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7BEA" w14:textId="77777777" w:rsidR="002E285A" w:rsidRDefault="00013E9B" w:rsidP="00D120D2">
      <w:pPr>
        <w:spacing w:after="0" w:line="276" w:lineRule="auto"/>
        <w:ind w:left="21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SMLOUVA O DÍLO</w:t>
      </w:r>
      <w:r w:rsidR="0024751E"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 </w:t>
      </w:r>
    </w:p>
    <w:p w14:paraId="3A8D810C" w14:textId="58B82B64" w:rsidR="006F34CC" w:rsidRPr="009222FF" w:rsidRDefault="004701B8" w:rsidP="00D120D2">
      <w:pPr>
        <w:spacing w:after="0" w:line="276" w:lineRule="auto"/>
        <w:ind w:left="21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Výzkum</w:t>
      </w:r>
      <w:r w:rsidR="009222FF"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b/>
          <w:sz w:val="23"/>
          <w:szCs w:val="23"/>
          <w:lang w:val="cs-CZ"/>
        </w:rPr>
        <w:t>vlivu hravého chování na behaviorální fenotyp laboratorních potkanů</w:t>
      </w:r>
    </w:p>
    <w:p w14:paraId="4BE87A37" w14:textId="77777777" w:rsidR="001D16CB" w:rsidRPr="009222FF" w:rsidRDefault="001D16CB" w:rsidP="00D120D2">
      <w:pPr>
        <w:spacing w:after="0" w:line="276" w:lineRule="auto"/>
        <w:ind w:left="21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</w:p>
    <w:p w14:paraId="261C6FE4" w14:textId="77777777" w:rsidR="00760FC5" w:rsidRPr="009222FF" w:rsidRDefault="00760FC5" w:rsidP="00D120D2">
      <w:pPr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b/>
          <w:bCs/>
          <w:sz w:val="23"/>
          <w:szCs w:val="23"/>
          <w:lang w:val="cs-CZ"/>
        </w:rPr>
        <w:t>Univerzita Karlova, Filozofická fakulta</w:t>
      </w:r>
    </w:p>
    <w:p w14:paraId="2BFD4948" w14:textId="77777777" w:rsidR="00760FC5" w:rsidRPr="009222FF" w:rsidRDefault="00760FC5" w:rsidP="00D120D2">
      <w:pPr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sídlo: 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>náměstí Jana Palacha 1/2, 116 38 Praha 1</w:t>
      </w:r>
    </w:p>
    <w:p w14:paraId="2EF125A0" w14:textId="7D449750" w:rsidR="00760FC5" w:rsidRPr="009222FF" w:rsidRDefault="00760FC5" w:rsidP="00D120D2">
      <w:pPr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zastoupena: 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="00B462AE" w:rsidRPr="009222FF">
        <w:rPr>
          <w:rFonts w:ascii="Cambria" w:hAnsi="Cambria" w:cs="Tahoma"/>
          <w:sz w:val="23"/>
          <w:szCs w:val="23"/>
          <w:lang w:val="cs-CZ"/>
        </w:rPr>
        <w:t>Mgr. Evou Lehečkovou</w:t>
      </w:r>
      <w:r w:rsidRPr="009222FF">
        <w:rPr>
          <w:rFonts w:ascii="Cambria" w:hAnsi="Cambria" w:cs="Tahoma"/>
          <w:sz w:val="23"/>
          <w:szCs w:val="23"/>
          <w:lang w:val="cs-CZ"/>
        </w:rPr>
        <w:t>, Ph.D., děkan</w:t>
      </w:r>
      <w:r w:rsidR="009222FF" w:rsidRPr="009222FF">
        <w:rPr>
          <w:rFonts w:ascii="Cambria" w:hAnsi="Cambria" w:cs="Tahoma"/>
          <w:sz w:val="23"/>
          <w:szCs w:val="23"/>
          <w:lang w:val="cs-CZ"/>
        </w:rPr>
        <w:t xml:space="preserve">kou </w:t>
      </w:r>
    </w:p>
    <w:p w14:paraId="743D3620" w14:textId="26EABC18" w:rsidR="00760FC5" w:rsidRPr="009222FF" w:rsidRDefault="00760FC5" w:rsidP="00D120D2">
      <w:pPr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>IČ</w:t>
      </w:r>
      <w:r w:rsidR="00695A05" w:rsidRPr="009222FF">
        <w:rPr>
          <w:rFonts w:ascii="Cambria" w:hAnsi="Cambria" w:cs="Tahoma"/>
          <w:sz w:val="23"/>
          <w:szCs w:val="23"/>
          <w:lang w:val="cs-CZ"/>
        </w:rPr>
        <w:t>O</w:t>
      </w:r>
      <w:r w:rsidRPr="009222FF">
        <w:rPr>
          <w:rFonts w:ascii="Cambria" w:hAnsi="Cambria" w:cs="Tahoma"/>
          <w:sz w:val="23"/>
          <w:szCs w:val="23"/>
          <w:lang w:val="cs-CZ"/>
        </w:rPr>
        <w:t>: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>00216208</w:t>
      </w:r>
    </w:p>
    <w:p w14:paraId="6B526302" w14:textId="77777777" w:rsidR="00760FC5" w:rsidRPr="009222FF" w:rsidRDefault="00760FC5" w:rsidP="00D120D2">
      <w:pPr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DIČ: 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>CZ00216208</w:t>
      </w:r>
    </w:p>
    <w:p w14:paraId="52AD2775" w14:textId="36F74FB1" w:rsidR="00760FC5" w:rsidRPr="009222FF" w:rsidRDefault="00760FC5" w:rsidP="00E4007A">
      <w:pPr>
        <w:autoSpaceDE w:val="0"/>
        <w:autoSpaceDN w:val="0"/>
        <w:adjustRightInd w:val="0"/>
        <w:spacing w:line="276" w:lineRule="auto"/>
        <w:ind w:left="907" w:right="11" w:hanging="357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bankovní spojení: 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>Komerční banka, a.s.</w:t>
      </w:r>
    </w:p>
    <w:p w14:paraId="57CF845A" w14:textId="74EB36B5" w:rsidR="00760FC5" w:rsidRPr="009222FF" w:rsidRDefault="00760FC5" w:rsidP="00E4007A">
      <w:pPr>
        <w:autoSpaceDE w:val="0"/>
        <w:autoSpaceDN w:val="0"/>
        <w:adjustRightInd w:val="0"/>
        <w:spacing w:line="276" w:lineRule="auto"/>
        <w:ind w:left="907" w:right="11" w:hanging="357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>číslo účtu: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>85631011/0100</w:t>
      </w:r>
    </w:p>
    <w:p w14:paraId="56F4E94C" w14:textId="71B7EFCF" w:rsidR="00030A38" w:rsidRPr="009222FF" w:rsidRDefault="00030A38" w:rsidP="00030A38">
      <w:pPr>
        <w:tabs>
          <w:tab w:val="left" w:pos="2835"/>
          <w:tab w:val="left" w:pos="3544"/>
          <w:tab w:val="left" w:pos="5387"/>
        </w:tabs>
        <w:spacing w:line="276" w:lineRule="auto"/>
        <w:rPr>
          <w:rFonts w:ascii="Cambria" w:hAnsi="Cambria" w:cs="Arial"/>
          <w:sz w:val="23"/>
          <w:szCs w:val="23"/>
          <w:lang w:val="cs-CZ"/>
        </w:rPr>
      </w:pPr>
      <w:r w:rsidRPr="009222FF">
        <w:rPr>
          <w:rFonts w:ascii="Cambria" w:hAnsi="Cambria" w:cs="Arial"/>
          <w:sz w:val="23"/>
          <w:szCs w:val="23"/>
          <w:lang w:val="cs-CZ"/>
        </w:rPr>
        <w:t>SWIFT:</w:t>
      </w:r>
      <w:r w:rsidRPr="009222FF">
        <w:rPr>
          <w:rFonts w:ascii="Cambria" w:hAnsi="Cambria" w:cs="Arial"/>
          <w:sz w:val="23"/>
          <w:szCs w:val="23"/>
          <w:lang w:val="cs-CZ"/>
        </w:rPr>
        <w:tab/>
      </w:r>
      <w:r w:rsidRPr="009222FF">
        <w:rPr>
          <w:rFonts w:ascii="Cambria" w:hAnsi="Cambria" w:cs="Arial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>KOMBCZPPXXX, IBAN: CZ9601000000000085631011</w:t>
      </w:r>
      <w:r w:rsidRPr="009222FF">
        <w:rPr>
          <w:rFonts w:ascii="Cambria" w:hAnsi="Cambria"/>
          <w:sz w:val="23"/>
          <w:szCs w:val="23"/>
          <w:shd w:val="clear" w:color="auto" w:fill="FFFF00"/>
          <w:lang w:val="cs-CZ"/>
        </w:rPr>
        <w:t xml:space="preserve"> </w:t>
      </w:r>
    </w:p>
    <w:p w14:paraId="44C85696" w14:textId="015768A7" w:rsidR="00626872" w:rsidRPr="009222FF" w:rsidRDefault="00760FC5" w:rsidP="00626872">
      <w:pPr>
        <w:autoSpaceDE w:val="0"/>
        <w:autoSpaceDN w:val="0"/>
        <w:adjustRightInd w:val="0"/>
        <w:spacing w:line="276" w:lineRule="auto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>kontaktní osob</w:t>
      </w:r>
      <w:r w:rsidR="00DD43B9" w:rsidRPr="009222FF">
        <w:rPr>
          <w:rFonts w:ascii="Cambria" w:hAnsi="Cambria" w:cs="Tahoma"/>
          <w:sz w:val="23"/>
          <w:szCs w:val="23"/>
          <w:lang w:val="cs-CZ"/>
        </w:rPr>
        <w:t>y</w:t>
      </w:r>
      <w:r w:rsidRPr="009222FF">
        <w:rPr>
          <w:rFonts w:ascii="Cambria" w:hAnsi="Cambria" w:cs="Tahoma"/>
          <w:sz w:val="23"/>
          <w:szCs w:val="23"/>
          <w:lang w:val="cs-CZ"/>
        </w:rPr>
        <w:t>:</w:t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="00A64A6B">
        <w:rPr>
          <w:rFonts w:ascii="Cambria" w:hAnsi="Cambria" w:cs="Tahoma"/>
          <w:sz w:val="23"/>
          <w:szCs w:val="23"/>
          <w:lang w:val="cs-CZ"/>
        </w:rPr>
        <w:t>x</w:t>
      </w:r>
      <w:r w:rsidR="00626872" w:rsidRPr="009222FF">
        <w:rPr>
          <w:rFonts w:ascii="Cambria" w:hAnsi="Cambria" w:cs="Tahoma"/>
          <w:sz w:val="23"/>
          <w:szCs w:val="23"/>
          <w:lang w:val="cs-CZ"/>
        </w:rPr>
        <w:t xml:space="preserve">, tel.: </w:t>
      </w:r>
      <w:r w:rsidR="00A64A6B">
        <w:rPr>
          <w:rFonts w:ascii="Cambria" w:hAnsi="Cambria" w:cs="Tahoma"/>
          <w:sz w:val="23"/>
          <w:szCs w:val="23"/>
          <w:lang w:val="cs-CZ"/>
        </w:rPr>
        <w:t>x</w:t>
      </w:r>
      <w:r w:rsidR="00626872" w:rsidRPr="009222FF">
        <w:rPr>
          <w:rFonts w:ascii="Cambria" w:hAnsi="Cambria" w:cs="Tahoma"/>
          <w:sz w:val="23"/>
          <w:szCs w:val="23"/>
          <w:lang w:val="cs-CZ"/>
        </w:rPr>
        <w:t>,</w:t>
      </w:r>
    </w:p>
    <w:p w14:paraId="54AE9421" w14:textId="3D53080E" w:rsidR="00626872" w:rsidRPr="009222FF" w:rsidRDefault="00626872" w:rsidP="00E4007A">
      <w:pPr>
        <w:tabs>
          <w:tab w:val="left" w:pos="3544"/>
        </w:tabs>
        <w:autoSpaceDE w:val="0"/>
        <w:autoSpaceDN w:val="0"/>
        <w:adjustRightInd w:val="0"/>
        <w:spacing w:line="276" w:lineRule="auto"/>
        <w:ind w:left="907" w:right="11" w:hanging="357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ab/>
      </w:r>
      <w:r w:rsidRPr="009222FF">
        <w:rPr>
          <w:rFonts w:ascii="Cambria" w:hAnsi="Cambria" w:cs="Tahoma"/>
          <w:sz w:val="23"/>
          <w:szCs w:val="23"/>
          <w:lang w:val="cs-CZ"/>
        </w:rPr>
        <w:tab/>
        <w:t xml:space="preserve">e-mail: </w:t>
      </w:r>
      <w:r w:rsidR="00A64A6B">
        <w:rPr>
          <w:rFonts w:ascii="Cambria" w:hAnsi="Cambria" w:cs="Tahoma"/>
          <w:sz w:val="23"/>
          <w:szCs w:val="23"/>
          <w:lang w:val="cs-CZ"/>
        </w:rPr>
        <w:t>x</w:t>
      </w:r>
    </w:p>
    <w:p w14:paraId="7ECADC16" w14:textId="77777777" w:rsidR="00760FC5" w:rsidRPr="009222FF" w:rsidRDefault="00760FC5" w:rsidP="00D120D2">
      <w:pPr>
        <w:spacing w:line="276" w:lineRule="auto"/>
        <w:rPr>
          <w:rFonts w:ascii="Cambria" w:hAnsi="Cambria"/>
          <w:i/>
          <w:iCs/>
          <w:sz w:val="23"/>
          <w:szCs w:val="23"/>
          <w:lang w:val="cs-CZ"/>
        </w:rPr>
      </w:pPr>
      <w:r w:rsidRPr="009222FF">
        <w:rPr>
          <w:rFonts w:ascii="Cambria" w:hAnsi="Cambria"/>
          <w:i/>
          <w:iCs/>
          <w:sz w:val="23"/>
          <w:szCs w:val="23"/>
          <w:lang w:val="cs-CZ"/>
        </w:rPr>
        <w:t>(dále jen „</w:t>
      </w:r>
      <w:r w:rsidRPr="009222FF">
        <w:rPr>
          <w:rFonts w:ascii="Cambria" w:hAnsi="Cambria"/>
          <w:b/>
          <w:i/>
          <w:iCs/>
          <w:sz w:val="23"/>
          <w:szCs w:val="23"/>
          <w:lang w:val="cs-CZ"/>
        </w:rPr>
        <w:t>Objednatel</w:t>
      </w:r>
      <w:r w:rsidRPr="009222FF">
        <w:rPr>
          <w:rFonts w:ascii="Cambria" w:hAnsi="Cambria"/>
          <w:i/>
          <w:iCs/>
          <w:sz w:val="23"/>
          <w:szCs w:val="23"/>
          <w:lang w:val="cs-CZ"/>
        </w:rPr>
        <w:t>“)</w:t>
      </w:r>
    </w:p>
    <w:p w14:paraId="476A25FD" w14:textId="77777777" w:rsidR="00760FC5" w:rsidRPr="009222FF" w:rsidRDefault="00760FC5" w:rsidP="00D120D2">
      <w:pPr>
        <w:spacing w:line="276" w:lineRule="auto"/>
        <w:rPr>
          <w:rFonts w:ascii="Cambria" w:hAnsi="Cambria"/>
          <w:iCs/>
          <w:sz w:val="23"/>
          <w:szCs w:val="23"/>
          <w:lang w:val="cs-CZ"/>
        </w:rPr>
      </w:pPr>
    </w:p>
    <w:p w14:paraId="4E402743" w14:textId="77777777" w:rsidR="00760FC5" w:rsidRPr="009222FF" w:rsidRDefault="00760FC5" w:rsidP="00D120D2">
      <w:pPr>
        <w:spacing w:line="276" w:lineRule="auto"/>
        <w:rPr>
          <w:rFonts w:ascii="Cambria" w:hAnsi="Cambria"/>
          <w:bCs/>
          <w:sz w:val="23"/>
          <w:szCs w:val="23"/>
          <w:lang w:val="cs-CZ"/>
        </w:rPr>
      </w:pPr>
      <w:r w:rsidRPr="009222FF">
        <w:rPr>
          <w:rFonts w:ascii="Cambria" w:hAnsi="Cambria"/>
          <w:bCs/>
          <w:sz w:val="23"/>
          <w:szCs w:val="23"/>
          <w:lang w:val="cs-CZ"/>
        </w:rPr>
        <w:t>a</w:t>
      </w:r>
    </w:p>
    <w:p w14:paraId="0E2F12B4" w14:textId="77777777" w:rsidR="00760FC5" w:rsidRPr="009222FF" w:rsidRDefault="00760FC5" w:rsidP="00D120D2">
      <w:pPr>
        <w:spacing w:line="276" w:lineRule="auto"/>
        <w:rPr>
          <w:rFonts w:ascii="Cambria" w:hAnsi="Cambria"/>
          <w:b/>
          <w:bCs/>
          <w:sz w:val="23"/>
          <w:szCs w:val="23"/>
          <w:lang w:val="cs-CZ"/>
        </w:rPr>
      </w:pPr>
    </w:p>
    <w:p w14:paraId="46EF3C64" w14:textId="425745B6" w:rsidR="000C5C83" w:rsidRPr="009222FF" w:rsidRDefault="00995402" w:rsidP="000C5C83">
      <w:pPr>
        <w:tabs>
          <w:tab w:val="left" w:pos="3544"/>
        </w:tabs>
        <w:spacing w:line="276" w:lineRule="auto"/>
        <w:ind w:left="3535" w:hanging="2968"/>
        <w:rPr>
          <w:rFonts w:ascii="Cambria" w:hAnsi="Cambria"/>
          <w:b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/>
          <w:b/>
          <w:bCs/>
          <w:sz w:val="23"/>
          <w:szCs w:val="23"/>
          <w:lang w:val="cs-CZ"/>
        </w:rPr>
        <w:t>Česká zemědělská univerzita v Praze</w:t>
      </w:r>
    </w:p>
    <w:p w14:paraId="299A02A7" w14:textId="3FBD849A" w:rsidR="0061056A" w:rsidRPr="009222FF" w:rsidRDefault="00760FC5" w:rsidP="000C5C83">
      <w:pPr>
        <w:tabs>
          <w:tab w:val="left" w:pos="3544"/>
        </w:tabs>
        <w:spacing w:line="276" w:lineRule="auto"/>
        <w:ind w:left="3535" w:hanging="2968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sídlo: 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995402" w:rsidRPr="009222FF">
        <w:rPr>
          <w:rFonts w:ascii="Cambria" w:hAnsi="Cambria"/>
          <w:sz w:val="23"/>
          <w:szCs w:val="23"/>
          <w:lang w:val="cs-CZ"/>
        </w:rPr>
        <w:t xml:space="preserve">Kamýcká 129, 165 00 Praha </w:t>
      </w:r>
      <w:r w:rsidR="009222FF" w:rsidRPr="009222FF">
        <w:rPr>
          <w:rFonts w:ascii="Cambria" w:hAnsi="Cambria"/>
          <w:sz w:val="23"/>
          <w:szCs w:val="23"/>
          <w:lang w:val="cs-CZ"/>
        </w:rPr>
        <w:t>–</w:t>
      </w:r>
      <w:r w:rsidR="00995402" w:rsidRPr="009222FF">
        <w:rPr>
          <w:rFonts w:ascii="Cambria" w:hAnsi="Cambria"/>
          <w:sz w:val="23"/>
          <w:szCs w:val="23"/>
          <w:lang w:val="cs-CZ"/>
        </w:rPr>
        <w:t xml:space="preserve"> Suchdol</w:t>
      </w:r>
      <w:r w:rsidR="009222FF" w:rsidRPr="009222FF">
        <w:rPr>
          <w:rFonts w:ascii="Cambria" w:hAnsi="Cambria"/>
          <w:sz w:val="23"/>
          <w:szCs w:val="23"/>
          <w:lang w:val="cs-CZ"/>
        </w:rPr>
        <w:t xml:space="preserve"> </w:t>
      </w:r>
    </w:p>
    <w:p w14:paraId="1FCA6DEB" w14:textId="4857D93A" w:rsidR="000C5C83" w:rsidRPr="009222FF" w:rsidRDefault="00760FC5" w:rsidP="004773CC">
      <w:pPr>
        <w:tabs>
          <w:tab w:val="left" w:pos="3544"/>
        </w:tabs>
        <w:spacing w:line="276" w:lineRule="auto"/>
        <w:ind w:left="567" w:hanging="17"/>
        <w:rPr>
          <w:rFonts w:ascii="Cambria" w:hAnsi="Cambria"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korespondenční adresa: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DD2C3B" w:rsidRPr="009222FF">
        <w:rPr>
          <w:rFonts w:ascii="Cambria" w:hAnsi="Cambria"/>
          <w:sz w:val="23"/>
          <w:szCs w:val="23"/>
          <w:lang w:val="cs-CZ"/>
        </w:rPr>
        <w:t xml:space="preserve">Kamýcká 129, 165 00 Praha </w:t>
      </w:r>
      <w:r w:rsidR="009222FF" w:rsidRPr="009222FF">
        <w:rPr>
          <w:rFonts w:ascii="Cambria" w:hAnsi="Cambria"/>
          <w:sz w:val="23"/>
          <w:szCs w:val="23"/>
          <w:lang w:val="cs-CZ"/>
        </w:rPr>
        <w:t>–</w:t>
      </w:r>
      <w:r w:rsidR="00DD2C3B" w:rsidRPr="009222FF">
        <w:rPr>
          <w:rFonts w:ascii="Cambria" w:hAnsi="Cambria"/>
          <w:sz w:val="23"/>
          <w:szCs w:val="23"/>
          <w:lang w:val="cs-CZ"/>
        </w:rPr>
        <w:t xml:space="preserve"> Suchdol</w:t>
      </w:r>
      <w:r w:rsidR="009222FF" w:rsidRPr="009222FF">
        <w:rPr>
          <w:rFonts w:ascii="Cambria" w:hAnsi="Cambria"/>
          <w:sz w:val="23"/>
          <w:szCs w:val="23"/>
          <w:lang w:val="cs-CZ"/>
        </w:rPr>
        <w:t xml:space="preserve"> </w:t>
      </w:r>
    </w:p>
    <w:p w14:paraId="41CC3BAF" w14:textId="362E427A" w:rsidR="000C5C83" w:rsidRPr="009222FF" w:rsidRDefault="00760FC5" w:rsidP="004773CC">
      <w:pPr>
        <w:tabs>
          <w:tab w:val="left" w:pos="3544"/>
        </w:tabs>
        <w:spacing w:line="276" w:lineRule="auto"/>
        <w:ind w:left="567" w:hanging="17"/>
        <w:rPr>
          <w:rFonts w:ascii="Cambria" w:hAnsi="Cambria"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zastoupena: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547E1E" w:rsidRPr="009222FF">
        <w:rPr>
          <w:rFonts w:ascii="Cambria" w:hAnsi="Cambria" w:cs="Times New Roman"/>
          <w:sz w:val="23"/>
          <w:szCs w:val="23"/>
          <w:lang w:val="cs-CZ"/>
        </w:rPr>
        <w:t>Ing. Jakubem Kleindienstem, kv</w:t>
      </w:r>
      <w:r w:rsidR="00F82D65" w:rsidRPr="009222FF">
        <w:rPr>
          <w:rFonts w:ascii="Cambria" w:hAnsi="Cambria" w:cs="Times New Roman"/>
          <w:sz w:val="23"/>
          <w:szCs w:val="23"/>
          <w:lang w:val="cs-CZ"/>
        </w:rPr>
        <w:t>esto</w:t>
      </w:r>
      <w:r w:rsidR="009222FF" w:rsidRPr="009222FF">
        <w:rPr>
          <w:rFonts w:ascii="Cambria" w:hAnsi="Cambria" w:cs="Times New Roman"/>
          <w:sz w:val="23"/>
          <w:szCs w:val="23"/>
          <w:lang w:val="cs-CZ"/>
        </w:rPr>
        <w:t>r</w:t>
      </w:r>
      <w:r w:rsidR="00F82D65" w:rsidRPr="009222FF">
        <w:rPr>
          <w:rFonts w:ascii="Cambria" w:hAnsi="Cambria" w:cs="Times New Roman"/>
          <w:sz w:val="23"/>
          <w:szCs w:val="23"/>
          <w:lang w:val="cs-CZ"/>
        </w:rPr>
        <w:t>em</w:t>
      </w:r>
    </w:p>
    <w:p w14:paraId="1D46AF95" w14:textId="16049F80" w:rsidR="000C5C83" w:rsidRPr="009222FF" w:rsidRDefault="00760FC5" w:rsidP="004773CC">
      <w:pPr>
        <w:tabs>
          <w:tab w:val="left" w:pos="3544"/>
        </w:tabs>
        <w:spacing w:line="276" w:lineRule="auto"/>
        <w:ind w:left="567" w:hanging="17"/>
        <w:rPr>
          <w:rFonts w:ascii="Cambria" w:hAnsi="Cambria"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IČ</w:t>
      </w:r>
      <w:r w:rsidR="00695A05" w:rsidRPr="009222FF">
        <w:rPr>
          <w:rFonts w:ascii="Cambria" w:hAnsi="Cambria"/>
          <w:sz w:val="23"/>
          <w:szCs w:val="23"/>
          <w:lang w:val="cs-CZ"/>
        </w:rPr>
        <w:t>O</w:t>
      </w:r>
      <w:r w:rsidRPr="009222FF">
        <w:rPr>
          <w:rFonts w:ascii="Cambria" w:hAnsi="Cambria"/>
          <w:sz w:val="23"/>
          <w:szCs w:val="23"/>
          <w:lang w:val="cs-CZ"/>
        </w:rPr>
        <w:t xml:space="preserve">: 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995402" w:rsidRPr="009222FF">
        <w:rPr>
          <w:rFonts w:ascii="Cambria" w:hAnsi="Cambria" w:cs="Times New Roman"/>
          <w:sz w:val="23"/>
          <w:szCs w:val="23"/>
          <w:lang w:val="cs-CZ"/>
        </w:rPr>
        <w:t>60460709</w:t>
      </w:r>
    </w:p>
    <w:p w14:paraId="3C57D54C" w14:textId="7589B5CA" w:rsidR="000C5C83" w:rsidRPr="009222FF" w:rsidRDefault="00760FC5" w:rsidP="000C5C83">
      <w:pPr>
        <w:tabs>
          <w:tab w:val="left" w:pos="3544"/>
        </w:tabs>
        <w:spacing w:line="276" w:lineRule="auto"/>
        <w:ind w:left="567" w:hanging="17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DIČ: 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995402" w:rsidRPr="009222FF">
        <w:rPr>
          <w:rFonts w:ascii="Cambria" w:hAnsi="Cambria" w:cs="Times New Roman"/>
          <w:sz w:val="23"/>
          <w:szCs w:val="23"/>
          <w:lang w:val="cs-CZ"/>
        </w:rPr>
        <w:t>CZ60460709</w:t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</w:p>
    <w:p w14:paraId="4A6B91A5" w14:textId="14B5DFE0" w:rsidR="0061056A" w:rsidRPr="009222FF" w:rsidRDefault="00760FC5" w:rsidP="000C5C83">
      <w:pPr>
        <w:tabs>
          <w:tab w:val="left" w:pos="3544"/>
        </w:tabs>
        <w:spacing w:line="276" w:lineRule="auto"/>
        <w:ind w:left="567" w:hanging="17"/>
        <w:rPr>
          <w:rFonts w:ascii="Cambria" w:hAnsi="Cambria" w:cs="Arial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bankovní spojení: </w:t>
      </w:r>
      <w:r w:rsidRPr="009222FF">
        <w:rPr>
          <w:rFonts w:ascii="Cambria" w:hAnsi="Cambria"/>
          <w:sz w:val="23"/>
          <w:szCs w:val="23"/>
          <w:lang w:val="cs-CZ"/>
        </w:rPr>
        <w:tab/>
      </w:r>
      <w:r w:rsidR="00A64A6B">
        <w:rPr>
          <w:rFonts w:ascii="Cambria" w:hAnsi="Cambria" w:cs="Times New Roman"/>
          <w:sz w:val="23"/>
          <w:szCs w:val="23"/>
          <w:lang w:val="cs-CZ"/>
        </w:rPr>
        <w:t>x</w:t>
      </w:r>
    </w:p>
    <w:p w14:paraId="70CB9BEA" w14:textId="42F642B2" w:rsidR="000C5C83" w:rsidRPr="009222FF" w:rsidRDefault="00B555BB" w:rsidP="000C5C83">
      <w:pPr>
        <w:tabs>
          <w:tab w:val="left" w:pos="3544"/>
          <w:tab w:val="left" w:pos="5529"/>
          <w:tab w:val="left" w:pos="6237"/>
        </w:tabs>
        <w:spacing w:line="276" w:lineRule="auto"/>
        <w:ind w:left="567" w:hanging="17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Arial"/>
          <w:sz w:val="23"/>
          <w:szCs w:val="23"/>
          <w:lang w:val="cs-CZ"/>
        </w:rPr>
        <w:t>S</w:t>
      </w:r>
      <w:r w:rsidR="00030A38" w:rsidRPr="009222FF">
        <w:rPr>
          <w:rFonts w:ascii="Cambria" w:hAnsi="Cambria" w:cs="Arial"/>
          <w:sz w:val="23"/>
          <w:szCs w:val="23"/>
          <w:lang w:val="cs-CZ"/>
        </w:rPr>
        <w:t>WIFT</w:t>
      </w:r>
      <w:r w:rsidRPr="009222FF">
        <w:rPr>
          <w:rFonts w:ascii="Cambria" w:hAnsi="Cambria" w:cs="Arial"/>
          <w:sz w:val="23"/>
          <w:szCs w:val="23"/>
          <w:lang w:val="cs-CZ"/>
        </w:rPr>
        <w:t>:</w:t>
      </w:r>
      <w:r w:rsidRPr="009222FF">
        <w:rPr>
          <w:rFonts w:ascii="Cambria" w:hAnsi="Cambria" w:cs="Arial"/>
          <w:sz w:val="23"/>
          <w:szCs w:val="23"/>
          <w:lang w:val="cs-CZ"/>
        </w:rPr>
        <w:tab/>
      </w:r>
      <w:r w:rsidR="00A64A6B">
        <w:rPr>
          <w:rFonts w:ascii="Cambria" w:hAnsi="Cambria" w:cs="Times New Roman"/>
          <w:sz w:val="23"/>
          <w:szCs w:val="23"/>
          <w:lang w:val="cs-CZ"/>
        </w:rPr>
        <w:t>x</w:t>
      </w:r>
    </w:p>
    <w:p w14:paraId="0AF97468" w14:textId="74AD7AF7" w:rsidR="000C5C83" w:rsidRPr="009222FF" w:rsidRDefault="00760FC5" w:rsidP="000C5C83">
      <w:pPr>
        <w:tabs>
          <w:tab w:val="left" w:pos="3544"/>
          <w:tab w:val="left" w:pos="5529"/>
          <w:tab w:val="left" w:pos="6237"/>
        </w:tabs>
        <w:spacing w:line="276" w:lineRule="auto"/>
        <w:ind w:left="567" w:hanging="17"/>
        <w:rPr>
          <w:rFonts w:ascii="Cambria" w:hAnsi="Cambria"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 w:cs="Arial"/>
          <w:sz w:val="23"/>
          <w:szCs w:val="23"/>
          <w:lang w:val="cs-CZ"/>
        </w:rPr>
        <w:t xml:space="preserve">číslo účtu: </w:t>
      </w:r>
      <w:r w:rsidRPr="009222FF">
        <w:rPr>
          <w:rFonts w:ascii="Cambria" w:hAnsi="Cambria" w:cs="Arial"/>
          <w:sz w:val="23"/>
          <w:szCs w:val="23"/>
          <w:lang w:val="cs-CZ"/>
        </w:rPr>
        <w:tab/>
      </w:r>
      <w:r w:rsidR="00A64A6B">
        <w:rPr>
          <w:rFonts w:ascii="Cambria" w:hAnsi="Cambria" w:cs="Times New Roman"/>
          <w:sz w:val="23"/>
          <w:szCs w:val="23"/>
          <w:lang w:val="cs-CZ"/>
        </w:rPr>
        <w:t>x</w:t>
      </w:r>
    </w:p>
    <w:p w14:paraId="51F24D39" w14:textId="5D3DC71A" w:rsidR="000C5C83" w:rsidRPr="009222FF" w:rsidRDefault="00760FC5" w:rsidP="000C5C83">
      <w:pPr>
        <w:tabs>
          <w:tab w:val="left" w:pos="3544"/>
          <w:tab w:val="left" w:pos="5529"/>
          <w:tab w:val="left" w:pos="6237"/>
        </w:tabs>
        <w:spacing w:line="276" w:lineRule="auto"/>
        <w:ind w:left="567" w:hanging="17"/>
        <w:rPr>
          <w:rFonts w:ascii="Cambria" w:hAnsi="Cambria"/>
          <w:bCs/>
          <w:sz w:val="23"/>
          <w:szCs w:val="23"/>
          <w:shd w:val="clear" w:color="auto" w:fill="FFFF00"/>
          <w:lang w:val="cs-CZ"/>
        </w:rPr>
      </w:pPr>
      <w:r w:rsidRPr="009222FF">
        <w:rPr>
          <w:rFonts w:ascii="Cambria" w:hAnsi="Cambria" w:cs="Arial"/>
          <w:sz w:val="23"/>
          <w:szCs w:val="23"/>
          <w:lang w:val="cs-CZ"/>
        </w:rPr>
        <w:t>kontaktní osoba:</w:t>
      </w:r>
      <w:r w:rsidRPr="009222FF">
        <w:rPr>
          <w:rFonts w:ascii="Cambria" w:hAnsi="Cambria" w:cs="Arial"/>
          <w:sz w:val="23"/>
          <w:szCs w:val="23"/>
          <w:lang w:val="cs-CZ"/>
        </w:rPr>
        <w:tab/>
      </w:r>
      <w:r w:rsidR="00A64A6B">
        <w:rPr>
          <w:rFonts w:ascii="Cambria" w:hAnsi="Cambria" w:cs="Times New Roman"/>
          <w:sz w:val="23"/>
          <w:szCs w:val="23"/>
          <w:lang w:val="cs-CZ"/>
        </w:rPr>
        <w:t>x</w:t>
      </w:r>
      <w:r w:rsidR="00C26F96" w:rsidRPr="009222FF">
        <w:rPr>
          <w:rFonts w:ascii="Cambria" w:hAnsi="Cambria" w:cs="Times New Roman"/>
          <w:sz w:val="23"/>
          <w:szCs w:val="23"/>
          <w:lang w:val="cs-CZ"/>
        </w:rPr>
        <w:t>, CSc.</w:t>
      </w:r>
      <w:r w:rsidR="002F1446" w:rsidRPr="009222FF">
        <w:rPr>
          <w:rFonts w:ascii="Cambria" w:hAnsi="Cambria" w:cs="Times New Roman"/>
          <w:sz w:val="23"/>
          <w:szCs w:val="23"/>
          <w:lang w:val="cs-CZ"/>
        </w:rPr>
        <w:t xml:space="preserve">, tel. </w:t>
      </w:r>
      <w:r w:rsidR="00A64A6B">
        <w:rPr>
          <w:rFonts w:ascii="Cambria" w:hAnsi="Cambria" w:cs="Times New Roman"/>
          <w:sz w:val="23"/>
          <w:szCs w:val="23"/>
          <w:lang w:val="cs-CZ"/>
        </w:rPr>
        <w:t>x</w:t>
      </w:r>
    </w:p>
    <w:p w14:paraId="0B6B8D1E" w14:textId="5621D41D" w:rsidR="00760FC5" w:rsidRPr="009222FF" w:rsidRDefault="00760FC5" w:rsidP="000C5C83">
      <w:pPr>
        <w:tabs>
          <w:tab w:val="left" w:pos="3544"/>
          <w:tab w:val="left" w:pos="5529"/>
          <w:tab w:val="left" w:pos="6237"/>
        </w:tabs>
        <w:spacing w:line="276" w:lineRule="auto"/>
        <w:ind w:left="567" w:hanging="17"/>
        <w:rPr>
          <w:rFonts w:ascii="Cambria" w:hAnsi="Cambria"/>
          <w:i/>
          <w:iCs/>
          <w:sz w:val="23"/>
          <w:szCs w:val="23"/>
          <w:lang w:val="cs-CZ"/>
        </w:rPr>
      </w:pPr>
      <w:r w:rsidRPr="009222FF">
        <w:rPr>
          <w:rFonts w:ascii="Cambria" w:hAnsi="Cambria"/>
          <w:i/>
          <w:iCs/>
          <w:sz w:val="23"/>
          <w:szCs w:val="23"/>
          <w:lang w:val="cs-CZ"/>
        </w:rPr>
        <w:t>(dále jen „</w:t>
      </w:r>
      <w:r w:rsidRPr="009222FF">
        <w:rPr>
          <w:rFonts w:ascii="Cambria" w:hAnsi="Cambria"/>
          <w:b/>
          <w:i/>
          <w:iCs/>
          <w:sz w:val="23"/>
          <w:szCs w:val="23"/>
          <w:lang w:val="cs-CZ"/>
        </w:rPr>
        <w:t>Z</w:t>
      </w:r>
      <w:r w:rsidR="001D16CB" w:rsidRPr="009222FF">
        <w:rPr>
          <w:rFonts w:ascii="Cambria" w:hAnsi="Cambria"/>
          <w:b/>
          <w:i/>
          <w:iCs/>
          <w:sz w:val="23"/>
          <w:szCs w:val="23"/>
          <w:lang w:val="cs-CZ"/>
        </w:rPr>
        <w:t>hotovitel</w:t>
      </w:r>
      <w:r w:rsidRPr="009222FF">
        <w:rPr>
          <w:rFonts w:ascii="Cambria" w:hAnsi="Cambria"/>
          <w:i/>
          <w:iCs/>
          <w:sz w:val="23"/>
          <w:szCs w:val="23"/>
          <w:lang w:val="cs-CZ"/>
        </w:rPr>
        <w:t>“)</w:t>
      </w:r>
    </w:p>
    <w:p w14:paraId="0FA18FEE" w14:textId="4D439758" w:rsidR="00760FC5" w:rsidRPr="009222FF" w:rsidRDefault="00760FC5" w:rsidP="00D120D2">
      <w:pPr>
        <w:spacing w:line="276" w:lineRule="auto"/>
        <w:rPr>
          <w:rFonts w:ascii="Cambria" w:hAnsi="Cambria"/>
          <w:i/>
          <w:iCs/>
          <w:sz w:val="23"/>
          <w:szCs w:val="23"/>
          <w:lang w:val="cs-CZ"/>
        </w:rPr>
      </w:pPr>
      <w:r w:rsidRPr="009222FF">
        <w:rPr>
          <w:rFonts w:ascii="Cambria" w:hAnsi="Cambria"/>
          <w:i/>
          <w:iCs/>
          <w:sz w:val="23"/>
          <w:szCs w:val="23"/>
          <w:lang w:val="cs-CZ"/>
        </w:rPr>
        <w:t>(dále společně také jako „</w:t>
      </w:r>
      <w:r w:rsidRPr="009222FF">
        <w:rPr>
          <w:rFonts w:ascii="Cambria" w:hAnsi="Cambria"/>
          <w:b/>
          <w:i/>
          <w:iCs/>
          <w:sz w:val="23"/>
          <w:szCs w:val="23"/>
          <w:lang w:val="cs-CZ"/>
        </w:rPr>
        <w:t>Smluvní strany</w:t>
      </w:r>
      <w:r w:rsidRPr="009222FF">
        <w:rPr>
          <w:rFonts w:ascii="Cambria" w:hAnsi="Cambria"/>
          <w:i/>
          <w:iCs/>
          <w:sz w:val="23"/>
          <w:szCs w:val="23"/>
          <w:lang w:val="cs-CZ"/>
        </w:rPr>
        <w:t>“ nebo jednotlivě jako „</w:t>
      </w:r>
      <w:r w:rsidRPr="009222FF">
        <w:rPr>
          <w:rFonts w:ascii="Cambria" w:hAnsi="Cambria"/>
          <w:b/>
          <w:i/>
          <w:iCs/>
          <w:sz w:val="23"/>
          <w:szCs w:val="23"/>
          <w:lang w:val="cs-CZ"/>
        </w:rPr>
        <w:t>Smluvní strana</w:t>
      </w:r>
      <w:r w:rsidRPr="009222FF">
        <w:rPr>
          <w:rFonts w:ascii="Cambria" w:hAnsi="Cambria"/>
          <w:i/>
          <w:iCs/>
          <w:sz w:val="23"/>
          <w:szCs w:val="23"/>
          <w:lang w:val="cs-CZ"/>
        </w:rPr>
        <w:t>“)</w:t>
      </w:r>
    </w:p>
    <w:p w14:paraId="441B5030" w14:textId="77777777" w:rsidR="00760FC5" w:rsidRPr="009222FF" w:rsidRDefault="00760FC5" w:rsidP="00D120D2">
      <w:pPr>
        <w:spacing w:line="276" w:lineRule="auto"/>
        <w:rPr>
          <w:rFonts w:ascii="Cambria" w:hAnsi="Cambria"/>
          <w:i/>
          <w:iCs/>
          <w:sz w:val="23"/>
          <w:szCs w:val="23"/>
          <w:lang w:val="cs-CZ"/>
        </w:rPr>
      </w:pPr>
    </w:p>
    <w:p w14:paraId="5A77554E" w14:textId="77777777" w:rsidR="00995402" w:rsidRPr="009222FF" w:rsidRDefault="00760FC5" w:rsidP="00995402">
      <w:pPr>
        <w:spacing w:line="276" w:lineRule="auto"/>
        <w:ind w:left="567" w:hanging="17"/>
        <w:rPr>
          <w:rFonts w:ascii="Cambria" w:hAnsi="Cambria"/>
          <w:i/>
          <w:iCs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uzavřely v souladu s ustanovením § </w:t>
      </w:r>
      <w:r w:rsidR="000A5CE0" w:rsidRPr="009222FF">
        <w:rPr>
          <w:rFonts w:ascii="Cambria" w:hAnsi="Cambria"/>
          <w:sz w:val="23"/>
          <w:szCs w:val="23"/>
          <w:lang w:val="cs-CZ"/>
        </w:rPr>
        <w:t xml:space="preserve">2586 </w:t>
      </w:r>
      <w:r w:rsidRPr="009222FF">
        <w:rPr>
          <w:rFonts w:ascii="Cambria" w:hAnsi="Cambria"/>
          <w:sz w:val="23"/>
          <w:szCs w:val="23"/>
          <w:lang w:val="cs-CZ"/>
        </w:rPr>
        <w:t xml:space="preserve">a násl. </w:t>
      </w:r>
      <w:r w:rsidR="004773CC" w:rsidRPr="009222FF">
        <w:rPr>
          <w:rFonts w:ascii="Cambria" w:hAnsi="Cambria"/>
          <w:sz w:val="23"/>
          <w:szCs w:val="23"/>
          <w:lang w:val="cs-CZ"/>
        </w:rPr>
        <w:t>z</w:t>
      </w:r>
      <w:r w:rsidRPr="009222FF">
        <w:rPr>
          <w:rFonts w:ascii="Cambria" w:hAnsi="Cambria"/>
          <w:sz w:val="23"/>
          <w:szCs w:val="23"/>
          <w:lang w:val="cs-CZ"/>
        </w:rPr>
        <w:t>ákona</w:t>
      </w:r>
      <w:r w:rsidR="00AF242D" w:rsidRPr="009222FF">
        <w:rPr>
          <w:rFonts w:ascii="Cambria" w:hAnsi="Cambria"/>
          <w:sz w:val="23"/>
          <w:szCs w:val="23"/>
          <w:lang w:val="cs-CZ"/>
        </w:rPr>
        <w:t xml:space="preserve"> </w:t>
      </w:r>
      <w:r w:rsidRPr="009222FF">
        <w:rPr>
          <w:rFonts w:ascii="Cambria" w:hAnsi="Cambria"/>
          <w:sz w:val="23"/>
          <w:szCs w:val="23"/>
          <w:lang w:val="cs-CZ"/>
        </w:rPr>
        <w:t>č. 89/2012 Sb., občanský zákoník</w:t>
      </w:r>
      <w:bookmarkStart w:id="0" w:name="_Hlk501739225"/>
      <w:r w:rsidRPr="009222FF">
        <w:rPr>
          <w:rFonts w:ascii="Cambria" w:hAnsi="Cambria"/>
          <w:sz w:val="23"/>
          <w:szCs w:val="23"/>
          <w:lang w:val="cs-CZ"/>
        </w:rPr>
        <w:t xml:space="preserve">, </w:t>
      </w:r>
      <w:bookmarkStart w:id="1" w:name="_Hlk501741340"/>
      <w:r w:rsidRPr="009222FF">
        <w:rPr>
          <w:rFonts w:ascii="Cambria" w:hAnsi="Cambria"/>
          <w:sz w:val="23"/>
          <w:szCs w:val="23"/>
          <w:lang w:val="cs-CZ"/>
        </w:rPr>
        <w:t xml:space="preserve">ve znění pozdějších předpisů </w:t>
      </w:r>
      <w:bookmarkEnd w:id="0"/>
      <w:bookmarkEnd w:id="1"/>
      <w:r w:rsidRPr="009222FF">
        <w:rPr>
          <w:rFonts w:ascii="Cambria" w:hAnsi="Cambria"/>
          <w:i/>
          <w:sz w:val="23"/>
          <w:szCs w:val="23"/>
          <w:lang w:val="cs-CZ"/>
        </w:rPr>
        <w:t>(dále jen „</w:t>
      </w:r>
      <w:r w:rsidR="00882B45" w:rsidRPr="009222FF">
        <w:rPr>
          <w:rFonts w:ascii="Cambria" w:hAnsi="Cambria"/>
          <w:b/>
          <w:i/>
          <w:sz w:val="23"/>
          <w:szCs w:val="23"/>
          <w:lang w:val="cs-CZ"/>
        </w:rPr>
        <w:t>O</w:t>
      </w:r>
      <w:r w:rsidRPr="009222FF">
        <w:rPr>
          <w:rFonts w:ascii="Cambria" w:hAnsi="Cambria"/>
          <w:b/>
          <w:i/>
          <w:sz w:val="23"/>
          <w:szCs w:val="23"/>
          <w:lang w:val="cs-CZ"/>
        </w:rPr>
        <w:t>bčanský zákoník</w:t>
      </w:r>
      <w:r w:rsidRPr="009222FF">
        <w:rPr>
          <w:rFonts w:ascii="Cambria" w:hAnsi="Cambria"/>
          <w:i/>
          <w:sz w:val="23"/>
          <w:szCs w:val="23"/>
          <w:lang w:val="cs-CZ"/>
        </w:rPr>
        <w:t>“)</w:t>
      </w:r>
      <w:r w:rsidRPr="009222FF">
        <w:rPr>
          <w:rFonts w:ascii="Cambria" w:hAnsi="Cambria"/>
          <w:sz w:val="23"/>
          <w:szCs w:val="23"/>
          <w:lang w:val="cs-CZ"/>
        </w:rPr>
        <w:t>, tuto smlouvu</w:t>
      </w:r>
      <w:r w:rsidR="001D16CB" w:rsidRPr="009222FF">
        <w:rPr>
          <w:rFonts w:ascii="Cambria" w:hAnsi="Cambria"/>
          <w:sz w:val="23"/>
          <w:szCs w:val="23"/>
          <w:lang w:val="cs-CZ"/>
        </w:rPr>
        <w:t xml:space="preserve"> o dílo</w:t>
      </w:r>
      <w:r w:rsidRPr="009222FF">
        <w:rPr>
          <w:rFonts w:ascii="Cambria" w:hAnsi="Cambria"/>
          <w:i/>
          <w:iCs/>
          <w:sz w:val="23"/>
          <w:szCs w:val="23"/>
          <w:lang w:val="cs-CZ"/>
        </w:rPr>
        <w:t>.</w:t>
      </w:r>
    </w:p>
    <w:p w14:paraId="25062259" w14:textId="77777777" w:rsidR="00995402" w:rsidRPr="009222FF" w:rsidRDefault="00995402" w:rsidP="00995402">
      <w:pPr>
        <w:spacing w:line="276" w:lineRule="auto"/>
        <w:ind w:left="567" w:hanging="17"/>
        <w:rPr>
          <w:rFonts w:ascii="Cambria" w:hAnsi="Cambria"/>
          <w:i/>
          <w:iCs/>
          <w:sz w:val="23"/>
          <w:szCs w:val="23"/>
          <w:lang w:val="cs-CZ"/>
        </w:rPr>
      </w:pPr>
    </w:p>
    <w:p w14:paraId="7845AA85" w14:textId="77777777" w:rsidR="00995402" w:rsidRPr="009222FF" w:rsidRDefault="006B1B35" w:rsidP="00995402">
      <w:pPr>
        <w:spacing w:line="276" w:lineRule="auto"/>
        <w:ind w:left="567" w:hanging="17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I</w:t>
      </w:r>
    </w:p>
    <w:p w14:paraId="1AFA8A09" w14:textId="237609E3" w:rsidR="00995402" w:rsidRPr="009222FF" w:rsidRDefault="006B1B35" w:rsidP="00995402">
      <w:pPr>
        <w:spacing w:line="276" w:lineRule="auto"/>
        <w:ind w:left="567" w:hanging="17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Úvodní ustanovení</w:t>
      </w:r>
    </w:p>
    <w:p w14:paraId="52D77AAC" w14:textId="47541BF1" w:rsidR="00995402" w:rsidRPr="009222FF" w:rsidRDefault="00882B45" w:rsidP="002C430F">
      <w:pPr>
        <w:pStyle w:val="Odstavecseseznamem"/>
        <w:numPr>
          <w:ilvl w:val="1"/>
          <w:numId w:val="2"/>
        </w:numPr>
        <w:spacing w:after="0" w:line="276" w:lineRule="auto"/>
        <w:ind w:left="993" w:hanging="709"/>
        <w:rPr>
          <w:rFonts w:ascii="Cambria" w:hAnsi="Cambria"/>
          <w:sz w:val="23"/>
          <w:szCs w:val="23"/>
          <w:lang w:val="cs-CZ" w:eastAsia="en-US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>O</w:t>
      </w:r>
      <w:r w:rsidR="0086568B" w:rsidRPr="009222FF">
        <w:rPr>
          <w:rFonts w:ascii="Cambria" w:hAnsi="Cambria" w:cs="Tahoma"/>
          <w:sz w:val="23"/>
          <w:szCs w:val="23"/>
          <w:lang w:val="cs-CZ"/>
        </w:rPr>
        <w:t>bjednatel a Zhotovitel</w:t>
      </w:r>
      <w:r w:rsidRPr="009222FF">
        <w:rPr>
          <w:rFonts w:ascii="Cambria" w:hAnsi="Cambria" w:cs="Tahoma"/>
          <w:sz w:val="23"/>
          <w:szCs w:val="23"/>
          <w:lang w:val="cs-CZ"/>
        </w:rPr>
        <w:t xml:space="preserve"> uzavírají níže uvedeného dne, měsíce a roku tuto smlouvu o </w:t>
      </w:r>
      <w:r w:rsidR="000766E3" w:rsidRPr="009222FF">
        <w:rPr>
          <w:rFonts w:ascii="Cambria" w:hAnsi="Cambria" w:cs="Tahoma"/>
          <w:sz w:val="23"/>
          <w:szCs w:val="23"/>
          <w:lang w:val="cs-CZ"/>
        </w:rPr>
        <w:t>dílo</w:t>
      </w:r>
      <w:r w:rsidRPr="009222FF">
        <w:rPr>
          <w:rFonts w:ascii="Cambria" w:hAnsi="Cambria" w:cs="Tahoma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ahoma"/>
          <w:i/>
          <w:sz w:val="23"/>
          <w:szCs w:val="23"/>
          <w:lang w:val="cs-CZ"/>
        </w:rPr>
        <w:t>(dále jen „</w:t>
      </w:r>
      <w:r w:rsidRPr="009222FF">
        <w:rPr>
          <w:rFonts w:ascii="Cambria" w:hAnsi="Cambria" w:cs="Tahoma"/>
          <w:b/>
          <w:i/>
          <w:sz w:val="23"/>
          <w:szCs w:val="23"/>
          <w:lang w:val="cs-CZ"/>
        </w:rPr>
        <w:t>Smlouva</w:t>
      </w:r>
      <w:r w:rsidRPr="009222FF">
        <w:rPr>
          <w:rFonts w:ascii="Cambria" w:hAnsi="Cambria" w:cs="Tahoma"/>
          <w:i/>
          <w:sz w:val="23"/>
          <w:szCs w:val="23"/>
          <w:lang w:val="cs-CZ"/>
        </w:rPr>
        <w:t>“)</w:t>
      </w:r>
      <w:r w:rsidR="00557B0F" w:rsidRPr="009222FF">
        <w:rPr>
          <w:rFonts w:ascii="Cambria" w:hAnsi="Cambria" w:cs="Tahoma"/>
          <w:i/>
          <w:sz w:val="23"/>
          <w:szCs w:val="23"/>
          <w:lang w:val="cs-CZ"/>
        </w:rPr>
        <w:t xml:space="preserve">. </w:t>
      </w:r>
      <w:bookmarkStart w:id="2" w:name="_Hlk206585171"/>
      <w:r w:rsidR="00557B0F" w:rsidRPr="009222FF">
        <w:rPr>
          <w:rFonts w:ascii="Cambria" w:hAnsi="Cambria" w:cs="Tahoma"/>
          <w:iCs/>
          <w:sz w:val="23"/>
          <w:szCs w:val="23"/>
          <w:lang w:val="cs-CZ"/>
        </w:rPr>
        <w:t>Objednatel</w:t>
      </w:r>
      <w:r w:rsidR="00557B0F" w:rsidRPr="009222FF">
        <w:rPr>
          <w:rFonts w:ascii="Cambria" w:hAnsi="Cambria"/>
          <w:iCs/>
          <w:sz w:val="23"/>
          <w:szCs w:val="23"/>
          <w:lang w:val="cs-CZ"/>
        </w:rPr>
        <w:t xml:space="preserve"> j</w:t>
      </w:r>
      <w:r w:rsidR="00557B0F" w:rsidRPr="009222FF">
        <w:rPr>
          <w:rFonts w:ascii="Cambria" w:hAnsi="Cambria"/>
          <w:sz w:val="23"/>
          <w:szCs w:val="23"/>
          <w:lang w:val="cs-CZ"/>
        </w:rPr>
        <w:t xml:space="preserve">e příjemcem dotace ze státního rozpočtu na základě rozhodnutí </w:t>
      </w:r>
      <w:bookmarkEnd w:id="2"/>
      <w:r w:rsidR="00626872" w:rsidRPr="009222FF">
        <w:rPr>
          <w:rFonts w:ascii="Cambria" w:hAnsi="Cambria"/>
          <w:sz w:val="23"/>
          <w:szCs w:val="23"/>
          <w:lang w:val="cs-CZ"/>
        </w:rPr>
        <w:t>o poskytnutí dotace č. 22_010/0008820–01 (dále „RoPD“) k</w:t>
      </w:r>
      <w:r w:rsidR="009222FF" w:rsidRPr="009222FF">
        <w:rPr>
          <w:rFonts w:ascii="Cambria" w:hAnsi="Cambria"/>
          <w:sz w:val="23"/>
          <w:szCs w:val="23"/>
          <w:lang w:val="cs-CZ"/>
        </w:rPr>
        <w:t> </w:t>
      </w:r>
      <w:r w:rsidR="00626872" w:rsidRPr="009222FF">
        <w:rPr>
          <w:rFonts w:ascii="Cambria" w:hAnsi="Cambria"/>
          <w:sz w:val="23"/>
          <w:szCs w:val="23"/>
          <w:lang w:val="cs-CZ"/>
        </w:rPr>
        <w:t>celouniverzitnímu projektu s názvem „MSCA Fellowships CZ - UK3“ (reg. číslo CZ.02.01.01/00/22_010/0008820).</w:t>
      </w:r>
    </w:p>
    <w:p w14:paraId="145C4ADD" w14:textId="56C1AC96" w:rsidR="00AF38ED" w:rsidRPr="009222FF" w:rsidRDefault="00AF38ED" w:rsidP="00221880">
      <w:pPr>
        <w:pStyle w:val="Odstavecseseznamem"/>
        <w:spacing w:after="0" w:line="276" w:lineRule="auto"/>
        <w:ind w:left="993" w:firstLine="0"/>
        <w:rPr>
          <w:rFonts w:ascii="Cambria" w:hAnsi="Cambria"/>
          <w:sz w:val="23"/>
          <w:szCs w:val="23"/>
          <w:lang w:val="cs-CZ" w:eastAsia="en-US"/>
        </w:rPr>
      </w:pPr>
    </w:p>
    <w:p w14:paraId="2E623027" w14:textId="77777777" w:rsidR="008729B4" w:rsidRPr="009222FF" w:rsidRDefault="008729B4" w:rsidP="00995EFC">
      <w:pPr>
        <w:pStyle w:val="Psmeno"/>
        <w:rPr>
          <w:rFonts w:ascii="Cambria" w:hAnsi="Cambria"/>
          <w:sz w:val="23"/>
          <w:szCs w:val="23"/>
        </w:rPr>
      </w:pPr>
    </w:p>
    <w:p w14:paraId="00C30844" w14:textId="13251FA4" w:rsidR="006F34CC" w:rsidRPr="009222FF" w:rsidRDefault="00685333" w:rsidP="001A0957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II</w:t>
      </w:r>
    </w:p>
    <w:p w14:paraId="123B9106" w14:textId="01193659" w:rsidR="00685333" w:rsidRPr="009222FF" w:rsidRDefault="00685333" w:rsidP="001A0957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Předmět smlouvy</w:t>
      </w:r>
    </w:p>
    <w:p w14:paraId="54EAE224" w14:textId="0AE01C55" w:rsidR="008729B4" w:rsidRPr="009222FF" w:rsidRDefault="00D735F0" w:rsidP="00C53714">
      <w:pPr>
        <w:pStyle w:val="Odstavecseseznamem"/>
        <w:numPr>
          <w:ilvl w:val="1"/>
          <w:numId w:val="6"/>
        </w:numPr>
        <w:spacing w:after="0" w:line="276" w:lineRule="auto"/>
        <w:ind w:right="91" w:hanging="626"/>
        <w:rPr>
          <w:rFonts w:ascii="Cambria" w:eastAsiaTheme="minorEastAsia" w:hAnsi="Cambria" w:cstheme="minorBidi"/>
          <w:color w:val="000000" w:themeColor="text1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Předmětem této Smlouvy je </w:t>
      </w:r>
      <w:r w:rsidR="001D6109" w:rsidRPr="009222FF">
        <w:rPr>
          <w:rFonts w:ascii="Cambria" w:hAnsi="Cambria" w:cs="Tahoma"/>
          <w:sz w:val="23"/>
          <w:szCs w:val="23"/>
          <w:lang w:val="cs-CZ"/>
        </w:rPr>
        <w:t xml:space="preserve">provedení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>pokus</w:t>
      </w:r>
      <w:r w:rsidR="00440282" w:rsidRPr="009222FF">
        <w:rPr>
          <w:rFonts w:ascii="Cambria" w:hAnsi="Cambria" w:cs="Tahoma"/>
          <w:sz w:val="23"/>
          <w:szCs w:val="23"/>
          <w:lang w:val="cs-CZ"/>
        </w:rPr>
        <w:t>u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na </w:t>
      </w:r>
      <w:r w:rsidR="00DD2C3B" w:rsidRPr="009222FF">
        <w:rPr>
          <w:rFonts w:ascii="Cambria" w:hAnsi="Cambria" w:cs="Tahoma"/>
          <w:sz w:val="23"/>
          <w:szCs w:val="23"/>
          <w:lang w:val="cs-CZ"/>
        </w:rPr>
        <w:t>64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laboratorních potkanech</w:t>
      </w:r>
      <w:r w:rsidR="00F60F75" w:rsidRPr="009222FF">
        <w:rPr>
          <w:rFonts w:ascii="Cambria" w:hAnsi="Cambria" w:cs="Tahoma"/>
          <w:sz w:val="23"/>
          <w:szCs w:val="23"/>
          <w:lang w:val="cs-CZ"/>
        </w:rPr>
        <w:t xml:space="preserve"> Zhotovitelem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dle specifikace uvedené v odstavci 2.1.1. </w:t>
      </w:r>
      <w:r w:rsidR="008729B4" w:rsidRPr="009222FF">
        <w:rPr>
          <w:rFonts w:ascii="Cambria" w:hAnsi="Cambria" w:cs="Times New Roman"/>
          <w:sz w:val="23"/>
          <w:szCs w:val="23"/>
          <w:lang w:val="cs-CZ"/>
        </w:rPr>
        <w:t xml:space="preserve">až </w:t>
      </w:r>
      <w:r w:rsidR="002D334A" w:rsidRPr="009222FF">
        <w:rPr>
          <w:rFonts w:ascii="Cambria" w:hAnsi="Cambria" w:cs="Times New Roman"/>
          <w:sz w:val="23"/>
          <w:szCs w:val="23"/>
          <w:lang w:val="cs-CZ"/>
        </w:rPr>
        <w:t>2.1.3</w:t>
      </w:r>
      <w:r w:rsidR="008729B4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tohoto článku Smlouvy</w:t>
      </w:r>
      <w:r w:rsidR="000F7411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(</w:t>
      </w:r>
      <w:r w:rsidRPr="009222FF">
        <w:rPr>
          <w:rFonts w:ascii="Cambria" w:hAnsi="Cambria" w:cs="Times New Roman"/>
          <w:i/>
          <w:iCs/>
          <w:sz w:val="23"/>
          <w:szCs w:val="23"/>
          <w:lang w:val="cs-CZ"/>
        </w:rPr>
        <w:t>dále jen „</w:t>
      </w:r>
      <w:r w:rsidRPr="009222FF">
        <w:rPr>
          <w:rFonts w:ascii="Cambria" w:hAnsi="Cambria" w:cs="Times New Roman"/>
          <w:b/>
          <w:bCs/>
          <w:i/>
          <w:iCs/>
          <w:sz w:val="23"/>
          <w:szCs w:val="23"/>
          <w:lang w:val="cs-CZ"/>
        </w:rPr>
        <w:t>Dílo</w:t>
      </w:r>
      <w:r w:rsidRPr="009222FF">
        <w:rPr>
          <w:rFonts w:ascii="Cambria" w:hAnsi="Cambria" w:cs="Times New Roman"/>
          <w:sz w:val="23"/>
          <w:szCs w:val="23"/>
          <w:lang w:val="cs-CZ"/>
        </w:rPr>
        <w:t>“)</w:t>
      </w:r>
      <w:r w:rsidRPr="009222FF">
        <w:rPr>
          <w:rFonts w:ascii="Cambria" w:hAnsi="Cambria" w:cs="Tahoma"/>
          <w:sz w:val="23"/>
          <w:szCs w:val="23"/>
          <w:lang w:val="cs-CZ"/>
        </w:rPr>
        <w:t xml:space="preserve">.   </w:t>
      </w:r>
    </w:p>
    <w:p w14:paraId="4D54B483" w14:textId="3D586506" w:rsidR="008729B4" w:rsidRPr="009222FF" w:rsidRDefault="00F261DA" w:rsidP="00902030">
      <w:pPr>
        <w:pStyle w:val="Odstavecseseznamem"/>
        <w:numPr>
          <w:ilvl w:val="2"/>
          <w:numId w:val="6"/>
        </w:numPr>
        <w:spacing w:after="0" w:line="276" w:lineRule="auto"/>
        <w:ind w:right="91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Odchovná fáze: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Zhotovitel provede pokus na </w:t>
      </w:r>
      <w:r w:rsidR="00B8299B" w:rsidRPr="009222FF">
        <w:rPr>
          <w:rFonts w:ascii="Cambria" w:hAnsi="Cambria" w:cs="Tahoma"/>
          <w:sz w:val="23"/>
          <w:szCs w:val="23"/>
          <w:lang w:val="cs-CZ"/>
        </w:rPr>
        <w:t>64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laboratorních potkanech, z čehož bude </w:t>
      </w:r>
      <w:r w:rsidR="00B8299B" w:rsidRPr="009222FF">
        <w:rPr>
          <w:rFonts w:ascii="Cambria" w:hAnsi="Cambria" w:cs="Tahoma"/>
          <w:sz w:val="23"/>
          <w:szCs w:val="23"/>
          <w:lang w:val="cs-CZ"/>
        </w:rPr>
        <w:t>32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samic a </w:t>
      </w:r>
      <w:r w:rsidR="00B8299B" w:rsidRPr="009222FF">
        <w:rPr>
          <w:rFonts w:ascii="Cambria" w:hAnsi="Cambria" w:cs="Tahoma"/>
          <w:sz w:val="23"/>
          <w:szCs w:val="23"/>
          <w:lang w:val="cs-CZ"/>
        </w:rPr>
        <w:t>32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samců</w:t>
      </w:r>
      <w:r w:rsidR="00663890" w:rsidRPr="009222FF">
        <w:rPr>
          <w:rFonts w:ascii="Cambria" w:hAnsi="Cambria" w:cs="Tahoma"/>
          <w:sz w:val="23"/>
          <w:szCs w:val="23"/>
          <w:lang w:val="cs-CZ"/>
        </w:rPr>
        <w:t>,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v jejich věku 21-49 dní spočívající v tom, že t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>i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to 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 xml:space="preserve">laboratorní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>potkani budou odchován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>i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 v tomto jejich věku čtyřmi různými způsoby lišícími se v kvalitě a množství hravého chování, které budou moci uskutečňovat.</w:t>
      </w:r>
    </w:p>
    <w:p w14:paraId="736CEE54" w14:textId="0102FF6C" w:rsidR="00902030" w:rsidRPr="009222FF" w:rsidRDefault="00F261DA" w:rsidP="00902030">
      <w:pPr>
        <w:pStyle w:val="Odstavecseseznamem"/>
        <w:numPr>
          <w:ilvl w:val="2"/>
          <w:numId w:val="6"/>
        </w:numPr>
        <w:spacing w:after="0" w:line="276" w:lineRule="auto"/>
        <w:ind w:right="91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Testovací fáze: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Ve věku 50-90 dnů 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 xml:space="preserve">laboratorních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>potkanů uvedených v čl.</w:t>
      </w:r>
      <w:r w:rsidR="009222FF" w:rsidRPr="009222FF">
        <w:rPr>
          <w:rFonts w:ascii="Cambria" w:hAnsi="Cambria" w:cs="Tahoma"/>
          <w:sz w:val="23"/>
          <w:szCs w:val="23"/>
          <w:lang w:val="cs-CZ"/>
        </w:rPr>
        <w:t> 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2.1.1. bude zhotovitel testovat pohybové schopnosti 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 xml:space="preserve">laboratorních </w:t>
      </w:r>
      <w:r w:rsidR="00902030" w:rsidRPr="009222FF">
        <w:rPr>
          <w:rFonts w:ascii="Cambria" w:hAnsi="Cambria" w:cs="Tahoma"/>
          <w:sz w:val="23"/>
          <w:szCs w:val="23"/>
          <w:lang w:val="cs-CZ"/>
        </w:rPr>
        <w:t xml:space="preserve">potkanů a jejich kognitivní schopnosti a socialitu. </w:t>
      </w:r>
    </w:p>
    <w:p w14:paraId="70E4DC20" w14:textId="700D6D5F" w:rsidR="00902030" w:rsidRPr="009222FF" w:rsidRDefault="00F261DA" w:rsidP="00902030">
      <w:pPr>
        <w:pStyle w:val="Odstavecseseznamem"/>
        <w:numPr>
          <w:ilvl w:val="2"/>
          <w:numId w:val="6"/>
        </w:numPr>
        <w:spacing w:after="0" w:line="276" w:lineRule="auto"/>
        <w:ind w:right="91"/>
        <w:rPr>
          <w:rFonts w:ascii="Cambria" w:hAnsi="Cambria" w:cs="Tahoma"/>
          <w:sz w:val="23"/>
          <w:szCs w:val="23"/>
          <w:lang w:val="cs-CZ"/>
        </w:rPr>
      </w:pPr>
      <w:r w:rsidRPr="009222FF">
        <w:rPr>
          <w:rFonts w:ascii="Cambria" w:hAnsi="Cambria" w:cs="Tahoma"/>
          <w:sz w:val="23"/>
          <w:szCs w:val="23"/>
          <w:lang w:val="cs-CZ"/>
        </w:rPr>
        <w:t xml:space="preserve">Zhotovitel zajistí provedení a předání výsledků pokusu Objednateli v podobě videozáznamů chování a audiozáznamů ultrazvukových hlasů všech 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 xml:space="preserve">laboratorních </w:t>
      </w:r>
      <w:r w:rsidRPr="009222FF">
        <w:rPr>
          <w:rFonts w:ascii="Cambria" w:hAnsi="Cambria" w:cs="Tahoma"/>
          <w:sz w:val="23"/>
          <w:szCs w:val="23"/>
          <w:lang w:val="cs-CZ"/>
        </w:rPr>
        <w:t>potkanů jak v odchovné fázi pokusu dle čl. 2.1.1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>.</w:t>
      </w:r>
      <w:r w:rsidRPr="009222FF">
        <w:rPr>
          <w:rFonts w:ascii="Cambria" w:hAnsi="Cambria" w:cs="Tahoma"/>
          <w:sz w:val="23"/>
          <w:szCs w:val="23"/>
          <w:lang w:val="cs-CZ"/>
        </w:rPr>
        <w:t xml:space="preserve"> této smlouvy, tak v testovací fázi dle čl. 2.1.2 této smlouvy</w:t>
      </w:r>
      <w:r w:rsidR="00663890" w:rsidRPr="009222FF">
        <w:rPr>
          <w:rFonts w:ascii="Cambria" w:hAnsi="Cambria" w:cs="Tahoma"/>
          <w:sz w:val="23"/>
          <w:szCs w:val="23"/>
          <w:lang w:val="cs-CZ"/>
        </w:rPr>
        <w:t>,</w:t>
      </w:r>
      <w:r w:rsidRPr="009222FF">
        <w:rPr>
          <w:rFonts w:ascii="Cambria" w:hAnsi="Cambria" w:cs="Tahoma"/>
          <w:sz w:val="23"/>
          <w:szCs w:val="23"/>
          <w:lang w:val="cs-CZ"/>
        </w:rPr>
        <w:t xml:space="preserve"> spolu s elektronickými databázemi obsahujícími údaje o všech </w:t>
      </w:r>
      <w:r w:rsidR="0081191B" w:rsidRPr="009222FF">
        <w:rPr>
          <w:rFonts w:ascii="Cambria" w:hAnsi="Cambria" w:cs="Tahoma"/>
          <w:sz w:val="23"/>
          <w:szCs w:val="23"/>
          <w:lang w:val="cs-CZ"/>
        </w:rPr>
        <w:t xml:space="preserve">laboratorních </w:t>
      </w:r>
      <w:r w:rsidRPr="009222FF">
        <w:rPr>
          <w:rFonts w:ascii="Cambria" w:hAnsi="Cambria" w:cs="Tahoma"/>
          <w:sz w:val="23"/>
          <w:szCs w:val="23"/>
          <w:lang w:val="cs-CZ"/>
        </w:rPr>
        <w:t>potkanech.</w:t>
      </w:r>
      <w:r w:rsidR="00982B43" w:rsidRPr="009222FF">
        <w:rPr>
          <w:rFonts w:ascii="Cambria" w:hAnsi="Cambria" w:cs="Tahoma"/>
          <w:sz w:val="23"/>
          <w:szCs w:val="23"/>
          <w:lang w:val="cs-CZ"/>
        </w:rPr>
        <w:t xml:space="preserve"> </w:t>
      </w:r>
    </w:p>
    <w:p w14:paraId="1E1C26F6" w14:textId="0A71DDC0" w:rsidR="008729B4" w:rsidRPr="009222FF" w:rsidRDefault="008729B4" w:rsidP="009222FF">
      <w:pPr>
        <w:numPr>
          <w:ilvl w:val="1"/>
          <w:numId w:val="6"/>
        </w:num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potvrzuje, že se v plném rozsahu seznámil s rozsahem a povahou Díla, že jsou mu známy veškeré podmínky nezbytné k jeho realizaci, a dále potvrzuje, že se podrobně seznámil s podklady Objednatele pro realizaci Díla.</w:t>
      </w:r>
    </w:p>
    <w:p w14:paraId="289246FF" w14:textId="71A13B1C" w:rsidR="00322709" w:rsidRPr="009222FF" w:rsidRDefault="00322709" w:rsidP="009222FF">
      <w:pPr>
        <w:numPr>
          <w:ilvl w:val="1"/>
          <w:numId w:val="6"/>
        </w:num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se zavazuje provést Dílo odborným způsobem a za použití takových postupů, které budou pro provedení Díla s přihlédnutím ke konkrétním požadavkům a pokynům Objednatele při zachování odborné péče nejvhodnější.</w:t>
      </w:r>
      <w:r w:rsidR="00440282" w:rsidRPr="009222FF">
        <w:rPr>
          <w:rFonts w:ascii="Cambria" w:hAnsi="Cambria" w:cs="Times New Roman"/>
          <w:sz w:val="23"/>
          <w:szCs w:val="23"/>
          <w:lang w:val="cs-CZ"/>
        </w:rPr>
        <w:t xml:space="preserve"> Zhotovitel se zavazuje postupovat při provádění Díla dle Rozhodnutí Městské veterinární správy v Praze ze dne 27.6.2025, č.j. SVS/2025/094986, které je připojeno ke Smlouvě jako Příloha č. 1 a je nedílnou součástí Smlouvy.</w:t>
      </w:r>
    </w:p>
    <w:p w14:paraId="0EBA7351" w14:textId="62D61704" w:rsidR="00322709" w:rsidRPr="009222FF" w:rsidRDefault="00322709" w:rsidP="009222FF">
      <w:pPr>
        <w:numPr>
          <w:ilvl w:val="1"/>
          <w:numId w:val="6"/>
        </w:num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Objednatel se zavazuje řádně provedené Dílo převzít způsobem uvedeným v </w:t>
      </w:r>
      <w:r w:rsidR="00AA4F95" w:rsidRPr="009222FF">
        <w:rPr>
          <w:rFonts w:ascii="Cambria" w:hAnsi="Cambria" w:cs="Times New Roman"/>
          <w:sz w:val="23"/>
          <w:szCs w:val="23"/>
          <w:lang w:val="cs-CZ"/>
        </w:rPr>
        <w:t>článku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I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V této Smlouvy a zaplatit za jeho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provedení cenu sjednanou v </w:t>
      </w:r>
      <w:r w:rsidR="00AA4F95" w:rsidRPr="009222FF">
        <w:rPr>
          <w:rFonts w:ascii="Cambria" w:hAnsi="Cambria" w:cs="Times New Roman"/>
          <w:sz w:val="23"/>
          <w:szCs w:val="23"/>
          <w:lang w:val="cs-CZ"/>
        </w:rPr>
        <w:t>článku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 xml:space="preserve"> V</w:t>
      </w:r>
      <w:r w:rsidR="00A72304" w:rsidRPr="009222FF">
        <w:rPr>
          <w:rFonts w:ascii="Cambria" w:hAnsi="Cambria" w:cs="Times New Roman"/>
          <w:sz w:val="23"/>
          <w:szCs w:val="23"/>
          <w:lang w:val="cs-CZ"/>
        </w:rPr>
        <w:t> této Smlouvy</w:t>
      </w:r>
      <w:r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7B7E6674" w14:textId="743E0EF1" w:rsidR="00D14E5B" w:rsidRPr="009222FF" w:rsidRDefault="00D14E5B" w:rsidP="001A0957">
      <w:pPr>
        <w:spacing w:after="0" w:line="276" w:lineRule="auto"/>
        <w:ind w:left="993" w:right="91" w:firstLine="0"/>
        <w:rPr>
          <w:rFonts w:ascii="Cambria" w:hAnsi="Cambria" w:cs="Times New Roman"/>
          <w:sz w:val="23"/>
          <w:szCs w:val="23"/>
          <w:lang w:val="cs-CZ"/>
        </w:rPr>
      </w:pPr>
    </w:p>
    <w:p w14:paraId="0691247A" w14:textId="2D3782F5" w:rsidR="006F34CC" w:rsidRPr="009222FF" w:rsidRDefault="00AE1FF3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III</w:t>
      </w:r>
    </w:p>
    <w:p w14:paraId="45A7BD95" w14:textId="1D11FE36" w:rsidR="00AE1FF3" w:rsidRPr="009222FF" w:rsidRDefault="00CE5A0D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Práva a povinnosti smluvních stran</w:t>
      </w:r>
    </w:p>
    <w:p w14:paraId="31DB15F3" w14:textId="79D53E18" w:rsidR="00982B43" w:rsidRPr="009222FF" w:rsidRDefault="00D14E5B" w:rsidP="00982B43">
      <w:p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3.1.</w:t>
      </w:r>
      <w:r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322709" w:rsidRPr="009222FF">
        <w:rPr>
          <w:rFonts w:ascii="Cambria" w:hAnsi="Cambria" w:cs="Times New Roman"/>
          <w:sz w:val="23"/>
          <w:szCs w:val="23"/>
          <w:lang w:val="cs-CZ"/>
        </w:rPr>
        <w:t>Zhotovitel se zavazuje provést ve prospěch Objednatele předmět Smlouvy uvedený v článku II odst. 2.1</w:t>
      </w:r>
      <w:r w:rsidR="00C30F96" w:rsidRPr="009222FF">
        <w:rPr>
          <w:rFonts w:ascii="Cambria" w:hAnsi="Cambria" w:cs="Times New Roman"/>
          <w:sz w:val="23"/>
          <w:szCs w:val="23"/>
          <w:lang w:val="cs-CZ"/>
        </w:rPr>
        <w:t xml:space="preserve"> této Smlouvy</w:t>
      </w:r>
      <w:r w:rsidR="00982B43" w:rsidRPr="009222FF">
        <w:rPr>
          <w:rFonts w:ascii="Cambria" w:hAnsi="Cambria" w:cs="Times New Roman"/>
          <w:sz w:val="23"/>
          <w:szCs w:val="23"/>
          <w:lang w:val="cs-CZ"/>
        </w:rPr>
        <w:t xml:space="preserve"> v termínu uvedeném v čl. IV této Smlouvy.</w:t>
      </w:r>
    </w:p>
    <w:p w14:paraId="78D4761B" w14:textId="7F1F649B" w:rsidR="00982B43" w:rsidRPr="009222FF" w:rsidRDefault="00982B43" w:rsidP="00982B43">
      <w:p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3.2.</w:t>
      </w:r>
      <w:r w:rsidRPr="009222FF">
        <w:rPr>
          <w:rFonts w:ascii="Cambria" w:hAnsi="Cambria" w:cs="Times New Roman"/>
          <w:sz w:val="23"/>
          <w:szCs w:val="23"/>
          <w:lang w:val="cs-CZ"/>
        </w:rPr>
        <w:tab/>
        <w:t>Pokud se v průběhu plnění této Smlouvy vyskytnou na straně Objednatele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či Zhotovitele překážky, které by mohly mít za následek znemožnění splnění předmětu Smlouvy, zavazují se obě Smluvní strany ke vzájemnému neprodlenému informování a podniknutí všech možných kroků k překonání takových překážek.</w:t>
      </w:r>
    </w:p>
    <w:p w14:paraId="3BBCFD62" w14:textId="7D53DD9C" w:rsidR="00D77A05" w:rsidRPr="009222FF" w:rsidRDefault="00982B43" w:rsidP="00982B43">
      <w:pPr>
        <w:spacing w:after="0" w:line="276" w:lineRule="auto"/>
        <w:ind w:left="993" w:right="91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3.3.</w:t>
      </w:r>
      <w:r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D77A05" w:rsidRPr="009222FF">
        <w:rPr>
          <w:rFonts w:ascii="Cambria" w:hAnsi="Cambria" w:cs="Times New Roman"/>
          <w:sz w:val="23"/>
          <w:szCs w:val="23"/>
          <w:lang w:val="cs-CZ"/>
        </w:rPr>
        <w:t>Zhotovitel je povinen zachovávat mlčenlivost o všech záležitostech, o nichž se dozvěděl v souvislosti s plněním předmětu Smlouvy. Zhotovitel použije všechny dokumenty/materiály, které obdrží od Objednatele v souvislosti s plněním Smlouvy výhradně za plněním účelu Smlouvy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5E6C91B0" w14:textId="77777777" w:rsidR="00936FB7" w:rsidRPr="009222FF" w:rsidRDefault="00936FB7" w:rsidP="00936FB7">
      <w:pPr>
        <w:pStyle w:val="Odstavecseseznamem"/>
        <w:spacing w:after="120" w:line="276" w:lineRule="auto"/>
        <w:ind w:left="993" w:right="91" w:firstLine="0"/>
        <w:rPr>
          <w:rFonts w:ascii="Cambria" w:hAnsi="Cambria" w:cs="Times New Roman"/>
          <w:sz w:val="23"/>
          <w:szCs w:val="23"/>
          <w:lang w:val="cs-CZ"/>
        </w:rPr>
      </w:pPr>
    </w:p>
    <w:p w14:paraId="06C5D343" w14:textId="20F23BD2" w:rsidR="001377D0" w:rsidRPr="009222FF" w:rsidRDefault="00FC0F78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lastRenderedPageBreak/>
        <w:t>Článek IV</w:t>
      </w:r>
    </w:p>
    <w:p w14:paraId="02717FC4" w14:textId="4E6D748B" w:rsidR="003D722B" w:rsidRPr="009222FF" w:rsidRDefault="0081191B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Čas a místo plnění Díla, dodací podmínky</w:t>
      </w:r>
    </w:p>
    <w:p w14:paraId="7041A652" w14:textId="0A000262" w:rsidR="003B268C" w:rsidRPr="009222FF" w:rsidRDefault="00013E9B" w:rsidP="00AA4F95">
      <w:pPr>
        <w:pStyle w:val="Odstavecseseznamem"/>
        <w:numPr>
          <w:ilvl w:val="1"/>
          <w:numId w:val="7"/>
        </w:numPr>
        <w:spacing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bude provádět Dílo od </w:t>
      </w:r>
      <w:r w:rsidR="005F044C" w:rsidRPr="009222FF">
        <w:rPr>
          <w:rFonts w:ascii="Cambria" w:hAnsi="Cambria" w:cs="Times New Roman"/>
          <w:sz w:val="23"/>
          <w:szCs w:val="23"/>
          <w:lang w:val="cs-CZ"/>
        </w:rPr>
        <w:t>15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9.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2025 do </w:t>
      </w:r>
      <w:r w:rsidR="005F044C" w:rsidRPr="009222FF">
        <w:rPr>
          <w:rFonts w:ascii="Cambria" w:hAnsi="Cambria" w:cs="Times New Roman"/>
          <w:sz w:val="23"/>
          <w:szCs w:val="23"/>
          <w:lang w:val="cs-CZ"/>
        </w:rPr>
        <w:t>15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F044C" w:rsidRPr="009222FF">
        <w:rPr>
          <w:rFonts w:ascii="Cambria" w:hAnsi="Cambria" w:cs="Times New Roman"/>
          <w:sz w:val="23"/>
          <w:szCs w:val="23"/>
          <w:lang w:val="cs-CZ"/>
        </w:rPr>
        <w:t>7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2026. Zhotovitel </w:t>
      </w:r>
      <w:r w:rsidRPr="009222FF">
        <w:rPr>
          <w:rFonts w:ascii="Cambria" w:hAnsi="Cambria" w:cs="Times New Roman"/>
          <w:sz w:val="23"/>
          <w:szCs w:val="23"/>
          <w:lang w:val="cs-CZ"/>
        </w:rPr>
        <w:t>se zavazuje před</w:t>
      </w:r>
      <w:r w:rsidR="005F4E63" w:rsidRPr="009222FF">
        <w:rPr>
          <w:rFonts w:ascii="Cambria" w:hAnsi="Cambria" w:cs="Times New Roman"/>
          <w:sz w:val="23"/>
          <w:szCs w:val="23"/>
          <w:lang w:val="cs-CZ"/>
        </w:rPr>
        <w:t xml:space="preserve">at </w:t>
      </w:r>
      <w:r w:rsidR="00BC2CA5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="00EB27CC" w:rsidRPr="009222FF">
        <w:rPr>
          <w:rFonts w:ascii="Cambria" w:hAnsi="Cambria" w:cs="Times New Roman"/>
          <w:sz w:val="23"/>
          <w:szCs w:val="23"/>
          <w:lang w:val="cs-CZ"/>
        </w:rPr>
        <w:t>ílo</w:t>
      </w:r>
      <w:r w:rsidR="005F4E63" w:rsidRPr="009222FF">
        <w:rPr>
          <w:rFonts w:ascii="Cambria" w:hAnsi="Cambria" w:cs="Times New Roman"/>
          <w:sz w:val="23"/>
          <w:szCs w:val="23"/>
          <w:lang w:val="cs-CZ"/>
        </w:rPr>
        <w:t xml:space="preserve"> dle </w:t>
      </w:r>
      <w:r w:rsidR="00AA4F95" w:rsidRPr="009222FF">
        <w:rPr>
          <w:rFonts w:ascii="Cambria" w:hAnsi="Cambria" w:cs="Times New Roman"/>
          <w:sz w:val="23"/>
          <w:szCs w:val="23"/>
          <w:lang w:val="cs-CZ"/>
        </w:rPr>
        <w:t>článku</w:t>
      </w:r>
      <w:r w:rsidR="005F4E63" w:rsidRPr="009222FF">
        <w:rPr>
          <w:rFonts w:ascii="Cambria" w:hAnsi="Cambria" w:cs="Times New Roman"/>
          <w:sz w:val="23"/>
          <w:szCs w:val="23"/>
          <w:lang w:val="cs-CZ"/>
        </w:rPr>
        <w:t xml:space="preserve"> II S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mlouvy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nejpozději do </w:t>
      </w:r>
      <w:r w:rsidR="005F044C" w:rsidRPr="009222FF">
        <w:rPr>
          <w:rFonts w:ascii="Cambria" w:hAnsi="Cambria" w:cs="Times New Roman"/>
          <w:sz w:val="23"/>
          <w:szCs w:val="23"/>
          <w:lang w:val="cs-CZ"/>
        </w:rPr>
        <w:t>15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F044C" w:rsidRPr="009222FF">
        <w:rPr>
          <w:rFonts w:ascii="Cambria" w:hAnsi="Cambria" w:cs="Times New Roman"/>
          <w:sz w:val="23"/>
          <w:szCs w:val="23"/>
          <w:lang w:val="cs-CZ"/>
        </w:rPr>
        <w:t>7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202</w:t>
      </w:r>
      <w:r w:rsidR="00663890" w:rsidRPr="009222FF">
        <w:rPr>
          <w:rFonts w:ascii="Cambria" w:hAnsi="Cambria" w:cs="Times New Roman"/>
          <w:sz w:val="23"/>
          <w:szCs w:val="23"/>
          <w:lang w:val="cs-CZ"/>
        </w:rPr>
        <w:t>6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53DBBA46" w14:textId="6DC690E1" w:rsidR="00541DBB" w:rsidRPr="009222FF" w:rsidRDefault="00EB3857" w:rsidP="00541DBB">
      <w:pPr>
        <w:numPr>
          <w:ilvl w:val="1"/>
          <w:numId w:val="7"/>
        </w:numPr>
        <w:spacing w:after="0" w:line="276" w:lineRule="auto"/>
        <w:ind w:left="993" w:right="-5" w:hanging="7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je povinen předat Objednateli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Dílo – výsledky pokusů v podobě videozáznamů chování a audiozáznamů ultrazvukových hlasů všech </w:t>
      </w:r>
      <w:r w:rsidR="0081191B" w:rsidRPr="009222FF">
        <w:rPr>
          <w:rFonts w:ascii="Cambria" w:hAnsi="Cambria" w:cs="Times New Roman"/>
          <w:sz w:val="23"/>
          <w:szCs w:val="23"/>
          <w:lang w:val="cs-CZ"/>
        </w:rPr>
        <w:t xml:space="preserve">laboratorních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potkanů jak v odchovné, tak v testovací fázi</w:t>
      </w:r>
      <w:r w:rsidR="0081191B" w:rsidRPr="009222FF">
        <w:rPr>
          <w:rFonts w:ascii="Cambria" w:hAnsi="Cambria" w:cs="Times New Roman"/>
          <w:sz w:val="23"/>
          <w:szCs w:val="23"/>
          <w:lang w:val="cs-CZ"/>
        </w:rPr>
        <w:t>,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 spolu s elektronickými databázemi obsahujícími údaje o všech </w:t>
      </w:r>
      <w:r w:rsidR="0081191B" w:rsidRPr="009222FF">
        <w:rPr>
          <w:rFonts w:ascii="Cambria" w:hAnsi="Cambria" w:cs="Times New Roman"/>
          <w:sz w:val="23"/>
          <w:szCs w:val="23"/>
          <w:lang w:val="cs-CZ"/>
        </w:rPr>
        <w:t>laboratorních potkanech</w:t>
      </w:r>
      <w:r w:rsidR="00663890" w:rsidRPr="009222FF">
        <w:rPr>
          <w:rFonts w:ascii="Cambria" w:hAnsi="Cambria" w:cs="Times New Roman"/>
          <w:sz w:val="23"/>
          <w:szCs w:val="23"/>
          <w:lang w:val="cs-CZ"/>
        </w:rPr>
        <w:t>,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 a to </w:t>
      </w:r>
      <w:r w:rsidR="0081191B" w:rsidRPr="009222FF">
        <w:rPr>
          <w:rFonts w:ascii="Cambria" w:hAnsi="Cambria" w:cs="Times New Roman"/>
          <w:sz w:val="23"/>
          <w:szCs w:val="23"/>
          <w:lang w:val="cs-CZ"/>
        </w:rPr>
        <w:t xml:space="preserve">v místě sídla Objednatele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formou</w:t>
      </w:r>
      <w:r w:rsidR="00FF2651" w:rsidRPr="009222FF">
        <w:rPr>
          <w:rFonts w:ascii="Cambria" w:hAnsi="Cambria" w:cs="Times New Roman"/>
          <w:sz w:val="23"/>
          <w:szCs w:val="23"/>
          <w:lang w:val="cs-CZ"/>
        </w:rPr>
        <w:t xml:space="preserve"> přehledně uspořádaných souborů na datovém nosiči.</w:t>
      </w:r>
      <w:r w:rsidR="0081191B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</w:p>
    <w:p w14:paraId="2C79822F" w14:textId="75B10AA3" w:rsidR="00712BDD" w:rsidRPr="009222FF" w:rsidRDefault="00DD4AF6" w:rsidP="00AA4F95">
      <w:pPr>
        <w:pStyle w:val="Odstavecseseznamem"/>
        <w:numPr>
          <w:ilvl w:val="1"/>
          <w:numId w:val="7"/>
        </w:numPr>
        <w:suppressAutoHyphens/>
        <w:spacing w:after="0" w:line="276" w:lineRule="auto"/>
        <w:ind w:left="993" w:right="0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zašle Objednateli předávací protokol po vytvoření Díla. </w:t>
      </w:r>
      <w:r w:rsidR="00712BDD" w:rsidRPr="009222FF">
        <w:rPr>
          <w:rFonts w:ascii="Cambria" w:hAnsi="Cambria" w:cs="Times New Roman"/>
          <w:sz w:val="23"/>
          <w:szCs w:val="23"/>
          <w:lang w:val="cs-CZ"/>
        </w:rPr>
        <w:t>Závazek Zhotovitele provést Dílo je splněn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712BDD" w:rsidRPr="009222FF">
        <w:rPr>
          <w:rFonts w:ascii="Cambria" w:hAnsi="Cambria" w:cs="Times New Roman"/>
          <w:sz w:val="23"/>
          <w:szCs w:val="23"/>
          <w:lang w:val="cs-CZ"/>
        </w:rPr>
        <w:t xml:space="preserve">okamžikem jeho úspěšné akceptace </w:t>
      </w:r>
      <w:r w:rsidR="0086568B" w:rsidRPr="009222FF">
        <w:rPr>
          <w:rFonts w:ascii="Cambria" w:hAnsi="Cambria" w:cs="Times New Roman"/>
          <w:sz w:val="23"/>
          <w:szCs w:val="23"/>
          <w:lang w:val="cs-CZ"/>
        </w:rPr>
        <w:t>Objednatelem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po splnění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Díla</w:t>
      </w:r>
      <w:r w:rsidR="0086568B" w:rsidRPr="009222FF">
        <w:rPr>
          <w:rFonts w:ascii="Cambria" w:hAnsi="Cambria" w:cs="Times New Roman"/>
          <w:sz w:val="23"/>
          <w:szCs w:val="23"/>
          <w:lang w:val="cs-CZ"/>
        </w:rPr>
        <w:t>,</w:t>
      </w:r>
      <w:r w:rsidR="00712BDD" w:rsidRPr="009222FF">
        <w:rPr>
          <w:rFonts w:ascii="Cambria" w:hAnsi="Cambria" w:cs="Times New Roman"/>
          <w:sz w:val="23"/>
          <w:szCs w:val="23"/>
          <w:lang w:val="cs-CZ"/>
        </w:rPr>
        <w:t xml:space="preserve"> a to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487FDC" w:rsidRPr="009222FF">
        <w:rPr>
          <w:rFonts w:ascii="Cambria" w:hAnsi="Cambria" w:cs="Times New Roman"/>
          <w:sz w:val="23"/>
          <w:szCs w:val="23"/>
          <w:lang w:val="cs-CZ"/>
        </w:rPr>
        <w:t xml:space="preserve">odesláním </w:t>
      </w:r>
      <w:r w:rsidR="00712BDD" w:rsidRPr="009222FF">
        <w:rPr>
          <w:rFonts w:ascii="Cambria" w:hAnsi="Cambria" w:cs="Times New Roman"/>
          <w:sz w:val="23"/>
          <w:szCs w:val="23"/>
          <w:lang w:val="cs-CZ"/>
        </w:rPr>
        <w:t>potvrzen</w:t>
      </w:r>
      <w:r w:rsidR="00487FDC" w:rsidRPr="009222FF">
        <w:rPr>
          <w:rFonts w:ascii="Cambria" w:hAnsi="Cambria" w:cs="Times New Roman"/>
          <w:sz w:val="23"/>
          <w:szCs w:val="23"/>
          <w:lang w:val="cs-CZ"/>
        </w:rPr>
        <w:t xml:space="preserve">ého </w:t>
      </w:r>
      <w:r w:rsidR="003F3809" w:rsidRPr="009222FF">
        <w:rPr>
          <w:rFonts w:ascii="Cambria" w:hAnsi="Cambria" w:cs="Times New Roman"/>
          <w:sz w:val="23"/>
          <w:szCs w:val="23"/>
          <w:lang w:val="cs-CZ"/>
        </w:rPr>
        <w:t xml:space="preserve">předávacího </w:t>
      </w:r>
      <w:r w:rsidR="00B45E02" w:rsidRPr="009222FF">
        <w:rPr>
          <w:rFonts w:ascii="Cambria" w:hAnsi="Cambria" w:cs="Times New Roman"/>
          <w:sz w:val="23"/>
          <w:szCs w:val="23"/>
          <w:lang w:val="cs-CZ"/>
        </w:rPr>
        <w:t>p</w:t>
      </w:r>
      <w:r w:rsidR="00712BDD" w:rsidRPr="009222FF">
        <w:rPr>
          <w:rFonts w:ascii="Cambria" w:hAnsi="Cambria" w:cs="Times New Roman"/>
          <w:sz w:val="23"/>
          <w:szCs w:val="23"/>
          <w:lang w:val="cs-CZ"/>
        </w:rPr>
        <w:t>rotokolu</w:t>
      </w:r>
      <w:r w:rsidR="00CE267C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501713" w:rsidRPr="009222FF">
        <w:rPr>
          <w:rFonts w:ascii="Cambria" w:hAnsi="Cambria" w:cs="Times New Roman"/>
          <w:sz w:val="23"/>
          <w:szCs w:val="23"/>
          <w:lang w:val="cs-CZ"/>
        </w:rPr>
        <w:t>vyhotoveným Zhotovitelem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962E36" w:rsidRPr="009222FF">
        <w:rPr>
          <w:rFonts w:ascii="Cambria" w:hAnsi="Cambria" w:cs="Times New Roman"/>
          <w:sz w:val="23"/>
          <w:szCs w:val="23"/>
          <w:lang w:val="cs-CZ"/>
        </w:rPr>
        <w:t>na e-mail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>ovou adresu</w:t>
      </w:r>
      <w:r w:rsidR="00962E36" w:rsidRPr="009222FF">
        <w:rPr>
          <w:rFonts w:ascii="Cambria" w:hAnsi="Cambria" w:cs="Times New Roman"/>
          <w:sz w:val="23"/>
          <w:szCs w:val="23"/>
          <w:lang w:val="cs-CZ"/>
        </w:rPr>
        <w:t xml:space="preserve"> Zhotovitele uveden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>ou</w:t>
      </w:r>
      <w:r w:rsidR="00962E36" w:rsidRPr="009222FF">
        <w:rPr>
          <w:rFonts w:ascii="Cambria" w:hAnsi="Cambria" w:cs="Times New Roman"/>
          <w:sz w:val="23"/>
          <w:szCs w:val="23"/>
          <w:lang w:val="cs-CZ"/>
        </w:rPr>
        <w:t xml:space="preserve"> v záhlaví této Smlouvy.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</w:p>
    <w:p w14:paraId="53ECE4EA" w14:textId="25AB8376" w:rsidR="00CE267C" w:rsidRPr="009222FF" w:rsidRDefault="00CE267C" w:rsidP="00AA4F95">
      <w:pPr>
        <w:pStyle w:val="Odstavecseseznamem"/>
        <w:numPr>
          <w:ilvl w:val="1"/>
          <w:numId w:val="7"/>
        </w:numPr>
        <w:suppressAutoHyphens/>
        <w:spacing w:after="0" w:line="276" w:lineRule="auto"/>
        <w:ind w:left="993" w:right="0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Potvrzen</w:t>
      </w:r>
      <w:r w:rsidR="00962E36" w:rsidRPr="009222FF">
        <w:rPr>
          <w:rFonts w:ascii="Cambria" w:hAnsi="Cambria"/>
          <w:sz w:val="23"/>
          <w:szCs w:val="23"/>
          <w:lang w:val="cs-CZ"/>
        </w:rPr>
        <w:t>ým</w:t>
      </w:r>
      <w:r w:rsidRPr="009222FF">
        <w:rPr>
          <w:rFonts w:ascii="Cambria" w:hAnsi="Cambria"/>
          <w:sz w:val="23"/>
          <w:szCs w:val="23"/>
          <w:lang w:val="cs-CZ"/>
        </w:rPr>
        <w:t xml:space="preserve"> předávací</w:t>
      </w:r>
      <w:r w:rsidR="00962E36" w:rsidRPr="009222FF">
        <w:rPr>
          <w:rFonts w:ascii="Cambria" w:hAnsi="Cambria"/>
          <w:sz w:val="23"/>
          <w:szCs w:val="23"/>
          <w:lang w:val="cs-CZ"/>
        </w:rPr>
        <w:t>m</w:t>
      </w:r>
      <w:r w:rsidRPr="009222FF">
        <w:rPr>
          <w:rFonts w:ascii="Cambria" w:hAnsi="Cambria"/>
          <w:sz w:val="23"/>
          <w:szCs w:val="23"/>
          <w:lang w:val="cs-CZ"/>
        </w:rPr>
        <w:t xml:space="preserve"> protokol</w:t>
      </w:r>
      <w:r w:rsidR="00962E36" w:rsidRPr="009222FF">
        <w:rPr>
          <w:rFonts w:ascii="Cambria" w:hAnsi="Cambria"/>
          <w:sz w:val="23"/>
          <w:szCs w:val="23"/>
          <w:lang w:val="cs-CZ"/>
        </w:rPr>
        <w:t>em</w:t>
      </w:r>
      <w:r w:rsidRPr="009222FF">
        <w:rPr>
          <w:rFonts w:ascii="Cambria" w:hAnsi="Cambria"/>
          <w:sz w:val="23"/>
          <w:szCs w:val="23"/>
          <w:lang w:val="cs-CZ"/>
        </w:rPr>
        <w:t xml:space="preserve"> se rozumí </w:t>
      </w:r>
      <w:r w:rsidR="00AB646E" w:rsidRPr="009222FF">
        <w:rPr>
          <w:rFonts w:ascii="Cambria" w:hAnsi="Cambria"/>
          <w:sz w:val="23"/>
          <w:szCs w:val="23"/>
          <w:lang w:val="cs-CZ"/>
        </w:rPr>
        <w:t>kontaktní</w:t>
      </w:r>
      <w:r w:rsidR="00112CD1" w:rsidRPr="009222FF">
        <w:rPr>
          <w:rFonts w:ascii="Cambria" w:hAnsi="Cambria"/>
          <w:sz w:val="23"/>
          <w:szCs w:val="23"/>
          <w:lang w:val="cs-CZ"/>
        </w:rPr>
        <w:t>mi</w:t>
      </w:r>
      <w:r w:rsidR="00AB646E" w:rsidRPr="009222FF">
        <w:rPr>
          <w:rFonts w:ascii="Cambria" w:hAnsi="Cambria"/>
          <w:sz w:val="23"/>
          <w:szCs w:val="23"/>
          <w:lang w:val="cs-CZ"/>
        </w:rPr>
        <w:t xml:space="preserve"> osob</w:t>
      </w:r>
      <w:r w:rsidR="00112CD1" w:rsidRPr="009222FF">
        <w:rPr>
          <w:rFonts w:ascii="Cambria" w:hAnsi="Cambria"/>
          <w:sz w:val="23"/>
          <w:szCs w:val="23"/>
          <w:lang w:val="cs-CZ"/>
        </w:rPr>
        <w:t>ami Smluvních stran</w:t>
      </w:r>
      <w:r w:rsidR="00AB646E" w:rsidRPr="009222FF">
        <w:rPr>
          <w:rFonts w:ascii="Cambria" w:hAnsi="Cambria"/>
          <w:sz w:val="23"/>
          <w:szCs w:val="23"/>
          <w:lang w:val="cs-CZ"/>
        </w:rPr>
        <w:t xml:space="preserve"> </w:t>
      </w:r>
      <w:r w:rsidR="00962E36" w:rsidRPr="009222FF">
        <w:rPr>
          <w:rFonts w:ascii="Cambria" w:hAnsi="Cambria"/>
          <w:sz w:val="23"/>
          <w:szCs w:val="23"/>
          <w:lang w:val="cs-CZ"/>
        </w:rPr>
        <w:t xml:space="preserve">písemně </w:t>
      </w:r>
      <w:r w:rsidR="00AB646E" w:rsidRPr="009222FF">
        <w:rPr>
          <w:rFonts w:ascii="Cambria" w:hAnsi="Cambria"/>
          <w:sz w:val="23"/>
          <w:szCs w:val="23"/>
          <w:lang w:val="cs-CZ"/>
        </w:rPr>
        <w:t xml:space="preserve">podepsaný protokol o </w:t>
      </w:r>
      <w:r w:rsidR="00112CD1" w:rsidRPr="009222FF">
        <w:rPr>
          <w:rFonts w:ascii="Cambria" w:hAnsi="Cambria"/>
          <w:sz w:val="23"/>
          <w:szCs w:val="23"/>
          <w:lang w:val="cs-CZ"/>
        </w:rPr>
        <w:t xml:space="preserve">předání a </w:t>
      </w:r>
      <w:r w:rsidR="00AB646E" w:rsidRPr="009222FF">
        <w:rPr>
          <w:rFonts w:ascii="Cambria" w:hAnsi="Cambria"/>
          <w:sz w:val="23"/>
          <w:szCs w:val="23"/>
          <w:lang w:val="cs-CZ"/>
        </w:rPr>
        <w:t>p</w:t>
      </w:r>
      <w:r w:rsidRPr="009222FF">
        <w:rPr>
          <w:rFonts w:ascii="Cambria" w:hAnsi="Cambria"/>
          <w:sz w:val="23"/>
          <w:szCs w:val="23"/>
          <w:lang w:val="cs-CZ"/>
        </w:rPr>
        <w:t>řevzetí</w:t>
      </w:r>
      <w:r w:rsidR="00DD4AF6" w:rsidRPr="009222FF">
        <w:rPr>
          <w:rFonts w:ascii="Cambria" w:hAnsi="Cambria"/>
          <w:sz w:val="23"/>
          <w:szCs w:val="23"/>
          <w:lang w:val="cs-CZ"/>
        </w:rPr>
        <w:t xml:space="preserve"> </w:t>
      </w:r>
      <w:r w:rsidRPr="009222FF">
        <w:rPr>
          <w:rFonts w:ascii="Cambria" w:hAnsi="Cambria"/>
          <w:sz w:val="23"/>
          <w:szCs w:val="23"/>
          <w:lang w:val="cs-CZ"/>
        </w:rPr>
        <w:t xml:space="preserve">Díla </w:t>
      </w:r>
      <w:r w:rsidR="00AB646E" w:rsidRPr="009222FF">
        <w:rPr>
          <w:rFonts w:ascii="Cambria" w:hAnsi="Cambria"/>
          <w:sz w:val="23"/>
          <w:szCs w:val="23"/>
          <w:lang w:val="cs-CZ"/>
        </w:rPr>
        <w:t>bez vad a nedodělků</w:t>
      </w:r>
      <w:r w:rsidRPr="009222FF">
        <w:rPr>
          <w:rFonts w:ascii="Cambria" w:hAnsi="Cambria"/>
          <w:sz w:val="23"/>
          <w:szCs w:val="23"/>
          <w:lang w:val="cs-CZ"/>
        </w:rPr>
        <w:t>.</w:t>
      </w:r>
    </w:p>
    <w:p w14:paraId="0D140CCD" w14:textId="282F3BF9" w:rsidR="00B81ECC" w:rsidRPr="009222FF" w:rsidRDefault="00C53714" w:rsidP="006C6C89">
      <w:pPr>
        <w:numPr>
          <w:ilvl w:val="1"/>
          <w:numId w:val="7"/>
        </w:numPr>
        <w:spacing w:after="0" w:line="276" w:lineRule="auto"/>
        <w:ind w:left="993" w:right="-5" w:hanging="71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Dokumenty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 xml:space="preserve">a jiné podklady </w:t>
      </w:r>
      <w:r w:rsidR="004C41F6" w:rsidRPr="009222FF">
        <w:rPr>
          <w:rFonts w:ascii="Cambria" w:hAnsi="Cambria" w:cs="Times New Roman"/>
          <w:sz w:val="23"/>
          <w:szCs w:val="23"/>
          <w:lang w:val="cs-CZ"/>
        </w:rPr>
        <w:t xml:space="preserve">Objednatele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předané Zhotoviteli</w:t>
      </w:r>
      <w:r w:rsidR="005860F2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v souvislosti s</w:t>
      </w:r>
      <w:r w:rsidR="005860F2">
        <w:rPr>
          <w:rFonts w:ascii="Cambria" w:hAnsi="Cambria" w:cs="Times New Roman"/>
          <w:sz w:val="23"/>
          <w:szCs w:val="23"/>
          <w:lang w:val="cs-CZ"/>
        </w:rPr>
        <w:t> 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touto</w:t>
      </w:r>
      <w:r w:rsidR="005860F2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>Smlouvou</w:t>
      </w:r>
      <w:r w:rsidR="00611BE4" w:rsidRPr="009222FF">
        <w:rPr>
          <w:rFonts w:ascii="Cambria" w:hAnsi="Cambria" w:cs="Times New Roman"/>
          <w:sz w:val="23"/>
          <w:szCs w:val="23"/>
          <w:lang w:val="cs-CZ"/>
        </w:rPr>
        <w:t xml:space="preserve">,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 xml:space="preserve">je Zhotovitel povinen vrátit </w:t>
      </w:r>
      <w:r w:rsidR="00C4444F" w:rsidRPr="009222FF">
        <w:rPr>
          <w:rFonts w:ascii="Cambria" w:hAnsi="Cambria" w:cs="Times New Roman"/>
          <w:sz w:val="23"/>
          <w:szCs w:val="23"/>
          <w:lang w:val="cs-CZ"/>
        </w:rPr>
        <w:t xml:space="preserve">při předání Díla, nejpozději však </w:t>
      </w:r>
      <w:r w:rsidR="00611BE4" w:rsidRPr="009222FF">
        <w:rPr>
          <w:rFonts w:ascii="Cambria" w:hAnsi="Cambria" w:cs="Times New Roman"/>
          <w:sz w:val="23"/>
          <w:szCs w:val="23"/>
          <w:lang w:val="cs-CZ"/>
        </w:rPr>
        <w:t xml:space="preserve">do 5 pracovních dnů </w:t>
      </w:r>
      <w:r w:rsidR="00B81ECC" w:rsidRPr="009222FF">
        <w:rPr>
          <w:rFonts w:ascii="Cambria" w:hAnsi="Cambria" w:cs="Times New Roman"/>
          <w:sz w:val="23"/>
          <w:szCs w:val="23"/>
          <w:lang w:val="cs-CZ"/>
        </w:rPr>
        <w:t xml:space="preserve">po </w:t>
      </w:r>
      <w:r w:rsidR="00611BE4" w:rsidRPr="009222FF">
        <w:rPr>
          <w:rFonts w:ascii="Cambria" w:hAnsi="Cambria" w:cs="Times New Roman"/>
          <w:sz w:val="23"/>
          <w:szCs w:val="23"/>
          <w:lang w:val="cs-CZ"/>
        </w:rPr>
        <w:t>předání Díla</w:t>
      </w:r>
      <w:r w:rsidR="00EF1133" w:rsidRPr="009222FF">
        <w:rPr>
          <w:rFonts w:ascii="Cambria" w:hAnsi="Cambria" w:cs="Times New Roman"/>
          <w:sz w:val="23"/>
          <w:szCs w:val="23"/>
          <w:lang w:val="cs-CZ"/>
        </w:rPr>
        <w:t xml:space="preserve"> na základě předávacího protokolu</w:t>
      </w:r>
      <w:r w:rsidR="00996E7B" w:rsidRPr="009222FF">
        <w:rPr>
          <w:rFonts w:ascii="Cambria" w:hAnsi="Cambria" w:cs="Times New Roman"/>
          <w:sz w:val="23"/>
          <w:szCs w:val="23"/>
          <w:lang w:val="cs-CZ"/>
        </w:rPr>
        <w:t xml:space="preserve"> podepsaného kontaktními osobami obou Smluvních stran</w:t>
      </w:r>
      <w:r w:rsidR="00611BE4" w:rsidRPr="009222FF">
        <w:rPr>
          <w:rFonts w:ascii="Cambria" w:hAnsi="Cambria" w:cs="Times New Roman"/>
          <w:sz w:val="23"/>
          <w:szCs w:val="23"/>
          <w:lang w:val="cs-CZ"/>
        </w:rPr>
        <w:t xml:space="preserve">. </w:t>
      </w:r>
    </w:p>
    <w:p w14:paraId="553BBC42" w14:textId="25FC5C9F" w:rsidR="00B81ECC" w:rsidRPr="009222FF" w:rsidRDefault="00B81ECC" w:rsidP="00AA4F95">
      <w:pPr>
        <w:numPr>
          <w:ilvl w:val="1"/>
          <w:numId w:val="7"/>
        </w:numPr>
        <w:spacing w:after="0" w:line="276" w:lineRule="auto"/>
        <w:ind w:left="993" w:right="92" w:hanging="71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Objednatel si vyhrazuje právo Dílo </w:t>
      </w:r>
      <w:r w:rsidR="00DD4AF6" w:rsidRPr="009222FF">
        <w:rPr>
          <w:rFonts w:ascii="Cambria" w:hAnsi="Cambria" w:cs="Times New Roman"/>
          <w:sz w:val="23"/>
          <w:szCs w:val="23"/>
          <w:lang w:val="cs-CZ"/>
        </w:rPr>
        <w:t xml:space="preserve">nebo část Díla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nepřevzít v případě, že obsah nebo provedení neodpovídá požadavkům stanoveným touto Smlouvou. </w:t>
      </w:r>
    </w:p>
    <w:p w14:paraId="1C490D15" w14:textId="77777777" w:rsidR="00CC261C" w:rsidRPr="009222FF" w:rsidRDefault="00CC261C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</w:p>
    <w:p w14:paraId="1ACC51E7" w14:textId="1EC59099" w:rsidR="0096506B" w:rsidRPr="009222FF" w:rsidRDefault="0096506B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V</w:t>
      </w:r>
    </w:p>
    <w:p w14:paraId="44334FA4" w14:textId="1CDA12C2" w:rsidR="004A2016" w:rsidRPr="009222FF" w:rsidRDefault="00F92296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Smluvní c</w:t>
      </w:r>
      <w:r w:rsidR="00013E9B" w:rsidRPr="009222FF">
        <w:rPr>
          <w:rFonts w:ascii="Cambria" w:hAnsi="Cambria" w:cs="Times New Roman"/>
          <w:b/>
          <w:sz w:val="23"/>
          <w:szCs w:val="23"/>
          <w:lang w:val="cs-CZ"/>
        </w:rPr>
        <w:t>ena a způsob úhrady</w:t>
      </w:r>
    </w:p>
    <w:p w14:paraId="49899266" w14:textId="34B72363" w:rsidR="00F53372" w:rsidRPr="009222FF" w:rsidRDefault="004A2016" w:rsidP="00541DBB">
      <w:pPr>
        <w:pStyle w:val="Nadpis1"/>
        <w:spacing w:after="0" w:line="276" w:lineRule="auto"/>
        <w:ind w:left="993" w:right="0" w:hanging="709"/>
        <w:jc w:val="both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5.1</w:t>
      </w:r>
      <w:r w:rsidRPr="009222FF">
        <w:rPr>
          <w:rFonts w:ascii="Cambria" w:hAnsi="Cambria" w:cs="Times New Roman"/>
          <w:b/>
          <w:sz w:val="23"/>
          <w:szCs w:val="23"/>
          <w:lang w:val="cs-CZ"/>
        </w:rPr>
        <w:t>.</w:t>
      </w:r>
      <w:r w:rsidRPr="009222FF">
        <w:rPr>
          <w:rFonts w:ascii="Cambria" w:hAnsi="Cambria" w:cs="Times New Roman"/>
          <w:b/>
          <w:sz w:val="23"/>
          <w:szCs w:val="23"/>
          <w:lang w:val="cs-CZ"/>
        </w:rPr>
        <w:tab/>
      </w:r>
      <w:r w:rsidR="00F40DCE" w:rsidRPr="009222FF">
        <w:rPr>
          <w:rFonts w:ascii="Cambria" w:hAnsi="Cambria" w:cs="Times New Roman"/>
          <w:sz w:val="23"/>
          <w:szCs w:val="23"/>
          <w:lang w:val="cs-CZ"/>
        </w:rPr>
        <w:t>Smluvní cena Díla činí celkem</w:t>
      </w:r>
      <w:r w:rsidR="00B462AE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6C7953" w:rsidRPr="009222FF">
        <w:rPr>
          <w:rFonts w:ascii="Cambria" w:hAnsi="Cambria" w:cs="Times New Roman"/>
          <w:sz w:val="23"/>
          <w:szCs w:val="23"/>
          <w:lang w:val="cs-CZ"/>
        </w:rPr>
        <w:t>507.012,46</w:t>
      </w:r>
      <w:r w:rsidR="00B462AE" w:rsidRPr="009222FF">
        <w:rPr>
          <w:rFonts w:ascii="Cambria" w:hAnsi="Cambria" w:cs="Times New Roman"/>
          <w:sz w:val="23"/>
          <w:szCs w:val="23"/>
          <w:lang w:val="cs-CZ"/>
        </w:rPr>
        <w:t xml:space="preserve"> Kč</w:t>
      </w:r>
      <w:r w:rsidR="00F40DCE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6C7953" w:rsidRPr="009222FF">
        <w:rPr>
          <w:rFonts w:ascii="Cambria" w:hAnsi="Cambria" w:cs="Times New Roman"/>
          <w:sz w:val="23"/>
          <w:szCs w:val="23"/>
          <w:lang w:val="cs-CZ"/>
        </w:rPr>
        <w:t>bez</w:t>
      </w:r>
      <w:r w:rsidR="00F40DCE" w:rsidRPr="009222FF">
        <w:rPr>
          <w:rFonts w:ascii="Cambria" w:hAnsi="Cambria" w:cs="Times New Roman"/>
          <w:sz w:val="23"/>
          <w:szCs w:val="23"/>
          <w:lang w:val="cs-CZ"/>
        </w:rPr>
        <w:t xml:space="preserve"> DPH. K uvedené částce bude připočítána příslušná sazba DPH. Smluvní cena Díla je stanovena </w:t>
      </w:r>
      <w:r w:rsidR="00541DBB" w:rsidRPr="009222FF">
        <w:rPr>
          <w:rFonts w:ascii="Cambria" w:hAnsi="Cambria" w:cs="Times New Roman"/>
          <w:sz w:val="23"/>
          <w:szCs w:val="23"/>
          <w:lang w:val="cs-CZ"/>
        </w:rPr>
        <w:t>dle Přílohy č. 2 – Předkalkulace doplňkové činnosti, která je nedílnou součástí této Smlouvy</w:t>
      </w:r>
      <w:r w:rsidR="00F40DCE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F53372" w:rsidRPr="009222FF">
        <w:rPr>
          <w:rFonts w:ascii="Cambria" w:hAnsi="Cambria"/>
          <w:sz w:val="23"/>
          <w:szCs w:val="23"/>
          <w:lang w:val="cs-CZ"/>
        </w:rPr>
        <w:tab/>
      </w:r>
    </w:p>
    <w:p w14:paraId="010FEF2C" w14:textId="5ED9F24E" w:rsidR="008440F9" w:rsidRPr="009222FF" w:rsidRDefault="00541DBB" w:rsidP="00995EFC">
      <w:pPr>
        <w:pStyle w:val="Odstavecseseznamem"/>
        <w:numPr>
          <w:ilvl w:val="1"/>
          <w:numId w:val="8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Objednatel se zavazuje zaplatit Zhotoviteli 1. část ceny Díla ve výši 50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% ceny Díla, tj. částku ve výši</w:t>
      </w:r>
      <w:r w:rsidR="002240E0" w:rsidRPr="009222FF">
        <w:rPr>
          <w:rFonts w:ascii="Cambria" w:hAnsi="Cambria" w:cs="Times New Roman"/>
          <w:sz w:val="23"/>
          <w:szCs w:val="23"/>
          <w:lang w:val="cs-CZ"/>
        </w:rPr>
        <w:t xml:space="preserve"> 253.506,23</w:t>
      </w:r>
      <w:r w:rsidR="00626872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Kč </w:t>
      </w:r>
      <w:r w:rsidR="006C7953" w:rsidRPr="009222FF">
        <w:rPr>
          <w:rFonts w:ascii="Cambria" w:hAnsi="Cambria" w:cs="Times New Roman"/>
          <w:sz w:val="23"/>
          <w:szCs w:val="23"/>
          <w:lang w:val="cs-CZ"/>
        </w:rPr>
        <w:t>bez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 xml:space="preserve"> DPH </w:t>
      </w:r>
      <w:r w:rsidRPr="009222FF">
        <w:rPr>
          <w:rFonts w:ascii="Cambria" w:hAnsi="Cambria" w:cs="Times New Roman"/>
          <w:sz w:val="23"/>
          <w:szCs w:val="23"/>
          <w:lang w:val="cs-CZ"/>
        </w:rPr>
        <w:t>do 10 pracovních dnů po účinnosti této Smlouvy, a to na základě Zhotovitelem řádně vystaveného daňového dokladu (dále jen „faktura“)</w:t>
      </w:r>
      <w:r w:rsidR="008440F9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Objednatel se zavazuje zaplatit Zhotoviteli 2. část ceny Díla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 xml:space="preserve"> ve výši 50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>% ceny Díla, tj. částku ve výši</w:t>
      </w:r>
      <w:r w:rsidR="00BB5D58" w:rsidRPr="009222FF">
        <w:rPr>
          <w:rFonts w:ascii="Cambria" w:hAnsi="Cambria" w:cs="Times New Roman"/>
          <w:sz w:val="23"/>
          <w:szCs w:val="23"/>
          <w:lang w:val="cs-CZ"/>
        </w:rPr>
        <w:t xml:space="preserve"> 253.506,23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 xml:space="preserve"> Kč </w:t>
      </w:r>
      <w:r w:rsidR="00DB5FC4" w:rsidRPr="009222FF">
        <w:rPr>
          <w:rFonts w:ascii="Cambria" w:hAnsi="Cambria" w:cs="Times New Roman"/>
          <w:sz w:val="23"/>
          <w:szCs w:val="23"/>
          <w:lang w:val="cs-CZ"/>
        </w:rPr>
        <w:t>bez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 xml:space="preserve"> DPH do 10 pracovních dnů po předání Díla Objednateli dle čl. 4.4. této Smlouvy, a to na základě Zhotovitelem řádně vystavené faktury.</w:t>
      </w:r>
    </w:p>
    <w:p w14:paraId="4F0BFE53" w14:textId="0C867826" w:rsidR="00F92296" w:rsidRPr="009222FF" w:rsidRDefault="00DC3395" w:rsidP="00AA4F95">
      <w:pPr>
        <w:pStyle w:val="Odstavecseseznamem"/>
        <w:numPr>
          <w:ilvl w:val="1"/>
          <w:numId w:val="8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Cena za D</w:t>
      </w:r>
      <w:r w:rsidR="00F92296" w:rsidRPr="009222FF">
        <w:rPr>
          <w:rFonts w:ascii="Cambria" w:hAnsi="Cambria" w:cs="Times New Roman"/>
          <w:sz w:val="23"/>
          <w:szCs w:val="23"/>
          <w:lang w:val="cs-CZ"/>
        </w:rPr>
        <w:t xml:space="preserve">ílo sjednaná v této Smlouvě je konečná, tj. nejvýše přípustná. Cena obsahuje ocenění všech položek nutných k řádnému splnění všech závazků Zhotovitele dle této Smlouvy, včetně veškerých nutných nákladů s tím spojených. Zhotovitel není oprávněn </w:t>
      </w:r>
      <w:r w:rsidR="001F41FB" w:rsidRPr="009222FF">
        <w:rPr>
          <w:rFonts w:ascii="Cambria" w:hAnsi="Cambria" w:cs="Times New Roman"/>
          <w:sz w:val="23"/>
          <w:szCs w:val="23"/>
          <w:lang w:val="cs-CZ"/>
        </w:rPr>
        <w:t>fakturovat</w:t>
      </w:r>
      <w:r w:rsidR="00F92296" w:rsidRPr="009222FF">
        <w:rPr>
          <w:rFonts w:ascii="Cambria" w:hAnsi="Cambria" w:cs="Times New Roman"/>
          <w:sz w:val="23"/>
          <w:szCs w:val="23"/>
          <w:lang w:val="cs-CZ"/>
        </w:rPr>
        <w:t xml:space="preserve"> žádné další částky v souvislosti s plněním této Smlouvy.</w:t>
      </w:r>
    </w:p>
    <w:p w14:paraId="0BFFAB09" w14:textId="0D1014FF" w:rsidR="00FD6BD4" w:rsidRPr="009222FF" w:rsidRDefault="000721FC" w:rsidP="000721FC">
      <w:pPr>
        <w:pStyle w:val="Odstavecseseznamem"/>
        <w:numPr>
          <w:ilvl w:val="1"/>
          <w:numId w:val="8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Dnem zdanitelného plnění je den předání a převzetí Díla bez vad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 xml:space="preserve">a nedodělků. </w:t>
      </w:r>
      <w:r w:rsidR="00B45E02" w:rsidRPr="009222FF">
        <w:rPr>
          <w:rFonts w:ascii="Cambria" w:hAnsi="Cambria" w:cs="Times New Roman"/>
          <w:sz w:val="23"/>
          <w:szCs w:val="23"/>
          <w:lang w:val="cs-CZ"/>
        </w:rPr>
        <w:t>Nedílnou s</w:t>
      </w:r>
      <w:r w:rsidR="00FD6BD4" w:rsidRPr="009222FF">
        <w:rPr>
          <w:rFonts w:ascii="Cambria" w:hAnsi="Cambria" w:cs="Times New Roman"/>
          <w:sz w:val="23"/>
          <w:szCs w:val="23"/>
          <w:lang w:val="cs-CZ"/>
        </w:rPr>
        <w:t>oučástí</w:t>
      </w:r>
      <w:r w:rsidR="00E75B11" w:rsidRPr="009222FF">
        <w:rPr>
          <w:rFonts w:ascii="Cambria" w:hAnsi="Cambria" w:cs="Times New Roman"/>
          <w:sz w:val="23"/>
          <w:szCs w:val="23"/>
          <w:lang w:val="cs-CZ"/>
        </w:rPr>
        <w:t xml:space="preserve"> konečné</w:t>
      </w:r>
      <w:r w:rsidR="00FD6BD4" w:rsidRPr="009222FF">
        <w:rPr>
          <w:rFonts w:ascii="Cambria" w:hAnsi="Cambria" w:cs="Times New Roman"/>
          <w:sz w:val="23"/>
          <w:szCs w:val="23"/>
          <w:lang w:val="cs-CZ"/>
        </w:rPr>
        <w:t xml:space="preserve"> faktury </w:t>
      </w:r>
      <w:r w:rsidR="00B45E02" w:rsidRPr="009222FF">
        <w:rPr>
          <w:rFonts w:ascii="Cambria" w:hAnsi="Cambria" w:cs="Times New Roman"/>
          <w:sz w:val="23"/>
          <w:szCs w:val="23"/>
          <w:lang w:val="cs-CZ"/>
        </w:rPr>
        <w:t>je</w:t>
      </w:r>
      <w:r w:rsidR="00FD6BD4" w:rsidRPr="009222FF">
        <w:rPr>
          <w:rFonts w:ascii="Cambria" w:hAnsi="Cambria" w:cs="Times New Roman"/>
          <w:sz w:val="23"/>
          <w:szCs w:val="23"/>
          <w:lang w:val="cs-CZ"/>
        </w:rPr>
        <w:t xml:space="preserve"> kopie </w:t>
      </w:r>
      <w:r w:rsidR="001A0957" w:rsidRPr="009222FF">
        <w:rPr>
          <w:rFonts w:ascii="Cambria" w:hAnsi="Cambria" w:cs="Times New Roman"/>
          <w:sz w:val="23"/>
          <w:szCs w:val="23"/>
          <w:lang w:val="cs-CZ"/>
        </w:rPr>
        <w:t xml:space="preserve">předávacího </w:t>
      </w:r>
      <w:r w:rsidR="00B45E02" w:rsidRPr="009222FF">
        <w:rPr>
          <w:rFonts w:ascii="Cambria" w:hAnsi="Cambria" w:cs="Times New Roman"/>
          <w:sz w:val="23"/>
          <w:szCs w:val="23"/>
          <w:lang w:val="cs-CZ"/>
        </w:rPr>
        <w:t>p</w:t>
      </w:r>
      <w:r w:rsidR="003A715C" w:rsidRPr="009222FF">
        <w:rPr>
          <w:rFonts w:ascii="Cambria" w:hAnsi="Cambria" w:cs="Times New Roman"/>
          <w:sz w:val="23"/>
          <w:szCs w:val="23"/>
          <w:lang w:val="cs-CZ"/>
        </w:rPr>
        <w:t>rotokolu.</w:t>
      </w:r>
    </w:p>
    <w:p w14:paraId="6A5138EE" w14:textId="6A318D20" w:rsidR="00FD6BD4" w:rsidRPr="009222FF" w:rsidRDefault="00FD6BD4" w:rsidP="000721FC">
      <w:pPr>
        <w:pStyle w:val="Odstavecseseznamem"/>
        <w:numPr>
          <w:ilvl w:val="1"/>
          <w:numId w:val="8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sjednávají, že faktura může mít listinnou nebo elektronickou podobu ve formátu PDF. </w:t>
      </w:r>
      <w:bookmarkStart w:id="3" w:name="_Hlk206585193"/>
      <w:r w:rsidRPr="009222FF">
        <w:rPr>
          <w:rFonts w:ascii="Cambria" w:hAnsi="Cambria" w:cs="Times New Roman"/>
          <w:sz w:val="23"/>
          <w:szCs w:val="23"/>
          <w:lang w:val="cs-CZ"/>
        </w:rPr>
        <w:t>Faktura ve formátu PDF bude zaslána na e-mail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>ovou adresu</w:t>
      </w:r>
      <w:bookmarkEnd w:id="3"/>
      <w:r w:rsidR="00626872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BF2B21" w:rsidRPr="009222FF">
        <w:rPr>
          <w:rFonts w:ascii="Cambria" w:hAnsi="Cambria"/>
          <w:sz w:val="23"/>
          <w:szCs w:val="23"/>
          <w:lang w:val="cs-CZ"/>
        </w:rPr>
        <w:t>tereza.neubauerova@ff.cuni.cz</w:t>
      </w:r>
      <w:r w:rsidRPr="009222FF">
        <w:rPr>
          <w:rFonts w:ascii="Cambria" w:hAnsi="Cambria" w:cs="Times New Roman"/>
          <w:sz w:val="23"/>
          <w:szCs w:val="23"/>
          <w:lang w:val="cs-CZ"/>
        </w:rPr>
        <w:t>; faktura vystavená v listinné podobě na adresu Objednatele uvedenou v záhlaví této Smlouvy.</w:t>
      </w:r>
    </w:p>
    <w:p w14:paraId="035D2068" w14:textId="15EFF52D" w:rsidR="00FD6BD4" w:rsidRPr="009222FF" w:rsidRDefault="00FD6BD4" w:rsidP="00AA4F95">
      <w:pPr>
        <w:numPr>
          <w:ilvl w:val="1"/>
          <w:numId w:val="8"/>
        </w:numPr>
        <w:spacing w:after="0" w:line="276" w:lineRule="auto"/>
        <w:ind w:left="993" w:right="92" w:hanging="71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lastRenderedPageBreak/>
        <w:t xml:space="preserve">Faktura musí </w:t>
      </w:r>
      <w:r w:rsidRPr="009222FF">
        <w:rPr>
          <w:rFonts w:ascii="Cambria" w:hAnsi="Cambria" w:cs="Times New Roman"/>
          <w:noProof/>
          <w:sz w:val="23"/>
          <w:szCs w:val="23"/>
          <w:lang w:val="cs-CZ" w:eastAsia="cs-CZ"/>
        </w:rPr>
        <w:drawing>
          <wp:inline distT="0" distB="0" distL="0" distR="0" wp14:anchorId="5C9F256B" wp14:editId="2CADA0F4">
            <wp:extent cx="3233" cy="3233"/>
            <wp:effectExtent l="0" t="0" r="0" b="0"/>
            <wp:docPr id="592389169" name="Picture 9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splňovat potřebné náležitosti daňového dokladu </w:t>
      </w:r>
      <w:r w:rsidR="00B747F6" w:rsidRPr="009222FF">
        <w:rPr>
          <w:rFonts w:ascii="Cambria" w:hAnsi="Cambria"/>
          <w:sz w:val="23"/>
          <w:szCs w:val="23"/>
          <w:lang w:val="cs-CZ"/>
        </w:rPr>
        <w:t>předepsané právními předpisy</w:t>
      </w:r>
      <w:r w:rsidR="00B45E02" w:rsidRPr="009222FF">
        <w:rPr>
          <w:rFonts w:ascii="Cambria" w:hAnsi="Cambria" w:cs="Times New Roman"/>
          <w:sz w:val="23"/>
          <w:szCs w:val="23"/>
          <w:lang w:val="cs-CZ"/>
        </w:rPr>
        <w:t>,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a dále bude obsahovat </w:t>
      </w:r>
      <w:r w:rsidR="00182F95" w:rsidRPr="009222FF">
        <w:rPr>
          <w:rFonts w:ascii="Cambria" w:hAnsi="Cambria" w:cs="Times New Roman"/>
          <w:sz w:val="23"/>
          <w:szCs w:val="23"/>
          <w:lang w:val="cs-CZ"/>
        </w:rPr>
        <w:t>text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:  </w:t>
      </w:r>
    </w:p>
    <w:p w14:paraId="26B0D9C0" w14:textId="6D8A267A" w:rsidR="00FD6BD4" w:rsidRPr="009222FF" w:rsidRDefault="00B57A3C" w:rsidP="009222FF">
      <w:pPr>
        <w:pStyle w:val="Odstavecseseznamem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985" w:right="0" w:hanging="84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n</w:t>
      </w:r>
      <w:r w:rsidR="00FD6BD4" w:rsidRPr="009222FF">
        <w:rPr>
          <w:rFonts w:ascii="Cambria" w:hAnsi="Cambria" w:cs="Times New Roman"/>
          <w:sz w:val="23"/>
          <w:szCs w:val="23"/>
          <w:lang w:val="cs-CZ"/>
        </w:rPr>
        <w:t xml:space="preserve">ázev Projektu: </w:t>
      </w:r>
      <w:r w:rsidR="00FD6BD4" w:rsidRPr="009222FF">
        <w:rPr>
          <w:rFonts w:ascii="Cambria" w:hAnsi="Cambria" w:cs="Times New Roman"/>
          <w:b/>
          <w:bCs/>
          <w:sz w:val="23"/>
          <w:szCs w:val="23"/>
          <w:lang w:val="cs-CZ"/>
        </w:rPr>
        <w:t>„</w:t>
      </w:r>
      <w:r w:rsidR="0027503E" w:rsidRPr="009222FF">
        <w:rPr>
          <w:rFonts w:ascii="Cambria" w:hAnsi="Cambria" w:cs="Times New Roman"/>
          <w:b/>
          <w:sz w:val="23"/>
          <w:szCs w:val="23"/>
          <w:lang w:val="cs-CZ"/>
        </w:rPr>
        <w:t>Výzkum vlivu hravého chování na behaviorální fenotyp laboratorních potkanů</w:t>
      </w:r>
      <w:r w:rsidR="00CE0345" w:rsidRPr="009222FF">
        <w:rPr>
          <w:rFonts w:ascii="Cambria" w:hAnsi="Cambria" w:cs="Times New Roman"/>
          <w:b/>
          <w:bCs/>
          <w:sz w:val="23"/>
          <w:szCs w:val="23"/>
          <w:lang w:val="cs-CZ"/>
        </w:rPr>
        <w:t>.</w:t>
      </w:r>
      <w:r w:rsidR="00FD6BD4" w:rsidRPr="009222FF">
        <w:rPr>
          <w:rFonts w:ascii="Cambria" w:hAnsi="Cambria" w:cs="Times New Roman"/>
          <w:b/>
          <w:bCs/>
          <w:sz w:val="23"/>
          <w:szCs w:val="23"/>
          <w:lang w:val="cs-CZ"/>
        </w:rPr>
        <w:t>“</w:t>
      </w:r>
      <w:r w:rsidRPr="009222FF">
        <w:rPr>
          <w:rFonts w:ascii="Cambria" w:hAnsi="Cambria" w:cs="Times New Roman"/>
          <w:sz w:val="23"/>
          <w:szCs w:val="23"/>
          <w:lang w:val="cs-CZ"/>
        </w:rPr>
        <w:t>, a dále</w:t>
      </w:r>
      <w:r w:rsidR="00FD6BD4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</w:p>
    <w:p w14:paraId="699E556B" w14:textId="180159FE" w:rsidR="00FD6BD4" w:rsidRPr="009222FF" w:rsidRDefault="00B57A3C" w:rsidP="009222FF">
      <w:pPr>
        <w:pStyle w:val="Odstavecseseznamem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985" w:right="0" w:hanging="84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n</w:t>
      </w:r>
      <w:r w:rsidR="00112CD1" w:rsidRPr="009222FF">
        <w:rPr>
          <w:rFonts w:ascii="Cambria" w:hAnsi="Cambria" w:cs="Times New Roman"/>
          <w:sz w:val="23"/>
          <w:szCs w:val="23"/>
          <w:lang w:val="cs-CZ"/>
        </w:rPr>
        <w:t>ázev S</w:t>
      </w:r>
      <w:r w:rsidR="00AD0A37" w:rsidRPr="009222FF">
        <w:rPr>
          <w:rFonts w:ascii="Cambria" w:hAnsi="Cambria" w:cs="Times New Roman"/>
          <w:sz w:val="23"/>
          <w:szCs w:val="23"/>
          <w:lang w:val="cs-CZ"/>
        </w:rPr>
        <w:t>mlouvy</w:t>
      </w:r>
      <w:r w:rsidR="008E4548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1C45AF" w:rsidRPr="009222FF">
        <w:rPr>
          <w:rFonts w:ascii="Cambria" w:hAnsi="Cambria" w:cs="Times New Roman"/>
          <w:sz w:val="23"/>
          <w:szCs w:val="23"/>
          <w:lang w:val="cs-CZ"/>
        </w:rPr>
        <w:t>a den uzavření S</w:t>
      </w:r>
      <w:r w:rsidR="00AD0A37" w:rsidRPr="009222FF">
        <w:rPr>
          <w:rFonts w:ascii="Cambria" w:hAnsi="Cambria" w:cs="Times New Roman"/>
          <w:sz w:val="23"/>
          <w:szCs w:val="23"/>
          <w:lang w:val="cs-CZ"/>
        </w:rPr>
        <w:t>mlouvy</w:t>
      </w:r>
      <w:r w:rsidR="001B7EE5"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01CE2647" w14:textId="7BE64DFC" w:rsidR="00FD6BD4" w:rsidRPr="009222FF" w:rsidRDefault="00FD6BD4" w:rsidP="00B747F6">
      <w:pPr>
        <w:numPr>
          <w:ilvl w:val="1"/>
          <w:numId w:val="8"/>
        </w:numPr>
        <w:spacing w:after="0" w:line="276" w:lineRule="auto"/>
        <w:ind w:left="993" w:right="92" w:hanging="71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V případě, že faktura nebude obsahovat </w:t>
      </w:r>
      <w:r w:rsidR="00B747F6" w:rsidRPr="009222FF">
        <w:rPr>
          <w:rFonts w:ascii="Cambria" w:hAnsi="Cambria"/>
          <w:sz w:val="23"/>
          <w:szCs w:val="23"/>
          <w:lang w:val="cs-CZ"/>
        </w:rPr>
        <w:t>náležitosti vyplývající z obecně závazných právních předpisů</w:t>
      </w:r>
      <w:r w:rsidRPr="009222FF">
        <w:rPr>
          <w:rFonts w:ascii="Cambria" w:hAnsi="Cambria" w:cs="Times New Roman"/>
          <w:sz w:val="23"/>
          <w:szCs w:val="23"/>
          <w:lang w:val="cs-CZ"/>
        </w:rPr>
        <w:t>, je Objednatel oprávněn ji do data splatnosti vrátit s tím, že Zhotovitel je poté povinen vystavit novou fakturu s novým termínem splatnosti. V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takovém případě není Objednatel v</w:t>
      </w:r>
      <w:r w:rsidR="00B747F6" w:rsidRP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prodlení</w:t>
      </w:r>
      <w:r w:rsidR="00B747F6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s úhradou faktury.</w:t>
      </w:r>
    </w:p>
    <w:p w14:paraId="03AB0AF9" w14:textId="3D022B0A" w:rsidR="001E3252" w:rsidRPr="009222FF" w:rsidRDefault="001E3252" w:rsidP="00D120D2">
      <w:pPr>
        <w:pStyle w:val="Nadpis1"/>
        <w:spacing w:before="240"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VI</w:t>
      </w:r>
    </w:p>
    <w:p w14:paraId="5A2EC28C" w14:textId="27DF0910" w:rsidR="00BA40D5" w:rsidRPr="009222FF" w:rsidRDefault="001E3252" w:rsidP="00726B60">
      <w:pPr>
        <w:pStyle w:val="Nadpis1"/>
        <w:spacing w:after="0" w:line="276" w:lineRule="auto"/>
        <w:ind w:left="792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Z</w:t>
      </w:r>
      <w:r w:rsidR="003A715C"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působ </w:t>
      </w:r>
      <w:r w:rsidR="00B81ECC" w:rsidRPr="009222FF">
        <w:rPr>
          <w:rFonts w:ascii="Cambria" w:hAnsi="Cambria" w:cs="Times New Roman"/>
          <w:b/>
          <w:sz w:val="23"/>
          <w:szCs w:val="23"/>
          <w:lang w:val="cs-CZ"/>
        </w:rPr>
        <w:t>provedení</w:t>
      </w:r>
      <w:r w:rsidR="003A715C"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 díla</w:t>
      </w:r>
    </w:p>
    <w:p w14:paraId="1072B4FF" w14:textId="7D5DA7D3" w:rsidR="003A715C" w:rsidRPr="009222FF" w:rsidRDefault="0030750C" w:rsidP="00910CE1">
      <w:pPr>
        <w:pStyle w:val="Odstavecseseznamem"/>
        <w:numPr>
          <w:ilvl w:val="0"/>
          <w:numId w:val="31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provede D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ílo dle této Smlouvy </w:t>
      </w:r>
      <w:r w:rsidR="000F4165" w:rsidRPr="009222FF">
        <w:rPr>
          <w:rFonts w:ascii="Cambria" w:hAnsi="Cambria" w:cs="Times New Roman"/>
          <w:sz w:val="23"/>
          <w:szCs w:val="23"/>
          <w:lang w:val="cs-CZ"/>
        </w:rPr>
        <w:t xml:space="preserve">svým jménem, 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na </w:t>
      </w:r>
      <w:r w:rsidR="000F4165" w:rsidRPr="009222FF">
        <w:rPr>
          <w:rFonts w:ascii="Cambria" w:hAnsi="Cambria" w:cs="Times New Roman"/>
          <w:sz w:val="23"/>
          <w:szCs w:val="23"/>
          <w:lang w:val="cs-CZ"/>
        </w:rPr>
        <w:t xml:space="preserve">vlastní </w:t>
      </w:r>
      <w:r w:rsidR="00726B60" w:rsidRPr="009222FF">
        <w:rPr>
          <w:rFonts w:ascii="Cambria" w:hAnsi="Cambria" w:cs="Times New Roman"/>
          <w:sz w:val="23"/>
          <w:szCs w:val="23"/>
          <w:lang w:val="cs-CZ"/>
        </w:rPr>
        <w:t>odpovědnost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 a </w:t>
      </w:r>
      <w:r w:rsidR="000F4165" w:rsidRPr="009222FF">
        <w:rPr>
          <w:rFonts w:ascii="Cambria" w:hAnsi="Cambria" w:cs="Times New Roman"/>
          <w:sz w:val="23"/>
          <w:szCs w:val="23"/>
          <w:lang w:val="cs-CZ"/>
        </w:rPr>
        <w:t>své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 nebezpečí</w:t>
      </w:r>
      <w:r w:rsidR="00726B60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9262D4" w:rsidRPr="009222FF">
        <w:rPr>
          <w:rFonts w:ascii="Cambria" w:hAnsi="Cambria" w:cs="Times New Roman"/>
          <w:sz w:val="23"/>
          <w:szCs w:val="23"/>
          <w:lang w:val="cs-CZ"/>
        </w:rPr>
        <w:t xml:space="preserve">ve sjednané době 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a odpovídá v plném rozsahu za činnost případných </w:t>
      </w:r>
      <w:r w:rsidR="003A715C" w:rsidRPr="009222FF">
        <w:rPr>
          <w:rFonts w:ascii="Cambria" w:hAnsi="Cambria" w:cs="Times New Roman"/>
          <w:sz w:val="23"/>
          <w:szCs w:val="23"/>
          <w:lang w:val="cs-CZ"/>
        </w:rPr>
        <w:t>pod</w:t>
      </w:r>
      <w:r w:rsidR="00501713" w:rsidRPr="009222FF">
        <w:rPr>
          <w:rFonts w:ascii="Cambria" w:hAnsi="Cambria" w:cs="Times New Roman"/>
          <w:sz w:val="23"/>
          <w:szCs w:val="23"/>
          <w:lang w:val="cs-CZ"/>
        </w:rPr>
        <w:t>dodavatelů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 xml:space="preserve"> jako by </w:t>
      </w:r>
      <w:r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="001E3252" w:rsidRPr="009222FF">
        <w:rPr>
          <w:rFonts w:ascii="Cambria" w:hAnsi="Cambria" w:cs="Times New Roman"/>
          <w:sz w:val="23"/>
          <w:szCs w:val="23"/>
          <w:lang w:val="cs-CZ"/>
        </w:rPr>
        <w:t>ílo prováděl sám.</w:t>
      </w:r>
    </w:p>
    <w:p w14:paraId="64CA6F3A" w14:textId="559F9FFB" w:rsidR="003A715C" w:rsidRPr="009222FF" w:rsidRDefault="001E3252" w:rsidP="00910CE1">
      <w:pPr>
        <w:pStyle w:val="Odstavecseseznamem"/>
        <w:numPr>
          <w:ilvl w:val="0"/>
          <w:numId w:val="31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Objednatel je oprávněn kontrolovat provádění </w:t>
      </w:r>
      <w:r w:rsidR="0030750C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íla. Provádění </w:t>
      </w:r>
      <w:r w:rsidR="00BC2CA5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Pr="009222FF">
        <w:rPr>
          <w:rFonts w:ascii="Cambria" w:hAnsi="Cambria" w:cs="Times New Roman"/>
          <w:sz w:val="23"/>
          <w:szCs w:val="23"/>
          <w:lang w:val="cs-CZ"/>
        </w:rPr>
        <w:t>íla v</w:t>
      </w:r>
      <w:r w:rsidR="001A30A7" w:rsidRP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rozporu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 xml:space="preserve">s povinnostmi Zhotovitele dle této Smlouvy bude považováno za podstatné porušení Smlouvy. Zjistí-li Objednatel, že Zhotovitel provádí </w:t>
      </w:r>
      <w:r w:rsidR="0030750C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ílo v rozporu se svými povinnostmi, je Objednatel oprávněn dožadovat se toho, aby Zhotovitel odstranil vady vzniklé vadným prováděním a </w:t>
      </w:r>
      <w:r w:rsidR="0030750C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Pr="009222FF">
        <w:rPr>
          <w:rFonts w:ascii="Cambria" w:hAnsi="Cambria" w:cs="Times New Roman"/>
          <w:sz w:val="23"/>
          <w:szCs w:val="23"/>
          <w:lang w:val="cs-CZ"/>
        </w:rPr>
        <w:t>ílo prováděl řádným způsobem nebo je oprávněn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z téhož důvodu</w:t>
      </w:r>
      <w:r w:rsidR="00176AA8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od Smlouvy odstoupit. </w:t>
      </w:r>
    </w:p>
    <w:p w14:paraId="1E004E99" w14:textId="77777777" w:rsidR="00F70A9D" w:rsidRPr="009222FF" w:rsidRDefault="00F70A9D" w:rsidP="00F70A9D">
      <w:pPr>
        <w:rPr>
          <w:rFonts w:ascii="Cambria" w:hAnsi="Cambria"/>
          <w:sz w:val="23"/>
          <w:szCs w:val="23"/>
          <w:lang w:val="cs-CZ"/>
        </w:rPr>
      </w:pPr>
    </w:p>
    <w:p w14:paraId="5E122B23" w14:textId="1E86E4D2" w:rsidR="009306B4" w:rsidRPr="009222FF" w:rsidRDefault="009306B4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VII</w:t>
      </w:r>
    </w:p>
    <w:p w14:paraId="2FCE1D89" w14:textId="77777777" w:rsidR="00675BD8" w:rsidRPr="009222FF" w:rsidRDefault="00675BD8" w:rsidP="00F70A9D">
      <w:pPr>
        <w:pStyle w:val="Odstavecseseznamem"/>
        <w:spacing w:after="0" w:line="276" w:lineRule="auto"/>
        <w:ind w:left="360" w:firstLine="0"/>
        <w:jc w:val="center"/>
        <w:rPr>
          <w:rFonts w:ascii="Cambria" w:hAnsi="Cambria"/>
          <w:b/>
          <w:sz w:val="23"/>
          <w:szCs w:val="23"/>
          <w:lang w:val="cs-CZ"/>
        </w:rPr>
      </w:pPr>
      <w:r w:rsidRPr="009222FF">
        <w:rPr>
          <w:rFonts w:ascii="Cambria" w:hAnsi="Cambria"/>
          <w:b/>
          <w:sz w:val="23"/>
          <w:szCs w:val="23"/>
          <w:lang w:val="cs-CZ"/>
        </w:rPr>
        <w:t>Vlastnické právo a právo duševního vlastnictví</w:t>
      </w:r>
    </w:p>
    <w:p w14:paraId="5E4C2AD3" w14:textId="1D4F655B" w:rsidR="008F43A4" w:rsidRPr="009222FF" w:rsidRDefault="008F43A4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Výhradním vlastníkem Díla a práv spojených s jeho užíváním se stává Objednatel </w:t>
      </w:r>
      <w:r w:rsidR="000760A9" w:rsidRPr="009222FF">
        <w:rPr>
          <w:rFonts w:ascii="Cambria" w:hAnsi="Cambria"/>
          <w:sz w:val="23"/>
          <w:szCs w:val="23"/>
          <w:lang w:val="cs-CZ"/>
        </w:rPr>
        <w:t xml:space="preserve">vždy </w:t>
      </w:r>
      <w:r w:rsidRPr="009222FF">
        <w:rPr>
          <w:rFonts w:ascii="Cambria" w:hAnsi="Cambria"/>
          <w:sz w:val="23"/>
          <w:szCs w:val="23"/>
          <w:lang w:val="cs-CZ"/>
        </w:rPr>
        <w:t>dnem akceptovatelného převzetí</w:t>
      </w:r>
      <w:r w:rsidR="000760A9" w:rsidRPr="009222FF">
        <w:rPr>
          <w:rFonts w:ascii="Cambria" w:hAnsi="Cambria"/>
          <w:sz w:val="23"/>
          <w:szCs w:val="23"/>
          <w:lang w:val="cs-CZ"/>
        </w:rPr>
        <w:t xml:space="preserve"> Díla</w:t>
      </w:r>
      <w:r w:rsidRPr="009222FF">
        <w:rPr>
          <w:rFonts w:ascii="Cambria" w:hAnsi="Cambria"/>
          <w:sz w:val="23"/>
          <w:szCs w:val="23"/>
          <w:lang w:val="cs-CZ"/>
        </w:rPr>
        <w:t xml:space="preserve"> na základě písemně potvrzeného a Zhotoviteli doručeného protokolu o předání a převzetí</w:t>
      </w:r>
      <w:r w:rsidR="000760A9" w:rsidRPr="009222FF">
        <w:rPr>
          <w:rFonts w:ascii="Cambria" w:hAnsi="Cambria"/>
          <w:sz w:val="23"/>
          <w:szCs w:val="23"/>
          <w:lang w:val="cs-CZ"/>
        </w:rPr>
        <w:t xml:space="preserve"> </w:t>
      </w:r>
      <w:r w:rsidRPr="009222FF">
        <w:rPr>
          <w:rFonts w:ascii="Cambria" w:hAnsi="Cambria"/>
          <w:sz w:val="23"/>
          <w:szCs w:val="23"/>
          <w:lang w:val="cs-CZ"/>
        </w:rPr>
        <w:t xml:space="preserve">Díla. </w:t>
      </w:r>
    </w:p>
    <w:p w14:paraId="58F1AD4E" w14:textId="4D4AAC1D" w:rsidR="00E75B11" w:rsidRPr="009222FF" w:rsidRDefault="00E75B11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Pokud výsledek předmětu plnění Smlouvy Zhotovitele dle této Smlouvy bude naplňovat znaky autorského díla, poskytuje tímto Zhotovitel Objednateli právo ke všem způsobům užití bez časového a územního omezení.  Zhotovitel tímto uděluje Objednateli výhradní, časově a územně neomezenou licenci, tj. oprávnění k výkonu práva užívat vytvořené Dílo zejména k rozšiřování, úpravám, půjčování a sdělování veřejnosti. Licence není omezena co do množství. Odměna za poskytnutí uvedených práv je zahrnuta v ceně dle článku V této Smlouvy.</w:t>
      </w:r>
    </w:p>
    <w:p w14:paraId="52407F8B" w14:textId="77777777" w:rsidR="00E75B11" w:rsidRPr="009222FF" w:rsidRDefault="00E75B11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Objednatel je zároveň oprávněn poskytnout oprávnění tvořící součást licence zcela nebo zčásti třetí osobě.</w:t>
      </w:r>
    </w:p>
    <w:p w14:paraId="64131297" w14:textId="2621E824" w:rsidR="00E75B11" w:rsidRPr="009222FF" w:rsidRDefault="00E75B11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Zhotovitel se zavazuje použít vytvořené Dílo pouze k účelu, který vyplývá z této Smlouvy. Zhotovitel se zejména zavazuje neposkytovat výsledek činnosti/Dílo třetím osobám bez předchozího písemného souhlasu Objednatele.</w:t>
      </w:r>
    </w:p>
    <w:p w14:paraId="4402FFEF" w14:textId="679325E4" w:rsidR="008F43A4" w:rsidRPr="009222FF" w:rsidRDefault="00675BD8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Poskytnutí</w:t>
      </w:r>
      <w:r w:rsidR="008F43A4" w:rsidRPr="009222FF">
        <w:rPr>
          <w:rFonts w:ascii="Cambria" w:hAnsi="Cambria"/>
          <w:sz w:val="23"/>
          <w:szCs w:val="23"/>
          <w:lang w:val="cs-CZ"/>
        </w:rPr>
        <w:t xml:space="preserve"> </w:t>
      </w:r>
      <w:r w:rsidRPr="009222FF">
        <w:rPr>
          <w:rFonts w:ascii="Cambria" w:hAnsi="Cambria"/>
          <w:sz w:val="23"/>
          <w:szCs w:val="23"/>
          <w:lang w:val="cs-CZ"/>
        </w:rPr>
        <w:t>Díla</w:t>
      </w:r>
      <w:r w:rsidR="00A834FA" w:rsidRPr="009222FF">
        <w:rPr>
          <w:rFonts w:ascii="Cambria" w:hAnsi="Cambria"/>
          <w:sz w:val="23"/>
          <w:szCs w:val="23"/>
          <w:lang w:val="cs-CZ"/>
        </w:rPr>
        <w:t xml:space="preserve"> Zhotovitele </w:t>
      </w:r>
      <w:r w:rsidR="008F43A4" w:rsidRPr="009222FF">
        <w:rPr>
          <w:rFonts w:ascii="Cambria" w:hAnsi="Cambria"/>
          <w:sz w:val="23"/>
          <w:szCs w:val="23"/>
          <w:lang w:val="cs-CZ"/>
        </w:rPr>
        <w:t>dle této Smlouvy třetím osobám se rozumí jakákoliv forma předání dílčího nebo komplexního hmotně zachyceného výsledku, který byl realizován v souvislosti s plněním předmětu Smlouvy jakékoliv třetí osobě.</w:t>
      </w:r>
    </w:p>
    <w:p w14:paraId="28E04B9D" w14:textId="1DD5F371" w:rsidR="00811374" w:rsidRPr="009222FF" w:rsidRDefault="00811374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>Know-how, výzkumné techniky a data obecného charakteru, která nemají přímý vztah</w:t>
      </w:r>
      <w:r w:rsidR="00FE40F4" w:rsidRPr="009222FF">
        <w:rPr>
          <w:rFonts w:ascii="Cambria" w:hAnsi="Cambria"/>
          <w:sz w:val="23"/>
          <w:szCs w:val="23"/>
          <w:lang w:val="cs-CZ"/>
        </w:rPr>
        <w:br/>
      </w:r>
      <w:r w:rsidRPr="009222FF">
        <w:rPr>
          <w:rFonts w:ascii="Cambria" w:hAnsi="Cambria"/>
          <w:sz w:val="23"/>
          <w:szCs w:val="23"/>
          <w:lang w:val="cs-CZ"/>
        </w:rPr>
        <w:t>k Objednateli, zůstávají majetkem Zhotovitele.</w:t>
      </w:r>
    </w:p>
    <w:p w14:paraId="3FC19443" w14:textId="0570BC68" w:rsidR="00811374" w:rsidRPr="009222FF" w:rsidRDefault="00811374" w:rsidP="00910CE1">
      <w:pPr>
        <w:pStyle w:val="Odstavecseseznamem"/>
        <w:numPr>
          <w:ilvl w:val="0"/>
          <w:numId w:val="32"/>
        </w:numPr>
        <w:tabs>
          <w:tab w:val="left" w:pos="993"/>
        </w:tabs>
        <w:suppressAutoHyphens/>
        <w:spacing w:after="0" w:line="276" w:lineRule="auto"/>
        <w:ind w:left="993" w:right="0" w:hanging="426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/>
        </w:rPr>
        <w:t xml:space="preserve">Obě Smluvní strany se zavazují data a výsledky </w:t>
      </w:r>
      <w:r w:rsidR="00933850" w:rsidRPr="009222FF">
        <w:rPr>
          <w:rFonts w:ascii="Cambria" w:hAnsi="Cambria"/>
          <w:sz w:val="23"/>
          <w:szCs w:val="23"/>
          <w:lang w:val="cs-CZ"/>
        </w:rPr>
        <w:t>pokusu</w:t>
      </w:r>
      <w:r w:rsidRPr="009222FF">
        <w:rPr>
          <w:rFonts w:ascii="Cambria" w:hAnsi="Cambria"/>
          <w:sz w:val="23"/>
          <w:szCs w:val="23"/>
          <w:lang w:val="cs-CZ"/>
        </w:rPr>
        <w:t xml:space="preserve"> používat tak, aby nenarušily zájmy druhé Smluvní strany. </w:t>
      </w:r>
    </w:p>
    <w:p w14:paraId="0E7E0CCB" w14:textId="77777777" w:rsidR="0030750C" w:rsidRPr="009222FF" w:rsidRDefault="0030750C" w:rsidP="00D120D2">
      <w:pPr>
        <w:spacing w:line="276" w:lineRule="auto"/>
        <w:rPr>
          <w:rFonts w:ascii="Cambria" w:hAnsi="Cambria"/>
          <w:sz w:val="23"/>
          <w:szCs w:val="23"/>
          <w:lang w:val="cs-CZ"/>
        </w:rPr>
      </w:pPr>
    </w:p>
    <w:p w14:paraId="29A71B82" w14:textId="4C8974D1" w:rsidR="006F34CC" w:rsidRPr="009222FF" w:rsidRDefault="00CF13CA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Článek </w:t>
      </w:r>
      <w:r w:rsidR="00933850" w:rsidRPr="009222FF">
        <w:rPr>
          <w:rFonts w:ascii="Cambria" w:hAnsi="Cambria" w:cs="Times New Roman"/>
          <w:b/>
          <w:sz w:val="23"/>
          <w:szCs w:val="23"/>
          <w:lang w:val="cs-CZ"/>
        </w:rPr>
        <w:t>VIII</w:t>
      </w:r>
    </w:p>
    <w:p w14:paraId="1E9C45FE" w14:textId="0A9FDB90" w:rsidR="002A6F40" w:rsidRPr="009222FF" w:rsidRDefault="005D36E3" w:rsidP="00726B60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Záruka a o</w:t>
      </w:r>
      <w:r w:rsidR="00CF13CA" w:rsidRPr="009222FF">
        <w:rPr>
          <w:rFonts w:ascii="Cambria" w:hAnsi="Cambria" w:cs="Times New Roman"/>
          <w:b/>
          <w:sz w:val="23"/>
          <w:szCs w:val="23"/>
          <w:lang w:val="cs-CZ"/>
        </w:rPr>
        <w:t>dpovědnost</w:t>
      </w:r>
      <w:r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 za vady</w:t>
      </w:r>
    </w:p>
    <w:p w14:paraId="40BB9C37" w14:textId="250F8BC5" w:rsidR="007C716C" w:rsidRPr="009222FF" w:rsidRDefault="002F2A20" w:rsidP="00910CE1">
      <w:pPr>
        <w:pStyle w:val="Odstavecseseznamem"/>
        <w:numPr>
          <w:ilvl w:val="0"/>
          <w:numId w:val="33"/>
        </w:numPr>
        <w:spacing w:after="45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jsou si vědomi rizik spojených s prováděním 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 xml:space="preserve">pokusů na 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 xml:space="preserve">laboratorních </w:t>
      </w:r>
      <w:r w:rsidR="000721FC" w:rsidRPr="009222FF">
        <w:rPr>
          <w:rFonts w:ascii="Cambria" w:hAnsi="Cambria" w:cs="Times New Roman"/>
          <w:sz w:val="23"/>
          <w:szCs w:val="23"/>
          <w:lang w:val="cs-CZ"/>
        </w:rPr>
        <w:t>potkanech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. Zhotovitel </w:t>
      </w:r>
      <w:r w:rsidR="00140CC3" w:rsidRPr="009222FF">
        <w:rPr>
          <w:rFonts w:ascii="Cambria" w:hAnsi="Cambria" w:cs="Times New Roman"/>
          <w:sz w:val="23"/>
          <w:szCs w:val="23"/>
          <w:lang w:val="cs-CZ"/>
        </w:rPr>
        <w:t>bude postupovat s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veškerou péči, která je nezbytná pro </w:t>
      </w:r>
      <w:r w:rsidR="00140CC3" w:rsidRPr="009222FF">
        <w:rPr>
          <w:rFonts w:ascii="Cambria" w:hAnsi="Cambria" w:cs="Times New Roman"/>
          <w:sz w:val="23"/>
          <w:szCs w:val="23"/>
          <w:lang w:val="cs-CZ"/>
        </w:rPr>
        <w:t xml:space="preserve">výkon </w:t>
      </w:r>
      <w:r w:rsidRPr="009222FF">
        <w:rPr>
          <w:rFonts w:ascii="Cambria" w:hAnsi="Cambria" w:cs="Times New Roman"/>
          <w:sz w:val="23"/>
          <w:szCs w:val="23"/>
          <w:lang w:val="cs-CZ"/>
        </w:rPr>
        <w:t>práce a vynaloží veškeré úsilí k dosažení plá</w:t>
      </w:r>
      <w:r w:rsidR="00140CC3" w:rsidRPr="009222FF">
        <w:rPr>
          <w:rFonts w:ascii="Cambria" w:hAnsi="Cambria" w:cs="Times New Roman"/>
          <w:sz w:val="23"/>
          <w:szCs w:val="23"/>
          <w:lang w:val="cs-CZ"/>
        </w:rPr>
        <w:t>n</w:t>
      </w:r>
      <w:r w:rsidRPr="009222FF">
        <w:rPr>
          <w:rFonts w:ascii="Cambria" w:hAnsi="Cambria" w:cs="Times New Roman"/>
          <w:sz w:val="23"/>
          <w:szCs w:val="23"/>
          <w:lang w:val="cs-CZ"/>
        </w:rPr>
        <w:t>ovaných výsledků.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 xml:space="preserve"> Zhotovitel zároveň bude postupovat dle Rozhodnutí Městské veterinární správy v Praze ze dne 27.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>6.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>2025, č.j. SVS/2025/094986.</w:t>
      </w:r>
    </w:p>
    <w:p w14:paraId="133E6877" w14:textId="75D3065F" w:rsidR="00140CC3" w:rsidRPr="009222FF" w:rsidRDefault="00140CC3" w:rsidP="00910CE1">
      <w:pPr>
        <w:pStyle w:val="Odstavecseseznamem"/>
        <w:numPr>
          <w:ilvl w:val="0"/>
          <w:numId w:val="33"/>
        </w:numPr>
        <w:spacing w:after="45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přebírá záruku </w:t>
      </w:r>
      <w:r w:rsidR="00E74838" w:rsidRPr="009222FF">
        <w:rPr>
          <w:rFonts w:ascii="Cambria" w:hAnsi="Cambria" w:cs="Times New Roman"/>
          <w:sz w:val="23"/>
          <w:szCs w:val="23"/>
          <w:lang w:val="cs-CZ"/>
        </w:rPr>
        <w:t>a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odpovědnost za úplnost a přesnost poskytnut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>ých výsledků</w:t>
      </w:r>
      <w:r w:rsidR="00C26BB4" w:rsidRPr="009222FF">
        <w:rPr>
          <w:rFonts w:ascii="Cambria" w:hAnsi="Cambria" w:cs="Times New Roman"/>
          <w:sz w:val="23"/>
          <w:szCs w:val="23"/>
          <w:lang w:val="cs-CZ"/>
        </w:rPr>
        <w:t xml:space="preserve"> Díla</w:t>
      </w:r>
      <w:r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28C10A7D" w14:textId="1937E360" w:rsidR="001F68AE" w:rsidRPr="009222FF" w:rsidRDefault="001F68AE" w:rsidP="00910CE1">
      <w:pPr>
        <w:pStyle w:val="Odstavecseseznamem"/>
        <w:numPr>
          <w:ilvl w:val="0"/>
          <w:numId w:val="33"/>
        </w:numPr>
        <w:spacing w:after="45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Objednatel reklamuje vadu bez zbytečného odkladu po jejím zjištění doporučeným dopisem nebo e-mailem na adresu Zhotovitele. V reklamaci musí být vada popsána.  Neodstraní-li Zhotovitel vadu Díla ve lhůtě dohodnuté s Objednatelem, nejpozději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 xml:space="preserve">do 50 dnů od oznámení příslušné vady, bude Objednatel postupovat v souladu s § 2099 a násl. Občanského zákoníku.  </w:t>
      </w:r>
    </w:p>
    <w:p w14:paraId="3A9A021F" w14:textId="356CB2DB" w:rsidR="00140CC3" w:rsidRPr="009222FF" w:rsidRDefault="00140CC3" w:rsidP="00910CE1">
      <w:pPr>
        <w:pStyle w:val="Odstavecseseznamem"/>
        <w:numPr>
          <w:ilvl w:val="0"/>
          <w:numId w:val="33"/>
        </w:numPr>
        <w:spacing w:after="45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podle svého nejlepšího vědomí v době uzavření této Smlouvy potvrzuje, že žádná konfliktní práva</w:t>
      </w:r>
      <w:r w:rsidR="00C26BB4" w:rsidRPr="009222FF">
        <w:rPr>
          <w:rFonts w:ascii="Cambria" w:hAnsi="Cambria" w:cs="Times New Roman"/>
          <w:sz w:val="23"/>
          <w:szCs w:val="23"/>
          <w:lang w:val="cs-CZ"/>
        </w:rPr>
        <w:t xml:space="preserve"> duševního vlastnictví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neexistují. Zhotovitel je povinen 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bez prodlení </w:t>
      </w:r>
      <w:r w:rsidRPr="009222FF">
        <w:rPr>
          <w:rFonts w:ascii="Cambria" w:hAnsi="Cambria" w:cs="Times New Roman"/>
          <w:sz w:val="23"/>
          <w:szCs w:val="23"/>
          <w:lang w:val="cs-CZ"/>
        </w:rPr>
        <w:t>informovat Objednatele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C26BB4" w:rsidRPr="009222FF">
        <w:rPr>
          <w:rFonts w:ascii="Cambria" w:hAnsi="Cambria" w:cs="Times New Roman"/>
          <w:sz w:val="23"/>
          <w:szCs w:val="23"/>
          <w:lang w:val="cs-CZ"/>
        </w:rPr>
        <w:t>o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 jakýchkoli práv</w:t>
      </w:r>
      <w:r w:rsidR="00964504" w:rsidRPr="009222FF">
        <w:rPr>
          <w:rFonts w:ascii="Cambria" w:hAnsi="Cambria" w:cs="Times New Roman"/>
          <w:sz w:val="23"/>
          <w:szCs w:val="23"/>
          <w:lang w:val="cs-CZ"/>
        </w:rPr>
        <w:t>ech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C26BB4" w:rsidRPr="009222FF">
        <w:rPr>
          <w:rFonts w:ascii="Cambria" w:hAnsi="Cambria" w:cs="Times New Roman"/>
          <w:sz w:val="23"/>
          <w:szCs w:val="23"/>
          <w:lang w:val="cs-CZ"/>
        </w:rPr>
        <w:t xml:space="preserve">duševního vlastnictví 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třetích osob, které již </w:t>
      </w:r>
      <w:r w:rsidR="00964504" w:rsidRPr="009222FF">
        <w:rPr>
          <w:rFonts w:ascii="Cambria" w:hAnsi="Cambria" w:cs="Times New Roman"/>
          <w:sz w:val="23"/>
          <w:szCs w:val="23"/>
          <w:lang w:val="cs-CZ"/>
        </w:rPr>
        <w:t xml:space="preserve">byly </w:t>
      </w:r>
      <w:r w:rsidR="00F03B1F" w:rsidRPr="009222FF">
        <w:rPr>
          <w:rFonts w:ascii="Cambria" w:hAnsi="Cambria" w:cs="Times New Roman"/>
          <w:sz w:val="23"/>
          <w:szCs w:val="23"/>
          <w:lang w:val="cs-CZ"/>
        </w:rPr>
        <w:t xml:space="preserve">známy nebo </w:t>
      </w:r>
      <w:r w:rsidR="00C26BB4" w:rsidRPr="009222FF">
        <w:rPr>
          <w:rFonts w:ascii="Cambria" w:hAnsi="Cambria" w:cs="Times New Roman"/>
          <w:sz w:val="23"/>
          <w:szCs w:val="23"/>
          <w:lang w:val="cs-CZ"/>
        </w:rPr>
        <w:t>se o nich dozv</w:t>
      </w:r>
      <w:r w:rsidR="00964504" w:rsidRPr="009222FF">
        <w:rPr>
          <w:rFonts w:ascii="Cambria" w:hAnsi="Cambria" w:cs="Times New Roman"/>
          <w:sz w:val="23"/>
          <w:szCs w:val="23"/>
          <w:lang w:val="cs-CZ"/>
        </w:rPr>
        <w:t xml:space="preserve">í v průběhu realizace Díla, a která jsou pro Dílo relevantní. </w:t>
      </w:r>
    </w:p>
    <w:p w14:paraId="14364AD9" w14:textId="477BAE7B" w:rsidR="00501713" w:rsidRPr="009222FF" w:rsidRDefault="00501713" w:rsidP="00910CE1">
      <w:pPr>
        <w:pStyle w:val="Odstavecseseznamem"/>
        <w:numPr>
          <w:ilvl w:val="0"/>
          <w:numId w:val="33"/>
        </w:numPr>
        <w:spacing w:after="45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neodpovídá </w:t>
      </w:r>
      <w:r w:rsidR="00964504" w:rsidRPr="009222FF">
        <w:rPr>
          <w:rFonts w:ascii="Cambria" w:hAnsi="Cambria" w:cs="Times New Roman"/>
          <w:sz w:val="23"/>
          <w:szCs w:val="23"/>
          <w:lang w:val="cs-CZ"/>
        </w:rPr>
        <w:t xml:space="preserve">ani </w:t>
      </w:r>
      <w:r w:rsidRPr="009222FF">
        <w:rPr>
          <w:rFonts w:ascii="Cambria" w:hAnsi="Cambria" w:cs="Times New Roman"/>
          <w:sz w:val="23"/>
          <w:szCs w:val="23"/>
          <w:lang w:val="cs-CZ"/>
        </w:rPr>
        <w:t>za vady způsobené:</w:t>
      </w:r>
    </w:p>
    <w:p w14:paraId="01E218D0" w14:textId="66C45E8A" w:rsidR="00501713" w:rsidRPr="009222FF" w:rsidRDefault="00501713" w:rsidP="00933850">
      <w:pPr>
        <w:pStyle w:val="Odstavecseseznamem"/>
        <w:numPr>
          <w:ilvl w:val="2"/>
          <w:numId w:val="34"/>
        </w:numPr>
        <w:spacing w:after="45" w:line="276" w:lineRule="auto"/>
        <w:ind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vyšší mocí,</w:t>
      </w:r>
    </w:p>
    <w:p w14:paraId="4FEC6AA6" w14:textId="77777777" w:rsidR="00933850" w:rsidRPr="009222FF" w:rsidRDefault="00933850" w:rsidP="00933850">
      <w:pPr>
        <w:pStyle w:val="Odstavecseseznamem"/>
        <w:numPr>
          <w:ilvl w:val="2"/>
          <w:numId w:val="34"/>
        </w:numPr>
        <w:spacing w:after="45" w:line="276" w:lineRule="auto"/>
        <w:ind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neoprávněným zásahem či opomenutím Objednatele nebo třetí osoby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na straně Objednatele.</w:t>
      </w:r>
    </w:p>
    <w:p w14:paraId="0D3834A7" w14:textId="77777777" w:rsidR="00933850" w:rsidRPr="009222FF" w:rsidRDefault="00933850" w:rsidP="00933850">
      <w:pPr>
        <w:pStyle w:val="Odstavecseseznamem"/>
        <w:spacing w:after="45" w:line="276" w:lineRule="auto"/>
        <w:ind w:left="1800" w:right="92" w:firstLine="0"/>
        <w:rPr>
          <w:rFonts w:ascii="Cambria" w:hAnsi="Cambria" w:cs="Times New Roman"/>
          <w:sz w:val="23"/>
          <w:szCs w:val="23"/>
          <w:lang w:val="cs-CZ"/>
        </w:rPr>
      </w:pPr>
    </w:p>
    <w:p w14:paraId="6782CA40" w14:textId="218C1D88" w:rsidR="006F34CC" w:rsidRPr="009222FF" w:rsidRDefault="009B13D3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</w:t>
      </w:r>
      <w:r w:rsidRPr="009222FF">
        <w:rPr>
          <w:rFonts w:ascii="Cambria" w:hAnsi="Cambria"/>
          <w:b/>
          <w:sz w:val="23"/>
          <w:szCs w:val="23"/>
          <w:lang w:val="cs-CZ"/>
        </w:rPr>
        <w:t xml:space="preserve"> </w:t>
      </w:r>
      <w:r w:rsidR="00933850" w:rsidRPr="009222FF">
        <w:rPr>
          <w:rFonts w:ascii="Cambria" w:hAnsi="Cambria"/>
          <w:b/>
          <w:sz w:val="23"/>
          <w:szCs w:val="23"/>
          <w:lang w:val="cs-CZ"/>
        </w:rPr>
        <w:t>I</w:t>
      </w:r>
      <w:r w:rsidRPr="009222FF">
        <w:rPr>
          <w:rFonts w:ascii="Cambria" w:hAnsi="Cambria"/>
          <w:b/>
          <w:sz w:val="23"/>
          <w:szCs w:val="23"/>
          <w:lang w:val="cs-CZ"/>
        </w:rPr>
        <w:t>X</w:t>
      </w:r>
    </w:p>
    <w:p w14:paraId="00F8FD62" w14:textId="25E83A28" w:rsidR="005D36E3" w:rsidRPr="009222FF" w:rsidRDefault="00BB1A5D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Vyšší moc a s</w:t>
      </w:r>
      <w:r w:rsidR="00A06161" w:rsidRPr="009222FF">
        <w:rPr>
          <w:rFonts w:ascii="Cambria" w:hAnsi="Cambria" w:cs="Times New Roman"/>
          <w:b/>
          <w:sz w:val="23"/>
          <w:szCs w:val="23"/>
          <w:lang w:val="cs-CZ"/>
        </w:rPr>
        <w:t>mluvní pokuty</w:t>
      </w:r>
    </w:p>
    <w:p w14:paraId="55D148D3" w14:textId="6DC7B90B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 xml:space="preserve">V </w:t>
      </w:r>
      <w:r w:rsidRPr="009222FF">
        <w:rPr>
          <w:rFonts w:ascii="Cambria" w:hAnsi="Cambria" w:cs="Times New Roman"/>
          <w:sz w:val="23"/>
          <w:szCs w:val="23"/>
          <w:lang w:val="cs-CZ"/>
        </w:rPr>
        <w:t>případě prodlení Zhotovitele s</w:t>
      </w:r>
      <w:r w:rsidR="00DD4AF6" w:rsidRP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předáním</w:t>
      </w:r>
      <w:r w:rsidR="00DD4AF6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Díla dle článku 4 odst. 4.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>1</w:t>
      </w:r>
      <w:r w:rsidRPr="009222FF">
        <w:rPr>
          <w:rFonts w:ascii="Cambria" w:hAnsi="Cambria" w:cs="Times New Roman"/>
          <w:sz w:val="23"/>
          <w:szCs w:val="23"/>
          <w:lang w:val="cs-CZ"/>
        </w:rPr>
        <w:t>. Smlouvy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 xml:space="preserve">je </w:t>
      </w:r>
      <w:r w:rsidRPr="009222FF">
        <w:rPr>
          <w:rFonts w:ascii="Cambria" w:hAnsi="Cambria" w:cs="Arial"/>
          <w:sz w:val="23"/>
          <w:szCs w:val="23"/>
          <w:lang w:val="cs-CZ"/>
        </w:rPr>
        <w:t>Zhotovitel povinen zaplatit Objednateli smluvní pokutu ve výši 0,02 % z celkové ceny bez DPH za každý, byť i jen započatý den prodlení</w:t>
      </w:r>
      <w:r w:rsidR="00CC6467" w:rsidRPr="009222FF">
        <w:rPr>
          <w:rFonts w:ascii="Cambria" w:hAnsi="Cambria" w:cs="Arial"/>
          <w:sz w:val="23"/>
          <w:szCs w:val="23"/>
          <w:lang w:val="cs-CZ"/>
        </w:rPr>
        <w:t>.</w:t>
      </w:r>
    </w:p>
    <w:p w14:paraId="58E39972" w14:textId="6071C83A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V </w:t>
      </w:r>
      <w:r w:rsidRPr="009222FF">
        <w:rPr>
          <w:rFonts w:ascii="Cambria" w:hAnsi="Cambria"/>
          <w:sz w:val="23"/>
          <w:szCs w:val="23"/>
          <w:lang w:val="cs-CZ" w:eastAsia="cs-CZ"/>
        </w:rPr>
        <w:t xml:space="preserve">případě prodlení Zhotovitele s odstraněním vad ve lhůtě podle článku </w:t>
      </w:r>
      <w:r w:rsidR="00933850" w:rsidRPr="009222FF">
        <w:rPr>
          <w:rFonts w:ascii="Cambria" w:hAnsi="Cambria"/>
          <w:sz w:val="23"/>
          <w:szCs w:val="23"/>
          <w:lang w:val="cs-CZ" w:eastAsia="cs-CZ"/>
        </w:rPr>
        <w:t>VIII</w:t>
      </w:r>
      <w:r w:rsidRPr="009222FF">
        <w:rPr>
          <w:rFonts w:ascii="Cambria" w:hAnsi="Cambria"/>
          <w:sz w:val="23"/>
          <w:szCs w:val="23"/>
          <w:lang w:val="cs-CZ" w:eastAsia="cs-CZ"/>
        </w:rPr>
        <w:t xml:space="preserve"> odst. </w:t>
      </w:r>
      <w:r w:rsidR="00933850" w:rsidRPr="009222FF">
        <w:rPr>
          <w:rFonts w:ascii="Cambria" w:hAnsi="Cambria"/>
          <w:sz w:val="23"/>
          <w:szCs w:val="23"/>
          <w:lang w:val="cs-CZ" w:eastAsia="cs-CZ"/>
        </w:rPr>
        <w:t>8</w:t>
      </w:r>
      <w:r w:rsidRPr="009222FF">
        <w:rPr>
          <w:rFonts w:ascii="Cambria" w:hAnsi="Cambria"/>
          <w:sz w:val="23"/>
          <w:szCs w:val="23"/>
          <w:lang w:val="cs-CZ" w:eastAsia="cs-CZ"/>
        </w:rPr>
        <w:t>.3. Smlouvy je Objednatel oprávněn požadovat smluvní pokutu ve výši 500,-</w:t>
      </w:r>
      <w:r w:rsidR="009222FF">
        <w:rPr>
          <w:rFonts w:ascii="Cambria" w:hAnsi="Cambria"/>
          <w:sz w:val="23"/>
          <w:szCs w:val="23"/>
          <w:lang w:val="cs-CZ" w:eastAsia="cs-CZ"/>
        </w:rPr>
        <w:t> </w:t>
      </w:r>
      <w:r w:rsidRPr="009222FF">
        <w:rPr>
          <w:rFonts w:ascii="Cambria" w:hAnsi="Cambria"/>
          <w:sz w:val="23"/>
          <w:szCs w:val="23"/>
          <w:lang w:val="cs-CZ" w:eastAsia="cs-CZ"/>
        </w:rPr>
        <w:t>Kč za každý den prodlení.</w:t>
      </w:r>
    </w:p>
    <w:p w14:paraId="2E829F9A" w14:textId="77777777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>Pokud Objednatel neuhradí cenu za Dílo v termínu stanoveném podle Smlouvy, zavazuje se uhradit Zhotoviteli úrok z prodlení v zákonné výši za každý, byť i jen započatý den prodlení.</w:t>
      </w:r>
    </w:p>
    <w:p w14:paraId="6431B414" w14:textId="62E5B8A9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>V případě, že Zhotovitel poruší povinnost udržovat v platnosti své pojištění odpovědnosti za škodu dle článku XII Smlouvy, je Objednatel oprávněn požadovat</w:t>
      </w:r>
      <w:r w:rsidRPr="009222FF">
        <w:rPr>
          <w:rFonts w:ascii="Cambria" w:hAnsi="Cambria"/>
          <w:sz w:val="23"/>
          <w:szCs w:val="23"/>
          <w:lang w:val="cs-CZ" w:eastAsia="cs-CZ"/>
        </w:rPr>
        <w:br/>
        <w:t xml:space="preserve">po Zhotoviteli úhradu smluvní pokuty ve výši </w:t>
      </w:r>
      <w:r w:rsidR="00995EFC" w:rsidRPr="009222FF">
        <w:rPr>
          <w:rFonts w:ascii="Cambria" w:hAnsi="Cambria"/>
          <w:sz w:val="23"/>
          <w:szCs w:val="23"/>
          <w:lang w:val="cs-CZ" w:eastAsia="cs-CZ"/>
        </w:rPr>
        <w:t>3</w:t>
      </w:r>
      <w:r w:rsidRPr="009222FF">
        <w:rPr>
          <w:rFonts w:ascii="Cambria" w:hAnsi="Cambria"/>
          <w:sz w:val="23"/>
          <w:szCs w:val="23"/>
          <w:lang w:val="cs-CZ" w:eastAsia="cs-CZ"/>
        </w:rPr>
        <w:t>0 000,- Kč. Tím není dotčena povinnost Zhotovitele výše uvedené pojištění sjednat či platně obnovit.</w:t>
      </w:r>
    </w:p>
    <w:p w14:paraId="61D65B00" w14:textId="59396F7E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 xml:space="preserve">V případě porušení povinnosti stanovené v článku </w:t>
      </w:r>
      <w:r w:rsidR="00933850" w:rsidRPr="009222FF">
        <w:rPr>
          <w:rFonts w:ascii="Cambria" w:hAnsi="Cambria"/>
          <w:sz w:val="23"/>
          <w:szCs w:val="23"/>
          <w:lang w:val="cs-CZ" w:eastAsia="cs-CZ"/>
        </w:rPr>
        <w:t>V</w:t>
      </w:r>
      <w:r w:rsidRPr="009222FF">
        <w:rPr>
          <w:rFonts w:ascii="Cambria" w:hAnsi="Cambria"/>
          <w:sz w:val="23"/>
          <w:szCs w:val="23"/>
          <w:lang w:val="cs-CZ" w:eastAsia="cs-CZ"/>
        </w:rPr>
        <w:t xml:space="preserve">II odst. </w:t>
      </w:r>
      <w:r w:rsidR="00933850" w:rsidRPr="009222FF">
        <w:rPr>
          <w:rFonts w:ascii="Cambria" w:hAnsi="Cambria"/>
          <w:sz w:val="23"/>
          <w:szCs w:val="23"/>
          <w:lang w:val="cs-CZ" w:eastAsia="cs-CZ"/>
        </w:rPr>
        <w:t>7</w:t>
      </w:r>
      <w:r w:rsidRPr="009222FF">
        <w:rPr>
          <w:rFonts w:ascii="Cambria" w:hAnsi="Cambria"/>
          <w:sz w:val="23"/>
          <w:szCs w:val="23"/>
          <w:lang w:val="cs-CZ" w:eastAsia="cs-CZ"/>
        </w:rPr>
        <w:t xml:space="preserve">.4. Smlouvy je Zhotovitel povinen zaplatit Objednateli smluvní pokutu ve výši </w:t>
      </w:r>
      <w:r w:rsidR="00995EFC" w:rsidRPr="009222FF">
        <w:rPr>
          <w:rFonts w:ascii="Cambria" w:hAnsi="Cambria"/>
          <w:sz w:val="23"/>
          <w:szCs w:val="23"/>
          <w:lang w:val="cs-CZ" w:eastAsia="cs-CZ"/>
        </w:rPr>
        <w:t>5</w:t>
      </w:r>
      <w:r w:rsidRPr="009222FF">
        <w:rPr>
          <w:rFonts w:ascii="Cambria" w:hAnsi="Cambria"/>
          <w:sz w:val="23"/>
          <w:szCs w:val="23"/>
          <w:lang w:val="cs-CZ" w:eastAsia="cs-CZ"/>
        </w:rPr>
        <w:t>0 000,- Kč za každý jednotlivý případ.</w:t>
      </w:r>
    </w:p>
    <w:p w14:paraId="500B8072" w14:textId="77777777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 xml:space="preserve">Objednatel má právo započíst smluvní pokuty do plateb Zhotoviteli. </w:t>
      </w:r>
    </w:p>
    <w:p w14:paraId="644B8608" w14:textId="77777777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lastRenderedPageBreak/>
        <w:t>Úhradu smluvní pokuty provede povinná strana na bankovní účet strany oprávněné uvedený v záhlaví této Smlouvy, a to na základě výzvy oprávněné strany, doručené straně povinné, se splatností 30 dnů ode dne doručení. Povinná strana není povinna platit smluvní pokutu v případě, že porušení její povinnosti bylo způsobeno okolnostmi vylučujícími odpovědnost ve smyslu § 2913 odst. 2 Občanského zákoníku.</w:t>
      </w:r>
    </w:p>
    <w:p w14:paraId="4061BAF8" w14:textId="77777777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>Žádná ze Smluvních stran není odpovědná za porušení svých povinností způsobených okolnostmi vyšší moci. Odpovědnost nevylučuje překážka, která vznikla teprve v době, kdy povinná strana byla v prodlení s plněním své povinnosti nebo vznikla z jejích hospodářských poměrů. Účinky okolností vyšší moci jsou omezeny pouze na dobu, dokud trvá překážka, s níž jsou tyto účinky spojeny.</w:t>
      </w:r>
    </w:p>
    <w:p w14:paraId="004EA2AD" w14:textId="77777777" w:rsidR="00E74838" w:rsidRPr="009222FF" w:rsidRDefault="00E74838" w:rsidP="00356C55">
      <w:pPr>
        <w:pStyle w:val="Odstavecseseznamem"/>
        <w:numPr>
          <w:ilvl w:val="0"/>
          <w:numId w:val="35"/>
        </w:numPr>
        <w:spacing w:after="0" w:line="276" w:lineRule="auto"/>
        <w:ind w:left="993" w:right="92" w:hanging="426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>Smluvní strany se zavazují upozornit druhou Smluvní stranu bez zbytečného odkladu na vznik okolností vyšší moci, které brání nebo mohou bránit řádnému plnění Smluvní strany dle této Smlouvy.</w:t>
      </w:r>
    </w:p>
    <w:p w14:paraId="63C36D82" w14:textId="77777777" w:rsidR="00E74838" w:rsidRPr="009222FF" w:rsidRDefault="00E74838" w:rsidP="00933850">
      <w:pPr>
        <w:pStyle w:val="Odstavecseseznamem"/>
        <w:numPr>
          <w:ilvl w:val="0"/>
          <w:numId w:val="35"/>
        </w:numPr>
        <w:spacing w:after="0" w:line="276" w:lineRule="auto"/>
        <w:ind w:left="993" w:right="92" w:hanging="284"/>
        <w:rPr>
          <w:rFonts w:ascii="Cambria" w:hAnsi="Cambria"/>
          <w:sz w:val="23"/>
          <w:szCs w:val="23"/>
          <w:lang w:val="cs-CZ" w:eastAsia="cs-CZ"/>
        </w:rPr>
      </w:pPr>
      <w:r w:rsidRPr="009222FF">
        <w:rPr>
          <w:rFonts w:ascii="Cambria" w:hAnsi="Cambria"/>
          <w:sz w:val="23"/>
          <w:szCs w:val="23"/>
          <w:lang w:val="cs-CZ" w:eastAsia="cs-CZ"/>
        </w:rPr>
        <w:t xml:space="preserve">Ujednání o smluvních pokutách nemá vliv na právo poškozené Smluvní strany domáhat se náhrady vzniklé újmy v plné výši ani na její právo odstoupit od Smlouvy. Zaplacení smluvní pokuty nezbavuje Zhotovitele povinnosti řádně poskytnout plnění dle této Smlouvy. </w:t>
      </w:r>
    </w:p>
    <w:p w14:paraId="0A348147" w14:textId="7B9CE040" w:rsidR="00370F64" w:rsidRPr="009222FF" w:rsidRDefault="00624383" w:rsidP="00D120D2">
      <w:pPr>
        <w:pStyle w:val="Nadpis1"/>
        <w:spacing w:before="240"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X</w:t>
      </w:r>
    </w:p>
    <w:p w14:paraId="619F85BB" w14:textId="66508DF8" w:rsidR="00624383" w:rsidRPr="009222FF" w:rsidRDefault="00624383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Náhrada škody</w:t>
      </w:r>
    </w:p>
    <w:p w14:paraId="70134514" w14:textId="01EFB51B" w:rsidR="00176AA8" w:rsidRPr="009222FF" w:rsidRDefault="00176AA8" w:rsidP="00B961FD">
      <w:pPr>
        <w:pStyle w:val="Odstavecseseznamem"/>
        <w:numPr>
          <w:ilvl w:val="1"/>
          <w:numId w:val="14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Dojde-li činností 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>jedné Smluvní strany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ke způsobení škody 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>druhé Smluvní straně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nebo třetím osobám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z titulu opomenutí, </w:t>
      </w:r>
      <w:r w:rsidR="00A06161" w:rsidRPr="009222FF">
        <w:rPr>
          <w:rFonts w:ascii="Cambria" w:hAnsi="Cambria" w:cs="Times New Roman"/>
          <w:sz w:val="23"/>
          <w:szCs w:val="23"/>
          <w:lang w:val="cs-CZ"/>
        </w:rPr>
        <w:t>zanedbání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nebo neplněním podmínek vyplývajících z právních předpisů, technických nebo jiných norem nebo vyplývajících z této Smlouvy, je 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>odpovědná Smluvní strana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povin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>na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bez zbytečného odkladu závadný stav odstranit a není-li možné, tak nahradit škodu takto vzniklou v penězích. Veškeré náklady s tím spojené 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 xml:space="preserve">pak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nese </w:t>
      </w:r>
      <w:r w:rsidR="00B961FD" w:rsidRPr="009222FF">
        <w:rPr>
          <w:rFonts w:ascii="Cambria" w:hAnsi="Cambria" w:cs="Times New Roman"/>
          <w:sz w:val="23"/>
          <w:szCs w:val="23"/>
          <w:lang w:val="cs-CZ"/>
        </w:rPr>
        <w:t>tato Smluvní strana</w:t>
      </w:r>
      <w:r w:rsidRPr="009222FF">
        <w:rPr>
          <w:rFonts w:ascii="Cambria" w:hAnsi="Cambria" w:cs="Times New Roman"/>
          <w:sz w:val="23"/>
          <w:szCs w:val="23"/>
          <w:lang w:val="cs-CZ"/>
        </w:rPr>
        <w:t>.</w:t>
      </w:r>
    </w:p>
    <w:p w14:paraId="2E4E1304" w14:textId="3C3C0613" w:rsidR="00176AA8" w:rsidRPr="009222FF" w:rsidRDefault="00176AA8" w:rsidP="00AA4F95">
      <w:pPr>
        <w:pStyle w:val="Odstavecseseznamem"/>
        <w:numPr>
          <w:ilvl w:val="1"/>
          <w:numId w:val="14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odpovídá i za škodu způsobenou činností těch, kteří pr</w:t>
      </w:r>
      <w:r w:rsidR="006044D3" w:rsidRPr="009222FF">
        <w:rPr>
          <w:rFonts w:ascii="Cambria" w:hAnsi="Cambria" w:cs="Times New Roman"/>
          <w:sz w:val="23"/>
          <w:szCs w:val="23"/>
          <w:lang w:val="cs-CZ"/>
        </w:rPr>
        <w:t>o něj provádějí jakoukoli část D</w:t>
      </w:r>
      <w:r w:rsidRPr="009222FF">
        <w:rPr>
          <w:rFonts w:ascii="Cambria" w:hAnsi="Cambria" w:cs="Times New Roman"/>
          <w:sz w:val="23"/>
          <w:szCs w:val="23"/>
          <w:lang w:val="cs-CZ"/>
        </w:rPr>
        <w:t>íla.</w:t>
      </w:r>
    </w:p>
    <w:p w14:paraId="592AB0C4" w14:textId="4ACA3320" w:rsidR="00E21F53" w:rsidRPr="009222FF" w:rsidRDefault="00E21F53" w:rsidP="00AA4F95">
      <w:pPr>
        <w:pStyle w:val="Odstavecseseznamem"/>
        <w:numPr>
          <w:ilvl w:val="1"/>
          <w:numId w:val="14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se dohodly, že v případě náhrady škody se příslušná práva a povinnosti řídí příslušnými ustanoveními </w:t>
      </w:r>
      <w:r w:rsidR="005E5358" w:rsidRPr="009222FF">
        <w:rPr>
          <w:rFonts w:ascii="Cambria" w:hAnsi="Cambria" w:cs="Times New Roman"/>
          <w:sz w:val="23"/>
          <w:szCs w:val="23"/>
          <w:lang w:val="cs-CZ"/>
        </w:rPr>
        <w:t>O</w:t>
      </w:r>
      <w:r w:rsidRPr="009222FF">
        <w:rPr>
          <w:rFonts w:ascii="Cambria" w:hAnsi="Cambria" w:cs="Times New Roman"/>
          <w:sz w:val="23"/>
          <w:szCs w:val="23"/>
          <w:lang w:val="cs-CZ"/>
        </w:rPr>
        <w:t>bčanského zákoníku.</w:t>
      </w:r>
    </w:p>
    <w:p w14:paraId="1BE2DC3A" w14:textId="595C5981" w:rsidR="005E5358" w:rsidRPr="009222FF" w:rsidRDefault="005E5358" w:rsidP="005E5358">
      <w:pPr>
        <w:pStyle w:val="Odstavecseseznamem"/>
        <w:numPr>
          <w:ilvl w:val="1"/>
          <w:numId w:val="14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Nárok na náhradu škody vzniká vedle nároku na smluvní pokutu sjednanou v článku </w:t>
      </w:r>
      <w:r w:rsidR="00933850" w:rsidRPr="009222FF">
        <w:rPr>
          <w:rFonts w:ascii="Cambria" w:hAnsi="Cambria" w:cs="Times New Roman"/>
          <w:sz w:val="23"/>
          <w:szCs w:val="23"/>
          <w:lang w:val="cs-CZ"/>
        </w:rPr>
        <w:t>I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X Smlouvy. </w:t>
      </w:r>
    </w:p>
    <w:p w14:paraId="3B635031" w14:textId="0336676F" w:rsidR="00624383" w:rsidRPr="009222FF" w:rsidRDefault="00624383" w:rsidP="00E21F53">
      <w:pPr>
        <w:pStyle w:val="Odstavecseseznamem"/>
        <w:spacing w:after="0" w:line="276" w:lineRule="auto"/>
        <w:ind w:left="993" w:right="92" w:firstLine="0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</w:p>
    <w:p w14:paraId="7CA1D03D" w14:textId="4C53F26F" w:rsidR="00E11B5C" w:rsidRPr="009222FF" w:rsidRDefault="00E11B5C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XI</w:t>
      </w:r>
    </w:p>
    <w:p w14:paraId="66BEA9A5" w14:textId="64F1C86B" w:rsidR="00E11B5C" w:rsidRPr="009222FF" w:rsidRDefault="00605DCE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Ukončení</w:t>
      </w:r>
      <w:r w:rsidR="00E11B5C" w:rsidRPr="009222FF">
        <w:rPr>
          <w:rFonts w:ascii="Cambria" w:hAnsi="Cambria" w:cs="Times New Roman"/>
          <w:b/>
          <w:sz w:val="23"/>
          <w:szCs w:val="23"/>
          <w:lang w:val="cs-CZ"/>
        </w:rPr>
        <w:t xml:space="preserve"> smlouvy</w:t>
      </w:r>
    </w:p>
    <w:p w14:paraId="1413C4BA" w14:textId="2561531C" w:rsidR="00605DCE" w:rsidRPr="009222FF" w:rsidRDefault="00605DCE" w:rsidP="00A226AC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Smlouv</w:t>
      </w:r>
      <w:r w:rsidR="00996E7B" w:rsidRPr="009222FF">
        <w:rPr>
          <w:rFonts w:ascii="Cambria" w:hAnsi="Cambria" w:cs="Times New Roman"/>
          <w:sz w:val="23"/>
          <w:szCs w:val="23"/>
          <w:lang w:val="cs-CZ"/>
        </w:rPr>
        <w:t>a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je </w:t>
      </w:r>
      <w:r w:rsidR="00996E7B" w:rsidRPr="009222FF">
        <w:rPr>
          <w:rFonts w:ascii="Cambria" w:hAnsi="Cambria" w:cs="Times New Roman"/>
          <w:sz w:val="23"/>
          <w:szCs w:val="23"/>
          <w:lang w:val="cs-CZ"/>
        </w:rPr>
        <w:t>u</w:t>
      </w:r>
      <w:r w:rsidRPr="009222FF">
        <w:rPr>
          <w:rFonts w:ascii="Cambria" w:hAnsi="Cambria" w:cs="Times New Roman"/>
          <w:sz w:val="23"/>
          <w:szCs w:val="23"/>
          <w:lang w:val="cs-CZ"/>
        </w:rPr>
        <w:t>konč</w:t>
      </w:r>
      <w:r w:rsidR="00996E7B" w:rsidRPr="009222FF">
        <w:rPr>
          <w:rFonts w:ascii="Cambria" w:hAnsi="Cambria" w:cs="Times New Roman"/>
          <w:sz w:val="23"/>
          <w:szCs w:val="23"/>
          <w:lang w:val="cs-CZ"/>
        </w:rPr>
        <w:t>ena</w:t>
      </w:r>
      <w:r w:rsidRPr="009222FF">
        <w:rPr>
          <w:rFonts w:ascii="Cambria" w:hAnsi="Cambria" w:cs="Times New Roman"/>
          <w:sz w:val="23"/>
          <w:szCs w:val="23"/>
          <w:lang w:val="cs-CZ"/>
        </w:rPr>
        <w:t>:</w:t>
      </w:r>
    </w:p>
    <w:p w14:paraId="616F3C28" w14:textId="75AF9749" w:rsidR="00996E7B" w:rsidRPr="009222FF" w:rsidRDefault="00996E7B" w:rsidP="009222FF">
      <w:pPr>
        <w:pStyle w:val="Odstavecseseznamem"/>
        <w:numPr>
          <w:ilvl w:val="2"/>
          <w:numId w:val="36"/>
        </w:numPr>
        <w:spacing w:after="45" w:line="276" w:lineRule="auto"/>
        <w:ind w:left="2268" w:right="92" w:hanging="111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dnem předání </w:t>
      </w:r>
      <w:r w:rsidR="003E5E9E" w:rsidRPr="009222FF">
        <w:rPr>
          <w:rFonts w:ascii="Cambria" w:hAnsi="Cambria" w:cs="Times New Roman"/>
          <w:sz w:val="23"/>
          <w:szCs w:val="23"/>
          <w:lang w:val="cs-CZ"/>
        </w:rPr>
        <w:t xml:space="preserve">celého </w:t>
      </w:r>
      <w:r w:rsidRPr="009222FF">
        <w:rPr>
          <w:rFonts w:ascii="Cambria" w:hAnsi="Cambria" w:cs="Times New Roman"/>
          <w:sz w:val="23"/>
          <w:szCs w:val="23"/>
          <w:lang w:val="cs-CZ"/>
        </w:rPr>
        <w:t>Díla;</w:t>
      </w:r>
    </w:p>
    <w:p w14:paraId="077E99CF" w14:textId="0BA06A5C" w:rsidR="003E5E9E" w:rsidRPr="009222FF" w:rsidRDefault="003E5E9E" w:rsidP="009222FF">
      <w:pPr>
        <w:pStyle w:val="Odstavecseseznamem"/>
        <w:numPr>
          <w:ilvl w:val="2"/>
          <w:numId w:val="36"/>
        </w:numPr>
        <w:spacing w:after="45" w:line="276" w:lineRule="auto"/>
        <w:ind w:left="2268" w:right="92" w:hanging="111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výpovědí některou ze Smluvních stran;</w:t>
      </w:r>
    </w:p>
    <w:p w14:paraId="00CC39A8" w14:textId="475576E5" w:rsidR="00605DCE" w:rsidRPr="009222FF" w:rsidRDefault="00605DCE" w:rsidP="009222FF">
      <w:pPr>
        <w:pStyle w:val="Odstavecseseznamem"/>
        <w:numPr>
          <w:ilvl w:val="2"/>
          <w:numId w:val="36"/>
        </w:numPr>
        <w:spacing w:after="45" w:line="276" w:lineRule="auto"/>
        <w:ind w:left="2268" w:right="92" w:hanging="111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odstoupením od Smlouvy. </w:t>
      </w:r>
    </w:p>
    <w:p w14:paraId="305E7072" w14:textId="5B2AAD00" w:rsidR="003E5E9E" w:rsidRPr="009222FF" w:rsidRDefault="003E5E9E" w:rsidP="003E5E9E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Každá ze Smluvních stran je oprávněna ukončit platnost Smlouvy výpovědí,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s výpovědní lhůtou 2 měsíce. Výpovědní lhůta počíná běžet prvním dnem měsíce následujícího po doručení písemné výpovědi druhé Smluvní straně.</w:t>
      </w:r>
    </w:p>
    <w:p w14:paraId="161B4398" w14:textId="3EA71308" w:rsidR="00E11B5C" w:rsidRPr="009222FF" w:rsidRDefault="00E11B5C" w:rsidP="00BB1A5D">
      <w:pPr>
        <w:pStyle w:val="Odstavecseseznamem"/>
        <w:numPr>
          <w:ilvl w:val="1"/>
          <w:numId w:val="22"/>
        </w:numPr>
        <w:spacing w:before="240"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mohou od této Smlouvy odstoupit v případech, kdy to tato Smlouva stanoví a dále tehdy, poruší-li druhá Smluvní strana smluvní povinnosti podstatným způsobem. </w:t>
      </w:r>
    </w:p>
    <w:p w14:paraId="572737F1" w14:textId="77777777" w:rsidR="007F6E39" w:rsidRPr="009222FF" w:rsidRDefault="00E11B5C" w:rsidP="00BB1A5D">
      <w:pPr>
        <w:pStyle w:val="Odstavecseseznamem"/>
        <w:numPr>
          <w:ilvl w:val="1"/>
          <w:numId w:val="22"/>
        </w:numPr>
        <w:spacing w:before="240"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Podstatným porušením Smlouvy je zejména</w:t>
      </w:r>
      <w:r w:rsidR="007F6E39" w:rsidRPr="009222FF">
        <w:rPr>
          <w:rFonts w:ascii="Cambria" w:hAnsi="Cambria" w:cs="Times New Roman"/>
          <w:sz w:val="23"/>
          <w:szCs w:val="23"/>
          <w:lang w:val="cs-CZ"/>
        </w:rPr>
        <w:t>:</w:t>
      </w:r>
    </w:p>
    <w:p w14:paraId="19556EA1" w14:textId="0DA6A0C5" w:rsidR="007F6E39" w:rsidRPr="009222FF" w:rsidRDefault="00481B13" w:rsidP="009222FF">
      <w:pPr>
        <w:pStyle w:val="Odstavecseseznamem"/>
        <w:numPr>
          <w:ilvl w:val="2"/>
          <w:numId w:val="14"/>
        </w:numPr>
        <w:spacing w:before="240" w:after="45" w:line="276" w:lineRule="auto"/>
        <w:ind w:left="2268" w:right="92" w:hanging="111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lastRenderedPageBreak/>
        <w:t>p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>rodlení Zhotovitele s</w:t>
      </w:r>
      <w:r w:rsidR="00E45EED" w:rsidRPr="009222FF">
        <w:rPr>
          <w:rFonts w:ascii="Cambria" w:hAnsi="Cambria" w:cs="Times New Roman"/>
          <w:sz w:val="23"/>
          <w:szCs w:val="23"/>
          <w:lang w:val="cs-CZ"/>
        </w:rPr>
        <w:t>e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E45EED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plněním termínu </w:t>
      </w:r>
      <w:r w:rsidR="008574D3" w:rsidRPr="009222FF">
        <w:rPr>
          <w:rFonts w:ascii="Cambria" w:hAnsi="Cambria" w:cs="Times New Roman"/>
          <w:sz w:val="23"/>
          <w:szCs w:val="23"/>
          <w:lang w:val="cs-CZ"/>
        </w:rPr>
        <w:t>plnění Smlouvy</w:t>
      </w:r>
      <w:r w:rsidR="00B555BB" w:rsidRPr="009222FF">
        <w:rPr>
          <w:rFonts w:ascii="Cambria" w:hAnsi="Cambria" w:cs="Times New Roman"/>
          <w:sz w:val="23"/>
          <w:szCs w:val="23"/>
          <w:lang w:val="cs-CZ"/>
        </w:rPr>
        <w:t xml:space="preserve"> dle článku IV odst. 4.</w:t>
      </w:r>
      <w:r w:rsidR="00E45EED" w:rsidRPr="009222FF">
        <w:rPr>
          <w:rFonts w:ascii="Cambria" w:hAnsi="Cambria" w:cs="Times New Roman"/>
          <w:sz w:val="23"/>
          <w:szCs w:val="23"/>
          <w:lang w:val="cs-CZ"/>
        </w:rPr>
        <w:t>1</w:t>
      </w:r>
      <w:r w:rsidR="00B555BB" w:rsidRPr="009222FF">
        <w:rPr>
          <w:rFonts w:ascii="Cambria" w:hAnsi="Cambria" w:cs="Times New Roman"/>
          <w:sz w:val="23"/>
          <w:szCs w:val="23"/>
          <w:lang w:val="cs-CZ"/>
        </w:rPr>
        <w:t>.</w:t>
      </w:r>
      <w:r w:rsidR="00E21F53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delší než </w:t>
      </w:r>
      <w:r w:rsidR="00CC6467" w:rsidRPr="009222FF">
        <w:rPr>
          <w:rFonts w:ascii="Cambria" w:hAnsi="Cambria" w:cs="Times New Roman"/>
          <w:sz w:val="23"/>
          <w:szCs w:val="23"/>
          <w:lang w:val="cs-CZ"/>
        </w:rPr>
        <w:t>1</w:t>
      </w:r>
      <w:r w:rsidR="00F83AEE" w:rsidRPr="009222FF">
        <w:rPr>
          <w:rFonts w:ascii="Cambria" w:hAnsi="Cambria" w:cs="Times New Roman"/>
          <w:sz w:val="23"/>
          <w:szCs w:val="23"/>
          <w:lang w:val="cs-CZ"/>
        </w:rPr>
        <w:t>0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dn</w:t>
      </w:r>
      <w:r w:rsidR="00BD46D7" w:rsidRPr="009222FF">
        <w:rPr>
          <w:rFonts w:ascii="Cambria" w:hAnsi="Cambria" w:cs="Times New Roman"/>
          <w:sz w:val="23"/>
          <w:szCs w:val="23"/>
          <w:lang w:val="cs-CZ"/>
        </w:rPr>
        <w:t>ů</w:t>
      </w:r>
      <w:r w:rsidR="008574D3" w:rsidRPr="009222FF">
        <w:rPr>
          <w:rFonts w:ascii="Cambria" w:hAnsi="Cambria" w:cs="Times New Roman"/>
          <w:sz w:val="23"/>
          <w:szCs w:val="23"/>
          <w:lang w:val="cs-CZ"/>
        </w:rPr>
        <w:t>;</w:t>
      </w:r>
    </w:p>
    <w:p w14:paraId="68AC848C" w14:textId="7EEA7D29" w:rsidR="00A06161" w:rsidRPr="009222FF" w:rsidRDefault="00A06161" w:rsidP="009222FF">
      <w:pPr>
        <w:pStyle w:val="Odstavecseseznamem"/>
        <w:numPr>
          <w:ilvl w:val="2"/>
          <w:numId w:val="14"/>
        </w:numPr>
        <w:spacing w:before="240" w:after="45" w:line="276" w:lineRule="auto"/>
        <w:ind w:left="2268" w:right="92" w:hanging="1111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prodlení Objednatele s platbou zhotoviteli o více než 30 dnů.</w:t>
      </w:r>
    </w:p>
    <w:p w14:paraId="374705D5" w14:textId="2D7F4369" w:rsidR="00E11B5C" w:rsidRPr="009222FF" w:rsidRDefault="00AC266E" w:rsidP="00E45EED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Smluvní strany mají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právo odstoupit od Smlouvy i pro nepodstatné porušení Smlouvy </w:t>
      </w:r>
      <w:r w:rsidRPr="009222FF">
        <w:rPr>
          <w:rFonts w:ascii="Cambria" w:hAnsi="Cambria" w:cs="Times New Roman"/>
          <w:sz w:val="23"/>
          <w:szCs w:val="23"/>
          <w:lang w:val="cs-CZ"/>
        </w:rPr>
        <w:t>povinné strany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v případě, že na výzvu </w:t>
      </w:r>
      <w:r w:rsidRPr="009222FF">
        <w:rPr>
          <w:rFonts w:ascii="Cambria" w:hAnsi="Cambria" w:cs="Times New Roman"/>
          <w:sz w:val="23"/>
          <w:szCs w:val="23"/>
          <w:lang w:val="cs-CZ"/>
        </w:rPr>
        <w:t>oprávněné strany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není 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>zjedná</w:t>
      </w:r>
      <w:r w:rsidRPr="009222FF">
        <w:rPr>
          <w:rFonts w:ascii="Cambria" w:hAnsi="Cambria" w:cs="Times New Roman"/>
          <w:sz w:val="23"/>
          <w:szCs w:val="23"/>
          <w:lang w:val="cs-CZ"/>
        </w:rPr>
        <w:t>na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náprav</w:t>
      </w:r>
      <w:r w:rsidRPr="009222FF">
        <w:rPr>
          <w:rFonts w:ascii="Cambria" w:hAnsi="Cambria" w:cs="Times New Roman"/>
          <w:sz w:val="23"/>
          <w:szCs w:val="23"/>
          <w:lang w:val="cs-CZ"/>
        </w:rPr>
        <w:t>a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 xml:space="preserve"> do 1</w:t>
      </w:r>
      <w:r w:rsidR="00BF5C46" w:rsidRPr="009222FF">
        <w:rPr>
          <w:rFonts w:ascii="Cambria" w:hAnsi="Cambria" w:cs="Times New Roman"/>
          <w:sz w:val="23"/>
          <w:szCs w:val="23"/>
          <w:lang w:val="cs-CZ"/>
        </w:rPr>
        <w:t>4</w:t>
      </w:r>
      <w:r w:rsidR="009222FF">
        <w:rPr>
          <w:rFonts w:ascii="Cambria" w:hAnsi="Cambria" w:cs="Times New Roman"/>
          <w:sz w:val="23"/>
          <w:szCs w:val="23"/>
          <w:lang w:val="cs-CZ"/>
        </w:rPr>
        <w:t> 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>dnů od doručení výzvy k nápravě.</w:t>
      </w:r>
    </w:p>
    <w:p w14:paraId="2F193EE1" w14:textId="3BCE0DE5" w:rsidR="00E11B5C" w:rsidRPr="009222FF" w:rsidRDefault="00E11B5C" w:rsidP="00E45EED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Smluvní strany jsou oprávněny od Smlouvy odstoupit v případě, že bude pozastaveno nebo ukončeno poskytování finančních prostředků čerpaných z dotace uvedené v </w:t>
      </w:r>
      <w:r w:rsidR="00AA4F95" w:rsidRPr="009222FF">
        <w:rPr>
          <w:rFonts w:ascii="Cambria" w:hAnsi="Cambria" w:cs="Times New Roman"/>
          <w:sz w:val="23"/>
          <w:szCs w:val="23"/>
          <w:lang w:val="cs-CZ"/>
        </w:rPr>
        <w:t>článku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I. </w:t>
      </w:r>
      <w:r w:rsidR="000D7634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mlouvy.</w:t>
      </w:r>
    </w:p>
    <w:p w14:paraId="768E1806" w14:textId="1632C915" w:rsidR="00E11B5C" w:rsidRPr="009222FF" w:rsidRDefault="00E11B5C" w:rsidP="00E45EED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Rozhodnutí o odstoupení od Smlouvy musí odstupující strana oznámit písemně druhé straně na adresu uvedenou v této Smlouvě. Odstoupení je účinné následující den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po doručení druhé Smluvní straně. Smluvní strany provedou vypořádání vzájemných práv a závazků ke dni ukončení smluvního vztahu, avšak nejpozději do 30 dnů</w:t>
      </w:r>
      <w:r w:rsidR="005F02D8" w:rsidRPr="009222FF">
        <w:rPr>
          <w:rFonts w:ascii="Cambria" w:hAnsi="Cambria" w:cs="Times New Roman"/>
          <w:sz w:val="23"/>
          <w:szCs w:val="23"/>
          <w:lang w:val="cs-CZ"/>
        </w:rPr>
        <w:br/>
      </w:r>
      <w:r w:rsidRPr="009222FF">
        <w:rPr>
          <w:rFonts w:ascii="Cambria" w:hAnsi="Cambria" w:cs="Times New Roman"/>
          <w:sz w:val="23"/>
          <w:szCs w:val="23"/>
          <w:lang w:val="cs-CZ"/>
        </w:rPr>
        <w:t>od skončení účinnosti Smlouvy.</w:t>
      </w:r>
    </w:p>
    <w:p w14:paraId="443C99A9" w14:textId="04BE25E5" w:rsidR="00E11B5C" w:rsidRPr="009222FF" w:rsidRDefault="00E11B5C" w:rsidP="00E45EED">
      <w:pPr>
        <w:pStyle w:val="Odstavecseseznamem"/>
        <w:numPr>
          <w:ilvl w:val="1"/>
          <w:numId w:val="22"/>
        </w:numPr>
        <w:spacing w:after="45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Odstoupením od Smlouvy nezanik</w:t>
      </w:r>
      <w:r w:rsidR="00E21F53" w:rsidRPr="009222FF">
        <w:rPr>
          <w:rFonts w:ascii="Cambria" w:hAnsi="Cambria" w:cs="Times New Roman"/>
          <w:sz w:val="23"/>
          <w:szCs w:val="23"/>
          <w:lang w:val="cs-CZ"/>
        </w:rPr>
        <w:t>á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nárok oprávněné </w:t>
      </w:r>
      <w:r w:rsidR="000D7634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 strany na zaplacení náhrad</w:t>
      </w:r>
      <w:r w:rsidR="00E21F53" w:rsidRPr="009222FF">
        <w:rPr>
          <w:rFonts w:ascii="Cambria" w:hAnsi="Cambria" w:cs="Times New Roman"/>
          <w:sz w:val="23"/>
          <w:szCs w:val="23"/>
          <w:lang w:val="cs-CZ"/>
        </w:rPr>
        <w:t>y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škody vzniklé porušením smluvní povinnosti druhé Smluvní strany.</w:t>
      </w:r>
    </w:p>
    <w:p w14:paraId="0DC06A22" w14:textId="15371DE1" w:rsidR="00E21F53" w:rsidRPr="009222FF" w:rsidRDefault="00E21F53" w:rsidP="00E21F53">
      <w:pPr>
        <w:pStyle w:val="Odstavecseseznamem"/>
        <w:spacing w:before="240" w:after="45" w:line="276" w:lineRule="auto"/>
        <w:ind w:left="993" w:right="92" w:firstLine="0"/>
        <w:rPr>
          <w:rFonts w:ascii="Cambria" w:hAnsi="Cambria" w:cs="Times New Roman"/>
          <w:sz w:val="23"/>
          <w:szCs w:val="23"/>
          <w:lang w:val="cs-CZ"/>
        </w:rPr>
      </w:pPr>
    </w:p>
    <w:p w14:paraId="55639D8A" w14:textId="4B88577A" w:rsidR="001F68AE" w:rsidRPr="009222FF" w:rsidRDefault="001F68AE" w:rsidP="001F68AE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XII</w:t>
      </w:r>
    </w:p>
    <w:p w14:paraId="699F8AE7" w14:textId="77777777" w:rsidR="001F68AE" w:rsidRPr="009222FF" w:rsidRDefault="001F68AE" w:rsidP="001F68AE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Pojištění</w:t>
      </w:r>
    </w:p>
    <w:p w14:paraId="28A09C9B" w14:textId="706CDA9F" w:rsidR="001F68AE" w:rsidRPr="009222FF" w:rsidRDefault="001F68AE" w:rsidP="001F68AE">
      <w:pPr>
        <w:pStyle w:val="Odstavecseseznamem"/>
        <w:numPr>
          <w:ilvl w:val="1"/>
          <w:numId w:val="15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Zhotovitel prohlašuje, že má uzavřené pojištění odpovědnosti za škodu způsobenou při výkonu své činnosti, kryjící případné škody způsobené při provádění Díla Objednateli či třetím osobám po celou dobu provádění Díla s limitem pojistného plnění nejméně </w:t>
      </w:r>
      <w:r w:rsidR="0073305B" w:rsidRPr="009222FF">
        <w:rPr>
          <w:rFonts w:ascii="Cambria" w:hAnsi="Cambria" w:cs="Times New Roman"/>
          <w:sz w:val="23"/>
          <w:szCs w:val="23"/>
          <w:lang w:val="cs-CZ"/>
        </w:rPr>
        <w:t>5</w:t>
      </w:r>
      <w:r w:rsidRPr="009222FF">
        <w:rPr>
          <w:rFonts w:ascii="Cambria" w:hAnsi="Cambria" w:cs="Times New Roman"/>
          <w:sz w:val="23"/>
          <w:szCs w:val="23"/>
          <w:lang w:val="cs-CZ"/>
        </w:rPr>
        <w:t>00 000,- Kč. Zhotovitel se zavazuje udržovat zmíněné pojištění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v platnosti po celou dobu provádění Díla a po dobu běhu záruční doby. Nesplnění tohoto závazku je podstatným porušením Smlouvy.</w:t>
      </w:r>
    </w:p>
    <w:p w14:paraId="34A4B43C" w14:textId="6D89D187" w:rsidR="001F68AE" w:rsidRPr="009222FF" w:rsidRDefault="001F68AE" w:rsidP="001F68AE">
      <w:pPr>
        <w:pStyle w:val="Odstavecseseznamem"/>
        <w:numPr>
          <w:ilvl w:val="1"/>
          <w:numId w:val="15"/>
        </w:numPr>
        <w:spacing w:after="0" w:line="276" w:lineRule="auto"/>
        <w:ind w:left="993" w:right="92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je povinen kdykoliv na vyžádání Objednatele prokázat splnění závazku podle odstavce 1</w:t>
      </w:r>
      <w:r w:rsidR="00E45EED" w:rsidRPr="009222FF">
        <w:rPr>
          <w:rFonts w:ascii="Cambria" w:hAnsi="Cambria" w:cs="Times New Roman"/>
          <w:sz w:val="23"/>
          <w:szCs w:val="23"/>
          <w:lang w:val="cs-CZ"/>
        </w:rPr>
        <w:t>2</w:t>
      </w:r>
      <w:r w:rsidRPr="009222FF">
        <w:rPr>
          <w:rFonts w:ascii="Cambria" w:hAnsi="Cambria" w:cs="Times New Roman"/>
          <w:sz w:val="23"/>
          <w:szCs w:val="23"/>
          <w:lang w:val="cs-CZ"/>
        </w:rPr>
        <w:t>.1. tohoto článku Smlouvy.</w:t>
      </w:r>
    </w:p>
    <w:p w14:paraId="7E820F8F" w14:textId="77777777" w:rsidR="001F68AE" w:rsidRPr="009222FF" w:rsidRDefault="001F68AE" w:rsidP="00E21F53">
      <w:pPr>
        <w:pStyle w:val="Odstavecseseznamem"/>
        <w:spacing w:before="240" w:after="45" w:line="276" w:lineRule="auto"/>
        <w:ind w:left="993" w:right="92" w:firstLine="0"/>
        <w:rPr>
          <w:rFonts w:ascii="Cambria" w:hAnsi="Cambria" w:cs="Times New Roman"/>
          <w:sz w:val="23"/>
          <w:szCs w:val="23"/>
          <w:lang w:val="cs-CZ"/>
        </w:rPr>
      </w:pPr>
    </w:p>
    <w:p w14:paraId="63DFCF6B" w14:textId="05D8A2AF" w:rsidR="00E11B5C" w:rsidRPr="009222FF" w:rsidRDefault="00E11B5C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Článek X</w:t>
      </w:r>
      <w:r w:rsidR="00BB1A5D" w:rsidRPr="009222FF">
        <w:rPr>
          <w:rFonts w:ascii="Cambria" w:hAnsi="Cambria" w:cs="Times New Roman"/>
          <w:b/>
          <w:sz w:val="23"/>
          <w:szCs w:val="23"/>
          <w:lang w:val="cs-CZ"/>
        </w:rPr>
        <w:t>I</w:t>
      </w:r>
      <w:r w:rsidR="00933850" w:rsidRPr="009222FF">
        <w:rPr>
          <w:rFonts w:ascii="Cambria" w:hAnsi="Cambria" w:cs="Times New Roman"/>
          <w:b/>
          <w:sz w:val="23"/>
          <w:szCs w:val="23"/>
          <w:lang w:val="cs-CZ"/>
        </w:rPr>
        <w:t>II</w:t>
      </w:r>
    </w:p>
    <w:p w14:paraId="1C2532B6" w14:textId="77777777" w:rsidR="00E11B5C" w:rsidRPr="009222FF" w:rsidRDefault="00E11B5C" w:rsidP="00D120D2">
      <w:pPr>
        <w:pStyle w:val="Nadpis1"/>
        <w:spacing w:after="0" w:line="276" w:lineRule="auto"/>
        <w:ind w:left="284" w:right="0" w:firstLine="0"/>
        <w:jc w:val="center"/>
        <w:rPr>
          <w:rFonts w:ascii="Cambria" w:hAnsi="Cambria" w:cs="Times New Roman"/>
          <w:b/>
          <w:sz w:val="23"/>
          <w:szCs w:val="23"/>
          <w:lang w:val="cs-CZ"/>
        </w:rPr>
      </w:pPr>
      <w:r w:rsidRPr="009222FF">
        <w:rPr>
          <w:rFonts w:ascii="Cambria" w:hAnsi="Cambria" w:cs="Times New Roman"/>
          <w:b/>
          <w:sz w:val="23"/>
          <w:szCs w:val="23"/>
          <w:lang w:val="cs-CZ"/>
        </w:rPr>
        <w:t>Registr smluv a závěrečná ustanovení</w:t>
      </w:r>
    </w:p>
    <w:p w14:paraId="24C56C33" w14:textId="6F2BD08B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berou na vědomí a souhlasí s tím, že Objednatel uveřejní Smlouvu v souladu se zákonem č. 340/2015 Sb., o zvláštních podmínkách účinnosti některých smluv, uveřejňování těchto smluv a o registru smluv, ve znění pozdějších předpisů </w:t>
      </w:r>
      <w:r w:rsidRPr="009222FF">
        <w:rPr>
          <w:rFonts w:ascii="Cambria" w:hAnsi="Cambria" w:cs="Times New Roman"/>
          <w:i/>
          <w:sz w:val="23"/>
          <w:szCs w:val="23"/>
          <w:lang w:val="cs-CZ"/>
        </w:rPr>
        <w:t>(dále jen „</w:t>
      </w:r>
      <w:r w:rsidRPr="009222FF">
        <w:rPr>
          <w:rFonts w:ascii="Cambria" w:hAnsi="Cambria" w:cs="Times New Roman"/>
          <w:b/>
          <w:i/>
          <w:sz w:val="23"/>
          <w:szCs w:val="23"/>
          <w:lang w:val="cs-CZ"/>
        </w:rPr>
        <w:t>zákon o registru smluv</w:t>
      </w:r>
      <w:r w:rsidRPr="009222FF">
        <w:rPr>
          <w:rFonts w:ascii="Cambria" w:hAnsi="Cambria" w:cs="Times New Roman"/>
          <w:i/>
          <w:sz w:val="23"/>
          <w:szCs w:val="23"/>
          <w:lang w:val="cs-CZ"/>
        </w:rPr>
        <w:t>“)</w:t>
      </w:r>
      <w:r w:rsidRPr="009222FF">
        <w:rPr>
          <w:rFonts w:ascii="Cambria" w:hAnsi="Cambria" w:cs="Times New Roman"/>
          <w:sz w:val="23"/>
          <w:szCs w:val="23"/>
          <w:lang w:val="cs-CZ"/>
        </w:rPr>
        <w:t>, a to neprodleně po podpisu Smlouvy.</w:t>
      </w:r>
    </w:p>
    <w:p w14:paraId="44D4B4D2" w14:textId="4A4707F2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Smluvní strany souhlasně prohlašují, že ve Smlouvě nejsou údaje podléhající obchodnímu tajemství, ani údaje, jejichž uveřejněním by došlo k neoprávněnému zásahu do práv a povinností </w:t>
      </w:r>
      <w:r w:rsidR="000D7634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mluvních stran, jejich zástupců nebo jejich zaměstnanců, a souhlasí s uveřejněním Smlouvy jako celku. Objednatel je nicméně oprávněn v případě potřeby ze Smlouvy před jejím zveřejněním odstranit informace, které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se podle zákona o registru smluv neuveřejňují nebo uveřejňovat nemusejí. V případě, že by přesto uveřejněním Smlouvy došlo k neoprávněnému zásahu do práv</w:t>
      </w:r>
      <w:r w:rsidR="000D5F20" w:rsidRPr="009222FF">
        <w:rPr>
          <w:rFonts w:ascii="Cambria" w:hAnsi="Cambria" w:cs="Times New Roman"/>
          <w:sz w:val="23"/>
          <w:szCs w:val="23"/>
          <w:lang w:val="cs-CZ"/>
        </w:rPr>
        <w:br/>
      </w:r>
      <w:r w:rsidR="00B66C7C" w:rsidRPr="009222FF">
        <w:rPr>
          <w:rFonts w:ascii="Cambria" w:hAnsi="Cambria" w:cs="Times New Roman"/>
          <w:sz w:val="23"/>
          <w:szCs w:val="23"/>
          <w:lang w:val="cs-CZ"/>
        </w:rPr>
        <w:t>a povinností 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mluvních stran, jejich zástupců či zaměstnanců, odpovídá každá Smluvní strana</w:t>
      </w:r>
      <w:r w:rsidR="005F02D8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za újmu způsobenou pouze jí samé a jejím vlastním zástupcům nebo zaměstnancům.</w:t>
      </w:r>
    </w:p>
    <w:p w14:paraId="2F29C364" w14:textId="1C7C0E18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lastRenderedPageBreak/>
        <w:t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Objednatel se zavazuje informovat druhou Smluvní stranu o provedení registrace Smlouvy zasláním kopie potvrzení správce registru smluv na e-mailovou adresu uvedenou v záhlaví této Smlouvy.</w:t>
      </w:r>
    </w:p>
    <w:p w14:paraId="7039AAC4" w14:textId="6DDF760F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Smlouva, včetně k ní případně připojených </w:t>
      </w:r>
      <w:r w:rsidR="00E45EED" w:rsidRPr="009222FF">
        <w:rPr>
          <w:rFonts w:ascii="Cambria" w:hAnsi="Cambria" w:cs="Times New Roman"/>
          <w:sz w:val="23"/>
          <w:szCs w:val="23"/>
          <w:lang w:val="cs-CZ"/>
        </w:rPr>
        <w:t>příloh</w:t>
      </w:r>
      <w:r w:rsidRPr="009222FF">
        <w:rPr>
          <w:rFonts w:ascii="Cambria" w:hAnsi="Cambria" w:cs="Times New Roman"/>
          <w:sz w:val="23"/>
          <w:szCs w:val="23"/>
          <w:lang w:val="cs-CZ"/>
        </w:rPr>
        <w:t>, z ní vyplývající právní vztahy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a vztahy v této Smlou</w:t>
      </w:r>
      <w:r w:rsidR="00884207" w:rsidRPr="009222FF">
        <w:rPr>
          <w:rFonts w:ascii="Cambria" w:hAnsi="Cambria" w:cs="Times New Roman"/>
          <w:sz w:val="23"/>
          <w:szCs w:val="23"/>
          <w:lang w:val="cs-CZ"/>
        </w:rPr>
        <w:t>vě výslovně neupravené se řídí O</w:t>
      </w:r>
      <w:r w:rsidRPr="009222FF">
        <w:rPr>
          <w:rFonts w:ascii="Cambria" w:hAnsi="Cambria" w:cs="Times New Roman"/>
          <w:sz w:val="23"/>
          <w:szCs w:val="23"/>
          <w:lang w:val="cs-CZ"/>
        </w:rPr>
        <w:t>bčanským zákoníkem, případně dalšími obecně závaznými právními předpisy platnými na území České republiky.</w:t>
      </w:r>
    </w:p>
    <w:p w14:paraId="6F59206E" w14:textId="0E4F3B87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Zhotovitel je povinen po celou dobu stanovenou platnou právní úpravou umožnit provedení kontrol příslušnými orgány veřejné správy, zejména se zavazuje v souladu se zákonem č. 320/2001, o finanční kontrole ve veřejné správě, ve znění pozdějších předpisů, umožnit provedení finanční kontroly a řádně při kontrole spolupůsobit.</w:t>
      </w:r>
    </w:p>
    <w:p w14:paraId="493E0649" w14:textId="1DC68422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V případě neplatnosti některého z dílčích smluvních ujednání se Smlouva nestává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 xml:space="preserve">ve svém celku neplatnou, pokud z jejího obsahu anebo z okolností, za nichž k neplatnosti došlo, nevyplývá, že tuto část Smlouvy nelze oddělit od jejího ostatního obsahu. Pro případ takovéto neplatnosti dílčí části Smlouvy se </w:t>
      </w:r>
      <w:r w:rsidR="000D7634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 strany zavazují, že se dohodnou na novém znění příslušných ustanovení Smlouvy ve formě písemného dodatku k této Smlouvě. Pokud tak neučiní, budou se příslušné vztahy řídit ustanoveními zákonů uvedených v předchozím odstavci.</w:t>
      </w:r>
    </w:p>
    <w:p w14:paraId="3265BA8B" w14:textId="66D1D552" w:rsidR="007A0B2A" w:rsidRPr="009222FF" w:rsidRDefault="007A0B2A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Všechny spory vyplývající ze Smlouvy nebo v souvislosti s ní vzniklé, se Smluvní strany zavazují přednostně řešit jednáním s cílem dosáhnout vyřešení sporu dohodou. Nedojde-li k dohodě, budou spory předány k rozhodnutí místně a věcně příslušnému soudu České republiky. Rozhodčí řízení se vylučuje. </w:t>
      </w:r>
    </w:p>
    <w:p w14:paraId="6B83EEC4" w14:textId="01926B78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Práva a povinnosti ze Smlouvy nesmí být Zhotovitelem postoupena bez předchozího písemného souhlasu </w:t>
      </w:r>
      <w:r w:rsidR="00884207" w:rsidRPr="009222FF">
        <w:rPr>
          <w:rFonts w:ascii="Cambria" w:hAnsi="Cambria" w:cs="Times New Roman"/>
          <w:sz w:val="23"/>
          <w:szCs w:val="23"/>
          <w:lang w:val="cs-CZ"/>
        </w:rPr>
        <w:t xml:space="preserve">Objednatele. </w:t>
      </w:r>
    </w:p>
    <w:p w14:paraId="3F6BC3A6" w14:textId="79525406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 xml:space="preserve">Veškeré změny a doplňky této Smlouvy mohou být provedeny pouze se souhlasem obou </w:t>
      </w:r>
      <w:r w:rsidR="00BF5C46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mluvních stran formou datovaných chronologicky číslovaných písemných dodatků.</w:t>
      </w:r>
      <w:r w:rsidR="00536484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Pr="009222FF">
        <w:rPr>
          <w:rFonts w:ascii="Cambria" w:hAnsi="Cambria" w:cs="Times New Roman"/>
          <w:sz w:val="23"/>
          <w:szCs w:val="23"/>
          <w:lang w:val="cs-CZ"/>
        </w:rPr>
        <w:t>To platí i pro tuto klauzuli. Změny kontaktních osob uveden</w:t>
      </w:r>
      <w:r w:rsidR="00B66C7C" w:rsidRPr="009222FF">
        <w:rPr>
          <w:rFonts w:ascii="Cambria" w:hAnsi="Cambria" w:cs="Times New Roman"/>
          <w:sz w:val="23"/>
          <w:szCs w:val="23"/>
          <w:lang w:val="cs-CZ"/>
        </w:rPr>
        <w:t>é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v záhlaví Smlouvy nevyžadují písemný dodatek ke Smlouvě. Dostačující je jednostranná písemná informace zaslaná druhé </w:t>
      </w:r>
      <w:r w:rsidR="000D7634" w:rsidRPr="009222FF">
        <w:rPr>
          <w:rFonts w:ascii="Cambria" w:hAnsi="Cambria" w:cs="Times New Roman"/>
          <w:sz w:val="23"/>
          <w:szCs w:val="23"/>
          <w:lang w:val="cs-CZ"/>
        </w:rPr>
        <w:t>S</w:t>
      </w:r>
      <w:r w:rsidRPr="009222FF">
        <w:rPr>
          <w:rFonts w:ascii="Cambria" w:hAnsi="Cambria" w:cs="Times New Roman"/>
          <w:sz w:val="23"/>
          <w:szCs w:val="23"/>
          <w:lang w:val="cs-CZ"/>
        </w:rPr>
        <w:t>mluvní straně na adresu uvedenou v záhlaví Smlouvy.</w:t>
      </w:r>
    </w:p>
    <w:p w14:paraId="243D8741" w14:textId="0876D2BE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Smluvní strany se zavazují neprodleně sdělit druhé Smluvní straně jakékoliv změny identifikačních údajů uvedených v záhlaví Smlouvy. V případě porušení této povinnosti odpovídá Smluvní strana za škodu tím způsobenou.</w:t>
      </w:r>
    </w:p>
    <w:p w14:paraId="677A9B2F" w14:textId="7D1498E4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Smlouva obsahuje úplné ujednání o předmětu Smlouvy a všech náležitostech, které Smluvní strany měly a chtěly ve Smlouvě ujednat, a které považují za důležité</w:t>
      </w:r>
      <w:r w:rsidRPr="009222FF">
        <w:rPr>
          <w:rFonts w:ascii="Cambria" w:hAnsi="Cambria" w:cs="Times New Roman"/>
          <w:sz w:val="23"/>
          <w:szCs w:val="23"/>
          <w:lang w:val="cs-CZ"/>
        </w:rPr>
        <w:br/>
        <w:t>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313320CD" w14:textId="270FC572" w:rsidR="007A0B2A" w:rsidRPr="009222FF" w:rsidRDefault="007A0B2A" w:rsidP="005877A7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bookmarkStart w:id="4" w:name="_Hlk64881595"/>
      <w:r w:rsidRPr="009222FF">
        <w:rPr>
          <w:rFonts w:ascii="Cambria" w:hAnsi="Cambria" w:cs="Times New Roman"/>
          <w:sz w:val="23"/>
          <w:szCs w:val="23"/>
          <w:lang w:val="cs-CZ"/>
        </w:rPr>
        <w:t>Tato Smlouva je sepsána jako elektronický dokument v</w:t>
      </w:r>
      <w:r w:rsidR="00A06161" w:rsidRPr="009222FF">
        <w:rPr>
          <w:rFonts w:ascii="Cambria" w:hAnsi="Cambria" w:cs="Times New Roman"/>
          <w:sz w:val="23"/>
          <w:szCs w:val="23"/>
          <w:lang w:val="cs-CZ"/>
        </w:rPr>
        <w:t> </w:t>
      </w:r>
      <w:r w:rsidRPr="009222FF">
        <w:rPr>
          <w:rFonts w:ascii="Cambria" w:hAnsi="Cambria" w:cs="Times New Roman"/>
          <w:sz w:val="23"/>
          <w:szCs w:val="23"/>
          <w:lang w:val="cs-CZ"/>
        </w:rPr>
        <w:t>českém</w:t>
      </w:r>
      <w:r w:rsidR="00A06161" w:rsidRPr="009222FF">
        <w:rPr>
          <w:rFonts w:ascii="Cambria" w:hAnsi="Cambria" w:cs="Times New Roman"/>
          <w:sz w:val="23"/>
          <w:szCs w:val="23"/>
          <w:lang w:val="cs-CZ"/>
        </w:rPr>
        <w:t xml:space="preserve"> jazyce</w:t>
      </w:r>
      <w:r w:rsidR="005877A7" w:rsidRPr="009222FF">
        <w:rPr>
          <w:rFonts w:ascii="Cambria" w:hAnsi="Cambria" w:cs="Times New Roman"/>
          <w:sz w:val="23"/>
          <w:szCs w:val="23"/>
          <w:lang w:val="cs-CZ"/>
        </w:rPr>
        <w:t>, smluvní strany sdílejí originální vyhotovení, ke kterému jsou připojeny elektronické podpisy obou smluvních stran, a to podpisy zaručené založené na kvalifikovaném certifikátu nebo podpisy kvalifikované.</w:t>
      </w:r>
    </w:p>
    <w:p w14:paraId="4BFC1B95" w14:textId="543C6904" w:rsidR="002E1D5A" w:rsidRPr="009222FF" w:rsidRDefault="002E1D5A" w:rsidP="005877A7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lastRenderedPageBreak/>
        <w:t>Nedílnou součástí této Smlouvy jsou Příloha č. 1 - dle Rozhodnutí Městské veterinární správy v Praze ze dne 27.6.2025, č.j. SVS/2025/094986 a Příloha č. 2 – Předkalkulace doplňkové činnosti.</w:t>
      </w:r>
    </w:p>
    <w:bookmarkEnd w:id="4"/>
    <w:p w14:paraId="294A3079" w14:textId="4E07DF49" w:rsidR="00E11B5C" w:rsidRPr="009222FF" w:rsidRDefault="00E11B5C" w:rsidP="00E45EED">
      <w:pPr>
        <w:pStyle w:val="Odstavecseseznamem"/>
        <w:numPr>
          <w:ilvl w:val="0"/>
          <w:numId w:val="37"/>
        </w:numPr>
        <w:spacing w:after="0" w:line="276" w:lineRule="auto"/>
        <w:ind w:left="993" w:right="92" w:hanging="426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Smluvní strany prohlašují, že tato Smlouva vyjadřuje jejich pravou, svobodnou</w:t>
      </w:r>
      <w:r w:rsidR="00E969AF" w:rsidRPr="009222FF">
        <w:rPr>
          <w:rFonts w:ascii="Cambria" w:hAnsi="Cambria" w:cs="Times New Roman"/>
          <w:sz w:val="23"/>
          <w:szCs w:val="23"/>
          <w:lang w:val="cs-CZ"/>
        </w:rPr>
        <w:br/>
      </w:r>
      <w:r w:rsidRPr="009222FF">
        <w:rPr>
          <w:rFonts w:ascii="Cambria" w:hAnsi="Cambria" w:cs="Times New Roman"/>
          <w:sz w:val="23"/>
          <w:szCs w:val="23"/>
          <w:lang w:val="cs-CZ"/>
        </w:rPr>
        <w:t>a vážnou vůli a že neuzavírají tuto Smlouvu v tísni za nápadně nevýhodných podmínek, a zavazují se k jejímu plnění, na důkaz čehož připojují níže své podpisy.</w:t>
      </w:r>
    </w:p>
    <w:p w14:paraId="27FE3EA9" w14:textId="77777777" w:rsidR="009D267F" w:rsidRPr="009222FF" w:rsidRDefault="009D267F" w:rsidP="00995EFC">
      <w:pPr>
        <w:spacing w:after="0" w:line="276" w:lineRule="auto"/>
        <w:ind w:left="993" w:right="92" w:hanging="709"/>
        <w:rPr>
          <w:rFonts w:ascii="Cambria" w:hAnsi="Cambria" w:cs="Times New Roman"/>
          <w:sz w:val="23"/>
          <w:szCs w:val="23"/>
          <w:lang w:val="cs-CZ"/>
        </w:rPr>
      </w:pPr>
    </w:p>
    <w:p w14:paraId="7D689CF6" w14:textId="0C890C50" w:rsidR="000C5C83" w:rsidRPr="009222FF" w:rsidRDefault="00E11B5C" w:rsidP="002E285A">
      <w:pPr>
        <w:tabs>
          <w:tab w:val="left" w:pos="4962"/>
        </w:tabs>
        <w:spacing w:line="276" w:lineRule="auto"/>
        <w:ind w:left="3535" w:hanging="3109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V Praze dn</w:t>
      </w:r>
      <w:r w:rsidR="00F71A03" w:rsidRPr="009222FF">
        <w:rPr>
          <w:rFonts w:ascii="Cambria" w:hAnsi="Cambria" w:cs="Times New Roman"/>
          <w:sz w:val="23"/>
          <w:szCs w:val="23"/>
          <w:lang w:val="cs-CZ"/>
        </w:rPr>
        <w:t>e</w:t>
      </w:r>
      <w:r w:rsidR="002E285A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A64A6B">
        <w:rPr>
          <w:rFonts w:ascii="Cambria" w:hAnsi="Cambria" w:cs="Times New Roman"/>
          <w:sz w:val="23"/>
          <w:szCs w:val="23"/>
          <w:lang w:val="cs-CZ"/>
        </w:rPr>
        <w:t>15.9.2025</w:t>
      </w:r>
      <w:r w:rsidR="00F71A0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2E285A">
        <w:rPr>
          <w:rFonts w:ascii="Cambria" w:hAnsi="Cambria" w:cs="Times New Roman"/>
          <w:sz w:val="23"/>
          <w:szCs w:val="23"/>
          <w:lang w:val="cs-CZ"/>
        </w:rPr>
        <w:tab/>
      </w:r>
      <w:r w:rsidRPr="009222FF">
        <w:rPr>
          <w:rFonts w:ascii="Cambria" w:hAnsi="Cambria" w:cs="Times New Roman"/>
          <w:sz w:val="23"/>
          <w:szCs w:val="23"/>
          <w:lang w:val="cs-CZ"/>
        </w:rPr>
        <w:t>V</w:t>
      </w:r>
      <w:r w:rsidR="0045622C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58096C" w:rsidRPr="009222FF">
        <w:rPr>
          <w:rFonts w:ascii="Cambria" w:hAnsi="Cambria" w:cs="Times New Roman"/>
          <w:sz w:val="23"/>
          <w:szCs w:val="23"/>
          <w:lang w:val="cs-CZ"/>
        </w:rPr>
        <w:t>Praze</w:t>
      </w:r>
      <w:r w:rsidR="00A855D1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A226AC" w:rsidRPr="009222FF">
        <w:rPr>
          <w:rFonts w:ascii="Cambria" w:hAnsi="Cambria" w:cs="Times New Roman"/>
          <w:sz w:val="23"/>
          <w:szCs w:val="23"/>
          <w:lang w:val="cs-CZ"/>
        </w:rPr>
        <w:t>d</w:t>
      </w:r>
      <w:r w:rsidRPr="009222FF">
        <w:rPr>
          <w:rFonts w:ascii="Cambria" w:hAnsi="Cambria" w:cs="Times New Roman"/>
          <w:sz w:val="23"/>
          <w:szCs w:val="23"/>
          <w:lang w:val="cs-CZ"/>
        </w:rPr>
        <w:t>ne</w:t>
      </w:r>
      <w:r w:rsidR="00A855D1" w:rsidRPr="009222FF">
        <w:rPr>
          <w:rFonts w:ascii="Cambria" w:hAnsi="Cambria" w:cs="Times New Roman"/>
          <w:sz w:val="23"/>
          <w:szCs w:val="23"/>
          <w:lang w:val="cs-CZ"/>
        </w:rPr>
        <w:t xml:space="preserve"> </w:t>
      </w:r>
      <w:r w:rsidR="00A64A6B">
        <w:rPr>
          <w:rFonts w:ascii="Cambria" w:hAnsi="Cambria" w:cs="Times New Roman"/>
          <w:sz w:val="23"/>
          <w:szCs w:val="23"/>
          <w:lang w:val="cs-CZ"/>
        </w:rPr>
        <w:t>8.9.2025</w:t>
      </w:r>
    </w:p>
    <w:p w14:paraId="3C8F4ED2" w14:textId="1A310BBA" w:rsidR="00E11B5C" w:rsidRPr="009222FF" w:rsidRDefault="00E11B5C" w:rsidP="002E285A">
      <w:pPr>
        <w:tabs>
          <w:tab w:val="left" w:pos="426"/>
          <w:tab w:val="left" w:pos="4962"/>
        </w:tabs>
        <w:spacing w:before="240" w:after="45" w:line="276" w:lineRule="auto"/>
        <w:ind w:left="0" w:right="92" w:hanging="2968"/>
        <w:rPr>
          <w:rFonts w:ascii="Cambria" w:hAnsi="Cambria" w:cs="Times New Roman"/>
          <w:sz w:val="23"/>
          <w:szCs w:val="23"/>
          <w:lang w:val="cs-CZ"/>
        </w:rPr>
      </w:pPr>
    </w:p>
    <w:p w14:paraId="669B9784" w14:textId="77777777" w:rsidR="00A855D1" w:rsidRPr="009222FF" w:rsidRDefault="00A855D1" w:rsidP="002E285A">
      <w:pPr>
        <w:tabs>
          <w:tab w:val="left" w:pos="426"/>
          <w:tab w:val="left" w:pos="4962"/>
        </w:tabs>
        <w:spacing w:before="240" w:after="45" w:line="276" w:lineRule="auto"/>
        <w:ind w:left="0" w:right="92" w:hanging="2968"/>
        <w:rPr>
          <w:rFonts w:ascii="Cambria" w:hAnsi="Cambria" w:cs="Times New Roman"/>
          <w:sz w:val="23"/>
          <w:szCs w:val="23"/>
          <w:lang w:val="cs-CZ"/>
        </w:rPr>
      </w:pPr>
    </w:p>
    <w:p w14:paraId="5CDD8CB4" w14:textId="77777777" w:rsidR="000A16B1" w:rsidRPr="009222FF" w:rsidRDefault="000A16B1" w:rsidP="002E285A">
      <w:pPr>
        <w:spacing w:after="0" w:line="276" w:lineRule="auto"/>
        <w:ind w:left="0" w:right="92" w:hanging="2968"/>
        <w:rPr>
          <w:rFonts w:ascii="Cambria" w:hAnsi="Cambria" w:cs="Times New Roman"/>
          <w:sz w:val="23"/>
          <w:szCs w:val="23"/>
          <w:lang w:val="cs-CZ"/>
        </w:rPr>
      </w:pPr>
    </w:p>
    <w:p w14:paraId="60CF9A57" w14:textId="4FE39BA5" w:rsidR="00E11B5C" w:rsidRPr="009222FF" w:rsidRDefault="00E11B5C" w:rsidP="002E285A">
      <w:pPr>
        <w:tabs>
          <w:tab w:val="left" w:pos="4962"/>
        </w:tabs>
        <w:spacing w:line="276" w:lineRule="auto"/>
        <w:ind w:left="851" w:right="92" w:hanging="284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…………………………………</w:t>
      </w:r>
      <w:r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2E285A">
        <w:rPr>
          <w:rFonts w:ascii="Cambria" w:hAnsi="Cambria" w:cs="Times New Roman"/>
          <w:sz w:val="23"/>
          <w:szCs w:val="23"/>
          <w:lang w:val="cs-CZ"/>
        </w:rPr>
        <w:tab/>
      </w:r>
      <w:r w:rsidRPr="009222FF">
        <w:rPr>
          <w:rFonts w:ascii="Cambria" w:hAnsi="Cambria" w:cs="Times New Roman"/>
          <w:sz w:val="23"/>
          <w:szCs w:val="23"/>
          <w:lang w:val="cs-CZ"/>
        </w:rPr>
        <w:t>……………………………………</w:t>
      </w:r>
    </w:p>
    <w:p w14:paraId="6D2C4AA7" w14:textId="00066AA3" w:rsidR="000C5C83" w:rsidRPr="009222FF" w:rsidRDefault="00B462AE" w:rsidP="002E285A">
      <w:pPr>
        <w:tabs>
          <w:tab w:val="left" w:pos="3544"/>
        </w:tabs>
        <w:spacing w:line="276" w:lineRule="auto"/>
        <w:ind w:left="3535" w:hanging="3109"/>
        <w:rPr>
          <w:rFonts w:ascii="Cambria" w:hAnsi="Cambria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Mgr. Eva Lehečková, Ph.D.</w:t>
      </w:r>
      <w:r w:rsidR="00E11B5C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2E285A">
        <w:rPr>
          <w:rFonts w:ascii="Cambria" w:hAnsi="Cambria" w:cs="Times New Roman"/>
          <w:sz w:val="23"/>
          <w:szCs w:val="23"/>
          <w:lang w:val="cs-CZ"/>
        </w:rPr>
        <w:tab/>
        <w:t xml:space="preserve">    </w:t>
      </w:r>
      <w:r w:rsidR="0058096C" w:rsidRPr="009222FF">
        <w:rPr>
          <w:rFonts w:ascii="Cambria" w:hAnsi="Cambria" w:cs="Times New Roman"/>
          <w:sz w:val="23"/>
          <w:szCs w:val="23"/>
          <w:lang w:val="cs-CZ"/>
        </w:rPr>
        <w:t>Ing. Jakub Kleindienst</w:t>
      </w:r>
    </w:p>
    <w:p w14:paraId="022498DD" w14:textId="7C7043D6" w:rsidR="000C5C83" w:rsidRDefault="0045622C" w:rsidP="002E285A">
      <w:pPr>
        <w:tabs>
          <w:tab w:val="left" w:pos="3544"/>
        </w:tabs>
        <w:spacing w:line="276" w:lineRule="auto"/>
        <w:ind w:left="3535" w:hanging="31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děkan</w:t>
      </w:r>
      <w:r w:rsidR="002E285A">
        <w:rPr>
          <w:rFonts w:ascii="Cambria" w:hAnsi="Cambria" w:cs="Times New Roman"/>
          <w:sz w:val="23"/>
          <w:szCs w:val="23"/>
          <w:lang w:val="cs-CZ"/>
        </w:rPr>
        <w:t>ka</w:t>
      </w:r>
      <w:r w:rsidRPr="009222FF">
        <w:rPr>
          <w:rFonts w:ascii="Cambria" w:hAnsi="Cambria" w:cs="Times New Roman"/>
          <w:sz w:val="23"/>
          <w:szCs w:val="23"/>
          <w:lang w:val="cs-CZ"/>
        </w:rPr>
        <w:t xml:space="preserve"> Filozofické fakulty</w:t>
      </w:r>
      <w:r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0C5C83" w:rsidRPr="009222FF">
        <w:rPr>
          <w:rFonts w:ascii="Cambria" w:hAnsi="Cambria" w:cs="Times New Roman"/>
          <w:sz w:val="23"/>
          <w:szCs w:val="23"/>
          <w:lang w:val="cs-CZ"/>
        </w:rPr>
        <w:tab/>
      </w:r>
      <w:r w:rsidR="0058096C" w:rsidRPr="009222FF">
        <w:rPr>
          <w:rFonts w:ascii="Cambria" w:hAnsi="Cambria" w:cs="Times New Roman"/>
          <w:sz w:val="23"/>
          <w:szCs w:val="23"/>
          <w:lang w:val="cs-CZ"/>
        </w:rPr>
        <w:t>kvestor</w:t>
      </w:r>
      <w:r w:rsidR="00860409" w:rsidRPr="009222FF">
        <w:rPr>
          <w:rFonts w:ascii="Cambria" w:hAnsi="Cambria" w:cs="Times New Roman"/>
          <w:sz w:val="23"/>
          <w:szCs w:val="23"/>
          <w:lang w:val="cs-CZ"/>
        </w:rPr>
        <w:t xml:space="preserve"> České zemědělské univerzity v</w:t>
      </w:r>
      <w:r w:rsidR="001B007A">
        <w:rPr>
          <w:rFonts w:ascii="Cambria" w:hAnsi="Cambria" w:cs="Times New Roman"/>
          <w:sz w:val="23"/>
          <w:szCs w:val="23"/>
          <w:lang w:val="cs-CZ"/>
        </w:rPr>
        <w:t> </w:t>
      </w:r>
      <w:r w:rsidR="00860409" w:rsidRPr="009222FF">
        <w:rPr>
          <w:rFonts w:ascii="Cambria" w:hAnsi="Cambria" w:cs="Times New Roman"/>
          <w:sz w:val="23"/>
          <w:szCs w:val="23"/>
          <w:lang w:val="cs-CZ"/>
        </w:rPr>
        <w:t>Praze</w:t>
      </w:r>
    </w:p>
    <w:p w14:paraId="58135B0D" w14:textId="4A6A28D6" w:rsidR="001B007A" w:rsidRPr="009222FF" w:rsidRDefault="001B007A" w:rsidP="002E285A">
      <w:pPr>
        <w:tabs>
          <w:tab w:val="left" w:pos="3544"/>
        </w:tabs>
        <w:spacing w:line="276" w:lineRule="auto"/>
        <w:ind w:left="3535" w:hanging="3109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 w:cs="Times New Roman"/>
          <w:sz w:val="23"/>
          <w:szCs w:val="23"/>
          <w:lang w:val="cs-CZ"/>
        </w:rPr>
        <w:t xml:space="preserve">       Univerzity Karlovy</w:t>
      </w:r>
    </w:p>
    <w:p w14:paraId="413CBBB0" w14:textId="7AC84973" w:rsidR="00A87F94" w:rsidRPr="009222FF" w:rsidRDefault="0045622C" w:rsidP="002E285A">
      <w:pPr>
        <w:tabs>
          <w:tab w:val="left" w:pos="4962"/>
        </w:tabs>
        <w:spacing w:after="0" w:line="276" w:lineRule="auto"/>
        <w:ind w:left="142" w:right="92" w:hanging="3109"/>
        <w:rPr>
          <w:rFonts w:ascii="Cambria" w:hAnsi="Cambria" w:cs="Times New Roman"/>
          <w:sz w:val="23"/>
          <w:szCs w:val="23"/>
          <w:lang w:val="cs-CZ"/>
        </w:rPr>
      </w:pPr>
      <w:r w:rsidRPr="009222FF">
        <w:rPr>
          <w:rFonts w:ascii="Cambria" w:hAnsi="Cambria" w:cs="Times New Roman"/>
          <w:sz w:val="23"/>
          <w:szCs w:val="23"/>
          <w:lang w:val="cs-CZ"/>
        </w:rPr>
        <w:t>Univerzity Karlovy</w:t>
      </w:r>
    </w:p>
    <w:sectPr w:rsidR="00A87F94" w:rsidRPr="009222FF" w:rsidSect="001B007A">
      <w:footerReference w:type="even" r:id="rId12"/>
      <w:footerReference w:type="default" r:id="rId13"/>
      <w:headerReference w:type="first" r:id="rId14"/>
      <w:footerReference w:type="first" r:id="rId15"/>
      <w:pgSz w:w="11902" w:h="16834"/>
      <w:pgMar w:top="1299" w:right="1319" w:bottom="1316" w:left="1090" w:header="720" w:footer="6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EFFF" w14:textId="77777777" w:rsidR="00B15B6D" w:rsidRDefault="00B15B6D">
      <w:pPr>
        <w:spacing w:after="0" w:line="240" w:lineRule="auto"/>
      </w:pPr>
      <w:r>
        <w:separator/>
      </w:r>
    </w:p>
  </w:endnote>
  <w:endnote w:type="continuationSeparator" w:id="0">
    <w:p w14:paraId="4765E803" w14:textId="77777777" w:rsidR="00B15B6D" w:rsidRDefault="00B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1B47" w14:textId="77777777" w:rsidR="00501713" w:rsidRDefault="00501713">
    <w:pPr>
      <w:spacing w:after="0" w:line="259" w:lineRule="auto"/>
      <w:ind w:left="0" w:right="31" w:firstLine="0"/>
      <w:jc w:val="right"/>
    </w:pPr>
    <w:r>
      <w:rPr>
        <w:sz w:val="2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>/</w:t>
    </w:r>
    <w:fldSimple w:instr="NUMPAGES   \* MERGEFORMAT">
      <w:r>
        <w:rPr>
          <w:sz w:val="2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7DE" w14:textId="58EC3A72" w:rsidR="00501713" w:rsidRPr="000A16B1" w:rsidRDefault="00501713">
    <w:pPr>
      <w:spacing w:after="0" w:line="259" w:lineRule="auto"/>
      <w:ind w:left="0" w:right="31" w:firstLine="0"/>
      <w:jc w:val="right"/>
      <w:rPr>
        <w:rFonts w:ascii="Cambria" w:hAnsi="Cambria" w:cstheme="minorHAnsi"/>
        <w:sz w:val="23"/>
        <w:szCs w:val="23"/>
        <w:lang w:val="cs-CZ"/>
      </w:rPr>
    </w:pPr>
    <w:r w:rsidRPr="000A16B1">
      <w:rPr>
        <w:rFonts w:ascii="Cambria" w:hAnsi="Cambria" w:cstheme="minorHAnsi"/>
        <w:sz w:val="23"/>
        <w:szCs w:val="23"/>
        <w:lang w:val="cs-CZ"/>
      </w:rPr>
      <w:t xml:space="preserve">Strana </w:t>
    </w:r>
    <w:r w:rsidRPr="000A16B1">
      <w:rPr>
        <w:rFonts w:ascii="Cambria" w:hAnsi="Cambria" w:cstheme="minorHAnsi"/>
        <w:sz w:val="23"/>
        <w:szCs w:val="23"/>
        <w:lang w:val="cs-CZ"/>
      </w:rPr>
      <w:fldChar w:fldCharType="begin"/>
    </w:r>
    <w:r w:rsidRPr="000A16B1">
      <w:rPr>
        <w:rFonts w:ascii="Cambria" w:hAnsi="Cambria" w:cstheme="minorHAnsi"/>
        <w:sz w:val="23"/>
        <w:szCs w:val="23"/>
        <w:lang w:val="cs-CZ"/>
      </w:rPr>
      <w:instrText xml:space="preserve"> PAGE   \* MERGEFORMAT </w:instrText>
    </w:r>
    <w:r w:rsidRPr="000A16B1">
      <w:rPr>
        <w:rFonts w:ascii="Cambria" w:hAnsi="Cambria" w:cstheme="minorHAnsi"/>
        <w:sz w:val="23"/>
        <w:szCs w:val="23"/>
        <w:lang w:val="cs-CZ"/>
      </w:rPr>
      <w:fldChar w:fldCharType="separate"/>
    </w:r>
    <w:r w:rsidR="002909D4">
      <w:rPr>
        <w:rFonts w:ascii="Cambria" w:hAnsi="Cambria" w:cstheme="minorHAnsi"/>
        <w:noProof/>
        <w:sz w:val="23"/>
        <w:szCs w:val="23"/>
        <w:lang w:val="cs-CZ"/>
      </w:rPr>
      <w:t>10</w:t>
    </w:r>
    <w:r w:rsidRPr="000A16B1">
      <w:rPr>
        <w:rFonts w:ascii="Cambria" w:hAnsi="Cambria" w:cstheme="minorHAnsi"/>
        <w:sz w:val="23"/>
        <w:szCs w:val="23"/>
        <w:lang w:val="cs-CZ"/>
      </w:rPr>
      <w:fldChar w:fldCharType="end"/>
    </w:r>
    <w:r w:rsidRPr="000A16B1">
      <w:rPr>
        <w:rFonts w:ascii="Cambria" w:hAnsi="Cambria" w:cstheme="minorHAnsi"/>
        <w:sz w:val="23"/>
        <w:szCs w:val="23"/>
        <w:lang w:val="cs-CZ"/>
      </w:rPr>
      <w:t>/</w:t>
    </w:r>
    <w:r w:rsidRPr="000A16B1">
      <w:rPr>
        <w:rFonts w:ascii="Cambria" w:hAnsi="Cambria" w:cstheme="minorHAnsi"/>
        <w:sz w:val="23"/>
        <w:szCs w:val="23"/>
        <w:lang w:val="cs-CZ"/>
      </w:rPr>
      <w:fldChar w:fldCharType="begin"/>
    </w:r>
    <w:r w:rsidRPr="000A16B1">
      <w:rPr>
        <w:rFonts w:ascii="Cambria" w:hAnsi="Cambria" w:cstheme="minorHAnsi"/>
        <w:sz w:val="23"/>
        <w:szCs w:val="23"/>
        <w:lang w:val="cs-CZ"/>
      </w:rPr>
      <w:instrText xml:space="preserve"> NUMPAGES   \* MERGEFORMAT </w:instrText>
    </w:r>
    <w:r w:rsidRPr="000A16B1">
      <w:rPr>
        <w:rFonts w:ascii="Cambria" w:hAnsi="Cambria" w:cstheme="minorHAnsi"/>
        <w:sz w:val="23"/>
        <w:szCs w:val="23"/>
        <w:lang w:val="cs-CZ"/>
      </w:rPr>
      <w:fldChar w:fldCharType="separate"/>
    </w:r>
    <w:r w:rsidR="002909D4">
      <w:rPr>
        <w:rFonts w:ascii="Cambria" w:hAnsi="Cambria" w:cstheme="minorHAnsi"/>
        <w:noProof/>
        <w:sz w:val="23"/>
        <w:szCs w:val="23"/>
        <w:lang w:val="cs-CZ"/>
      </w:rPr>
      <w:t>10</w:t>
    </w:r>
    <w:r w:rsidRPr="000A16B1">
      <w:rPr>
        <w:rFonts w:ascii="Cambria" w:hAnsi="Cambria" w:cstheme="minorHAnsi"/>
        <w:sz w:val="23"/>
        <w:szCs w:val="23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EA44" w14:textId="77777777" w:rsidR="00501713" w:rsidRPr="001B007A" w:rsidRDefault="00501713">
    <w:pPr>
      <w:spacing w:after="0" w:line="259" w:lineRule="auto"/>
      <w:ind w:left="0" w:right="31" w:firstLine="0"/>
      <w:jc w:val="right"/>
      <w:rPr>
        <w:rFonts w:ascii="Cambria" w:hAnsi="Cambria"/>
        <w:sz w:val="23"/>
        <w:szCs w:val="23"/>
      </w:rPr>
    </w:pPr>
    <w:r w:rsidRPr="001B007A">
      <w:rPr>
        <w:rFonts w:ascii="Cambria" w:hAnsi="Cambria"/>
        <w:sz w:val="23"/>
        <w:szCs w:val="23"/>
      </w:rPr>
      <w:t xml:space="preserve">Strana </w:t>
    </w:r>
    <w:r w:rsidRPr="001B007A">
      <w:rPr>
        <w:rFonts w:ascii="Cambria" w:hAnsi="Cambria"/>
        <w:sz w:val="23"/>
        <w:szCs w:val="23"/>
      </w:rPr>
      <w:fldChar w:fldCharType="begin"/>
    </w:r>
    <w:r w:rsidRPr="001B007A">
      <w:rPr>
        <w:rFonts w:ascii="Cambria" w:hAnsi="Cambria"/>
        <w:sz w:val="23"/>
        <w:szCs w:val="23"/>
      </w:rPr>
      <w:instrText xml:space="preserve"> PAGE   \* MERGEFORMAT </w:instrText>
    </w:r>
    <w:r w:rsidRPr="001B007A">
      <w:rPr>
        <w:rFonts w:ascii="Cambria" w:hAnsi="Cambria"/>
        <w:sz w:val="23"/>
        <w:szCs w:val="23"/>
      </w:rPr>
      <w:fldChar w:fldCharType="separate"/>
    </w:r>
    <w:r w:rsidRPr="001B007A">
      <w:rPr>
        <w:rFonts w:ascii="Cambria" w:hAnsi="Cambria"/>
        <w:sz w:val="23"/>
        <w:szCs w:val="23"/>
      </w:rPr>
      <w:t>1</w:t>
    </w:r>
    <w:r w:rsidRPr="001B007A">
      <w:rPr>
        <w:rFonts w:ascii="Cambria" w:hAnsi="Cambria"/>
        <w:sz w:val="23"/>
        <w:szCs w:val="23"/>
      </w:rPr>
      <w:fldChar w:fldCharType="end"/>
    </w:r>
    <w:r w:rsidRPr="001B007A">
      <w:rPr>
        <w:rFonts w:ascii="Cambria" w:hAnsi="Cambria"/>
        <w:sz w:val="23"/>
        <w:szCs w:val="23"/>
      </w:rPr>
      <w:t>/</w:t>
    </w:r>
    <w:r w:rsidRPr="001B007A">
      <w:rPr>
        <w:rFonts w:ascii="Cambria" w:hAnsi="Cambria"/>
        <w:sz w:val="23"/>
        <w:szCs w:val="23"/>
      </w:rPr>
      <w:fldChar w:fldCharType="begin"/>
    </w:r>
    <w:r w:rsidRPr="001B007A">
      <w:rPr>
        <w:rFonts w:ascii="Cambria" w:hAnsi="Cambria"/>
        <w:sz w:val="23"/>
        <w:szCs w:val="23"/>
      </w:rPr>
      <w:instrText>NUMPAGES   \* MERGEFORMAT</w:instrText>
    </w:r>
    <w:r w:rsidRPr="001B007A">
      <w:rPr>
        <w:rFonts w:ascii="Cambria" w:hAnsi="Cambria"/>
        <w:sz w:val="23"/>
        <w:szCs w:val="23"/>
      </w:rPr>
      <w:fldChar w:fldCharType="separate"/>
    </w:r>
    <w:r w:rsidRPr="001B007A">
      <w:rPr>
        <w:rFonts w:ascii="Cambria" w:hAnsi="Cambria"/>
        <w:sz w:val="23"/>
        <w:szCs w:val="23"/>
      </w:rPr>
      <w:t>7</w:t>
    </w:r>
    <w:r w:rsidRPr="001B007A">
      <w:rPr>
        <w:rFonts w:ascii="Cambria" w:hAnsi="Cambria"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E9B2" w14:textId="77777777" w:rsidR="00B15B6D" w:rsidRDefault="00B15B6D">
      <w:pPr>
        <w:spacing w:after="0" w:line="240" w:lineRule="auto"/>
      </w:pPr>
      <w:r>
        <w:separator/>
      </w:r>
    </w:p>
  </w:footnote>
  <w:footnote w:type="continuationSeparator" w:id="0">
    <w:p w14:paraId="4CCAB807" w14:textId="77777777" w:rsidR="00B15B6D" w:rsidRDefault="00B1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4994" w14:textId="77777777" w:rsidR="001B007A" w:rsidRDefault="001B007A" w:rsidP="001B007A">
    <w:pPr>
      <w:pStyle w:val="Zhlav"/>
    </w:pPr>
    <w:r>
      <w:t>PO 1805/2025</w:t>
    </w:r>
    <w:r>
      <w:tab/>
    </w:r>
    <w:r>
      <w:tab/>
      <w:t xml:space="preserve"> </w:t>
    </w:r>
    <w:r w:rsidRPr="001B007A">
      <w:t>UKFFS/1289/2025</w:t>
    </w:r>
  </w:p>
  <w:p w14:paraId="6FEA56D6" w14:textId="77777777" w:rsidR="001B007A" w:rsidRDefault="001B0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2BD3FD1"/>
    <w:multiLevelType w:val="hybridMultilevel"/>
    <w:tmpl w:val="FE7C7A2E"/>
    <w:lvl w:ilvl="0" w:tplc="72662D84">
      <w:start w:val="1"/>
      <w:numFmt w:val="decimal"/>
      <w:lvlText w:val="7.%1."/>
      <w:lvlJc w:val="right"/>
      <w:pPr>
        <w:ind w:left="45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1511685"/>
    <w:multiLevelType w:val="hybridMultilevel"/>
    <w:tmpl w:val="13B4501C"/>
    <w:lvl w:ilvl="0" w:tplc="FD86C4E6">
      <w:start w:val="1"/>
      <w:numFmt w:val="decimal"/>
      <w:lvlText w:val="9.%1."/>
      <w:lvlJc w:val="right"/>
      <w:pPr>
        <w:ind w:left="3338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63B"/>
    <w:multiLevelType w:val="hybridMultilevel"/>
    <w:tmpl w:val="3E6E623E"/>
    <w:lvl w:ilvl="0" w:tplc="63AA05EC">
      <w:start w:val="1"/>
      <w:numFmt w:val="decimal"/>
      <w:lvlText w:val="13.%1."/>
      <w:lvlJc w:val="right"/>
      <w:pPr>
        <w:ind w:left="11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36B2"/>
    <w:multiLevelType w:val="multilevel"/>
    <w:tmpl w:val="2DEE61D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9A874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3E6AC6"/>
    <w:multiLevelType w:val="hybridMultilevel"/>
    <w:tmpl w:val="DB0CF73C"/>
    <w:lvl w:ilvl="0" w:tplc="11649828">
      <w:start w:val="1"/>
      <w:numFmt w:val="decimal"/>
      <w:lvlText w:val="6.%1."/>
      <w:lvlJc w:val="right"/>
      <w:pPr>
        <w:ind w:left="347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BD139B"/>
    <w:multiLevelType w:val="multilevel"/>
    <w:tmpl w:val="D5E66E28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1.%2."/>
      <w:lvlJc w:val="right"/>
      <w:pPr>
        <w:ind w:left="9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8" w15:restartNumberingAfterBreak="0">
    <w:nsid w:val="22607815"/>
    <w:multiLevelType w:val="hybridMultilevel"/>
    <w:tmpl w:val="D76C017E"/>
    <w:lvl w:ilvl="0" w:tplc="4C5254F4">
      <w:start w:val="1"/>
      <w:numFmt w:val="decimal"/>
      <w:lvlText w:val="9.%1."/>
      <w:lvlJc w:val="right"/>
      <w:pPr>
        <w:tabs>
          <w:tab w:val="num" w:pos="720"/>
        </w:tabs>
        <w:ind w:left="720" w:hanging="360"/>
      </w:pPr>
      <w:rPr>
        <w:rFonts w:hint="default"/>
        <w:b w:val="0"/>
        <w:i/>
        <w:iCs/>
        <w:sz w:val="23"/>
        <w:szCs w:val="23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02E21"/>
    <w:multiLevelType w:val="multilevel"/>
    <w:tmpl w:val="C100B67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E5F41A1"/>
    <w:multiLevelType w:val="multilevel"/>
    <w:tmpl w:val="D8724E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1" w15:restartNumberingAfterBreak="0">
    <w:nsid w:val="31110FD9"/>
    <w:multiLevelType w:val="multilevel"/>
    <w:tmpl w:val="5880B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2" w15:restartNumberingAfterBreak="0">
    <w:nsid w:val="31281680"/>
    <w:multiLevelType w:val="multilevel"/>
    <w:tmpl w:val="D180C1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3" w15:restartNumberingAfterBreak="0">
    <w:nsid w:val="3360283C"/>
    <w:multiLevelType w:val="multilevel"/>
    <w:tmpl w:val="370E92AE"/>
    <w:lvl w:ilvl="0">
      <w:start w:val="1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10.%2."/>
      <w:lvlJc w:val="right"/>
      <w:pPr>
        <w:ind w:left="514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4" w15:restartNumberingAfterBreak="0">
    <w:nsid w:val="36A512DE"/>
    <w:multiLevelType w:val="multilevel"/>
    <w:tmpl w:val="E7D2FBB4"/>
    <w:lvl w:ilvl="0">
      <w:start w:val="8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sz w:val="23"/>
      </w:rPr>
    </w:lvl>
    <w:lvl w:ilvl="1">
      <w:start w:val="1"/>
      <w:numFmt w:val="decimal"/>
      <w:lvlText w:val="%1.%2."/>
      <w:lvlJc w:val="left"/>
      <w:pPr>
        <w:ind w:left="914" w:hanging="720"/>
      </w:pPr>
      <w:rPr>
        <w:rFonts w:ascii="Cambria" w:hAnsi="Cambria" w:cs="Times New Roman" w:hint="default"/>
        <w:sz w:val="23"/>
      </w:rPr>
    </w:lvl>
    <w:lvl w:ilvl="2">
      <w:start w:val="1"/>
      <w:numFmt w:val="decimal"/>
      <w:lvlText w:val="%1.%2.%3."/>
      <w:lvlJc w:val="left"/>
      <w:pPr>
        <w:ind w:left="1108" w:hanging="720"/>
      </w:pPr>
      <w:rPr>
        <w:rFonts w:ascii="Cambria" w:hAnsi="Cambria" w:cs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662" w:hanging="1080"/>
      </w:pPr>
      <w:rPr>
        <w:rFonts w:ascii="Cambria" w:hAnsi="Cambria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ascii="Cambria" w:hAnsi="Cambria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410" w:hanging="1440"/>
      </w:pPr>
      <w:rPr>
        <w:rFonts w:ascii="Cambria" w:hAnsi="Cambria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2964" w:hanging="1800"/>
      </w:pPr>
      <w:rPr>
        <w:rFonts w:ascii="Cambria" w:hAnsi="Cambria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3158" w:hanging="1800"/>
      </w:pPr>
      <w:rPr>
        <w:rFonts w:ascii="Cambria" w:hAnsi="Cambria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3712" w:hanging="2160"/>
      </w:pPr>
      <w:rPr>
        <w:rFonts w:ascii="Cambria" w:hAnsi="Cambria" w:cs="Times New Roman" w:hint="default"/>
        <w:sz w:val="23"/>
      </w:rPr>
    </w:lvl>
  </w:abstractNum>
  <w:abstractNum w:abstractNumId="15" w15:restartNumberingAfterBreak="0">
    <w:nsid w:val="37520A43"/>
    <w:multiLevelType w:val="multilevel"/>
    <w:tmpl w:val="AAB4687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6" w15:restartNumberingAfterBreak="0">
    <w:nsid w:val="38391A7F"/>
    <w:multiLevelType w:val="hybridMultilevel"/>
    <w:tmpl w:val="8D547782"/>
    <w:lvl w:ilvl="0" w:tplc="F64EC302">
      <w:start w:val="1"/>
      <w:numFmt w:val="decimal"/>
      <w:lvlText w:val="5.%1."/>
      <w:lvlJc w:val="right"/>
      <w:pPr>
        <w:ind w:left="1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383D366A"/>
    <w:multiLevelType w:val="multilevel"/>
    <w:tmpl w:val="6A8AA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18" w15:restartNumberingAfterBreak="0">
    <w:nsid w:val="3953534D"/>
    <w:multiLevelType w:val="multilevel"/>
    <w:tmpl w:val="CB5290D8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19" w15:restartNumberingAfterBreak="0">
    <w:nsid w:val="39D85A2F"/>
    <w:multiLevelType w:val="multilevel"/>
    <w:tmpl w:val="CE16B894"/>
    <w:styleLink w:val="Seznam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0" w15:restartNumberingAfterBreak="0">
    <w:nsid w:val="39F51EA7"/>
    <w:multiLevelType w:val="multilevel"/>
    <w:tmpl w:val="AA5877C4"/>
    <w:lvl w:ilvl="0">
      <w:start w:val="1"/>
      <w:numFmt w:val="decimal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sz w:val="23"/>
        <w:szCs w:val="23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B194E"/>
    <w:multiLevelType w:val="hybridMultilevel"/>
    <w:tmpl w:val="F49C90BE"/>
    <w:lvl w:ilvl="0" w:tplc="6208311A">
      <w:start w:val="1"/>
      <w:numFmt w:val="decimal"/>
      <w:lvlText w:val="8.%1."/>
      <w:lvlJc w:val="right"/>
      <w:pPr>
        <w:ind w:left="459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266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9925BB"/>
    <w:multiLevelType w:val="multilevel"/>
    <w:tmpl w:val="A0B2592C"/>
    <w:lvl w:ilvl="0">
      <w:start w:val="1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12.%2."/>
      <w:lvlJc w:val="right"/>
      <w:pPr>
        <w:ind w:left="9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24" w15:restartNumberingAfterBreak="0">
    <w:nsid w:val="45A22D2D"/>
    <w:multiLevelType w:val="hybridMultilevel"/>
    <w:tmpl w:val="801296C2"/>
    <w:lvl w:ilvl="0" w:tplc="26AE3C74">
      <w:start w:val="1"/>
      <w:numFmt w:val="decimal"/>
      <w:lvlText w:val="1.%1."/>
      <w:lvlJc w:val="right"/>
      <w:pPr>
        <w:ind w:left="1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5" w15:restartNumberingAfterBreak="0">
    <w:nsid w:val="45BE5771"/>
    <w:multiLevelType w:val="hybridMultilevel"/>
    <w:tmpl w:val="BABEA880"/>
    <w:lvl w:ilvl="0" w:tplc="26AE3C74">
      <w:start w:val="1"/>
      <w:numFmt w:val="decimal"/>
      <w:lvlText w:val="1.%1."/>
      <w:lvlJc w:val="righ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6356BD"/>
    <w:multiLevelType w:val="multilevel"/>
    <w:tmpl w:val="9E1ACD68"/>
    <w:lvl w:ilvl="0">
      <w:start w:val="10"/>
      <w:numFmt w:val="decimal"/>
      <w:lvlText w:val="%1."/>
      <w:lvlJc w:val="left"/>
      <w:pPr>
        <w:ind w:left="490" w:hanging="49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cs="Calibri" w:hint="default"/>
      </w:rPr>
    </w:lvl>
  </w:abstractNum>
  <w:abstractNum w:abstractNumId="27" w15:restartNumberingAfterBreak="0">
    <w:nsid w:val="4E5B2D74"/>
    <w:multiLevelType w:val="multilevel"/>
    <w:tmpl w:val="D53C0314"/>
    <w:lvl w:ilvl="0">
      <w:start w:val="12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28" w15:restartNumberingAfterBreak="0">
    <w:nsid w:val="6AD35CBD"/>
    <w:multiLevelType w:val="hybridMultilevel"/>
    <w:tmpl w:val="087A7654"/>
    <w:lvl w:ilvl="0" w:tplc="76BEEF48">
      <w:start w:val="1"/>
      <w:numFmt w:val="decimal"/>
      <w:lvlText w:val="9.%1."/>
      <w:lvlJc w:val="right"/>
      <w:pPr>
        <w:ind w:left="514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2923"/>
    <w:multiLevelType w:val="hybridMultilevel"/>
    <w:tmpl w:val="6D76CD0C"/>
    <w:lvl w:ilvl="0" w:tplc="26AE3C74">
      <w:start w:val="1"/>
      <w:numFmt w:val="decimal"/>
      <w:lvlText w:val="1.%1."/>
      <w:lvlJc w:val="right"/>
      <w:pPr>
        <w:ind w:left="1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0" w15:restartNumberingAfterBreak="0">
    <w:nsid w:val="6D786E9E"/>
    <w:multiLevelType w:val="multilevel"/>
    <w:tmpl w:val="FCC4A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31" w15:restartNumberingAfterBreak="0">
    <w:nsid w:val="70BE0871"/>
    <w:multiLevelType w:val="multilevel"/>
    <w:tmpl w:val="2BF4B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32" w15:restartNumberingAfterBreak="0">
    <w:nsid w:val="733509EF"/>
    <w:multiLevelType w:val="multilevel"/>
    <w:tmpl w:val="DD42B2B0"/>
    <w:lvl w:ilvl="0">
      <w:start w:val="15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33" w15:restartNumberingAfterBreak="0">
    <w:nsid w:val="737E083D"/>
    <w:multiLevelType w:val="multilevel"/>
    <w:tmpl w:val="7B280B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34" w15:restartNumberingAfterBreak="0">
    <w:nsid w:val="73B06F5C"/>
    <w:multiLevelType w:val="multilevel"/>
    <w:tmpl w:val="C1D0002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75AE5B1E"/>
    <w:multiLevelType w:val="multilevel"/>
    <w:tmpl w:val="CF580F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10" w:hanging="360"/>
      </w:pPr>
      <w:rPr>
        <w:rFonts w:ascii="Cambria" w:eastAsia="Calibri" w:hAnsi="Cambria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ascii="Cambria" w:eastAsia="Calibri" w:hAnsi="Cambria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370" w:hanging="720"/>
      </w:pPr>
      <w:rPr>
        <w:rFonts w:ascii="Cambria" w:eastAsia="Calibri" w:hAnsi="Cambria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ascii="Cambria" w:eastAsia="Calibri" w:hAnsi="Cambria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30" w:hanging="1080"/>
      </w:pPr>
      <w:rPr>
        <w:rFonts w:ascii="Cambria" w:eastAsia="Calibri" w:hAnsi="Cambria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ascii="Cambria" w:eastAsia="Calibri" w:hAnsi="Cambria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90" w:hanging="1440"/>
      </w:pPr>
      <w:rPr>
        <w:rFonts w:ascii="Cambria" w:eastAsia="Calibri" w:hAnsi="Cambria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ascii="Cambria" w:eastAsia="Calibri" w:hAnsi="Cambria" w:cs="Times New Roman" w:hint="default"/>
        <w:color w:val="000000"/>
      </w:rPr>
    </w:lvl>
  </w:abstractNum>
  <w:abstractNum w:abstractNumId="36" w15:restartNumberingAfterBreak="0">
    <w:nsid w:val="7615568A"/>
    <w:multiLevelType w:val="multilevel"/>
    <w:tmpl w:val="81A62FC4"/>
    <w:lvl w:ilvl="0">
      <w:start w:val="14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37" w15:restartNumberingAfterBreak="0">
    <w:nsid w:val="7ED1608F"/>
    <w:multiLevelType w:val="multilevel"/>
    <w:tmpl w:val="22322E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hint="default"/>
      </w:rPr>
    </w:lvl>
  </w:abstractNum>
  <w:abstractNum w:abstractNumId="38" w15:restartNumberingAfterBreak="0">
    <w:nsid w:val="7EDB5F2A"/>
    <w:multiLevelType w:val="multilevel"/>
    <w:tmpl w:val="5504056A"/>
    <w:styleLink w:val="Seznam3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num w:numId="1" w16cid:durableId="413892600">
    <w:abstractNumId w:val="9"/>
  </w:num>
  <w:num w:numId="2" w16cid:durableId="129832653">
    <w:abstractNumId w:val="20"/>
  </w:num>
  <w:num w:numId="3" w16cid:durableId="1569414580">
    <w:abstractNumId w:val="19"/>
  </w:num>
  <w:num w:numId="4" w16cid:durableId="1412005569">
    <w:abstractNumId w:val="38"/>
  </w:num>
  <w:num w:numId="5" w16cid:durableId="520319027">
    <w:abstractNumId w:val="14"/>
  </w:num>
  <w:num w:numId="6" w16cid:durableId="1199703320">
    <w:abstractNumId w:val="35"/>
  </w:num>
  <w:num w:numId="7" w16cid:durableId="2055496709">
    <w:abstractNumId w:val="30"/>
  </w:num>
  <w:num w:numId="8" w16cid:durableId="828860828">
    <w:abstractNumId w:val="11"/>
  </w:num>
  <w:num w:numId="9" w16cid:durableId="1111124204">
    <w:abstractNumId w:val="12"/>
  </w:num>
  <w:num w:numId="10" w16cid:durableId="1392076115">
    <w:abstractNumId w:val="33"/>
  </w:num>
  <w:num w:numId="11" w16cid:durableId="1636641073">
    <w:abstractNumId w:val="17"/>
  </w:num>
  <w:num w:numId="12" w16cid:durableId="64693754">
    <w:abstractNumId w:val="31"/>
  </w:num>
  <w:num w:numId="13" w16cid:durableId="1979842786">
    <w:abstractNumId w:val="26"/>
  </w:num>
  <w:num w:numId="14" w16cid:durableId="1101753979">
    <w:abstractNumId w:val="13"/>
  </w:num>
  <w:num w:numId="15" w16cid:durableId="838732685">
    <w:abstractNumId w:val="23"/>
  </w:num>
  <w:num w:numId="16" w16cid:durableId="1759592737">
    <w:abstractNumId w:val="32"/>
  </w:num>
  <w:num w:numId="17" w16cid:durableId="1223176087">
    <w:abstractNumId w:val="36"/>
  </w:num>
  <w:num w:numId="18" w16cid:durableId="984891355">
    <w:abstractNumId w:val="27"/>
  </w:num>
  <w:num w:numId="19" w16cid:durableId="1368946775">
    <w:abstractNumId w:val="10"/>
  </w:num>
  <w:num w:numId="20" w16cid:durableId="1817136979">
    <w:abstractNumId w:val="37"/>
  </w:num>
  <w:num w:numId="21" w16cid:durableId="456877227">
    <w:abstractNumId w:val="2"/>
  </w:num>
  <w:num w:numId="22" w16cid:durableId="57559187">
    <w:abstractNumId w:val="7"/>
  </w:num>
  <w:num w:numId="23" w16cid:durableId="790049924">
    <w:abstractNumId w:val="15"/>
  </w:num>
  <w:num w:numId="24" w16cid:durableId="1191456687">
    <w:abstractNumId w:val="22"/>
  </w:num>
  <w:num w:numId="25" w16cid:durableId="1094397467">
    <w:abstractNumId w:val="5"/>
  </w:num>
  <w:num w:numId="26" w16cid:durableId="1450397620">
    <w:abstractNumId w:val="34"/>
  </w:num>
  <w:num w:numId="27" w16cid:durableId="1139956079">
    <w:abstractNumId w:val="24"/>
  </w:num>
  <w:num w:numId="28" w16cid:durableId="1777092927">
    <w:abstractNumId w:val="25"/>
  </w:num>
  <w:num w:numId="29" w16cid:durableId="596717900">
    <w:abstractNumId w:val="29"/>
  </w:num>
  <w:num w:numId="30" w16cid:durableId="1268927971">
    <w:abstractNumId w:val="16"/>
  </w:num>
  <w:num w:numId="31" w16cid:durableId="1814056304">
    <w:abstractNumId w:val="6"/>
  </w:num>
  <w:num w:numId="32" w16cid:durableId="1186821574">
    <w:abstractNumId w:val="1"/>
  </w:num>
  <w:num w:numId="33" w16cid:durableId="48041608">
    <w:abstractNumId w:val="21"/>
  </w:num>
  <w:num w:numId="34" w16cid:durableId="1642005581">
    <w:abstractNumId w:val="4"/>
  </w:num>
  <w:num w:numId="35" w16cid:durableId="817842603">
    <w:abstractNumId w:val="28"/>
  </w:num>
  <w:num w:numId="36" w16cid:durableId="212039403">
    <w:abstractNumId w:val="18"/>
  </w:num>
  <w:num w:numId="37" w16cid:durableId="1173372425">
    <w:abstractNumId w:val="3"/>
  </w:num>
  <w:num w:numId="38" w16cid:durableId="21436207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CC"/>
    <w:rsid w:val="0000098D"/>
    <w:rsid w:val="000039A1"/>
    <w:rsid w:val="00013E9B"/>
    <w:rsid w:val="00015ADD"/>
    <w:rsid w:val="000165BD"/>
    <w:rsid w:val="00020BAE"/>
    <w:rsid w:val="00030A38"/>
    <w:rsid w:val="000350CF"/>
    <w:rsid w:val="00040660"/>
    <w:rsid w:val="000472B4"/>
    <w:rsid w:val="00052702"/>
    <w:rsid w:val="0005757C"/>
    <w:rsid w:val="00062820"/>
    <w:rsid w:val="00065AD3"/>
    <w:rsid w:val="0007110E"/>
    <w:rsid w:val="00071CA2"/>
    <w:rsid w:val="000721FC"/>
    <w:rsid w:val="000724F7"/>
    <w:rsid w:val="00074D64"/>
    <w:rsid w:val="00075321"/>
    <w:rsid w:val="000760A9"/>
    <w:rsid w:val="000766E3"/>
    <w:rsid w:val="00090B74"/>
    <w:rsid w:val="000A16B1"/>
    <w:rsid w:val="000A5A1B"/>
    <w:rsid w:val="000A5CE0"/>
    <w:rsid w:val="000B0FCE"/>
    <w:rsid w:val="000C066A"/>
    <w:rsid w:val="000C23F6"/>
    <w:rsid w:val="000C2EAA"/>
    <w:rsid w:val="000C5C83"/>
    <w:rsid w:val="000C6516"/>
    <w:rsid w:val="000D5F20"/>
    <w:rsid w:val="000D7634"/>
    <w:rsid w:val="000D7F53"/>
    <w:rsid w:val="000E21F7"/>
    <w:rsid w:val="000F4165"/>
    <w:rsid w:val="000F65EA"/>
    <w:rsid w:val="000F7411"/>
    <w:rsid w:val="00106EC8"/>
    <w:rsid w:val="00112CD1"/>
    <w:rsid w:val="00126115"/>
    <w:rsid w:val="001268BD"/>
    <w:rsid w:val="001377D0"/>
    <w:rsid w:val="00140B78"/>
    <w:rsid w:val="00140CC3"/>
    <w:rsid w:val="00145608"/>
    <w:rsid w:val="0015136E"/>
    <w:rsid w:val="00155978"/>
    <w:rsid w:val="00157C25"/>
    <w:rsid w:val="00161A5F"/>
    <w:rsid w:val="00162E44"/>
    <w:rsid w:val="00167D15"/>
    <w:rsid w:val="0017109F"/>
    <w:rsid w:val="00172593"/>
    <w:rsid w:val="001727E9"/>
    <w:rsid w:val="00176AA8"/>
    <w:rsid w:val="00182F95"/>
    <w:rsid w:val="00191147"/>
    <w:rsid w:val="00193883"/>
    <w:rsid w:val="001A0957"/>
    <w:rsid w:val="001A30A7"/>
    <w:rsid w:val="001A69F7"/>
    <w:rsid w:val="001B007A"/>
    <w:rsid w:val="001B067A"/>
    <w:rsid w:val="001B3647"/>
    <w:rsid w:val="001B6759"/>
    <w:rsid w:val="001B678E"/>
    <w:rsid w:val="001B7EE5"/>
    <w:rsid w:val="001C3A96"/>
    <w:rsid w:val="001C45AF"/>
    <w:rsid w:val="001C63B6"/>
    <w:rsid w:val="001C6791"/>
    <w:rsid w:val="001D02F2"/>
    <w:rsid w:val="001D16CB"/>
    <w:rsid w:val="001D6109"/>
    <w:rsid w:val="001E3252"/>
    <w:rsid w:val="001E3D61"/>
    <w:rsid w:val="001F29F6"/>
    <w:rsid w:val="001F41FB"/>
    <w:rsid w:val="001F44DC"/>
    <w:rsid w:val="001F68AE"/>
    <w:rsid w:val="00207E67"/>
    <w:rsid w:val="0021106E"/>
    <w:rsid w:val="002147AB"/>
    <w:rsid w:val="00221880"/>
    <w:rsid w:val="002240E0"/>
    <w:rsid w:val="0022742B"/>
    <w:rsid w:val="0023069E"/>
    <w:rsid w:val="00232CA9"/>
    <w:rsid w:val="00236A45"/>
    <w:rsid w:val="0024382F"/>
    <w:rsid w:val="00246F7B"/>
    <w:rsid w:val="00247276"/>
    <w:rsid w:val="0024751E"/>
    <w:rsid w:val="00264D83"/>
    <w:rsid w:val="00266F5B"/>
    <w:rsid w:val="00270E49"/>
    <w:rsid w:val="0027177B"/>
    <w:rsid w:val="0027503E"/>
    <w:rsid w:val="00287173"/>
    <w:rsid w:val="002909D4"/>
    <w:rsid w:val="0029185C"/>
    <w:rsid w:val="002A461E"/>
    <w:rsid w:val="002A662C"/>
    <w:rsid w:val="002A6F40"/>
    <w:rsid w:val="002B1FBE"/>
    <w:rsid w:val="002B3C49"/>
    <w:rsid w:val="002B4D31"/>
    <w:rsid w:val="002C1AA9"/>
    <w:rsid w:val="002C27CF"/>
    <w:rsid w:val="002C2901"/>
    <w:rsid w:val="002C3A35"/>
    <w:rsid w:val="002C66D8"/>
    <w:rsid w:val="002D084B"/>
    <w:rsid w:val="002D334A"/>
    <w:rsid w:val="002E1D5A"/>
    <w:rsid w:val="002E285A"/>
    <w:rsid w:val="002F1446"/>
    <w:rsid w:val="002F2A20"/>
    <w:rsid w:val="002F2B50"/>
    <w:rsid w:val="002F3AAF"/>
    <w:rsid w:val="00300D32"/>
    <w:rsid w:val="00301C3D"/>
    <w:rsid w:val="0030750C"/>
    <w:rsid w:val="00320B55"/>
    <w:rsid w:val="0032109B"/>
    <w:rsid w:val="00322709"/>
    <w:rsid w:val="00324C0A"/>
    <w:rsid w:val="003261D7"/>
    <w:rsid w:val="00330BDF"/>
    <w:rsid w:val="00336D10"/>
    <w:rsid w:val="00341BAA"/>
    <w:rsid w:val="0035027A"/>
    <w:rsid w:val="00351022"/>
    <w:rsid w:val="00356C55"/>
    <w:rsid w:val="00356E33"/>
    <w:rsid w:val="0036544B"/>
    <w:rsid w:val="00365A7F"/>
    <w:rsid w:val="00370F64"/>
    <w:rsid w:val="003827A5"/>
    <w:rsid w:val="00395CF2"/>
    <w:rsid w:val="003A24AE"/>
    <w:rsid w:val="003A715C"/>
    <w:rsid w:val="003B0682"/>
    <w:rsid w:val="003B268C"/>
    <w:rsid w:val="003B428C"/>
    <w:rsid w:val="003B5CAC"/>
    <w:rsid w:val="003B789F"/>
    <w:rsid w:val="003C017E"/>
    <w:rsid w:val="003C0F74"/>
    <w:rsid w:val="003C63C9"/>
    <w:rsid w:val="003C7443"/>
    <w:rsid w:val="003D23E1"/>
    <w:rsid w:val="003D4E31"/>
    <w:rsid w:val="003D5A2C"/>
    <w:rsid w:val="003D722B"/>
    <w:rsid w:val="003E5E9E"/>
    <w:rsid w:val="003E7378"/>
    <w:rsid w:val="003F3809"/>
    <w:rsid w:val="00403290"/>
    <w:rsid w:val="00403E6D"/>
    <w:rsid w:val="00404775"/>
    <w:rsid w:val="00411F72"/>
    <w:rsid w:val="00413EE6"/>
    <w:rsid w:val="00420C53"/>
    <w:rsid w:val="004253D9"/>
    <w:rsid w:val="00430D34"/>
    <w:rsid w:val="004353F6"/>
    <w:rsid w:val="00440282"/>
    <w:rsid w:val="00442163"/>
    <w:rsid w:val="00454569"/>
    <w:rsid w:val="0045622C"/>
    <w:rsid w:val="004613E6"/>
    <w:rsid w:val="00464459"/>
    <w:rsid w:val="00470093"/>
    <w:rsid w:val="004701B8"/>
    <w:rsid w:val="00470B1A"/>
    <w:rsid w:val="00470C86"/>
    <w:rsid w:val="00474BA2"/>
    <w:rsid w:val="00475510"/>
    <w:rsid w:val="004773CC"/>
    <w:rsid w:val="00481B13"/>
    <w:rsid w:val="00487FDC"/>
    <w:rsid w:val="004A2016"/>
    <w:rsid w:val="004A3F97"/>
    <w:rsid w:val="004B0986"/>
    <w:rsid w:val="004B10D9"/>
    <w:rsid w:val="004B1217"/>
    <w:rsid w:val="004B7FD7"/>
    <w:rsid w:val="004C41F6"/>
    <w:rsid w:val="004E5BA7"/>
    <w:rsid w:val="004E799A"/>
    <w:rsid w:val="004F6D05"/>
    <w:rsid w:val="00501713"/>
    <w:rsid w:val="0050747B"/>
    <w:rsid w:val="00511CFF"/>
    <w:rsid w:val="00524E87"/>
    <w:rsid w:val="005271BC"/>
    <w:rsid w:val="005310DD"/>
    <w:rsid w:val="00536484"/>
    <w:rsid w:val="005412F8"/>
    <w:rsid w:val="00541DBB"/>
    <w:rsid w:val="00543782"/>
    <w:rsid w:val="00545D71"/>
    <w:rsid w:val="00547E1E"/>
    <w:rsid w:val="005550EF"/>
    <w:rsid w:val="00555FA4"/>
    <w:rsid w:val="00557B0F"/>
    <w:rsid w:val="00561528"/>
    <w:rsid w:val="005665B1"/>
    <w:rsid w:val="00567329"/>
    <w:rsid w:val="0057129F"/>
    <w:rsid w:val="0058096C"/>
    <w:rsid w:val="00583674"/>
    <w:rsid w:val="005860F2"/>
    <w:rsid w:val="005877A7"/>
    <w:rsid w:val="005A213C"/>
    <w:rsid w:val="005A5602"/>
    <w:rsid w:val="005B3C1B"/>
    <w:rsid w:val="005C6F51"/>
    <w:rsid w:val="005D36E3"/>
    <w:rsid w:val="005E234A"/>
    <w:rsid w:val="005E52BC"/>
    <w:rsid w:val="005E5358"/>
    <w:rsid w:val="005F02D8"/>
    <w:rsid w:val="005F044C"/>
    <w:rsid w:val="005F4E63"/>
    <w:rsid w:val="005F630E"/>
    <w:rsid w:val="006044D3"/>
    <w:rsid w:val="0060567E"/>
    <w:rsid w:val="00605DCE"/>
    <w:rsid w:val="0061056A"/>
    <w:rsid w:val="00611BE4"/>
    <w:rsid w:val="006123A9"/>
    <w:rsid w:val="00614EA5"/>
    <w:rsid w:val="006205F8"/>
    <w:rsid w:val="00624383"/>
    <w:rsid w:val="00626872"/>
    <w:rsid w:val="00627EB2"/>
    <w:rsid w:val="0063100D"/>
    <w:rsid w:val="00645C2F"/>
    <w:rsid w:val="00652E8C"/>
    <w:rsid w:val="0065699C"/>
    <w:rsid w:val="00663890"/>
    <w:rsid w:val="00663CD6"/>
    <w:rsid w:val="006659E2"/>
    <w:rsid w:val="0066615A"/>
    <w:rsid w:val="00670F0F"/>
    <w:rsid w:val="00672D1B"/>
    <w:rsid w:val="00675BD8"/>
    <w:rsid w:val="0067712A"/>
    <w:rsid w:val="00677D5B"/>
    <w:rsid w:val="00684727"/>
    <w:rsid w:val="00685333"/>
    <w:rsid w:val="006949A2"/>
    <w:rsid w:val="00695A05"/>
    <w:rsid w:val="00695D98"/>
    <w:rsid w:val="00697CC7"/>
    <w:rsid w:val="006A3F50"/>
    <w:rsid w:val="006B1B35"/>
    <w:rsid w:val="006C081C"/>
    <w:rsid w:val="006C6AC5"/>
    <w:rsid w:val="006C6C89"/>
    <w:rsid w:val="006C7953"/>
    <w:rsid w:val="006D4400"/>
    <w:rsid w:val="006D5CBC"/>
    <w:rsid w:val="006D6127"/>
    <w:rsid w:val="006E26D5"/>
    <w:rsid w:val="006E7D94"/>
    <w:rsid w:val="006F34CC"/>
    <w:rsid w:val="006F6A1F"/>
    <w:rsid w:val="00712BDD"/>
    <w:rsid w:val="0071505D"/>
    <w:rsid w:val="00715D5A"/>
    <w:rsid w:val="00724EC0"/>
    <w:rsid w:val="00726B60"/>
    <w:rsid w:val="0073305B"/>
    <w:rsid w:val="00736181"/>
    <w:rsid w:val="0074115B"/>
    <w:rsid w:val="00741A71"/>
    <w:rsid w:val="0074205A"/>
    <w:rsid w:val="00744797"/>
    <w:rsid w:val="00746388"/>
    <w:rsid w:val="00750AF9"/>
    <w:rsid w:val="0075592A"/>
    <w:rsid w:val="00760FC5"/>
    <w:rsid w:val="00763853"/>
    <w:rsid w:val="00765D9D"/>
    <w:rsid w:val="00766D01"/>
    <w:rsid w:val="00773A0F"/>
    <w:rsid w:val="00773C63"/>
    <w:rsid w:val="0078019C"/>
    <w:rsid w:val="007854B2"/>
    <w:rsid w:val="00786EBD"/>
    <w:rsid w:val="007A0B2A"/>
    <w:rsid w:val="007A4130"/>
    <w:rsid w:val="007A6FC2"/>
    <w:rsid w:val="007A7035"/>
    <w:rsid w:val="007B14F4"/>
    <w:rsid w:val="007B3E52"/>
    <w:rsid w:val="007C65BE"/>
    <w:rsid w:val="007C716C"/>
    <w:rsid w:val="007E3A6F"/>
    <w:rsid w:val="007F1D35"/>
    <w:rsid w:val="007F24EF"/>
    <w:rsid w:val="007F4FD0"/>
    <w:rsid w:val="007F6E39"/>
    <w:rsid w:val="00810BD9"/>
    <w:rsid w:val="00811374"/>
    <w:rsid w:val="0081191B"/>
    <w:rsid w:val="008132F3"/>
    <w:rsid w:val="00813A73"/>
    <w:rsid w:val="00825970"/>
    <w:rsid w:val="00832830"/>
    <w:rsid w:val="00837C0C"/>
    <w:rsid w:val="008440F9"/>
    <w:rsid w:val="00845693"/>
    <w:rsid w:val="00854421"/>
    <w:rsid w:val="0085453C"/>
    <w:rsid w:val="00855C0B"/>
    <w:rsid w:val="008574D3"/>
    <w:rsid w:val="00860409"/>
    <w:rsid w:val="0086568B"/>
    <w:rsid w:val="008729B4"/>
    <w:rsid w:val="00882B45"/>
    <w:rsid w:val="00884207"/>
    <w:rsid w:val="00887951"/>
    <w:rsid w:val="008B4A26"/>
    <w:rsid w:val="008B5BF9"/>
    <w:rsid w:val="008C2FF7"/>
    <w:rsid w:val="008D29FC"/>
    <w:rsid w:val="008D5B8E"/>
    <w:rsid w:val="008E4548"/>
    <w:rsid w:val="008F14A0"/>
    <w:rsid w:val="008F43A4"/>
    <w:rsid w:val="00902030"/>
    <w:rsid w:val="00907A09"/>
    <w:rsid w:val="00907AB1"/>
    <w:rsid w:val="00910CE1"/>
    <w:rsid w:val="0091323A"/>
    <w:rsid w:val="009222FF"/>
    <w:rsid w:val="009262D4"/>
    <w:rsid w:val="00927453"/>
    <w:rsid w:val="0092753A"/>
    <w:rsid w:val="009306B4"/>
    <w:rsid w:val="00930BEA"/>
    <w:rsid w:val="0093150D"/>
    <w:rsid w:val="00932FAC"/>
    <w:rsid w:val="00933850"/>
    <w:rsid w:val="009361F8"/>
    <w:rsid w:val="00936FB7"/>
    <w:rsid w:val="00937515"/>
    <w:rsid w:val="009442A6"/>
    <w:rsid w:val="00946999"/>
    <w:rsid w:val="009613F4"/>
    <w:rsid w:val="00962E36"/>
    <w:rsid w:val="00963C29"/>
    <w:rsid w:val="00964504"/>
    <w:rsid w:val="0096506B"/>
    <w:rsid w:val="009661AD"/>
    <w:rsid w:val="00970FDC"/>
    <w:rsid w:val="00972FDD"/>
    <w:rsid w:val="00982B43"/>
    <w:rsid w:val="00994439"/>
    <w:rsid w:val="00995402"/>
    <w:rsid w:val="00995EF6"/>
    <w:rsid w:val="00995EFC"/>
    <w:rsid w:val="00996E7B"/>
    <w:rsid w:val="009A18FC"/>
    <w:rsid w:val="009A21F7"/>
    <w:rsid w:val="009A4D56"/>
    <w:rsid w:val="009B13D3"/>
    <w:rsid w:val="009B2C8D"/>
    <w:rsid w:val="009B673C"/>
    <w:rsid w:val="009B6967"/>
    <w:rsid w:val="009B6E29"/>
    <w:rsid w:val="009D267F"/>
    <w:rsid w:val="009D2C51"/>
    <w:rsid w:val="009D333D"/>
    <w:rsid w:val="009E3E77"/>
    <w:rsid w:val="009F45E6"/>
    <w:rsid w:val="00A019A3"/>
    <w:rsid w:val="00A06161"/>
    <w:rsid w:val="00A21DAA"/>
    <w:rsid w:val="00A226AC"/>
    <w:rsid w:val="00A253D2"/>
    <w:rsid w:val="00A31676"/>
    <w:rsid w:val="00A32234"/>
    <w:rsid w:val="00A33F83"/>
    <w:rsid w:val="00A3556B"/>
    <w:rsid w:val="00A45057"/>
    <w:rsid w:val="00A56671"/>
    <w:rsid w:val="00A61958"/>
    <w:rsid w:val="00A64A6B"/>
    <w:rsid w:val="00A64B85"/>
    <w:rsid w:val="00A66B80"/>
    <w:rsid w:val="00A72304"/>
    <w:rsid w:val="00A7318E"/>
    <w:rsid w:val="00A77E94"/>
    <w:rsid w:val="00A81ECD"/>
    <w:rsid w:val="00A834FA"/>
    <w:rsid w:val="00A84B33"/>
    <w:rsid w:val="00A855D1"/>
    <w:rsid w:val="00A87F94"/>
    <w:rsid w:val="00AA4F95"/>
    <w:rsid w:val="00AA6EE8"/>
    <w:rsid w:val="00AB454C"/>
    <w:rsid w:val="00AB4AAE"/>
    <w:rsid w:val="00AB646E"/>
    <w:rsid w:val="00AC072C"/>
    <w:rsid w:val="00AC266E"/>
    <w:rsid w:val="00AC76A9"/>
    <w:rsid w:val="00AD0A37"/>
    <w:rsid w:val="00AE1F5A"/>
    <w:rsid w:val="00AE1FF3"/>
    <w:rsid w:val="00AE381A"/>
    <w:rsid w:val="00AF1382"/>
    <w:rsid w:val="00AF242D"/>
    <w:rsid w:val="00AF38ED"/>
    <w:rsid w:val="00B01EFD"/>
    <w:rsid w:val="00B14E22"/>
    <w:rsid w:val="00B15B6D"/>
    <w:rsid w:val="00B31134"/>
    <w:rsid w:val="00B37D72"/>
    <w:rsid w:val="00B40F75"/>
    <w:rsid w:val="00B45E02"/>
    <w:rsid w:val="00B462AE"/>
    <w:rsid w:val="00B522C7"/>
    <w:rsid w:val="00B53C65"/>
    <w:rsid w:val="00B555BB"/>
    <w:rsid w:val="00B57A3C"/>
    <w:rsid w:val="00B61E8B"/>
    <w:rsid w:val="00B66C7C"/>
    <w:rsid w:val="00B72316"/>
    <w:rsid w:val="00B7297A"/>
    <w:rsid w:val="00B72ED4"/>
    <w:rsid w:val="00B747F6"/>
    <w:rsid w:val="00B81ECC"/>
    <w:rsid w:val="00B828BF"/>
    <w:rsid w:val="00B8299B"/>
    <w:rsid w:val="00B961FD"/>
    <w:rsid w:val="00B9682D"/>
    <w:rsid w:val="00BA016B"/>
    <w:rsid w:val="00BA40D5"/>
    <w:rsid w:val="00BA6B26"/>
    <w:rsid w:val="00BB0F77"/>
    <w:rsid w:val="00BB1A5D"/>
    <w:rsid w:val="00BB5D58"/>
    <w:rsid w:val="00BC2CA5"/>
    <w:rsid w:val="00BC3785"/>
    <w:rsid w:val="00BD10BC"/>
    <w:rsid w:val="00BD1D7C"/>
    <w:rsid w:val="00BD43F3"/>
    <w:rsid w:val="00BD46D7"/>
    <w:rsid w:val="00BD7640"/>
    <w:rsid w:val="00BE0020"/>
    <w:rsid w:val="00BE1A90"/>
    <w:rsid w:val="00BE7B00"/>
    <w:rsid w:val="00BF2B21"/>
    <w:rsid w:val="00BF5C46"/>
    <w:rsid w:val="00BF7AAE"/>
    <w:rsid w:val="00C10D21"/>
    <w:rsid w:val="00C10F69"/>
    <w:rsid w:val="00C1447E"/>
    <w:rsid w:val="00C174CC"/>
    <w:rsid w:val="00C22089"/>
    <w:rsid w:val="00C26A8C"/>
    <w:rsid w:val="00C26BB4"/>
    <w:rsid w:val="00C26F96"/>
    <w:rsid w:val="00C306CB"/>
    <w:rsid w:val="00C30F96"/>
    <w:rsid w:val="00C43ACE"/>
    <w:rsid w:val="00C4444F"/>
    <w:rsid w:val="00C51D83"/>
    <w:rsid w:val="00C53714"/>
    <w:rsid w:val="00C569D3"/>
    <w:rsid w:val="00C651E7"/>
    <w:rsid w:val="00C73DF1"/>
    <w:rsid w:val="00C910F2"/>
    <w:rsid w:val="00C91288"/>
    <w:rsid w:val="00C97812"/>
    <w:rsid w:val="00CA140D"/>
    <w:rsid w:val="00CB35D5"/>
    <w:rsid w:val="00CB3713"/>
    <w:rsid w:val="00CB47DF"/>
    <w:rsid w:val="00CC261C"/>
    <w:rsid w:val="00CC338E"/>
    <w:rsid w:val="00CC6467"/>
    <w:rsid w:val="00CC7EC2"/>
    <w:rsid w:val="00CD0DA3"/>
    <w:rsid w:val="00CD42AA"/>
    <w:rsid w:val="00CE0345"/>
    <w:rsid w:val="00CE267C"/>
    <w:rsid w:val="00CE5A0D"/>
    <w:rsid w:val="00CE5F28"/>
    <w:rsid w:val="00CF117C"/>
    <w:rsid w:val="00CF13CA"/>
    <w:rsid w:val="00CF2368"/>
    <w:rsid w:val="00CF26E7"/>
    <w:rsid w:val="00CF6206"/>
    <w:rsid w:val="00D10AF5"/>
    <w:rsid w:val="00D10D9A"/>
    <w:rsid w:val="00D120D2"/>
    <w:rsid w:val="00D14E5B"/>
    <w:rsid w:val="00D219C9"/>
    <w:rsid w:val="00D258AD"/>
    <w:rsid w:val="00D30FB3"/>
    <w:rsid w:val="00D34865"/>
    <w:rsid w:val="00D363DB"/>
    <w:rsid w:val="00D40958"/>
    <w:rsid w:val="00D43EE4"/>
    <w:rsid w:val="00D47700"/>
    <w:rsid w:val="00D5543F"/>
    <w:rsid w:val="00D565AB"/>
    <w:rsid w:val="00D64B85"/>
    <w:rsid w:val="00D67A6C"/>
    <w:rsid w:val="00D71E00"/>
    <w:rsid w:val="00D735F0"/>
    <w:rsid w:val="00D77A05"/>
    <w:rsid w:val="00D91FE2"/>
    <w:rsid w:val="00D9392D"/>
    <w:rsid w:val="00D9491D"/>
    <w:rsid w:val="00DA46DE"/>
    <w:rsid w:val="00DA5994"/>
    <w:rsid w:val="00DB061A"/>
    <w:rsid w:val="00DB4AB1"/>
    <w:rsid w:val="00DB5FC4"/>
    <w:rsid w:val="00DC3395"/>
    <w:rsid w:val="00DD02C7"/>
    <w:rsid w:val="00DD06D1"/>
    <w:rsid w:val="00DD2C3B"/>
    <w:rsid w:val="00DD3A5C"/>
    <w:rsid w:val="00DD43B9"/>
    <w:rsid w:val="00DD4AF6"/>
    <w:rsid w:val="00DD68FB"/>
    <w:rsid w:val="00DE5CCA"/>
    <w:rsid w:val="00DE66EB"/>
    <w:rsid w:val="00DF1C48"/>
    <w:rsid w:val="00E05587"/>
    <w:rsid w:val="00E07E58"/>
    <w:rsid w:val="00E1064F"/>
    <w:rsid w:val="00E11B5C"/>
    <w:rsid w:val="00E1365D"/>
    <w:rsid w:val="00E1547D"/>
    <w:rsid w:val="00E21F53"/>
    <w:rsid w:val="00E27AAA"/>
    <w:rsid w:val="00E326EE"/>
    <w:rsid w:val="00E35B97"/>
    <w:rsid w:val="00E371D6"/>
    <w:rsid w:val="00E4007A"/>
    <w:rsid w:val="00E45D6D"/>
    <w:rsid w:val="00E45EED"/>
    <w:rsid w:val="00E4756A"/>
    <w:rsid w:val="00E50323"/>
    <w:rsid w:val="00E526B3"/>
    <w:rsid w:val="00E61180"/>
    <w:rsid w:val="00E61C78"/>
    <w:rsid w:val="00E64425"/>
    <w:rsid w:val="00E65A21"/>
    <w:rsid w:val="00E7072A"/>
    <w:rsid w:val="00E71F9A"/>
    <w:rsid w:val="00E74838"/>
    <w:rsid w:val="00E75B11"/>
    <w:rsid w:val="00E821E4"/>
    <w:rsid w:val="00E86925"/>
    <w:rsid w:val="00E90D14"/>
    <w:rsid w:val="00E969AF"/>
    <w:rsid w:val="00EA4428"/>
    <w:rsid w:val="00EA5329"/>
    <w:rsid w:val="00EB0F8C"/>
    <w:rsid w:val="00EB27CC"/>
    <w:rsid w:val="00EB3857"/>
    <w:rsid w:val="00EB4734"/>
    <w:rsid w:val="00EC7249"/>
    <w:rsid w:val="00ED2312"/>
    <w:rsid w:val="00ED30BD"/>
    <w:rsid w:val="00ED3E43"/>
    <w:rsid w:val="00ED6CF8"/>
    <w:rsid w:val="00EE167A"/>
    <w:rsid w:val="00EE4CF3"/>
    <w:rsid w:val="00EF1133"/>
    <w:rsid w:val="00EF3300"/>
    <w:rsid w:val="00EF368E"/>
    <w:rsid w:val="00EF57E3"/>
    <w:rsid w:val="00EF6CA2"/>
    <w:rsid w:val="00F00FD0"/>
    <w:rsid w:val="00F03B1F"/>
    <w:rsid w:val="00F127FF"/>
    <w:rsid w:val="00F1368F"/>
    <w:rsid w:val="00F145C3"/>
    <w:rsid w:val="00F14700"/>
    <w:rsid w:val="00F151B5"/>
    <w:rsid w:val="00F156CD"/>
    <w:rsid w:val="00F261DA"/>
    <w:rsid w:val="00F40DCE"/>
    <w:rsid w:val="00F42F8A"/>
    <w:rsid w:val="00F476FA"/>
    <w:rsid w:val="00F53372"/>
    <w:rsid w:val="00F603B7"/>
    <w:rsid w:val="00F60EE5"/>
    <w:rsid w:val="00F60F75"/>
    <w:rsid w:val="00F63E3B"/>
    <w:rsid w:val="00F70A9D"/>
    <w:rsid w:val="00F71A03"/>
    <w:rsid w:val="00F71DC2"/>
    <w:rsid w:val="00F7465A"/>
    <w:rsid w:val="00F76F16"/>
    <w:rsid w:val="00F80A7C"/>
    <w:rsid w:val="00F82D65"/>
    <w:rsid w:val="00F83AEE"/>
    <w:rsid w:val="00F87ED9"/>
    <w:rsid w:val="00F92296"/>
    <w:rsid w:val="00F923B9"/>
    <w:rsid w:val="00F9335D"/>
    <w:rsid w:val="00FA6BC4"/>
    <w:rsid w:val="00FC0F78"/>
    <w:rsid w:val="00FC18A9"/>
    <w:rsid w:val="00FC3AA0"/>
    <w:rsid w:val="00FC5437"/>
    <w:rsid w:val="00FC7EBA"/>
    <w:rsid w:val="00FD49DC"/>
    <w:rsid w:val="00FD5970"/>
    <w:rsid w:val="00FD5D32"/>
    <w:rsid w:val="00FD675B"/>
    <w:rsid w:val="00FD6BD4"/>
    <w:rsid w:val="00FE28A6"/>
    <w:rsid w:val="00FE40F4"/>
    <w:rsid w:val="00FE5DAB"/>
    <w:rsid w:val="00FE6E40"/>
    <w:rsid w:val="00FF2651"/>
    <w:rsid w:val="00FF27FE"/>
    <w:rsid w:val="00FF3BA4"/>
    <w:rsid w:val="01A22B0F"/>
    <w:rsid w:val="01A8A8EA"/>
    <w:rsid w:val="023962EB"/>
    <w:rsid w:val="026A7ABB"/>
    <w:rsid w:val="03315D2F"/>
    <w:rsid w:val="05016D28"/>
    <w:rsid w:val="064A9E4E"/>
    <w:rsid w:val="075D2975"/>
    <w:rsid w:val="07A54FE5"/>
    <w:rsid w:val="0D0C52AF"/>
    <w:rsid w:val="0E7816A6"/>
    <w:rsid w:val="0EE36D44"/>
    <w:rsid w:val="1015BB9E"/>
    <w:rsid w:val="11032678"/>
    <w:rsid w:val="127507D1"/>
    <w:rsid w:val="1361379E"/>
    <w:rsid w:val="148DBC72"/>
    <w:rsid w:val="1559A48B"/>
    <w:rsid w:val="15A59281"/>
    <w:rsid w:val="164521DE"/>
    <w:rsid w:val="17C3BB55"/>
    <w:rsid w:val="189E89CB"/>
    <w:rsid w:val="19FF5E1D"/>
    <w:rsid w:val="1CB5EA14"/>
    <w:rsid w:val="1CF75BEC"/>
    <w:rsid w:val="1EBBD628"/>
    <w:rsid w:val="1F1A690F"/>
    <w:rsid w:val="2052B35A"/>
    <w:rsid w:val="20D2AC9A"/>
    <w:rsid w:val="20E6FC73"/>
    <w:rsid w:val="21E233C0"/>
    <w:rsid w:val="22657894"/>
    <w:rsid w:val="234BB9B8"/>
    <w:rsid w:val="2387C974"/>
    <w:rsid w:val="23C16FB6"/>
    <w:rsid w:val="24DAC28C"/>
    <w:rsid w:val="25009F2F"/>
    <w:rsid w:val="253CB30D"/>
    <w:rsid w:val="2639D43A"/>
    <w:rsid w:val="272C90A0"/>
    <w:rsid w:val="27717487"/>
    <w:rsid w:val="28904AC7"/>
    <w:rsid w:val="29E43AB7"/>
    <w:rsid w:val="2B703357"/>
    <w:rsid w:val="2C0D6369"/>
    <w:rsid w:val="2C60FD5D"/>
    <w:rsid w:val="2D3AD164"/>
    <w:rsid w:val="2E5376A1"/>
    <w:rsid w:val="2E63D5B6"/>
    <w:rsid w:val="2F66191C"/>
    <w:rsid w:val="2F954A96"/>
    <w:rsid w:val="2F9C7C55"/>
    <w:rsid w:val="30BE5106"/>
    <w:rsid w:val="31861AB5"/>
    <w:rsid w:val="35DF421A"/>
    <w:rsid w:val="35F70710"/>
    <w:rsid w:val="379C5EB8"/>
    <w:rsid w:val="37B1B699"/>
    <w:rsid w:val="385EBE7A"/>
    <w:rsid w:val="3886453B"/>
    <w:rsid w:val="38C38BCA"/>
    <w:rsid w:val="3AC960A6"/>
    <w:rsid w:val="3AFF2ED5"/>
    <w:rsid w:val="3BF8BDF5"/>
    <w:rsid w:val="3EE16184"/>
    <w:rsid w:val="3F6210C6"/>
    <w:rsid w:val="409650CA"/>
    <w:rsid w:val="40D91666"/>
    <w:rsid w:val="4141AA2A"/>
    <w:rsid w:val="42398F66"/>
    <w:rsid w:val="42FFDF5B"/>
    <w:rsid w:val="4371017F"/>
    <w:rsid w:val="43B7DB42"/>
    <w:rsid w:val="43C4C9A1"/>
    <w:rsid w:val="4484E823"/>
    <w:rsid w:val="468F6B7F"/>
    <w:rsid w:val="46E12D7E"/>
    <w:rsid w:val="47177750"/>
    <w:rsid w:val="47C3B667"/>
    <w:rsid w:val="4C5D380D"/>
    <w:rsid w:val="4C9A5EBB"/>
    <w:rsid w:val="4D236465"/>
    <w:rsid w:val="4DEA2CA5"/>
    <w:rsid w:val="4E0BAB0C"/>
    <w:rsid w:val="4F4C55F2"/>
    <w:rsid w:val="524B63D0"/>
    <w:rsid w:val="526DD067"/>
    <w:rsid w:val="52DEB087"/>
    <w:rsid w:val="533DE1C1"/>
    <w:rsid w:val="53AC8ED8"/>
    <w:rsid w:val="5429B4D0"/>
    <w:rsid w:val="5435EB09"/>
    <w:rsid w:val="553B41BD"/>
    <w:rsid w:val="559CAA31"/>
    <w:rsid w:val="564F453D"/>
    <w:rsid w:val="56A847BA"/>
    <w:rsid w:val="577D6139"/>
    <w:rsid w:val="5850572C"/>
    <w:rsid w:val="58923849"/>
    <w:rsid w:val="58DA6547"/>
    <w:rsid w:val="590C558E"/>
    <w:rsid w:val="5A26EC14"/>
    <w:rsid w:val="5A4AC14F"/>
    <w:rsid w:val="5C1511E0"/>
    <w:rsid w:val="5C229EA6"/>
    <w:rsid w:val="5CC48DAA"/>
    <w:rsid w:val="5D985A67"/>
    <w:rsid w:val="5ECEF7DE"/>
    <w:rsid w:val="6097E278"/>
    <w:rsid w:val="6126518C"/>
    <w:rsid w:val="61EB6C1F"/>
    <w:rsid w:val="6214BBAE"/>
    <w:rsid w:val="621BAC67"/>
    <w:rsid w:val="63DA41CE"/>
    <w:rsid w:val="64B618D4"/>
    <w:rsid w:val="6500C296"/>
    <w:rsid w:val="66E68586"/>
    <w:rsid w:val="68BAE40F"/>
    <w:rsid w:val="6AC90174"/>
    <w:rsid w:val="6CB5F383"/>
    <w:rsid w:val="6E5C8220"/>
    <w:rsid w:val="71653126"/>
    <w:rsid w:val="734E2928"/>
    <w:rsid w:val="7386381E"/>
    <w:rsid w:val="73E31427"/>
    <w:rsid w:val="7420A594"/>
    <w:rsid w:val="747F3362"/>
    <w:rsid w:val="74D13D49"/>
    <w:rsid w:val="75B10E43"/>
    <w:rsid w:val="75E8824B"/>
    <w:rsid w:val="77F7E25C"/>
    <w:rsid w:val="78E9B3E8"/>
    <w:rsid w:val="7911AE48"/>
    <w:rsid w:val="79D8D520"/>
    <w:rsid w:val="7A330712"/>
    <w:rsid w:val="7A96F60E"/>
    <w:rsid w:val="7CEA4F0A"/>
    <w:rsid w:val="7E283611"/>
    <w:rsid w:val="7E389759"/>
    <w:rsid w:val="7F379586"/>
    <w:rsid w:val="7FBBAE02"/>
    <w:rsid w:val="7FF3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05A10"/>
  <w15:docId w15:val="{727B273D-AB7C-4C0A-BCFE-32687595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" w:line="265" w:lineRule="auto"/>
      <w:ind w:left="199" w:right="6758" w:hanging="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44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797"/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semiHidden/>
    <w:unhideWhenUsed/>
    <w:rsid w:val="00DD06D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0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06D1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6D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6D1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C3A35"/>
    <w:pPr>
      <w:ind w:left="720"/>
      <w:contextualSpacing/>
    </w:pPr>
  </w:style>
  <w:style w:type="character" w:customStyle="1" w:styleId="normaltextrun">
    <w:name w:val="normaltextrun"/>
    <w:rsid w:val="00670F0F"/>
  </w:style>
  <w:style w:type="paragraph" w:customStyle="1" w:styleId="slolnku">
    <w:name w:val="Číslo článku"/>
    <w:basedOn w:val="Normln"/>
    <w:next w:val="Normln"/>
    <w:rsid w:val="00475510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 w:line="240" w:lineRule="auto"/>
      <w:ind w:right="0"/>
      <w:jc w:val="center"/>
    </w:pPr>
    <w:rPr>
      <w:rFonts w:ascii="Times New Roman" w:eastAsia="Times New Roman" w:hAnsi="Times New Roman" w:cs="Times New Roman"/>
      <w:b/>
      <w:color w:val="auto"/>
      <w:szCs w:val="20"/>
      <w:lang w:val="cs-CZ" w:eastAsia="cs-CZ"/>
    </w:rPr>
  </w:style>
  <w:style w:type="paragraph" w:customStyle="1" w:styleId="Textodst1sl">
    <w:name w:val="Text odst.1čísl"/>
    <w:basedOn w:val="Normln"/>
    <w:rsid w:val="00475510"/>
    <w:pPr>
      <w:numPr>
        <w:ilvl w:val="1"/>
        <w:numId w:val="1"/>
      </w:numPr>
      <w:tabs>
        <w:tab w:val="left" w:pos="0"/>
        <w:tab w:val="left" w:pos="284"/>
      </w:tabs>
      <w:spacing w:before="80" w:after="0" w:line="240" w:lineRule="auto"/>
      <w:ind w:right="0"/>
      <w:outlineLvl w:val="1"/>
    </w:pPr>
    <w:rPr>
      <w:rFonts w:ascii="Times New Roman" w:eastAsia="Times New Roman" w:hAnsi="Times New Roman" w:cs="Times New Roman"/>
      <w:color w:val="auto"/>
      <w:szCs w:val="20"/>
      <w:lang w:val="cs-CZ" w:eastAsia="cs-CZ"/>
    </w:rPr>
  </w:style>
  <w:style w:type="paragraph" w:customStyle="1" w:styleId="Textodst2slovan">
    <w:name w:val="Text odst.2 číslovaný"/>
    <w:basedOn w:val="Textodst1sl"/>
    <w:rsid w:val="00475510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475510"/>
    <w:pPr>
      <w:numPr>
        <w:ilvl w:val="3"/>
      </w:numPr>
      <w:spacing w:before="0"/>
      <w:outlineLvl w:val="3"/>
    </w:pPr>
  </w:style>
  <w:style w:type="paragraph" w:styleId="Zkladntextodsazen">
    <w:name w:val="Body Text Indent"/>
    <w:basedOn w:val="Normln"/>
    <w:link w:val="ZkladntextodsazenChar"/>
    <w:semiHidden/>
    <w:rsid w:val="00413EE6"/>
    <w:pPr>
      <w:suppressAutoHyphens/>
      <w:spacing w:before="227" w:after="0" w:line="240" w:lineRule="auto"/>
      <w:ind w:left="0" w:right="0" w:firstLine="0"/>
    </w:pPr>
    <w:rPr>
      <w:rFonts w:ascii="Tahoma" w:eastAsia="Times New Roman" w:hAnsi="Tahoma" w:cs="Times New Roman"/>
      <w:color w:val="auto"/>
      <w:sz w:val="20"/>
      <w:szCs w:val="20"/>
      <w:lang w:val="cs-CZ"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13EE6"/>
    <w:rPr>
      <w:rFonts w:ascii="Tahoma" w:eastAsia="Times New Roman" w:hAnsi="Tahoma" w:cs="Times New Roman"/>
      <w:sz w:val="20"/>
      <w:szCs w:val="20"/>
      <w:lang w:val="cs-CZ" w:eastAsia="ar-SA"/>
    </w:rPr>
  </w:style>
  <w:style w:type="paragraph" w:customStyle="1" w:styleId="lnek">
    <w:name w:val="Článek"/>
    <w:basedOn w:val="Normln"/>
    <w:next w:val="OdstavecII"/>
    <w:qFormat/>
    <w:rsid w:val="001D16CB"/>
    <w:pPr>
      <w:keepNext/>
      <w:spacing w:before="600" w:after="360" w:line="276" w:lineRule="auto"/>
      <w:ind w:left="0" w:right="0" w:firstLine="0"/>
      <w:jc w:val="center"/>
      <w:outlineLvl w:val="0"/>
    </w:pPr>
    <w:rPr>
      <w:rFonts w:ascii="Arial Narrow" w:hAnsi="Arial Narrow" w:cs="Times New Roman"/>
      <w:b/>
      <w:color w:val="000000" w:themeColor="text1"/>
      <w:sz w:val="22"/>
      <w:lang w:val="cs-CZ" w:eastAsia="en-US"/>
    </w:rPr>
  </w:style>
  <w:style w:type="paragraph" w:customStyle="1" w:styleId="OdstavecII">
    <w:name w:val="Odstavec_II"/>
    <w:basedOn w:val="Nadpis1"/>
    <w:next w:val="Psmeno"/>
    <w:qFormat/>
    <w:rsid w:val="001D16CB"/>
    <w:pPr>
      <w:keepLines w:val="0"/>
      <w:spacing w:after="120" w:line="276" w:lineRule="auto"/>
      <w:ind w:left="0" w:right="0" w:firstLine="0"/>
      <w:jc w:val="both"/>
    </w:pPr>
    <w:rPr>
      <w:rFonts w:ascii="Arial Narrow" w:hAnsi="Arial Narrow" w:cs="Times New Roman"/>
      <w:sz w:val="22"/>
      <w:lang w:val="cs-CZ" w:eastAsia="en-US"/>
    </w:rPr>
  </w:style>
  <w:style w:type="paragraph" w:customStyle="1" w:styleId="Psmeno">
    <w:name w:val="Písmeno"/>
    <w:basedOn w:val="Nadpis1"/>
    <w:qFormat/>
    <w:rsid w:val="001D16CB"/>
    <w:pPr>
      <w:keepLines w:val="0"/>
      <w:spacing w:after="120" w:line="276" w:lineRule="auto"/>
      <w:ind w:left="0" w:right="0" w:firstLine="0"/>
      <w:jc w:val="both"/>
    </w:pPr>
    <w:rPr>
      <w:rFonts w:ascii="Arial Narrow" w:hAnsi="Arial Narrow" w:cs="Arial"/>
      <w:bCs/>
      <w:color w:val="auto"/>
      <w:kern w:val="32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1D16CB"/>
    <w:pPr>
      <w:spacing w:after="120" w:line="276" w:lineRule="auto"/>
      <w:ind w:left="0" w:right="0" w:firstLine="0"/>
    </w:pPr>
    <w:rPr>
      <w:rFonts w:ascii="Arial Narrow" w:eastAsia="Times New Roman" w:hAnsi="Arial Narrow" w:cs="Times New Roman"/>
      <w:snapToGrid w:val="0"/>
      <w:color w:val="000000" w:themeColor="text1"/>
      <w:sz w:val="22"/>
      <w:lang w:val="cs-CZ" w:eastAsia="cs-CZ"/>
    </w:rPr>
  </w:style>
  <w:style w:type="paragraph" w:customStyle="1" w:styleId="TOdstavecII">
    <w:name w:val="T_Odstavec_II"/>
    <w:basedOn w:val="OdstavecII"/>
    <w:rsid w:val="001D16CB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16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16CB"/>
    <w:rPr>
      <w:rFonts w:ascii="Consolas" w:eastAsia="Calibri" w:hAnsi="Consolas" w:cs="Calibri"/>
      <w:color w:val="000000"/>
      <w:sz w:val="20"/>
      <w:szCs w:val="20"/>
    </w:rPr>
  </w:style>
  <w:style w:type="paragraph" w:styleId="Normlnweb">
    <w:name w:val="Normal (Web)"/>
    <w:basedOn w:val="Normln"/>
    <w:uiPriority w:val="99"/>
    <w:unhideWhenUsed/>
    <w:rsid w:val="000406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C91288"/>
    <w:rPr>
      <w:rFonts w:ascii="Calibri" w:eastAsia="Calibri" w:hAnsi="Calibri" w:cs="Calibri"/>
      <w:color w:val="000000"/>
      <w:sz w:val="24"/>
    </w:rPr>
  </w:style>
  <w:style w:type="numbering" w:customStyle="1" w:styleId="Seznam21">
    <w:name w:val="Seznam 21"/>
    <w:basedOn w:val="Bezseznamu"/>
    <w:rsid w:val="00404775"/>
    <w:pPr>
      <w:numPr>
        <w:numId w:val="3"/>
      </w:numPr>
    </w:pPr>
  </w:style>
  <w:style w:type="numbering" w:customStyle="1" w:styleId="Seznam31">
    <w:name w:val="Seznam 31"/>
    <w:basedOn w:val="Bezseznamu"/>
    <w:rsid w:val="00B01EFD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DD43B9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82B45"/>
    <w:rPr>
      <w:color w:val="808080"/>
    </w:rPr>
  </w:style>
  <w:style w:type="paragraph" w:styleId="Revize">
    <w:name w:val="Revision"/>
    <w:hidden/>
    <w:uiPriority w:val="99"/>
    <w:semiHidden/>
    <w:rsid w:val="007A4130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customStyle="1" w:styleId="viiyi">
    <w:name w:val="viiyi"/>
    <w:basedOn w:val="Standardnpsmoodstavce"/>
    <w:rsid w:val="00A87F94"/>
  </w:style>
  <w:style w:type="character" w:customStyle="1" w:styleId="jlqj4b">
    <w:name w:val="jlqj4b"/>
    <w:basedOn w:val="Standardnpsmoodstavce"/>
    <w:rsid w:val="00A87F94"/>
  </w:style>
  <w:style w:type="character" w:styleId="Zdraznn">
    <w:name w:val="Emphasis"/>
    <w:basedOn w:val="Standardnpsmoodstavce"/>
    <w:uiPriority w:val="20"/>
    <w:qFormat/>
    <w:rsid w:val="005E52B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1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7DD56-9AEA-43FD-8015-4A1C2A2F1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610B3-5BEC-4BF3-8AE4-9BE6ED259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49B46-7A32-4A5A-BD13-E3F12E4A63A0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A4761E-1FC4-4425-81E7-5B454990E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3143</Words>
  <Characters>18549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Maly</dc:creator>
  <cp:keywords/>
  <cp:lastModifiedBy>Bolfová, Soňa</cp:lastModifiedBy>
  <cp:revision>7</cp:revision>
  <cp:lastPrinted>2021-09-07T15:17:00Z</cp:lastPrinted>
  <dcterms:created xsi:type="dcterms:W3CDTF">2025-09-02T07:32:00Z</dcterms:created>
  <dcterms:modified xsi:type="dcterms:W3CDTF">2025-09-15T09:47:00Z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