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E0" w:rsidRDefault="00BD2DA9">
      <w:pPr>
        <w:framePr w:w="3674" w:h="828" w:hRule="exact" w:hSpace="142" w:wrap="around" w:vAnchor="text" w:hAnchor="page" w:x="1288" w:y="-135"/>
        <w:tabs>
          <w:tab w:val="left" w:pos="-1560"/>
        </w:tabs>
        <w:rPr>
          <w:color w:val="0000FF"/>
        </w:rPr>
      </w:pPr>
      <w:bookmarkStart w:id="0" w:name="Zafakrtávací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3.75pt;height:41.25pt;visibility:visible;mso-wrap-style:square">
            <v:imagedata r:id="rId8" o:title=""/>
          </v:shape>
        </w:pict>
      </w:r>
    </w:p>
    <w:p w:rsidR="001F0FE0" w:rsidRDefault="00AA728E">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Pr>
          <w:sz w:val="28"/>
        </w:rPr>
        <w:t>22002515</w:t>
      </w:r>
      <w:r>
        <w:rPr>
          <w:sz w:val="28"/>
        </w:rPr>
        <w:fldChar w:fldCharType="end"/>
      </w:r>
    </w:p>
    <w:p w:rsidR="001F0FE0" w:rsidRDefault="00AA728E">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Pr>
          <w:bCs/>
          <w:i/>
          <w:iCs/>
        </w:rPr>
        <w:t>Souhrnné číslo smlouvy: 04/628</w:t>
      </w:r>
      <w:r>
        <w:rPr>
          <w:bCs/>
          <w:i/>
          <w:iCs/>
        </w:rPr>
        <w:fldChar w:fldCharType="end"/>
      </w:r>
    </w:p>
    <w:p w:rsidR="001F0FE0" w:rsidRDefault="001F0FE0">
      <w:pPr>
        <w:spacing w:line="80" w:lineRule="exact"/>
        <w:jc w:val="center"/>
        <w:rPr>
          <w:bCs/>
          <w:sz w:val="22"/>
        </w:rPr>
      </w:pPr>
      <w:bookmarkStart w:id="1" w:name="TOP1"/>
      <w:bookmarkEnd w:id="1"/>
    </w:p>
    <w:p w:rsidR="001F0FE0" w:rsidRDefault="00AA728E">
      <w:pPr>
        <w:jc w:val="center"/>
        <w:rPr>
          <w:b/>
          <w:sz w:val="22"/>
        </w:rPr>
      </w:pPr>
      <w:r>
        <w:rPr>
          <w:bCs/>
          <w:sz w:val="22"/>
        </w:rPr>
        <w:fldChar w:fldCharType="begin"/>
      </w:r>
      <w:r>
        <w:rPr>
          <w:bCs/>
          <w:sz w:val="22"/>
        </w:rPr>
        <w:instrText xml:space="preserve"> DOCVARIABLE vtobz</w:instrText>
      </w:r>
      <w:r>
        <w:rPr>
          <w:bCs/>
          <w:sz w:val="22"/>
        </w:rPr>
        <w:fldChar w:fldCharType="separate"/>
      </w:r>
      <w:r>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rsidR="001F0FE0" w:rsidRDefault="00AA728E">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Pr>
          <w:vanish/>
          <w:color w:val="C0C0C0"/>
          <w:sz w:val="10"/>
        </w:rPr>
        <w:t>22002515</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Pr>
          <w:vanish/>
          <w:color w:val="C0C0C0"/>
          <w:sz w:val="10"/>
        </w:rPr>
        <w:t>628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Pr>
          <w:vanish/>
          <w:color w:val="C0C0C0"/>
          <w:sz w:val="10"/>
        </w:rPr>
        <w:t>20090362</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Základní škola Boskovice, nám. 9 května, příspěvková organizace</w:t>
      </w:r>
    </w:p>
    <w:p w:rsidR="001F0FE0" w:rsidRDefault="00AA728E">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náměstí 9. května 953/8</w:t>
      </w:r>
    </w:p>
    <w:p w:rsidR="001F0FE0" w:rsidRDefault="00AA728E">
      <w:pPr>
        <w:pStyle w:val="Prosttext"/>
        <w:spacing w:line="160" w:lineRule="exact"/>
        <w:rPr>
          <w:vanish/>
          <w:color w:val="C0C0C0"/>
          <w:sz w:val="10"/>
        </w:rPr>
      </w:pPr>
      <w:r>
        <w:rPr>
          <w:rFonts w:ascii="Times New Roman" w:hAnsi="Times New Roman" w:cs="Times New Roman"/>
          <w:vanish/>
          <w:color w:val="C0C0C0"/>
          <w:sz w:val="10"/>
        </w:rPr>
        <w:t>680 01 Boskovice</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zpusob_zasilani_faktur</w:instrText>
      </w:r>
      <w:r>
        <w:rPr>
          <w:vanish/>
          <w:color w:val="C0C0C0"/>
          <w:sz w:val="10"/>
        </w:rPr>
        <w:fldChar w:fldCharType="separate"/>
      </w:r>
      <w:r>
        <w:rPr>
          <w:vanish/>
          <w:color w:val="C0C0C0"/>
          <w:sz w:val="10"/>
        </w:rPr>
        <w:t>e-mail</w:t>
      </w:r>
      <w:r>
        <w:rPr>
          <w:vanish/>
          <w:color w:val="C0C0C0"/>
          <w:sz w:val="10"/>
        </w:rPr>
        <w:fldChar w:fldCharType="end"/>
      </w:r>
      <w:r>
        <w:rPr>
          <w:vanish/>
          <w:color w:val="C0C0C0"/>
          <w:sz w:val="10"/>
        </w:rPr>
        <w:fldChar w:fldCharType="begin"/>
      </w:r>
      <w:r>
        <w:rPr>
          <w:vanish/>
          <w:color w:val="C0C0C0"/>
          <w:sz w:val="10"/>
        </w:rPr>
        <w:instrText xml:space="preserve"> DOCVARIABLE zpusob_zasilani_faktur_hodnota</w:instrText>
      </w:r>
      <w:r>
        <w:rPr>
          <w:vanish/>
          <w:color w:val="C0C0C0"/>
          <w:sz w:val="10"/>
        </w:rPr>
        <w:fldChar w:fldCharType="separate"/>
      </w:r>
      <w:r>
        <w:rPr>
          <w:vanish/>
          <w:color w:val="C0C0C0"/>
          <w:sz w:val="10"/>
        </w:rPr>
        <w:t>martin.stanek@zsbce.cz</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zpusob_zasilani_fak_hod_maj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param002_odmaj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param_maj_tax</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param_tax</w:instrText>
      </w:r>
      <w:r>
        <w:rPr>
          <w:vanish/>
          <w:color w:val="C0C0C0"/>
          <w:sz w:val="10"/>
        </w:rPr>
        <w:fldChar w:fldCharType="separate"/>
      </w:r>
      <w:r>
        <w:rPr>
          <w:vanish/>
          <w:color w:val="C0C0C0"/>
          <w:sz w:val="10"/>
        </w:rPr>
        <w:t>N</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zpusob_a_hodnota_zas_fak</w:instrText>
      </w:r>
      <w:r>
        <w:rPr>
          <w:vanish/>
          <w:color w:val="C0C0C0"/>
          <w:sz w:val="10"/>
        </w:rPr>
        <w:fldChar w:fldCharType="separate"/>
      </w:r>
      <w:r>
        <w:rPr>
          <w:vanish/>
          <w:color w:val="C0C0C0"/>
          <w:sz w:val="10"/>
        </w:rPr>
        <w:t>e-mail: martin.stanek@zsbce.cz</w:t>
      </w:r>
      <w:r>
        <w:rPr>
          <w:vanish/>
          <w:color w:val="C0C0C0"/>
          <w:sz w:val="10"/>
        </w:rPr>
        <w:fldChar w:fldCharType="end"/>
      </w:r>
      <w:r>
        <w:rPr>
          <w:vanish/>
          <w:color w:val="C0C0C0"/>
          <w:sz w:val="10"/>
        </w:rPr>
        <w:fldChar w:fldCharType="begin"/>
      </w:r>
      <w:r>
        <w:rPr>
          <w:vanish/>
          <w:color w:val="C0C0C0"/>
          <w:sz w:val="10"/>
        </w:rPr>
        <w:instrText xml:space="preserve"> DOCVARIABLE zpusob_a_hodnota_zas_fak_odmaj</w:instrText>
      </w:r>
      <w:r>
        <w:rPr>
          <w:vanish/>
          <w:color w:val="C0C0C0"/>
          <w:sz w:val="10"/>
        </w:rPr>
        <w:fldChar w:fldCharType="separate"/>
      </w:r>
      <w:r>
        <w:rPr>
          <w:vanish/>
          <w:color w:val="C0C0C0"/>
          <w:sz w:val="10"/>
        </w:rPr>
        <w:t xml:space="preserve"> </w:t>
      </w:r>
      <w:r>
        <w:rPr>
          <w:vanish/>
          <w:color w:val="C0C0C0"/>
          <w:sz w:val="10"/>
        </w:rPr>
        <w:fldChar w:fldCharType="end"/>
      </w:r>
    </w:p>
    <w:p w:rsidR="001F0FE0" w:rsidRDefault="001F0FE0">
      <w:pPr>
        <w:pStyle w:val="Prosttext"/>
        <w:spacing w:line="120" w:lineRule="exact"/>
        <w:rPr>
          <w:vanish/>
        </w:rPr>
      </w:pPr>
    </w:p>
    <w:p w:rsidR="001F0FE0" w:rsidRDefault="001F0FE0">
      <w:pPr>
        <w:spacing w:line="160" w:lineRule="exact"/>
        <w:jc w:val="center"/>
        <w:rPr>
          <w:b/>
          <w:sz w:val="16"/>
        </w:rPr>
      </w:pPr>
    </w:p>
    <w:p w:rsidR="001F0FE0" w:rsidRDefault="00AA728E">
      <w:pPr>
        <w:pStyle w:val="Nadpis3"/>
        <w:rPr>
          <w:lang w:val="cs-CZ"/>
        </w:rPr>
      </w:pPr>
      <w:r>
        <w:rPr>
          <w:lang w:val="cs-CZ"/>
        </w:rPr>
        <w:t>I. Smluvní strany</w:t>
      </w:r>
    </w:p>
    <w:p w:rsidR="001F0FE0" w:rsidRDefault="001F0FE0">
      <w:pPr>
        <w:spacing w:line="240" w:lineRule="exact"/>
        <w:jc w:val="both"/>
        <w:rPr>
          <w:b/>
        </w:rPr>
      </w:pPr>
    </w:p>
    <w:p w:rsidR="001F0FE0" w:rsidRDefault="00AA728E">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1F0FE0">
        <w:trPr>
          <w:cantSplit/>
          <w:trHeight w:val="135"/>
        </w:trPr>
        <w:tc>
          <w:tcPr>
            <w:tcW w:w="4730" w:type="dxa"/>
            <w:shd w:val="pct5" w:color="auto" w:fill="FFFFFF"/>
          </w:tcPr>
          <w:p w:rsidR="001F0FE0" w:rsidRDefault="00AA728E">
            <w:pPr>
              <w:jc w:val="both"/>
              <w:rPr>
                <w:b/>
                <w:sz w:val="20"/>
              </w:rPr>
            </w:pPr>
            <w:r>
              <w:rPr>
                <w:b/>
                <w:sz w:val="20"/>
              </w:rPr>
              <w:t xml:space="preserve">VODÁRENSKÁ AKCIOVÁ SPOLEČNOST, a.s. </w:t>
            </w:r>
          </w:p>
        </w:tc>
        <w:tc>
          <w:tcPr>
            <w:tcW w:w="160" w:type="dxa"/>
          </w:tcPr>
          <w:p w:rsidR="001F0FE0" w:rsidRDefault="001F0FE0">
            <w:pPr>
              <w:jc w:val="both"/>
              <w:rPr>
                <w:b/>
                <w:sz w:val="20"/>
              </w:rPr>
            </w:pPr>
          </w:p>
        </w:tc>
        <w:tc>
          <w:tcPr>
            <w:tcW w:w="4540" w:type="dxa"/>
            <w:vMerge w:val="restart"/>
            <w:shd w:val="pct5" w:color="auto" w:fill="FFFFFF"/>
          </w:tcPr>
          <w:p w:rsidR="001F0FE0" w:rsidRDefault="00AA728E">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Pr>
                <w:bCs/>
                <w:sz w:val="20"/>
              </w:rPr>
              <w:t>Základní škola Boskovice, nám. 9 května, příspěvková organizace</w:t>
            </w:r>
          </w:p>
          <w:p w:rsidR="001F0FE0" w:rsidRDefault="00AA728E">
            <w:pPr>
              <w:rPr>
                <w:bCs/>
                <w:sz w:val="20"/>
              </w:rPr>
            </w:pPr>
            <w:r>
              <w:rPr>
                <w:bCs/>
                <w:sz w:val="20"/>
              </w:rPr>
              <w:t>náměstí 9. května 953/8</w:t>
            </w:r>
          </w:p>
          <w:p w:rsidR="001F0FE0" w:rsidRDefault="00AA728E">
            <w:pPr>
              <w:rPr>
                <w:bCs/>
                <w:sz w:val="20"/>
              </w:rPr>
            </w:pPr>
            <w:r>
              <w:rPr>
                <w:bCs/>
                <w:sz w:val="20"/>
              </w:rPr>
              <w:t>680 01 Boskovice</w:t>
            </w:r>
            <w:r>
              <w:rPr>
                <w:bCs/>
                <w:sz w:val="20"/>
              </w:rPr>
              <w:fldChar w:fldCharType="end"/>
            </w:r>
          </w:p>
          <w:p w:rsidR="001F0FE0" w:rsidRDefault="001F0FE0">
            <w:pPr>
              <w:rPr>
                <w:b/>
                <w:sz w:val="20"/>
              </w:rPr>
            </w:pPr>
          </w:p>
          <w:p w:rsidR="001F0FE0" w:rsidRDefault="00AA728E">
            <w:pPr>
              <w:rPr>
                <w:vanish/>
                <w:color w:val="C0C0C0"/>
                <w:sz w:val="12"/>
              </w:rPr>
            </w:pPr>
            <w:r>
              <w:rPr>
                <w:sz w:val="20"/>
              </w:rPr>
              <w:fldChar w:fldCharType="begin"/>
            </w:r>
            <w:r>
              <w:rPr>
                <w:sz w:val="20"/>
              </w:rPr>
              <w:instrText xml:space="preserve"> DOCVARIABLE vtodbzast </w:instrText>
            </w:r>
            <w:r>
              <w:rPr>
                <w:sz w:val="20"/>
              </w:rPr>
              <w:fldChar w:fldCharType="separate"/>
            </w:r>
            <w:r>
              <w:rPr>
                <w:sz w:val="20"/>
              </w:rPr>
              <w:t xml:space="preserve">Zastoupení: </w:t>
            </w:r>
            <w:proofErr w:type="spellStart"/>
            <w:proofErr w:type="gramStart"/>
            <w:r>
              <w:rPr>
                <w:sz w:val="20"/>
              </w:rPr>
              <w:t>Mgr.Martin</w:t>
            </w:r>
            <w:proofErr w:type="spellEnd"/>
            <w:proofErr w:type="gramEnd"/>
            <w:r>
              <w:rPr>
                <w:sz w:val="20"/>
              </w:rPr>
              <w:t xml:space="preserve"> Staněk - ředitel školy</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Pr>
                <w:vanish/>
                <w:color w:val="C0C0C0"/>
                <w:sz w:val="12"/>
              </w:rPr>
              <w:t>Mgr.Martin Staněk - ředitel školy</w:t>
            </w:r>
          </w:p>
          <w:p w:rsidR="001F0FE0" w:rsidRDefault="00AA728E">
            <w:pPr>
              <w:rPr>
                <w:vanish/>
                <w:color w:val="C0C0C0"/>
                <w:sz w:val="12"/>
              </w:rPr>
            </w:pPr>
            <w:r>
              <w:rPr>
                <w:vanish/>
                <w:color w:val="C0C0C0"/>
                <w:sz w:val="12"/>
              </w:rPr>
              <w:fldChar w:fldCharType="end"/>
            </w:r>
          </w:p>
          <w:p w:rsidR="001F0FE0" w:rsidRDefault="001F0FE0">
            <w:pPr>
              <w:rPr>
                <w:b/>
                <w:sz w:val="20"/>
              </w:rPr>
            </w:pPr>
          </w:p>
        </w:tc>
      </w:tr>
      <w:tr w:rsidR="001F0FE0">
        <w:trPr>
          <w:cantSplit/>
        </w:trPr>
        <w:tc>
          <w:tcPr>
            <w:tcW w:w="4730" w:type="dxa"/>
            <w:shd w:val="pct5" w:color="auto" w:fill="FFFFFF"/>
          </w:tcPr>
          <w:p w:rsidR="001F0FE0" w:rsidRDefault="00AA728E">
            <w:pPr>
              <w:jc w:val="both"/>
              <w:rPr>
                <w:sz w:val="20"/>
              </w:rPr>
            </w:pPr>
            <w:r>
              <w:rPr>
                <w:sz w:val="20"/>
              </w:rPr>
              <w:t xml:space="preserve">Soběšická 820/156, </w:t>
            </w:r>
            <w:proofErr w:type="gramStart"/>
            <w:r>
              <w:rPr>
                <w:sz w:val="20"/>
              </w:rPr>
              <w:t>Lesná,  638 00</w:t>
            </w:r>
            <w:proofErr w:type="gramEnd"/>
            <w:r>
              <w:rPr>
                <w:sz w:val="20"/>
              </w:rPr>
              <w:t xml:space="preserve"> Brno</w:t>
            </w:r>
          </w:p>
        </w:tc>
        <w:tc>
          <w:tcPr>
            <w:tcW w:w="160" w:type="dxa"/>
          </w:tcPr>
          <w:p w:rsidR="001F0FE0" w:rsidRDefault="001F0FE0">
            <w:pPr>
              <w:jc w:val="both"/>
              <w:rPr>
                <w:b/>
                <w:sz w:val="20"/>
              </w:rPr>
            </w:pPr>
          </w:p>
        </w:tc>
        <w:tc>
          <w:tcPr>
            <w:tcW w:w="4540" w:type="dxa"/>
            <w:vMerge/>
            <w:shd w:val="pct5" w:color="auto" w:fill="FFFFFF"/>
          </w:tcPr>
          <w:p w:rsidR="001F0FE0" w:rsidRDefault="001F0FE0">
            <w:pPr>
              <w:rPr>
                <w:b/>
                <w:sz w:val="20"/>
              </w:rPr>
            </w:pPr>
          </w:p>
        </w:tc>
      </w:tr>
      <w:tr w:rsidR="001F0FE0">
        <w:trPr>
          <w:cantSplit/>
        </w:trPr>
        <w:tc>
          <w:tcPr>
            <w:tcW w:w="4730" w:type="dxa"/>
            <w:shd w:val="pct5" w:color="auto" w:fill="FFFFFF"/>
          </w:tcPr>
          <w:p w:rsidR="001F0FE0" w:rsidRDefault="00AA728E">
            <w:pPr>
              <w:rPr>
                <w:sz w:val="20"/>
              </w:rPr>
            </w:pPr>
            <w:r>
              <w:rPr>
                <w:sz w:val="20"/>
              </w:rPr>
              <w:fldChar w:fldCharType="begin"/>
            </w:r>
            <w:r>
              <w:rPr>
                <w:sz w:val="20"/>
              </w:rPr>
              <w:instrText xml:space="preserve"> DOCVARIABLE vdivize</w:instrText>
            </w:r>
            <w:r>
              <w:rPr>
                <w:sz w:val="20"/>
              </w:rPr>
              <w:fldChar w:fldCharType="separate"/>
            </w:r>
            <w:r>
              <w:rPr>
                <w:sz w:val="20"/>
              </w:rPr>
              <w:t>divize Boskovice, 17. listopadu 14, 680 19</w:t>
            </w:r>
            <w:r>
              <w:rPr>
                <w:sz w:val="20"/>
              </w:rPr>
              <w:fldChar w:fldCharType="end"/>
            </w:r>
          </w:p>
        </w:tc>
        <w:tc>
          <w:tcPr>
            <w:tcW w:w="160" w:type="dxa"/>
          </w:tcPr>
          <w:p w:rsidR="001F0FE0" w:rsidRDefault="001F0FE0">
            <w:pPr>
              <w:jc w:val="both"/>
              <w:rPr>
                <w:b/>
                <w:sz w:val="20"/>
              </w:rPr>
            </w:pPr>
          </w:p>
        </w:tc>
        <w:tc>
          <w:tcPr>
            <w:tcW w:w="4540" w:type="dxa"/>
            <w:vMerge/>
            <w:shd w:val="pct5" w:color="auto" w:fill="FFFFFF"/>
          </w:tcPr>
          <w:p w:rsidR="001F0FE0" w:rsidRDefault="001F0FE0">
            <w:pPr>
              <w:rPr>
                <w:b/>
                <w:sz w:val="20"/>
              </w:rPr>
            </w:pPr>
          </w:p>
        </w:tc>
      </w:tr>
      <w:tr w:rsidR="001F0FE0">
        <w:trPr>
          <w:cantSplit/>
          <w:trHeight w:val="401"/>
        </w:trPr>
        <w:tc>
          <w:tcPr>
            <w:tcW w:w="4730" w:type="dxa"/>
            <w:shd w:val="pct5" w:color="auto" w:fill="FFFFFF"/>
          </w:tcPr>
          <w:p w:rsidR="001F0FE0" w:rsidRDefault="00AA728E">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Pr>
                <w:szCs w:val="24"/>
              </w:rPr>
              <w:t xml:space="preserve"> </w:t>
            </w:r>
            <w:r>
              <w:rPr>
                <w:szCs w:val="24"/>
              </w:rPr>
              <w:fldChar w:fldCharType="end"/>
            </w:r>
            <w:r>
              <w:rPr>
                <w:szCs w:val="24"/>
              </w:rPr>
              <w:t xml:space="preserve"> </w:t>
            </w:r>
          </w:p>
        </w:tc>
        <w:tc>
          <w:tcPr>
            <w:tcW w:w="160" w:type="dxa"/>
          </w:tcPr>
          <w:p w:rsidR="001F0FE0" w:rsidRDefault="001F0FE0">
            <w:pPr>
              <w:jc w:val="both"/>
              <w:rPr>
                <w:b/>
                <w:sz w:val="20"/>
              </w:rPr>
            </w:pPr>
          </w:p>
        </w:tc>
        <w:tc>
          <w:tcPr>
            <w:tcW w:w="4540" w:type="dxa"/>
            <w:vMerge/>
            <w:shd w:val="pct5" w:color="auto" w:fill="FFFFFF"/>
          </w:tcPr>
          <w:p w:rsidR="001F0FE0" w:rsidRDefault="001F0FE0">
            <w:pPr>
              <w:pStyle w:val="Zhlav"/>
              <w:tabs>
                <w:tab w:val="clear" w:pos="4536"/>
                <w:tab w:val="clear" w:pos="9072"/>
              </w:tabs>
              <w:rPr>
                <w:b/>
              </w:rPr>
            </w:pPr>
          </w:p>
        </w:tc>
      </w:tr>
      <w:tr w:rsidR="001F0FE0">
        <w:trPr>
          <w:cantSplit/>
        </w:trPr>
        <w:tc>
          <w:tcPr>
            <w:tcW w:w="4730" w:type="dxa"/>
            <w:shd w:val="pct5" w:color="auto" w:fill="FFFFFF"/>
          </w:tcPr>
          <w:p w:rsidR="001F0FE0" w:rsidRDefault="00AA728E">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Pr>
                <w:sz w:val="20"/>
              </w:rPr>
              <w:t>KB Boskovice</w:t>
            </w:r>
            <w:r>
              <w:rPr>
                <w:sz w:val="20"/>
              </w:rPr>
              <w:fldChar w:fldCharType="end"/>
            </w:r>
          </w:p>
        </w:tc>
        <w:tc>
          <w:tcPr>
            <w:tcW w:w="160" w:type="dxa"/>
          </w:tcPr>
          <w:p w:rsidR="001F0FE0" w:rsidRDefault="001F0FE0">
            <w:pPr>
              <w:jc w:val="both"/>
              <w:rPr>
                <w:b/>
                <w:sz w:val="20"/>
              </w:rPr>
            </w:pPr>
          </w:p>
        </w:tc>
        <w:tc>
          <w:tcPr>
            <w:tcW w:w="4540" w:type="dxa"/>
            <w:vMerge/>
            <w:shd w:val="pct5" w:color="auto" w:fill="FFFFFF"/>
          </w:tcPr>
          <w:p w:rsidR="001F0FE0" w:rsidRDefault="001F0FE0">
            <w:pPr>
              <w:rPr>
                <w:b/>
                <w:sz w:val="20"/>
              </w:rPr>
            </w:pPr>
          </w:p>
        </w:tc>
      </w:tr>
      <w:tr w:rsidR="001F0FE0">
        <w:trPr>
          <w:cantSplit/>
        </w:trPr>
        <w:tc>
          <w:tcPr>
            <w:tcW w:w="4730" w:type="dxa"/>
            <w:shd w:val="pct5" w:color="auto" w:fill="FFFFFF"/>
          </w:tcPr>
          <w:p w:rsidR="001F0FE0" w:rsidRDefault="001F0FE0">
            <w:pPr>
              <w:jc w:val="both"/>
              <w:rPr>
                <w:b/>
                <w:bCs/>
                <w:sz w:val="20"/>
              </w:rPr>
            </w:pPr>
          </w:p>
        </w:tc>
        <w:tc>
          <w:tcPr>
            <w:tcW w:w="160" w:type="dxa"/>
          </w:tcPr>
          <w:p w:rsidR="001F0FE0" w:rsidRDefault="001F0FE0">
            <w:pPr>
              <w:jc w:val="both"/>
              <w:rPr>
                <w:b/>
                <w:sz w:val="20"/>
              </w:rPr>
            </w:pPr>
          </w:p>
        </w:tc>
        <w:tc>
          <w:tcPr>
            <w:tcW w:w="4540" w:type="dxa"/>
            <w:shd w:val="pct5" w:color="auto" w:fill="FFFFFF"/>
          </w:tcPr>
          <w:p w:rsidR="001F0FE0" w:rsidRDefault="00AA728E">
            <w:pPr>
              <w:rPr>
                <w:b/>
                <w:sz w:val="20"/>
              </w:rPr>
            </w:pP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Pr>
                <w:vanish/>
                <w:color w:val="C0C0C0"/>
                <w:sz w:val="12"/>
              </w:rPr>
              <w:t>153403740/0300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Pr>
                <w:vanish/>
                <w:color w:val="C0C0C0"/>
                <w:sz w:val="12"/>
              </w:rPr>
              <w:t xml:space="preserve"> </w:t>
            </w:r>
            <w:r>
              <w:rPr>
                <w:vanish/>
                <w:color w:val="C0C0C0"/>
                <w:sz w:val="12"/>
              </w:rPr>
              <w:fldChar w:fldCharType="end"/>
            </w:r>
          </w:p>
        </w:tc>
      </w:tr>
      <w:tr w:rsidR="001F0FE0">
        <w:trPr>
          <w:cantSplit/>
          <w:trHeight w:val="286"/>
        </w:trPr>
        <w:tc>
          <w:tcPr>
            <w:tcW w:w="4730" w:type="dxa"/>
            <w:shd w:val="pct5" w:color="auto" w:fill="FFFFFF"/>
          </w:tcPr>
          <w:p w:rsidR="001F0FE0" w:rsidRDefault="00AA728E">
            <w:pPr>
              <w:rPr>
                <w:sz w:val="20"/>
              </w:rPr>
            </w:pPr>
            <w:r>
              <w:rPr>
                <w:sz w:val="20"/>
              </w:rPr>
              <w:t xml:space="preserve">IČO: </w:t>
            </w:r>
            <w:proofErr w:type="gramStart"/>
            <w:r>
              <w:rPr>
                <w:sz w:val="20"/>
              </w:rPr>
              <w:t>49455842   DIČ</w:t>
            </w:r>
            <w:proofErr w:type="gramEnd"/>
            <w:r>
              <w:rPr>
                <w:sz w:val="20"/>
              </w:rPr>
              <w:t>: CZ49455842</w:t>
            </w:r>
          </w:p>
        </w:tc>
        <w:tc>
          <w:tcPr>
            <w:tcW w:w="160" w:type="dxa"/>
          </w:tcPr>
          <w:p w:rsidR="001F0FE0" w:rsidRDefault="001F0FE0">
            <w:pPr>
              <w:jc w:val="both"/>
              <w:rPr>
                <w:b/>
                <w:sz w:val="20"/>
              </w:rPr>
            </w:pPr>
          </w:p>
        </w:tc>
        <w:tc>
          <w:tcPr>
            <w:tcW w:w="4540" w:type="dxa"/>
            <w:shd w:val="pct5" w:color="auto" w:fill="FFFFFF"/>
          </w:tcPr>
          <w:p w:rsidR="001F0FE0" w:rsidRDefault="00AA728E">
            <w:pPr>
              <w:rPr>
                <w:sz w:val="20"/>
              </w:rPr>
            </w:pPr>
            <w:r>
              <w:rPr>
                <w:sz w:val="20"/>
              </w:rPr>
              <w:fldChar w:fldCharType="begin"/>
            </w:r>
            <w:r>
              <w:rPr>
                <w:sz w:val="20"/>
              </w:rPr>
              <w:instrText xml:space="preserve"> DOCVARIABLE VTIC</w:instrText>
            </w:r>
            <w:r>
              <w:rPr>
                <w:sz w:val="20"/>
              </w:rPr>
              <w:fldChar w:fldCharType="separate"/>
            </w:r>
            <w:r>
              <w:rPr>
                <w:sz w:val="20"/>
              </w:rPr>
              <w:t>IČO: 62072757</w:t>
            </w:r>
            <w:r>
              <w:rPr>
                <w:sz w:val="20"/>
              </w:rPr>
              <w:fldChar w:fldCharType="end"/>
            </w:r>
            <w:r>
              <w:rPr>
                <w:sz w:val="20"/>
              </w:rPr>
              <w:fldChar w:fldCharType="begin"/>
            </w:r>
            <w:r>
              <w:rPr>
                <w:sz w:val="20"/>
              </w:rPr>
              <w:instrText xml:space="preserve"> DOCVARIABLE VTDIC</w:instrText>
            </w:r>
            <w:r>
              <w:rPr>
                <w:sz w:val="20"/>
              </w:rPr>
              <w:fldChar w:fldCharType="separate"/>
            </w:r>
            <w:r>
              <w:rPr>
                <w:sz w:val="20"/>
              </w:rPr>
              <w:t xml:space="preserve"> </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Pr>
                <w:vanish/>
                <w:color w:val="C0C0C0"/>
                <w:sz w:val="12"/>
              </w:rPr>
              <w:t>62072757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Pr>
                <w:vanish/>
                <w:color w:val="C0C0C0"/>
                <w:sz w:val="12"/>
              </w:rPr>
              <w:t xml:space="preserve"> </w:t>
            </w:r>
            <w:r>
              <w:rPr>
                <w:vanish/>
                <w:color w:val="C0C0C0"/>
                <w:sz w:val="12"/>
              </w:rPr>
              <w:fldChar w:fldCharType="end"/>
            </w:r>
          </w:p>
        </w:tc>
      </w:tr>
      <w:tr w:rsidR="001F0FE0">
        <w:trPr>
          <w:trHeight w:val="201"/>
        </w:trPr>
        <w:tc>
          <w:tcPr>
            <w:tcW w:w="4730" w:type="dxa"/>
            <w:shd w:val="pct5" w:color="auto" w:fill="FFFFFF"/>
          </w:tcPr>
          <w:p w:rsidR="001F0FE0" w:rsidRDefault="001F0FE0">
            <w:pPr>
              <w:rPr>
                <w:sz w:val="20"/>
              </w:rPr>
            </w:pPr>
          </w:p>
        </w:tc>
        <w:tc>
          <w:tcPr>
            <w:tcW w:w="160" w:type="dxa"/>
          </w:tcPr>
          <w:p w:rsidR="001F0FE0" w:rsidRDefault="001F0FE0">
            <w:pPr>
              <w:jc w:val="both"/>
              <w:rPr>
                <w:b/>
                <w:sz w:val="20"/>
              </w:rPr>
            </w:pPr>
          </w:p>
        </w:tc>
        <w:tc>
          <w:tcPr>
            <w:tcW w:w="4540" w:type="dxa"/>
            <w:shd w:val="pct5" w:color="auto" w:fill="FFFFFF"/>
          </w:tcPr>
          <w:p w:rsidR="001F0FE0" w:rsidRDefault="00AA728E" w:rsidP="00776850">
            <w:pPr>
              <w:rPr>
                <w:b/>
                <w:sz w:val="20"/>
              </w:rPr>
            </w:pPr>
            <w:r>
              <w:rPr>
                <w:sz w:val="20"/>
              </w:rPr>
              <w:fldChar w:fldCharType="begin"/>
            </w:r>
            <w:r>
              <w:rPr>
                <w:sz w:val="20"/>
              </w:rPr>
              <w:instrText xml:space="preserve"> DOCVARIABLE vtpltel </w:instrText>
            </w:r>
            <w:r>
              <w:rPr>
                <w:sz w:val="20"/>
              </w:rPr>
              <w:fldChar w:fldCharType="end"/>
            </w: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Pr>
                <w:vanish/>
                <w:color w:val="C0C0C0"/>
                <w:sz w:val="12"/>
              </w:rPr>
              <w:t>516 802 290</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Pr>
                <w:vanish/>
                <w:color w:val="C0C0C0"/>
                <w:sz w:val="12"/>
              </w:rPr>
              <w:t>776 391 503</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Pr>
                <w:vanish/>
                <w:color w:val="C0C0C0"/>
                <w:sz w:val="12"/>
              </w:rPr>
              <w:t>martin.stanek@zsbce.cz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Pr>
                <w:vanish/>
                <w:color w:val="C0C0C0"/>
                <w:sz w:val="12"/>
              </w:rPr>
              <w:t>Ano</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Pr>
                <w:vanish/>
                <w:color w:val="C0C0C0"/>
                <w:sz w:val="12"/>
              </w:rPr>
              <w:t xml:space="preserve"> </w:t>
            </w:r>
            <w:r>
              <w:rPr>
                <w:vanish/>
                <w:color w:val="C0C0C0"/>
                <w:sz w:val="12"/>
              </w:rPr>
              <w:fldChar w:fldCharType="end"/>
            </w:r>
          </w:p>
        </w:tc>
      </w:tr>
      <w:tr w:rsidR="001F0FE0">
        <w:trPr>
          <w:trHeight w:val="213"/>
        </w:trPr>
        <w:tc>
          <w:tcPr>
            <w:tcW w:w="4730" w:type="dxa"/>
            <w:shd w:val="pct5" w:color="auto" w:fill="FFFFFF"/>
          </w:tcPr>
          <w:p w:rsidR="001F0FE0" w:rsidRDefault="00AA728E">
            <w:pPr>
              <w:pStyle w:val="Zhlav"/>
              <w:tabs>
                <w:tab w:val="clear" w:pos="4536"/>
                <w:tab w:val="clear" w:pos="9072"/>
              </w:tabs>
            </w:pPr>
            <w:r>
              <w:t>http://www.vodarenska.cz</w:t>
            </w:r>
          </w:p>
        </w:tc>
        <w:tc>
          <w:tcPr>
            <w:tcW w:w="160" w:type="dxa"/>
          </w:tcPr>
          <w:p w:rsidR="001F0FE0" w:rsidRDefault="001F0FE0">
            <w:pPr>
              <w:jc w:val="both"/>
              <w:rPr>
                <w:b/>
                <w:sz w:val="20"/>
              </w:rPr>
            </w:pPr>
          </w:p>
        </w:tc>
        <w:tc>
          <w:tcPr>
            <w:tcW w:w="4540" w:type="dxa"/>
            <w:shd w:val="pct5" w:color="auto" w:fill="FFFFFF"/>
          </w:tcPr>
          <w:p w:rsidR="001F0FE0" w:rsidRDefault="001F0FE0">
            <w:pPr>
              <w:rPr>
                <w:b/>
                <w:sz w:val="20"/>
              </w:rPr>
            </w:pPr>
          </w:p>
        </w:tc>
      </w:tr>
      <w:tr w:rsidR="001F0FE0">
        <w:trPr>
          <w:trHeight w:val="213"/>
        </w:trPr>
        <w:tc>
          <w:tcPr>
            <w:tcW w:w="4730" w:type="dxa"/>
            <w:shd w:val="pct5" w:color="auto" w:fill="FFFFFF"/>
          </w:tcPr>
          <w:p w:rsidR="001F0FE0" w:rsidRDefault="00AA728E">
            <w:pPr>
              <w:pStyle w:val="Nadpis7"/>
              <w:rPr>
                <w:b w:val="0"/>
                <w:sz w:val="20"/>
              </w:rPr>
            </w:pPr>
            <w:r>
              <w:rPr>
                <w:b w:val="0"/>
                <w:sz w:val="20"/>
              </w:rPr>
              <w:t>Zapsána: B1181 Krajský soud v Brně</w:t>
            </w:r>
          </w:p>
        </w:tc>
        <w:tc>
          <w:tcPr>
            <w:tcW w:w="160" w:type="dxa"/>
          </w:tcPr>
          <w:p w:rsidR="001F0FE0" w:rsidRDefault="001F0FE0">
            <w:pPr>
              <w:jc w:val="both"/>
              <w:rPr>
                <w:b/>
                <w:sz w:val="20"/>
              </w:rPr>
            </w:pPr>
          </w:p>
        </w:tc>
        <w:tc>
          <w:tcPr>
            <w:tcW w:w="4540" w:type="dxa"/>
            <w:shd w:val="pct5" w:color="auto" w:fill="FFFFFF"/>
          </w:tcPr>
          <w:p w:rsidR="001F0FE0" w:rsidRDefault="00AA728E">
            <w:pPr>
              <w:rPr>
                <w:sz w:val="20"/>
              </w:rPr>
            </w:pPr>
            <w:r>
              <w:rPr>
                <w:sz w:val="20"/>
              </w:rPr>
              <w:fldChar w:fldCharType="begin"/>
            </w:r>
            <w:r>
              <w:rPr>
                <w:sz w:val="20"/>
              </w:rPr>
              <w:instrText xml:space="preserve"> DOCVARIABLE vtZapsan</w:instrText>
            </w:r>
            <w:r>
              <w:rPr>
                <w:sz w:val="20"/>
              </w:rPr>
              <w:fldChar w:fldCharType="separate"/>
            </w:r>
            <w:r>
              <w:rPr>
                <w:sz w:val="20"/>
              </w:rPr>
              <w:t xml:space="preserve"> </w:t>
            </w:r>
            <w:r>
              <w:rPr>
                <w:sz w:val="20"/>
              </w:rPr>
              <w:fldChar w:fldCharType="end"/>
            </w:r>
          </w:p>
        </w:tc>
      </w:tr>
    </w:tbl>
    <w:p w:rsidR="001F0FE0" w:rsidRDefault="001F0FE0">
      <w:pPr>
        <w:pStyle w:val="Zhlav"/>
        <w:tabs>
          <w:tab w:val="clear" w:pos="4536"/>
          <w:tab w:val="clear" w:pos="9072"/>
        </w:tabs>
        <w:rPr>
          <w:color w:val="C0C0C0"/>
        </w:rPr>
      </w:pPr>
    </w:p>
    <w:p w:rsidR="001F0FE0" w:rsidRDefault="00AA728E">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Pr>
          <w:vanish/>
          <w:color w:val="C0C0C0"/>
          <w:sz w:val="10"/>
        </w:rPr>
        <w:t>Základní škola Boskovice, nám. 9 května, příspěvková organizace, náměstí 9. května 953/8, 680 01 Boskovice, IČO: 62072757</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Pr>
          <w:vanish/>
          <w:color w:val="C0C0C0"/>
          <w:sz w:val="10"/>
        </w:rPr>
        <w:t xml:space="preserve"> </w:t>
      </w:r>
      <w:r>
        <w:rPr>
          <w:vanish/>
          <w:color w:val="C0C0C0"/>
          <w:sz w:val="10"/>
        </w:rPr>
        <w:fldChar w:fldCharType="end"/>
      </w:r>
    </w:p>
    <w:p w:rsidR="001F0FE0" w:rsidRDefault="00AA728E">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Pr>
          <w:bCs/>
          <w:sz w:val="20"/>
        </w:rPr>
        <w:t xml:space="preserve">vodovodu a </w:t>
      </w:r>
      <w:proofErr w:type="gramStart"/>
      <w:r>
        <w:rPr>
          <w:bCs/>
          <w:sz w:val="20"/>
        </w:rPr>
        <w:t>kanalizace ,,Svazek</w:t>
      </w:r>
      <w:proofErr w:type="gramEnd"/>
      <w:r>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Pr>
          <w:bCs/>
          <w:sz w:val="20"/>
        </w:rPr>
        <w:t>Dodavatel je provozovatelem vodovodu a kanalizace.</w:t>
      </w:r>
      <w:r>
        <w:rPr>
          <w:bCs/>
          <w:sz w:val="20"/>
        </w:rPr>
        <w:fldChar w:fldCharType="end"/>
      </w:r>
    </w:p>
    <w:p w:rsidR="001F0FE0" w:rsidRDefault="001F0FE0">
      <w:pPr>
        <w:spacing w:line="120" w:lineRule="exact"/>
        <w:jc w:val="both"/>
        <w:rPr>
          <w:bCs/>
          <w:sz w:val="20"/>
        </w:rPr>
      </w:pPr>
    </w:p>
    <w:p w:rsidR="001F0FE0" w:rsidRDefault="00AA728E">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Pr>
          <w:bCs/>
          <w:sz w:val="20"/>
        </w:rPr>
        <w:t>Vlastníkem přípojky a připojené stavby nebo pozemku je odběratel.</w:t>
      </w:r>
      <w:r>
        <w:rPr>
          <w:bCs/>
          <w:sz w:val="20"/>
        </w:rPr>
        <w:fldChar w:fldCharType="end"/>
      </w:r>
    </w:p>
    <w:p w:rsidR="001F0FE0" w:rsidRDefault="00AA728E">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Pr>
          <w:color w:val="000000"/>
          <w:sz w:val="20"/>
        </w:rPr>
        <w:t xml:space="preserve"> </w:t>
      </w:r>
      <w:r>
        <w:rPr>
          <w:color w:val="000000"/>
          <w:sz w:val="20"/>
        </w:rPr>
        <w:fldChar w:fldCharType="end"/>
      </w:r>
    </w:p>
    <w:p w:rsidR="001F0FE0" w:rsidRDefault="00AA728E">
      <w:pPr>
        <w:pStyle w:val="Nadpis3"/>
        <w:spacing w:line="60" w:lineRule="exact"/>
        <w:ind w:left="1418" w:firstLine="709"/>
        <w:jc w:val="left"/>
        <w:rPr>
          <w:lang w:val="cs-CZ"/>
        </w:rPr>
      </w:pPr>
      <w:r>
        <w:rPr>
          <w:lang w:val="cs-CZ"/>
        </w:rPr>
        <w:t xml:space="preserve">                           </w:t>
      </w:r>
    </w:p>
    <w:p w:rsidR="001F0FE0" w:rsidRDefault="00AA728E">
      <w:pPr>
        <w:pStyle w:val="Nadpis3"/>
        <w:rPr>
          <w:lang w:val="cs-CZ"/>
        </w:rPr>
      </w:pPr>
      <w:r>
        <w:rPr>
          <w:lang w:val="cs-CZ"/>
        </w:rPr>
        <w:t>II. Předmět smlouvy</w:t>
      </w:r>
    </w:p>
    <w:p w:rsidR="001F0FE0" w:rsidRDefault="00BD2DA9">
      <w:pPr>
        <w:jc w:val="both"/>
        <w:rPr>
          <w:sz w:val="12"/>
        </w:rPr>
      </w:pPr>
      <w:r>
        <w:rPr>
          <w:noProof/>
        </w:rPr>
        <w:pict>
          <v:line id="_x0000_s1026" style="position:absolute;left:0;text-align:left;z-index:1;mso-wrap-distance-left:9pt;mso-wrap-distance-top:0;mso-wrap-distance-right:9pt;mso-wrap-distance-bottom:0;mso-position-horizontal:absolute;mso-position-horizontal-relative:text;mso-position-vertical:absolute;mso-position-vertical-relative:page" from="-69.75pt,297.2pt" to="-45.75pt,297.2pt">
            <w10:wrap anchory="page"/>
          </v:line>
        </w:pict>
      </w:r>
    </w:p>
    <w:p w:rsidR="001F0FE0" w:rsidRDefault="001F0FE0">
      <w:pPr>
        <w:pStyle w:val="Zhlav"/>
        <w:rPr>
          <w:vanish/>
        </w:rPr>
      </w:pPr>
    </w:p>
    <w:p w:rsidR="001F0FE0" w:rsidRDefault="00BD2DA9">
      <w:pPr>
        <w:pStyle w:val="Zkladntext"/>
        <w:tabs>
          <w:tab w:val="left" w:pos="2410"/>
        </w:tabs>
        <w:jc w:val="left"/>
        <w:rPr>
          <w:sz w:val="20"/>
        </w:rPr>
      </w:pPr>
      <w:r>
        <w:rPr>
          <w:noProof/>
        </w:rPr>
        <w:pict>
          <v:line id="_x0000_s1027" style="position:absolute;z-index:2;mso-wrap-distance-left:9pt;mso-wrap-distance-top:0;mso-wrap-distance-right:9pt;mso-wrap-distance-bottom:0;mso-position-horizontal:absolute;mso-position-horizontal-relative:text;mso-position-vertical:absolute;mso-position-vertical-relative:page" from="494.25pt,297.1pt" to="518.25pt,297.1pt">
            <w10:wrap anchory="page"/>
          </v:line>
        </w:pict>
      </w:r>
      <w:r w:rsidR="00AA728E">
        <w:t>Předmětem smlouvy je:</w:t>
      </w:r>
      <w:bookmarkStart w:id="2" w:name="Zaškrtávací1"/>
      <w:bookmarkEnd w:id="0"/>
      <w:bookmarkEnd w:id="2"/>
      <w:r w:rsidR="00AA728E">
        <w:tab/>
      </w:r>
      <w:r w:rsidR="00AA728E">
        <w:rPr>
          <w:b w:val="0"/>
          <w:sz w:val="20"/>
        </w:rPr>
        <w:fldChar w:fldCharType="begin"/>
      </w:r>
      <w:r w:rsidR="00AA728E">
        <w:rPr>
          <w:b w:val="0"/>
          <w:sz w:val="20"/>
        </w:rPr>
        <w:instrText xml:space="preserve"> DOCVARIABLE VTVodne </w:instrText>
      </w:r>
      <w:r w:rsidR="00AA728E">
        <w:rPr>
          <w:b w:val="0"/>
          <w:sz w:val="20"/>
        </w:rPr>
        <w:fldChar w:fldCharType="separate"/>
      </w:r>
      <w:r w:rsidR="00AA728E">
        <w:rPr>
          <w:b w:val="0"/>
          <w:sz w:val="20"/>
        </w:rPr>
        <w:t>- dodávka pitné vody z vodovodu pro veřejnou potřebu</w:t>
      </w:r>
      <w:r w:rsidR="00AA728E">
        <w:rPr>
          <w:b w:val="0"/>
          <w:sz w:val="20"/>
        </w:rPr>
        <w:fldChar w:fldCharType="end"/>
      </w:r>
    </w:p>
    <w:p w:rsidR="001F0FE0" w:rsidRDefault="00AA728E">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Pr>
          <w:b w:val="0"/>
          <w:sz w:val="20"/>
        </w:rPr>
        <w:t>- odvádění odpadních vod kanalizací pro veřejnou potřebu</w:t>
      </w:r>
      <w:r>
        <w:rPr>
          <w:b w:val="0"/>
          <w:sz w:val="20"/>
        </w:rPr>
        <w:fldChar w:fldCharType="end"/>
      </w:r>
    </w:p>
    <w:p w:rsidR="001F0FE0" w:rsidRDefault="00AA728E">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Pr>
          <w:b w:val="0"/>
          <w:sz w:val="20"/>
        </w:rPr>
        <w:t xml:space="preserve"> </w:t>
      </w:r>
      <w:r>
        <w:rPr>
          <w:b w:val="0"/>
          <w:sz w:val="20"/>
        </w:rPr>
        <w:fldChar w:fldCharType="end"/>
      </w:r>
    </w:p>
    <w:p w:rsidR="001F0FE0" w:rsidRDefault="00AA728E">
      <w:pPr>
        <w:pStyle w:val="Zkladntext"/>
        <w:tabs>
          <w:tab w:val="left" w:pos="2410"/>
        </w:tabs>
        <w:spacing w:line="160" w:lineRule="exact"/>
        <w:jc w:val="left"/>
        <w:rPr>
          <w:b w:val="0"/>
          <w:color w:val="0000FF"/>
        </w:rPr>
      </w:pPr>
      <w:r>
        <w:rPr>
          <w:color w:val="FF0000"/>
        </w:rPr>
        <w:tab/>
      </w:r>
    </w:p>
    <w:p w:rsidR="001F0FE0" w:rsidRDefault="00AA728E">
      <w:pPr>
        <w:pStyle w:val="Nadpis3"/>
        <w:rPr>
          <w:lang w:val="cs-CZ"/>
        </w:rPr>
      </w:pPr>
      <w:r>
        <w:rPr>
          <w:lang w:val="cs-CZ"/>
        </w:rPr>
        <w:t>III. Odběrné místo</w:t>
      </w:r>
    </w:p>
    <w:p w:rsidR="001F0FE0" w:rsidRDefault="001F0FE0">
      <w:pPr>
        <w:pStyle w:val="Zhlav"/>
        <w:tabs>
          <w:tab w:val="clear" w:pos="4536"/>
          <w:tab w:val="clear" w:pos="9072"/>
        </w:tabs>
        <w:spacing w:line="100" w:lineRule="exact"/>
      </w:pPr>
    </w:p>
    <w:p w:rsidR="001F0FE0" w:rsidRDefault="00AA728E">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1F0FE0">
        <w:trPr>
          <w:trHeight w:hRule="exact" w:val="510"/>
        </w:trPr>
        <w:tc>
          <w:tcPr>
            <w:tcW w:w="1980" w:type="dxa"/>
            <w:tcBorders>
              <w:top w:val="single" w:sz="4" w:space="0" w:color="auto"/>
              <w:left w:val="single" w:sz="4" w:space="0" w:color="auto"/>
              <w:bottom w:val="single" w:sz="4" w:space="0" w:color="auto"/>
              <w:right w:val="single" w:sz="4" w:space="0" w:color="auto"/>
            </w:tcBorders>
          </w:tcPr>
          <w:p w:rsidR="001F0FE0" w:rsidRDefault="00AA728E">
            <w:pPr>
              <w:ind w:left="-44"/>
              <w:jc w:val="both"/>
              <w:rPr>
                <w:sz w:val="18"/>
              </w:rPr>
            </w:pPr>
            <w:r>
              <w:rPr>
                <w:sz w:val="18"/>
              </w:rPr>
              <w:t xml:space="preserve"> Číslo odběrného místa:</w:t>
            </w:r>
          </w:p>
          <w:p w:rsidR="001F0FE0" w:rsidRDefault="00AA728E">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Pr>
                <w:bCs/>
                <w:sz w:val="20"/>
              </w:rPr>
              <w:t>40351-19-100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1F0FE0" w:rsidRDefault="00AA728E">
            <w:pPr>
              <w:pStyle w:val="Zhlav"/>
              <w:tabs>
                <w:tab w:val="clear" w:pos="4536"/>
                <w:tab w:val="clear" w:pos="9072"/>
              </w:tabs>
              <w:rPr>
                <w:sz w:val="18"/>
              </w:rPr>
            </w:pPr>
            <w:r>
              <w:rPr>
                <w:sz w:val="18"/>
              </w:rPr>
              <w:t>Evidenční číslo:</w:t>
            </w:r>
          </w:p>
          <w:p w:rsidR="001F0FE0" w:rsidRDefault="00AA728E">
            <w:pPr>
              <w:pStyle w:val="Zhlav"/>
              <w:tabs>
                <w:tab w:val="clear" w:pos="4536"/>
                <w:tab w:val="clear" w:pos="9072"/>
              </w:tabs>
              <w:rPr>
                <w:bCs/>
              </w:rPr>
            </w:pPr>
            <w:r>
              <w:rPr>
                <w:bCs/>
              </w:rPr>
              <w:fldChar w:fldCharType="begin"/>
            </w:r>
            <w:r>
              <w:rPr>
                <w:bCs/>
              </w:rPr>
              <w:instrText>DOCVARIABLE param022b</w:instrText>
            </w:r>
            <w:r>
              <w:rPr>
                <w:bCs/>
              </w:rPr>
              <w:fldChar w:fldCharType="separate"/>
            </w:r>
            <w:r>
              <w:rPr>
                <w:bCs/>
              </w:rPr>
              <w:t>402000370</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1F0FE0" w:rsidRDefault="00AA728E">
            <w:pPr>
              <w:pStyle w:val="Nadpis4"/>
              <w:rPr>
                <w:i w:val="0"/>
                <w:iCs/>
                <w:color w:val="auto"/>
                <w:sz w:val="18"/>
                <w:lang w:val="cs-CZ"/>
              </w:rPr>
            </w:pPr>
            <w:r>
              <w:rPr>
                <w:i w:val="0"/>
                <w:iCs/>
                <w:color w:val="auto"/>
                <w:sz w:val="18"/>
                <w:lang w:val="cs-CZ"/>
              </w:rPr>
              <w:t>Popis objektu:</w:t>
            </w:r>
          </w:p>
          <w:p w:rsidR="001F0FE0" w:rsidRDefault="00AA728E">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Pr>
                <w:szCs w:val="24"/>
              </w:rPr>
              <w:t>Byt</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1F0FE0" w:rsidRDefault="00AA728E">
            <w:pPr>
              <w:pStyle w:val="Nadpis4"/>
              <w:rPr>
                <w:i w:val="0"/>
                <w:iCs/>
                <w:color w:val="auto"/>
                <w:sz w:val="18"/>
                <w:lang w:val="cs-CZ"/>
              </w:rPr>
            </w:pPr>
            <w:r>
              <w:rPr>
                <w:i w:val="0"/>
                <w:iCs/>
                <w:color w:val="auto"/>
                <w:sz w:val="18"/>
                <w:lang w:val="cs-CZ"/>
              </w:rPr>
              <w:t>Počet trvale připojených osob:</w:t>
            </w:r>
          </w:p>
          <w:p w:rsidR="001F0FE0" w:rsidRDefault="00AA728E">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Pr>
                <w:szCs w:val="24"/>
              </w:rPr>
              <w:t xml:space="preserve"> </w:t>
            </w:r>
            <w:r>
              <w:rPr>
                <w:szCs w:val="24"/>
              </w:rPr>
              <w:fldChar w:fldCharType="end"/>
            </w:r>
          </w:p>
        </w:tc>
      </w:tr>
      <w:tr w:rsidR="001F0FE0">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1F0FE0" w:rsidRDefault="00AA728E">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Pr>
                <w:vanish/>
                <w:color w:val="000000"/>
                <w:sz w:val="16"/>
              </w:rPr>
              <w:t>náměstí 9. května 953/8, Boskovice</w:t>
            </w:r>
            <w:r>
              <w:rPr>
                <w:vanish/>
                <w:color w:val="000000"/>
                <w:sz w:val="16"/>
              </w:rPr>
              <w:fldChar w:fldCharType="end"/>
            </w:r>
          </w:p>
          <w:p w:rsidR="001F0FE0" w:rsidRDefault="00AA728E">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Pr>
                <w:color w:val="000000"/>
                <w:sz w:val="20"/>
              </w:rPr>
              <w:t>Boskovice, náměstí 9. května 953/8, k. </w:t>
            </w:r>
            <w:proofErr w:type="spellStart"/>
            <w:r>
              <w:rPr>
                <w:color w:val="000000"/>
                <w:sz w:val="20"/>
              </w:rPr>
              <w:t>ú.</w:t>
            </w:r>
            <w:proofErr w:type="spellEnd"/>
            <w:r>
              <w:rPr>
                <w:color w:val="000000"/>
                <w:sz w:val="20"/>
              </w:rPr>
              <w:t> Boskovice č. </w:t>
            </w:r>
            <w:proofErr w:type="spellStart"/>
            <w:r>
              <w:rPr>
                <w:color w:val="000000"/>
                <w:sz w:val="20"/>
              </w:rPr>
              <w:t>parc</w:t>
            </w:r>
            <w:proofErr w:type="spellEnd"/>
            <w:r>
              <w:rPr>
                <w:color w:val="000000"/>
                <w:sz w:val="20"/>
              </w:rPr>
              <w:t>. 1936</w:t>
            </w:r>
            <w:r>
              <w:rPr>
                <w:color w:val="000000"/>
                <w:sz w:val="20"/>
              </w:rPr>
              <w:fldChar w:fldCharType="end"/>
            </w:r>
          </w:p>
        </w:tc>
      </w:tr>
    </w:tbl>
    <w:p w:rsidR="001F0FE0" w:rsidRDefault="001F0FE0">
      <w:pPr>
        <w:spacing w:line="220" w:lineRule="exact"/>
        <w:jc w:val="both"/>
      </w:pPr>
    </w:p>
    <w:p w:rsidR="001F0FE0" w:rsidRDefault="00AA728E">
      <w:pPr>
        <w:pStyle w:val="Nadpis3"/>
        <w:rPr>
          <w:lang w:val="cs-CZ"/>
        </w:rPr>
      </w:pPr>
      <w:bookmarkStart w:id="3" w:name="Zaškrtávací7"/>
      <w:bookmarkEnd w:id="3"/>
      <w:r>
        <w:rPr>
          <w:lang w:val="cs-CZ"/>
        </w:rPr>
        <w:t>IV. Specifikace služeb</w:t>
      </w:r>
    </w:p>
    <w:p w:rsidR="001F0FE0" w:rsidRDefault="001F0FE0">
      <w:pPr>
        <w:pStyle w:val="Body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1F0FE0">
        <w:trPr>
          <w:cantSplit/>
          <w:trHeight w:val="476"/>
        </w:trPr>
        <w:tc>
          <w:tcPr>
            <w:tcW w:w="9360" w:type="dxa"/>
            <w:gridSpan w:val="5"/>
            <w:tcBorders>
              <w:top w:val="nil"/>
              <w:left w:val="nil"/>
              <w:bottom w:val="single" w:sz="4" w:space="0" w:color="auto"/>
              <w:right w:val="nil"/>
            </w:tcBorders>
          </w:tcPr>
          <w:p w:rsidR="001F0FE0" w:rsidRDefault="00AA728E">
            <w:pPr>
              <w:rPr>
                <w:b/>
                <w:sz w:val="20"/>
              </w:rPr>
            </w:pPr>
            <w:r>
              <w:rPr>
                <w:b/>
                <w:sz w:val="20"/>
              </w:rPr>
              <w:t>- dodávka pitné vody z vodovodu pro veřejnou potřebu:</w:t>
            </w:r>
          </w:p>
          <w:p w:rsidR="001F0FE0" w:rsidRDefault="00AA728E">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Pr>
                <w:vanish/>
                <w:color w:val="C0C0C0"/>
                <w:sz w:val="10"/>
              </w:rPr>
              <w:t xml:space="preserve"> </w:t>
            </w:r>
            <w:r>
              <w:rPr>
                <w:vanish/>
                <w:color w:val="C0C0C0"/>
                <w:sz w:val="10"/>
              </w:rPr>
              <w:fldChar w:fldCharType="end"/>
            </w:r>
          </w:p>
          <w:p w:rsidR="001F0FE0" w:rsidRDefault="001F0FE0">
            <w:pPr>
              <w:spacing w:line="100" w:lineRule="exact"/>
              <w:rPr>
                <w:color w:val="000000"/>
                <w:sz w:val="20"/>
              </w:rPr>
            </w:pPr>
          </w:p>
        </w:tc>
      </w:tr>
      <w:tr w:rsidR="001F0FE0">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rsidR="001F0FE0" w:rsidRDefault="00AA728E">
            <w:pPr>
              <w:rPr>
                <w:sz w:val="18"/>
              </w:rPr>
            </w:pPr>
            <w:r>
              <w:rPr>
                <w:sz w:val="18"/>
              </w:rPr>
              <w:t>Způsob měření spotřeby:</w:t>
            </w:r>
          </w:p>
          <w:p w:rsidR="001F0FE0" w:rsidRDefault="00AA728E">
            <w:pPr>
              <w:pStyle w:val="Zhlav"/>
              <w:tabs>
                <w:tab w:val="clear" w:pos="4536"/>
                <w:tab w:val="clear" w:pos="9072"/>
              </w:tabs>
              <w:jc w:val="center"/>
              <w:rPr>
                <w:color w:val="FF0000"/>
              </w:rPr>
            </w:pPr>
            <w:r>
              <w:fldChar w:fldCharType="begin"/>
            </w:r>
            <w:r>
              <w:instrText xml:space="preserve"> DOCVARIABLE param026</w:instrText>
            </w:r>
            <w:r>
              <w:fldChar w:fldCharType="separate"/>
            </w:r>
            <w:r>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rsidR="001F0FE0" w:rsidRDefault="00AA728E">
            <w:pPr>
              <w:rPr>
                <w:color w:val="000000"/>
                <w:sz w:val="18"/>
              </w:rPr>
            </w:pPr>
            <w:r>
              <w:rPr>
                <w:color w:val="000000"/>
                <w:sz w:val="18"/>
              </w:rPr>
              <w:t>Způsob stanovení spotřeby:</w:t>
            </w:r>
          </w:p>
          <w:p w:rsidR="001F0FE0" w:rsidRDefault="00AA728E">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rsidR="001F0FE0" w:rsidRDefault="00AA728E">
            <w:pPr>
              <w:rPr>
                <w:color w:val="000000"/>
                <w:sz w:val="18"/>
              </w:rPr>
            </w:pPr>
            <w:r>
              <w:rPr>
                <w:color w:val="000000"/>
                <w:sz w:val="18"/>
              </w:rPr>
              <w:t>Limit množství:</w:t>
            </w:r>
          </w:p>
          <w:p w:rsidR="001F0FE0" w:rsidRDefault="00AA728E">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rsidR="001F0FE0" w:rsidRDefault="00AA728E">
            <w:pPr>
              <w:jc w:val="center"/>
              <w:rPr>
                <w:sz w:val="18"/>
              </w:rPr>
            </w:pPr>
            <w:r>
              <w:rPr>
                <w:sz w:val="18"/>
              </w:rPr>
              <w:t>Kapacita vodoměru:</w:t>
            </w:r>
          </w:p>
          <w:p w:rsidR="001F0FE0" w:rsidRDefault="00AA728E">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Pr>
                <w:color w:val="000000"/>
                <w:sz w:val="20"/>
              </w:rPr>
              <w:t>2,50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rsidR="001F0FE0" w:rsidRDefault="00AA728E">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Pr>
                <w:color w:val="000000"/>
                <w:sz w:val="18"/>
              </w:rPr>
              <w:t xml:space="preserve"> </w:t>
            </w:r>
            <w:r>
              <w:rPr>
                <w:color w:val="000000"/>
                <w:sz w:val="18"/>
              </w:rPr>
              <w:fldChar w:fldCharType="end"/>
            </w:r>
          </w:p>
          <w:p w:rsidR="001F0FE0" w:rsidRDefault="00AA728E">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Pr>
                <w:vanish/>
                <w:color w:val="000000"/>
                <w:sz w:val="20"/>
              </w:rPr>
              <w:t>N</w:t>
            </w:r>
            <w:r>
              <w:rPr>
                <w:vanish/>
                <w:color w:val="000000"/>
                <w:sz w:val="20"/>
              </w:rPr>
              <w:fldChar w:fldCharType="end"/>
            </w:r>
          </w:p>
          <w:p w:rsidR="001F0FE0" w:rsidRDefault="00AA728E">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Pr>
                <w:color w:val="000000"/>
                <w:sz w:val="20"/>
              </w:rPr>
              <w:t xml:space="preserve"> </w:t>
            </w:r>
            <w:r>
              <w:rPr>
                <w:color w:val="000000"/>
                <w:sz w:val="20"/>
              </w:rPr>
              <w:fldChar w:fldCharType="end"/>
            </w:r>
          </w:p>
        </w:tc>
      </w:tr>
      <w:tr w:rsidR="001F0FE0">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rsidR="001F0FE0" w:rsidRDefault="00AA728E">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Pr>
                <w:vanish/>
                <w:sz w:val="16"/>
              </w:rPr>
              <w:t>0,51</w:t>
            </w:r>
            <w:r>
              <w:rPr>
                <w:vanish/>
                <w:sz w:val="16"/>
              </w:rPr>
              <w:fldChar w:fldCharType="end"/>
            </w:r>
          </w:p>
          <w:p w:rsidR="001F0FE0" w:rsidRDefault="00AA728E">
            <w:pPr>
              <w:rPr>
                <w:color w:val="000000"/>
                <w:sz w:val="18"/>
              </w:rPr>
            </w:pPr>
            <w:r>
              <w:rPr>
                <w:sz w:val="18"/>
              </w:rPr>
              <w:fldChar w:fldCharType="begin"/>
            </w:r>
            <w:r>
              <w:rPr>
                <w:sz w:val="18"/>
              </w:rPr>
              <w:instrText>DOCVARIABLE  vTlak</w:instrText>
            </w:r>
            <w:r>
              <w:rPr>
                <w:sz w:val="18"/>
              </w:rPr>
              <w:fldChar w:fldCharType="separate"/>
            </w:r>
            <w:r>
              <w:rPr>
                <w:sz w:val="18"/>
              </w:rPr>
              <w:t xml:space="preserve">min. 0,15 </w:t>
            </w:r>
            <w:proofErr w:type="spellStart"/>
            <w:r>
              <w:rPr>
                <w:sz w:val="18"/>
              </w:rPr>
              <w:t>MPa</w:t>
            </w:r>
            <w:proofErr w:type="spellEnd"/>
            <w:r>
              <w:rPr>
                <w:sz w:val="18"/>
              </w:rPr>
              <w:t xml:space="preserve">, max. 0,7 </w:t>
            </w:r>
            <w:proofErr w:type="spellStart"/>
            <w:r>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rsidR="001F0FE0" w:rsidRDefault="00AA728E">
            <w:pPr>
              <w:rPr>
                <w:color w:val="000000"/>
                <w:sz w:val="18"/>
              </w:rPr>
            </w:pPr>
            <w:r>
              <w:rPr>
                <w:color w:val="000000"/>
                <w:sz w:val="18"/>
              </w:rPr>
              <w:t>Ukazatele jakosti:  Vápník 20-100 mg/l, hořčík 5-50 mg/l, dusičnany max. 50mg/l  (ostatní ukazatele jsou uvedeny na www.vodarenska.cz)</w:t>
            </w:r>
          </w:p>
        </w:tc>
      </w:tr>
      <w:tr w:rsidR="001F0FE0">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1F0FE0" w:rsidRDefault="001F0FE0">
            <w:pPr>
              <w:spacing w:line="20" w:lineRule="exact"/>
              <w:rPr>
                <w:vanish/>
                <w:color w:val="000000"/>
                <w:sz w:val="18"/>
              </w:rPr>
            </w:pPr>
          </w:p>
        </w:tc>
      </w:tr>
      <w:tr w:rsidR="001F0FE0">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1F0FE0" w:rsidRDefault="00AA728E">
            <w:pPr>
              <w:rPr>
                <w:vanish/>
                <w:sz w:val="18"/>
              </w:rPr>
            </w:pPr>
            <w:r>
              <w:rPr>
                <w:vanish/>
                <w:color w:val="000000"/>
                <w:sz w:val="18"/>
              </w:rPr>
              <w:t>Požadovaná kapacita požární vody:</w:t>
            </w:r>
            <w:r>
              <w:rPr>
                <w:vanish/>
                <w:color w:val="000000"/>
                <w:sz w:val="18"/>
              </w:rPr>
              <w:fldChar w:fldCharType="begin"/>
            </w:r>
            <w:r>
              <w:rPr>
                <w:vanish/>
                <w:color w:val="000000"/>
                <w:sz w:val="18"/>
              </w:rPr>
              <w:instrText xml:space="preserve"> DOCVARIABLE param031</w:instrText>
            </w:r>
            <w:r>
              <w:rPr>
                <w:vanish/>
                <w:color w:val="000000"/>
                <w:sz w:val="18"/>
              </w:rPr>
              <w:fldChar w:fldCharType="separate"/>
            </w:r>
            <w:r>
              <w:rPr>
                <w:vanish/>
                <w:color w:val="000000"/>
                <w:sz w:val="18"/>
              </w:rPr>
              <w:t>2,50</w:t>
            </w:r>
            <w:r>
              <w:rPr>
                <w:vanish/>
                <w:color w:val="000000"/>
                <w:sz w:val="18"/>
              </w:rPr>
              <w:fldChar w:fldCharType="end"/>
            </w:r>
            <w:r>
              <w:rPr>
                <w:vanish/>
                <w:color w:val="000000"/>
                <w:sz w:val="18"/>
              </w:rPr>
              <w:t>m</w:t>
            </w:r>
            <w:r>
              <w:rPr>
                <w:vanish/>
                <w:color w:val="000000"/>
                <w:sz w:val="18"/>
                <w:vertAlign w:val="superscript"/>
              </w:rPr>
              <w:t>3</w:t>
            </w:r>
            <w:r>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rsidR="001F0FE0" w:rsidRDefault="00AA728E">
            <w:pPr>
              <w:rPr>
                <w:vanish/>
                <w:color w:val="000000"/>
                <w:sz w:val="18"/>
              </w:rPr>
            </w:pPr>
            <w:r>
              <w:rPr>
                <w:vanish/>
                <w:color w:val="000000"/>
                <w:sz w:val="18"/>
              </w:rPr>
              <w:t xml:space="preserve">Přetěžovací průtok vodoměru: </w:t>
            </w:r>
            <w:r>
              <w:rPr>
                <w:vanish/>
                <w:color w:val="000000"/>
                <w:sz w:val="18"/>
              </w:rPr>
              <w:fldChar w:fldCharType="begin"/>
            </w:r>
            <w:r>
              <w:rPr>
                <w:vanish/>
                <w:color w:val="000000"/>
                <w:sz w:val="18"/>
              </w:rPr>
              <w:instrText xml:space="preserve"> DOCVARIABLE param032</w:instrText>
            </w:r>
            <w:r>
              <w:rPr>
                <w:vanish/>
                <w:color w:val="000000"/>
                <w:sz w:val="18"/>
              </w:rPr>
              <w:fldChar w:fldCharType="separate"/>
            </w:r>
            <w:r>
              <w:rPr>
                <w:vanish/>
                <w:color w:val="000000"/>
                <w:sz w:val="18"/>
              </w:rPr>
              <w:t>5</w:t>
            </w:r>
            <w:r>
              <w:rPr>
                <w:vanish/>
                <w:color w:val="000000"/>
                <w:sz w:val="18"/>
              </w:rPr>
              <w:fldChar w:fldCharType="end"/>
            </w:r>
            <w:r>
              <w:rPr>
                <w:vanish/>
                <w:color w:val="000000"/>
                <w:sz w:val="18"/>
              </w:rPr>
              <w:t xml:space="preserve"> m</w:t>
            </w:r>
            <w:r>
              <w:rPr>
                <w:vanish/>
                <w:color w:val="000000"/>
                <w:sz w:val="18"/>
                <w:vertAlign w:val="superscript"/>
              </w:rPr>
              <w:t>3</w:t>
            </w:r>
            <w:r>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rsidR="001F0FE0" w:rsidRDefault="00AA728E">
            <w:pPr>
              <w:rPr>
                <w:vanish/>
                <w:color w:val="000000"/>
                <w:sz w:val="18"/>
              </w:rPr>
            </w:pPr>
            <w:r>
              <w:rPr>
                <w:vanish/>
                <w:color w:val="000000"/>
                <w:sz w:val="18"/>
              </w:rPr>
              <w:t>Způsob zajištění dodávky požární vody:</w:t>
            </w:r>
          </w:p>
          <w:p w:rsidR="001F0FE0" w:rsidRDefault="00AA728E">
            <w:pPr>
              <w:rPr>
                <w:vanish/>
                <w:color w:val="000000"/>
                <w:sz w:val="18"/>
              </w:rPr>
            </w:pPr>
            <w:r>
              <w:rPr>
                <w:vanish/>
                <w:color w:val="000000"/>
                <w:sz w:val="18"/>
              </w:rPr>
              <w:fldChar w:fldCharType="begin"/>
            </w:r>
            <w:r>
              <w:rPr>
                <w:vanish/>
                <w:color w:val="000000"/>
                <w:sz w:val="18"/>
              </w:rPr>
              <w:instrText xml:space="preserve"> DOCVARIABLE param035</w:instrText>
            </w:r>
            <w:r>
              <w:rPr>
                <w:vanish/>
                <w:color w:val="000000"/>
                <w:sz w:val="18"/>
              </w:rPr>
              <w:fldChar w:fldCharType="separate"/>
            </w:r>
            <w:r>
              <w:rPr>
                <w:vanish/>
                <w:color w:val="000000"/>
                <w:sz w:val="18"/>
              </w:rPr>
              <w:t xml:space="preserve"> </w:t>
            </w:r>
            <w:r>
              <w:rPr>
                <w:vanish/>
                <w:color w:val="000000"/>
                <w:sz w:val="18"/>
              </w:rPr>
              <w:fldChar w:fldCharType="end"/>
            </w:r>
          </w:p>
        </w:tc>
      </w:tr>
      <w:tr w:rsidR="001F0FE0">
        <w:trPr>
          <w:cantSplit/>
          <w:trHeight w:val="20"/>
        </w:trPr>
        <w:tc>
          <w:tcPr>
            <w:tcW w:w="9360" w:type="dxa"/>
            <w:gridSpan w:val="5"/>
            <w:tcBorders>
              <w:top w:val="single" w:sz="4" w:space="0" w:color="auto"/>
              <w:left w:val="nil"/>
              <w:bottom w:val="nil"/>
              <w:right w:val="nil"/>
            </w:tcBorders>
          </w:tcPr>
          <w:p w:rsidR="001F0FE0" w:rsidRDefault="001F0FE0">
            <w:pPr>
              <w:spacing w:line="20" w:lineRule="exact"/>
              <w:jc w:val="both"/>
              <w:rPr>
                <w:color w:val="FFFFFF"/>
                <w:sz w:val="20"/>
              </w:rPr>
            </w:pPr>
          </w:p>
        </w:tc>
      </w:tr>
      <w:tr w:rsidR="001F0FE0">
        <w:trPr>
          <w:cantSplit/>
          <w:trHeight w:val="454"/>
          <w:hidden/>
        </w:trPr>
        <w:tc>
          <w:tcPr>
            <w:tcW w:w="9360" w:type="dxa"/>
            <w:gridSpan w:val="5"/>
            <w:tcBorders>
              <w:top w:val="nil"/>
              <w:left w:val="nil"/>
              <w:bottom w:val="nil"/>
              <w:right w:val="nil"/>
            </w:tcBorders>
          </w:tcPr>
          <w:p w:rsidR="001F0FE0" w:rsidRDefault="00AA728E">
            <w:pPr>
              <w:jc w:val="both"/>
              <w:rPr>
                <w:vanish/>
                <w:color w:val="000000"/>
                <w:sz w:val="20"/>
              </w:rPr>
            </w:pPr>
            <w:r>
              <w:rPr>
                <w:vanish/>
                <w:color w:val="000000"/>
                <w:sz w:val="18"/>
              </w:rPr>
              <w:fldChar w:fldCharType="begin"/>
            </w:r>
            <w:r>
              <w:rPr>
                <w:vanish/>
                <w:color w:val="000000"/>
                <w:sz w:val="18"/>
              </w:rPr>
              <w:instrText xml:space="preserve"> DOCVARIABLE vtZPPV1 </w:instrText>
            </w:r>
            <w:r>
              <w:rPr>
                <w:vanish/>
                <w:color w:val="000000"/>
                <w:sz w:val="18"/>
              </w:rPr>
              <w:fldChar w:fldCharType="separate"/>
            </w:r>
            <w:r>
              <w:rPr>
                <w:vanish/>
                <w:color w:val="000000"/>
                <w:sz w:val="18"/>
              </w:rPr>
              <w:t xml:space="preserve"> </w:t>
            </w:r>
            <w:r>
              <w:rPr>
                <w:vanish/>
                <w:color w:val="000000"/>
                <w:sz w:val="18"/>
              </w:rPr>
              <w:fldChar w:fldCharType="end"/>
            </w:r>
          </w:p>
        </w:tc>
      </w:tr>
    </w:tbl>
    <w:p w:rsidR="001F0FE0" w:rsidRDefault="00AA728E">
      <w:pPr>
        <w:pStyle w:val="Body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1F0FE0">
        <w:trPr>
          <w:trHeight w:val="448"/>
          <w:hidden/>
        </w:trPr>
        <w:tc>
          <w:tcPr>
            <w:tcW w:w="9360" w:type="dxa"/>
          </w:tcPr>
          <w:p w:rsidR="001F0FE0" w:rsidRDefault="00AA728E">
            <w:pPr>
              <w:pStyle w:val="BodyText21"/>
              <w:ind w:left="0"/>
              <w:rPr>
                <w:vanish/>
                <w:color w:val="000000"/>
                <w:sz w:val="18"/>
              </w:rPr>
            </w:pPr>
            <w:r>
              <w:rPr>
                <w:vanish/>
                <w:color w:val="000000"/>
                <w:sz w:val="18"/>
              </w:rPr>
              <w:t>Paušál, dle něhož se zjišťuje množství spotřebované vody z vodovodu pro veřejnou potřebu, je nedílnou součástí této smlouvy jako příloha č. 2 'Paušální karta'.</w:t>
            </w:r>
          </w:p>
        </w:tc>
      </w:tr>
    </w:tbl>
    <w:p w:rsidR="001F0FE0" w:rsidRDefault="00AA728E">
      <w:pPr>
        <w:pStyle w:val="BodyText21"/>
        <w:spacing w:line="120" w:lineRule="exact"/>
        <w:ind w:left="0"/>
        <w:rPr>
          <w:color w:val="00FFFF"/>
        </w:rPr>
      </w:pPr>
      <w:r>
        <w:rPr>
          <w:color w:val="00FFFF"/>
        </w:rPr>
        <w:t xml:space="preserve">  </w:t>
      </w:r>
    </w:p>
    <w:p w:rsidR="001F0FE0" w:rsidRDefault="001F0FE0">
      <w:pPr>
        <w:pStyle w:val="Body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1F0FE0">
        <w:trPr>
          <w:trHeight w:val="227"/>
        </w:trPr>
        <w:tc>
          <w:tcPr>
            <w:tcW w:w="9360" w:type="dxa"/>
            <w:gridSpan w:val="3"/>
            <w:tcBorders>
              <w:top w:val="nil"/>
              <w:left w:val="nil"/>
              <w:bottom w:val="single" w:sz="4" w:space="0" w:color="auto"/>
              <w:right w:val="nil"/>
            </w:tcBorders>
          </w:tcPr>
          <w:p w:rsidR="001F0FE0" w:rsidRDefault="00AA728E">
            <w:pPr>
              <w:pStyle w:val="Body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Pr>
                <w:vanish/>
              </w:rPr>
              <w:t xml:space="preserve"> </w:t>
            </w:r>
            <w:r>
              <w:rPr>
                <w:vanish/>
              </w:rPr>
              <w:fldChar w:fldCharType="end"/>
            </w:r>
          </w:p>
        </w:tc>
      </w:tr>
      <w:tr w:rsidR="001F0FE0">
        <w:trPr>
          <w:trHeight w:hRule="exact" w:val="510"/>
        </w:trPr>
        <w:tc>
          <w:tcPr>
            <w:tcW w:w="1980" w:type="dxa"/>
            <w:tcBorders>
              <w:top w:val="single" w:sz="4" w:space="0" w:color="auto"/>
              <w:left w:val="single" w:sz="4" w:space="0" w:color="auto"/>
              <w:bottom w:val="single" w:sz="4" w:space="0" w:color="auto"/>
              <w:right w:val="single" w:sz="4" w:space="0" w:color="auto"/>
            </w:tcBorders>
          </w:tcPr>
          <w:p w:rsidR="001F0FE0" w:rsidRDefault="00AA728E">
            <w:pPr>
              <w:jc w:val="both"/>
              <w:rPr>
                <w:sz w:val="18"/>
              </w:rPr>
            </w:pPr>
            <w:r>
              <w:rPr>
                <w:sz w:val="18"/>
              </w:rPr>
              <w:t>Způsob měření spotřeby:</w:t>
            </w:r>
          </w:p>
          <w:p w:rsidR="001F0FE0" w:rsidRDefault="00AA728E">
            <w:pPr>
              <w:pStyle w:val="Body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1F0FE0" w:rsidRDefault="00AA728E">
            <w:pPr>
              <w:pStyle w:val="BodyText21"/>
              <w:ind w:left="0"/>
              <w:jc w:val="left"/>
              <w:rPr>
                <w:color w:val="000000"/>
                <w:sz w:val="18"/>
              </w:rPr>
            </w:pPr>
            <w:r>
              <w:rPr>
                <w:color w:val="000000"/>
                <w:sz w:val="18"/>
              </w:rPr>
              <w:t>Způsob stanovení spotřeby:</w:t>
            </w:r>
          </w:p>
          <w:p w:rsidR="001F0FE0" w:rsidRDefault="00AA728E">
            <w:pPr>
              <w:pStyle w:val="Body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1F0FE0" w:rsidRDefault="00AA728E">
            <w:pPr>
              <w:rPr>
                <w:color w:val="000000"/>
                <w:sz w:val="18"/>
              </w:rPr>
            </w:pPr>
            <w:r>
              <w:rPr>
                <w:color w:val="000000"/>
                <w:sz w:val="18"/>
              </w:rPr>
              <w:t>Limit množství:</w:t>
            </w:r>
          </w:p>
          <w:p w:rsidR="001F0FE0" w:rsidRDefault="00AA728E">
            <w:pPr>
              <w:pStyle w:val="Body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Pr>
                <w:color w:val="000000"/>
                <w:sz w:val="20"/>
              </w:rPr>
              <w:t>bez omezení</w:t>
            </w:r>
            <w:r>
              <w:rPr>
                <w:color w:val="000000"/>
                <w:sz w:val="20"/>
              </w:rPr>
              <w:fldChar w:fldCharType="end"/>
            </w:r>
          </w:p>
        </w:tc>
      </w:tr>
      <w:tr w:rsidR="001F0FE0">
        <w:trPr>
          <w:cantSplit/>
          <w:trHeight w:hRule="exact" w:val="20"/>
        </w:trPr>
        <w:tc>
          <w:tcPr>
            <w:tcW w:w="9360" w:type="dxa"/>
            <w:gridSpan w:val="3"/>
            <w:tcBorders>
              <w:top w:val="single" w:sz="4" w:space="0" w:color="auto"/>
              <w:left w:val="nil"/>
              <w:bottom w:val="nil"/>
              <w:right w:val="nil"/>
            </w:tcBorders>
          </w:tcPr>
          <w:p w:rsidR="001F0FE0" w:rsidRDefault="001F0FE0">
            <w:pPr>
              <w:pStyle w:val="Zhlav"/>
              <w:tabs>
                <w:tab w:val="clear" w:pos="4536"/>
                <w:tab w:val="clear" w:pos="9072"/>
              </w:tabs>
              <w:spacing w:line="20" w:lineRule="exact"/>
            </w:pPr>
          </w:p>
        </w:tc>
      </w:tr>
      <w:tr w:rsidR="001F0FE0">
        <w:trPr>
          <w:cantSplit/>
          <w:trHeight w:val="121"/>
        </w:trPr>
        <w:tc>
          <w:tcPr>
            <w:tcW w:w="9360" w:type="dxa"/>
            <w:gridSpan w:val="3"/>
            <w:tcBorders>
              <w:top w:val="nil"/>
              <w:left w:val="nil"/>
              <w:bottom w:val="nil"/>
              <w:right w:val="nil"/>
            </w:tcBorders>
          </w:tcPr>
          <w:p w:rsidR="001F0FE0" w:rsidRDefault="00AA728E">
            <w:pPr>
              <w:pStyle w:val="Zhlav"/>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Pr>
                <w:sz w:val="18"/>
              </w:rPr>
              <w:t xml:space="preserve"> </w:t>
            </w:r>
            <w:r>
              <w:rPr>
                <w:sz w:val="18"/>
              </w:rPr>
              <w:fldChar w:fldCharType="end"/>
            </w:r>
          </w:p>
        </w:tc>
      </w:tr>
    </w:tbl>
    <w:p w:rsidR="001F0FE0" w:rsidRDefault="001F0FE0">
      <w:pPr>
        <w:pStyle w:val="Body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1F0FE0">
        <w:tc>
          <w:tcPr>
            <w:tcW w:w="9360" w:type="dxa"/>
          </w:tcPr>
          <w:p w:rsidR="001F0FE0" w:rsidRDefault="00AA728E">
            <w:pPr>
              <w:pStyle w:val="Body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rsidR="001F0FE0" w:rsidRDefault="001F0FE0">
      <w:pPr>
        <w:pStyle w:val="Body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1F0FE0">
        <w:trPr>
          <w:hidden/>
        </w:trPr>
        <w:tc>
          <w:tcPr>
            <w:tcW w:w="9323" w:type="dxa"/>
          </w:tcPr>
          <w:p w:rsidR="001F0FE0" w:rsidRDefault="00AA728E">
            <w:pPr>
              <w:pStyle w:val="BodyText21"/>
              <w:ind w:left="0"/>
              <w:rPr>
                <w:vanish/>
                <w:sz w:val="18"/>
              </w:rPr>
            </w:pPr>
            <w:r>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rsidR="001F0FE0" w:rsidRDefault="001F0FE0">
      <w:pPr>
        <w:pStyle w:val="BodyText21"/>
        <w:spacing w:line="180" w:lineRule="exact"/>
        <w:ind w:left="0"/>
        <w:rPr>
          <w:sz w:val="20"/>
        </w:rPr>
      </w:pPr>
    </w:p>
    <w:p w:rsidR="001F0FE0" w:rsidRDefault="00AA728E">
      <w:pPr>
        <w:pStyle w:val="BodyText21"/>
        <w:spacing w:line="160" w:lineRule="exact"/>
        <w:ind w:left="0"/>
        <w:rPr>
          <w:sz w:val="20"/>
        </w:rPr>
      </w:pPr>
      <w:bookmarkStart w:id="4" w:name="TABSV"/>
      <w:bookmarkEnd w:id="4"/>
      <w:r>
        <w:rPr>
          <w:sz w:val="20"/>
        </w:rPr>
        <w:br w:type="page"/>
      </w:r>
    </w:p>
    <w:p w:rsidR="001F0FE0" w:rsidRDefault="001F0FE0">
      <w:pPr>
        <w:pStyle w:val="Body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1F0FE0">
        <w:trPr>
          <w:cantSplit/>
          <w:trHeight w:val="187"/>
          <w:jc w:val="center"/>
          <w:hidden/>
        </w:trPr>
        <w:tc>
          <w:tcPr>
            <w:tcW w:w="9360" w:type="dxa"/>
            <w:gridSpan w:val="6"/>
            <w:tcBorders>
              <w:top w:val="nil"/>
              <w:left w:val="nil"/>
              <w:bottom w:val="single" w:sz="4" w:space="0" w:color="auto"/>
              <w:right w:val="nil"/>
            </w:tcBorders>
          </w:tcPr>
          <w:p w:rsidR="001F0FE0" w:rsidRDefault="00AA728E">
            <w:pPr>
              <w:pStyle w:val="Nadpis6"/>
              <w:jc w:val="left"/>
              <w:rPr>
                <w:b w:val="0"/>
                <w:vanish/>
              </w:rPr>
            </w:pPr>
            <w:r>
              <w:rPr>
                <w:bCs/>
                <w:vanish/>
              </w:rPr>
              <w:t>- odvádění srážkových vod kanalizací pro veřejnou potřebu</w:t>
            </w:r>
            <w:r>
              <w:rPr>
                <w:b w:val="0"/>
                <w:vanish/>
              </w:rPr>
              <w:t xml:space="preserve">  </w:t>
            </w:r>
            <w:r>
              <w:rPr>
                <w:b w:val="0"/>
                <w:bCs/>
                <w:vanish/>
                <w:sz w:val="16"/>
              </w:rPr>
              <w:t>(Stanovuje se na základě níže uvedených podkladů)</w:t>
            </w:r>
          </w:p>
        </w:tc>
      </w:tr>
      <w:tr w:rsidR="001F0FE0">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rsidR="001F0FE0" w:rsidRDefault="00AA728E">
            <w:pPr>
              <w:pStyle w:val="Nadpis6"/>
              <w:rPr>
                <w:b w:val="0"/>
                <w:bCs/>
                <w:vanish/>
                <w:sz w:val="18"/>
              </w:rPr>
            </w:pPr>
            <w:r>
              <w:rPr>
                <w:b w:val="0"/>
                <w:bCs/>
                <w:vanish/>
                <w:sz w:val="18"/>
              </w:rPr>
              <w:t>Způsob měření spotřeby:</w:t>
            </w:r>
          </w:p>
          <w:p w:rsidR="001F0FE0" w:rsidRPr="00AA728E" w:rsidRDefault="00AA728E">
            <w:pPr>
              <w:jc w:val="center"/>
              <w:rPr>
                <w:vanish/>
                <w:sz w:val="20"/>
                <w:szCs w:val="22"/>
              </w:rPr>
            </w:pPr>
            <w:r w:rsidRPr="00AA728E">
              <w:rPr>
                <w:vanish/>
                <w:sz w:val="20"/>
                <w:szCs w:val="22"/>
              </w:rPr>
              <w:t>stokoměrem</w:t>
            </w:r>
          </w:p>
        </w:tc>
        <w:tc>
          <w:tcPr>
            <w:tcW w:w="2700" w:type="dxa"/>
            <w:gridSpan w:val="2"/>
            <w:tcBorders>
              <w:top w:val="single" w:sz="4" w:space="0" w:color="auto"/>
              <w:left w:val="single" w:sz="4" w:space="0" w:color="auto"/>
              <w:right w:val="single" w:sz="4" w:space="0" w:color="auto"/>
            </w:tcBorders>
            <w:vAlign w:val="center"/>
          </w:tcPr>
          <w:p w:rsidR="001F0FE0" w:rsidRDefault="00AA728E">
            <w:pPr>
              <w:pStyle w:val="Nadpis6"/>
              <w:rPr>
                <w:b w:val="0"/>
                <w:bCs/>
                <w:vanish/>
                <w:sz w:val="18"/>
              </w:rPr>
            </w:pPr>
            <w:r>
              <w:rPr>
                <w:b w:val="0"/>
                <w:bCs/>
                <w:vanish/>
                <w:sz w:val="18"/>
              </w:rPr>
              <w:t>Způsob stanovení spotřeby:</w:t>
            </w:r>
          </w:p>
          <w:p w:rsidR="001F0FE0" w:rsidRPr="00AA728E" w:rsidRDefault="00AA728E">
            <w:pPr>
              <w:jc w:val="center"/>
              <w:rPr>
                <w:vanish/>
                <w:sz w:val="20"/>
                <w:szCs w:val="22"/>
              </w:rPr>
            </w:pPr>
            <w:r w:rsidRPr="00AA728E">
              <w:rPr>
                <w:vanish/>
                <w:sz w:val="20"/>
                <w:szCs w:val="22"/>
              </w:rPr>
              <w:t>odečtem</w:t>
            </w:r>
          </w:p>
        </w:tc>
        <w:tc>
          <w:tcPr>
            <w:tcW w:w="4680" w:type="dxa"/>
            <w:gridSpan w:val="3"/>
            <w:tcBorders>
              <w:top w:val="single" w:sz="4" w:space="0" w:color="auto"/>
              <w:left w:val="single" w:sz="4" w:space="0" w:color="auto"/>
              <w:right w:val="single" w:sz="4" w:space="0" w:color="auto"/>
            </w:tcBorders>
            <w:vAlign w:val="center"/>
          </w:tcPr>
          <w:p w:rsidR="001F0FE0" w:rsidRDefault="00AA728E">
            <w:pPr>
              <w:pStyle w:val="Nadpis6"/>
              <w:jc w:val="left"/>
              <w:rPr>
                <w:b w:val="0"/>
                <w:bCs/>
                <w:vanish/>
                <w:sz w:val="18"/>
              </w:rPr>
            </w:pPr>
            <w:r>
              <w:rPr>
                <w:b w:val="0"/>
                <w:bCs/>
                <w:vanish/>
                <w:sz w:val="18"/>
              </w:rPr>
              <w:t xml:space="preserve">Sjednané množství: </w:t>
            </w:r>
            <w:r>
              <w:rPr>
                <w:b w:val="0"/>
                <w:bCs/>
                <w:vanish/>
                <w:sz w:val="16"/>
              </w:rPr>
              <w:fldChar w:fldCharType="begin"/>
            </w:r>
            <w:r>
              <w:rPr>
                <w:b w:val="0"/>
                <w:bCs/>
                <w:vanish/>
                <w:sz w:val="16"/>
              </w:rPr>
              <w:instrText xml:space="preserve"> DOCVARIABLE </w:instrText>
            </w:r>
            <w:r>
              <w:rPr>
                <w:rFonts w:cs="Calibri"/>
                <w:b w:val="0"/>
                <w:bCs/>
                <w:vanish/>
                <w:sz w:val="16"/>
              </w:rPr>
              <w:instrText>param060</w:instrText>
            </w:r>
            <w:r>
              <w:rPr>
                <w:b w:val="0"/>
                <w:bCs/>
                <w:vanish/>
                <w:sz w:val="16"/>
              </w:rPr>
              <w:instrText xml:space="preserve"> </w:instrText>
            </w:r>
            <w:r>
              <w:rPr>
                <w:b w:val="0"/>
                <w:bCs/>
                <w:vanish/>
                <w:sz w:val="16"/>
              </w:rPr>
              <w:fldChar w:fldCharType="separate"/>
            </w:r>
            <w:r>
              <w:rPr>
                <w:b w:val="0"/>
                <w:bCs/>
                <w:vanish/>
                <w:sz w:val="16"/>
              </w:rPr>
              <w:t>0</w:t>
            </w:r>
            <w:r>
              <w:rPr>
                <w:b w:val="0"/>
                <w:bCs/>
                <w:vanish/>
                <w:sz w:val="16"/>
              </w:rPr>
              <w:fldChar w:fldCharType="end"/>
            </w:r>
            <w:r>
              <w:rPr>
                <w:b w:val="0"/>
                <w:bCs/>
                <w:vanish/>
                <w:sz w:val="16"/>
              </w:rPr>
              <w:fldChar w:fldCharType="begin"/>
            </w:r>
            <w:r>
              <w:rPr>
                <w:b w:val="0"/>
                <w:bCs/>
                <w:vanish/>
                <w:sz w:val="16"/>
              </w:rPr>
              <w:instrText xml:space="preserve"> DOCVARIABLE </w:instrText>
            </w:r>
            <w:r>
              <w:rPr>
                <w:rFonts w:cs="Calibri"/>
                <w:b w:val="0"/>
                <w:bCs/>
                <w:vanish/>
                <w:sz w:val="16"/>
              </w:rPr>
              <w:instrText>param058</w:instrText>
            </w:r>
            <w:r>
              <w:rPr>
                <w:b w:val="0"/>
                <w:bCs/>
                <w:vanish/>
                <w:sz w:val="16"/>
              </w:rPr>
              <w:instrText xml:space="preserve"> </w:instrText>
            </w:r>
            <w:r>
              <w:rPr>
                <w:b w:val="0"/>
                <w:bCs/>
                <w:vanish/>
                <w:sz w:val="16"/>
              </w:rPr>
              <w:fldChar w:fldCharType="separate"/>
            </w:r>
            <w:r>
              <w:rPr>
                <w:b w:val="0"/>
                <w:bCs/>
                <w:vanish/>
                <w:sz w:val="16"/>
              </w:rPr>
              <w:t>0</w:t>
            </w:r>
            <w:r>
              <w:rPr>
                <w:b w:val="0"/>
                <w:bCs/>
                <w:vanish/>
                <w:sz w:val="16"/>
              </w:rPr>
              <w:fldChar w:fldCharType="end"/>
            </w:r>
          </w:p>
          <w:p w:rsidR="001F0FE0" w:rsidRDefault="00AA728E">
            <w:pPr>
              <w:pStyle w:val="Zhlav"/>
              <w:tabs>
                <w:tab w:val="clear" w:pos="4536"/>
                <w:tab w:val="clear" w:pos="9072"/>
              </w:tabs>
              <w:rPr>
                <w:vanish/>
                <w:szCs w:val="24"/>
              </w:rPr>
            </w:pPr>
            <w:r>
              <w:rPr>
                <w:vanish/>
                <w:szCs w:val="24"/>
              </w:rPr>
              <w:t>bez omezení</w:t>
            </w:r>
          </w:p>
        </w:tc>
      </w:tr>
      <w:tr w:rsidR="001F0FE0">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rsidR="001F0FE0" w:rsidRDefault="00AA728E">
            <w:pPr>
              <w:pStyle w:val="Nadpis6"/>
              <w:rPr>
                <w:b w:val="0"/>
                <w:bCs/>
                <w:vanish/>
                <w:sz w:val="18"/>
              </w:rPr>
            </w:pPr>
            <w:r>
              <w:rPr>
                <w:b w:val="0"/>
                <w:bCs/>
                <w:vanish/>
                <w:sz w:val="18"/>
              </w:rPr>
              <w:t>Druh plochy</w:t>
            </w:r>
          </w:p>
        </w:tc>
        <w:tc>
          <w:tcPr>
            <w:tcW w:w="1440" w:type="dxa"/>
            <w:tcBorders>
              <w:top w:val="single" w:sz="4" w:space="0" w:color="auto"/>
              <w:left w:val="single" w:sz="4" w:space="0" w:color="auto"/>
              <w:right w:val="single" w:sz="4" w:space="0" w:color="auto"/>
            </w:tcBorders>
            <w:vAlign w:val="center"/>
          </w:tcPr>
          <w:p w:rsidR="001F0FE0" w:rsidRPr="00AA728E" w:rsidRDefault="00AA728E">
            <w:pPr>
              <w:jc w:val="center"/>
              <w:rPr>
                <w:vanish/>
                <w:color w:val="FF0000"/>
                <w:sz w:val="20"/>
                <w:szCs w:val="22"/>
              </w:rPr>
            </w:pPr>
            <w:r w:rsidRPr="00AA728E">
              <w:rPr>
                <w:bCs/>
                <w:vanish/>
                <w:color w:val="000000"/>
                <w:sz w:val="18"/>
                <w:szCs w:val="22"/>
              </w:rPr>
              <w:t>Plocha zpoplatněná (m</w:t>
            </w:r>
            <w:r w:rsidRPr="00AA728E">
              <w:rPr>
                <w:bCs/>
                <w:vanish/>
                <w:color w:val="000000"/>
                <w:sz w:val="18"/>
                <w:szCs w:val="22"/>
                <w:vertAlign w:val="superscript"/>
              </w:rPr>
              <w:t>2</w:t>
            </w:r>
            <w:r w:rsidRPr="00AA728E">
              <w:rPr>
                <w:bCs/>
                <w:vanish/>
                <w:color w:val="000000"/>
                <w:sz w:val="18"/>
                <w:szCs w:val="22"/>
              </w:rPr>
              <w:t>)</w:t>
            </w:r>
          </w:p>
        </w:tc>
        <w:tc>
          <w:tcPr>
            <w:tcW w:w="1980" w:type="dxa"/>
            <w:tcBorders>
              <w:top w:val="single" w:sz="4" w:space="0" w:color="auto"/>
              <w:left w:val="single" w:sz="4" w:space="0" w:color="auto"/>
              <w:right w:val="single" w:sz="4" w:space="0" w:color="auto"/>
            </w:tcBorders>
            <w:vAlign w:val="center"/>
          </w:tcPr>
          <w:p w:rsidR="001F0FE0" w:rsidRPr="00AA728E" w:rsidRDefault="00AA728E">
            <w:pPr>
              <w:jc w:val="center"/>
              <w:rPr>
                <w:bCs/>
                <w:vanish/>
                <w:color w:val="000000"/>
                <w:sz w:val="20"/>
                <w:szCs w:val="22"/>
              </w:rPr>
            </w:pPr>
            <w:r>
              <w:rPr>
                <w:bCs/>
                <w:vanish/>
                <w:color w:val="000000"/>
                <w:sz w:val="18"/>
                <w:szCs w:val="18"/>
              </w:rPr>
              <w:t>Redukovaná zpoplatněná plocha (m</w:t>
            </w:r>
            <w:r>
              <w:rPr>
                <w:bCs/>
                <w:vanish/>
                <w:color w:val="000000"/>
                <w:sz w:val="18"/>
                <w:szCs w:val="18"/>
                <w:vertAlign w:val="superscript"/>
              </w:rPr>
              <w:t>2</w:t>
            </w:r>
            <w:r>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rsidR="001F0FE0" w:rsidRDefault="00AA728E">
            <w:pPr>
              <w:pStyle w:val="Nadpis6"/>
              <w:rPr>
                <w:vanish/>
                <w:sz w:val="18"/>
              </w:rPr>
            </w:pPr>
            <w:r>
              <w:rPr>
                <w:b w:val="0"/>
                <w:vanish/>
                <w:sz w:val="18"/>
                <w:szCs w:val="18"/>
              </w:rPr>
              <w:t>Plocha nezpopl. (m</w:t>
            </w:r>
            <w:r>
              <w:rPr>
                <w:b w:val="0"/>
                <w:vanish/>
                <w:sz w:val="18"/>
                <w:szCs w:val="18"/>
                <w:vertAlign w:val="superscript"/>
              </w:rPr>
              <w:t>2</w:t>
            </w:r>
            <w:r>
              <w:rPr>
                <w:b w:val="0"/>
                <w:vanish/>
                <w:sz w:val="18"/>
                <w:szCs w:val="18"/>
              </w:rPr>
              <w:t>)</w:t>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param045</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param045r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param049</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param042</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param046</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param046r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param050</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param043</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param043os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param047</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param047r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param051</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param044</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param044os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param048</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bottom w:val="single" w:sz="4" w:space="0" w:color="auto"/>
              <w:righ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param048r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color w:val="FF0000"/>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param052</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param0411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param0411os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param0451</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bottom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param0451r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param0491</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param0421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param0461</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bottom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param0461r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param0501</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param0431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param0431os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param0471</w:instrText>
            </w:r>
            <w:r w:rsidRPr="00AA728E">
              <w:rPr>
                <w:vanish/>
                <w:sz w:val="20"/>
                <w:szCs w:val="22"/>
              </w:rPr>
              <w:instrText xml:space="preserve"> </w:instrText>
            </w:r>
            <w:r w:rsidRPr="00AA728E">
              <w:rPr>
                <w:vanish/>
                <w:sz w:val="20"/>
                <w:szCs w:val="22"/>
              </w:rPr>
              <w:fldChar w:fldCharType="separate"/>
            </w:r>
            <w:r w:rsidRPr="00AA728E">
              <w:rPr>
                <w:vanish/>
                <w:sz w:val="20"/>
                <w:szCs w:val="22"/>
              </w:rPr>
              <w:t>0</w:t>
            </w:r>
            <w:r w:rsidRPr="00AA728E">
              <w:rPr>
                <w:vanish/>
                <w:sz w:val="20"/>
                <w:szCs w:val="22"/>
              </w:rPr>
              <w:fldChar w:fldCharType="end"/>
            </w:r>
          </w:p>
        </w:tc>
        <w:tc>
          <w:tcPr>
            <w:tcW w:w="1980" w:type="dxa"/>
            <w:tcBorders>
              <w:left w:val="single" w:sz="4" w:space="0" w:color="auto"/>
              <w:bottom w:val="single" w:sz="4" w:space="0" w:color="auto"/>
              <w:right w:val="single" w:sz="4" w:space="0" w:color="auto"/>
            </w:tcBorders>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param0471r</w:instrText>
            </w:r>
            <w:r w:rsidRPr="00AA728E">
              <w:rPr>
                <w:vanish/>
                <w:sz w:val="20"/>
                <w:szCs w:val="22"/>
              </w:rPr>
              <w:instrText xml:space="preserve"> </w:instrText>
            </w:r>
            <w:r w:rsidRPr="00AA728E">
              <w:rPr>
                <w:vanish/>
                <w:sz w:val="20"/>
                <w:szCs w:val="22"/>
              </w:rPr>
              <w:fldChar w:fldCharType="separate"/>
            </w:r>
            <w:r w:rsidRPr="00AA728E">
              <w:rPr>
                <w:b/>
                <w:bCs/>
                <w:vanish/>
                <w:sz w:val="20"/>
                <w:szCs w:val="22"/>
              </w:rPr>
              <w:t>Chyba! Proměnná dokumentu nebyla poskytnuta.</w:t>
            </w:r>
            <w:r w:rsidRPr="00AA728E">
              <w:rPr>
                <w:vanish/>
                <w:sz w:val="20"/>
                <w:szCs w:val="22"/>
              </w:rPr>
              <w:fldChar w:fldCharType="end"/>
            </w:r>
          </w:p>
        </w:tc>
        <w:tc>
          <w:tcPr>
            <w:tcW w:w="1260" w:type="dxa"/>
            <w:tcBorders>
              <w:left w:val="single" w:sz="4" w:space="0" w:color="auto"/>
            </w:tcBorders>
          </w:tcPr>
          <w:p w:rsidR="001F0FE0" w:rsidRPr="00AA728E" w:rsidRDefault="00AA728E">
            <w:pPr>
              <w:jc w:val="center"/>
              <w:rPr>
                <w:rFonts w:cs="Calibri"/>
                <w:vanish/>
                <w:sz w:val="20"/>
                <w:szCs w:val="22"/>
              </w:rPr>
            </w:pPr>
            <w:r w:rsidRPr="00AA728E">
              <w:rPr>
                <w:vanish/>
                <w:sz w:val="20"/>
                <w:szCs w:val="22"/>
              </w:rPr>
              <w:fldChar w:fldCharType="begin"/>
            </w:r>
            <w:r w:rsidRPr="00AA728E">
              <w:rPr>
                <w:vanish/>
                <w:sz w:val="20"/>
                <w:szCs w:val="22"/>
              </w:rPr>
              <w:instrText xml:space="preserve"> DOCVARIABLE </w:instrText>
            </w:r>
            <w:r w:rsidRPr="00AA728E">
              <w:rPr>
                <w:rFonts w:cs="Calibri"/>
                <w:vanish/>
                <w:sz w:val="20"/>
                <w:szCs w:val="22"/>
              </w:rPr>
              <w:instrText>param0511</w:instrText>
            </w:r>
          </w:p>
          <w:p w:rsidR="001F0FE0" w:rsidRPr="00AA728E" w:rsidRDefault="00AA728E">
            <w:pPr>
              <w:jc w:val="center"/>
              <w:rPr>
                <w:vanish/>
                <w:sz w:val="20"/>
                <w:szCs w:val="22"/>
              </w:rPr>
            </w:pPr>
            <w:r w:rsidRPr="00AA728E">
              <w:rPr>
                <w:vanish/>
                <w:sz w:val="20"/>
                <w:szCs w:val="22"/>
              </w:rPr>
              <w:instrText xml:space="preserve"> </w:instrText>
            </w:r>
            <w:r w:rsidRPr="00AA728E">
              <w:rPr>
                <w:vanish/>
                <w:sz w:val="20"/>
              </w:rPr>
              <w:fldChar w:fldCharType="separate"/>
            </w:r>
            <w:r w:rsidRPr="00AA728E">
              <w:rPr>
                <w:vanish/>
                <w:sz w:val="20"/>
                <w:szCs w:val="22"/>
              </w:rPr>
              <w:t>0</w:t>
            </w:r>
            <w:r w:rsidRPr="00AA728E">
              <w:rPr>
                <w:vanish/>
                <w:sz w:val="20"/>
                <w:szCs w:val="22"/>
              </w:rPr>
              <w:fldChar w:fldCharType="end"/>
            </w:r>
          </w:p>
        </w:tc>
      </w:tr>
      <w:tr w:rsidR="001F0FE0">
        <w:trPr>
          <w:cantSplit/>
          <w:trHeight w:hRule="exact" w:val="227"/>
          <w:jc w:val="center"/>
          <w:hidden/>
        </w:trPr>
        <w:tc>
          <w:tcPr>
            <w:tcW w:w="4680" w:type="dxa"/>
            <w:gridSpan w:val="3"/>
            <w:tcBorders>
              <w:right w:val="single" w:sz="4" w:space="0" w:color="auto"/>
            </w:tcBorders>
          </w:tcPr>
          <w:p w:rsidR="001F0FE0" w:rsidRDefault="00AA728E">
            <w:pPr>
              <w:pStyle w:val="Zhlav"/>
              <w:tabs>
                <w:tab w:val="clear" w:pos="4536"/>
                <w:tab w:val="clear" w:pos="9072"/>
              </w:tabs>
              <w:rPr>
                <w:vanish/>
                <w:sz w:val="18"/>
              </w:rPr>
            </w:pPr>
            <w:r>
              <w:rPr>
                <w:vanish/>
                <w:sz w:val="18"/>
              </w:rPr>
              <w:t>Celkem součet ploch (m</w:t>
            </w:r>
            <w:r>
              <w:rPr>
                <w:vanish/>
                <w:sz w:val="18"/>
                <w:vertAlign w:val="superscript"/>
              </w:rPr>
              <w:t>2</w:t>
            </w:r>
            <w:r>
              <w:rPr>
                <w:vanish/>
                <w:sz w:val="18"/>
              </w:rPr>
              <w:t>):</w:t>
            </w:r>
          </w:p>
        </w:tc>
        <w:tc>
          <w:tcPr>
            <w:tcW w:w="1440" w:type="dxa"/>
            <w:tcBorders>
              <w:left w:val="single" w:sz="4" w:space="0" w:color="auto"/>
              <w:right w:val="single" w:sz="4" w:space="0" w:color="auto"/>
            </w:tcBorders>
            <w:vAlign w:val="center"/>
          </w:tcPr>
          <w:p w:rsidR="001F0FE0" w:rsidRPr="00AA728E" w:rsidRDefault="00AA728E">
            <w:pPr>
              <w:jc w:val="center"/>
              <w:rPr>
                <w:b/>
                <w:bCs/>
                <w:vanish/>
                <w:sz w:val="18"/>
                <w:szCs w:val="22"/>
              </w:rPr>
            </w:pPr>
            <w:r w:rsidRPr="00AA728E">
              <w:rPr>
                <w:b/>
                <w:bCs/>
                <w:vanish/>
                <w:sz w:val="18"/>
                <w:szCs w:val="22"/>
              </w:rPr>
              <w:fldChar w:fldCharType="begin"/>
            </w:r>
            <w:r w:rsidRPr="00AA728E">
              <w:rPr>
                <w:b/>
                <w:bCs/>
                <w:vanish/>
                <w:sz w:val="18"/>
                <w:szCs w:val="22"/>
              </w:rPr>
              <w:instrText xml:space="preserve"> DOCVARIABLE </w:instrText>
            </w:r>
            <w:r w:rsidRPr="00AA728E">
              <w:rPr>
                <w:rFonts w:cs="Calibri"/>
                <w:b/>
                <w:bCs/>
                <w:vanish/>
                <w:sz w:val="18"/>
                <w:szCs w:val="22"/>
              </w:rPr>
              <w:instrText>param055</w:instrText>
            </w:r>
            <w:r w:rsidRPr="00AA728E">
              <w:rPr>
                <w:b/>
                <w:bCs/>
                <w:vanish/>
                <w:sz w:val="18"/>
                <w:szCs w:val="22"/>
              </w:rPr>
              <w:instrText xml:space="preserve"> </w:instrText>
            </w:r>
            <w:r w:rsidRPr="00AA728E">
              <w:rPr>
                <w:b/>
                <w:bCs/>
                <w:vanish/>
                <w:sz w:val="18"/>
                <w:szCs w:val="22"/>
              </w:rPr>
              <w:fldChar w:fldCharType="separate"/>
            </w:r>
            <w:r w:rsidRPr="00AA728E">
              <w:rPr>
                <w:b/>
                <w:bCs/>
                <w:vanish/>
                <w:sz w:val="18"/>
                <w:szCs w:val="22"/>
              </w:rPr>
              <w:t>0</w:t>
            </w:r>
            <w:r w:rsidRPr="00AA728E">
              <w:rPr>
                <w:b/>
                <w:bCs/>
                <w:vanish/>
                <w:sz w:val="18"/>
                <w:szCs w:val="22"/>
              </w:rPr>
              <w:fldChar w:fldCharType="end"/>
            </w:r>
          </w:p>
        </w:tc>
        <w:tc>
          <w:tcPr>
            <w:tcW w:w="1980" w:type="dxa"/>
            <w:tcBorders>
              <w:left w:val="single" w:sz="4" w:space="0" w:color="auto"/>
              <w:right w:val="single" w:sz="4" w:space="0" w:color="auto"/>
            </w:tcBorders>
            <w:shd w:val="clear" w:color="auto" w:fill="F3F3F3"/>
            <w:vAlign w:val="center"/>
          </w:tcPr>
          <w:p w:rsidR="001F0FE0" w:rsidRPr="00AA728E" w:rsidRDefault="00AA728E">
            <w:pPr>
              <w:jc w:val="center"/>
              <w:rPr>
                <w:b/>
                <w:bCs/>
                <w:vanish/>
                <w:sz w:val="18"/>
                <w:szCs w:val="22"/>
              </w:rPr>
            </w:pPr>
            <w:r w:rsidRPr="00AA728E">
              <w:rPr>
                <w:b/>
                <w:bCs/>
                <w:vanish/>
                <w:sz w:val="18"/>
                <w:szCs w:val="22"/>
              </w:rPr>
              <w:fldChar w:fldCharType="begin"/>
            </w:r>
            <w:r w:rsidRPr="00AA728E">
              <w:rPr>
                <w:b/>
                <w:bCs/>
                <w:vanish/>
                <w:sz w:val="18"/>
                <w:szCs w:val="22"/>
              </w:rPr>
              <w:instrText xml:space="preserve"> DOCVARIABLE </w:instrText>
            </w:r>
            <w:r w:rsidRPr="00AA728E">
              <w:rPr>
                <w:rFonts w:cs="Calibri"/>
                <w:b/>
                <w:bCs/>
                <w:vanish/>
                <w:sz w:val="18"/>
                <w:szCs w:val="22"/>
              </w:rPr>
              <w:instrText>param055r</w:instrText>
            </w:r>
            <w:r w:rsidRPr="00AA728E">
              <w:rPr>
                <w:b/>
                <w:bCs/>
                <w:vanish/>
                <w:sz w:val="18"/>
                <w:szCs w:val="22"/>
              </w:rPr>
              <w:instrText xml:space="preserve"> </w:instrText>
            </w:r>
            <w:r w:rsidRPr="00AA728E">
              <w:rPr>
                <w:b/>
                <w:bCs/>
                <w:vanish/>
                <w:sz w:val="18"/>
                <w:szCs w:val="22"/>
              </w:rPr>
              <w:fldChar w:fldCharType="separate"/>
            </w:r>
            <w:r w:rsidRPr="00AA728E">
              <w:rPr>
                <w:vanish/>
                <w:sz w:val="18"/>
                <w:szCs w:val="22"/>
              </w:rPr>
              <w:t>Chyba! Proměnná dokumentu nebyla poskytnuta.</w:t>
            </w:r>
            <w:r w:rsidRPr="00AA728E">
              <w:rPr>
                <w:b/>
                <w:bCs/>
                <w:vanish/>
                <w:sz w:val="18"/>
                <w:szCs w:val="22"/>
              </w:rPr>
              <w:fldChar w:fldCharType="end"/>
            </w:r>
          </w:p>
        </w:tc>
        <w:tc>
          <w:tcPr>
            <w:tcW w:w="1260" w:type="dxa"/>
            <w:tcBorders>
              <w:left w:val="single" w:sz="4" w:space="0" w:color="auto"/>
            </w:tcBorders>
            <w:vAlign w:val="center"/>
          </w:tcPr>
          <w:p w:rsidR="001F0FE0" w:rsidRPr="00AA728E" w:rsidRDefault="00AA728E">
            <w:pPr>
              <w:jc w:val="center"/>
              <w:rPr>
                <w:vanish/>
                <w:sz w:val="18"/>
                <w:szCs w:val="22"/>
              </w:rPr>
            </w:pPr>
            <w:r w:rsidRPr="00AA728E">
              <w:rPr>
                <w:b/>
                <w:bCs/>
                <w:vanish/>
                <w:sz w:val="18"/>
                <w:szCs w:val="22"/>
              </w:rPr>
              <w:fldChar w:fldCharType="begin"/>
            </w:r>
            <w:r w:rsidRPr="00AA728E">
              <w:rPr>
                <w:b/>
                <w:bCs/>
                <w:vanish/>
                <w:sz w:val="18"/>
                <w:szCs w:val="22"/>
              </w:rPr>
              <w:instrText xml:space="preserve"> DOCVARIABLE </w:instrText>
            </w:r>
            <w:r w:rsidRPr="00AA728E">
              <w:rPr>
                <w:rFonts w:cs="Calibri"/>
                <w:b/>
                <w:bCs/>
                <w:vanish/>
                <w:sz w:val="18"/>
                <w:szCs w:val="22"/>
              </w:rPr>
              <w:instrText>param056</w:instrText>
            </w:r>
            <w:r w:rsidRPr="00AA728E">
              <w:rPr>
                <w:b/>
                <w:bCs/>
                <w:vanish/>
                <w:sz w:val="18"/>
                <w:szCs w:val="22"/>
              </w:rPr>
              <w:instrText xml:space="preserve"> </w:instrText>
            </w:r>
            <w:r w:rsidRPr="00AA728E">
              <w:rPr>
                <w:b/>
                <w:bCs/>
                <w:vanish/>
                <w:sz w:val="18"/>
                <w:szCs w:val="22"/>
              </w:rPr>
              <w:fldChar w:fldCharType="separate"/>
            </w:r>
            <w:r w:rsidRPr="00AA728E">
              <w:rPr>
                <w:b/>
                <w:bCs/>
                <w:vanish/>
                <w:sz w:val="18"/>
                <w:szCs w:val="22"/>
              </w:rPr>
              <w:t>0</w:t>
            </w:r>
            <w:r w:rsidRPr="00AA728E">
              <w:rPr>
                <w:b/>
                <w:bCs/>
                <w:vanish/>
                <w:sz w:val="18"/>
                <w:szCs w:val="22"/>
              </w:rPr>
              <w:fldChar w:fldCharType="end"/>
            </w:r>
          </w:p>
        </w:tc>
      </w:tr>
      <w:tr w:rsidR="001F0FE0">
        <w:trPr>
          <w:cantSplit/>
          <w:trHeight w:hRule="exact" w:val="227"/>
          <w:jc w:val="center"/>
          <w:hidden/>
        </w:trPr>
        <w:tc>
          <w:tcPr>
            <w:tcW w:w="3240" w:type="dxa"/>
            <w:gridSpan w:val="2"/>
            <w:tcBorders>
              <w:bottom w:val="single" w:sz="4" w:space="0" w:color="auto"/>
            </w:tcBorders>
          </w:tcPr>
          <w:p w:rsidR="001F0FE0" w:rsidRDefault="00AA728E">
            <w:pPr>
              <w:pStyle w:val="Zhlav"/>
              <w:tabs>
                <w:tab w:val="clear" w:pos="4536"/>
                <w:tab w:val="clear" w:pos="9072"/>
              </w:tabs>
              <w:rPr>
                <w:vanish/>
                <w:sz w:val="18"/>
              </w:rPr>
            </w:pPr>
            <w:r>
              <w:rPr>
                <w:b/>
                <w:bCs/>
                <w:vanish/>
                <w:sz w:val="18"/>
              </w:rPr>
              <w:t>Dlouhodobý srážkový normál:</w:t>
            </w:r>
            <w:r>
              <w:rPr>
                <w:vanish/>
                <w:sz w:val="18"/>
              </w:rPr>
              <w:t xml:space="preserve"> </w:t>
            </w:r>
          </w:p>
        </w:tc>
        <w:tc>
          <w:tcPr>
            <w:tcW w:w="1440" w:type="dxa"/>
            <w:tcBorders>
              <w:bottom w:val="single" w:sz="4" w:space="0" w:color="auto"/>
            </w:tcBorders>
            <w:shd w:val="clear" w:color="auto" w:fill="F3F3F3"/>
          </w:tcPr>
          <w:p w:rsidR="001F0FE0" w:rsidRDefault="00AA728E">
            <w:pPr>
              <w:pStyle w:val="Zhlav"/>
              <w:tabs>
                <w:tab w:val="clear" w:pos="4536"/>
                <w:tab w:val="clear" w:pos="9072"/>
              </w:tabs>
              <w:rPr>
                <w:vanish/>
              </w:rPr>
            </w:pPr>
            <w:r>
              <w:rPr>
                <w:vanish/>
                <w:sz w:val="18"/>
              </w:rPr>
              <w:fldChar w:fldCharType="begin"/>
            </w:r>
            <w:r>
              <w:rPr>
                <w:vanish/>
                <w:sz w:val="18"/>
              </w:rPr>
              <w:instrText xml:space="preserve"> DOCVARIABLE </w:instrText>
            </w:r>
            <w:r>
              <w:rPr>
                <w:rFonts w:cs="Calibri"/>
                <w:vanish/>
              </w:rPr>
              <w:instrText>param059</w:instrText>
            </w:r>
            <w:r>
              <w:rPr>
                <w:vanish/>
                <w:sz w:val="18"/>
              </w:rPr>
              <w:instrText xml:space="preserve"> </w:instrText>
            </w:r>
            <w:r>
              <w:rPr>
                <w:vanish/>
                <w:sz w:val="18"/>
              </w:rPr>
              <w:fldChar w:fldCharType="separate"/>
            </w:r>
            <w:r>
              <w:rPr>
                <w:vanish/>
                <w:sz w:val="18"/>
              </w:rPr>
              <w:t>0</w:t>
            </w:r>
            <w:r>
              <w:rPr>
                <w:vanish/>
                <w:sz w:val="18"/>
              </w:rPr>
              <w:fldChar w:fldCharType="end"/>
            </w:r>
            <w:r>
              <w:rPr>
                <w:vanish/>
                <w:sz w:val="18"/>
              </w:rPr>
              <w:t xml:space="preserve"> m</w:t>
            </w:r>
            <w:r>
              <w:rPr>
                <w:vanish/>
                <w:sz w:val="18"/>
                <w:vertAlign w:val="superscript"/>
              </w:rPr>
              <w:t>3</w:t>
            </w:r>
            <w:r>
              <w:rPr>
                <w:vanish/>
                <w:sz w:val="18"/>
              </w:rPr>
              <w:t>/rok</w:t>
            </w:r>
          </w:p>
        </w:tc>
        <w:tc>
          <w:tcPr>
            <w:tcW w:w="4680" w:type="dxa"/>
            <w:gridSpan w:val="3"/>
            <w:tcBorders>
              <w:bottom w:val="single" w:sz="4" w:space="0" w:color="auto"/>
            </w:tcBorders>
          </w:tcPr>
          <w:p w:rsidR="001F0FE0" w:rsidRDefault="00AA728E">
            <w:pPr>
              <w:pStyle w:val="Zhlav"/>
              <w:tabs>
                <w:tab w:val="clear" w:pos="4536"/>
                <w:tab w:val="clear" w:pos="9072"/>
              </w:tabs>
              <w:rPr>
                <w:vanish/>
              </w:rPr>
            </w:pPr>
            <w:r>
              <w:rPr>
                <w:b/>
                <w:bCs/>
                <w:vanish/>
                <w:sz w:val="18"/>
              </w:rPr>
              <w:t>Roční množství odváděných srážkových vod:</w:t>
            </w:r>
            <w:r>
              <w:rPr>
                <w:vanish/>
                <w:sz w:val="18"/>
              </w:rPr>
              <w:t xml:space="preserve"> </w:t>
            </w:r>
            <w:r>
              <w:rPr>
                <w:vanish/>
                <w:sz w:val="18"/>
              </w:rPr>
              <w:fldChar w:fldCharType="begin"/>
            </w:r>
            <w:r>
              <w:rPr>
                <w:vanish/>
                <w:sz w:val="18"/>
              </w:rPr>
              <w:instrText xml:space="preserve"> DOCVARIABLE </w:instrText>
            </w:r>
            <w:r>
              <w:rPr>
                <w:rFonts w:cs="Calibri"/>
                <w:vanish/>
              </w:rPr>
              <w:instrText>param057</w:instrText>
            </w:r>
            <w:r>
              <w:rPr>
                <w:vanish/>
                <w:sz w:val="18"/>
              </w:rPr>
              <w:fldChar w:fldCharType="separate"/>
            </w:r>
            <w:r>
              <w:rPr>
                <w:vanish/>
                <w:sz w:val="18"/>
              </w:rPr>
              <w:t>0</w:t>
            </w:r>
            <w:r>
              <w:rPr>
                <w:vanish/>
                <w:sz w:val="18"/>
              </w:rPr>
              <w:fldChar w:fldCharType="end"/>
            </w:r>
            <w:r>
              <w:rPr>
                <w:vanish/>
                <w:sz w:val="18"/>
              </w:rPr>
              <w:t xml:space="preserve"> m</w:t>
            </w:r>
            <w:r>
              <w:rPr>
                <w:vanish/>
                <w:sz w:val="18"/>
                <w:vertAlign w:val="superscript"/>
              </w:rPr>
              <w:t>3</w:t>
            </w:r>
            <w:r>
              <w:rPr>
                <w:vanish/>
                <w:sz w:val="18"/>
              </w:rPr>
              <w:t>/rok</w:t>
            </w:r>
          </w:p>
        </w:tc>
      </w:tr>
      <w:tr w:rsidR="001F0FE0">
        <w:trPr>
          <w:cantSplit/>
          <w:trHeight w:hRule="exact" w:val="284"/>
          <w:jc w:val="center"/>
          <w:hidden/>
        </w:trPr>
        <w:tc>
          <w:tcPr>
            <w:tcW w:w="9360" w:type="dxa"/>
            <w:gridSpan w:val="6"/>
            <w:tcBorders>
              <w:left w:val="nil"/>
              <w:bottom w:val="nil"/>
              <w:right w:val="nil"/>
            </w:tcBorders>
            <w:vAlign w:val="bottom"/>
          </w:tcPr>
          <w:p w:rsidR="001F0FE0" w:rsidRDefault="00AA728E">
            <w:pPr>
              <w:pStyle w:val="Zhlav"/>
              <w:tabs>
                <w:tab w:val="clear" w:pos="4536"/>
                <w:tab w:val="clear" w:pos="9072"/>
              </w:tabs>
              <w:spacing w:line="360" w:lineRule="auto"/>
              <w:ind w:left="-57"/>
              <w:rPr>
                <w:b/>
                <w:bCs/>
                <w:vanish/>
                <w:sz w:val="18"/>
              </w:rPr>
            </w:pPr>
            <w:r>
              <w:rPr>
                <w:vanish/>
                <w:sz w:val="18"/>
              </w:rPr>
              <w:t>Způsob vypočtu srážkových vod:  Dlouhodobý srážkový normál v m</w:t>
            </w:r>
            <w:r>
              <w:rPr>
                <w:vanish/>
                <w:sz w:val="18"/>
                <w:vertAlign w:val="superscript"/>
              </w:rPr>
              <w:t>3</w:t>
            </w:r>
            <w:r>
              <w:rPr>
                <w:vanish/>
                <w:sz w:val="18"/>
              </w:rPr>
              <w:t>/rok  x  součet redukovaných zpoplatněných ploch v m</w:t>
            </w:r>
            <w:r>
              <w:rPr>
                <w:vanish/>
                <w:sz w:val="18"/>
                <w:vertAlign w:val="superscript"/>
              </w:rPr>
              <w:t>2</w:t>
            </w:r>
            <w:r>
              <w:rPr>
                <w:vanish/>
                <w:sz w:val="18"/>
              </w:rPr>
              <w:t xml:space="preserve"> </w:t>
            </w:r>
          </w:p>
        </w:tc>
      </w:tr>
      <w:tr w:rsidR="001F0FE0">
        <w:trPr>
          <w:cantSplit/>
          <w:jc w:val="center"/>
          <w:hidden/>
        </w:trPr>
        <w:tc>
          <w:tcPr>
            <w:tcW w:w="9360" w:type="dxa"/>
            <w:gridSpan w:val="6"/>
            <w:tcBorders>
              <w:top w:val="nil"/>
              <w:left w:val="nil"/>
              <w:bottom w:val="nil"/>
              <w:right w:val="nil"/>
            </w:tcBorders>
            <w:vAlign w:val="bottom"/>
          </w:tcPr>
          <w:p w:rsidR="001F0FE0" w:rsidRDefault="00AA728E">
            <w:pPr>
              <w:pStyle w:val="Zhlav"/>
              <w:tabs>
                <w:tab w:val="clear" w:pos="4536"/>
                <w:tab w:val="clear" w:pos="9072"/>
              </w:tabs>
              <w:ind w:left="-57"/>
              <w:jc w:val="both"/>
              <w:rPr>
                <w:vanish/>
              </w:rPr>
            </w:pPr>
            <w:r>
              <w:rPr>
                <w:vanish/>
              </w:rP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rsidR="001F0FE0" w:rsidRDefault="001F0FE0">
      <w:pPr>
        <w:spacing w:line="100" w:lineRule="exact"/>
        <w:jc w:val="center"/>
        <w:rPr>
          <w:b/>
          <w:sz w:val="28"/>
        </w:rPr>
      </w:pPr>
      <w:bookmarkStart w:id="5" w:name="BOD5"/>
      <w:bookmarkEnd w:id="5"/>
    </w:p>
    <w:p w:rsidR="001F0FE0" w:rsidRDefault="00AA728E">
      <w:pPr>
        <w:spacing w:line="288" w:lineRule="auto"/>
        <w:jc w:val="center"/>
        <w:rPr>
          <w:b/>
          <w:sz w:val="28"/>
        </w:rPr>
      </w:pPr>
      <w:r>
        <w:rPr>
          <w:b/>
          <w:sz w:val="28"/>
        </w:rPr>
        <w:t>V. Cenové, fakturační a platební podmínky</w:t>
      </w:r>
    </w:p>
    <w:p w:rsidR="001F0FE0" w:rsidRDefault="00AA728E">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Pr>
          <w:lang w:val="cs-CZ"/>
        </w:rPr>
        <w:t xml:space="preserve">se stanovuje na základě platných cenových předpisů písemnou dohodou mezi vlastníkem vodovodu a kanalizace a dodavatelem. Sazby vodného a stočného a jejich změny jsou k </w:t>
      </w:r>
      <w:proofErr w:type="gramStart"/>
      <w:r>
        <w:rPr>
          <w:lang w:val="cs-CZ"/>
        </w:rPr>
        <w:t>dispozici  pro</w:t>
      </w:r>
      <w:proofErr w:type="gramEnd"/>
      <w:r>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rsidR="001F0FE0" w:rsidRDefault="00AA728E">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Pr>
          <w:lang w:val="cs-CZ"/>
        </w:rPr>
        <w:t xml:space="preserve"> </w:t>
      </w:r>
      <w:r>
        <w:rPr>
          <w:lang w:val="cs-CZ"/>
        </w:rPr>
        <w:fldChar w:fldCharType="end"/>
      </w:r>
    </w:p>
    <w:p w:rsidR="001F0FE0" w:rsidRDefault="001F0FE0">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1F0FE0">
        <w:trPr>
          <w:cantSplit/>
          <w:trHeight w:val="187"/>
          <w:hidden/>
        </w:trPr>
        <w:tc>
          <w:tcPr>
            <w:tcW w:w="9360" w:type="dxa"/>
            <w:gridSpan w:val="5"/>
            <w:tcBorders>
              <w:top w:val="nil"/>
              <w:left w:val="nil"/>
              <w:bottom w:val="single" w:sz="4" w:space="0" w:color="auto"/>
              <w:right w:val="nil"/>
            </w:tcBorders>
          </w:tcPr>
          <w:p w:rsidR="001F0FE0" w:rsidRPr="00AA728E" w:rsidRDefault="00AA728E">
            <w:pPr>
              <w:rPr>
                <w:vanish/>
                <w:sz w:val="20"/>
                <w:szCs w:val="22"/>
              </w:rPr>
            </w:pPr>
            <w:r w:rsidRPr="00AA728E">
              <w:rPr>
                <w:b/>
                <w:vanish/>
                <w:sz w:val="20"/>
                <w:szCs w:val="22"/>
              </w:rPr>
              <w:t>Stanovení záloh</w:t>
            </w:r>
            <w:r w:rsidRPr="00AA728E">
              <w:rPr>
                <w:vanish/>
                <w:sz w:val="20"/>
                <w:szCs w:val="22"/>
              </w:rPr>
              <w:t xml:space="preserve"> </w:t>
            </w: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param065a</w:instrText>
            </w:r>
            <w:r w:rsidRPr="00AA728E">
              <w:rPr>
                <w:vanish/>
                <w:color w:val="000000"/>
                <w:sz w:val="20"/>
                <w:szCs w:val="22"/>
              </w:rPr>
              <w:fldChar w:fldCharType="separate"/>
            </w:r>
            <w:r w:rsidRPr="00AA728E">
              <w:rPr>
                <w:vanish/>
                <w:color w:val="000000"/>
                <w:sz w:val="20"/>
                <w:szCs w:val="22"/>
              </w:rPr>
              <w:t>2000002770</w:t>
            </w:r>
            <w:r w:rsidRPr="00AA728E">
              <w:rPr>
                <w:vanish/>
                <w:color w:val="000000"/>
                <w:sz w:val="20"/>
                <w:szCs w:val="22"/>
              </w:rPr>
              <w:fldChar w:fldCharType="end"/>
            </w: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param065b</w:instrText>
            </w:r>
            <w:r w:rsidRPr="00AA728E">
              <w:rPr>
                <w:vanish/>
                <w:color w:val="000000"/>
                <w:sz w:val="20"/>
                <w:szCs w:val="22"/>
              </w:rPr>
              <w:fldChar w:fldCharType="separate"/>
            </w:r>
            <w:r w:rsidRPr="00AA728E">
              <w:rPr>
                <w:vanish/>
                <w:color w:val="000000"/>
                <w:sz w:val="20"/>
                <w:szCs w:val="22"/>
              </w:rPr>
              <w:t xml:space="preserve"> </w:t>
            </w:r>
            <w:r w:rsidRPr="00AA728E">
              <w:rPr>
                <w:vanish/>
                <w:color w:val="000000"/>
                <w:sz w:val="20"/>
                <w:szCs w:val="22"/>
              </w:rPr>
              <w:fldChar w:fldCharType="end"/>
            </w: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param065a_odmaj</w:instrText>
            </w:r>
            <w:r w:rsidRPr="00AA728E">
              <w:rPr>
                <w:vanish/>
                <w:color w:val="000000"/>
                <w:sz w:val="20"/>
                <w:szCs w:val="22"/>
              </w:rPr>
              <w:fldChar w:fldCharType="separate"/>
            </w:r>
            <w:r w:rsidRPr="00AA728E">
              <w:rPr>
                <w:vanish/>
                <w:color w:val="000000"/>
                <w:sz w:val="20"/>
                <w:szCs w:val="22"/>
              </w:rPr>
              <w:t xml:space="preserve"> </w:t>
            </w:r>
            <w:r w:rsidRPr="00AA728E">
              <w:rPr>
                <w:vanish/>
                <w:color w:val="000000"/>
                <w:sz w:val="20"/>
                <w:szCs w:val="22"/>
              </w:rPr>
              <w:fldChar w:fldCharType="end"/>
            </w: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param065b_odmaj</w:instrText>
            </w:r>
            <w:r w:rsidRPr="00AA728E">
              <w:rPr>
                <w:vanish/>
                <w:color w:val="000000"/>
                <w:sz w:val="20"/>
                <w:szCs w:val="22"/>
              </w:rPr>
              <w:fldChar w:fldCharType="separate"/>
            </w:r>
            <w:r w:rsidRPr="00AA728E">
              <w:rPr>
                <w:vanish/>
                <w:color w:val="000000"/>
                <w:sz w:val="20"/>
                <w:szCs w:val="22"/>
              </w:rPr>
              <w:t xml:space="preserve"> </w:t>
            </w:r>
            <w:r w:rsidRPr="00AA728E">
              <w:rPr>
                <w:vanish/>
                <w:color w:val="000000"/>
                <w:sz w:val="20"/>
                <w:szCs w:val="22"/>
              </w:rPr>
              <w:fldChar w:fldCharType="end"/>
            </w: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param066</w:instrText>
            </w:r>
            <w:r w:rsidRPr="00AA728E">
              <w:rPr>
                <w:vanish/>
                <w:color w:val="000000"/>
                <w:sz w:val="20"/>
                <w:szCs w:val="22"/>
              </w:rPr>
              <w:fldChar w:fldCharType="separate"/>
            </w:r>
            <w:r w:rsidRPr="00AA728E">
              <w:rPr>
                <w:vanish/>
                <w:color w:val="000000"/>
                <w:sz w:val="20"/>
                <w:szCs w:val="22"/>
              </w:rPr>
              <w:t xml:space="preserve"> </w:t>
            </w:r>
            <w:r w:rsidRPr="00AA728E">
              <w:rPr>
                <w:vanish/>
                <w:color w:val="000000"/>
                <w:sz w:val="20"/>
                <w:szCs w:val="22"/>
              </w:rPr>
              <w:fldChar w:fldCharType="end"/>
            </w:r>
          </w:p>
        </w:tc>
      </w:tr>
      <w:tr w:rsidR="001F0FE0">
        <w:trPr>
          <w:trHeight w:hRule="exact" w:val="454"/>
          <w:hidden/>
        </w:trPr>
        <w:tc>
          <w:tcPr>
            <w:tcW w:w="2410" w:type="dxa"/>
            <w:tcBorders>
              <w:top w:val="single" w:sz="4" w:space="0" w:color="auto"/>
              <w:left w:val="single" w:sz="4" w:space="0" w:color="auto"/>
              <w:bottom w:val="single" w:sz="4" w:space="0" w:color="auto"/>
              <w:right w:val="single" w:sz="4" w:space="0" w:color="auto"/>
            </w:tcBorders>
          </w:tcPr>
          <w:p w:rsidR="001F0FE0" w:rsidRPr="00AA728E" w:rsidRDefault="00AA728E">
            <w:pPr>
              <w:jc w:val="both"/>
              <w:rPr>
                <w:vanish/>
                <w:sz w:val="18"/>
                <w:szCs w:val="22"/>
              </w:rPr>
            </w:pPr>
            <w:r w:rsidRPr="00AA728E">
              <w:rPr>
                <w:vanish/>
                <w:sz w:val="18"/>
                <w:szCs w:val="22"/>
              </w:rPr>
              <w:t>Forma zálohových plateb:</w:t>
            </w:r>
          </w:p>
          <w:p w:rsidR="001F0FE0" w:rsidRPr="00AA728E" w:rsidRDefault="00AA728E">
            <w:pPr>
              <w:jc w:val="center"/>
              <w:rPr>
                <w:b/>
                <w:vanish/>
                <w:sz w:val="20"/>
                <w:szCs w:val="22"/>
              </w:rPr>
            </w:pPr>
            <w:r w:rsidRPr="00AA728E">
              <w:rPr>
                <w:b/>
                <w:vanish/>
                <w:sz w:val="20"/>
                <w:szCs w:val="22"/>
              </w:rPr>
              <w:fldChar w:fldCharType="begin"/>
            </w:r>
            <w:r w:rsidRPr="00AA728E">
              <w:rPr>
                <w:b/>
                <w:vanish/>
                <w:sz w:val="20"/>
                <w:szCs w:val="22"/>
              </w:rPr>
              <w:instrText xml:space="preserve"> DOCVARIABLE vfzp</w:instrText>
            </w:r>
            <w:r w:rsidRPr="00AA728E">
              <w:rPr>
                <w:b/>
                <w:vanish/>
                <w:sz w:val="20"/>
                <w:szCs w:val="22"/>
              </w:rPr>
              <w:fldChar w:fldCharType="separate"/>
            </w:r>
            <w:r w:rsidRPr="00AA728E">
              <w:rPr>
                <w:b/>
                <w:vanish/>
                <w:sz w:val="20"/>
                <w:szCs w:val="22"/>
              </w:rPr>
              <w:t>Převodní příkaz</w:t>
            </w:r>
            <w:r w:rsidRPr="00AA728E">
              <w:rPr>
                <w:b/>
                <w:vanish/>
                <w:sz w:val="20"/>
                <w:szCs w:val="22"/>
              </w:rPr>
              <w:fldChar w:fldCharType="end"/>
            </w:r>
          </w:p>
          <w:p w:rsidR="001F0FE0" w:rsidRPr="00AA728E" w:rsidRDefault="00AA728E">
            <w:pPr>
              <w:jc w:val="center"/>
              <w:rPr>
                <w:bCs/>
                <w:vanish/>
                <w:sz w:val="16"/>
                <w:szCs w:val="22"/>
              </w:rPr>
            </w:pPr>
            <w:r w:rsidRPr="00AA728E">
              <w:rPr>
                <w:bCs/>
                <w:vanish/>
                <w:sz w:val="16"/>
                <w:szCs w:val="22"/>
              </w:rPr>
              <w:fldChar w:fldCharType="begin"/>
            </w:r>
            <w:r w:rsidRPr="00AA728E">
              <w:rPr>
                <w:bCs/>
                <w:vanish/>
                <w:sz w:val="16"/>
                <w:szCs w:val="22"/>
              </w:rPr>
              <w:instrText xml:space="preserve"> DOCVARIABLE </w:instrText>
            </w:r>
            <w:r w:rsidRPr="00AA728E">
              <w:rPr>
                <w:rFonts w:cs="Calibri"/>
                <w:bCs/>
                <w:vanish/>
                <w:sz w:val="16"/>
                <w:szCs w:val="22"/>
              </w:rPr>
              <w:instrText>param064</w:instrText>
            </w:r>
            <w:r w:rsidRPr="00AA728E">
              <w:rPr>
                <w:bCs/>
                <w:vanish/>
                <w:sz w:val="16"/>
                <w:szCs w:val="22"/>
              </w:rPr>
              <w:fldChar w:fldCharType="separate"/>
            </w:r>
            <w:r w:rsidRPr="00AA728E">
              <w:rPr>
                <w:bCs/>
                <w:vanish/>
                <w:sz w:val="16"/>
                <w:szCs w:val="22"/>
              </w:rPr>
              <w:t>Převodní příkaz</w:t>
            </w:r>
            <w:r w:rsidRPr="00AA728E">
              <w:rPr>
                <w:bCs/>
                <w:vanish/>
                <w:sz w:val="16"/>
                <w:szCs w:val="22"/>
              </w:rPr>
              <w:fldChar w:fldCharType="end"/>
            </w:r>
          </w:p>
          <w:p w:rsidR="001F0FE0" w:rsidRPr="00AA728E" w:rsidRDefault="00AA728E">
            <w:pPr>
              <w:jc w:val="center"/>
              <w:rPr>
                <w:bCs/>
                <w:vanish/>
                <w:sz w:val="16"/>
                <w:szCs w:val="22"/>
              </w:rPr>
            </w:pPr>
            <w:r w:rsidRPr="00AA728E">
              <w:rPr>
                <w:bCs/>
                <w:vanish/>
                <w:sz w:val="16"/>
                <w:szCs w:val="22"/>
              </w:rPr>
              <w:fldChar w:fldCharType="begin"/>
            </w:r>
            <w:r w:rsidRPr="00AA728E">
              <w:rPr>
                <w:bCs/>
                <w:vanish/>
                <w:sz w:val="16"/>
                <w:szCs w:val="22"/>
              </w:rPr>
              <w:instrText xml:space="preserve"> DOCVARIABLE </w:instrText>
            </w:r>
            <w:r w:rsidRPr="00AA728E">
              <w:rPr>
                <w:rFonts w:cs="Calibri"/>
                <w:bCs/>
                <w:vanish/>
                <w:sz w:val="16"/>
                <w:szCs w:val="22"/>
              </w:rPr>
              <w:instrText>param064</w:instrText>
            </w:r>
            <w:r w:rsidRPr="00AA728E">
              <w:rPr>
                <w:bCs/>
                <w:vanish/>
                <w:sz w:val="16"/>
                <w:szCs w:val="22"/>
              </w:rPr>
              <w:instrText>_odmaj</w:instrText>
            </w:r>
            <w:r w:rsidRPr="00AA728E">
              <w:rPr>
                <w:bCs/>
                <w:vanish/>
                <w:sz w:val="16"/>
                <w:szCs w:val="22"/>
              </w:rPr>
              <w:fldChar w:fldCharType="separate"/>
            </w:r>
            <w:r w:rsidRPr="00AA728E">
              <w:rPr>
                <w:bCs/>
                <w:vanish/>
                <w:sz w:val="16"/>
                <w:szCs w:val="22"/>
              </w:rPr>
              <w:t xml:space="preserve"> </w:t>
            </w:r>
            <w:r w:rsidRPr="00AA728E">
              <w:rPr>
                <w:bCs/>
                <w:vanish/>
                <w:sz w:val="16"/>
                <w:szCs w:val="22"/>
              </w:rPr>
              <w:fldChar w:fldCharType="end"/>
            </w:r>
          </w:p>
        </w:tc>
        <w:tc>
          <w:tcPr>
            <w:tcW w:w="1550" w:type="dxa"/>
            <w:tcBorders>
              <w:top w:val="single" w:sz="4" w:space="0" w:color="auto"/>
              <w:left w:val="single" w:sz="4" w:space="0" w:color="auto"/>
              <w:bottom w:val="single" w:sz="4" w:space="0" w:color="auto"/>
              <w:right w:val="single" w:sz="4" w:space="0" w:color="auto"/>
            </w:tcBorders>
          </w:tcPr>
          <w:p w:rsidR="001F0FE0" w:rsidRPr="00AA728E" w:rsidRDefault="00AA728E">
            <w:pPr>
              <w:jc w:val="both"/>
              <w:rPr>
                <w:vanish/>
                <w:sz w:val="18"/>
                <w:szCs w:val="22"/>
              </w:rPr>
            </w:pPr>
            <w:r w:rsidRPr="00AA728E">
              <w:rPr>
                <w:vanish/>
                <w:sz w:val="18"/>
                <w:szCs w:val="22"/>
              </w:rPr>
              <w:t>Variabilní symbol:</w:t>
            </w:r>
          </w:p>
          <w:p w:rsidR="001F0FE0" w:rsidRPr="00AA728E" w:rsidRDefault="00AA728E">
            <w:pPr>
              <w:jc w:val="center"/>
              <w:rPr>
                <w:b/>
                <w:vanish/>
                <w:color w:val="000000"/>
                <w:sz w:val="20"/>
                <w:szCs w:val="22"/>
              </w:rPr>
            </w:pPr>
            <w:r w:rsidRPr="00AA728E">
              <w:rPr>
                <w:b/>
                <w:vanish/>
                <w:sz w:val="20"/>
                <w:szCs w:val="22"/>
              </w:rPr>
              <w:fldChar w:fldCharType="begin"/>
            </w:r>
            <w:r w:rsidRPr="00AA728E">
              <w:rPr>
                <w:b/>
                <w:vanish/>
                <w:sz w:val="20"/>
                <w:szCs w:val="22"/>
              </w:rPr>
              <w:instrText xml:space="preserve"> DOCVARIABLE vtZVS</w:instrText>
            </w:r>
            <w:r w:rsidRPr="00AA728E">
              <w:rPr>
                <w:b/>
                <w:vanish/>
                <w:sz w:val="20"/>
                <w:szCs w:val="22"/>
              </w:rPr>
              <w:fldChar w:fldCharType="separate"/>
            </w:r>
            <w:r w:rsidRPr="00AA728E">
              <w:rPr>
                <w:b/>
                <w:vanish/>
                <w:sz w:val="20"/>
                <w:szCs w:val="22"/>
              </w:rPr>
              <w:t>2000002770</w:t>
            </w:r>
            <w:r w:rsidRPr="00AA728E">
              <w:rPr>
                <w:b/>
                <w:vanish/>
                <w:sz w:val="20"/>
                <w:szCs w:val="22"/>
              </w:rPr>
              <w:fldChar w:fldCharType="end"/>
            </w:r>
          </w:p>
        </w:tc>
        <w:tc>
          <w:tcPr>
            <w:tcW w:w="1440" w:type="dxa"/>
            <w:tcBorders>
              <w:top w:val="single" w:sz="4" w:space="0" w:color="auto"/>
              <w:left w:val="single" w:sz="4" w:space="0" w:color="auto"/>
              <w:bottom w:val="single" w:sz="4" w:space="0" w:color="auto"/>
              <w:right w:val="single" w:sz="4" w:space="0" w:color="auto"/>
            </w:tcBorders>
          </w:tcPr>
          <w:p w:rsidR="001F0FE0" w:rsidRPr="00AA728E" w:rsidRDefault="00AA728E">
            <w:pPr>
              <w:rPr>
                <w:vanish/>
                <w:sz w:val="18"/>
                <w:szCs w:val="22"/>
              </w:rPr>
            </w:pPr>
            <w:r w:rsidRPr="00AA728E">
              <w:rPr>
                <w:vanish/>
                <w:sz w:val="18"/>
                <w:szCs w:val="22"/>
              </w:rPr>
              <w:t>Četnost plateb:</w:t>
            </w:r>
          </w:p>
          <w:p w:rsidR="001F0FE0" w:rsidRPr="00AA728E" w:rsidRDefault="00AA728E">
            <w:pPr>
              <w:jc w:val="center"/>
              <w:rPr>
                <w:b/>
                <w:vanish/>
                <w:color w:val="000000"/>
                <w:sz w:val="20"/>
                <w:szCs w:val="22"/>
              </w:rPr>
            </w:pPr>
            <w:r w:rsidRPr="00AA728E">
              <w:rPr>
                <w:b/>
                <w:vanish/>
                <w:sz w:val="20"/>
                <w:szCs w:val="22"/>
              </w:rPr>
              <w:fldChar w:fldCharType="begin"/>
            </w:r>
            <w:r w:rsidRPr="00AA728E">
              <w:rPr>
                <w:b/>
                <w:vanish/>
                <w:sz w:val="20"/>
                <w:szCs w:val="22"/>
              </w:rPr>
              <w:instrText xml:space="preserve"> DOCVARIABLE vtcetnost1</w:instrText>
            </w:r>
            <w:r w:rsidRPr="00AA728E">
              <w:rPr>
                <w:b/>
                <w:vanish/>
                <w:sz w:val="20"/>
                <w:szCs w:val="22"/>
              </w:rPr>
              <w:fldChar w:fldCharType="separate"/>
            </w:r>
            <w:r w:rsidRPr="00AA728E">
              <w:rPr>
                <w:b/>
                <w:vanish/>
                <w:sz w:val="20"/>
                <w:szCs w:val="22"/>
              </w:rPr>
              <w:t xml:space="preserve"> </w:t>
            </w:r>
            <w:r w:rsidRPr="00AA728E">
              <w:rPr>
                <w:b/>
                <w:vanish/>
                <w:sz w:val="20"/>
                <w:szCs w:val="22"/>
              </w:rPr>
              <w:fldChar w:fldCharType="end"/>
            </w:r>
          </w:p>
        </w:tc>
        <w:tc>
          <w:tcPr>
            <w:tcW w:w="1620" w:type="dxa"/>
            <w:tcBorders>
              <w:top w:val="single" w:sz="4" w:space="0" w:color="auto"/>
              <w:left w:val="single" w:sz="4" w:space="0" w:color="auto"/>
              <w:bottom w:val="single" w:sz="4" w:space="0" w:color="auto"/>
              <w:right w:val="single" w:sz="4" w:space="0" w:color="auto"/>
            </w:tcBorders>
          </w:tcPr>
          <w:p w:rsidR="001F0FE0" w:rsidRPr="00AA728E" w:rsidRDefault="00AA728E">
            <w:pPr>
              <w:rPr>
                <w:vanish/>
                <w:sz w:val="18"/>
                <w:szCs w:val="22"/>
              </w:rPr>
            </w:pPr>
            <w:r w:rsidRPr="00AA728E">
              <w:rPr>
                <w:vanish/>
                <w:sz w:val="18"/>
                <w:szCs w:val="22"/>
              </w:rPr>
              <w:t>Výše zálohy (Kč):</w:t>
            </w:r>
          </w:p>
          <w:p w:rsidR="001F0FE0" w:rsidRPr="00AA728E" w:rsidRDefault="00AA728E">
            <w:pPr>
              <w:jc w:val="center"/>
              <w:rPr>
                <w:b/>
                <w:vanish/>
                <w:color w:val="000000"/>
                <w:sz w:val="20"/>
                <w:szCs w:val="22"/>
              </w:rPr>
            </w:pPr>
            <w:r w:rsidRPr="00AA728E">
              <w:rPr>
                <w:b/>
                <w:vanish/>
                <w:color w:val="000000"/>
                <w:sz w:val="20"/>
                <w:szCs w:val="22"/>
              </w:rPr>
              <w:fldChar w:fldCharType="begin"/>
            </w:r>
            <w:r w:rsidRPr="00AA728E">
              <w:rPr>
                <w:b/>
                <w:vanish/>
                <w:color w:val="000000"/>
                <w:sz w:val="20"/>
                <w:szCs w:val="22"/>
              </w:rPr>
              <w:instrText xml:space="preserve"> DOCVARIABLE </w:instrText>
            </w:r>
            <w:r w:rsidRPr="00AA728E">
              <w:rPr>
                <w:rFonts w:cs="Calibri"/>
                <w:b/>
                <w:vanish/>
                <w:sz w:val="20"/>
                <w:szCs w:val="22"/>
              </w:rPr>
              <w:instrText>param068a</w:instrText>
            </w:r>
            <w:r w:rsidRPr="00AA728E">
              <w:rPr>
                <w:b/>
                <w:vanish/>
                <w:color w:val="000000"/>
                <w:sz w:val="20"/>
                <w:szCs w:val="22"/>
              </w:rPr>
              <w:fldChar w:fldCharType="separate"/>
            </w:r>
            <w:r w:rsidRPr="00AA728E">
              <w:rPr>
                <w:b/>
                <w:vanish/>
                <w:color w:val="000000"/>
                <w:sz w:val="20"/>
                <w:szCs w:val="22"/>
              </w:rPr>
              <w:t>0</w:t>
            </w:r>
            <w:r w:rsidRPr="00AA728E">
              <w:rPr>
                <w:b/>
                <w:vanish/>
                <w:color w:val="000000"/>
                <w:sz w:val="20"/>
                <w:szCs w:val="22"/>
              </w:rPr>
              <w:fldChar w:fldCharType="end"/>
            </w:r>
          </w:p>
          <w:p w:rsidR="001F0FE0" w:rsidRPr="00AA728E" w:rsidRDefault="00AA728E">
            <w:pPr>
              <w:jc w:val="center"/>
              <w:rPr>
                <w:bCs/>
                <w:vanish/>
                <w:color w:val="000000"/>
                <w:sz w:val="16"/>
                <w:szCs w:val="22"/>
              </w:rPr>
            </w:pPr>
            <w:r w:rsidRPr="00AA728E">
              <w:rPr>
                <w:bCs/>
                <w:vanish/>
                <w:color w:val="000000"/>
                <w:sz w:val="16"/>
                <w:szCs w:val="22"/>
              </w:rPr>
              <w:fldChar w:fldCharType="begin"/>
            </w:r>
            <w:r w:rsidRPr="00AA728E">
              <w:rPr>
                <w:bCs/>
                <w:vanish/>
                <w:color w:val="000000"/>
                <w:sz w:val="16"/>
                <w:szCs w:val="22"/>
              </w:rPr>
              <w:instrText xml:space="preserve"> DOCVARIABLE </w:instrText>
            </w:r>
            <w:r w:rsidRPr="00AA728E">
              <w:rPr>
                <w:rFonts w:cs="Calibri"/>
                <w:bCs/>
                <w:vanish/>
                <w:sz w:val="16"/>
                <w:szCs w:val="22"/>
              </w:rPr>
              <w:instrText>param068b</w:instrText>
            </w:r>
            <w:r w:rsidRPr="00AA728E">
              <w:rPr>
                <w:bCs/>
                <w:vanish/>
                <w:color w:val="000000"/>
                <w:sz w:val="16"/>
                <w:szCs w:val="22"/>
              </w:rPr>
              <w:fldChar w:fldCharType="separate"/>
            </w:r>
            <w:r w:rsidRPr="00AA728E">
              <w:rPr>
                <w:bCs/>
                <w:vanish/>
                <w:color w:val="000000"/>
                <w:sz w:val="16"/>
                <w:szCs w:val="22"/>
              </w:rPr>
              <w:t xml:space="preserve"> </w:t>
            </w:r>
            <w:r w:rsidRPr="00AA728E">
              <w:rPr>
                <w:bCs/>
                <w:vanish/>
                <w:color w:val="000000"/>
                <w:sz w:val="16"/>
                <w:szCs w:val="22"/>
              </w:rPr>
              <w:fldChar w:fldCharType="end"/>
            </w:r>
          </w:p>
        </w:tc>
        <w:tc>
          <w:tcPr>
            <w:tcW w:w="2340" w:type="dxa"/>
            <w:tcBorders>
              <w:top w:val="single" w:sz="4" w:space="0" w:color="auto"/>
              <w:left w:val="single" w:sz="4" w:space="0" w:color="auto"/>
              <w:bottom w:val="single" w:sz="4" w:space="0" w:color="auto"/>
              <w:right w:val="single" w:sz="4" w:space="0" w:color="auto"/>
            </w:tcBorders>
          </w:tcPr>
          <w:p w:rsidR="001F0FE0" w:rsidRDefault="00AA728E">
            <w:pPr>
              <w:pStyle w:val="Zhlav"/>
              <w:tabs>
                <w:tab w:val="clear" w:pos="4536"/>
                <w:tab w:val="clear" w:pos="9072"/>
              </w:tabs>
              <w:rPr>
                <w:bCs/>
                <w:vanish/>
                <w:sz w:val="18"/>
              </w:rPr>
            </w:pPr>
            <w:r>
              <w:rPr>
                <w:bCs/>
                <w:vanish/>
                <w:sz w:val="18"/>
              </w:rPr>
              <w:t>Bank. spojení odběratele:</w:t>
            </w:r>
          </w:p>
          <w:p w:rsidR="001F0FE0" w:rsidRPr="00AA728E" w:rsidRDefault="00AA728E">
            <w:pPr>
              <w:jc w:val="center"/>
              <w:rPr>
                <w:b/>
                <w:vanish/>
                <w:color w:val="000000"/>
                <w:sz w:val="18"/>
                <w:szCs w:val="22"/>
              </w:rPr>
            </w:pPr>
            <w:r w:rsidRPr="00AA728E">
              <w:rPr>
                <w:b/>
                <w:vanish/>
                <w:color w:val="000000"/>
                <w:sz w:val="18"/>
                <w:szCs w:val="22"/>
              </w:rPr>
              <w:fldChar w:fldCharType="begin"/>
            </w:r>
            <w:r w:rsidRPr="00AA728E">
              <w:rPr>
                <w:b/>
                <w:vanish/>
                <w:color w:val="000000"/>
                <w:sz w:val="18"/>
                <w:szCs w:val="22"/>
              </w:rPr>
              <w:instrText xml:space="preserve"> DOCVARIABLE </w:instrText>
            </w:r>
            <w:r w:rsidRPr="00AA728E">
              <w:rPr>
                <w:rFonts w:cs="Calibri"/>
                <w:b/>
                <w:vanish/>
                <w:sz w:val="18"/>
                <w:szCs w:val="22"/>
              </w:rPr>
              <w:instrText>vbso</w:instrText>
            </w:r>
            <w:r w:rsidRPr="00AA728E">
              <w:rPr>
                <w:b/>
                <w:vanish/>
                <w:color w:val="000000"/>
                <w:sz w:val="18"/>
                <w:szCs w:val="22"/>
              </w:rPr>
              <w:fldChar w:fldCharType="separate"/>
            </w:r>
            <w:r w:rsidRPr="00AA728E">
              <w:rPr>
                <w:b/>
                <w:vanish/>
                <w:color w:val="000000"/>
                <w:sz w:val="18"/>
                <w:szCs w:val="22"/>
              </w:rPr>
              <w:t>153403740/0300</w:t>
            </w:r>
            <w:r w:rsidRPr="00AA728E">
              <w:rPr>
                <w:b/>
                <w:vanish/>
                <w:color w:val="000000"/>
                <w:sz w:val="18"/>
                <w:szCs w:val="22"/>
              </w:rPr>
              <w:fldChar w:fldCharType="end"/>
            </w:r>
          </w:p>
          <w:p w:rsidR="001F0FE0" w:rsidRPr="00AA728E" w:rsidRDefault="00AA728E">
            <w:pPr>
              <w:jc w:val="center"/>
              <w:rPr>
                <w:bCs/>
                <w:vanish/>
                <w:sz w:val="16"/>
                <w:szCs w:val="22"/>
              </w:rPr>
            </w:pPr>
            <w:r w:rsidRPr="00AA728E">
              <w:rPr>
                <w:bCs/>
                <w:vanish/>
                <w:sz w:val="16"/>
                <w:szCs w:val="22"/>
              </w:rPr>
              <w:fldChar w:fldCharType="begin"/>
            </w:r>
            <w:r w:rsidRPr="00AA728E">
              <w:rPr>
                <w:bCs/>
                <w:vanish/>
                <w:sz w:val="16"/>
                <w:szCs w:val="22"/>
              </w:rPr>
              <w:instrText xml:space="preserve"> DOCVARIABLE </w:instrText>
            </w:r>
            <w:r w:rsidRPr="00AA728E">
              <w:rPr>
                <w:rFonts w:cs="Calibri"/>
                <w:bCs/>
                <w:vanish/>
                <w:sz w:val="16"/>
                <w:szCs w:val="22"/>
              </w:rPr>
              <w:instrText>param070</w:instrText>
            </w:r>
            <w:r w:rsidRPr="00AA728E">
              <w:rPr>
                <w:bCs/>
                <w:vanish/>
                <w:sz w:val="16"/>
                <w:szCs w:val="22"/>
              </w:rPr>
              <w:fldChar w:fldCharType="separate"/>
            </w:r>
            <w:r w:rsidRPr="00AA728E">
              <w:rPr>
                <w:bCs/>
                <w:vanish/>
                <w:sz w:val="16"/>
                <w:szCs w:val="22"/>
              </w:rPr>
              <w:t>153403740/0300</w:t>
            </w:r>
            <w:r w:rsidRPr="00AA728E">
              <w:rPr>
                <w:bCs/>
                <w:vanish/>
                <w:sz w:val="16"/>
                <w:szCs w:val="22"/>
              </w:rPr>
              <w:fldChar w:fldCharType="end"/>
            </w:r>
          </w:p>
          <w:p w:rsidR="001F0FE0" w:rsidRPr="00AA728E" w:rsidRDefault="00AA728E">
            <w:pPr>
              <w:jc w:val="center"/>
              <w:rPr>
                <w:b/>
                <w:vanish/>
                <w:color w:val="000000"/>
                <w:sz w:val="20"/>
                <w:szCs w:val="22"/>
              </w:rPr>
            </w:pPr>
            <w:r w:rsidRPr="00AA728E">
              <w:rPr>
                <w:bCs/>
                <w:vanish/>
                <w:sz w:val="16"/>
                <w:szCs w:val="22"/>
              </w:rPr>
              <w:fldChar w:fldCharType="begin"/>
            </w:r>
            <w:r w:rsidRPr="00AA728E">
              <w:rPr>
                <w:bCs/>
                <w:vanish/>
                <w:sz w:val="16"/>
                <w:szCs w:val="22"/>
              </w:rPr>
              <w:instrText xml:space="preserve"> DOCVARIABLE </w:instrText>
            </w:r>
            <w:r w:rsidRPr="00AA728E">
              <w:rPr>
                <w:rFonts w:cs="Calibri"/>
                <w:bCs/>
                <w:vanish/>
                <w:sz w:val="16"/>
                <w:szCs w:val="22"/>
              </w:rPr>
              <w:instrText>param070</w:instrText>
            </w:r>
            <w:r w:rsidRPr="00AA728E">
              <w:rPr>
                <w:bCs/>
                <w:vanish/>
                <w:sz w:val="16"/>
                <w:szCs w:val="22"/>
              </w:rPr>
              <w:instrText>_odmaj</w:instrText>
            </w:r>
            <w:r w:rsidRPr="00AA728E">
              <w:rPr>
                <w:bCs/>
                <w:vanish/>
                <w:sz w:val="16"/>
                <w:szCs w:val="22"/>
              </w:rPr>
              <w:fldChar w:fldCharType="separate"/>
            </w:r>
            <w:r w:rsidRPr="00AA728E">
              <w:rPr>
                <w:bCs/>
                <w:vanish/>
                <w:sz w:val="16"/>
                <w:szCs w:val="22"/>
              </w:rPr>
              <w:t xml:space="preserve"> </w:t>
            </w:r>
            <w:r w:rsidRPr="00AA728E">
              <w:rPr>
                <w:bCs/>
                <w:vanish/>
                <w:sz w:val="16"/>
                <w:szCs w:val="22"/>
              </w:rPr>
              <w:fldChar w:fldCharType="end"/>
            </w:r>
          </w:p>
        </w:tc>
      </w:tr>
      <w:tr w:rsidR="001F0FE0">
        <w:trPr>
          <w:cantSplit/>
          <w:trHeight w:val="413"/>
          <w:hidden/>
        </w:trPr>
        <w:tc>
          <w:tcPr>
            <w:tcW w:w="9360" w:type="dxa"/>
            <w:gridSpan w:val="5"/>
            <w:tcBorders>
              <w:top w:val="single" w:sz="4" w:space="0" w:color="auto"/>
              <w:left w:val="nil"/>
              <w:bottom w:val="nil"/>
              <w:right w:val="nil"/>
            </w:tcBorders>
            <w:vAlign w:val="bottom"/>
          </w:tcPr>
          <w:p w:rsidR="001F0FE0" w:rsidRPr="00AA728E" w:rsidRDefault="00AA728E">
            <w:pPr>
              <w:ind w:left="-70"/>
              <w:jc w:val="both"/>
              <w:rPr>
                <w:i/>
                <w:vanish/>
                <w:color w:val="FF0000"/>
                <w:sz w:val="20"/>
                <w:szCs w:val="22"/>
              </w:rPr>
            </w:pPr>
            <w:r w:rsidRPr="00AA728E">
              <w:rPr>
                <w:vanish/>
                <w:sz w:val="20"/>
                <w:szCs w:val="22"/>
              </w:rPr>
              <w:fldChar w:fldCharType="begin"/>
            </w:r>
            <w:r w:rsidRPr="00AA728E">
              <w:rPr>
                <w:vanish/>
                <w:sz w:val="20"/>
                <w:szCs w:val="22"/>
              </w:rPr>
              <w:instrText xml:space="preserve"> DOCVARIABLE vtcetnost2</w:instrText>
            </w:r>
            <w:r w:rsidRPr="00AA728E">
              <w:rPr>
                <w:vanish/>
                <w:sz w:val="20"/>
                <w:szCs w:val="22"/>
              </w:rPr>
              <w:fldChar w:fldCharType="separate"/>
            </w:r>
            <w:r w:rsidRPr="00AA728E">
              <w:rPr>
                <w:vanish/>
                <w:sz w:val="20"/>
                <w:szCs w:val="22"/>
              </w:rPr>
              <w:t>Splatnost záloh se stanovuje na kterýkoliv den pro příslušný měsíc.</w:t>
            </w:r>
            <w:r w:rsidRPr="00AA728E">
              <w:rPr>
                <w:vanish/>
                <w:sz w:val="20"/>
                <w:szCs w:val="22"/>
              </w:rPr>
              <w:fldChar w:fldCharType="end"/>
            </w:r>
            <w:r w:rsidRPr="00AA728E">
              <w:rPr>
                <w:vanish/>
                <w:sz w:val="20"/>
                <w:szCs w:val="22"/>
              </w:rPr>
              <w:t xml:space="preserve"> Dodavatel je oprávněn při změně sazeb vodného a stočného nebo při změnách odebraného množství vody upravit nově výši záloh. </w:t>
            </w:r>
          </w:p>
        </w:tc>
      </w:tr>
    </w:tbl>
    <w:p w:rsidR="001F0FE0" w:rsidRDefault="001F0FE0">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1F0FE0">
        <w:trPr>
          <w:cantSplit/>
          <w:trHeight w:val="186"/>
        </w:trPr>
        <w:tc>
          <w:tcPr>
            <w:tcW w:w="9360" w:type="dxa"/>
            <w:gridSpan w:val="4"/>
            <w:tcBorders>
              <w:top w:val="nil"/>
              <w:left w:val="nil"/>
              <w:bottom w:val="single" w:sz="4" w:space="0" w:color="auto"/>
              <w:right w:val="nil"/>
            </w:tcBorders>
          </w:tcPr>
          <w:p w:rsidR="001F0FE0" w:rsidRDefault="00AA728E">
            <w:pPr>
              <w:rPr>
                <w:bCs/>
                <w:color w:val="000000"/>
              </w:rPr>
            </w:pPr>
            <w:r>
              <w:rPr>
                <w:b/>
                <w:color w:val="000000"/>
                <w:sz w:val="20"/>
              </w:rPr>
              <w:t xml:space="preserve">Specifikace sazeb za poskytované služby pro: </w:t>
            </w:r>
          </w:p>
        </w:tc>
      </w:tr>
      <w:tr w:rsidR="001F0FE0">
        <w:trPr>
          <w:trHeight w:hRule="exact" w:val="454"/>
        </w:trPr>
        <w:tc>
          <w:tcPr>
            <w:tcW w:w="1080" w:type="dxa"/>
            <w:tcBorders>
              <w:top w:val="single" w:sz="4" w:space="0" w:color="auto"/>
              <w:left w:val="single" w:sz="4" w:space="0" w:color="auto"/>
              <w:bottom w:val="single" w:sz="4" w:space="0" w:color="auto"/>
              <w:right w:val="single" w:sz="4" w:space="0" w:color="auto"/>
            </w:tcBorders>
          </w:tcPr>
          <w:p w:rsidR="001F0FE0" w:rsidRDefault="00AA728E">
            <w:pPr>
              <w:spacing w:line="264" w:lineRule="auto"/>
              <w:ind w:left="-45"/>
              <w:jc w:val="center"/>
              <w:rPr>
                <w:sz w:val="18"/>
              </w:rPr>
            </w:pPr>
            <w:r>
              <w:rPr>
                <w:sz w:val="18"/>
              </w:rPr>
              <w:t>Kód sazby:</w:t>
            </w:r>
          </w:p>
          <w:p w:rsidR="001F0FE0" w:rsidRDefault="001F0FE0">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1F0FE0" w:rsidRDefault="00AA728E">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1F0FE0" w:rsidRDefault="00AA728E">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1F0FE0" w:rsidRDefault="00AA728E">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Pr>
                <w:bCs/>
                <w:vanish/>
                <w:sz w:val="18"/>
              </w:rPr>
              <w:t>2</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Pr>
                <w:bCs/>
                <w:vanish/>
                <w:sz w:val="18"/>
              </w:rPr>
              <w:t>N</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Pr>
                <w:bCs/>
                <w:vanish/>
                <w:sz w:val="18"/>
              </w:rPr>
              <w:t>Svazek vod. a kan.měst a obcí</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Pr>
                <w:bCs/>
                <w:vanish/>
                <w:sz w:val="18"/>
              </w:rPr>
              <w:t>Svazek vod. a kan.měst a obcí</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Pr>
                <w:bCs/>
                <w:vanish/>
                <w:sz w:val="18"/>
              </w:rPr>
              <w:t xml:space="preserve"> </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Pr>
                <w:bCs/>
                <w:vanish/>
                <w:sz w:val="18"/>
              </w:rPr>
              <w:t xml:space="preserve"> </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Pr>
                <w:bCs/>
                <w:vanish/>
                <w:sz w:val="18"/>
              </w:rPr>
              <w:t xml:space="preserve"> </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Pr>
                <w:bCs/>
                <w:vanish/>
                <w:sz w:val="18"/>
              </w:rPr>
              <w:t xml:space="preserve"> </w:t>
            </w:r>
            <w:r>
              <w:rPr>
                <w:bCs/>
                <w:vanish/>
                <w:sz w:val="18"/>
              </w:rPr>
              <w:fldChar w:fldCharType="end"/>
            </w:r>
          </w:p>
          <w:p w:rsidR="001F0FE0" w:rsidRDefault="00AA728E">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Pr>
                <w:bCs/>
                <w:vanish/>
                <w:sz w:val="18"/>
              </w:rPr>
              <w:t xml:space="preserve"> </w:t>
            </w:r>
            <w:r>
              <w:rPr>
                <w:bCs/>
                <w:vanish/>
                <w:sz w:val="18"/>
              </w:rPr>
              <w:fldChar w:fldCharType="end"/>
            </w:r>
          </w:p>
          <w:p w:rsidR="001F0FE0" w:rsidRDefault="00AA728E">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Pr>
                <w:bCs/>
                <w:vanish/>
                <w:sz w:val="18"/>
              </w:rPr>
              <w:t xml:space="preserve"> </w:t>
            </w:r>
            <w:r>
              <w:rPr>
                <w:bCs/>
                <w:vanish/>
                <w:sz w:val="18"/>
              </w:rPr>
              <w:fldChar w:fldCharType="end"/>
            </w:r>
          </w:p>
        </w:tc>
      </w:tr>
      <w:tr w:rsidR="001F0FE0">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fakt_alg_1_kod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110v</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sz w:val="18"/>
              </w:rPr>
            </w:pPr>
            <w:r>
              <w:rPr>
                <w:b/>
                <w:color w:val="000000"/>
                <w:sz w:val="18"/>
              </w:rPr>
              <w:fldChar w:fldCharType="begin"/>
            </w:r>
            <w:r>
              <w:rPr>
                <w:b/>
                <w:color w:val="000000"/>
                <w:sz w:val="18"/>
              </w:rPr>
              <w:instrText xml:space="preserve"> DOCVARIABLE </w:instrText>
            </w:r>
            <w:r>
              <w:rPr>
                <w:b/>
                <w:sz w:val="18"/>
              </w:rPr>
              <w:instrText>fakt_alg_1_procento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fakt_alg_1_mnozstvi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fakt_alg_1_nazev</w:instrText>
            </w:r>
            <w:r>
              <w:rPr>
                <w:bCs/>
                <w:color w:val="000000"/>
                <w:sz w:val="18"/>
              </w:rPr>
              <w:instrText xml:space="preserve"> </w:instrText>
            </w:r>
            <w:r>
              <w:rPr>
                <w:bCs/>
                <w:color w:val="000000"/>
                <w:sz w:val="18"/>
              </w:rPr>
              <w:fldChar w:fldCharType="separate"/>
            </w:r>
            <w:r>
              <w:rPr>
                <w:bCs/>
                <w:color w:val="000000"/>
                <w:sz w:val="18"/>
              </w:rPr>
              <w:t>Vodné dle vodoměru</w:t>
            </w:r>
            <w:r>
              <w:rPr>
                <w:bCs/>
                <w:color w:val="000000"/>
                <w:sz w:val="18"/>
              </w:rPr>
              <w:fldChar w:fldCharType="end"/>
            </w:r>
          </w:p>
        </w:tc>
      </w:tr>
      <w:tr w:rsidR="001F0FE0">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fakt_alg_2_kod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101s</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sz w:val="18"/>
              </w:rPr>
            </w:pPr>
            <w:r>
              <w:rPr>
                <w:b/>
                <w:color w:val="000000"/>
                <w:sz w:val="18"/>
              </w:rPr>
              <w:fldChar w:fldCharType="begin"/>
            </w:r>
            <w:r>
              <w:rPr>
                <w:b/>
                <w:color w:val="000000"/>
                <w:sz w:val="18"/>
              </w:rPr>
              <w:instrText xml:space="preserve"> DOCVARIABLE </w:instrText>
            </w:r>
            <w:r>
              <w:rPr>
                <w:b/>
                <w:sz w:val="18"/>
              </w:rPr>
              <w:instrText>fakt_alg_2_procento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fakt_alg_2_mnozstvi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fakt_alg_2_nazev</w:instrText>
            </w:r>
            <w:r>
              <w:rPr>
                <w:bCs/>
                <w:color w:val="000000"/>
                <w:sz w:val="18"/>
              </w:rPr>
              <w:instrText xml:space="preserve"> </w:instrText>
            </w:r>
            <w:r>
              <w:rPr>
                <w:bCs/>
                <w:color w:val="000000"/>
                <w:sz w:val="18"/>
              </w:rPr>
              <w:fldChar w:fldCharType="separate"/>
            </w:r>
            <w:r>
              <w:rPr>
                <w:bCs/>
                <w:color w:val="000000"/>
                <w:sz w:val="18"/>
              </w:rPr>
              <w:t>Stočné dle vodoměru</w:t>
            </w:r>
            <w:r>
              <w:rPr>
                <w:bCs/>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fakt_alg_3_nazev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fakt_alg_4_nazev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fakt_alg_5_nazev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fakt_alg_6_nazev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fakt_alg_7_nazev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1F0FE0" w:rsidRDefault="00AA728E">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fakt_alg_8_nazev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1F0FE0">
        <w:trPr>
          <w:trHeight w:hRule="exact" w:val="95"/>
        </w:trPr>
        <w:tc>
          <w:tcPr>
            <w:tcW w:w="1080" w:type="dxa"/>
            <w:tcBorders>
              <w:top w:val="single" w:sz="4" w:space="0" w:color="auto"/>
              <w:left w:val="nil"/>
              <w:bottom w:val="nil"/>
              <w:right w:val="nil"/>
            </w:tcBorders>
            <w:vAlign w:val="center"/>
          </w:tcPr>
          <w:p w:rsidR="001F0FE0" w:rsidRDefault="001F0FE0">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1F0FE0" w:rsidRDefault="001F0FE0">
            <w:pPr>
              <w:jc w:val="center"/>
              <w:rPr>
                <w:b/>
                <w:color w:val="000000"/>
                <w:sz w:val="18"/>
              </w:rPr>
            </w:pPr>
          </w:p>
        </w:tc>
        <w:tc>
          <w:tcPr>
            <w:tcW w:w="1080" w:type="dxa"/>
            <w:tcBorders>
              <w:top w:val="single" w:sz="4" w:space="0" w:color="auto"/>
              <w:left w:val="nil"/>
              <w:bottom w:val="nil"/>
              <w:right w:val="nil"/>
            </w:tcBorders>
            <w:vAlign w:val="center"/>
          </w:tcPr>
          <w:p w:rsidR="001F0FE0" w:rsidRDefault="001F0FE0">
            <w:pPr>
              <w:ind w:left="-44"/>
              <w:jc w:val="center"/>
              <w:rPr>
                <w:b/>
                <w:color w:val="000000"/>
                <w:sz w:val="18"/>
              </w:rPr>
            </w:pPr>
          </w:p>
        </w:tc>
        <w:tc>
          <w:tcPr>
            <w:tcW w:w="6120" w:type="dxa"/>
            <w:tcBorders>
              <w:top w:val="single" w:sz="4" w:space="0" w:color="auto"/>
              <w:left w:val="nil"/>
              <w:bottom w:val="nil"/>
              <w:right w:val="nil"/>
            </w:tcBorders>
            <w:vAlign w:val="center"/>
          </w:tcPr>
          <w:p w:rsidR="001F0FE0" w:rsidRDefault="001F0FE0">
            <w:pPr>
              <w:ind w:left="-44"/>
              <w:rPr>
                <w:bCs/>
                <w:color w:val="000000"/>
                <w:sz w:val="18"/>
              </w:rPr>
            </w:pPr>
          </w:p>
        </w:tc>
      </w:tr>
    </w:tbl>
    <w:p w:rsidR="001F0FE0" w:rsidRDefault="001F0FE0">
      <w:pPr>
        <w:spacing w:line="14" w:lineRule="auto"/>
        <w:ind w:firstLine="709"/>
        <w:jc w:val="both"/>
      </w:pPr>
    </w:p>
    <w:p w:rsidR="001F0FE0" w:rsidRDefault="001F0FE0">
      <w:pPr>
        <w:spacing w:line="14" w:lineRule="auto"/>
        <w:jc w:val="both"/>
      </w:pPr>
    </w:p>
    <w:p w:rsidR="001F0FE0" w:rsidRDefault="001F0FE0">
      <w:pPr>
        <w:spacing w:line="40" w:lineRule="exact"/>
        <w:rPr>
          <w:vanish/>
          <w:sz w:val="16"/>
        </w:rPr>
      </w:pPr>
    </w:p>
    <w:p w:rsidR="001F0FE0" w:rsidRDefault="00AA728E">
      <w:pPr>
        <w:tabs>
          <w:tab w:val="left" w:pos="8445"/>
        </w:tabs>
        <w:jc w:val="both"/>
        <w:rPr>
          <w:sz w:val="20"/>
        </w:rPr>
      </w:pPr>
      <w:r>
        <w:rPr>
          <w:sz w:val="20"/>
        </w:rPr>
        <w:t>Vyúčtování uvedených služeb dodavatel provede prostřednictvím faktury za odečtové období.</w:t>
      </w:r>
      <w:r>
        <w:rPr>
          <w:sz w:val="20"/>
        </w:rPr>
        <w:tab/>
      </w:r>
    </w:p>
    <w:p w:rsidR="001F0FE0" w:rsidRDefault="00AA728E">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Pr>
          <w:sz w:val="20"/>
        </w:rPr>
        <w:t xml:space="preserve"> elektronicky (e-mailem) </w:t>
      </w:r>
      <w:bookmarkStart w:id="6" w:name="_GoBack"/>
      <w:bookmarkEnd w:id="6"/>
      <w:r>
        <w:rPr>
          <w:sz w:val="20"/>
        </w:rPr>
        <w:fldChar w:fldCharType="end"/>
      </w:r>
    </w:p>
    <w:p w:rsidR="001F0FE0" w:rsidRDefault="00AA728E">
      <w:pPr>
        <w:jc w:val="both"/>
        <w:rPr>
          <w:sz w:val="20"/>
        </w:rPr>
      </w:pPr>
      <w:r>
        <w:rPr>
          <w:sz w:val="20"/>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Pr>
          <w:vanish/>
          <w:sz w:val="20"/>
        </w:rPr>
        <w:t>153403740/0300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Pr>
          <w:vanish/>
          <w:sz w:val="20"/>
        </w:rPr>
        <w:t>15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Pr>
          <w:vanish/>
          <w:sz w:val="20"/>
        </w:rPr>
        <w:t xml:space="preserve"> </w:t>
      </w:r>
      <w:r>
        <w:rPr>
          <w:vanish/>
          <w:sz w:val="20"/>
        </w:rPr>
        <w:fldChar w:fldCharType="end"/>
      </w:r>
    </w:p>
    <w:p w:rsidR="001F0FE0" w:rsidRDefault="00AA728E">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Pr>
          <w:bCs/>
          <w:sz w:val="20"/>
        </w:rPr>
        <w:t>do 15 dnů ode dne jejího odeslání</w:t>
      </w:r>
      <w:r>
        <w:rPr>
          <w:bCs/>
          <w:sz w:val="20"/>
        </w:rPr>
        <w:fldChar w:fldCharType="end"/>
      </w:r>
      <w:r>
        <w:rPr>
          <w:sz w:val="20"/>
        </w:rPr>
        <w:t>. V případě pochybností se má za to, že faktura byla doručena třetího dne po jejím odeslání.</w:t>
      </w:r>
    </w:p>
    <w:p w:rsidR="001F0FE0" w:rsidRDefault="00AA728E">
      <w:pPr>
        <w:jc w:val="both"/>
        <w:rPr>
          <w:sz w:val="20"/>
        </w:rPr>
      </w:pPr>
      <w:r>
        <w:rPr>
          <w:bCs/>
          <w:sz w:val="20"/>
        </w:rPr>
        <w:fldChar w:fldCharType="begin"/>
      </w:r>
      <w:r>
        <w:rPr>
          <w:bCs/>
          <w:sz w:val="20"/>
        </w:rPr>
        <w:instrText xml:space="preserve"> DOCVARIABLE VTPenal </w:instrText>
      </w:r>
      <w:r>
        <w:rPr>
          <w:bCs/>
          <w:sz w:val="20"/>
        </w:rPr>
        <w:fldChar w:fldCharType="separate"/>
      </w:r>
      <w:r>
        <w:rPr>
          <w:bCs/>
          <w:sz w:val="20"/>
        </w:rPr>
        <w:t>Při pozdní úhradě peněžitého plnění má dodavatel nárok na úhradu úroku z prodlení dle občanského zákoníku.</w:t>
      </w:r>
      <w:r>
        <w:rPr>
          <w:bCs/>
          <w:sz w:val="20"/>
        </w:rPr>
        <w:fldChar w:fldCharType="end"/>
      </w:r>
    </w:p>
    <w:p w:rsidR="001F0FE0" w:rsidRDefault="001F0FE0">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1F0FE0">
        <w:trPr>
          <w:trHeight w:val="510"/>
          <w:hidden/>
        </w:trPr>
        <w:tc>
          <w:tcPr>
            <w:tcW w:w="9316" w:type="dxa"/>
          </w:tcPr>
          <w:p w:rsidR="001F0FE0" w:rsidRPr="00AA728E" w:rsidRDefault="00AA728E">
            <w:pPr>
              <w:ind w:left="-44"/>
              <w:jc w:val="both"/>
              <w:rPr>
                <w:vanish/>
                <w:sz w:val="18"/>
                <w:szCs w:val="22"/>
              </w:rPr>
            </w:pPr>
            <w:r w:rsidRPr="00AA728E">
              <w:rPr>
                <w:vanish/>
                <w:sz w:val="18"/>
                <w:szCs w:val="22"/>
              </w:rPr>
              <w:t>Zasílací adresa odběratele (plátce) pro platební doklady:</w:t>
            </w:r>
            <w:r w:rsidRPr="00AA728E">
              <w:rPr>
                <w:vanish/>
                <w:color w:val="000000"/>
                <w:sz w:val="20"/>
                <w:szCs w:val="22"/>
              </w:rPr>
              <w:t xml:space="preserve"> </w:t>
            </w:r>
            <w:r w:rsidRPr="00AA728E">
              <w:rPr>
                <w:vanish/>
                <w:color w:val="000000"/>
                <w:sz w:val="20"/>
                <w:szCs w:val="22"/>
              </w:rPr>
              <w:fldChar w:fldCharType="begin"/>
            </w:r>
            <w:r w:rsidRPr="00AA728E">
              <w:rPr>
                <w:vanish/>
                <w:color w:val="000000"/>
                <w:sz w:val="20"/>
                <w:szCs w:val="22"/>
              </w:rPr>
              <w:instrText xml:space="preserve"> DOCVARIABLE vtzaspar</w:instrText>
            </w:r>
            <w:r w:rsidRPr="00AA728E">
              <w:rPr>
                <w:vanish/>
                <w:color w:val="000000"/>
                <w:sz w:val="20"/>
                <w:szCs w:val="22"/>
              </w:rPr>
              <w:fldChar w:fldCharType="separate"/>
            </w:r>
            <w:r w:rsidRPr="00AA728E">
              <w:rPr>
                <w:vanish/>
                <w:color w:val="000000"/>
                <w:sz w:val="20"/>
                <w:szCs w:val="22"/>
              </w:rPr>
              <w:t>0</w:t>
            </w:r>
            <w:r w:rsidRPr="00AA728E">
              <w:rPr>
                <w:vanish/>
                <w:color w:val="000000"/>
                <w:sz w:val="20"/>
                <w:szCs w:val="22"/>
              </w:rPr>
              <w:fldChar w:fldCharType="end"/>
            </w:r>
            <w:r w:rsidRPr="00AA728E">
              <w:rPr>
                <w:vanish/>
                <w:sz w:val="16"/>
                <w:szCs w:val="22"/>
              </w:rPr>
              <w:fldChar w:fldCharType="begin"/>
            </w:r>
            <w:r w:rsidRPr="00AA728E">
              <w:rPr>
                <w:vanish/>
                <w:sz w:val="16"/>
                <w:szCs w:val="22"/>
              </w:rPr>
              <w:instrText xml:space="preserve"> DOCVARIABLE </w:instrText>
            </w:r>
            <w:r>
              <w:rPr>
                <w:vanish/>
                <w:sz w:val="16"/>
                <w:szCs w:val="22"/>
              </w:rPr>
              <w:instrText>ODLISNA_ZASILACI_ADRESA</w:instrText>
            </w:r>
            <w:r w:rsidRPr="00AA728E">
              <w:rPr>
                <w:vanish/>
                <w:sz w:val="16"/>
                <w:szCs w:val="22"/>
              </w:rPr>
              <w:fldChar w:fldCharType="separate"/>
            </w:r>
            <w:r w:rsidRPr="00AA728E">
              <w:rPr>
                <w:vanish/>
                <w:sz w:val="16"/>
                <w:szCs w:val="22"/>
              </w:rPr>
              <w:t>N</w:t>
            </w:r>
            <w:r w:rsidRPr="00AA728E">
              <w:rPr>
                <w:vanish/>
                <w:sz w:val="16"/>
                <w:szCs w:val="22"/>
              </w:rPr>
              <w:fldChar w:fldCharType="end"/>
            </w:r>
          </w:p>
          <w:p w:rsidR="001F0FE0" w:rsidRPr="00AA728E" w:rsidRDefault="00AA728E">
            <w:pPr>
              <w:ind w:left="-45"/>
              <w:jc w:val="both"/>
              <w:rPr>
                <w:vanish/>
                <w:color w:val="000000"/>
                <w:sz w:val="20"/>
                <w:szCs w:val="22"/>
              </w:rPr>
            </w:pPr>
            <w:r w:rsidRPr="00AA728E">
              <w:rPr>
                <w:vanish/>
                <w:color w:val="000000"/>
                <w:sz w:val="20"/>
                <w:szCs w:val="22"/>
              </w:rPr>
              <w:fldChar w:fldCharType="begin"/>
            </w:r>
            <w:r w:rsidRPr="00AA728E">
              <w:rPr>
                <w:vanish/>
                <w:color w:val="000000"/>
                <w:sz w:val="20"/>
                <w:szCs w:val="22"/>
              </w:rPr>
              <w:instrText xml:space="preserve"> DOCVARIABLE </w:instrText>
            </w:r>
            <w:r w:rsidRPr="00AA728E">
              <w:rPr>
                <w:rFonts w:cs="Calibri"/>
                <w:vanish/>
                <w:sz w:val="20"/>
                <w:szCs w:val="22"/>
              </w:rPr>
              <w:instrText>param_zas_adresa</w:instrText>
            </w:r>
            <w:r w:rsidRPr="00AA728E">
              <w:rPr>
                <w:vanish/>
                <w:color w:val="000000"/>
                <w:sz w:val="20"/>
                <w:szCs w:val="22"/>
              </w:rPr>
              <w:instrText xml:space="preserve"> </w:instrText>
            </w:r>
            <w:r w:rsidRPr="00AA728E">
              <w:rPr>
                <w:vanish/>
                <w:color w:val="000000"/>
                <w:sz w:val="20"/>
                <w:szCs w:val="22"/>
              </w:rPr>
              <w:fldChar w:fldCharType="separate"/>
            </w:r>
            <w:r w:rsidRPr="00AA728E">
              <w:rPr>
                <w:vanish/>
                <w:color w:val="000000"/>
                <w:sz w:val="20"/>
                <w:szCs w:val="22"/>
              </w:rPr>
              <w:t>Základní škola Boskovice, nám. 9 května, příspěvková organizace</w:t>
            </w:r>
          </w:p>
          <w:p w:rsidR="001F0FE0" w:rsidRPr="00AA728E" w:rsidRDefault="00AA728E">
            <w:pPr>
              <w:ind w:left="-45"/>
              <w:jc w:val="both"/>
              <w:rPr>
                <w:vanish/>
                <w:color w:val="000000"/>
                <w:sz w:val="20"/>
                <w:szCs w:val="22"/>
              </w:rPr>
            </w:pPr>
            <w:r w:rsidRPr="00AA728E">
              <w:rPr>
                <w:vanish/>
                <w:color w:val="000000"/>
                <w:sz w:val="20"/>
                <w:szCs w:val="22"/>
              </w:rPr>
              <w:t>náměstí 9. května 953/8</w:t>
            </w:r>
          </w:p>
          <w:p w:rsidR="001F0FE0" w:rsidRPr="00AA728E" w:rsidRDefault="00AA728E">
            <w:pPr>
              <w:ind w:left="-45"/>
              <w:jc w:val="both"/>
              <w:rPr>
                <w:vanish/>
                <w:color w:val="000000"/>
                <w:sz w:val="20"/>
                <w:szCs w:val="22"/>
              </w:rPr>
            </w:pPr>
            <w:r w:rsidRPr="00AA728E">
              <w:rPr>
                <w:vanish/>
                <w:color w:val="000000"/>
                <w:sz w:val="20"/>
                <w:szCs w:val="22"/>
              </w:rPr>
              <w:t>680 01 Boskovice</w:t>
            </w:r>
            <w:r w:rsidRPr="00AA728E">
              <w:rPr>
                <w:vanish/>
                <w:color w:val="000000"/>
                <w:sz w:val="20"/>
                <w:szCs w:val="22"/>
              </w:rPr>
              <w:fldChar w:fldCharType="end"/>
            </w:r>
          </w:p>
        </w:tc>
      </w:tr>
    </w:tbl>
    <w:p w:rsidR="001F0FE0" w:rsidRDefault="001F0FE0">
      <w:pPr>
        <w:spacing w:line="120" w:lineRule="exact"/>
        <w:jc w:val="center"/>
      </w:pPr>
    </w:p>
    <w:p w:rsidR="001F0FE0" w:rsidRDefault="00AA728E">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Pr>
          <w:color w:val="C0C0C0"/>
          <w:sz w:val="14"/>
        </w:rPr>
        <w:t>01.08.2025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Pr>
          <w:color w:val="C0C0C0"/>
          <w:sz w:val="14"/>
        </w:rPr>
        <w:t>N</w:t>
      </w:r>
      <w:r>
        <w:rPr>
          <w:color w:val="C0C0C0"/>
          <w:sz w:val="14"/>
        </w:rPr>
        <w:fldChar w:fldCharType="end"/>
      </w:r>
    </w:p>
    <w:p w:rsidR="001F0FE0" w:rsidRDefault="00AA728E">
      <w:pPr>
        <w:pStyle w:val="Nadpis3"/>
        <w:widowControl/>
        <w:rPr>
          <w:lang w:val="cs-CZ"/>
        </w:rPr>
      </w:pPr>
      <w:r>
        <w:rPr>
          <w:lang w:val="cs-CZ"/>
        </w:rPr>
        <w:t>VI. Závěrečná ustanovení</w:t>
      </w:r>
    </w:p>
    <w:p w:rsidR="001F0FE0" w:rsidRDefault="00AA728E">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proofErr w:type="gramStart"/>
      <w:r>
        <w:rPr>
          <w:b/>
          <w:sz w:val="20"/>
        </w:rPr>
        <w:t>01.08.2025</w:t>
      </w:r>
      <w:proofErr w:type="gramEnd"/>
      <w:r>
        <w:rPr>
          <w:b/>
          <w:sz w:val="20"/>
        </w:rPr>
        <w:fldChar w:fldCharType="end"/>
      </w:r>
      <w:r>
        <w:rPr>
          <w:sz w:val="20"/>
        </w:rPr>
        <w:t>.</w:t>
      </w:r>
    </w:p>
    <w:p w:rsidR="001F0FE0" w:rsidRDefault="00AA728E">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1F0FE0" w:rsidRDefault="00AA728E">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1F0FE0" w:rsidRDefault="001F0FE0">
      <w:pPr>
        <w:spacing w:line="120" w:lineRule="auto"/>
        <w:jc w:val="both"/>
        <w:rPr>
          <w:sz w:val="20"/>
        </w:rPr>
      </w:pPr>
    </w:p>
    <w:p w:rsidR="001F0FE0" w:rsidRDefault="00AA728E">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Pr>
          <w:color w:val="000000"/>
          <w:sz w:val="20"/>
        </w:rPr>
        <w:t>je příloha:</w:t>
      </w:r>
      <w:r>
        <w:rPr>
          <w:color w:val="000000"/>
          <w:sz w:val="20"/>
        </w:rPr>
        <w:fldChar w:fldCharType="end"/>
      </w:r>
    </w:p>
    <w:p w:rsidR="001F0FE0" w:rsidRDefault="00AA728E">
      <w:pPr>
        <w:jc w:val="both"/>
        <w:rPr>
          <w:sz w:val="20"/>
        </w:rPr>
      </w:pPr>
      <w:r>
        <w:rPr>
          <w:sz w:val="20"/>
        </w:rPr>
        <w:t xml:space="preserve">Č. l - "Všeobecné podmínky dodávky pitné vody a odvádění odpadních vod" </w:t>
      </w:r>
    </w:p>
    <w:p w:rsidR="001F0FE0" w:rsidRDefault="00AA728E">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Pr>
          <w:color w:val="000000"/>
          <w:sz w:val="20"/>
        </w:rPr>
        <w:t xml:space="preserve"> </w:t>
      </w:r>
      <w:r>
        <w:rPr>
          <w:color w:val="000000"/>
          <w:sz w:val="20"/>
        </w:rPr>
        <w:fldChar w:fldCharType="end"/>
      </w:r>
    </w:p>
    <w:p w:rsidR="001F0FE0" w:rsidRDefault="00AA728E">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1F0FE0" w:rsidRDefault="001F0FE0">
      <w:pPr>
        <w:spacing w:line="180" w:lineRule="exact"/>
        <w:jc w:val="both"/>
        <w:rPr>
          <w:sz w:val="20"/>
        </w:rPr>
      </w:pPr>
    </w:p>
    <w:p w:rsidR="001F0FE0" w:rsidRDefault="00AA728E">
      <w:pPr>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Pr>
          <w:sz w:val="20"/>
        </w:rPr>
        <w:t xml:space="preserve"> občanským zákoníkem</w:t>
      </w:r>
      <w:r>
        <w:rPr>
          <w:sz w:val="20"/>
        </w:rPr>
        <w:fldChar w:fldCharType="end"/>
      </w:r>
      <w:r>
        <w:rPr>
          <w:bCs/>
          <w:sz w:val="20"/>
        </w:rPr>
        <w:t>.</w:t>
      </w:r>
    </w:p>
    <w:p w:rsidR="001F0FE0" w:rsidRDefault="00AA728E">
      <w:pPr>
        <w:jc w:val="both"/>
        <w:rPr>
          <w:sz w:val="20"/>
        </w:rPr>
      </w:pPr>
      <w:r>
        <w:rPr>
          <w:sz w:val="20"/>
        </w:rPr>
        <w:t>Smlouva se vypracovává ve dvou vyhotoveních, po jednom pro každou smluvní stranu.</w:t>
      </w:r>
    </w:p>
    <w:p w:rsidR="001F0FE0" w:rsidRDefault="00AA728E">
      <w:pPr>
        <w:pStyle w:val="Zkladntext3"/>
        <w:tabs>
          <w:tab w:val="clear" w:pos="11131"/>
        </w:tabs>
        <w:rPr>
          <w:szCs w:val="24"/>
        </w:rPr>
      </w:pPr>
      <w:r>
        <w:rPr>
          <w:szCs w:val="24"/>
        </w:rPr>
        <w:t>Dnem nabytí účinnosti této smlouvy pozbývají účinnosti dřívější smluvní ujednání mezi stranami.</w:t>
      </w:r>
    </w:p>
    <w:p w:rsidR="001F0FE0" w:rsidRDefault="001F0FE0">
      <w:pPr>
        <w:spacing w:line="100" w:lineRule="exact"/>
        <w:jc w:val="both"/>
        <w:rPr>
          <w:sz w:val="20"/>
        </w:rPr>
      </w:pPr>
    </w:p>
    <w:p w:rsidR="001F0FE0" w:rsidRDefault="001F0FE0">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1F0FE0">
        <w:tc>
          <w:tcPr>
            <w:tcW w:w="4748" w:type="dxa"/>
          </w:tcPr>
          <w:p w:rsidR="001F0FE0" w:rsidRDefault="00AA728E">
            <w:pPr>
              <w:jc w:val="both"/>
              <w:rPr>
                <w:sz w:val="20"/>
              </w:rPr>
            </w:pPr>
            <w:r>
              <w:rPr>
                <w:sz w:val="20"/>
                <w:lang w:val="de-DE"/>
              </w:rPr>
              <w:fldChar w:fldCharType="begin"/>
            </w:r>
            <w:r>
              <w:rPr>
                <w:sz w:val="20"/>
              </w:rPr>
              <w:instrText xml:space="preserve"> DOCVARIABLE vtve </w:instrText>
            </w:r>
            <w:r>
              <w:rPr>
                <w:sz w:val="20"/>
                <w:lang w:val="de-DE"/>
              </w:rPr>
              <w:fldChar w:fldCharType="separate"/>
            </w:r>
            <w:r>
              <w:rPr>
                <w:sz w:val="20"/>
              </w:rPr>
              <w:t>V Boskovicích</w:t>
            </w:r>
            <w:r>
              <w:rPr>
                <w:sz w:val="20"/>
                <w:lang w:val="de-DE"/>
              </w:rPr>
              <w:fldChar w:fldCharType="end"/>
            </w:r>
            <w:r>
              <w:rPr>
                <w:sz w:val="20"/>
              </w:rPr>
              <w:t xml:space="preserve">     dne </w:t>
            </w:r>
            <w:r>
              <w:rPr>
                <w:sz w:val="20"/>
                <w:lang w:val="de-DE"/>
              </w:rPr>
              <w:fldChar w:fldCharType="begin"/>
            </w:r>
            <w:r>
              <w:rPr>
                <w:sz w:val="20"/>
              </w:rPr>
              <w:instrText xml:space="preserve"> DOCVARIABLE vtdatum </w:instrText>
            </w:r>
            <w:r>
              <w:rPr>
                <w:sz w:val="20"/>
                <w:lang w:val="de-DE"/>
              </w:rPr>
              <w:fldChar w:fldCharType="separate"/>
            </w:r>
            <w:proofErr w:type="gramStart"/>
            <w:r>
              <w:rPr>
                <w:sz w:val="20"/>
              </w:rPr>
              <w:t>22.8.2025</w:t>
            </w:r>
            <w:proofErr w:type="gramEnd"/>
            <w:r>
              <w:rPr>
                <w:sz w:val="20"/>
                <w:lang w:val="de-DE"/>
              </w:rPr>
              <w:fldChar w:fldCharType="end"/>
            </w:r>
            <w:r>
              <w:rPr>
                <w:sz w:val="20"/>
              </w:rPr>
              <w:tab/>
            </w:r>
          </w:p>
        </w:tc>
        <w:tc>
          <w:tcPr>
            <w:tcW w:w="4748" w:type="dxa"/>
          </w:tcPr>
          <w:p w:rsidR="001F0FE0" w:rsidRDefault="00AA728E">
            <w:pPr>
              <w:rPr>
                <w:sz w:val="20"/>
              </w:rPr>
            </w:pPr>
            <w:r>
              <w:rPr>
                <w:sz w:val="20"/>
                <w:lang w:val="de-DE"/>
              </w:rPr>
              <w:fldChar w:fldCharType="begin"/>
            </w:r>
            <w:r>
              <w:rPr>
                <w:sz w:val="20"/>
              </w:rPr>
              <w:instrText xml:space="preserve"> DOCVARIABLE vtveodb</w:instrText>
            </w:r>
            <w:r>
              <w:rPr>
                <w:sz w:val="20"/>
                <w:lang w:val="de-DE"/>
              </w:rPr>
              <w:fldChar w:fldCharType="separate"/>
            </w:r>
            <w:r>
              <w:rPr>
                <w:sz w:val="20"/>
              </w:rPr>
              <w:t xml:space="preserve"> </w:t>
            </w:r>
            <w:r>
              <w:rPr>
                <w:sz w:val="20"/>
                <w:lang w:val="de-DE"/>
              </w:rPr>
              <w:fldChar w:fldCharType="end"/>
            </w:r>
          </w:p>
        </w:tc>
      </w:tr>
      <w:tr w:rsidR="001F0FE0">
        <w:trPr>
          <w:trHeight w:val="1016"/>
        </w:trPr>
        <w:tc>
          <w:tcPr>
            <w:tcW w:w="4748" w:type="dxa"/>
          </w:tcPr>
          <w:p w:rsidR="001F0FE0" w:rsidRDefault="001F0FE0">
            <w:pPr>
              <w:jc w:val="center"/>
              <w:rPr>
                <w:sz w:val="20"/>
              </w:rPr>
            </w:pPr>
          </w:p>
          <w:p w:rsidR="001F0FE0" w:rsidRDefault="001F0FE0">
            <w:pPr>
              <w:jc w:val="center"/>
              <w:rPr>
                <w:sz w:val="20"/>
              </w:rPr>
            </w:pPr>
          </w:p>
          <w:p w:rsidR="001F0FE0" w:rsidRDefault="001F0FE0">
            <w:pPr>
              <w:jc w:val="center"/>
              <w:rPr>
                <w:sz w:val="20"/>
              </w:rPr>
            </w:pPr>
          </w:p>
          <w:p w:rsidR="001F0FE0" w:rsidRDefault="001F0FE0">
            <w:pPr>
              <w:rPr>
                <w:sz w:val="20"/>
              </w:rPr>
            </w:pPr>
          </w:p>
          <w:p w:rsidR="001F0FE0" w:rsidRDefault="001F0FE0">
            <w:pPr>
              <w:rPr>
                <w:sz w:val="20"/>
              </w:rPr>
            </w:pPr>
          </w:p>
          <w:p w:rsidR="001F0FE0" w:rsidRDefault="00AA728E">
            <w:pPr>
              <w:jc w:val="center"/>
              <w:rPr>
                <w:sz w:val="20"/>
                <w:lang w:val="en-US"/>
              </w:rPr>
            </w:pPr>
            <w:r>
              <w:rPr>
                <w:sz w:val="20"/>
                <w:lang w:val="en-US"/>
              </w:rPr>
              <w:t>………………………………………………………</w:t>
            </w:r>
          </w:p>
        </w:tc>
        <w:tc>
          <w:tcPr>
            <w:tcW w:w="4748" w:type="dxa"/>
          </w:tcPr>
          <w:p w:rsidR="001F0FE0" w:rsidRDefault="001F0FE0">
            <w:pPr>
              <w:jc w:val="center"/>
              <w:rPr>
                <w:sz w:val="20"/>
                <w:lang w:val="en-US"/>
              </w:rPr>
            </w:pPr>
          </w:p>
          <w:p w:rsidR="001F0FE0" w:rsidRDefault="001F0FE0">
            <w:pPr>
              <w:jc w:val="center"/>
              <w:rPr>
                <w:sz w:val="20"/>
                <w:lang w:val="en-US"/>
              </w:rPr>
            </w:pPr>
          </w:p>
          <w:p w:rsidR="001F0FE0" w:rsidRDefault="001F0FE0">
            <w:pPr>
              <w:jc w:val="center"/>
              <w:rPr>
                <w:sz w:val="20"/>
                <w:lang w:val="en-US"/>
              </w:rPr>
            </w:pPr>
          </w:p>
          <w:p w:rsidR="001F0FE0" w:rsidRDefault="001F0FE0">
            <w:pPr>
              <w:jc w:val="center"/>
              <w:rPr>
                <w:sz w:val="20"/>
                <w:lang w:val="en-US"/>
              </w:rPr>
            </w:pPr>
          </w:p>
          <w:p w:rsidR="001F0FE0" w:rsidRDefault="001F0FE0">
            <w:pPr>
              <w:jc w:val="center"/>
              <w:rPr>
                <w:sz w:val="20"/>
                <w:lang w:val="en-US"/>
              </w:rPr>
            </w:pPr>
          </w:p>
          <w:p w:rsidR="001F0FE0" w:rsidRDefault="00AA728E">
            <w:pPr>
              <w:jc w:val="center"/>
              <w:rPr>
                <w:sz w:val="20"/>
                <w:lang w:val="en-US"/>
              </w:rPr>
            </w:pPr>
            <w:r>
              <w:rPr>
                <w:sz w:val="20"/>
                <w:lang w:val="en-US"/>
              </w:rPr>
              <w:t>………………………………………………………</w:t>
            </w:r>
          </w:p>
        </w:tc>
      </w:tr>
      <w:tr w:rsidR="001F0FE0">
        <w:trPr>
          <w:trHeight w:val="235"/>
        </w:trPr>
        <w:tc>
          <w:tcPr>
            <w:tcW w:w="4748" w:type="dxa"/>
          </w:tcPr>
          <w:p w:rsidR="001F0FE0" w:rsidRDefault="00AA728E">
            <w:pPr>
              <w:jc w:val="center"/>
              <w:rPr>
                <w:sz w:val="20"/>
                <w:lang w:val="en-US"/>
              </w:rPr>
            </w:pPr>
            <w:r>
              <w:rPr>
                <w:sz w:val="20"/>
                <w:lang w:val="en-US"/>
              </w:rPr>
              <w:t>DODAVATEL</w:t>
            </w:r>
          </w:p>
          <w:p w:rsidR="001F0FE0" w:rsidRDefault="00AA728E">
            <w:pPr>
              <w:jc w:val="center"/>
              <w:rPr>
                <w:color w:val="000000"/>
                <w:sz w:val="20"/>
              </w:rPr>
            </w:pPr>
            <w:r>
              <w:rPr>
                <w:color w:val="000000"/>
                <w:sz w:val="20"/>
              </w:rPr>
              <w:fldChar w:fldCharType="begin"/>
            </w:r>
            <w:r>
              <w:rPr>
                <w:color w:val="000000"/>
                <w:sz w:val="20"/>
              </w:rPr>
              <w:instrText xml:space="preserve"> DOCVARIABLE vpodpis1</w:instrText>
            </w:r>
            <w:r>
              <w:rPr>
                <w:color w:val="000000"/>
                <w:sz w:val="20"/>
              </w:rPr>
              <w:fldChar w:fldCharType="separate"/>
            </w:r>
            <w:r>
              <w:rPr>
                <w:color w:val="000000"/>
                <w:sz w:val="20"/>
              </w:rPr>
              <w:t xml:space="preserve"> </w:t>
            </w:r>
            <w:r>
              <w:rPr>
                <w:color w:val="000000"/>
                <w:sz w:val="20"/>
              </w:rPr>
              <w:fldChar w:fldCharType="end"/>
            </w:r>
          </w:p>
          <w:p w:rsidR="001F0FE0" w:rsidRDefault="00AA728E">
            <w:pPr>
              <w:jc w:val="center"/>
              <w:rPr>
                <w:sz w:val="18"/>
                <w:lang w:val="en-US"/>
              </w:rPr>
            </w:pPr>
            <w:r>
              <w:rPr>
                <w:color w:val="000000"/>
                <w:sz w:val="18"/>
              </w:rPr>
              <w:fldChar w:fldCharType="begin"/>
            </w:r>
            <w:r>
              <w:rPr>
                <w:color w:val="000000"/>
                <w:sz w:val="18"/>
              </w:rPr>
              <w:instrText xml:space="preserve"> DOCVARIABLE vpodpis2</w:instrText>
            </w:r>
            <w:r>
              <w:rPr>
                <w:color w:val="000000"/>
                <w:sz w:val="18"/>
              </w:rPr>
              <w:fldChar w:fldCharType="separate"/>
            </w:r>
            <w:r>
              <w:rPr>
                <w:color w:val="000000"/>
                <w:sz w:val="18"/>
              </w:rPr>
              <w:t xml:space="preserve"> </w:t>
            </w:r>
            <w:r>
              <w:rPr>
                <w:color w:val="000000"/>
                <w:sz w:val="18"/>
              </w:rPr>
              <w:fldChar w:fldCharType="end"/>
            </w:r>
          </w:p>
        </w:tc>
        <w:tc>
          <w:tcPr>
            <w:tcW w:w="4748" w:type="dxa"/>
          </w:tcPr>
          <w:p w:rsidR="001F0FE0" w:rsidRDefault="00AA728E">
            <w:pPr>
              <w:jc w:val="center"/>
              <w:rPr>
                <w:sz w:val="20"/>
                <w:lang w:val="en-US"/>
              </w:rPr>
            </w:pPr>
            <w:r>
              <w:rPr>
                <w:sz w:val="20"/>
                <w:lang w:val="en-US"/>
              </w:rPr>
              <w:t>ODBĚRATEL</w:t>
            </w:r>
          </w:p>
        </w:tc>
      </w:tr>
    </w:tbl>
    <w:p w:rsidR="001F0FE0" w:rsidRDefault="001F0FE0">
      <w:pPr>
        <w:spacing w:line="120" w:lineRule="auto"/>
        <w:rPr>
          <w:sz w:val="22"/>
        </w:rPr>
      </w:pPr>
      <w:bookmarkStart w:id="7" w:name="tabpausal"/>
      <w:bookmarkEnd w:id="7"/>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1F0FE0">
        <w:trPr>
          <w:cantSplit/>
          <w:trHeight w:val="576"/>
          <w:hidden/>
        </w:trPr>
        <w:tc>
          <w:tcPr>
            <w:tcW w:w="9902" w:type="dxa"/>
            <w:gridSpan w:val="5"/>
            <w:tcBorders>
              <w:top w:val="nil"/>
              <w:left w:val="nil"/>
              <w:bottom w:val="nil"/>
              <w:right w:val="nil"/>
            </w:tcBorders>
          </w:tcPr>
          <w:p w:rsidR="001F0FE0" w:rsidRDefault="00AA728E">
            <w:pPr>
              <w:pStyle w:val="Nadpis5"/>
              <w:jc w:val="right"/>
              <w:rPr>
                <w:vanish/>
              </w:rPr>
            </w:pPr>
            <w:r>
              <w:rPr>
                <w:b w:val="0"/>
                <w:vanish/>
              </w:rPr>
              <w:br w:type="page"/>
            </w:r>
            <w:r>
              <w:rPr>
                <w:b w:val="0"/>
                <w:vanish/>
              </w:rPr>
              <w:br w:type="page"/>
            </w:r>
            <w:r>
              <w:rPr>
                <w:vanish/>
              </w:rPr>
              <w:br w:type="page"/>
            </w:r>
            <w:r>
              <w:rPr>
                <w:vanish/>
              </w:rPr>
              <w:br w:type="page"/>
            </w:r>
            <w:r>
              <w:rPr>
                <w:b w:val="0"/>
                <w:vanish/>
              </w:rPr>
              <w:br w:type="page"/>
            </w:r>
            <w:r>
              <w:rPr>
                <w:vanish/>
              </w:rPr>
              <w:br w:type="page"/>
            </w:r>
            <w:r>
              <w:rPr>
                <w:b w:val="0"/>
                <w:vanish/>
              </w:rPr>
              <w:t xml:space="preserve">Příloha č. 2 ke smlouvě č. </w:t>
            </w:r>
            <w:r>
              <w:rPr>
                <w:b w:val="0"/>
                <w:vanish/>
              </w:rPr>
              <w:fldChar w:fldCharType="begin"/>
            </w:r>
            <w:r>
              <w:rPr>
                <w:b w:val="0"/>
                <w:vanish/>
              </w:rPr>
              <w:instrText xml:space="preserve"> DOCVARIABLE vcdivize </w:instrText>
            </w:r>
            <w:r>
              <w:rPr>
                <w:b w:val="0"/>
                <w:vanish/>
              </w:rPr>
              <w:fldChar w:fldCharType="separate"/>
            </w:r>
            <w:r>
              <w:rPr>
                <w:b w:val="0"/>
                <w:vanish/>
              </w:rPr>
              <w:t>04</w:t>
            </w:r>
            <w:r>
              <w:rPr>
                <w:b w:val="0"/>
                <w:vanish/>
              </w:rPr>
              <w:fldChar w:fldCharType="end"/>
            </w:r>
            <w:r>
              <w:rPr>
                <w:b w:val="0"/>
                <w:vanish/>
              </w:rPr>
              <w:t>/</w:t>
            </w:r>
            <w:r>
              <w:rPr>
                <w:b w:val="0"/>
                <w:vanish/>
              </w:rPr>
              <w:fldChar w:fldCharType="begin"/>
            </w:r>
            <w:r>
              <w:rPr>
                <w:b w:val="0"/>
                <w:vanish/>
              </w:rPr>
              <w:instrText xml:space="preserve"> DOCVARIABLE vcsml</w:instrText>
            </w:r>
            <w:r>
              <w:rPr>
                <w:b w:val="0"/>
                <w:vanish/>
              </w:rPr>
              <w:fldChar w:fldCharType="separate"/>
            </w:r>
            <w:r>
              <w:rPr>
                <w:b w:val="0"/>
                <w:vanish/>
              </w:rPr>
              <w:t>22002515</w:t>
            </w:r>
            <w:r>
              <w:rPr>
                <w:b w:val="0"/>
                <w:vanish/>
              </w:rPr>
              <w:fldChar w:fldCharType="end"/>
            </w:r>
          </w:p>
        </w:tc>
      </w:tr>
      <w:tr w:rsidR="001F0FE0">
        <w:trPr>
          <w:cantSplit/>
          <w:trHeight w:val="688"/>
          <w:hidden/>
        </w:trPr>
        <w:tc>
          <w:tcPr>
            <w:tcW w:w="9902" w:type="dxa"/>
            <w:gridSpan w:val="5"/>
            <w:tcBorders>
              <w:top w:val="nil"/>
              <w:left w:val="nil"/>
              <w:bottom w:val="nil"/>
              <w:right w:val="nil"/>
            </w:tcBorders>
          </w:tcPr>
          <w:p w:rsidR="001F0FE0" w:rsidRDefault="00AA728E">
            <w:pPr>
              <w:pStyle w:val="Nadpis5"/>
              <w:jc w:val="center"/>
              <w:rPr>
                <w:vanish/>
                <w:sz w:val="28"/>
              </w:rPr>
            </w:pPr>
            <w:r>
              <w:rPr>
                <w:vanish/>
                <w:sz w:val="28"/>
              </w:rPr>
              <w:t>PAUŠÁLNÍ KARTA</w:t>
            </w:r>
          </w:p>
        </w:tc>
      </w:tr>
      <w:tr w:rsidR="001F0FE0">
        <w:trPr>
          <w:cantSplit/>
          <w:trHeight w:val="839"/>
          <w:hidden/>
        </w:trPr>
        <w:tc>
          <w:tcPr>
            <w:tcW w:w="9902" w:type="dxa"/>
            <w:gridSpan w:val="5"/>
            <w:tcBorders>
              <w:top w:val="nil"/>
              <w:left w:val="nil"/>
              <w:bottom w:val="single" w:sz="4" w:space="0" w:color="auto"/>
              <w:right w:val="nil"/>
            </w:tcBorders>
          </w:tcPr>
          <w:p w:rsidR="001F0FE0" w:rsidRDefault="00AA728E">
            <w:pPr>
              <w:pStyle w:val="Zhlav"/>
              <w:tabs>
                <w:tab w:val="clear" w:pos="4536"/>
                <w:tab w:val="clear" w:pos="9072"/>
              </w:tabs>
              <w:rPr>
                <w:vanish/>
              </w:rPr>
            </w:pPr>
            <w:r>
              <w:rPr>
                <w:vanish/>
              </w:rPr>
              <w:t>V případě, že spotřeba vody není měřena vodoměrem a nebo množství odpadních vod není možné odvozeně stanovit, určuje se spotřeba vody a nebo množství odpadních vod paušálem</w:t>
            </w:r>
          </w:p>
        </w:tc>
      </w:tr>
      <w:tr w:rsidR="001F0FE0">
        <w:trPr>
          <w:cantSplit/>
          <w:trHeight w:val="373"/>
          <w:hidden/>
        </w:trPr>
        <w:tc>
          <w:tcPr>
            <w:tcW w:w="5290" w:type="dxa"/>
            <w:gridSpan w:val="2"/>
            <w:tcBorders>
              <w:top w:val="single" w:sz="4" w:space="0" w:color="auto"/>
            </w:tcBorders>
          </w:tcPr>
          <w:p w:rsidR="001F0FE0" w:rsidRDefault="00AA728E">
            <w:pPr>
              <w:pStyle w:val="Zhlav"/>
              <w:tabs>
                <w:tab w:val="clear" w:pos="4536"/>
                <w:tab w:val="clear" w:pos="9072"/>
              </w:tabs>
              <w:rPr>
                <w:vanish/>
              </w:rPr>
            </w:pPr>
            <w:r>
              <w:rPr>
                <w:vanish/>
              </w:rPr>
              <w:t>Název položky</w:t>
            </w:r>
            <w:r>
              <w:rPr>
                <w:vanish/>
                <w:sz w:val="16"/>
              </w:rPr>
              <w:fldChar w:fldCharType="begin"/>
            </w:r>
            <w:r>
              <w:rPr>
                <w:vanish/>
                <w:sz w:val="16"/>
              </w:rPr>
              <w:instrText xml:space="preserve"> DOCVARIABLE vpaucelkem</w:instrText>
            </w:r>
            <w:r>
              <w:rPr>
                <w:vanish/>
                <w:sz w:val="16"/>
              </w:rPr>
              <w:fldChar w:fldCharType="separate"/>
            </w:r>
            <w:r>
              <w:rPr>
                <w:vanish/>
                <w:sz w:val="16"/>
              </w:rPr>
              <w:t>0</w:t>
            </w:r>
            <w:r>
              <w:rPr>
                <w:vanish/>
                <w:sz w:val="16"/>
              </w:rPr>
              <w:fldChar w:fldCharType="end"/>
            </w:r>
          </w:p>
        </w:tc>
        <w:tc>
          <w:tcPr>
            <w:tcW w:w="1620" w:type="dxa"/>
            <w:tcBorders>
              <w:top w:val="single" w:sz="4" w:space="0" w:color="auto"/>
            </w:tcBorders>
          </w:tcPr>
          <w:p w:rsidR="001F0FE0" w:rsidRPr="00AA728E" w:rsidRDefault="00AA728E">
            <w:pPr>
              <w:jc w:val="center"/>
              <w:rPr>
                <w:vanish/>
                <w:sz w:val="20"/>
                <w:szCs w:val="22"/>
              </w:rPr>
            </w:pPr>
            <w:r w:rsidRPr="00AA728E">
              <w:rPr>
                <w:vanish/>
                <w:sz w:val="20"/>
                <w:szCs w:val="22"/>
              </w:rPr>
              <w:t>Směrné číslo (roční m</w:t>
            </w:r>
            <w:r w:rsidRPr="00AA728E">
              <w:rPr>
                <w:vanish/>
                <w:sz w:val="20"/>
                <w:szCs w:val="22"/>
                <w:vertAlign w:val="superscript"/>
              </w:rPr>
              <w:t>3</w:t>
            </w:r>
            <w:r w:rsidRPr="00AA728E">
              <w:rPr>
                <w:vanish/>
                <w:sz w:val="20"/>
                <w:szCs w:val="22"/>
              </w:rPr>
              <w:t>)</w:t>
            </w:r>
          </w:p>
        </w:tc>
        <w:tc>
          <w:tcPr>
            <w:tcW w:w="1440" w:type="dxa"/>
            <w:tcBorders>
              <w:top w:val="single" w:sz="4" w:space="0" w:color="auto"/>
            </w:tcBorders>
          </w:tcPr>
          <w:p w:rsidR="001F0FE0" w:rsidRDefault="00AA728E">
            <w:pPr>
              <w:pStyle w:val="Nadpis2"/>
              <w:rPr>
                <w:vanish/>
                <w:u w:val="none"/>
              </w:rPr>
            </w:pPr>
            <w:r>
              <w:rPr>
                <w:vanish/>
                <w:u w:val="none"/>
              </w:rPr>
              <w:t xml:space="preserve">Počet jednotek </w:t>
            </w:r>
          </w:p>
        </w:tc>
        <w:tc>
          <w:tcPr>
            <w:tcW w:w="1552" w:type="dxa"/>
            <w:tcBorders>
              <w:top w:val="single" w:sz="4" w:space="0" w:color="auto"/>
            </w:tcBorders>
          </w:tcPr>
          <w:p w:rsidR="001F0FE0" w:rsidRPr="00AA728E" w:rsidRDefault="00AA728E">
            <w:pPr>
              <w:jc w:val="center"/>
              <w:rPr>
                <w:vanish/>
                <w:sz w:val="20"/>
                <w:szCs w:val="22"/>
              </w:rPr>
            </w:pPr>
            <w:r w:rsidRPr="00AA728E">
              <w:rPr>
                <w:vanish/>
                <w:sz w:val="20"/>
                <w:szCs w:val="22"/>
              </w:rPr>
              <w:t>Procento využití</w:t>
            </w:r>
          </w:p>
        </w:tc>
      </w:tr>
      <w:tr w:rsidR="001F0FE0">
        <w:trPr>
          <w:cantSplit/>
          <w:trHeight w:val="142"/>
          <w:hidden/>
        </w:trPr>
        <w:tc>
          <w:tcPr>
            <w:tcW w:w="5290" w:type="dxa"/>
            <w:gridSpan w:val="2"/>
            <w:vAlign w:val="center"/>
          </w:tcPr>
          <w:p w:rsidR="001F0FE0" w:rsidRDefault="00AA728E">
            <w:pPr>
              <w:pStyle w:val="Zhlav"/>
              <w:tabs>
                <w:tab w:val="clear" w:pos="4536"/>
                <w:tab w:val="clear" w:pos="9072"/>
              </w:tabs>
              <w:rPr>
                <w:vanish/>
              </w:rPr>
            </w:pPr>
            <w:r>
              <w:rPr>
                <w:vanish/>
              </w:rPr>
              <w:fldChar w:fldCharType="begin"/>
            </w:r>
            <w:r>
              <w:rPr>
                <w:vanish/>
              </w:rPr>
              <w:instrText xml:space="preserve"> DOCVARIABLE pausalni_karta_1_1</w:instrText>
            </w:r>
            <w:r>
              <w:rPr>
                <w:vanish/>
              </w:rPr>
              <w:fldChar w:fldCharType="separate"/>
            </w:r>
            <w:r>
              <w:rPr>
                <w:vanish/>
              </w:rPr>
              <w:t xml:space="preserve"> </w:t>
            </w:r>
            <w:r>
              <w:rPr>
                <w:vanish/>
              </w:rPr>
              <w:fldChar w:fldCharType="end"/>
            </w:r>
          </w:p>
        </w:tc>
        <w:tc>
          <w:tcPr>
            <w:tcW w:w="162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pausalni_karta_1_2</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44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pausalni_karta_1_3</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552"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pausalni_karta_1_4</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r>
      <w:tr w:rsidR="001F0FE0">
        <w:trPr>
          <w:cantSplit/>
          <w:trHeight w:val="142"/>
          <w:hidden/>
        </w:trPr>
        <w:tc>
          <w:tcPr>
            <w:tcW w:w="5290" w:type="dxa"/>
            <w:gridSpan w:val="2"/>
            <w:vAlign w:val="center"/>
          </w:tcPr>
          <w:p w:rsidR="001F0FE0" w:rsidRDefault="00AA728E">
            <w:pPr>
              <w:pStyle w:val="Zhlav"/>
              <w:tabs>
                <w:tab w:val="clear" w:pos="4536"/>
                <w:tab w:val="clear" w:pos="9072"/>
              </w:tabs>
              <w:rPr>
                <w:vanish/>
              </w:rPr>
            </w:pPr>
            <w:r>
              <w:rPr>
                <w:vanish/>
              </w:rPr>
              <w:fldChar w:fldCharType="begin"/>
            </w:r>
            <w:r>
              <w:rPr>
                <w:vanish/>
              </w:rPr>
              <w:instrText xml:space="preserve"> DOCVARIABLE pausalni_karta_2_1</w:instrText>
            </w:r>
            <w:r>
              <w:rPr>
                <w:vanish/>
              </w:rPr>
              <w:fldChar w:fldCharType="separate"/>
            </w:r>
            <w:r>
              <w:rPr>
                <w:vanish/>
              </w:rPr>
              <w:t xml:space="preserve"> </w:t>
            </w:r>
            <w:r>
              <w:rPr>
                <w:vanish/>
              </w:rPr>
              <w:fldChar w:fldCharType="end"/>
            </w:r>
          </w:p>
        </w:tc>
        <w:tc>
          <w:tcPr>
            <w:tcW w:w="162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pausalni_karta_2_2</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44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pausalni_karta_2_3</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552" w:type="dxa"/>
            <w:vAlign w:val="center"/>
          </w:tcPr>
          <w:p w:rsidR="001F0FE0" w:rsidRPr="00AA728E" w:rsidRDefault="00AA728E">
            <w:pPr>
              <w:jc w:val="center"/>
              <w:rPr>
                <w:vanish/>
                <w:szCs w:val="22"/>
              </w:rPr>
            </w:pPr>
            <w:r w:rsidRPr="00AA728E">
              <w:rPr>
                <w:vanish/>
                <w:sz w:val="20"/>
                <w:szCs w:val="22"/>
              </w:rPr>
              <w:fldChar w:fldCharType="begin"/>
            </w:r>
            <w:r w:rsidRPr="00AA728E">
              <w:rPr>
                <w:vanish/>
                <w:sz w:val="20"/>
                <w:szCs w:val="22"/>
              </w:rPr>
              <w:instrText xml:space="preserve"> DOCVARIABLE pausalni_karta_2_4</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r>
      <w:tr w:rsidR="001F0FE0">
        <w:trPr>
          <w:cantSplit/>
          <w:trHeight w:val="142"/>
          <w:hidden/>
        </w:trPr>
        <w:tc>
          <w:tcPr>
            <w:tcW w:w="5290" w:type="dxa"/>
            <w:gridSpan w:val="2"/>
            <w:vAlign w:val="center"/>
          </w:tcPr>
          <w:p w:rsidR="001F0FE0" w:rsidRDefault="00AA728E">
            <w:pPr>
              <w:pStyle w:val="Zhlav"/>
              <w:tabs>
                <w:tab w:val="clear" w:pos="4536"/>
                <w:tab w:val="clear" w:pos="9072"/>
              </w:tabs>
              <w:rPr>
                <w:vanish/>
              </w:rPr>
            </w:pPr>
            <w:r>
              <w:rPr>
                <w:vanish/>
              </w:rPr>
              <w:fldChar w:fldCharType="begin"/>
            </w:r>
            <w:r>
              <w:rPr>
                <w:vanish/>
              </w:rPr>
              <w:instrText xml:space="preserve"> DOCVARIABLE pausalni_karta_3_1</w:instrText>
            </w:r>
            <w:r>
              <w:rPr>
                <w:vanish/>
              </w:rPr>
              <w:fldChar w:fldCharType="separate"/>
            </w:r>
            <w:r>
              <w:rPr>
                <w:vanish/>
              </w:rPr>
              <w:t xml:space="preserve"> </w:t>
            </w:r>
            <w:r>
              <w:rPr>
                <w:vanish/>
              </w:rPr>
              <w:fldChar w:fldCharType="end"/>
            </w:r>
          </w:p>
        </w:tc>
        <w:tc>
          <w:tcPr>
            <w:tcW w:w="162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pausalni_karta_3_2</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44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pausalni_karta_3_3</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552" w:type="dxa"/>
            <w:vAlign w:val="center"/>
          </w:tcPr>
          <w:p w:rsidR="001F0FE0" w:rsidRPr="00AA728E" w:rsidRDefault="00AA728E">
            <w:pPr>
              <w:jc w:val="center"/>
              <w:rPr>
                <w:vanish/>
                <w:szCs w:val="22"/>
              </w:rPr>
            </w:pPr>
            <w:r w:rsidRPr="00AA728E">
              <w:rPr>
                <w:vanish/>
                <w:sz w:val="20"/>
                <w:szCs w:val="22"/>
              </w:rPr>
              <w:fldChar w:fldCharType="begin"/>
            </w:r>
            <w:r w:rsidRPr="00AA728E">
              <w:rPr>
                <w:vanish/>
                <w:sz w:val="20"/>
                <w:szCs w:val="22"/>
              </w:rPr>
              <w:instrText xml:space="preserve"> DOCVARIABLE pausalni_karta_3_4</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r>
      <w:tr w:rsidR="001F0FE0">
        <w:trPr>
          <w:cantSplit/>
          <w:trHeight w:val="142"/>
          <w:hidden/>
        </w:trPr>
        <w:tc>
          <w:tcPr>
            <w:tcW w:w="5290" w:type="dxa"/>
            <w:gridSpan w:val="2"/>
            <w:vAlign w:val="center"/>
          </w:tcPr>
          <w:p w:rsidR="001F0FE0" w:rsidRDefault="00AA728E">
            <w:pPr>
              <w:pStyle w:val="Zhlav"/>
              <w:tabs>
                <w:tab w:val="clear" w:pos="4536"/>
                <w:tab w:val="clear" w:pos="9072"/>
              </w:tabs>
              <w:rPr>
                <w:vanish/>
              </w:rPr>
            </w:pPr>
            <w:r>
              <w:rPr>
                <w:vanish/>
              </w:rPr>
              <w:fldChar w:fldCharType="begin"/>
            </w:r>
            <w:r>
              <w:rPr>
                <w:vanish/>
              </w:rPr>
              <w:instrText xml:space="preserve"> DOCVARIABLE pausalni_karta_4_1</w:instrText>
            </w:r>
            <w:r>
              <w:rPr>
                <w:vanish/>
              </w:rPr>
              <w:fldChar w:fldCharType="separate"/>
            </w:r>
            <w:r>
              <w:rPr>
                <w:vanish/>
              </w:rPr>
              <w:t xml:space="preserve"> </w:t>
            </w:r>
            <w:r>
              <w:rPr>
                <w:vanish/>
              </w:rPr>
              <w:fldChar w:fldCharType="end"/>
            </w:r>
          </w:p>
        </w:tc>
        <w:tc>
          <w:tcPr>
            <w:tcW w:w="162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pausalni_karta_4_2</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44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pausalni_karta_4_3</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552" w:type="dxa"/>
            <w:vAlign w:val="center"/>
          </w:tcPr>
          <w:p w:rsidR="001F0FE0" w:rsidRPr="00AA728E" w:rsidRDefault="00AA728E">
            <w:pPr>
              <w:jc w:val="center"/>
              <w:rPr>
                <w:vanish/>
                <w:szCs w:val="22"/>
              </w:rPr>
            </w:pPr>
            <w:r w:rsidRPr="00AA728E">
              <w:rPr>
                <w:vanish/>
                <w:sz w:val="20"/>
                <w:szCs w:val="22"/>
              </w:rPr>
              <w:fldChar w:fldCharType="begin"/>
            </w:r>
            <w:r w:rsidRPr="00AA728E">
              <w:rPr>
                <w:vanish/>
                <w:sz w:val="20"/>
                <w:szCs w:val="22"/>
              </w:rPr>
              <w:instrText xml:space="preserve"> DOCVARIABLE pausalni_karta_4_4</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r>
      <w:tr w:rsidR="001F0FE0">
        <w:trPr>
          <w:cantSplit/>
          <w:trHeight w:val="142"/>
          <w:hidden/>
        </w:trPr>
        <w:tc>
          <w:tcPr>
            <w:tcW w:w="5290" w:type="dxa"/>
            <w:gridSpan w:val="2"/>
            <w:vAlign w:val="center"/>
          </w:tcPr>
          <w:p w:rsidR="001F0FE0" w:rsidRDefault="00AA728E">
            <w:pPr>
              <w:pStyle w:val="Zhlav"/>
              <w:tabs>
                <w:tab w:val="clear" w:pos="4536"/>
                <w:tab w:val="clear" w:pos="9072"/>
              </w:tabs>
              <w:rPr>
                <w:vanish/>
              </w:rPr>
            </w:pPr>
            <w:r>
              <w:rPr>
                <w:vanish/>
              </w:rPr>
              <w:fldChar w:fldCharType="begin"/>
            </w:r>
            <w:r>
              <w:rPr>
                <w:vanish/>
              </w:rPr>
              <w:instrText xml:space="preserve"> DOCVARIABLE pausalni_karta_5_1</w:instrText>
            </w:r>
            <w:r>
              <w:rPr>
                <w:vanish/>
              </w:rPr>
              <w:fldChar w:fldCharType="separate"/>
            </w:r>
            <w:r>
              <w:rPr>
                <w:vanish/>
              </w:rPr>
              <w:t xml:space="preserve"> </w:t>
            </w:r>
            <w:r>
              <w:rPr>
                <w:vanish/>
              </w:rPr>
              <w:fldChar w:fldCharType="end"/>
            </w:r>
          </w:p>
        </w:tc>
        <w:tc>
          <w:tcPr>
            <w:tcW w:w="162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pausalni_karta_5_2</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440" w:type="dxa"/>
            <w:vAlign w:val="center"/>
          </w:tcPr>
          <w:p w:rsidR="001F0FE0" w:rsidRPr="00AA728E" w:rsidRDefault="00AA728E">
            <w:pPr>
              <w:jc w:val="center"/>
              <w:rPr>
                <w:vanish/>
                <w:sz w:val="20"/>
                <w:szCs w:val="22"/>
              </w:rPr>
            </w:pPr>
            <w:r w:rsidRPr="00AA728E">
              <w:rPr>
                <w:vanish/>
                <w:sz w:val="20"/>
                <w:szCs w:val="22"/>
              </w:rPr>
              <w:fldChar w:fldCharType="begin"/>
            </w:r>
            <w:r w:rsidRPr="00AA728E">
              <w:rPr>
                <w:vanish/>
                <w:sz w:val="20"/>
                <w:szCs w:val="22"/>
              </w:rPr>
              <w:instrText xml:space="preserve"> DOCVARIABLE pausalni_karta_5_3</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c>
          <w:tcPr>
            <w:tcW w:w="1552" w:type="dxa"/>
            <w:vAlign w:val="center"/>
          </w:tcPr>
          <w:p w:rsidR="001F0FE0" w:rsidRPr="00AA728E" w:rsidRDefault="00AA728E">
            <w:pPr>
              <w:jc w:val="center"/>
              <w:rPr>
                <w:vanish/>
                <w:szCs w:val="22"/>
              </w:rPr>
            </w:pPr>
            <w:r w:rsidRPr="00AA728E">
              <w:rPr>
                <w:vanish/>
                <w:sz w:val="20"/>
                <w:szCs w:val="22"/>
              </w:rPr>
              <w:fldChar w:fldCharType="begin"/>
            </w:r>
            <w:r w:rsidRPr="00AA728E">
              <w:rPr>
                <w:vanish/>
                <w:sz w:val="20"/>
                <w:szCs w:val="22"/>
              </w:rPr>
              <w:instrText xml:space="preserve"> DOCVARIABLE pausalni_karta_5_4</w:instrText>
            </w:r>
            <w:r w:rsidRPr="00AA728E">
              <w:rPr>
                <w:vanish/>
                <w:sz w:val="20"/>
                <w:szCs w:val="22"/>
              </w:rPr>
              <w:fldChar w:fldCharType="separate"/>
            </w:r>
            <w:r w:rsidRPr="00AA728E">
              <w:rPr>
                <w:vanish/>
                <w:sz w:val="20"/>
                <w:szCs w:val="22"/>
              </w:rPr>
              <w:t xml:space="preserve"> </w:t>
            </w:r>
            <w:r w:rsidRPr="00AA728E">
              <w:rPr>
                <w:vanish/>
                <w:sz w:val="20"/>
                <w:szCs w:val="22"/>
              </w:rPr>
              <w:fldChar w:fldCharType="end"/>
            </w:r>
          </w:p>
        </w:tc>
      </w:tr>
      <w:tr w:rsidR="001F0FE0">
        <w:trPr>
          <w:cantSplit/>
          <w:trHeight w:val="973"/>
          <w:hidden/>
        </w:trPr>
        <w:tc>
          <w:tcPr>
            <w:tcW w:w="9902" w:type="dxa"/>
            <w:gridSpan w:val="5"/>
            <w:tcBorders>
              <w:left w:val="nil"/>
              <w:bottom w:val="nil"/>
              <w:right w:val="nil"/>
            </w:tcBorders>
          </w:tcPr>
          <w:p w:rsidR="001F0FE0" w:rsidRPr="00AA728E" w:rsidRDefault="001F0FE0">
            <w:pPr>
              <w:rPr>
                <w:vanish/>
                <w:szCs w:val="22"/>
              </w:rPr>
            </w:pPr>
          </w:p>
          <w:p w:rsidR="001F0FE0" w:rsidRPr="00AA728E" w:rsidRDefault="001F0FE0">
            <w:pPr>
              <w:rPr>
                <w:vanish/>
                <w:szCs w:val="22"/>
              </w:rPr>
            </w:pPr>
          </w:p>
          <w:p w:rsidR="001F0FE0" w:rsidRDefault="00AA728E">
            <w:pPr>
              <w:pStyle w:val="Zhlav"/>
              <w:tabs>
                <w:tab w:val="clear" w:pos="4536"/>
                <w:tab w:val="clear" w:pos="9072"/>
              </w:tabs>
              <w:rPr>
                <w:vanish/>
              </w:rPr>
            </w:pPr>
            <w:r>
              <w:rPr>
                <w:vanish/>
              </w:rPr>
              <w:t>V případě zjištění rozdílu položek paušálu, které budou kontrolovány pracovníky dodavatele, bude spotřeba vody dofakturována dle skutečně zjištěných položek od data uzavření smlouvy.</w:t>
            </w:r>
          </w:p>
        </w:tc>
      </w:tr>
      <w:tr w:rsidR="001F0FE0">
        <w:trPr>
          <w:cantSplit/>
          <w:trHeight w:val="683"/>
          <w:hidden/>
        </w:trPr>
        <w:tc>
          <w:tcPr>
            <w:tcW w:w="9902" w:type="dxa"/>
            <w:gridSpan w:val="5"/>
            <w:tcBorders>
              <w:top w:val="nil"/>
              <w:left w:val="nil"/>
              <w:bottom w:val="nil"/>
              <w:right w:val="nil"/>
            </w:tcBorders>
          </w:tcPr>
          <w:p w:rsidR="001F0FE0" w:rsidRPr="00AA728E" w:rsidRDefault="001F0FE0">
            <w:pPr>
              <w:jc w:val="both"/>
              <w:rPr>
                <w:vanish/>
                <w:sz w:val="20"/>
                <w:szCs w:val="22"/>
              </w:rPr>
            </w:pPr>
          </w:p>
          <w:p w:rsidR="001F0FE0" w:rsidRPr="00AA728E" w:rsidRDefault="001F0FE0">
            <w:pPr>
              <w:jc w:val="both"/>
              <w:rPr>
                <w:vanish/>
                <w:sz w:val="20"/>
                <w:szCs w:val="22"/>
              </w:rPr>
            </w:pPr>
          </w:p>
          <w:p w:rsidR="001F0FE0" w:rsidRPr="00AA728E" w:rsidRDefault="001F0FE0">
            <w:pPr>
              <w:jc w:val="center"/>
              <w:rPr>
                <w:vanish/>
                <w:sz w:val="20"/>
                <w:szCs w:val="22"/>
              </w:rPr>
            </w:pPr>
          </w:p>
        </w:tc>
      </w:tr>
      <w:tr w:rsidR="001F0FE0">
        <w:trPr>
          <w:cantSplit/>
          <w:trHeight w:val="460"/>
          <w:hidden/>
        </w:trPr>
        <w:tc>
          <w:tcPr>
            <w:tcW w:w="4950" w:type="dxa"/>
            <w:tcBorders>
              <w:top w:val="nil"/>
              <w:left w:val="nil"/>
              <w:bottom w:val="nil"/>
              <w:right w:val="nil"/>
            </w:tcBorders>
          </w:tcPr>
          <w:p w:rsidR="001F0FE0" w:rsidRPr="00AA728E" w:rsidRDefault="00AA728E">
            <w:pPr>
              <w:jc w:val="both"/>
              <w:rPr>
                <w:vanish/>
                <w:sz w:val="20"/>
                <w:szCs w:val="22"/>
              </w:rPr>
            </w:pPr>
            <w:r w:rsidRPr="00AA728E">
              <w:rPr>
                <w:vanish/>
                <w:sz w:val="20"/>
                <w:szCs w:val="22"/>
                <w:lang w:val="de-DE"/>
              </w:rPr>
              <w:fldChar w:fldCharType="begin"/>
            </w:r>
            <w:r w:rsidRPr="00AA728E">
              <w:rPr>
                <w:vanish/>
                <w:sz w:val="20"/>
                <w:szCs w:val="22"/>
              </w:rPr>
              <w:instrText xml:space="preserve"> DOCVARIABLE vtve </w:instrText>
            </w:r>
            <w:r w:rsidRPr="00AA728E">
              <w:rPr>
                <w:vanish/>
                <w:sz w:val="20"/>
                <w:szCs w:val="22"/>
                <w:lang w:val="de-DE"/>
              </w:rPr>
              <w:fldChar w:fldCharType="separate"/>
            </w:r>
            <w:r w:rsidRPr="00AA728E">
              <w:rPr>
                <w:vanish/>
                <w:sz w:val="20"/>
                <w:szCs w:val="22"/>
              </w:rPr>
              <w:t>V Boskovicích</w:t>
            </w:r>
            <w:r w:rsidRPr="00AA728E">
              <w:rPr>
                <w:vanish/>
                <w:sz w:val="20"/>
                <w:szCs w:val="22"/>
                <w:lang w:val="de-DE"/>
              </w:rPr>
              <w:fldChar w:fldCharType="end"/>
            </w:r>
            <w:r w:rsidRPr="00AA728E">
              <w:rPr>
                <w:vanish/>
                <w:sz w:val="20"/>
                <w:szCs w:val="22"/>
              </w:rPr>
              <w:t xml:space="preserve">     dne </w:t>
            </w:r>
            <w:r w:rsidRPr="00AA728E">
              <w:rPr>
                <w:vanish/>
                <w:sz w:val="20"/>
                <w:szCs w:val="22"/>
                <w:lang w:val="de-DE"/>
              </w:rPr>
              <w:fldChar w:fldCharType="begin"/>
            </w:r>
            <w:r w:rsidRPr="00AA728E">
              <w:rPr>
                <w:vanish/>
                <w:sz w:val="20"/>
                <w:szCs w:val="22"/>
              </w:rPr>
              <w:instrText xml:space="preserve"> DOCVARIABLE vtdatum </w:instrText>
            </w:r>
            <w:r w:rsidRPr="00AA728E">
              <w:rPr>
                <w:vanish/>
                <w:sz w:val="20"/>
                <w:szCs w:val="22"/>
                <w:lang w:val="de-DE"/>
              </w:rPr>
              <w:fldChar w:fldCharType="separate"/>
            </w:r>
            <w:r w:rsidRPr="00AA728E">
              <w:rPr>
                <w:vanish/>
                <w:sz w:val="20"/>
                <w:szCs w:val="22"/>
              </w:rPr>
              <w:t>22.8.2025</w:t>
            </w:r>
            <w:r w:rsidRPr="00AA728E">
              <w:rPr>
                <w:vanish/>
                <w:sz w:val="20"/>
                <w:szCs w:val="22"/>
                <w:lang w:val="de-DE"/>
              </w:rPr>
              <w:fldChar w:fldCharType="end"/>
            </w:r>
            <w:r w:rsidRPr="00AA728E">
              <w:rPr>
                <w:vanish/>
                <w:sz w:val="20"/>
                <w:szCs w:val="22"/>
              </w:rPr>
              <w:tab/>
            </w:r>
          </w:p>
        </w:tc>
        <w:tc>
          <w:tcPr>
            <w:tcW w:w="4952" w:type="dxa"/>
            <w:gridSpan w:val="4"/>
            <w:tcBorders>
              <w:top w:val="nil"/>
              <w:left w:val="nil"/>
              <w:bottom w:val="nil"/>
              <w:right w:val="nil"/>
            </w:tcBorders>
          </w:tcPr>
          <w:p w:rsidR="001F0FE0" w:rsidRPr="00AA728E" w:rsidRDefault="00AA728E">
            <w:pPr>
              <w:jc w:val="both"/>
              <w:rPr>
                <w:vanish/>
                <w:sz w:val="20"/>
                <w:szCs w:val="22"/>
              </w:rPr>
            </w:pPr>
            <w:r w:rsidRPr="00AA728E">
              <w:rPr>
                <w:vanish/>
                <w:sz w:val="20"/>
                <w:szCs w:val="22"/>
                <w:lang w:val="de-DE"/>
              </w:rPr>
              <w:fldChar w:fldCharType="begin"/>
            </w:r>
            <w:r w:rsidRPr="00AA728E">
              <w:rPr>
                <w:vanish/>
                <w:sz w:val="20"/>
                <w:szCs w:val="22"/>
              </w:rPr>
              <w:instrText xml:space="preserve"> DOCVARIABLE vtveodb</w:instrText>
            </w:r>
            <w:r w:rsidRPr="00AA728E">
              <w:rPr>
                <w:vanish/>
                <w:sz w:val="20"/>
                <w:szCs w:val="22"/>
                <w:lang w:val="de-DE"/>
              </w:rPr>
              <w:fldChar w:fldCharType="separate"/>
            </w:r>
            <w:r w:rsidRPr="00AA728E">
              <w:rPr>
                <w:vanish/>
                <w:sz w:val="20"/>
                <w:szCs w:val="22"/>
              </w:rPr>
              <w:t xml:space="preserve"> </w:t>
            </w:r>
            <w:r w:rsidRPr="00AA728E">
              <w:rPr>
                <w:vanish/>
                <w:sz w:val="20"/>
                <w:szCs w:val="22"/>
                <w:lang w:val="de-DE"/>
              </w:rPr>
              <w:fldChar w:fldCharType="end"/>
            </w:r>
          </w:p>
        </w:tc>
      </w:tr>
      <w:tr w:rsidR="001F0FE0">
        <w:trPr>
          <w:cantSplit/>
          <w:trHeight w:val="1128"/>
          <w:hidden/>
        </w:trPr>
        <w:tc>
          <w:tcPr>
            <w:tcW w:w="4950" w:type="dxa"/>
            <w:tcBorders>
              <w:top w:val="nil"/>
              <w:left w:val="nil"/>
              <w:bottom w:val="nil"/>
              <w:right w:val="nil"/>
            </w:tcBorders>
          </w:tcPr>
          <w:p w:rsidR="001F0FE0" w:rsidRPr="00AA728E" w:rsidRDefault="001F0FE0">
            <w:pPr>
              <w:jc w:val="center"/>
              <w:rPr>
                <w:vanish/>
                <w:sz w:val="20"/>
                <w:szCs w:val="22"/>
              </w:rPr>
            </w:pPr>
          </w:p>
          <w:p w:rsidR="001F0FE0" w:rsidRPr="00AA728E" w:rsidRDefault="001F0FE0">
            <w:pPr>
              <w:jc w:val="center"/>
              <w:rPr>
                <w:vanish/>
                <w:sz w:val="20"/>
                <w:szCs w:val="22"/>
              </w:rPr>
            </w:pPr>
          </w:p>
          <w:p w:rsidR="001F0FE0" w:rsidRPr="00AA728E" w:rsidRDefault="001F0FE0">
            <w:pPr>
              <w:jc w:val="center"/>
              <w:rPr>
                <w:vanish/>
                <w:sz w:val="20"/>
                <w:szCs w:val="22"/>
              </w:rPr>
            </w:pPr>
          </w:p>
          <w:p w:rsidR="001F0FE0" w:rsidRPr="00AA728E" w:rsidRDefault="001F0FE0">
            <w:pPr>
              <w:jc w:val="center"/>
              <w:rPr>
                <w:vanish/>
                <w:sz w:val="20"/>
                <w:szCs w:val="22"/>
              </w:rPr>
            </w:pPr>
          </w:p>
          <w:p w:rsidR="001F0FE0" w:rsidRPr="00AA728E" w:rsidRDefault="001F0FE0">
            <w:pPr>
              <w:jc w:val="center"/>
              <w:rPr>
                <w:vanish/>
                <w:sz w:val="20"/>
                <w:szCs w:val="22"/>
              </w:rPr>
            </w:pPr>
          </w:p>
          <w:p w:rsidR="001F0FE0" w:rsidRPr="00AA728E" w:rsidRDefault="001F0FE0">
            <w:pPr>
              <w:jc w:val="center"/>
              <w:rPr>
                <w:vanish/>
                <w:sz w:val="20"/>
                <w:szCs w:val="22"/>
              </w:rPr>
            </w:pPr>
          </w:p>
          <w:p w:rsidR="001F0FE0" w:rsidRPr="00AA728E" w:rsidRDefault="00AA728E">
            <w:pPr>
              <w:jc w:val="center"/>
              <w:rPr>
                <w:vanish/>
                <w:sz w:val="20"/>
                <w:szCs w:val="22"/>
                <w:lang w:val="en-US"/>
              </w:rPr>
            </w:pPr>
            <w:r w:rsidRPr="00AA728E">
              <w:rPr>
                <w:vanish/>
                <w:sz w:val="20"/>
                <w:szCs w:val="22"/>
                <w:lang w:val="en-US"/>
              </w:rPr>
              <w:t>………………………………………………………</w:t>
            </w:r>
          </w:p>
        </w:tc>
        <w:tc>
          <w:tcPr>
            <w:tcW w:w="4952" w:type="dxa"/>
            <w:gridSpan w:val="4"/>
            <w:tcBorders>
              <w:top w:val="nil"/>
              <w:left w:val="nil"/>
              <w:bottom w:val="nil"/>
              <w:right w:val="nil"/>
            </w:tcBorders>
          </w:tcPr>
          <w:p w:rsidR="001F0FE0" w:rsidRPr="00AA728E" w:rsidRDefault="001F0FE0">
            <w:pPr>
              <w:jc w:val="center"/>
              <w:rPr>
                <w:vanish/>
                <w:sz w:val="20"/>
                <w:szCs w:val="22"/>
                <w:lang w:val="en-US"/>
              </w:rPr>
            </w:pPr>
          </w:p>
          <w:p w:rsidR="001F0FE0" w:rsidRPr="00AA728E" w:rsidRDefault="001F0FE0">
            <w:pPr>
              <w:jc w:val="center"/>
              <w:rPr>
                <w:vanish/>
                <w:sz w:val="20"/>
                <w:szCs w:val="22"/>
                <w:lang w:val="en-US"/>
              </w:rPr>
            </w:pPr>
          </w:p>
          <w:p w:rsidR="001F0FE0" w:rsidRPr="00AA728E" w:rsidRDefault="001F0FE0">
            <w:pPr>
              <w:jc w:val="center"/>
              <w:rPr>
                <w:vanish/>
                <w:sz w:val="20"/>
                <w:szCs w:val="22"/>
                <w:lang w:val="en-US"/>
              </w:rPr>
            </w:pPr>
          </w:p>
          <w:p w:rsidR="001F0FE0" w:rsidRPr="00AA728E" w:rsidRDefault="001F0FE0">
            <w:pPr>
              <w:jc w:val="center"/>
              <w:rPr>
                <w:vanish/>
                <w:sz w:val="20"/>
                <w:szCs w:val="22"/>
                <w:lang w:val="en-US"/>
              </w:rPr>
            </w:pPr>
          </w:p>
          <w:p w:rsidR="001F0FE0" w:rsidRPr="00AA728E" w:rsidRDefault="001F0FE0">
            <w:pPr>
              <w:jc w:val="center"/>
              <w:rPr>
                <w:vanish/>
                <w:sz w:val="20"/>
                <w:szCs w:val="22"/>
                <w:lang w:val="en-US"/>
              </w:rPr>
            </w:pPr>
          </w:p>
          <w:p w:rsidR="001F0FE0" w:rsidRPr="00AA728E" w:rsidRDefault="001F0FE0">
            <w:pPr>
              <w:jc w:val="center"/>
              <w:rPr>
                <w:vanish/>
                <w:sz w:val="20"/>
                <w:szCs w:val="22"/>
                <w:lang w:val="en-US"/>
              </w:rPr>
            </w:pPr>
          </w:p>
          <w:p w:rsidR="001F0FE0" w:rsidRPr="00AA728E" w:rsidRDefault="00AA728E">
            <w:pPr>
              <w:jc w:val="center"/>
              <w:rPr>
                <w:vanish/>
                <w:sz w:val="20"/>
                <w:szCs w:val="22"/>
                <w:lang w:val="en-US"/>
              </w:rPr>
            </w:pPr>
            <w:r w:rsidRPr="00AA728E">
              <w:rPr>
                <w:vanish/>
                <w:sz w:val="20"/>
                <w:szCs w:val="22"/>
                <w:lang w:val="en-US"/>
              </w:rPr>
              <w:t>………………………………………………………</w:t>
            </w:r>
          </w:p>
        </w:tc>
      </w:tr>
      <w:tr w:rsidR="001F0FE0">
        <w:trPr>
          <w:cantSplit/>
          <w:trHeight w:val="237"/>
          <w:hidden/>
        </w:trPr>
        <w:tc>
          <w:tcPr>
            <w:tcW w:w="4950" w:type="dxa"/>
            <w:tcBorders>
              <w:top w:val="nil"/>
              <w:left w:val="nil"/>
              <w:bottom w:val="nil"/>
              <w:right w:val="nil"/>
            </w:tcBorders>
          </w:tcPr>
          <w:p w:rsidR="001F0FE0" w:rsidRPr="00AA728E" w:rsidRDefault="00AA728E">
            <w:pPr>
              <w:jc w:val="center"/>
              <w:rPr>
                <w:vanish/>
                <w:sz w:val="20"/>
                <w:szCs w:val="22"/>
                <w:lang w:val="en-US"/>
              </w:rPr>
            </w:pPr>
            <w:r w:rsidRPr="00AA728E">
              <w:rPr>
                <w:vanish/>
                <w:sz w:val="20"/>
                <w:szCs w:val="22"/>
                <w:lang w:val="en-US"/>
              </w:rPr>
              <w:t>DODAVATEL</w:t>
            </w:r>
          </w:p>
          <w:p w:rsidR="001F0FE0" w:rsidRPr="00AA728E" w:rsidRDefault="00AA728E">
            <w:pPr>
              <w:jc w:val="center"/>
              <w:rPr>
                <w:vanish/>
                <w:color w:val="000000"/>
                <w:sz w:val="20"/>
                <w:szCs w:val="22"/>
              </w:rPr>
            </w:pPr>
            <w:r w:rsidRPr="00AA728E">
              <w:rPr>
                <w:vanish/>
                <w:color w:val="000000"/>
                <w:sz w:val="20"/>
                <w:szCs w:val="22"/>
              </w:rPr>
              <w:fldChar w:fldCharType="begin"/>
            </w:r>
            <w:r w:rsidRPr="00AA728E">
              <w:rPr>
                <w:vanish/>
                <w:color w:val="000000"/>
                <w:sz w:val="20"/>
                <w:szCs w:val="22"/>
              </w:rPr>
              <w:instrText xml:space="preserve"> DOCVARIABLE vpodpis1p</w:instrText>
            </w:r>
            <w:r w:rsidRPr="00AA728E">
              <w:rPr>
                <w:vanish/>
                <w:color w:val="000000"/>
                <w:sz w:val="20"/>
                <w:szCs w:val="22"/>
              </w:rPr>
              <w:fldChar w:fldCharType="separate"/>
            </w:r>
            <w:r w:rsidRPr="00AA728E">
              <w:rPr>
                <w:vanish/>
                <w:color w:val="000000"/>
                <w:sz w:val="20"/>
                <w:szCs w:val="22"/>
              </w:rPr>
              <w:t xml:space="preserve"> </w:t>
            </w:r>
            <w:r w:rsidRPr="00AA728E">
              <w:rPr>
                <w:vanish/>
                <w:color w:val="000000"/>
                <w:sz w:val="20"/>
                <w:szCs w:val="22"/>
              </w:rPr>
              <w:fldChar w:fldCharType="end"/>
            </w:r>
          </w:p>
          <w:p w:rsidR="001F0FE0" w:rsidRPr="00AA728E" w:rsidRDefault="00AA728E">
            <w:pPr>
              <w:jc w:val="center"/>
              <w:rPr>
                <w:vanish/>
                <w:sz w:val="20"/>
                <w:szCs w:val="22"/>
                <w:lang w:val="en-US"/>
              </w:rPr>
            </w:pPr>
            <w:r w:rsidRPr="00AA728E">
              <w:rPr>
                <w:vanish/>
                <w:color w:val="000000"/>
                <w:sz w:val="18"/>
                <w:szCs w:val="22"/>
              </w:rPr>
              <w:fldChar w:fldCharType="begin"/>
            </w:r>
            <w:r w:rsidRPr="00AA728E">
              <w:rPr>
                <w:vanish/>
                <w:color w:val="000000"/>
                <w:sz w:val="18"/>
                <w:szCs w:val="22"/>
              </w:rPr>
              <w:instrText xml:space="preserve"> DOCVARIABLE vpodpis2p</w:instrText>
            </w:r>
            <w:r w:rsidRPr="00AA728E">
              <w:rPr>
                <w:vanish/>
                <w:color w:val="000000"/>
                <w:sz w:val="18"/>
                <w:szCs w:val="22"/>
              </w:rPr>
              <w:fldChar w:fldCharType="separate"/>
            </w:r>
            <w:r w:rsidRPr="00AA728E">
              <w:rPr>
                <w:vanish/>
                <w:color w:val="000000"/>
                <w:sz w:val="18"/>
                <w:szCs w:val="22"/>
              </w:rPr>
              <w:t xml:space="preserve"> </w:t>
            </w:r>
            <w:r w:rsidRPr="00AA728E">
              <w:rPr>
                <w:vanish/>
                <w:color w:val="000000"/>
                <w:sz w:val="18"/>
                <w:szCs w:val="22"/>
              </w:rPr>
              <w:fldChar w:fldCharType="end"/>
            </w:r>
          </w:p>
        </w:tc>
        <w:tc>
          <w:tcPr>
            <w:tcW w:w="4952" w:type="dxa"/>
            <w:gridSpan w:val="4"/>
            <w:tcBorders>
              <w:top w:val="nil"/>
              <w:left w:val="nil"/>
              <w:bottom w:val="nil"/>
              <w:right w:val="nil"/>
            </w:tcBorders>
          </w:tcPr>
          <w:p w:rsidR="001F0FE0" w:rsidRPr="00AA728E" w:rsidRDefault="00AA728E">
            <w:pPr>
              <w:jc w:val="center"/>
              <w:rPr>
                <w:vanish/>
                <w:sz w:val="20"/>
                <w:szCs w:val="22"/>
                <w:lang w:val="en-US"/>
              </w:rPr>
            </w:pPr>
            <w:r w:rsidRPr="00AA728E">
              <w:rPr>
                <w:vanish/>
                <w:sz w:val="20"/>
                <w:szCs w:val="22"/>
                <w:lang w:val="en-US"/>
              </w:rPr>
              <w:t>ODBĚRATEL</w:t>
            </w:r>
          </w:p>
        </w:tc>
      </w:tr>
      <w:tr w:rsidR="001F0FE0">
        <w:trPr>
          <w:cantSplit/>
          <w:trHeight w:val="7797"/>
          <w:hidden/>
        </w:trPr>
        <w:tc>
          <w:tcPr>
            <w:tcW w:w="9902" w:type="dxa"/>
            <w:gridSpan w:val="5"/>
            <w:tcBorders>
              <w:top w:val="nil"/>
              <w:left w:val="nil"/>
              <w:bottom w:val="nil"/>
              <w:right w:val="nil"/>
            </w:tcBorders>
          </w:tcPr>
          <w:p w:rsidR="001F0FE0" w:rsidRPr="00AA728E" w:rsidRDefault="00AA728E">
            <w:pPr>
              <w:jc w:val="both"/>
              <w:rPr>
                <w:vanish/>
                <w:color w:val="FFFFFF"/>
                <w:szCs w:val="22"/>
                <w:lang w:val="en-US"/>
              </w:rPr>
            </w:pPr>
            <w:r w:rsidRPr="00AA728E">
              <w:rPr>
                <w:vanish/>
                <w:color w:val="FFFFFF"/>
                <w:szCs w:val="22"/>
                <w:lang w:val="en-US"/>
              </w:rPr>
              <w:t>,</w:t>
            </w:r>
          </w:p>
        </w:tc>
      </w:tr>
    </w:tbl>
    <w:p w:rsidR="001F0FE0" w:rsidRDefault="001F0FE0">
      <w:pPr>
        <w:spacing w:line="120" w:lineRule="auto"/>
        <w:jc w:val="both"/>
      </w:pPr>
      <w:bookmarkStart w:id="8" w:name="TABTECHCAST"/>
      <w:bookmarkEnd w:id="8"/>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1F0FE0">
        <w:trPr>
          <w:hidden/>
        </w:trPr>
        <w:tc>
          <w:tcPr>
            <w:tcW w:w="10300" w:type="dxa"/>
            <w:gridSpan w:val="2"/>
            <w:tcBorders>
              <w:bottom w:val="nil"/>
            </w:tcBorders>
          </w:tcPr>
          <w:p w:rsidR="001F0FE0" w:rsidRDefault="00AA728E">
            <w:pPr>
              <w:jc w:val="center"/>
              <w:rPr>
                <w:b/>
                <w:bCs/>
                <w:vanish/>
                <w:sz w:val="20"/>
                <w:szCs w:val="28"/>
                <w:u w:val="single"/>
              </w:rPr>
            </w:pPr>
            <w:r>
              <w:rPr>
                <w:b/>
                <w:bCs/>
                <w:vanish/>
                <w:sz w:val="20"/>
                <w:szCs w:val="28"/>
              </w:rPr>
              <w:t>Příloha č.</w:t>
            </w:r>
            <w:r w:rsidRPr="00AA728E">
              <w:rPr>
                <w:vanish/>
                <w:color w:val="000000"/>
                <w:sz w:val="20"/>
                <w:szCs w:val="22"/>
              </w:rPr>
              <w:t xml:space="preserve"> </w:t>
            </w:r>
            <w:r w:rsidRPr="00AA728E">
              <w:rPr>
                <w:b/>
                <w:bCs/>
                <w:vanish/>
                <w:color w:val="000000"/>
                <w:sz w:val="20"/>
                <w:szCs w:val="22"/>
              </w:rPr>
              <w:fldChar w:fldCharType="begin"/>
            </w:r>
            <w:r w:rsidRPr="00AA728E">
              <w:rPr>
                <w:b/>
                <w:bCs/>
                <w:vanish/>
                <w:color w:val="000000"/>
                <w:sz w:val="20"/>
                <w:szCs w:val="22"/>
              </w:rPr>
              <w:instrText xml:space="preserve"> DOCVARIABLE vtp3cs </w:instrText>
            </w:r>
            <w:r w:rsidRPr="00AA728E">
              <w:rPr>
                <w:b/>
                <w:bCs/>
                <w:vanish/>
                <w:color w:val="000000"/>
                <w:sz w:val="20"/>
                <w:szCs w:val="22"/>
              </w:rPr>
              <w:fldChar w:fldCharType="separate"/>
            </w:r>
            <w:r w:rsidRPr="00AA728E">
              <w:rPr>
                <w:b/>
                <w:bCs/>
                <w:vanish/>
                <w:color w:val="000000"/>
                <w:sz w:val="20"/>
                <w:szCs w:val="22"/>
              </w:rPr>
              <w:t xml:space="preserve"> </w:t>
            </w:r>
            <w:r w:rsidRPr="00AA728E">
              <w:rPr>
                <w:b/>
                <w:bCs/>
                <w:vanish/>
                <w:color w:val="000000"/>
                <w:sz w:val="20"/>
                <w:szCs w:val="22"/>
              </w:rPr>
              <w:fldChar w:fldCharType="end"/>
            </w:r>
            <w:r>
              <w:rPr>
                <w:b/>
                <w:bCs/>
                <w:vanish/>
                <w:sz w:val="20"/>
                <w:szCs w:val="28"/>
              </w:rPr>
              <w:t xml:space="preserve">  k Jednotné odběratelské smlouvě č. </w:t>
            </w:r>
            <w:r w:rsidRPr="00AA728E">
              <w:rPr>
                <w:b/>
                <w:vanish/>
                <w:sz w:val="20"/>
                <w:szCs w:val="22"/>
              </w:rPr>
              <w:fldChar w:fldCharType="begin"/>
            </w:r>
            <w:r w:rsidRPr="00AA728E">
              <w:rPr>
                <w:b/>
                <w:vanish/>
                <w:sz w:val="20"/>
                <w:szCs w:val="22"/>
              </w:rPr>
              <w:instrText xml:space="preserve"> DOCVARIABLE vcdivize </w:instrText>
            </w:r>
            <w:r w:rsidRPr="00AA728E">
              <w:rPr>
                <w:b/>
                <w:vanish/>
                <w:sz w:val="20"/>
                <w:szCs w:val="22"/>
              </w:rPr>
              <w:fldChar w:fldCharType="separate"/>
            </w:r>
            <w:r w:rsidRPr="00AA728E">
              <w:rPr>
                <w:b/>
                <w:vanish/>
                <w:sz w:val="20"/>
                <w:szCs w:val="22"/>
              </w:rPr>
              <w:t>04</w:t>
            </w:r>
            <w:r w:rsidRPr="00AA728E">
              <w:rPr>
                <w:b/>
                <w:vanish/>
                <w:sz w:val="20"/>
                <w:szCs w:val="22"/>
              </w:rPr>
              <w:fldChar w:fldCharType="end"/>
            </w:r>
            <w:r w:rsidRPr="00AA728E">
              <w:rPr>
                <w:b/>
                <w:vanish/>
                <w:sz w:val="20"/>
                <w:szCs w:val="22"/>
              </w:rPr>
              <w:t>/</w:t>
            </w:r>
            <w:r w:rsidRPr="00AA728E">
              <w:rPr>
                <w:b/>
                <w:vanish/>
                <w:sz w:val="20"/>
                <w:szCs w:val="22"/>
              </w:rPr>
              <w:fldChar w:fldCharType="begin"/>
            </w:r>
            <w:r w:rsidRPr="00AA728E">
              <w:rPr>
                <w:b/>
                <w:vanish/>
                <w:sz w:val="20"/>
                <w:szCs w:val="22"/>
              </w:rPr>
              <w:instrText xml:space="preserve"> DOCVARIABLE vcsml</w:instrText>
            </w:r>
            <w:r w:rsidRPr="00AA728E">
              <w:rPr>
                <w:b/>
                <w:vanish/>
                <w:sz w:val="20"/>
                <w:szCs w:val="22"/>
              </w:rPr>
              <w:fldChar w:fldCharType="separate"/>
            </w:r>
            <w:r w:rsidRPr="00AA728E">
              <w:rPr>
                <w:b/>
                <w:vanish/>
                <w:sz w:val="20"/>
                <w:szCs w:val="22"/>
              </w:rPr>
              <w:t>22002515</w:t>
            </w:r>
            <w:r w:rsidRPr="00AA728E">
              <w:rPr>
                <w:b/>
                <w:vanish/>
                <w:sz w:val="20"/>
                <w:szCs w:val="22"/>
              </w:rPr>
              <w:fldChar w:fldCharType="end"/>
            </w:r>
          </w:p>
          <w:p w:rsidR="001F0FE0" w:rsidRDefault="00AA728E">
            <w:pPr>
              <w:tabs>
                <w:tab w:val="left" w:pos="11080"/>
              </w:tabs>
              <w:jc w:val="center"/>
              <w:rPr>
                <w:vanish/>
                <w:sz w:val="20"/>
                <w:szCs w:val="28"/>
              </w:rPr>
            </w:pPr>
            <w:r>
              <w:rPr>
                <w:vanish/>
                <w:sz w:val="20"/>
                <w:szCs w:val="28"/>
              </w:rPr>
              <w:t>(technická část)</w:t>
            </w:r>
          </w:p>
          <w:p w:rsidR="001F0FE0" w:rsidRPr="00AA728E" w:rsidRDefault="00AA728E">
            <w:pPr>
              <w:tabs>
                <w:tab w:val="left" w:pos="1007"/>
                <w:tab w:val="left" w:pos="2014"/>
                <w:tab w:val="left" w:pos="3174"/>
                <w:tab w:val="left" w:pos="4206"/>
                <w:tab w:val="left" w:pos="5673"/>
                <w:tab w:val="left" w:pos="6830"/>
                <w:tab w:val="left" w:pos="11080"/>
              </w:tabs>
              <w:rPr>
                <w:b/>
                <w:bCs/>
                <w:vanish/>
                <w:sz w:val="20"/>
                <w:szCs w:val="22"/>
              </w:rPr>
            </w:pPr>
            <w:r>
              <w:rPr>
                <w:b/>
                <w:bCs/>
                <w:vanish/>
                <w:sz w:val="20"/>
                <w:szCs w:val="28"/>
              </w:rPr>
              <w:tab/>
            </w:r>
            <w:r w:rsidRPr="00AA728E">
              <w:rPr>
                <w:vanish/>
                <w:sz w:val="20"/>
                <w:szCs w:val="22"/>
              </w:rPr>
              <w:tab/>
            </w:r>
            <w:r w:rsidRPr="00AA728E">
              <w:rPr>
                <w:b/>
                <w:bCs/>
                <w:vanish/>
                <w:sz w:val="20"/>
                <w:szCs w:val="22"/>
              </w:rPr>
              <w:tab/>
            </w:r>
            <w:r w:rsidRPr="00AA728E">
              <w:rPr>
                <w:b/>
                <w:bCs/>
                <w:vanish/>
                <w:sz w:val="20"/>
                <w:szCs w:val="22"/>
              </w:rPr>
              <w:tab/>
            </w:r>
            <w:r w:rsidRPr="00AA728E">
              <w:rPr>
                <w:b/>
                <w:bCs/>
                <w:vanish/>
                <w:sz w:val="20"/>
                <w:szCs w:val="22"/>
              </w:rPr>
              <w:tab/>
            </w:r>
            <w:r w:rsidRPr="00AA728E">
              <w:rPr>
                <w:b/>
                <w:bCs/>
                <w:vanish/>
                <w:sz w:val="20"/>
                <w:szCs w:val="22"/>
              </w:rPr>
              <w:tab/>
            </w:r>
          </w:p>
          <w:p w:rsidR="001F0FE0" w:rsidRPr="00AA728E" w:rsidRDefault="001F0FE0">
            <w:pPr>
              <w:tabs>
                <w:tab w:val="left" w:pos="951"/>
                <w:tab w:val="left" w:pos="3965"/>
                <w:tab w:val="left" w:pos="4241"/>
                <w:tab w:val="left" w:pos="4517"/>
                <w:tab w:val="left" w:pos="6213"/>
                <w:tab w:val="left" w:pos="6374"/>
                <w:tab w:val="left" w:pos="11131"/>
              </w:tabs>
              <w:rPr>
                <w:vanish/>
                <w:sz w:val="20"/>
                <w:szCs w:val="22"/>
              </w:rPr>
            </w:pPr>
          </w:p>
          <w:p w:rsidR="001F0FE0" w:rsidRPr="00AA728E" w:rsidRDefault="00AA728E">
            <w:pPr>
              <w:tabs>
                <w:tab w:val="left" w:pos="1521"/>
                <w:tab w:val="left" w:pos="6347"/>
                <w:tab w:val="left" w:pos="6642"/>
                <w:tab w:val="left" w:pos="6938"/>
                <w:tab w:val="left" w:pos="9095"/>
                <w:tab w:val="left" w:pos="9301"/>
                <w:tab w:val="left" w:pos="10140"/>
              </w:tabs>
              <w:rPr>
                <w:vanish/>
                <w:sz w:val="20"/>
                <w:szCs w:val="22"/>
              </w:rPr>
            </w:pPr>
            <w:r w:rsidRPr="00AA728E">
              <w:rPr>
                <w:vanish/>
                <w:sz w:val="20"/>
                <w:szCs w:val="22"/>
              </w:rPr>
              <w:tab/>
            </w:r>
            <w:r w:rsidRPr="00AA728E">
              <w:rPr>
                <w:vanish/>
                <w:sz w:val="20"/>
                <w:szCs w:val="22"/>
              </w:rPr>
              <w:tab/>
            </w:r>
            <w:r w:rsidRPr="00AA728E">
              <w:rPr>
                <w:vanish/>
                <w:sz w:val="20"/>
                <w:szCs w:val="22"/>
              </w:rPr>
              <w:tab/>
            </w:r>
          </w:p>
        </w:tc>
      </w:tr>
      <w:tr w:rsidR="001F0FE0">
        <w:trPr>
          <w:hidden/>
        </w:trPr>
        <w:tc>
          <w:tcPr>
            <w:tcW w:w="5150" w:type="dxa"/>
            <w:tcBorders>
              <w:top w:val="nil"/>
              <w:bottom w:val="nil"/>
              <w:right w:val="nil"/>
            </w:tcBorders>
          </w:tcPr>
          <w:p w:rsidR="001F0FE0" w:rsidRDefault="001F0FE0">
            <w:pPr>
              <w:rPr>
                <w:b/>
                <w:bCs/>
                <w:vanish/>
                <w:sz w:val="20"/>
                <w:szCs w:val="28"/>
              </w:rPr>
            </w:pPr>
          </w:p>
        </w:tc>
        <w:tc>
          <w:tcPr>
            <w:tcW w:w="5150" w:type="dxa"/>
            <w:tcBorders>
              <w:top w:val="nil"/>
              <w:left w:val="nil"/>
              <w:bottom w:val="nil"/>
            </w:tcBorders>
          </w:tcPr>
          <w:p w:rsidR="001F0FE0" w:rsidRDefault="001F0FE0">
            <w:pPr>
              <w:rPr>
                <w:b/>
                <w:bCs/>
                <w:vanish/>
                <w:sz w:val="20"/>
                <w:szCs w:val="28"/>
              </w:rPr>
            </w:pPr>
          </w:p>
        </w:tc>
      </w:tr>
      <w:tr w:rsidR="001F0FE0">
        <w:trPr>
          <w:trHeight w:val="929"/>
          <w:hidden/>
        </w:trPr>
        <w:tc>
          <w:tcPr>
            <w:tcW w:w="5150" w:type="dxa"/>
            <w:tcBorders>
              <w:top w:val="nil"/>
              <w:bottom w:val="nil"/>
              <w:right w:val="nil"/>
            </w:tcBorders>
          </w:tcPr>
          <w:p w:rsidR="001F0FE0" w:rsidRPr="00AA728E" w:rsidRDefault="001F0FE0">
            <w:pPr>
              <w:rPr>
                <w:vanish/>
                <w:sz w:val="20"/>
                <w:szCs w:val="22"/>
              </w:rPr>
            </w:pPr>
          </w:p>
        </w:tc>
        <w:tc>
          <w:tcPr>
            <w:tcW w:w="5150" w:type="dxa"/>
            <w:tcBorders>
              <w:top w:val="nil"/>
              <w:left w:val="nil"/>
              <w:bottom w:val="nil"/>
            </w:tcBorders>
          </w:tcPr>
          <w:p w:rsidR="001F0FE0" w:rsidRPr="00AA728E" w:rsidRDefault="001F0FE0">
            <w:pPr>
              <w:jc w:val="center"/>
              <w:rPr>
                <w:vanish/>
                <w:sz w:val="20"/>
                <w:szCs w:val="22"/>
              </w:rPr>
            </w:pPr>
          </w:p>
        </w:tc>
      </w:tr>
    </w:tbl>
    <w:p w:rsidR="001F0FE0" w:rsidRDefault="001F0FE0">
      <w:pPr>
        <w:pStyle w:val="Zhlav"/>
        <w:tabs>
          <w:tab w:val="clear" w:pos="4536"/>
          <w:tab w:val="clear" w:pos="9072"/>
        </w:tabs>
        <w:rPr>
          <w:szCs w:val="24"/>
        </w:rPr>
      </w:pPr>
    </w:p>
    <w:sectPr w:rsidR="001F0FE0">
      <w:footerReference w:type="default" r:id="rId9"/>
      <w:pgSz w:w="11906" w:h="16838"/>
      <w:pgMar w:top="794" w:right="1106"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A9" w:rsidRDefault="00BD2DA9">
      <w:r>
        <w:separator/>
      </w:r>
    </w:p>
  </w:endnote>
  <w:endnote w:type="continuationSeparator" w:id="0">
    <w:p w:rsidR="00BD2DA9" w:rsidRDefault="00BD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CE MT Shadow">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E0" w:rsidRDefault="00AA728E">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A9" w:rsidRDefault="00BD2DA9">
      <w:r>
        <w:separator/>
      </w:r>
    </w:p>
  </w:footnote>
  <w:footnote w:type="continuationSeparator" w:id="0">
    <w:p w:rsidR="00BD2DA9" w:rsidRDefault="00BD2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0C4"/>
    <w:multiLevelType w:val="multilevel"/>
    <w:tmpl w:val="D60ADB6E"/>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2AE8385B"/>
    <w:multiLevelType w:val="multilevel"/>
    <w:tmpl w:val="B666E708"/>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2D7171C7"/>
    <w:multiLevelType w:val="multilevel"/>
    <w:tmpl w:val="B22E1032"/>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3DBA4781"/>
    <w:multiLevelType w:val="hybridMultilevel"/>
    <w:tmpl w:val="3EBCFBA0"/>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start w:val="1"/>
      <w:numFmt w:val="bullet"/>
      <w:lvlText w:val="o"/>
      <w:lvlJc w:val="left"/>
      <w:pPr>
        <w:tabs>
          <w:tab w:val="num" w:pos="1125"/>
        </w:tabs>
        <w:ind w:left="1125" w:hanging="360"/>
      </w:pPr>
      <w:rPr>
        <w:rFonts w:ascii="Courier New" w:hAnsi="Courier New" w:hint="default"/>
      </w:rPr>
    </w:lvl>
    <w:lvl w:ilvl="2" w:tplc="04050005">
      <w:start w:val="1"/>
      <w:numFmt w:val="bullet"/>
      <w:lvlText w:val=""/>
      <w:lvlJc w:val="left"/>
      <w:pPr>
        <w:tabs>
          <w:tab w:val="num" w:pos="1845"/>
        </w:tabs>
        <w:ind w:left="1845" w:hanging="360"/>
      </w:pPr>
      <w:rPr>
        <w:rFonts w:ascii="Wingdings" w:hAnsi="Wingdings" w:hint="default"/>
      </w:rPr>
    </w:lvl>
    <w:lvl w:ilvl="3" w:tplc="04050001">
      <w:start w:val="1"/>
      <w:numFmt w:val="bullet"/>
      <w:lvlText w:val=""/>
      <w:lvlJc w:val="left"/>
      <w:pPr>
        <w:tabs>
          <w:tab w:val="num" w:pos="2565"/>
        </w:tabs>
        <w:ind w:left="2565" w:hanging="360"/>
      </w:pPr>
      <w:rPr>
        <w:rFonts w:ascii="Symbol" w:hAnsi="Symbol" w:hint="default"/>
      </w:rPr>
    </w:lvl>
    <w:lvl w:ilvl="4" w:tplc="04050003">
      <w:start w:val="1"/>
      <w:numFmt w:val="bullet"/>
      <w:lvlText w:val="o"/>
      <w:lvlJc w:val="left"/>
      <w:pPr>
        <w:tabs>
          <w:tab w:val="num" w:pos="3285"/>
        </w:tabs>
        <w:ind w:left="3285" w:hanging="360"/>
      </w:pPr>
      <w:rPr>
        <w:rFonts w:ascii="Courier New" w:hAnsi="Courier New" w:hint="default"/>
      </w:rPr>
    </w:lvl>
    <w:lvl w:ilvl="5" w:tplc="04050005">
      <w:start w:val="1"/>
      <w:numFmt w:val="bullet"/>
      <w:lvlText w:val=""/>
      <w:lvlJc w:val="left"/>
      <w:pPr>
        <w:tabs>
          <w:tab w:val="num" w:pos="4005"/>
        </w:tabs>
        <w:ind w:left="4005" w:hanging="360"/>
      </w:pPr>
      <w:rPr>
        <w:rFonts w:ascii="Wingdings" w:hAnsi="Wingdings" w:hint="default"/>
      </w:rPr>
    </w:lvl>
    <w:lvl w:ilvl="6" w:tplc="04050001">
      <w:start w:val="1"/>
      <w:numFmt w:val="bullet"/>
      <w:lvlText w:val=""/>
      <w:lvlJc w:val="left"/>
      <w:pPr>
        <w:tabs>
          <w:tab w:val="num" w:pos="4725"/>
        </w:tabs>
        <w:ind w:left="4725" w:hanging="360"/>
      </w:pPr>
      <w:rPr>
        <w:rFonts w:ascii="Symbol" w:hAnsi="Symbol" w:hint="default"/>
      </w:rPr>
    </w:lvl>
    <w:lvl w:ilvl="7" w:tplc="04050003">
      <w:start w:val="1"/>
      <w:numFmt w:val="bullet"/>
      <w:lvlText w:val="o"/>
      <w:lvlJc w:val="left"/>
      <w:pPr>
        <w:tabs>
          <w:tab w:val="num" w:pos="5445"/>
        </w:tabs>
        <w:ind w:left="5445" w:hanging="360"/>
      </w:pPr>
      <w:rPr>
        <w:rFonts w:ascii="Courier New" w:hAnsi="Courier New" w:hint="default"/>
      </w:rPr>
    </w:lvl>
    <w:lvl w:ilvl="8" w:tplc="04050005">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doNotBreakWrappedTab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FE0"/>
    <w:rsid w:val="00197A9B"/>
    <w:rsid w:val="001F0FE0"/>
    <w:rsid w:val="00776850"/>
    <w:rsid w:val="00AA728E"/>
    <w:rsid w:val="00BD2DA9"/>
  </w:rsids>
  <m:mathPr>
    <m:mathFont m:val="Cambria Math"/>
    <m:brkBin m:val="before"/>
    <m:brkBinSub m:val="--"/>
    <m:smallFrac/>
    <m:dispDef/>
    <m:lMargin m:val="0"/>
    <m:rMargin m:val="0"/>
    <m:defJc m:val="centerGroup"/>
    <m:wrapIndent m:val="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kladntext">
    <w:name w:val="Body Text"/>
    <w:basedOn w:val="Normln"/>
    <w:semiHidden/>
    <w:pPr>
      <w:widowControl w:val="0"/>
      <w:jc w:val="center"/>
    </w:pPr>
    <w:rPr>
      <w:b/>
      <w:sz w:val="22"/>
      <w:szCs w:val="20"/>
    </w:rPr>
  </w:style>
  <w:style w:type="paragraph" w:customStyle="1" w:styleId="BodyText21">
    <w:name w:val="Body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paragraph" w:styleId="Textpoznpodarou">
    <w:name w:val="footnote text"/>
    <w:link w:val="TextpoznpodarouChar"/>
    <w:semiHidden/>
  </w:style>
  <w:style w:type="paragraph" w:styleId="Textvysvtlivek">
    <w:name w:val="endnote text"/>
    <w:link w:val="TextvysvtlivekChar"/>
    <w:semiHidden/>
  </w:style>
  <w:style w:type="character" w:styleId="slodku">
    <w:name w:val="line number"/>
    <w:basedOn w:val="Standardnpsmoodstavce"/>
    <w:semiHidden/>
  </w:style>
  <w:style w:type="character" w:styleId="Hypertextovodkaz">
    <w:name w:val="Hyperlink"/>
    <w:rPr>
      <w:color w:val="0000FF"/>
      <w:u w:val="single"/>
    </w:rPr>
  </w:style>
  <w:style w:type="character" w:styleId="Siln">
    <w:name w:val="Strong"/>
    <w:qFormat/>
    <w:rPr>
      <w:b/>
      <w:bCs/>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 w:type="character" w:styleId="Znakapoznpodarou">
    <w:name w:val="footnote reference"/>
    <w:semiHidden/>
    <w:rPr>
      <w:vertAlign w:val="superscript"/>
    </w:rPr>
  </w:style>
  <w:style w:type="character" w:customStyle="1" w:styleId="TextpoznpodarouChar">
    <w:name w:val="Text pozn. pod čarou Char"/>
    <w:link w:val="Textpoznpodarou"/>
    <w:semiHidden/>
    <w:rPr>
      <w:sz w:val="20"/>
      <w:szCs w:val="20"/>
    </w:rPr>
  </w:style>
  <w:style w:type="character" w:styleId="Odkaznavysvtlivky">
    <w:name w:val="endnote reference"/>
    <w:semiHidden/>
    <w:rPr>
      <w:vertAlign w:val="superscript"/>
    </w:rPr>
  </w:style>
  <w:style w:type="character" w:customStyle="1" w:styleId="TextvysvtlivekChar">
    <w:name w:val="Text vysvětlivek Char"/>
    <w:link w:val="Textvysvtlivek"/>
    <w:semiHidden/>
    <w:rPr>
      <w:sz w:val="20"/>
      <w:szCs w:val="20"/>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776850"/>
    <w:rPr>
      <w:rFonts w:ascii="Tahoma" w:hAnsi="Tahoma" w:cs="Tahoma"/>
      <w:sz w:val="16"/>
      <w:szCs w:val="16"/>
    </w:rPr>
  </w:style>
  <w:style w:type="character" w:customStyle="1" w:styleId="TextbublinyChar">
    <w:name w:val="Text bubliny Char"/>
    <w:link w:val="Textbubliny"/>
    <w:uiPriority w:val="99"/>
    <w:semiHidden/>
    <w:rsid w:val="00776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59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Template>
  <TotalTime>3</TotalTime>
  <Pages>2</Pages>
  <Words>2586</Words>
  <Characters>15261</Characters>
  <Application>Microsoft Office Word</Application>
  <DocSecurity>0</DocSecurity>
  <Lines>127</Lines>
  <Paragraphs>35</Paragraphs>
  <ScaleCrop>false</ScaleCrop>
  <Company>-</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Koudelková Magdaléna</dc:creator>
  <cp:lastModifiedBy>Romana Kovářová</cp:lastModifiedBy>
  <cp:revision>4</cp:revision>
  <cp:lastPrinted>2017-05-10T10:16:00Z</cp:lastPrinted>
  <dcterms:created xsi:type="dcterms:W3CDTF">2025-09-12T07:55:00Z</dcterms:created>
  <dcterms:modified xsi:type="dcterms:W3CDTF">2025-09-15T09:51:00Z</dcterms:modified>
</cp:coreProperties>
</file>