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E885" w14:textId="77777777" w:rsidR="005E3BFA" w:rsidRDefault="00000000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DODATEK Č. 1 SMLOUVY O DÍLO</w:t>
      </w:r>
      <w:bookmarkEnd w:id="0"/>
    </w:p>
    <w:p w14:paraId="52E0F8DA" w14:textId="14289D84" w:rsidR="005E3BFA" w:rsidRDefault="00000000">
      <w:pPr>
        <w:pStyle w:val="Zkladntext1"/>
        <w:spacing w:line="216" w:lineRule="auto"/>
        <w:jc w:val="center"/>
        <w:rPr>
          <w:sz w:val="26"/>
          <w:szCs w:val="26"/>
        </w:rPr>
      </w:pPr>
      <w:r>
        <w:rPr>
          <w:rStyle w:val="Zkladntext"/>
        </w:rPr>
        <w:t xml:space="preserve">č. smlouvy zhotovitele: </w:t>
      </w:r>
      <w:r>
        <w:rPr>
          <w:rStyle w:val="Zkladntext"/>
          <w:rFonts w:ascii="Courier New" w:eastAsia="Courier New" w:hAnsi="Courier New" w:cs="Courier New"/>
          <w:b/>
          <w:bCs/>
          <w:sz w:val="26"/>
          <w:szCs w:val="26"/>
        </w:rPr>
        <w:br/>
      </w:r>
      <w:r>
        <w:rPr>
          <w:rStyle w:val="Zkladntext"/>
        </w:rPr>
        <w:t xml:space="preserve">č. smlouvy objednatele: </w:t>
      </w:r>
    </w:p>
    <w:p w14:paraId="1BB7A86D" w14:textId="77777777" w:rsidR="005E3BFA" w:rsidRDefault="00000000">
      <w:pPr>
        <w:pStyle w:val="Zkladntext1"/>
        <w:jc w:val="center"/>
      </w:pPr>
      <w:r>
        <w:rPr>
          <w:rStyle w:val="Zkladntext"/>
        </w:rPr>
        <w:t>k veřejné zakázce</w:t>
      </w:r>
    </w:p>
    <w:p w14:paraId="6FC52048" w14:textId="279F6E43" w:rsidR="005E3BFA" w:rsidRDefault="00356EEF">
      <w:pPr>
        <w:pStyle w:val="Nadpis30"/>
        <w:keepNext/>
        <w:keepLines/>
        <w:spacing w:after="380"/>
      </w:pPr>
      <w:bookmarkStart w:id="1" w:name="bookmark2"/>
      <w:r>
        <w:rPr>
          <w:rStyle w:val="Nadpis3"/>
          <w:b/>
          <w:bCs/>
        </w:rPr>
        <w:t>„</w:t>
      </w:r>
      <w:r w:rsidR="00461097">
        <w:rPr>
          <w:rStyle w:val="Nadpis3"/>
          <w:b/>
          <w:bCs/>
        </w:rPr>
        <w:t xml:space="preserve">Parkoviště </w:t>
      </w:r>
      <w:r>
        <w:rPr>
          <w:rStyle w:val="Nadpis3"/>
          <w:b/>
          <w:bCs/>
        </w:rPr>
        <w:t>ulici U Hřbitova, Nehvizdy“</w:t>
      </w:r>
      <w:bookmarkEnd w:id="1"/>
    </w:p>
    <w:p w14:paraId="78745D51" w14:textId="77777777" w:rsidR="005E3BFA" w:rsidRDefault="00000000">
      <w:pPr>
        <w:pStyle w:val="Zkladntext1"/>
        <w:spacing w:after="760"/>
        <w:jc w:val="center"/>
        <w:rPr>
          <w:sz w:val="20"/>
          <w:szCs w:val="20"/>
        </w:rPr>
      </w:pPr>
      <w:r>
        <w:rPr>
          <w:rStyle w:val="Zkladntext"/>
          <w:i/>
          <w:iCs/>
          <w:sz w:val="20"/>
          <w:szCs w:val="20"/>
        </w:rPr>
        <w:t>uzavřená ve smyslu § 2586 a násl. zákona č. 89/2012 Sb., občanského zákoníku</w:t>
      </w:r>
      <w:r>
        <w:rPr>
          <w:rStyle w:val="Zkladntext"/>
          <w:i/>
          <w:iCs/>
          <w:sz w:val="20"/>
          <w:szCs w:val="20"/>
        </w:rPr>
        <w:br/>
        <w:t>v platném znění</w:t>
      </w:r>
    </w:p>
    <w:p w14:paraId="232CF3AC" w14:textId="77777777" w:rsidR="005E3BFA" w:rsidRDefault="00000000">
      <w:pPr>
        <w:pStyle w:val="Nadpis30"/>
        <w:keepNext/>
        <w:keepLines/>
        <w:spacing w:after="0"/>
      </w:pPr>
      <w:bookmarkStart w:id="2" w:name="bookmark4"/>
      <w:r>
        <w:rPr>
          <w:rStyle w:val="Nadpis3"/>
          <w:b/>
          <w:bCs/>
        </w:rPr>
        <w:t>Článek I.</w:t>
      </w:r>
      <w:bookmarkEnd w:id="2"/>
    </w:p>
    <w:p w14:paraId="0E8CE215" w14:textId="77777777" w:rsidR="005E3BFA" w:rsidRDefault="00000000">
      <w:pPr>
        <w:pStyle w:val="Nadpis30"/>
        <w:keepNext/>
        <w:keepLines/>
        <w:spacing w:after="500"/>
      </w:pPr>
      <w:r>
        <w:rPr>
          <w:rStyle w:val="Nadpis3"/>
          <w:b/>
          <w:bCs/>
        </w:rPr>
        <w:t>Smluvní strany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5796"/>
      </w:tblGrid>
      <w:tr w:rsidR="005E3BFA" w14:paraId="3E54AAA1" w14:textId="77777777">
        <w:trPr>
          <w:trHeight w:hRule="exact" w:val="576"/>
          <w:jc w:val="center"/>
        </w:trPr>
        <w:tc>
          <w:tcPr>
            <w:tcW w:w="3420" w:type="dxa"/>
          </w:tcPr>
          <w:p w14:paraId="4DC9F5E0" w14:textId="77777777" w:rsidR="005E3BFA" w:rsidRDefault="00000000">
            <w:pPr>
              <w:pStyle w:val="Jin0"/>
              <w:rPr>
                <w:sz w:val="22"/>
                <w:szCs w:val="22"/>
              </w:rPr>
            </w:pPr>
            <w:proofErr w:type="gramStart"/>
            <w:r>
              <w:rPr>
                <w:rStyle w:val="Jin"/>
                <w:b/>
                <w:bCs/>
                <w:sz w:val="22"/>
                <w:szCs w:val="22"/>
              </w:rPr>
              <w:t>Objednatel :</w:t>
            </w:r>
            <w:proofErr w:type="gramEnd"/>
          </w:p>
        </w:tc>
        <w:tc>
          <w:tcPr>
            <w:tcW w:w="5796" w:type="dxa"/>
          </w:tcPr>
          <w:p w14:paraId="57EA7FB2" w14:textId="77777777" w:rsidR="005E3BFA" w:rsidRDefault="00000000">
            <w:pPr>
              <w:pStyle w:val="Jin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Městys Nehvizdy</w:t>
            </w:r>
          </w:p>
          <w:p w14:paraId="5A31AA07" w14:textId="77777777" w:rsidR="005E3BFA" w:rsidRDefault="00000000">
            <w:pPr>
              <w:pStyle w:val="Jin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Pražská 255, 250 81 Nehvizdy</w:t>
            </w:r>
          </w:p>
        </w:tc>
      </w:tr>
      <w:tr w:rsidR="005E3BFA" w14:paraId="31CC1220" w14:textId="77777777">
        <w:trPr>
          <w:trHeight w:hRule="exact" w:val="1832"/>
          <w:jc w:val="center"/>
        </w:trPr>
        <w:tc>
          <w:tcPr>
            <w:tcW w:w="3420" w:type="dxa"/>
          </w:tcPr>
          <w:p w14:paraId="5122C565" w14:textId="77777777" w:rsidR="005E3BFA" w:rsidRDefault="00000000">
            <w:pPr>
              <w:pStyle w:val="Jin0"/>
              <w:spacing w:after="1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Statutární zástupce</w:t>
            </w:r>
          </w:p>
          <w:p w14:paraId="3DFB848A" w14:textId="77777777" w:rsidR="005E3BFA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Zástupce ve věcech technických</w:t>
            </w:r>
          </w:p>
          <w:p w14:paraId="75187B98" w14:textId="77777777" w:rsidR="005E3BFA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IČ</w:t>
            </w:r>
          </w:p>
          <w:p w14:paraId="7FC205C1" w14:textId="2E84352D" w:rsidR="00192C13" w:rsidRDefault="00192C13">
            <w:pPr>
              <w:pStyle w:val="Jin0"/>
              <w:rPr>
                <w:rStyle w:val="Jin"/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DIČ</w:t>
            </w:r>
          </w:p>
          <w:p w14:paraId="474A71C6" w14:textId="23A80484" w:rsidR="005E3BFA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Bankovní spojení</w:t>
            </w:r>
          </w:p>
          <w:p w14:paraId="0DFBA701" w14:textId="77777777" w:rsidR="005E3BFA" w:rsidRDefault="00000000">
            <w:pPr>
              <w:pStyle w:val="Jin0"/>
              <w:spacing w:after="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E-mail</w:t>
            </w:r>
          </w:p>
        </w:tc>
        <w:tc>
          <w:tcPr>
            <w:tcW w:w="5796" w:type="dxa"/>
          </w:tcPr>
          <w:p w14:paraId="0A427E53" w14:textId="77777777" w:rsidR="005E3BFA" w:rsidRDefault="00000000">
            <w:pPr>
              <w:pStyle w:val="Jin0"/>
              <w:spacing w:after="10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 xml:space="preserve">Ing. Jiří </w:t>
            </w:r>
            <w:proofErr w:type="spellStart"/>
            <w:r>
              <w:rPr>
                <w:rStyle w:val="Jin"/>
                <w:sz w:val="22"/>
                <w:szCs w:val="22"/>
              </w:rPr>
              <w:t>Poběrežský</w:t>
            </w:r>
            <w:proofErr w:type="spellEnd"/>
            <w:r>
              <w:rPr>
                <w:rStyle w:val="Jin"/>
                <w:sz w:val="22"/>
                <w:szCs w:val="22"/>
              </w:rPr>
              <w:t>, starosta městyse</w:t>
            </w:r>
          </w:p>
          <w:p w14:paraId="33F4E908" w14:textId="77777777" w:rsidR="005E3BFA" w:rsidRDefault="00000000">
            <w:pPr>
              <w:pStyle w:val="Jin0"/>
              <w:ind w:left="300" w:firstLine="20"/>
              <w:rPr>
                <w:rStyle w:val="Jin"/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Karel Luňák, Jasanová 1177, Nehvizdy, tel. 602933187 00240524</w:t>
            </w:r>
          </w:p>
          <w:p w14:paraId="5D305E8C" w14:textId="2ACCEED9" w:rsidR="00192C13" w:rsidRDefault="00192C13">
            <w:pPr>
              <w:pStyle w:val="Jin0"/>
              <w:ind w:left="300" w:firstLine="2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CZ</w:t>
            </w:r>
            <w:r>
              <w:rPr>
                <w:rStyle w:val="Jin"/>
                <w:sz w:val="22"/>
                <w:szCs w:val="22"/>
              </w:rPr>
              <w:t>00240524</w:t>
            </w:r>
          </w:p>
          <w:p w14:paraId="559C9832" w14:textId="5AEC6B5C" w:rsidR="005E3BFA" w:rsidRDefault="00000000">
            <w:pPr>
              <w:pStyle w:val="Jin0"/>
              <w:ind w:firstLine="3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KB</w:t>
            </w:r>
            <w:r w:rsidR="008464ED">
              <w:rPr>
                <w:rStyle w:val="Ji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Jin"/>
                <w:sz w:val="22"/>
                <w:szCs w:val="22"/>
              </w:rPr>
              <w:t>a.s</w:t>
            </w:r>
            <w:proofErr w:type="spellEnd"/>
            <w:r>
              <w:rPr>
                <w:rStyle w:val="Jin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Jin"/>
                <w:sz w:val="22"/>
                <w:szCs w:val="22"/>
              </w:rPr>
              <w:t>č.ú</w:t>
            </w:r>
            <w:proofErr w:type="spellEnd"/>
            <w:r>
              <w:rPr>
                <w:rStyle w:val="Jin"/>
                <w:sz w:val="22"/>
                <w:szCs w:val="22"/>
              </w:rPr>
              <w:t>. 5226201/0100</w:t>
            </w:r>
          </w:p>
          <w:p w14:paraId="73878A28" w14:textId="77777777" w:rsidR="005E3BFA" w:rsidRDefault="005E3BFA">
            <w:pPr>
              <w:pStyle w:val="Jin0"/>
              <w:spacing w:after="60"/>
              <w:ind w:firstLine="300"/>
              <w:rPr>
                <w:sz w:val="22"/>
                <w:szCs w:val="22"/>
              </w:rPr>
            </w:pPr>
            <w:hyperlink r:id="rId7" w:history="1">
              <w:r>
                <w:rPr>
                  <w:rStyle w:val="Jin"/>
                  <w:sz w:val="22"/>
                  <w:szCs w:val="22"/>
                  <w:lang w:val="en-US" w:eastAsia="en-US" w:bidi="en-US"/>
                </w:rPr>
                <w:t>mestys@nehvizdy.cz</w:t>
              </w:r>
            </w:hyperlink>
          </w:p>
        </w:tc>
      </w:tr>
      <w:tr w:rsidR="005E3BFA" w14:paraId="72285EF7" w14:textId="77777777">
        <w:trPr>
          <w:trHeight w:hRule="exact" w:val="936"/>
          <w:jc w:val="center"/>
        </w:trPr>
        <w:tc>
          <w:tcPr>
            <w:tcW w:w="3420" w:type="dxa"/>
            <w:vAlign w:val="center"/>
          </w:tcPr>
          <w:p w14:paraId="7CE0172F" w14:textId="77777777" w:rsidR="005E3BFA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5796" w:type="dxa"/>
            <w:vAlign w:val="bottom"/>
          </w:tcPr>
          <w:p w14:paraId="3BE663CE" w14:textId="01ABDE5E" w:rsidR="005E3BFA" w:rsidRDefault="003802A5">
            <w:pPr>
              <w:pStyle w:val="Jin0"/>
              <w:ind w:firstLine="200"/>
              <w:rPr>
                <w:sz w:val="22"/>
                <w:szCs w:val="22"/>
              </w:rPr>
            </w:pPr>
            <w:proofErr w:type="spellStart"/>
            <w:r>
              <w:rPr>
                <w:rStyle w:val="Jin"/>
                <w:b/>
                <w:bCs/>
                <w:sz w:val="22"/>
                <w:szCs w:val="22"/>
              </w:rPr>
              <w:t>Constructing</w:t>
            </w:r>
            <w:proofErr w:type="spellEnd"/>
            <w:r>
              <w:rPr>
                <w:rStyle w:val="Jin"/>
                <w:b/>
                <w:bCs/>
                <w:sz w:val="22"/>
                <w:szCs w:val="22"/>
              </w:rPr>
              <w:t>, s.r.o.</w:t>
            </w:r>
          </w:p>
          <w:p w14:paraId="108FA7E3" w14:textId="73B05D82" w:rsidR="005E3BFA" w:rsidRDefault="003802A5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Františka Diviše 386/29, 104 00 Praha 10 - Uhříněves</w:t>
            </w:r>
          </w:p>
        </w:tc>
      </w:tr>
      <w:tr w:rsidR="005E3BFA" w14:paraId="633F1427" w14:textId="77777777">
        <w:trPr>
          <w:trHeight w:hRule="exact" w:val="1307"/>
          <w:jc w:val="center"/>
        </w:trPr>
        <w:tc>
          <w:tcPr>
            <w:tcW w:w="3420" w:type="dxa"/>
            <w:vAlign w:val="bottom"/>
          </w:tcPr>
          <w:p w14:paraId="11D03014" w14:textId="77777777" w:rsidR="005E3BFA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Statutární zástupce</w:t>
            </w:r>
          </w:p>
          <w:p w14:paraId="7AD13CF7" w14:textId="77777777" w:rsidR="005E3BFA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Zástupce pro věci smluvní zástupce ve věcech technických IČ</w:t>
            </w:r>
          </w:p>
          <w:p w14:paraId="481CB76E" w14:textId="51F6E666" w:rsidR="005E3BFA" w:rsidRDefault="005E3BFA">
            <w:pPr>
              <w:pStyle w:val="Jin0"/>
              <w:rPr>
                <w:sz w:val="22"/>
                <w:szCs w:val="22"/>
              </w:rPr>
            </w:pPr>
          </w:p>
        </w:tc>
        <w:tc>
          <w:tcPr>
            <w:tcW w:w="5796" w:type="dxa"/>
            <w:vAlign w:val="bottom"/>
          </w:tcPr>
          <w:p w14:paraId="10B5DFCA" w14:textId="0C68BC0E" w:rsidR="005E3BFA" w:rsidRDefault="00000000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 xml:space="preserve">Ing. Jan </w:t>
            </w:r>
            <w:proofErr w:type="spellStart"/>
            <w:r w:rsidR="003802A5">
              <w:rPr>
                <w:rStyle w:val="Jin"/>
                <w:sz w:val="22"/>
                <w:szCs w:val="22"/>
              </w:rPr>
              <w:t>Mandičák</w:t>
            </w:r>
            <w:proofErr w:type="spellEnd"/>
            <w:r>
              <w:rPr>
                <w:rStyle w:val="Jin"/>
                <w:sz w:val="22"/>
                <w:szCs w:val="22"/>
              </w:rPr>
              <w:t>, jednatel</w:t>
            </w:r>
          </w:p>
          <w:p w14:paraId="2C570048" w14:textId="470379BA" w:rsidR="005E3BFA" w:rsidRDefault="00000000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 xml:space="preserve">Ing. Jan </w:t>
            </w:r>
            <w:proofErr w:type="spellStart"/>
            <w:r w:rsidR="003802A5">
              <w:rPr>
                <w:rStyle w:val="Jin"/>
                <w:sz w:val="22"/>
                <w:szCs w:val="22"/>
              </w:rPr>
              <w:t>Mandičák</w:t>
            </w:r>
            <w:proofErr w:type="spellEnd"/>
            <w:r>
              <w:rPr>
                <w:rStyle w:val="Jin"/>
                <w:sz w:val="22"/>
                <w:szCs w:val="22"/>
              </w:rPr>
              <w:t>, jednatel</w:t>
            </w:r>
          </w:p>
          <w:p w14:paraId="20B290F7" w14:textId="3BD880F6" w:rsidR="005E3BFA" w:rsidRDefault="00000000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 xml:space="preserve">Ing. </w:t>
            </w:r>
            <w:r w:rsidR="003802A5">
              <w:rPr>
                <w:rStyle w:val="Jin"/>
                <w:sz w:val="22"/>
                <w:szCs w:val="22"/>
              </w:rPr>
              <w:t xml:space="preserve">Jan </w:t>
            </w:r>
            <w:proofErr w:type="spellStart"/>
            <w:r w:rsidR="003802A5">
              <w:rPr>
                <w:rStyle w:val="Jin"/>
                <w:sz w:val="22"/>
                <w:szCs w:val="22"/>
              </w:rPr>
              <w:t>Mandičák</w:t>
            </w:r>
            <w:proofErr w:type="spellEnd"/>
            <w:r w:rsidR="003802A5">
              <w:rPr>
                <w:rStyle w:val="Jin"/>
                <w:sz w:val="22"/>
                <w:szCs w:val="22"/>
              </w:rPr>
              <w:t>, jednatel</w:t>
            </w:r>
          </w:p>
          <w:p w14:paraId="7D702027" w14:textId="02A6583C" w:rsidR="005E3BFA" w:rsidRDefault="00000000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</w:t>
            </w:r>
            <w:r w:rsidR="00D73A56">
              <w:rPr>
                <w:rStyle w:val="Jin"/>
                <w:sz w:val="22"/>
                <w:szCs w:val="22"/>
              </w:rPr>
              <w:t>4</w:t>
            </w:r>
            <w:r>
              <w:rPr>
                <w:rStyle w:val="Jin"/>
                <w:sz w:val="22"/>
                <w:szCs w:val="22"/>
              </w:rPr>
              <w:t xml:space="preserve">2 </w:t>
            </w:r>
            <w:r w:rsidR="00D73A56">
              <w:rPr>
                <w:rStyle w:val="Jin"/>
                <w:sz w:val="22"/>
                <w:szCs w:val="22"/>
              </w:rPr>
              <w:t>82</w:t>
            </w:r>
            <w:r>
              <w:rPr>
                <w:rStyle w:val="Jin"/>
                <w:sz w:val="22"/>
                <w:szCs w:val="22"/>
              </w:rPr>
              <w:t xml:space="preserve"> </w:t>
            </w:r>
            <w:r w:rsidR="00D73A56">
              <w:rPr>
                <w:rStyle w:val="Jin"/>
                <w:sz w:val="22"/>
                <w:szCs w:val="22"/>
              </w:rPr>
              <w:t>375</w:t>
            </w:r>
          </w:p>
          <w:p w14:paraId="518E82DC" w14:textId="54EE93A2" w:rsidR="005E3BFA" w:rsidRDefault="005E3BFA" w:rsidP="00184656">
            <w:pPr>
              <w:pStyle w:val="Jin0"/>
              <w:rPr>
                <w:sz w:val="22"/>
                <w:szCs w:val="22"/>
              </w:rPr>
            </w:pPr>
          </w:p>
        </w:tc>
      </w:tr>
    </w:tbl>
    <w:p w14:paraId="05F4FB08" w14:textId="51508D83" w:rsidR="005E3BFA" w:rsidRDefault="00000000">
      <w:pPr>
        <w:pStyle w:val="Titulektabulky0"/>
        <w:ind w:left="7"/>
      </w:pPr>
      <w:r>
        <w:rPr>
          <w:rStyle w:val="Titulektabulky"/>
        </w:rPr>
        <w:t xml:space="preserve">Společnost je zapsána v obchodním rejstříku vedeném u </w:t>
      </w:r>
      <w:r w:rsidR="00184656">
        <w:rPr>
          <w:rStyle w:val="Titulektabulky"/>
        </w:rPr>
        <w:t>Městským soudem</w:t>
      </w:r>
      <w:r>
        <w:rPr>
          <w:rStyle w:val="Titulektabulky"/>
        </w:rPr>
        <w:t xml:space="preserve"> v </w:t>
      </w:r>
      <w:r w:rsidR="00184656">
        <w:rPr>
          <w:rStyle w:val="Titulektabulky"/>
        </w:rPr>
        <w:t>Praze</w:t>
      </w:r>
      <w:r>
        <w:rPr>
          <w:rStyle w:val="Titulektabulky"/>
        </w:rPr>
        <w:t xml:space="preserve">, oddíl C, vložka </w:t>
      </w:r>
      <w:r w:rsidR="00184656">
        <w:rPr>
          <w:rStyle w:val="Titulektabulky"/>
        </w:rPr>
        <w:t>192624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5792"/>
      </w:tblGrid>
      <w:tr w:rsidR="005E3BFA" w14:paraId="01AD5024" w14:textId="77777777">
        <w:trPr>
          <w:trHeight w:hRule="exact" w:val="1033"/>
          <w:jc w:val="center"/>
        </w:trPr>
        <w:tc>
          <w:tcPr>
            <w:tcW w:w="3420" w:type="dxa"/>
          </w:tcPr>
          <w:p w14:paraId="224F13BC" w14:textId="77777777" w:rsidR="005E3BFA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Bankovní spojení</w:t>
            </w:r>
          </w:p>
          <w:p w14:paraId="4EB4E51E" w14:textId="716E53CE" w:rsidR="005E3BFA" w:rsidRDefault="005E3BFA">
            <w:pPr>
              <w:pStyle w:val="Jin0"/>
              <w:rPr>
                <w:sz w:val="22"/>
                <w:szCs w:val="22"/>
              </w:rPr>
            </w:pPr>
          </w:p>
          <w:p w14:paraId="0CC6973A" w14:textId="78C4DA4D" w:rsidR="005E3BFA" w:rsidRDefault="005E3BFA">
            <w:pPr>
              <w:pStyle w:val="Jin0"/>
              <w:rPr>
                <w:sz w:val="22"/>
                <w:szCs w:val="22"/>
              </w:rPr>
            </w:pPr>
          </w:p>
          <w:p w14:paraId="39A4520E" w14:textId="788BBB5C" w:rsidR="005E3BFA" w:rsidRDefault="005E3BFA" w:rsidP="001B5DCB">
            <w:pPr>
              <w:pStyle w:val="Jin0"/>
              <w:jc w:val="center"/>
              <w:rPr>
                <w:sz w:val="22"/>
                <w:szCs w:val="22"/>
              </w:rPr>
            </w:pPr>
          </w:p>
        </w:tc>
        <w:tc>
          <w:tcPr>
            <w:tcW w:w="5792" w:type="dxa"/>
          </w:tcPr>
          <w:p w14:paraId="6FECAF96" w14:textId="4637EF53" w:rsidR="005E3BFA" w:rsidRDefault="00D74E80">
            <w:pPr>
              <w:pStyle w:val="Jin0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Československá obchodní banka, a. s., 250743528/0300</w:t>
            </w:r>
          </w:p>
          <w:p w14:paraId="705DB793" w14:textId="77777777" w:rsidR="00D74E80" w:rsidRDefault="00D74E80">
            <w:pPr>
              <w:pStyle w:val="Jin0"/>
              <w:ind w:firstLine="200"/>
            </w:pPr>
          </w:p>
          <w:p w14:paraId="6618F8CA" w14:textId="5EEF39FE" w:rsidR="005E3BFA" w:rsidRDefault="005E3BFA">
            <w:pPr>
              <w:pStyle w:val="Jin0"/>
              <w:ind w:firstLine="200"/>
              <w:rPr>
                <w:sz w:val="22"/>
                <w:szCs w:val="22"/>
              </w:rPr>
            </w:pPr>
            <w:hyperlink r:id="rId8" w:history="1"/>
          </w:p>
          <w:p w14:paraId="670D3B6A" w14:textId="6AE50E9A" w:rsidR="005E3BFA" w:rsidRDefault="005E3BFA">
            <w:pPr>
              <w:pStyle w:val="Jin0"/>
              <w:ind w:firstLine="200"/>
              <w:rPr>
                <w:sz w:val="22"/>
                <w:szCs w:val="22"/>
              </w:rPr>
            </w:pPr>
          </w:p>
        </w:tc>
      </w:tr>
    </w:tbl>
    <w:p w14:paraId="70E82781" w14:textId="77777777" w:rsidR="005E3BFA" w:rsidRDefault="005E3BFA">
      <w:pPr>
        <w:spacing w:after="839" w:line="1" w:lineRule="exact"/>
      </w:pPr>
    </w:p>
    <w:p w14:paraId="15406313" w14:textId="0B2FB134" w:rsidR="005E3BFA" w:rsidRDefault="00000000" w:rsidP="00D44520">
      <w:pPr>
        <w:pStyle w:val="Zkladntext1"/>
        <w:spacing w:after="320"/>
        <w:ind w:left="300"/>
        <w:jc w:val="both"/>
        <w:sectPr w:rsidR="005E3BFA">
          <w:pgSz w:w="11906" w:h="16838"/>
          <w:pgMar w:top="1122" w:right="1381" w:bottom="1122" w:left="1309" w:header="694" w:footer="694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Předmětem Dodatku č. 1 ke Smlouvě o dílo stavby </w:t>
      </w:r>
      <w:r>
        <w:rPr>
          <w:rStyle w:val="Zkladntext"/>
          <w:b/>
          <w:bCs/>
        </w:rPr>
        <w:t>„</w:t>
      </w:r>
      <w:r w:rsidR="00BE02BD" w:rsidRPr="00BE02BD">
        <w:rPr>
          <w:rStyle w:val="Nadpis3"/>
        </w:rPr>
        <w:t>Parkoviště ulici U Hřbitova, Nehvizdy</w:t>
      </w:r>
      <w:r w:rsidRPr="00BE02BD">
        <w:rPr>
          <w:rStyle w:val="Zkladntext"/>
        </w:rPr>
        <w:t>“</w:t>
      </w:r>
      <w:r>
        <w:rPr>
          <w:rStyle w:val="Zkladntext"/>
          <w:b/>
          <w:bCs/>
        </w:rPr>
        <w:t xml:space="preserve"> </w:t>
      </w:r>
      <w:r>
        <w:rPr>
          <w:rStyle w:val="Zkladntext"/>
        </w:rPr>
        <w:t xml:space="preserve">jsou změny v článku </w:t>
      </w:r>
      <w:r w:rsidR="0059440D">
        <w:rPr>
          <w:rStyle w:val="Zkladntext"/>
        </w:rPr>
        <w:t>6.</w:t>
      </w:r>
      <w:r>
        <w:rPr>
          <w:rStyle w:val="Zkladntext"/>
        </w:rPr>
        <w:t xml:space="preserve"> této Smlouvy o dílo.</w:t>
      </w:r>
    </w:p>
    <w:p w14:paraId="622586F9" w14:textId="77777777" w:rsidR="005E3BFA" w:rsidRDefault="00000000" w:rsidP="001E750C">
      <w:pPr>
        <w:pStyle w:val="Nadpis30"/>
        <w:keepNext/>
        <w:keepLines/>
        <w:spacing w:after="240"/>
        <w:ind w:left="567"/>
      </w:pPr>
      <w:bookmarkStart w:id="3" w:name="bookmark7"/>
      <w:r>
        <w:rPr>
          <w:rStyle w:val="Nadpis3"/>
          <w:b/>
          <w:bCs/>
        </w:rPr>
        <w:lastRenderedPageBreak/>
        <w:t>6. CENA DÍLA</w:t>
      </w:r>
      <w:bookmarkEnd w:id="3"/>
    </w:p>
    <w:p w14:paraId="54B7EBB4" w14:textId="06A68F0C" w:rsidR="005E3BFA" w:rsidRDefault="008B5423" w:rsidP="001E750C">
      <w:pPr>
        <w:pStyle w:val="Zkladntext1"/>
        <w:spacing w:after="1000"/>
        <w:ind w:left="567"/>
      </w:pPr>
      <w:r>
        <w:rPr>
          <w:rStyle w:val="Zkladntext"/>
        </w:rPr>
        <w:t>ce</w:t>
      </w:r>
      <w:r w:rsidR="00000000">
        <w:rPr>
          <w:rStyle w:val="Zkladntext"/>
        </w:rPr>
        <w:t xml:space="preserve">na díla se mění na základě odsouhlasených </w:t>
      </w:r>
      <w:r w:rsidR="00882BFE">
        <w:rPr>
          <w:rStyle w:val="Zkladntext"/>
        </w:rPr>
        <w:t xml:space="preserve">víceprací a </w:t>
      </w:r>
      <w:r w:rsidR="00000000">
        <w:rPr>
          <w:rStyle w:val="Zkladntext"/>
        </w:rPr>
        <w:t>méněprací takto:</w:t>
      </w:r>
    </w:p>
    <w:p w14:paraId="0056277D" w14:textId="77777777" w:rsidR="00097A3E" w:rsidRDefault="00000000" w:rsidP="001E750C">
      <w:pPr>
        <w:pStyle w:val="Zkladntext1"/>
        <w:tabs>
          <w:tab w:val="left" w:pos="6866"/>
        </w:tabs>
        <w:ind w:left="567" w:firstLine="220"/>
        <w:rPr>
          <w:rStyle w:val="Zkladntext"/>
        </w:rPr>
      </w:pPr>
      <w:r>
        <w:rPr>
          <w:rStyle w:val="Zkladntext"/>
        </w:rPr>
        <w:t>Cena dodatku č. 1 bez DPH</w:t>
      </w:r>
    </w:p>
    <w:p w14:paraId="21E7E8D5" w14:textId="777D08FA" w:rsidR="00097A3E" w:rsidRDefault="00097A3E" w:rsidP="001E750C">
      <w:pPr>
        <w:pStyle w:val="Zkladntext1"/>
        <w:tabs>
          <w:tab w:val="left" w:pos="6866"/>
        </w:tabs>
        <w:ind w:left="567" w:firstLine="220"/>
        <w:rPr>
          <w:rStyle w:val="Zkladntext"/>
        </w:rPr>
      </w:pPr>
      <w:r>
        <w:rPr>
          <w:rStyle w:val="Zkladntext"/>
        </w:rPr>
        <w:t xml:space="preserve">ZL č. 1                                                                                </w:t>
      </w:r>
      <w:r w:rsidR="001B5DCB">
        <w:rPr>
          <w:rStyle w:val="Zkladntext"/>
        </w:rPr>
        <w:t xml:space="preserve">   </w:t>
      </w:r>
      <w:r>
        <w:rPr>
          <w:rStyle w:val="Zkladntext"/>
        </w:rPr>
        <w:t xml:space="preserve">  </w:t>
      </w:r>
      <w:r w:rsidR="001B5DCB">
        <w:rPr>
          <w:rStyle w:val="Zkladntext"/>
        </w:rPr>
        <w:t xml:space="preserve"> </w:t>
      </w:r>
      <w:r>
        <w:rPr>
          <w:rStyle w:val="Zkladntext"/>
        </w:rPr>
        <w:t xml:space="preserve">      216 716,67 Kč</w:t>
      </w:r>
    </w:p>
    <w:p w14:paraId="035FCC5B" w14:textId="51926016" w:rsidR="00097A3E" w:rsidRDefault="00097A3E" w:rsidP="001E750C">
      <w:pPr>
        <w:pStyle w:val="Zkladntext1"/>
        <w:tabs>
          <w:tab w:val="left" w:pos="6866"/>
        </w:tabs>
        <w:ind w:left="567" w:firstLine="220"/>
        <w:rPr>
          <w:rStyle w:val="Zkladntext"/>
        </w:rPr>
      </w:pPr>
      <w:r>
        <w:rPr>
          <w:rStyle w:val="Zkladntext"/>
        </w:rPr>
        <w:t xml:space="preserve">ZL č. 2                                                                            </w:t>
      </w:r>
      <w:r w:rsidR="001B5DCB">
        <w:rPr>
          <w:rStyle w:val="Zkladntext"/>
        </w:rPr>
        <w:t xml:space="preserve"> </w:t>
      </w:r>
      <w:r>
        <w:rPr>
          <w:rStyle w:val="Zkladntext"/>
        </w:rPr>
        <w:t xml:space="preserve">          - </w:t>
      </w:r>
      <w:r w:rsidR="00000000">
        <w:rPr>
          <w:rStyle w:val="Zkladntext"/>
        </w:rPr>
        <w:tab/>
      </w:r>
      <w:r>
        <w:rPr>
          <w:rStyle w:val="Zkladntext"/>
        </w:rPr>
        <w:t>136 735,00 Kč</w:t>
      </w:r>
    </w:p>
    <w:p w14:paraId="5EB23415" w14:textId="38EFC144" w:rsidR="00097A3E" w:rsidRDefault="00097A3E" w:rsidP="001E750C">
      <w:pPr>
        <w:pStyle w:val="Zkladntext1"/>
        <w:tabs>
          <w:tab w:val="left" w:pos="6866"/>
        </w:tabs>
        <w:ind w:left="567" w:firstLine="220"/>
        <w:rPr>
          <w:rStyle w:val="Zkladntext"/>
        </w:rPr>
      </w:pPr>
      <w:r>
        <w:rPr>
          <w:rStyle w:val="Zkladntext"/>
        </w:rPr>
        <w:t xml:space="preserve">ZL č. 3                                                                                    </w:t>
      </w:r>
      <w:r w:rsidR="001B5DCB">
        <w:rPr>
          <w:rStyle w:val="Zkladntext"/>
        </w:rPr>
        <w:t xml:space="preserve">     </w:t>
      </w:r>
      <w:r>
        <w:rPr>
          <w:rStyle w:val="Zkladntext"/>
        </w:rPr>
        <w:t xml:space="preserve">     157 140,06 Kč</w:t>
      </w:r>
    </w:p>
    <w:p w14:paraId="2EDA2BCA" w14:textId="33587875" w:rsidR="005E3BFA" w:rsidRPr="005C30DD" w:rsidRDefault="00097A3E" w:rsidP="001E750C">
      <w:pPr>
        <w:pStyle w:val="Zkladntext1"/>
        <w:tabs>
          <w:tab w:val="left" w:pos="6866"/>
        </w:tabs>
        <w:ind w:left="567" w:firstLine="220"/>
        <w:rPr>
          <w:b/>
          <w:bCs/>
        </w:rPr>
      </w:pPr>
      <w:r w:rsidRPr="005C30DD">
        <w:rPr>
          <w:rStyle w:val="Zkladntext"/>
          <w:b/>
          <w:bCs/>
        </w:rPr>
        <w:t>C</w:t>
      </w:r>
      <w:r w:rsidR="005C30DD">
        <w:rPr>
          <w:rStyle w:val="Zkladntext"/>
          <w:b/>
          <w:bCs/>
        </w:rPr>
        <w:t>ena dodatku c</w:t>
      </w:r>
      <w:r w:rsidRPr="005C30DD">
        <w:rPr>
          <w:rStyle w:val="Zkladntext"/>
          <w:b/>
          <w:bCs/>
        </w:rPr>
        <w:t xml:space="preserve">elkem bez DPH                                               </w:t>
      </w:r>
      <w:r w:rsidR="001B5DCB">
        <w:rPr>
          <w:rStyle w:val="Zkladntext"/>
          <w:b/>
          <w:bCs/>
        </w:rPr>
        <w:t xml:space="preserve">     </w:t>
      </w:r>
      <w:r w:rsidRPr="005C30DD">
        <w:rPr>
          <w:rStyle w:val="Zkladntext"/>
          <w:b/>
          <w:bCs/>
        </w:rPr>
        <w:t xml:space="preserve"> </w:t>
      </w:r>
      <w:r w:rsidR="0031475B" w:rsidRPr="005C30DD">
        <w:rPr>
          <w:rStyle w:val="Zkladntext"/>
          <w:b/>
          <w:bCs/>
        </w:rPr>
        <w:t>237 121,72</w:t>
      </w:r>
      <w:r w:rsidRPr="005C30DD">
        <w:rPr>
          <w:rStyle w:val="Zkladntext"/>
          <w:b/>
          <w:bCs/>
        </w:rPr>
        <w:t xml:space="preserve"> </w:t>
      </w:r>
      <w:r w:rsidR="00000000" w:rsidRPr="005C30DD">
        <w:rPr>
          <w:rStyle w:val="Zkladntext"/>
          <w:b/>
          <w:bCs/>
        </w:rPr>
        <w:t>Kč</w:t>
      </w:r>
    </w:p>
    <w:p w14:paraId="02CE9E3B" w14:textId="198E5F95" w:rsidR="005E3BFA" w:rsidRDefault="00000000" w:rsidP="001E750C">
      <w:pPr>
        <w:pStyle w:val="Zkladntext1"/>
        <w:tabs>
          <w:tab w:val="left" w:pos="6866"/>
        </w:tabs>
        <w:ind w:left="567" w:firstLine="220"/>
      </w:pPr>
      <w:r>
        <w:rPr>
          <w:rStyle w:val="Zkladntext"/>
        </w:rPr>
        <w:t xml:space="preserve">Smluvní cena dle </w:t>
      </w:r>
      <w:proofErr w:type="spellStart"/>
      <w:r>
        <w:rPr>
          <w:rStyle w:val="Zkladntext"/>
        </w:rPr>
        <w:t>SoD</w:t>
      </w:r>
      <w:proofErr w:type="spellEnd"/>
      <w:r>
        <w:rPr>
          <w:rStyle w:val="Zkladntext"/>
        </w:rPr>
        <w:t xml:space="preserve"> bez DPH</w:t>
      </w:r>
      <w:r>
        <w:rPr>
          <w:rStyle w:val="Zkladntext"/>
        </w:rPr>
        <w:tab/>
      </w:r>
      <w:r w:rsidR="001B5DCB">
        <w:rPr>
          <w:rStyle w:val="Zkladntext"/>
        </w:rPr>
        <w:t xml:space="preserve">   </w:t>
      </w:r>
      <w:r w:rsidR="006D5475">
        <w:rPr>
          <w:rStyle w:val="Zkladntext"/>
        </w:rPr>
        <w:t>2 076 550,02</w:t>
      </w:r>
      <w:r w:rsidR="00F25FF3">
        <w:rPr>
          <w:rStyle w:val="Zkladntext"/>
        </w:rPr>
        <w:t xml:space="preserve"> </w:t>
      </w:r>
      <w:r>
        <w:rPr>
          <w:rStyle w:val="Zkladntext"/>
        </w:rPr>
        <w:t>Kč</w:t>
      </w:r>
    </w:p>
    <w:p w14:paraId="4B98F99A" w14:textId="139C2C97" w:rsidR="005E3BFA" w:rsidRDefault="00000000" w:rsidP="00604EED">
      <w:pPr>
        <w:pStyle w:val="Zkladntext1"/>
        <w:tabs>
          <w:tab w:val="left" w:pos="6504"/>
          <w:tab w:val="left" w:pos="6866"/>
        </w:tabs>
        <w:ind w:left="567" w:firstLine="220"/>
      </w:pPr>
      <w:r>
        <w:rPr>
          <w:rStyle w:val="Zkladntext"/>
        </w:rPr>
        <w:t>Cena celkem bez DPH</w:t>
      </w:r>
      <w:r>
        <w:rPr>
          <w:rStyle w:val="Zkladntext"/>
        </w:rPr>
        <w:tab/>
      </w:r>
      <w:r w:rsidR="00604EED">
        <w:rPr>
          <w:rStyle w:val="Zkladntext"/>
        </w:rPr>
        <w:t xml:space="preserve">   </w:t>
      </w:r>
      <w:r w:rsidR="001B5DCB">
        <w:rPr>
          <w:rStyle w:val="Zkladntext"/>
        </w:rPr>
        <w:t xml:space="preserve">   </w:t>
      </w:r>
      <w:r w:rsidR="00604EED">
        <w:rPr>
          <w:rStyle w:val="Zkladntext"/>
        </w:rPr>
        <w:t xml:space="preserve">   </w:t>
      </w:r>
      <w:r w:rsidR="006D5475">
        <w:rPr>
          <w:rStyle w:val="Zkladntext"/>
        </w:rPr>
        <w:t>2 313 671,77 K</w:t>
      </w:r>
      <w:r w:rsidRPr="00B53C0C">
        <w:rPr>
          <w:rStyle w:val="Zkladntext"/>
        </w:rPr>
        <w:t>č</w:t>
      </w:r>
    </w:p>
    <w:p w14:paraId="46AC5D51" w14:textId="43A4BC90" w:rsidR="005E3BFA" w:rsidRPr="00BD2408" w:rsidRDefault="00000000" w:rsidP="001E750C">
      <w:pPr>
        <w:pStyle w:val="Zkladntext1"/>
        <w:tabs>
          <w:tab w:val="left" w:leader="underscore" w:pos="6866"/>
        </w:tabs>
        <w:spacing w:after="100"/>
        <w:ind w:left="567" w:firstLine="220"/>
        <w:rPr>
          <w:u w:val="single"/>
        </w:rPr>
      </w:pPr>
      <w:r w:rsidRPr="00BD2408">
        <w:rPr>
          <w:rStyle w:val="Zkladntext"/>
          <w:u w:val="single"/>
        </w:rPr>
        <w:t xml:space="preserve">DPH </w:t>
      </w:r>
      <w:proofErr w:type="gramStart"/>
      <w:r w:rsidRPr="00BD2408">
        <w:rPr>
          <w:rStyle w:val="Zkladntext"/>
          <w:u w:val="single"/>
        </w:rPr>
        <w:t>21%</w:t>
      </w:r>
      <w:proofErr w:type="gramEnd"/>
      <w:r w:rsidRPr="00BD2408">
        <w:rPr>
          <w:rStyle w:val="Zkladntext"/>
          <w:u w:val="single"/>
        </w:rPr>
        <w:t xml:space="preserve"> </w:t>
      </w:r>
      <w:r w:rsidR="00BD2408" w:rsidRPr="00BD2408">
        <w:rPr>
          <w:rStyle w:val="Zkladntext"/>
          <w:u w:val="single"/>
        </w:rPr>
        <w:t xml:space="preserve">                                                                                  </w:t>
      </w:r>
      <w:r w:rsidR="001B5DCB">
        <w:rPr>
          <w:rStyle w:val="Zkladntext"/>
          <w:u w:val="single"/>
        </w:rPr>
        <w:t xml:space="preserve">   </w:t>
      </w:r>
      <w:r w:rsidR="00BD2408" w:rsidRPr="00BD2408">
        <w:rPr>
          <w:rStyle w:val="Zkladntext"/>
          <w:u w:val="single"/>
        </w:rPr>
        <w:t xml:space="preserve">    485 871,07 Kč</w:t>
      </w:r>
      <w:r w:rsidR="00604EED" w:rsidRPr="00BD2408">
        <w:rPr>
          <w:rStyle w:val="Zkladntext"/>
          <w:u w:val="single"/>
        </w:rPr>
        <w:t xml:space="preserve"> </w:t>
      </w:r>
    </w:p>
    <w:p w14:paraId="5D84CB22" w14:textId="5E8856EA" w:rsidR="005E3BFA" w:rsidRDefault="00000000" w:rsidP="001E750C">
      <w:pPr>
        <w:pStyle w:val="Zkladntext1"/>
        <w:tabs>
          <w:tab w:val="left" w:pos="6866"/>
        </w:tabs>
        <w:spacing w:after="1240"/>
        <w:ind w:left="567" w:firstLine="220"/>
      </w:pPr>
      <w:r>
        <w:rPr>
          <w:rStyle w:val="Zkladntext"/>
        </w:rPr>
        <w:t>Celková smluvní cena díla včetně DPH</w:t>
      </w:r>
      <w:r>
        <w:rPr>
          <w:rStyle w:val="Zkladntext"/>
        </w:rPr>
        <w:tab/>
      </w:r>
      <w:r w:rsidR="001B5DCB">
        <w:rPr>
          <w:rStyle w:val="Zkladntext"/>
        </w:rPr>
        <w:t xml:space="preserve">   </w:t>
      </w:r>
      <w:r w:rsidR="00BA6ABC" w:rsidRPr="00BA6ABC">
        <w:rPr>
          <w:rStyle w:val="Zkladntext"/>
          <w:b/>
          <w:bCs/>
        </w:rPr>
        <w:t>2 799 542,84</w:t>
      </w:r>
      <w:r w:rsidR="00604EED" w:rsidRPr="00BA6ABC">
        <w:rPr>
          <w:rStyle w:val="Zkladntext"/>
          <w:b/>
          <w:bCs/>
        </w:rPr>
        <w:t xml:space="preserve"> </w:t>
      </w:r>
      <w:r w:rsidRPr="00BA6ABC">
        <w:rPr>
          <w:rStyle w:val="Zkladntext"/>
          <w:b/>
          <w:bCs/>
        </w:rPr>
        <w:t>Kč</w:t>
      </w:r>
    </w:p>
    <w:p w14:paraId="4A71C7F8" w14:textId="77777777" w:rsidR="005E3BFA" w:rsidRDefault="00000000">
      <w:pPr>
        <w:pStyle w:val="Nadpis30"/>
        <w:keepNext/>
        <w:keepLines/>
        <w:spacing w:after="240"/>
      </w:pPr>
      <w:bookmarkStart w:id="4" w:name="bookmark9"/>
      <w:r>
        <w:rPr>
          <w:rStyle w:val="Nadpis3"/>
          <w:b/>
          <w:bCs/>
        </w:rPr>
        <w:t>Ostatní podmínky smlouvy</w:t>
      </w:r>
      <w:bookmarkEnd w:id="4"/>
    </w:p>
    <w:p w14:paraId="0A114F29" w14:textId="28B7B05A" w:rsidR="005E3BFA" w:rsidRDefault="00330D90" w:rsidP="001E750C">
      <w:pPr>
        <w:pStyle w:val="Zkladntext1"/>
        <w:spacing w:after="100"/>
        <w:ind w:left="567"/>
      </w:pPr>
      <w:r>
        <w:rPr>
          <w:rStyle w:val="Zkladntext"/>
        </w:rPr>
        <w:t>Dodatek č. 1 nabývá platnosti a účinnosti dnem podpisu obou smluvních stran.</w:t>
      </w:r>
    </w:p>
    <w:p w14:paraId="5516981B" w14:textId="29F530BB" w:rsidR="005E3BFA" w:rsidRDefault="00330D90" w:rsidP="001E750C">
      <w:pPr>
        <w:pStyle w:val="Zkladntext1"/>
        <w:spacing w:after="100"/>
        <w:ind w:left="567"/>
      </w:pPr>
      <w:r>
        <w:rPr>
          <w:rStyle w:val="Zkladntext"/>
        </w:rPr>
        <w:t>Všechna ustanovení Smlouvy o dílo nezměněná tímto Dodatkem č. 1 zůstávají v platnosti.</w:t>
      </w:r>
    </w:p>
    <w:p w14:paraId="5ED63732" w14:textId="324397ED" w:rsidR="005E3BFA" w:rsidRDefault="00330D90" w:rsidP="001E750C">
      <w:pPr>
        <w:pStyle w:val="Zkladntext1"/>
        <w:spacing w:after="100"/>
        <w:ind w:left="567"/>
        <w:jc w:val="both"/>
      </w:pPr>
      <w:r>
        <w:rPr>
          <w:rStyle w:val="Zkladntext"/>
        </w:rPr>
        <w:t xml:space="preserve">Tento Dodatek č. 1 nabývá platnosti a účinnosti dnem jejího podpisu oběma smluvními </w:t>
      </w:r>
      <w:r w:rsidR="001E750C">
        <w:rPr>
          <w:rStyle w:val="Zkladntext"/>
        </w:rPr>
        <w:t>st</w:t>
      </w:r>
      <w:r>
        <w:rPr>
          <w:rStyle w:val="Zkladntext"/>
        </w:rPr>
        <w:t xml:space="preserve">ranami, je vypracován ve čtyřech vyhotoveních s platností originálu, z nichž po podpisu </w:t>
      </w:r>
      <w:r w:rsidR="001E750C">
        <w:rPr>
          <w:rStyle w:val="Zkladntext"/>
        </w:rPr>
        <w:t>ob</w:t>
      </w:r>
      <w:r>
        <w:rPr>
          <w:rStyle w:val="Zkladntext"/>
        </w:rPr>
        <w:t xml:space="preserve">drží objednatel </w:t>
      </w:r>
      <w:r w:rsidR="005A2723">
        <w:rPr>
          <w:rStyle w:val="Zkladntext"/>
        </w:rPr>
        <w:br/>
      </w:r>
      <w:r>
        <w:rPr>
          <w:rStyle w:val="Zkladntext"/>
        </w:rPr>
        <w:t xml:space="preserve">2 </w:t>
      </w:r>
      <w:proofErr w:type="spellStart"/>
      <w:r>
        <w:rPr>
          <w:rStyle w:val="Zkladntext"/>
        </w:rPr>
        <w:t>paré</w:t>
      </w:r>
      <w:proofErr w:type="spellEnd"/>
      <w:r>
        <w:rPr>
          <w:rStyle w:val="Zkladntext"/>
        </w:rPr>
        <w:t xml:space="preserve"> a zhotovitel 2 </w:t>
      </w:r>
      <w:proofErr w:type="spellStart"/>
      <w:r>
        <w:rPr>
          <w:rStyle w:val="Zkladntext"/>
        </w:rPr>
        <w:t>paré</w:t>
      </w:r>
      <w:proofErr w:type="spellEnd"/>
      <w:r>
        <w:rPr>
          <w:rStyle w:val="Zkladntext"/>
        </w:rPr>
        <w:t>.</w:t>
      </w:r>
    </w:p>
    <w:p w14:paraId="5B106EE0" w14:textId="4FA8B542" w:rsidR="005E3BFA" w:rsidRDefault="00330D90" w:rsidP="001E750C">
      <w:pPr>
        <w:pStyle w:val="Zkladntext1"/>
        <w:spacing w:after="100"/>
        <w:ind w:left="567"/>
        <w:jc w:val="both"/>
      </w:pPr>
      <w:r>
        <w:rPr>
          <w:rStyle w:val="Zkladntext"/>
        </w:rPr>
        <w:t>Přílohy tohoto Dodatku č. 1 jsou:</w:t>
      </w:r>
    </w:p>
    <w:p w14:paraId="207A6EEE" w14:textId="5BBF1261" w:rsidR="005E3BFA" w:rsidRDefault="001E750C" w:rsidP="001E750C">
      <w:pPr>
        <w:pStyle w:val="Zkladntext1"/>
        <w:spacing w:after="100"/>
        <w:ind w:left="567"/>
      </w:pPr>
      <w:r>
        <w:rPr>
          <w:rStyle w:val="Zkladntext"/>
        </w:rPr>
        <w:t xml:space="preserve">Položkový </w:t>
      </w:r>
      <w:proofErr w:type="gramStart"/>
      <w:r>
        <w:rPr>
          <w:rStyle w:val="Zkladntext"/>
        </w:rPr>
        <w:t>rozpočet - Dodatek</w:t>
      </w:r>
      <w:proofErr w:type="gramEnd"/>
      <w:r>
        <w:rPr>
          <w:rStyle w:val="Zkladntext"/>
        </w:rPr>
        <w:t xml:space="preserve"> č. 1 (vícepráce a méněpráce) - příloha č. 1</w:t>
      </w:r>
    </w:p>
    <w:p w14:paraId="5331A982" w14:textId="77777777" w:rsidR="005E3BFA" w:rsidRDefault="001E750C" w:rsidP="001E750C">
      <w:pPr>
        <w:pStyle w:val="Zkladntext1"/>
        <w:spacing w:after="0"/>
        <w:ind w:left="567"/>
        <w:jc w:val="both"/>
        <w:rPr>
          <w:rStyle w:val="Zkladntext"/>
        </w:rPr>
      </w:pPr>
      <w:r>
        <w:rPr>
          <w:rStyle w:val="Zkladntext"/>
        </w:rPr>
        <w:t>Strany tímto prohlašují, že se s obsahem smlouvy řádně seznámily, že byla sepsána dle jejich svobodné a vážné vůle a nebyla sjednána v tísni a za nápadně nevýhodných podmínek, a na důkaz toho k ní připojují níže své podpisy.</w:t>
      </w:r>
    </w:p>
    <w:p w14:paraId="57EF3029" w14:textId="77777777" w:rsidR="005A2723" w:rsidRDefault="005A2723" w:rsidP="001E750C">
      <w:pPr>
        <w:pStyle w:val="Zkladntext1"/>
        <w:spacing w:after="0"/>
        <w:ind w:left="567"/>
        <w:jc w:val="both"/>
        <w:rPr>
          <w:rStyle w:val="Zkladntext"/>
        </w:rPr>
      </w:pPr>
    </w:p>
    <w:p w14:paraId="37D9E79C" w14:textId="77777777" w:rsidR="005A2723" w:rsidRDefault="005A2723" w:rsidP="001E750C">
      <w:pPr>
        <w:pStyle w:val="Zkladntext1"/>
        <w:spacing w:after="0"/>
        <w:ind w:left="567"/>
        <w:jc w:val="both"/>
        <w:rPr>
          <w:rStyle w:val="Zkladntext"/>
        </w:rPr>
      </w:pPr>
    </w:p>
    <w:p w14:paraId="6B58BAD2" w14:textId="1BF3F46B" w:rsidR="005A2723" w:rsidRDefault="005A2723" w:rsidP="001E750C">
      <w:pPr>
        <w:pStyle w:val="Zkladntext1"/>
        <w:spacing w:after="0"/>
        <w:ind w:left="567"/>
        <w:jc w:val="both"/>
        <w:rPr>
          <w:rStyle w:val="Zkladntext"/>
        </w:rPr>
      </w:pPr>
      <w:r>
        <w:rPr>
          <w:rStyle w:val="Zkladntext"/>
        </w:rPr>
        <w:t>V Nehvizdech dne ………………</w:t>
      </w:r>
      <w:proofErr w:type="gramStart"/>
      <w:r>
        <w:rPr>
          <w:rStyle w:val="Zkladntext"/>
        </w:rPr>
        <w:t>…….</w:t>
      </w:r>
      <w:proofErr w:type="gramEnd"/>
      <w:r>
        <w:rPr>
          <w:rStyle w:val="Zkladntext"/>
        </w:rPr>
        <w:t>…                          V Praze dne…………………</w:t>
      </w:r>
      <w:proofErr w:type="gramStart"/>
      <w:r>
        <w:rPr>
          <w:rStyle w:val="Zkladntext"/>
        </w:rPr>
        <w:t>…….</w:t>
      </w:r>
      <w:proofErr w:type="gramEnd"/>
      <w:r>
        <w:rPr>
          <w:rStyle w:val="Zkladntext"/>
        </w:rPr>
        <w:t>.</w:t>
      </w:r>
    </w:p>
    <w:p w14:paraId="5465ADE1" w14:textId="77777777" w:rsidR="005A2723" w:rsidRDefault="005A2723" w:rsidP="001E750C">
      <w:pPr>
        <w:pStyle w:val="Zkladntext1"/>
        <w:spacing w:after="0"/>
        <w:ind w:left="567"/>
        <w:jc w:val="both"/>
        <w:rPr>
          <w:rStyle w:val="Zkladntext"/>
        </w:rPr>
      </w:pPr>
    </w:p>
    <w:p w14:paraId="4DCAEE4C" w14:textId="77777777" w:rsidR="005A2723" w:rsidRDefault="005A2723" w:rsidP="001E750C">
      <w:pPr>
        <w:pStyle w:val="Zkladntext1"/>
        <w:spacing w:after="0"/>
        <w:ind w:left="567"/>
        <w:jc w:val="both"/>
        <w:rPr>
          <w:rStyle w:val="Zkladntext"/>
        </w:rPr>
      </w:pPr>
    </w:p>
    <w:p w14:paraId="312E3493" w14:textId="77777777" w:rsidR="005A2723" w:rsidRDefault="005A2723" w:rsidP="001E750C">
      <w:pPr>
        <w:pStyle w:val="Zkladntext1"/>
        <w:spacing w:after="0"/>
        <w:ind w:left="567"/>
        <w:jc w:val="both"/>
        <w:rPr>
          <w:rStyle w:val="Zkladntext"/>
        </w:rPr>
      </w:pPr>
    </w:p>
    <w:p w14:paraId="28939B8D" w14:textId="77777777" w:rsidR="005A2723" w:rsidRDefault="005A2723" w:rsidP="001E750C">
      <w:pPr>
        <w:pStyle w:val="Zkladntext1"/>
        <w:spacing w:after="0"/>
        <w:ind w:left="567"/>
        <w:jc w:val="both"/>
        <w:rPr>
          <w:rStyle w:val="Zkladntext"/>
        </w:rPr>
      </w:pPr>
    </w:p>
    <w:p w14:paraId="7B7BBF4D" w14:textId="77777777" w:rsidR="005A2723" w:rsidRDefault="005A2723" w:rsidP="001E750C">
      <w:pPr>
        <w:pStyle w:val="Zkladntext1"/>
        <w:spacing w:after="0"/>
        <w:ind w:left="567"/>
        <w:jc w:val="both"/>
        <w:rPr>
          <w:rStyle w:val="Zkladntext"/>
        </w:rPr>
      </w:pPr>
    </w:p>
    <w:p w14:paraId="67A014C9" w14:textId="77777777" w:rsidR="005A2723" w:rsidRDefault="005A2723" w:rsidP="001E750C">
      <w:pPr>
        <w:pStyle w:val="Zkladntext1"/>
        <w:spacing w:after="0"/>
        <w:ind w:left="567"/>
        <w:jc w:val="both"/>
        <w:rPr>
          <w:rStyle w:val="Zkladntext"/>
        </w:rPr>
      </w:pPr>
    </w:p>
    <w:p w14:paraId="04894E81" w14:textId="77777777" w:rsidR="005A2723" w:rsidRDefault="005A2723" w:rsidP="001E750C">
      <w:pPr>
        <w:pStyle w:val="Zkladntext1"/>
        <w:spacing w:after="0"/>
        <w:ind w:left="567"/>
        <w:jc w:val="both"/>
        <w:rPr>
          <w:rStyle w:val="Zkladntext"/>
        </w:rPr>
      </w:pPr>
    </w:p>
    <w:p w14:paraId="5795FE2C" w14:textId="6C5FB234" w:rsidR="005A2723" w:rsidRDefault="005A2723" w:rsidP="001E750C">
      <w:pPr>
        <w:pStyle w:val="Zkladntext1"/>
        <w:spacing w:after="0"/>
        <w:ind w:left="567"/>
        <w:jc w:val="both"/>
        <w:rPr>
          <w:rStyle w:val="Zkladntext"/>
        </w:rPr>
      </w:pPr>
      <w:proofErr w:type="gramStart"/>
      <w:r>
        <w:rPr>
          <w:rStyle w:val="Zkladntext"/>
        </w:rPr>
        <w:t xml:space="preserve">Objednatel:   </w:t>
      </w:r>
      <w:proofErr w:type="gramEnd"/>
      <w:r>
        <w:rPr>
          <w:rStyle w:val="Zkladntext"/>
        </w:rPr>
        <w:t xml:space="preserve">                                                                      Zhotovitel:</w:t>
      </w:r>
    </w:p>
    <w:p w14:paraId="26D93FF7" w14:textId="01ABC671" w:rsidR="005E3BFA" w:rsidRDefault="005A2723" w:rsidP="005A2723">
      <w:pPr>
        <w:pStyle w:val="Zkladntext1"/>
        <w:spacing w:after="0"/>
        <w:ind w:left="567"/>
        <w:jc w:val="both"/>
        <w:rPr>
          <w:sz w:val="2"/>
          <w:szCs w:val="2"/>
        </w:rPr>
      </w:pPr>
      <w:r>
        <w:rPr>
          <w:rStyle w:val="Zkladntext"/>
        </w:rPr>
        <w:t xml:space="preserve">Ing. Jiří </w:t>
      </w:r>
      <w:proofErr w:type="spellStart"/>
      <w:r>
        <w:rPr>
          <w:rStyle w:val="Zkladntext"/>
        </w:rPr>
        <w:t>Poběrežský</w:t>
      </w:r>
      <w:proofErr w:type="spellEnd"/>
      <w:r>
        <w:rPr>
          <w:rStyle w:val="Zkladntext"/>
        </w:rPr>
        <w:t xml:space="preserve">, starosta městyse                               Ing. Jan </w:t>
      </w:r>
      <w:proofErr w:type="spellStart"/>
      <w:r>
        <w:rPr>
          <w:rStyle w:val="Zkladntext"/>
        </w:rPr>
        <w:t>Mandičák</w:t>
      </w:r>
      <w:proofErr w:type="spellEnd"/>
      <w:r>
        <w:rPr>
          <w:rStyle w:val="Zkladntext"/>
        </w:rPr>
        <w:t>, jednatel</w:t>
      </w:r>
    </w:p>
    <w:sectPr w:rsidR="005E3BFA" w:rsidSect="005A2723">
      <w:pgSz w:w="11906" w:h="16838"/>
      <w:pgMar w:top="1418" w:right="1416" w:bottom="1215" w:left="370" w:header="37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31BE" w14:textId="77777777" w:rsidR="000749A1" w:rsidRDefault="000749A1">
      <w:r>
        <w:separator/>
      </w:r>
    </w:p>
  </w:endnote>
  <w:endnote w:type="continuationSeparator" w:id="0">
    <w:p w14:paraId="77912B8B" w14:textId="77777777" w:rsidR="000749A1" w:rsidRDefault="0007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C1E1" w14:textId="77777777" w:rsidR="000749A1" w:rsidRDefault="000749A1"/>
  </w:footnote>
  <w:footnote w:type="continuationSeparator" w:id="0">
    <w:p w14:paraId="7B00B624" w14:textId="77777777" w:rsidR="000749A1" w:rsidRDefault="000749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FA"/>
    <w:rsid w:val="00003AC2"/>
    <w:rsid w:val="000749A1"/>
    <w:rsid w:val="00097A3E"/>
    <w:rsid w:val="00184656"/>
    <w:rsid w:val="00185C2C"/>
    <w:rsid w:val="00192C13"/>
    <w:rsid w:val="001B5DCB"/>
    <w:rsid w:val="001E750C"/>
    <w:rsid w:val="0020207D"/>
    <w:rsid w:val="002C4EC9"/>
    <w:rsid w:val="0031475B"/>
    <w:rsid w:val="00330D90"/>
    <w:rsid w:val="00356EEF"/>
    <w:rsid w:val="003802A5"/>
    <w:rsid w:val="003B1C3B"/>
    <w:rsid w:val="00461097"/>
    <w:rsid w:val="004A721F"/>
    <w:rsid w:val="004D0B38"/>
    <w:rsid w:val="0059440D"/>
    <w:rsid w:val="005A2723"/>
    <w:rsid w:val="005C30DD"/>
    <w:rsid w:val="005E3BFA"/>
    <w:rsid w:val="00604EED"/>
    <w:rsid w:val="006D5475"/>
    <w:rsid w:val="007B2CF3"/>
    <w:rsid w:val="008464ED"/>
    <w:rsid w:val="00882BFE"/>
    <w:rsid w:val="008B5423"/>
    <w:rsid w:val="00931F42"/>
    <w:rsid w:val="00951CE3"/>
    <w:rsid w:val="00AB03D5"/>
    <w:rsid w:val="00B53C0C"/>
    <w:rsid w:val="00BA6ABC"/>
    <w:rsid w:val="00BD2408"/>
    <w:rsid w:val="00BE02BD"/>
    <w:rsid w:val="00D44520"/>
    <w:rsid w:val="00D73A56"/>
    <w:rsid w:val="00D74E80"/>
    <w:rsid w:val="00DE423E"/>
    <w:rsid w:val="00E436ED"/>
    <w:rsid w:val="00F25FF3"/>
    <w:rsid w:val="00F3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78962"/>
  <w15:docId w15:val="{EB17E34E-7F9D-4E70-BF73-62AA7F51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pacing w:after="24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31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70"/>
      <w:outlineLvl w:val="1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D74E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4E8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E7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750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E75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75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sjavor@vhsjav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tys@nehvizd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C26F-5C84-495D-848F-DED03D13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Vrana</cp:lastModifiedBy>
  <cp:revision>33</cp:revision>
  <cp:lastPrinted>2025-09-05T06:58:00Z</cp:lastPrinted>
  <dcterms:created xsi:type="dcterms:W3CDTF">2025-08-20T09:11:00Z</dcterms:created>
  <dcterms:modified xsi:type="dcterms:W3CDTF">2025-09-05T07:13:00Z</dcterms:modified>
</cp:coreProperties>
</file>