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EA" w:rsidRDefault="000E36BE">
      <w:pPr>
        <w:spacing w:after="622" w:line="259" w:lineRule="auto"/>
        <w:ind w:left="1654" w:right="1701" w:hanging="10"/>
        <w:jc w:val="center"/>
      </w:pPr>
      <w:r>
        <w:rPr>
          <w:sz w:val="22"/>
        </w:rPr>
        <w:t>PROVÁDĚCÍ SMLOUVA (SMLOUVA O DÍLO) - DODATEK Č. 2 mezi</w:t>
      </w:r>
    </w:p>
    <w:p w:rsidR="000E36BE" w:rsidRDefault="000E36BE">
      <w:pPr>
        <w:spacing w:after="38" w:line="319" w:lineRule="auto"/>
        <w:ind w:left="14"/>
      </w:pPr>
      <w:r>
        <w:t xml:space="preserve">objednatelem: Ředitelství silnic a dálnic ČR </w:t>
      </w:r>
    </w:p>
    <w:p w:rsidR="000E36BE" w:rsidRPr="000E36BE" w:rsidRDefault="000E36BE">
      <w:pPr>
        <w:spacing w:after="38" w:line="319" w:lineRule="auto"/>
        <w:ind w:left="14"/>
        <w:rPr>
          <w:highlight w:val="black"/>
        </w:rPr>
      </w:pPr>
      <w:r>
        <w:t xml:space="preserve">se sídlem: Na Pankráci 546/56, 145 05 Praha 4 </w:t>
      </w:r>
    </w:p>
    <w:p w:rsidR="000E36BE" w:rsidRDefault="000E36BE">
      <w:pPr>
        <w:spacing w:after="38" w:line="319" w:lineRule="auto"/>
        <w:ind w:left="14"/>
      </w:pPr>
      <w:r w:rsidRPr="00D506C7">
        <w:t xml:space="preserve">zastoupeným: </w:t>
      </w:r>
      <w:r w:rsidRPr="00D506C7">
        <w:rPr>
          <w:highlight w:val="black"/>
        </w:rPr>
        <w:t>Ing. Janem Kroupou, generálním teditelem</w:t>
      </w:r>
      <w:r>
        <w:t xml:space="preserve"> </w:t>
      </w:r>
    </w:p>
    <w:p w:rsidR="000E36BE" w:rsidRDefault="000E36BE">
      <w:pPr>
        <w:spacing w:after="38" w:line="319" w:lineRule="auto"/>
        <w:ind w:left="14"/>
      </w:pPr>
      <w:r>
        <w:t xml:space="preserve">ve věci této zakázky: </w:t>
      </w:r>
      <w:r w:rsidRPr="000E36BE">
        <w:rPr>
          <w:highlight w:val="black"/>
        </w:rPr>
        <w:t xml:space="preserve">Ing. Zdeňkem Kuťákem. pověřeným řízením </w:t>
      </w:r>
      <w:r w:rsidR="00D506C7">
        <w:t>Správy Plzeň adresa: Hří</w:t>
      </w:r>
      <w:r>
        <w:t xml:space="preserve">malého 37, 301 OO Plzeň </w:t>
      </w:r>
    </w:p>
    <w:p w:rsidR="000E36BE" w:rsidRPr="000E36BE" w:rsidRDefault="00D506C7">
      <w:pPr>
        <w:spacing w:after="38" w:line="319" w:lineRule="auto"/>
        <w:ind w:left="14"/>
        <w:rPr>
          <w:highlight w:val="black"/>
        </w:rPr>
      </w:pPr>
      <w:r>
        <w:t>bankovní</w:t>
      </w:r>
      <w:r w:rsidR="000E36BE">
        <w:t xml:space="preserve"> spojeni: </w:t>
      </w:r>
      <w:r w:rsidR="000E36BE" w:rsidRPr="000E36BE">
        <w:rPr>
          <w:highlight w:val="black"/>
        </w:rPr>
        <w:t xml:space="preserve">51-14222000277/0100 </w:t>
      </w:r>
    </w:p>
    <w:p w:rsidR="00996BEA" w:rsidRDefault="000E36BE">
      <w:pPr>
        <w:spacing w:after="38" w:line="319" w:lineRule="auto"/>
        <w:ind w:left="14"/>
      </w:pPr>
      <w:r>
        <w:t>IC: 65993390 DIČ: CZ65993390</w:t>
      </w:r>
    </w:p>
    <w:p w:rsidR="00996BEA" w:rsidRDefault="000E36BE">
      <w:pPr>
        <w:spacing w:after="1075"/>
        <w:ind w:left="14" w:right="4"/>
      </w:pPr>
      <w:r>
        <w:t>(dále jen „objednatel”) na straně jedné</w:t>
      </w:r>
    </w:p>
    <w:p w:rsidR="00996BEA" w:rsidRDefault="000E36BE">
      <w:pPr>
        <w:spacing w:after="567"/>
        <w:ind w:left="14" w:right="4874"/>
      </w:pPr>
      <w:r>
        <w:t>„SUDOP GROUP RS - PROJEKTY” se sídlem: Praha 3, Žižkov, Olšanská 2643/ la, PSČ 130 80</w:t>
      </w:r>
    </w:p>
    <w:p w:rsidR="00996BEA" w:rsidRPr="000E36BE" w:rsidRDefault="000E36BE">
      <w:pPr>
        <w:spacing w:after="30"/>
        <w:ind w:left="14" w:right="4085"/>
        <w:rPr>
          <w:highlight w:val="black"/>
        </w:rPr>
      </w:pPr>
      <w:r>
        <w:t xml:space="preserve">Se Správcem nebo Společníkem I: SUDOP PRAHA a.s. se sídlem: Praha 3, Žižkov, Olšanská 2643/1 a, PSC 130 80                                    zastoupeným:   </w:t>
      </w:r>
      <w:r w:rsidRPr="000E36BE">
        <w:rPr>
          <w:highlight w:val="black"/>
        </w:rPr>
        <w:t>Ing. Tomášem Slavičkem, předsedou představenstva</w:t>
      </w:r>
    </w:p>
    <w:p w:rsidR="00996BEA" w:rsidRPr="000E36BE" w:rsidRDefault="000E36BE">
      <w:pPr>
        <w:spacing w:after="35"/>
        <w:ind w:left="1317" w:right="4"/>
        <w:rPr>
          <w:highlight w:val="black"/>
        </w:rPr>
      </w:pPr>
      <w:r w:rsidRPr="000E36BE">
        <w:rPr>
          <w:highlight w:val="black"/>
        </w:rPr>
        <w:t>Ing. Ivanem Pomykáčkem. mistopředsedou představenstva</w:t>
      </w:r>
    </w:p>
    <w:p w:rsidR="00996BEA" w:rsidRDefault="000E36BE">
      <w:pPr>
        <w:spacing w:after="33"/>
        <w:ind w:left="14" w:right="1788" w:firstLine="1288"/>
      </w:pPr>
      <w:r w:rsidRPr="000E36BE">
        <w:rPr>
          <w:highlight w:val="black"/>
        </w:rPr>
        <w:t>Mgr. Ing. Evou Kudynovou Klimtovou, mistopředsedou představenstva bankovni</w:t>
      </w:r>
      <w:r>
        <w:t xml:space="preserve"> spojeni: </w:t>
      </w:r>
      <w:r w:rsidRPr="000E36BE">
        <w:rPr>
          <w:highlight w:val="black"/>
        </w:rPr>
        <w:t>Komerční banka. a.s.; č. ů.: 51-2489990247/0100</w:t>
      </w:r>
    </w:p>
    <w:p w:rsidR="00996BEA" w:rsidRDefault="00D506C7" w:rsidP="000E36BE">
      <w:pPr>
        <w:spacing w:after="900"/>
        <w:ind w:left="14" w:right="87"/>
        <w:jc w:val="left"/>
      </w:pPr>
      <w:r>
        <w:t>IČ</w:t>
      </w:r>
      <w:r w:rsidR="000E36BE">
        <w:t xml:space="preserve">: 25793349 DIČ: CZ25793349                                                                                                                                                                                 údaj o zápisu v obchodním rejstříku nebo v jiné evidenci: </w:t>
      </w:r>
      <w:r w:rsidR="000E36BE" w:rsidRPr="000E36BE">
        <w:rPr>
          <w:highlight w:val="black"/>
        </w:rPr>
        <w:t>zapsaný v OR u Městského soudu v Praze, oddil B, vložka 6088</w:t>
      </w:r>
    </w:p>
    <w:p w:rsidR="00996BEA" w:rsidRDefault="000E36BE">
      <w:pPr>
        <w:spacing w:after="33" w:line="259" w:lineRule="auto"/>
        <w:ind w:left="33" w:right="0" w:hanging="10"/>
        <w:jc w:val="left"/>
      </w:pPr>
      <w:r>
        <w:rPr>
          <w:sz w:val="22"/>
        </w:rPr>
        <w:t>Se Společníkem 2: Dopravoprojekt Brno a.s.</w:t>
      </w:r>
    </w:p>
    <w:p w:rsidR="00996BEA" w:rsidRPr="000E36BE" w:rsidRDefault="000E36BE">
      <w:pPr>
        <w:spacing w:after="39"/>
        <w:ind w:left="14" w:right="3768"/>
        <w:rPr>
          <w:highlight w:val="black"/>
        </w:rPr>
      </w:pPr>
      <w:r>
        <w:t xml:space="preserve">se sídlem: Brno, Kounicova 271/13, pse 602 OO                                                     zastoupeným:    </w:t>
      </w:r>
      <w:r w:rsidRPr="000E36BE">
        <w:rPr>
          <w:highlight w:val="black"/>
        </w:rPr>
        <w:t>Ing. Alešem Trnečkou, MBA. předsedou představenstva</w:t>
      </w:r>
    </w:p>
    <w:p w:rsidR="00996BEA" w:rsidRPr="000E36BE" w:rsidRDefault="000E36BE">
      <w:pPr>
        <w:spacing w:after="35"/>
        <w:ind w:left="1307" w:right="4"/>
        <w:rPr>
          <w:highlight w:val="black"/>
        </w:rPr>
      </w:pPr>
      <w:r w:rsidRPr="000E36BE">
        <w:rPr>
          <w:highlight w:val="black"/>
        </w:rPr>
        <w:t>Ing. Karlem Škárou, místopředsedou představenstva</w:t>
      </w:r>
    </w:p>
    <w:p w:rsidR="00996BEA" w:rsidRDefault="000E36BE" w:rsidP="000E36BE">
      <w:pPr>
        <w:spacing w:after="907"/>
        <w:ind w:left="14" w:right="87" w:firstLine="1240"/>
        <w:jc w:val="left"/>
      </w:pPr>
      <w:r w:rsidRPr="000E36BE">
        <w:rPr>
          <w:noProof/>
          <w:highlight w:val="black"/>
        </w:rPr>
        <w:drawing>
          <wp:inline distT="0" distB="0" distL="0" distR="0">
            <wp:extent cx="6104" cy="6100"/>
            <wp:effectExtent l="0" t="0" r="0" b="0"/>
            <wp:docPr id="1279" name="Picture 1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" name="Picture 12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6BE">
        <w:rPr>
          <w:highlight w:val="black"/>
        </w:rPr>
        <w:t xml:space="preserve"> Ing. Vladimirem Navrátilem, členem představenstva</w:t>
      </w:r>
      <w:r>
        <w:t xml:space="preserve">                                                                                                                    IČ: 46347488 DIČ: CZ46347488                                                                                                                                                                                                    údąi o zápisu v obchodním rejstříku nebo v jiné evidenci: </w:t>
      </w:r>
      <w:r w:rsidRPr="000E36BE">
        <w:rPr>
          <w:highlight w:val="black"/>
        </w:rPr>
        <w:t>zapsaný v OR u Krajského soudu v Brně, oddíl B, vložka 785</w:t>
      </w:r>
    </w:p>
    <w:p w:rsidR="00996BEA" w:rsidRDefault="000E36BE">
      <w:pPr>
        <w:spacing w:after="0" w:line="259" w:lineRule="auto"/>
        <w:ind w:left="33" w:right="0" w:hanging="10"/>
        <w:jc w:val="left"/>
      </w:pPr>
      <w:r>
        <w:rPr>
          <w:sz w:val="22"/>
        </w:rPr>
        <w:t>Se Společníkem 3: DOPRAVOPROJEKT a.s.</w:t>
      </w:r>
    </w:p>
    <w:p w:rsidR="00996BEA" w:rsidRPr="000E36BE" w:rsidRDefault="000E36BE">
      <w:pPr>
        <w:ind w:left="14" w:right="3480"/>
        <w:rPr>
          <w:highlight w:val="black"/>
        </w:rPr>
      </w:pPr>
      <w:r>
        <w:t xml:space="preserve">se sídlem: Bratislava, Kominárska 2,4, PSČ 832 03, SR                                        </w:t>
      </w:r>
      <w:r w:rsidR="00D506C7">
        <w:t>z</w:t>
      </w:r>
      <w:r>
        <w:t xml:space="preserve">astoupeným:      </w:t>
      </w:r>
      <w:r w:rsidRPr="000E36BE">
        <w:rPr>
          <w:highlight w:val="black"/>
        </w:rPr>
        <w:t>Ing. arch. Gabrielem Koczkášem. předsedou představenstva</w:t>
      </w:r>
    </w:p>
    <w:p w:rsidR="00996BEA" w:rsidRPr="000E36BE" w:rsidRDefault="000E36BE">
      <w:pPr>
        <w:spacing w:after="44"/>
        <w:ind w:left="1317" w:right="4"/>
        <w:rPr>
          <w:highlight w:val="black"/>
        </w:rPr>
      </w:pPr>
      <w:r w:rsidRPr="000E36BE">
        <w:rPr>
          <w:highlight w:val="black"/>
        </w:rPr>
        <w:t>Ing. Igorem Jakubikem, místopředsedou představenstva</w:t>
      </w:r>
    </w:p>
    <w:p w:rsidR="00996BEA" w:rsidRDefault="000E36BE">
      <w:pPr>
        <w:ind w:left="1317" w:right="4"/>
      </w:pPr>
      <w:r w:rsidRPr="000E36BE">
        <w:rPr>
          <w:highlight w:val="black"/>
        </w:rPr>
        <w:t>Ing. Martinem Šutkou, členem představenstva</w:t>
      </w:r>
    </w:p>
    <w:p w:rsidR="00996BEA" w:rsidRDefault="00D506C7">
      <w:pPr>
        <w:spacing w:after="50"/>
        <w:ind w:left="125" w:right="4"/>
      </w:pPr>
      <w:r>
        <w:t>IČ: 31322000 DIČ</w:t>
      </w:r>
      <w:r w:rsidR="000E36BE">
        <w:t>: SK2020524770</w:t>
      </w:r>
    </w:p>
    <w:p w:rsidR="00996BEA" w:rsidRDefault="000E36BE">
      <w:pPr>
        <w:spacing w:after="912"/>
        <w:ind w:left="125" w:right="4"/>
      </w:pPr>
      <w:r>
        <w:t xml:space="preserve">údaj o zápisu v obchodním rejstříku nebo v jiné evidenci: </w:t>
      </w:r>
      <w:r w:rsidRPr="000E36BE">
        <w:rPr>
          <w:highlight w:val="black"/>
        </w:rPr>
        <w:t>zapsaný v OR u Okresního soudu v Bratislave I, oddil Sa, vložka č. 378/B</w:t>
      </w:r>
    </w:p>
    <w:p w:rsidR="00996BEA" w:rsidRPr="000E36BE" w:rsidRDefault="000E36BE" w:rsidP="000E36BE">
      <w:pPr>
        <w:spacing w:after="34"/>
        <w:ind w:left="115" w:right="4403"/>
        <w:jc w:val="left"/>
        <w:rPr>
          <w:highlight w:val="black"/>
        </w:rPr>
      </w:pPr>
      <w:r>
        <w:lastRenderedPageBreak/>
        <w:t xml:space="preserve">se Společníkem 4: VPÚ DECO PRAHA a.s. se sídlem: Praha 6, Podbabská 1014/20, PSČ 160 OO                                                          zastoupeným:   </w:t>
      </w:r>
      <w:r w:rsidRPr="000E36BE">
        <w:rPr>
          <w:highlight w:val="black"/>
        </w:rPr>
        <w:t>Ing. Petrem Noskem, předsedou představenstva</w:t>
      </w:r>
    </w:p>
    <w:p w:rsidR="00996BEA" w:rsidRPr="000E36BE" w:rsidRDefault="000E36BE">
      <w:pPr>
        <w:spacing w:after="37"/>
        <w:ind w:left="1403" w:right="4"/>
        <w:rPr>
          <w:highlight w:val="black"/>
        </w:rPr>
      </w:pPr>
      <w:r w:rsidRPr="000E36BE">
        <w:rPr>
          <w:highlight w:val="black"/>
        </w:rPr>
        <w:t>Ing. Martinem Vejsadou. místopředsedou představenstva</w:t>
      </w:r>
    </w:p>
    <w:p w:rsidR="00996BEA" w:rsidRDefault="000E36BE">
      <w:pPr>
        <w:spacing w:after="42"/>
        <w:ind w:left="135" w:right="4143" w:firstLine="1269"/>
      </w:pPr>
      <w:r w:rsidRPr="000E36BE">
        <w:rPr>
          <w:highlight w:val="black"/>
        </w:rPr>
        <w:t>Ing. Markétou Mikovou, členem představenstva</w:t>
      </w:r>
      <w:r>
        <w:t xml:space="preserve"> IČ: 60193280 DIČ: CZ60193280</w:t>
      </w:r>
    </w:p>
    <w:p w:rsidR="00996BEA" w:rsidRDefault="000E36BE">
      <w:pPr>
        <w:spacing w:after="333"/>
        <w:ind w:left="115" w:right="4"/>
      </w:pPr>
      <w:r>
        <w:t xml:space="preserve">údaj o zápisu v obchodním rejstříku nebo v jiné evidenci: </w:t>
      </w:r>
      <w:r w:rsidRPr="000E36BE">
        <w:rPr>
          <w:highlight w:val="black"/>
        </w:rPr>
        <w:t>zapsaný v OR u Městského soudu v Praze, oddíl B. vložka 2368</w:t>
      </w:r>
    </w:p>
    <w:p w:rsidR="00996BEA" w:rsidRDefault="000E36BE">
      <w:pPr>
        <w:spacing w:after="272"/>
        <w:ind w:left="173" w:right="4"/>
      </w:pPr>
      <w:r>
        <w:t>(dále jen „zhotovitel”) na straně druhé</w:t>
      </w:r>
    </w:p>
    <w:p w:rsidR="00996BEA" w:rsidRDefault="000E36BE">
      <w:pPr>
        <w:spacing w:after="188"/>
        <w:ind w:left="115" w:right="4"/>
      </w:pPr>
      <w:r>
        <w:t>uzavírají tento dodatek č. 2 níže uvedeného dne, měsíce a roku tuto</w:t>
      </w:r>
    </w:p>
    <w:p w:rsidR="00996BEA" w:rsidRDefault="000E36BE">
      <w:pPr>
        <w:spacing w:line="259" w:lineRule="auto"/>
        <w:ind w:left="1654" w:right="1519" w:hanging="10"/>
        <w:jc w:val="center"/>
      </w:pPr>
      <w:r>
        <w:rPr>
          <w:sz w:val="22"/>
        </w:rPr>
        <w:t>k prováděcí smlouvě (smlouvě o dílo)</w:t>
      </w:r>
    </w:p>
    <w:p w:rsidR="00996BEA" w:rsidRPr="000E36BE" w:rsidRDefault="000E36BE">
      <w:pPr>
        <w:spacing w:after="6" w:line="267" w:lineRule="auto"/>
        <w:ind w:left="140" w:right="14" w:hanging="10"/>
        <w:jc w:val="center"/>
        <w:rPr>
          <w:b/>
          <w:u w:val="single"/>
        </w:rPr>
      </w:pPr>
      <w:r>
        <w:t xml:space="preserve">(název dílčí veřejné zakázky: </w:t>
      </w:r>
      <w:r w:rsidRPr="000E36BE">
        <w:rPr>
          <w:b/>
          <w:u w:val="single"/>
        </w:rPr>
        <w:t>„I/20 Losiná, obchvat” — zpracováni projektové dokumentace pro územní rozhodnuti, včetně IC k zajištěn</w:t>
      </w:r>
      <w:r w:rsidR="00D506C7">
        <w:rPr>
          <w:b/>
          <w:u w:val="single"/>
        </w:rPr>
        <w:t>í</w:t>
      </w:r>
      <w:r w:rsidRPr="000E36BE">
        <w:rPr>
          <w:b/>
          <w:u w:val="single"/>
        </w:rPr>
        <w:t xml:space="preserve"> územního rozhodnutí</w:t>
      </w:r>
    </w:p>
    <w:p w:rsidR="00996BEA" w:rsidRDefault="000E36BE">
      <w:pPr>
        <w:spacing w:after="195" w:line="267" w:lineRule="auto"/>
        <w:ind w:left="140" w:right="24" w:hanging="10"/>
        <w:jc w:val="center"/>
      </w:pPr>
      <w:r>
        <w:t xml:space="preserve">č. smlouvy objednatele: 06EU-002420, č. smlouvy zhotovitele: </w:t>
      </w:r>
      <w:r w:rsidRPr="000E36BE">
        <w:rPr>
          <w:highlight w:val="black"/>
        </w:rPr>
        <w:t>15-409.230</w:t>
      </w:r>
    </w:p>
    <w:p w:rsidR="00996BEA" w:rsidRDefault="000E36BE">
      <w:pPr>
        <w:spacing w:line="259" w:lineRule="auto"/>
        <w:ind w:left="1654" w:right="1548" w:hanging="10"/>
        <w:jc w:val="center"/>
      </w:pPr>
      <w:r>
        <w:rPr>
          <w:sz w:val="22"/>
        </w:rPr>
        <w:t>PREAMBULE</w:t>
      </w:r>
    </w:p>
    <w:p w:rsidR="00996BEA" w:rsidRDefault="000E36BE">
      <w:pPr>
        <w:spacing w:after="99"/>
        <w:ind w:left="115" w:right="4"/>
      </w:pPr>
      <w:r>
        <w:t>Na základě požadavku MŽP na zpracování oznámeni záměru podle 6 zákona č. 100/2001 Sb., o posuzování vlivu stavby na životní prostředí v rozsahu přílohy č. 4 tohoto zákona se smluvní strany dohodly na změně a posunu termínů plněni.</w:t>
      </w:r>
    </w:p>
    <w:p w:rsidR="00996BEA" w:rsidRDefault="000E36BE">
      <w:pPr>
        <w:spacing w:after="78" w:line="259" w:lineRule="auto"/>
        <w:ind w:left="1654" w:right="1548" w:hanging="10"/>
        <w:jc w:val="center"/>
      </w:pPr>
      <w:r>
        <w:rPr>
          <w:sz w:val="22"/>
        </w:rPr>
        <w:t>Článek I.</w:t>
      </w:r>
    </w:p>
    <w:p w:rsidR="00996BEA" w:rsidRDefault="000E36BE">
      <w:pPr>
        <w:spacing w:after="77" w:line="259" w:lineRule="auto"/>
        <w:ind w:left="1654" w:right="1528" w:hanging="10"/>
        <w:jc w:val="center"/>
      </w:pPr>
      <w:r>
        <w:rPr>
          <w:sz w:val="22"/>
        </w:rPr>
        <w:t>Doba a místo plnění</w:t>
      </w:r>
    </w:p>
    <w:p w:rsidR="00996BEA" w:rsidRDefault="000E36BE">
      <w:pPr>
        <w:spacing w:after="81"/>
        <w:ind w:left="394" w:right="4"/>
      </w:pPr>
      <w:r>
        <w:t>Článek III. — Doba a místo plněni, původní odstavce se ruší a nahrazuje novým, které zní:</w:t>
      </w:r>
    </w:p>
    <w:p w:rsidR="00996BEA" w:rsidRDefault="000E36BE">
      <w:pPr>
        <w:spacing w:after="0" w:line="259" w:lineRule="auto"/>
        <w:ind w:left="414" w:right="0" w:hanging="10"/>
        <w:jc w:val="left"/>
      </w:pPr>
      <w:r>
        <w:rPr>
          <w:sz w:val="22"/>
        </w:rPr>
        <w:t xml:space="preserve">původní znění </w:t>
      </w:r>
      <w:r>
        <w:rPr>
          <w:sz w:val="22"/>
          <w:u w:val="single" w:color="000000"/>
        </w:rPr>
        <w:t>dle dodatku Č. l</w:t>
      </w:r>
      <w:r>
        <w:rPr>
          <w:sz w:val="22"/>
        </w:rPr>
        <w:t>:</w:t>
      </w:r>
    </w:p>
    <w:p w:rsidR="00996BEA" w:rsidRDefault="000E36BE" w:rsidP="000E36BE">
      <w:pPr>
        <w:pStyle w:val="Odstavecseseznamem"/>
        <w:numPr>
          <w:ilvl w:val="0"/>
          <w:numId w:val="3"/>
        </w:numPr>
        <w:spacing w:after="116"/>
        <w:ind w:right="4"/>
      </w:pPr>
      <w:r>
        <w:t>Smluvní strany sjednávají dobu plněni následujícím způsobem:</w:t>
      </w:r>
    </w:p>
    <w:p w:rsidR="00996BEA" w:rsidRDefault="000E36BE">
      <w:pPr>
        <w:numPr>
          <w:ilvl w:val="0"/>
          <w:numId w:val="1"/>
        </w:numPr>
        <w:ind w:right="4" w:hanging="356"/>
      </w:pPr>
      <w:r>
        <w:t>zahájeni prací: po podpisu prováděcí smlouvy</w:t>
      </w:r>
    </w:p>
    <w:p w:rsidR="00996BEA" w:rsidRDefault="000E36BE">
      <w:pPr>
        <w:numPr>
          <w:ilvl w:val="0"/>
          <w:numId w:val="1"/>
        </w:numPr>
        <w:ind w:right="4" w:hanging="356"/>
      </w:pPr>
      <w:r>
        <w:t>zpracováni průzkumných prací a podkladů pro žádost na MŽP ve věci závazného stanoviska k ověřen</w:t>
      </w:r>
      <w:r w:rsidR="00D506C7">
        <w:t>í</w:t>
      </w:r>
      <w:r>
        <w:t xml:space="preserve"> souladu podle čl. II bodu I zákona č. 39/2015 ke stanovisku o hodnocen</w:t>
      </w:r>
      <w:r w:rsidR="00D506C7">
        <w:t>í</w:t>
      </w:r>
      <w:r>
        <w:t xml:space="preserve"> vlivu na životni prostředí vydaného dle zákona č. 244/1992Sb., (EIA): 11/2015</w:t>
      </w:r>
    </w:p>
    <w:p w:rsidR="00996BEA" w:rsidRDefault="000E36BE">
      <w:pPr>
        <w:numPr>
          <w:ilvl w:val="0"/>
          <w:numId w:val="1"/>
        </w:numPr>
        <w:ind w:right="4" w:hanging="356"/>
      </w:pPr>
      <w:r>
        <w:t>koncept DUR: do 3</w:t>
      </w:r>
      <w:r w:rsidR="00D506C7">
        <w:t xml:space="preserve"> měsíců po vyhodnocení přírodově</w:t>
      </w:r>
      <w:r>
        <w:t>dného a migračního průzkumu (předpoklad 03/2017)</w:t>
      </w:r>
    </w:p>
    <w:p w:rsidR="00996BEA" w:rsidRDefault="000E36BE">
      <w:pPr>
        <w:numPr>
          <w:ilvl w:val="0"/>
          <w:numId w:val="1"/>
        </w:numPr>
        <w:ind w:right="4" w:hanging="356"/>
      </w:pPr>
      <w:r>
        <w:t>čistopis D</w:t>
      </w:r>
      <w:r w:rsidR="00D506C7">
        <w:t>U R: do 2 měsíců od odsouhlasení konceptu DÚ</w:t>
      </w:r>
      <w:r>
        <w:t>R (předpoklad 05/2017)</w:t>
      </w:r>
    </w:p>
    <w:p w:rsidR="00996BEA" w:rsidRDefault="000E36BE">
      <w:pPr>
        <w:numPr>
          <w:ilvl w:val="0"/>
          <w:numId w:val="1"/>
        </w:numPr>
        <w:ind w:right="4" w:hanging="356"/>
      </w:pPr>
      <w:r>
        <w:t>získání pravomocného ÚR: do 7më</w:t>
      </w:r>
      <w:r w:rsidR="00D506C7">
        <w:t>siců od odevzdání čistopisu DÚ</w:t>
      </w:r>
      <w:r>
        <w:t>R (předpoklad 01/2018)</w:t>
      </w:r>
    </w:p>
    <w:p w:rsidR="00996BEA" w:rsidRDefault="000E36BE">
      <w:pPr>
        <w:spacing w:after="430"/>
        <w:ind w:left="115" w:right="4"/>
      </w:pPr>
      <w:r>
        <w:t>2. Smluvní strany sjednávaj</w:t>
      </w:r>
      <w:r w:rsidR="00D506C7">
        <w:t>í</w:t>
      </w:r>
      <w:r>
        <w:t xml:space="preserve"> místo plněni takto: ŘSD Správa Plzeň, Hřímalého 37, 301 00 Plzeň</w:t>
      </w:r>
    </w:p>
    <w:p w:rsidR="00996BEA" w:rsidRDefault="000E36BE">
      <w:pPr>
        <w:spacing w:after="85" w:line="259" w:lineRule="auto"/>
        <w:ind w:left="414" w:right="0" w:hanging="10"/>
        <w:jc w:val="left"/>
      </w:pPr>
      <w:r>
        <w:rPr>
          <w:sz w:val="22"/>
        </w:rPr>
        <w:t>nové znění:</w:t>
      </w:r>
    </w:p>
    <w:p w:rsidR="00996BEA" w:rsidRDefault="000E36BE" w:rsidP="00D506C7">
      <w:pPr>
        <w:pStyle w:val="Odstavecseseznamem"/>
        <w:numPr>
          <w:ilvl w:val="0"/>
          <w:numId w:val="4"/>
        </w:numPr>
        <w:spacing w:after="251"/>
        <w:ind w:right="4"/>
      </w:pPr>
      <w:r>
        <w:t>Smluvní strany sj</w:t>
      </w:r>
      <w:r w:rsidR="00D506C7">
        <w:t>ednávají dobu plněni následující</w:t>
      </w:r>
      <w:r>
        <w:t>m způsobem:</w:t>
      </w:r>
    </w:p>
    <w:p w:rsidR="00996BEA" w:rsidRDefault="000E36BE">
      <w:pPr>
        <w:spacing w:after="507"/>
        <w:ind w:left="461" w:right="4"/>
      </w:pPr>
      <w:r>
        <w:t xml:space="preserve">• zahájeni prací: po podpisu prováděcí smlouvy </w:t>
      </w:r>
      <w:r>
        <w:rPr>
          <w:noProof/>
        </w:rPr>
        <w:drawing>
          <wp:inline distT="0" distB="0" distL="0" distR="0">
            <wp:extent cx="54938" cy="54901"/>
            <wp:effectExtent l="0" t="0" r="0" b="0"/>
            <wp:docPr id="3810" name="Picture 3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0" name="Picture 38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38" cy="5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odevzdáni konceptu technického řešeni v podrobnosti a rozsahu pro oznámeni záměru dle 6 zákona č. 100/2001 Sb., o posuzováni vlivu stavby na životní prostředí v rozsahu přílohy č. 4 po zapracováni připomínek vzešlých z projed</w:t>
      </w:r>
      <w:r w:rsidR="00BA1665">
        <w:t>náni technického řešeni: 09/201</w:t>
      </w:r>
      <w:r>
        <w:t>7</w:t>
      </w:r>
      <w:r w:rsidR="00BA1665">
        <w:t>,</w:t>
      </w:r>
      <w:bookmarkStart w:id="0" w:name="_GoBack"/>
      <w:bookmarkEnd w:id="0"/>
      <w:r>
        <w:t xml:space="preserve"> </w:t>
      </w:r>
      <w:r w:rsidR="00D506C7">
        <w:t xml:space="preserve"> koncept DUR: do 4 měsí</w:t>
      </w:r>
      <w:r>
        <w:t>c</w:t>
      </w:r>
      <w:r w:rsidR="00D506C7">
        <w:t>ů</w:t>
      </w:r>
      <w:r>
        <w:t xml:space="preserve"> od stanoviska EIA (předpoklad 08/2018) </w:t>
      </w:r>
      <w:r>
        <w:rPr>
          <w:noProof/>
        </w:rPr>
        <w:drawing>
          <wp:inline distT="0" distB="0" distL="0" distR="0">
            <wp:extent cx="54938" cy="54901"/>
            <wp:effectExtent l="0" t="0" r="0" b="0"/>
            <wp:docPr id="3812" name="Picture 3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2" name="Picture 38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38" cy="5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čistopis DŮR: do 2 měsíců od odsouhlasen</w:t>
      </w:r>
      <w:r w:rsidR="00BA1665">
        <w:t>í</w:t>
      </w:r>
      <w:r>
        <w:t xml:space="preserve"> konceptu DUR ŘSD ČR (předpoklad I I/2018) </w:t>
      </w:r>
      <w:r>
        <w:rPr>
          <w:noProof/>
        </w:rPr>
        <w:drawing>
          <wp:inline distT="0" distB="0" distL="0" distR="0">
            <wp:extent cx="54938" cy="54901"/>
            <wp:effectExtent l="0" t="0" r="0" b="0"/>
            <wp:docPr id="3813" name="Picture 3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3" name="Picture 38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38" cy="5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</w:t>
      </w:r>
      <w:r w:rsidR="00D506C7">
        <w:t>ravomocné (TR: do 7 od odevzdání</w:t>
      </w:r>
      <w:r>
        <w:t xml:space="preserve"> čistopisu DUR (předpoklad 06/2019)</w:t>
      </w:r>
    </w:p>
    <w:p w:rsidR="00996BEA" w:rsidRDefault="000E36BE">
      <w:pPr>
        <w:spacing w:line="259" w:lineRule="auto"/>
        <w:ind w:left="1654" w:right="1567" w:hanging="10"/>
        <w:jc w:val="center"/>
      </w:pPr>
      <w:r>
        <w:rPr>
          <w:sz w:val="22"/>
        </w:rPr>
        <w:t>2</w:t>
      </w:r>
    </w:p>
    <w:p w:rsidR="00D506C7" w:rsidRDefault="00D506C7">
      <w:pPr>
        <w:spacing w:after="461"/>
        <w:ind w:left="14" w:right="4"/>
      </w:pPr>
    </w:p>
    <w:p w:rsidR="00D506C7" w:rsidRDefault="00D506C7">
      <w:pPr>
        <w:spacing w:after="461"/>
        <w:ind w:left="14" w:right="4"/>
      </w:pPr>
    </w:p>
    <w:p w:rsidR="00996BEA" w:rsidRDefault="00D506C7">
      <w:pPr>
        <w:spacing w:after="461"/>
        <w:ind w:left="14" w:right="4"/>
      </w:pPr>
      <w:r>
        <w:lastRenderedPageBreak/>
        <w:t>2. Smluvní strany sjednávají místo plnění takto: ŘSD Správa Plzeň, Hří</w:t>
      </w:r>
      <w:r w:rsidR="000E36BE">
        <w:t>malého 37, 301 00 Plzeň</w:t>
      </w:r>
    </w:p>
    <w:p w:rsidR="00996BEA" w:rsidRDefault="000E36BE">
      <w:pPr>
        <w:spacing w:after="0" w:line="259" w:lineRule="auto"/>
        <w:ind w:left="0" w:right="96" w:firstLine="0"/>
        <w:jc w:val="center"/>
      </w:pPr>
      <w:r>
        <w:rPr>
          <w:sz w:val="24"/>
        </w:rPr>
        <w:t>Článek II.</w:t>
      </w:r>
    </w:p>
    <w:p w:rsidR="00996BEA" w:rsidRDefault="000E36BE">
      <w:pPr>
        <w:spacing w:after="131" w:line="259" w:lineRule="auto"/>
        <w:ind w:left="1654" w:right="1740" w:hanging="10"/>
        <w:jc w:val="center"/>
      </w:pPr>
      <w:r>
        <w:rPr>
          <w:sz w:val="22"/>
        </w:rPr>
        <w:t>Závěrečná ustanoveni</w:t>
      </w:r>
    </w:p>
    <w:p w:rsidR="00996BEA" w:rsidRDefault="000E36BE">
      <w:pPr>
        <w:ind w:left="14" w:right="4"/>
      </w:pPr>
      <w:r>
        <w:t xml:space="preserve">l . </w:t>
      </w:r>
      <w:r w:rsidR="00D506C7">
        <w:t>Dodatek č. 2 k prováděcí smlouvě</w:t>
      </w:r>
      <w:r>
        <w:t xml:space="preserve"> nabývá své účinnosti d</w:t>
      </w:r>
      <w:r w:rsidR="00D506C7">
        <w:t>nem jejího podpisu oběma smluvní</w:t>
      </w:r>
      <w:r>
        <w:t>mi stranami.</w:t>
      </w:r>
    </w:p>
    <w:p w:rsidR="00996BEA" w:rsidRDefault="000E36BE">
      <w:pPr>
        <w:numPr>
          <w:ilvl w:val="0"/>
          <w:numId w:val="2"/>
        </w:numPr>
        <w:spacing w:after="108"/>
        <w:ind w:right="4" w:hanging="288"/>
      </w:pPr>
      <w:r>
        <w:t>Dodatek č. 2</w:t>
      </w:r>
      <w:r w:rsidR="00D506C7">
        <w:t xml:space="preserve"> </w:t>
      </w:r>
      <w:r>
        <w:t>k prováděcí smlouv</w:t>
      </w:r>
      <w:r w:rsidR="00D506C7">
        <w:t>ě</w:t>
      </w:r>
      <w:r>
        <w:t xml:space="preserve"> je možno ukončit za podmínek stanovených v Rámcové smlouvě.</w:t>
      </w:r>
    </w:p>
    <w:p w:rsidR="00996BEA" w:rsidRDefault="000E36BE">
      <w:pPr>
        <w:numPr>
          <w:ilvl w:val="0"/>
          <w:numId w:val="2"/>
        </w:numPr>
        <w:spacing w:after="159"/>
        <w:ind w:right="4" w:hanging="288"/>
      </w:pPr>
      <w:r>
        <w:t>Dodatek č. 2 k prováděcí smlouvě je vyhotoven ve čtyřech vyhotoveních, z nichž objednatel i zhotovitel obdrž</w:t>
      </w:r>
      <w:r w:rsidR="00D506C7">
        <w:t>í</w:t>
      </w:r>
      <w:r>
        <w:t xml:space="preserve"> </w:t>
      </w:r>
      <w:r>
        <w:rPr>
          <w:noProof/>
        </w:rPr>
        <w:drawing>
          <wp:inline distT="0" distB="0" distL="0" distR="0">
            <wp:extent cx="6105" cy="6100"/>
            <wp:effectExtent l="0" t="0" r="0" b="0"/>
            <wp:docPr id="5649" name="Picture 5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9" name="Picture 56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5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shodně po dvou.</w:t>
      </w:r>
    </w:p>
    <w:p w:rsidR="00D506C7" w:rsidRDefault="000E36BE" w:rsidP="008C0664">
      <w:pPr>
        <w:numPr>
          <w:ilvl w:val="0"/>
          <w:numId w:val="2"/>
        </w:numPr>
        <w:spacing w:after="1272" w:line="314" w:lineRule="auto"/>
        <w:ind w:left="14" w:right="4" w:hanging="288"/>
      </w:pPr>
      <w:r>
        <w:t>Smluvní strany prohlašuji, že dodatek č. 2 k prováděcí smlouvě uzavírají svo</w:t>
      </w:r>
      <w:r w:rsidR="00D506C7">
        <w:t>bodné a vážně a že považuji její</w:t>
      </w:r>
      <w:r>
        <w:t xml:space="preserve"> obsah za určitý a srozumitelný, na důkaz čehož připojuji níže své podpisy. </w:t>
      </w:r>
    </w:p>
    <w:p w:rsidR="00D506C7" w:rsidRDefault="00D506C7">
      <w:pPr>
        <w:spacing w:after="1272"/>
        <w:ind w:left="14" w:right="4"/>
      </w:pPr>
    </w:p>
    <w:p w:rsidR="00996BEA" w:rsidRDefault="00D506C7">
      <w:pPr>
        <w:spacing w:after="1272"/>
        <w:ind w:left="14" w:right="4"/>
      </w:pPr>
      <w:r>
        <w:t>V Plzni dne  31-08-2017</w:t>
      </w:r>
    </w:p>
    <w:p w:rsidR="00996BEA" w:rsidRDefault="000E36BE">
      <w:pPr>
        <w:spacing w:after="528"/>
        <w:ind w:left="14" w:right="4"/>
      </w:pPr>
      <w:r>
        <w:t>V Praze dne 21.08.2017</w:t>
      </w:r>
    </w:p>
    <w:p w:rsidR="00D506C7" w:rsidRDefault="00D506C7">
      <w:pPr>
        <w:spacing w:after="528"/>
        <w:ind w:left="14" w:right="4"/>
      </w:pPr>
    </w:p>
    <w:p w:rsidR="00D506C7" w:rsidRDefault="00D506C7">
      <w:pPr>
        <w:spacing w:after="528"/>
        <w:ind w:left="14" w:right="4"/>
      </w:pPr>
    </w:p>
    <w:p w:rsidR="00D506C7" w:rsidRDefault="00D506C7">
      <w:pPr>
        <w:spacing w:after="528"/>
        <w:ind w:left="14" w:right="4"/>
      </w:pPr>
    </w:p>
    <w:p w:rsidR="00D506C7" w:rsidRDefault="00D506C7">
      <w:pPr>
        <w:spacing w:after="528"/>
        <w:ind w:left="14" w:right="4"/>
      </w:pPr>
    </w:p>
    <w:p w:rsidR="00D506C7" w:rsidRDefault="00D506C7">
      <w:pPr>
        <w:spacing w:after="528"/>
        <w:ind w:left="14" w:right="4"/>
      </w:pPr>
    </w:p>
    <w:p w:rsidR="00D506C7" w:rsidRDefault="00D506C7">
      <w:pPr>
        <w:spacing w:after="528"/>
        <w:ind w:left="14" w:right="4"/>
      </w:pPr>
    </w:p>
    <w:p w:rsidR="00996BEA" w:rsidRDefault="00996BEA" w:rsidP="00D506C7">
      <w:pPr>
        <w:spacing w:after="122" w:line="259" w:lineRule="auto"/>
        <w:ind w:left="33" w:right="0" w:hanging="10"/>
        <w:jc w:val="left"/>
      </w:pPr>
    </w:p>
    <w:p w:rsidR="00996BEA" w:rsidRDefault="000E36BE">
      <w:pPr>
        <w:spacing w:line="259" w:lineRule="auto"/>
        <w:ind w:left="1654" w:right="1730" w:hanging="10"/>
        <w:jc w:val="center"/>
      </w:pPr>
      <w:r>
        <w:rPr>
          <w:sz w:val="22"/>
        </w:rPr>
        <w:t>3</w:t>
      </w:r>
    </w:p>
    <w:sectPr w:rsidR="00996BEA">
      <w:pgSz w:w="11920" w:h="16840"/>
      <w:pgMar w:top="1301" w:right="865" w:bottom="788" w:left="142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721"/>
    <w:multiLevelType w:val="hybridMultilevel"/>
    <w:tmpl w:val="CE2C23E8"/>
    <w:lvl w:ilvl="0" w:tplc="F2928850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804D00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96BB90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C4ED3E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200100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F49240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46C02C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4A7BD0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420A2E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44064"/>
    <w:multiLevelType w:val="hybridMultilevel"/>
    <w:tmpl w:val="E572FEC8"/>
    <w:lvl w:ilvl="0" w:tplc="EEBEA1A2">
      <w:start w:val="1"/>
      <w:numFmt w:val="bullet"/>
      <w:lvlText w:val="•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6562780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2BE9F1A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8FCD2E0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E701B5E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4C8C43C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07C9B08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6AAADCE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D365F78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A26C9C"/>
    <w:multiLevelType w:val="hybridMultilevel"/>
    <w:tmpl w:val="4BBE3818"/>
    <w:lvl w:ilvl="0" w:tplc="BBB0EE8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4" w:hanging="360"/>
      </w:pPr>
    </w:lvl>
    <w:lvl w:ilvl="2" w:tplc="0405001B" w:tentative="1">
      <w:start w:val="1"/>
      <w:numFmt w:val="lowerRoman"/>
      <w:lvlText w:val="%3."/>
      <w:lvlJc w:val="right"/>
      <w:pPr>
        <w:ind w:left="1934" w:hanging="180"/>
      </w:pPr>
    </w:lvl>
    <w:lvl w:ilvl="3" w:tplc="0405000F" w:tentative="1">
      <w:start w:val="1"/>
      <w:numFmt w:val="decimal"/>
      <w:lvlText w:val="%4."/>
      <w:lvlJc w:val="left"/>
      <w:pPr>
        <w:ind w:left="2654" w:hanging="360"/>
      </w:pPr>
    </w:lvl>
    <w:lvl w:ilvl="4" w:tplc="04050019" w:tentative="1">
      <w:start w:val="1"/>
      <w:numFmt w:val="lowerLetter"/>
      <w:lvlText w:val="%5."/>
      <w:lvlJc w:val="left"/>
      <w:pPr>
        <w:ind w:left="3374" w:hanging="360"/>
      </w:pPr>
    </w:lvl>
    <w:lvl w:ilvl="5" w:tplc="0405001B" w:tentative="1">
      <w:start w:val="1"/>
      <w:numFmt w:val="lowerRoman"/>
      <w:lvlText w:val="%6."/>
      <w:lvlJc w:val="right"/>
      <w:pPr>
        <w:ind w:left="4094" w:hanging="180"/>
      </w:pPr>
    </w:lvl>
    <w:lvl w:ilvl="6" w:tplc="0405000F" w:tentative="1">
      <w:start w:val="1"/>
      <w:numFmt w:val="decimal"/>
      <w:lvlText w:val="%7."/>
      <w:lvlJc w:val="left"/>
      <w:pPr>
        <w:ind w:left="4814" w:hanging="360"/>
      </w:pPr>
    </w:lvl>
    <w:lvl w:ilvl="7" w:tplc="04050019" w:tentative="1">
      <w:start w:val="1"/>
      <w:numFmt w:val="lowerLetter"/>
      <w:lvlText w:val="%8."/>
      <w:lvlJc w:val="left"/>
      <w:pPr>
        <w:ind w:left="5534" w:hanging="360"/>
      </w:pPr>
    </w:lvl>
    <w:lvl w:ilvl="8" w:tplc="040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3" w15:restartNumberingAfterBreak="0">
    <w:nsid w:val="56A36844"/>
    <w:multiLevelType w:val="hybridMultilevel"/>
    <w:tmpl w:val="80EC5D0A"/>
    <w:lvl w:ilvl="0" w:tplc="8A8A3CC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4" w:hanging="360"/>
      </w:pPr>
    </w:lvl>
    <w:lvl w:ilvl="2" w:tplc="0405001B" w:tentative="1">
      <w:start w:val="1"/>
      <w:numFmt w:val="lowerRoman"/>
      <w:lvlText w:val="%3."/>
      <w:lvlJc w:val="right"/>
      <w:pPr>
        <w:ind w:left="1944" w:hanging="180"/>
      </w:pPr>
    </w:lvl>
    <w:lvl w:ilvl="3" w:tplc="0405000F" w:tentative="1">
      <w:start w:val="1"/>
      <w:numFmt w:val="decimal"/>
      <w:lvlText w:val="%4."/>
      <w:lvlJc w:val="left"/>
      <w:pPr>
        <w:ind w:left="2664" w:hanging="360"/>
      </w:pPr>
    </w:lvl>
    <w:lvl w:ilvl="4" w:tplc="04050019" w:tentative="1">
      <w:start w:val="1"/>
      <w:numFmt w:val="lowerLetter"/>
      <w:lvlText w:val="%5."/>
      <w:lvlJc w:val="left"/>
      <w:pPr>
        <w:ind w:left="3384" w:hanging="360"/>
      </w:pPr>
    </w:lvl>
    <w:lvl w:ilvl="5" w:tplc="0405001B" w:tentative="1">
      <w:start w:val="1"/>
      <w:numFmt w:val="lowerRoman"/>
      <w:lvlText w:val="%6."/>
      <w:lvlJc w:val="right"/>
      <w:pPr>
        <w:ind w:left="4104" w:hanging="180"/>
      </w:pPr>
    </w:lvl>
    <w:lvl w:ilvl="6" w:tplc="0405000F" w:tentative="1">
      <w:start w:val="1"/>
      <w:numFmt w:val="decimal"/>
      <w:lvlText w:val="%7."/>
      <w:lvlJc w:val="left"/>
      <w:pPr>
        <w:ind w:left="4824" w:hanging="360"/>
      </w:pPr>
    </w:lvl>
    <w:lvl w:ilvl="7" w:tplc="04050019" w:tentative="1">
      <w:start w:val="1"/>
      <w:numFmt w:val="lowerLetter"/>
      <w:lvlText w:val="%8."/>
      <w:lvlJc w:val="left"/>
      <w:pPr>
        <w:ind w:left="5544" w:hanging="360"/>
      </w:pPr>
    </w:lvl>
    <w:lvl w:ilvl="8" w:tplc="0405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EA"/>
    <w:rsid w:val="000E36BE"/>
    <w:rsid w:val="00996BEA"/>
    <w:rsid w:val="00BA1665"/>
    <w:rsid w:val="00D5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4F71"/>
  <w15:docId w15:val="{314428BA-E986-4350-BB1B-6FEA629A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2" w:lineRule="auto"/>
      <w:ind w:left="10" w:right="3124" w:firstLine="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3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4</cp:revision>
  <dcterms:created xsi:type="dcterms:W3CDTF">2017-08-31T09:49:00Z</dcterms:created>
  <dcterms:modified xsi:type="dcterms:W3CDTF">2017-08-31T09:54:00Z</dcterms:modified>
</cp:coreProperties>
</file>