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85DEB0F" w:rsidR="00D417EF" w:rsidRPr="00BE2D46" w:rsidRDefault="00BE2D46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417EF" w:rsidRPr="00BE2D46">
        <w:rPr>
          <w:rFonts w:ascii="Arial" w:hAnsi="Arial" w:cs="Arial"/>
          <w:sz w:val="22"/>
          <w:szCs w:val="22"/>
        </w:rPr>
        <w:t xml:space="preserve">Č.j.: </w:t>
      </w:r>
      <w:r w:rsidRPr="00BE2D46">
        <w:rPr>
          <w:rFonts w:ascii="Arial" w:hAnsi="Arial" w:cs="Arial"/>
          <w:sz w:val="22"/>
          <w:szCs w:val="22"/>
        </w:rPr>
        <w:t>SPU 006884/2025</w:t>
      </w:r>
    </w:p>
    <w:p w14:paraId="49954279" w14:textId="0D7E8F1A" w:rsidR="00D417EF" w:rsidRDefault="00BE2D46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BE2D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417EF" w:rsidRPr="00BE2D46">
        <w:rPr>
          <w:rFonts w:ascii="Arial" w:hAnsi="Arial" w:cs="Arial"/>
          <w:sz w:val="22"/>
          <w:szCs w:val="22"/>
        </w:rPr>
        <w:t xml:space="preserve">UID: </w:t>
      </w:r>
      <w:bookmarkEnd w:id="0"/>
      <w:r w:rsidRPr="00BE2D46">
        <w:rPr>
          <w:rFonts w:ascii="Arial" w:hAnsi="Arial" w:cs="Arial"/>
          <w:sz w:val="22"/>
          <w:szCs w:val="22"/>
        </w:rPr>
        <w:t>spuess97fe04f1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39N24/37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38B43F6D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372AE2D" w14:textId="0BC175B6" w:rsidR="00796A5C" w:rsidRDefault="00093F94" w:rsidP="00D417E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proofErr w:type="spellStart"/>
      <w:r w:rsidRPr="00796A5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</w:t>
      </w:r>
      <w:r w:rsidR="0031287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h</w:t>
      </w:r>
      <w:r w:rsidR="00796A5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yňavská</w:t>
      </w:r>
      <w:proofErr w:type="spellEnd"/>
      <w:r w:rsidR="00796A5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rolnická společnost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Chyňava 429, Chyňava</w:t>
      </w:r>
    </w:p>
    <w:p w14:paraId="31F69498" w14:textId="77777777" w:rsidR="00796A5C" w:rsidRDefault="00796A5C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PSČ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</w:rPr>
        <w:t>267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</w:rPr>
        <w:t>07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</w:rPr>
        <w:t>47538368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</w:rPr>
        <w:t>CZ47538368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i w:val="0"/>
          <w:sz w:val="22"/>
          <w:szCs w:val="22"/>
        </w:rPr>
        <w:t>zapsána v obchodním rejstříku vedeném Městským soudem v Praze, oddíl C, vložka 18195</w:t>
      </w:r>
    </w:p>
    <w:p w14:paraId="2753DDF2" w14:textId="77777777" w:rsidR="00796A5C" w:rsidRDefault="00796A5C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osoba oprávněná jednat za právnickou osobu – Ing. Jiří Hýbl – jednatel společnosti</w:t>
      </w:r>
    </w:p>
    <w:p w14:paraId="155EFA3B" w14:textId="429E5267" w:rsidR="00D417EF" w:rsidRPr="00796A5C" w:rsidRDefault="00796A5C" w:rsidP="00796A5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96A5C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      - Ing. Jiří Jech – jednatel společnosti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D11256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39N24/37,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31.07.2024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</w:t>
      </w:r>
      <w:r w:rsidR="00796A5C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840BCBD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96A5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796A5C">
        <w:rPr>
          <w:rFonts w:ascii="Arial" w:hAnsi="Arial" w:cs="Arial"/>
          <w:iCs/>
          <w:sz w:val="22"/>
          <w:szCs w:val="22"/>
        </w:rPr>
        <w:t>2.464,-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796A5C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96A5C">
        <w:rPr>
          <w:rFonts w:ascii="Arial" w:hAnsi="Arial" w:cs="Arial"/>
          <w:iCs/>
          <w:sz w:val="22"/>
          <w:szCs w:val="22"/>
        </w:rPr>
        <w:t>dvatisícečtyřistašedesátčtyři</w:t>
      </w:r>
      <w:proofErr w:type="spellEnd"/>
      <w:r w:rsidR="00796A5C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013C4128" w14:textId="77777777" w:rsidR="00796A5C" w:rsidRPr="00012682" w:rsidRDefault="00796A5C" w:rsidP="00D417EF">
      <w:pPr>
        <w:jc w:val="both"/>
        <w:rPr>
          <w:rFonts w:ascii="Arial" w:hAnsi="Arial" w:cs="Arial"/>
          <w:sz w:val="22"/>
          <w:szCs w:val="22"/>
        </w:rPr>
      </w:pPr>
    </w:p>
    <w:p w14:paraId="33020888" w14:textId="6AF015D5" w:rsidR="00D417EF" w:rsidRPr="00012682" w:rsidRDefault="00796A5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neměřického záznamu č. 1475, Z-6405/2024-202 ze dne </w:t>
      </w:r>
      <w:r w:rsidR="00DC434C">
        <w:rPr>
          <w:rFonts w:ascii="Arial" w:hAnsi="Arial" w:cs="Arial"/>
          <w:sz w:val="22"/>
          <w:szCs w:val="22"/>
        </w:rPr>
        <w:t xml:space="preserve">21.11.2024 došlo k zániku parcely KN </w:t>
      </w:r>
      <w:proofErr w:type="spellStart"/>
      <w:r w:rsidR="00DC434C">
        <w:rPr>
          <w:rFonts w:ascii="Arial" w:hAnsi="Arial" w:cs="Arial"/>
          <w:sz w:val="22"/>
          <w:szCs w:val="22"/>
        </w:rPr>
        <w:t>p.č</w:t>
      </w:r>
      <w:proofErr w:type="spellEnd"/>
      <w:r w:rsidR="00DC434C">
        <w:rPr>
          <w:rFonts w:ascii="Arial" w:hAnsi="Arial" w:cs="Arial"/>
          <w:sz w:val="22"/>
          <w:szCs w:val="22"/>
        </w:rPr>
        <w:t>. 537 v </w:t>
      </w:r>
      <w:proofErr w:type="spellStart"/>
      <w:r w:rsidR="00DC434C">
        <w:rPr>
          <w:rFonts w:ascii="Arial" w:hAnsi="Arial" w:cs="Arial"/>
          <w:sz w:val="22"/>
          <w:szCs w:val="22"/>
        </w:rPr>
        <w:t>k.ú</w:t>
      </w:r>
      <w:proofErr w:type="spellEnd"/>
      <w:r w:rsidR="00DC434C">
        <w:rPr>
          <w:rFonts w:ascii="Arial" w:hAnsi="Arial" w:cs="Arial"/>
          <w:sz w:val="22"/>
          <w:szCs w:val="22"/>
        </w:rPr>
        <w:t xml:space="preserve">. Hýskov, z důvodu sloučení do parcely KN </w:t>
      </w:r>
      <w:proofErr w:type="spellStart"/>
      <w:r w:rsidR="00DC434C">
        <w:rPr>
          <w:rFonts w:ascii="Arial" w:hAnsi="Arial" w:cs="Arial"/>
          <w:sz w:val="22"/>
          <w:szCs w:val="22"/>
        </w:rPr>
        <w:t>p.č</w:t>
      </w:r>
      <w:proofErr w:type="spellEnd"/>
      <w:r w:rsidR="00DC434C">
        <w:rPr>
          <w:rFonts w:ascii="Arial" w:hAnsi="Arial" w:cs="Arial"/>
          <w:sz w:val="22"/>
          <w:szCs w:val="22"/>
        </w:rPr>
        <w:t>. 536 v </w:t>
      </w:r>
      <w:proofErr w:type="spellStart"/>
      <w:r w:rsidR="00DC434C">
        <w:rPr>
          <w:rFonts w:ascii="Arial" w:hAnsi="Arial" w:cs="Arial"/>
          <w:sz w:val="22"/>
          <w:szCs w:val="22"/>
        </w:rPr>
        <w:t>k.ú</w:t>
      </w:r>
      <w:proofErr w:type="spellEnd"/>
      <w:r w:rsidR="00DC434C">
        <w:rPr>
          <w:rFonts w:ascii="Arial" w:hAnsi="Arial" w:cs="Arial"/>
          <w:sz w:val="22"/>
          <w:szCs w:val="22"/>
        </w:rPr>
        <w:t xml:space="preserve">. Hýskov. Pozemek KN </w:t>
      </w:r>
      <w:proofErr w:type="spellStart"/>
      <w:r w:rsidR="00DC434C">
        <w:rPr>
          <w:rFonts w:ascii="Arial" w:hAnsi="Arial" w:cs="Arial"/>
          <w:sz w:val="22"/>
          <w:szCs w:val="22"/>
        </w:rPr>
        <w:t>p.č</w:t>
      </w:r>
      <w:proofErr w:type="spellEnd"/>
      <w:r w:rsidR="00DC434C">
        <w:rPr>
          <w:rFonts w:ascii="Arial" w:hAnsi="Arial" w:cs="Arial"/>
          <w:sz w:val="22"/>
          <w:szCs w:val="22"/>
        </w:rPr>
        <w:t>. 536 v </w:t>
      </w:r>
      <w:proofErr w:type="spellStart"/>
      <w:r w:rsidR="00DC434C">
        <w:rPr>
          <w:rFonts w:ascii="Arial" w:hAnsi="Arial" w:cs="Arial"/>
          <w:sz w:val="22"/>
          <w:szCs w:val="22"/>
        </w:rPr>
        <w:t>k.ú</w:t>
      </w:r>
      <w:proofErr w:type="spellEnd"/>
      <w:r w:rsidR="00DC434C">
        <w:rPr>
          <w:rFonts w:ascii="Arial" w:hAnsi="Arial" w:cs="Arial"/>
          <w:sz w:val="22"/>
          <w:szCs w:val="22"/>
        </w:rPr>
        <w:t>. Hýskov je na základě tohoto záznamu nově veden o výměře 1.079 m2, pronajatá část pozemku zůstává o výměře 207 m2.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4ED21C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="00DC434C">
        <w:rPr>
          <w:rFonts w:ascii="Arial" w:hAnsi="Arial" w:cs="Arial"/>
          <w:sz w:val="22"/>
          <w:szCs w:val="22"/>
        </w:rPr>
        <w:t>zůstane ponecháno</w:t>
      </w:r>
      <w:r w:rsidRPr="00012682">
        <w:rPr>
          <w:rFonts w:ascii="Arial" w:hAnsi="Arial" w:cs="Arial"/>
          <w:sz w:val="22"/>
          <w:szCs w:val="22"/>
        </w:rPr>
        <w:t xml:space="preserve"> na část</w:t>
      </w:r>
      <w:r w:rsidR="00DC434C">
        <w:rPr>
          <w:rFonts w:ascii="Arial" w:hAnsi="Arial" w:cs="Arial"/>
          <w:sz w:val="22"/>
          <w:szCs w:val="22"/>
        </w:rPr>
        <w:t>ce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434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DC434C" w:rsidRPr="00DC434C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DC434C">
        <w:rPr>
          <w:rFonts w:ascii="Arial" w:hAnsi="Arial" w:cs="Arial"/>
          <w:b/>
          <w:bCs/>
          <w:sz w:val="22"/>
          <w:szCs w:val="22"/>
          <w:u w:val="single"/>
        </w:rPr>
        <w:t>464</w:t>
      </w:r>
      <w:r w:rsidR="00DC434C" w:rsidRPr="00DC434C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DC434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dvatisícečtyřistašedesátčtyři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DC434C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BB6A9DD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DC434C">
        <w:rPr>
          <w:rFonts w:ascii="Arial" w:hAnsi="Arial" w:cs="Arial"/>
          <w:b/>
          <w:bCs/>
          <w:sz w:val="22"/>
          <w:szCs w:val="22"/>
        </w:rPr>
        <w:t>2</w:t>
      </w:r>
      <w:r w:rsidR="00DC434C" w:rsidRPr="00DC434C">
        <w:rPr>
          <w:rFonts w:ascii="Arial" w:hAnsi="Arial" w:cs="Arial"/>
          <w:b/>
          <w:bCs/>
          <w:sz w:val="22"/>
          <w:szCs w:val="22"/>
        </w:rPr>
        <w:t>.</w:t>
      </w:r>
      <w:r w:rsidRPr="00DC434C">
        <w:rPr>
          <w:rFonts w:ascii="Arial" w:hAnsi="Arial" w:cs="Arial"/>
          <w:b/>
          <w:bCs/>
          <w:sz w:val="22"/>
          <w:szCs w:val="22"/>
        </w:rPr>
        <w:t>464</w:t>
      </w:r>
      <w:r w:rsidR="00DC434C" w:rsidRPr="00DC434C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DC434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dvatisícečtyřistašedesátčtyři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</w:t>
      </w:r>
      <w:r w:rsidR="00DC434C">
        <w:rPr>
          <w:rFonts w:ascii="Arial" w:hAnsi="Arial" w:cs="Arial"/>
          <w:sz w:val="22"/>
          <w:szCs w:val="22"/>
        </w:rPr>
        <w:t xml:space="preserve">n </w:t>
      </w:r>
      <w:proofErr w:type="spellStart"/>
      <w:r w:rsidR="00DC434C">
        <w:rPr>
          <w:rFonts w:ascii="Arial" w:hAnsi="Arial" w:cs="Arial"/>
          <w:sz w:val="22"/>
          <w:szCs w:val="22"/>
        </w:rPr>
        <w:t>čerských</w:t>
      </w:r>
      <w:proofErr w:type="spellEnd"/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27739F38" w:rsidR="00D417EF" w:rsidRPr="00012682" w:rsidRDefault="00DC434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8B13B5" w14:textId="59DBE6C6" w:rsidR="00D417EF" w:rsidRPr="000200C6" w:rsidRDefault="00DC434C" w:rsidP="00D417EF">
      <w:pPr>
        <w:jc w:val="both"/>
        <w:rPr>
          <w:rFonts w:ascii="Arial" w:hAnsi="Arial" w:cs="Arial"/>
          <w:sz w:val="22"/>
          <w:szCs w:val="22"/>
        </w:rPr>
      </w:pPr>
      <w:r w:rsidRPr="000200C6">
        <w:rPr>
          <w:rFonts w:ascii="Arial" w:hAnsi="Arial" w:cs="Arial"/>
          <w:sz w:val="22"/>
          <w:szCs w:val="22"/>
        </w:rPr>
        <w:t>4</w:t>
      </w:r>
      <w:r w:rsidR="00D417EF" w:rsidRPr="000200C6">
        <w:rPr>
          <w:rFonts w:ascii="Arial" w:hAnsi="Arial" w:cs="Arial"/>
          <w:sz w:val="22"/>
          <w:szCs w:val="22"/>
        </w:rPr>
        <w:t>.</w:t>
      </w:r>
      <w:r w:rsidR="00D417EF" w:rsidRPr="000200C6">
        <w:rPr>
          <w:rFonts w:ascii="Arial" w:hAnsi="Arial" w:cs="Arial"/>
          <w:i/>
          <w:sz w:val="22"/>
          <w:szCs w:val="22"/>
        </w:rPr>
        <w:t xml:space="preserve"> </w:t>
      </w:r>
      <w:r w:rsidR="00D417EF" w:rsidRPr="000200C6">
        <w:rPr>
          <w:rFonts w:ascii="Arial" w:hAnsi="Arial" w:cs="Arial"/>
          <w:sz w:val="22"/>
          <w:szCs w:val="22"/>
        </w:rPr>
        <w:t>Tento dodatek nabývá platnosti</w:t>
      </w:r>
      <w:r w:rsidR="00D417EF" w:rsidRPr="000200C6">
        <w:rPr>
          <w:rFonts w:ascii="Arial" w:hAnsi="Arial" w:cs="Arial"/>
          <w:bCs/>
          <w:sz w:val="22"/>
          <w:szCs w:val="22"/>
        </w:rPr>
        <w:t xml:space="preserve"> </w:t>
      </w:r>
      <w:r w:rsidR="00D417EF" w:rsidRPr="000200C6">
        <w:rPr>
          <w:rFonts w:ascii="Arial" w:hAnsi="Arial" w:cs="Arial"/>
          <w:sz w:val="22"/>
          <w:szCs w:val="22"/>
        </w:rPr>
        <w:t>dnem podpisu oběma smluvními stranami a účinnosti dnem </w:t>
      </w:r>
      <w:r w:rsidRPr="000200C6">
        <w:rPr>
          <w:rFonts w:ascii="Arial" w:hAnsi="Arial" w:cs="Arial"/>
          <w:sz w:val="22"/>
          <w:szCs w:val="22"/>
        </w:rPr>
        <w:t>17.01.2025.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1E45366" w:rsidR="00D417EF" w:rsidRPr="00012682" w:rsidRDefault="00DC434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200C6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200C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7B3C0C7" w:rsidR="00D417EF" w:rsidRPr="00012682" w:rsidRDefault="00DC434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10D11E" w14:textId="72E148B2" w:rsidR="00DC434C" w:rsidRPr="00FC5C99" w:rsidRDefault="00DC434C" w:rsidP="00DC434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17.01.2025</w:t>
      </w:r>
    </w:p>
    <w:p w14:paraId="5F334270" w14:textId="77777777" w:rsidR="00DC434C" w:rsidRPr="00FC5C99" w:rsidRDefault="00DC434C" w:rsidP="00DC434C">
      <w:pPr>
        <w:jc w:val="both"/>
        <w:rPr>
          <w:rFonts w:ascii="Arial" w:hAnsi="Arial" w:cs="Arial"/>
          <w:sz w:val="22"/>
          <w:szCs w:val="22"/>
        </w:rPr>
      </w:pPr>
    </w:p>
    <w:p w14:paraId="4C88BB06" w14:textId="77777777" w:rsidR="00DC434C" w:rsidRPr="00FC5C99" w:rsidRDefault="00DC434C" w:rsidP="00DC434C">
      <w:pPr>
        <w:jc w:val="both"/>
        <w:rPr>
          <w:rFonts w:ascii="Arial" w:hAnsi="Arial" w:cs="Arial"/>
          <w:sz w:val="22"/>
          <w:szCs w:val="22"/>
        </w:rPr>
      </w:pPr>
    </w:p>
    <w:p w14:paraId="347BA415" w14:textId="77777777" w:rsidR="00DC434C" w:rsidRDefault="00DC434C" w:rsidP="00DC434C">
      <w:pPr>
        <w:jc w:val="both"/>
        <w:rPr>
          <w:rFonts w:ascii="Arial" w:hAnsi="Arial" w:cs="Arial"/>
          <w:sz w:val="22"/>
          <w:szCs w:val="22"/>
        </w:rPr>
      </w:pPr>
    </w:p>
    <w:p w14:paraId="0A4CD9DC" w14:textId="77777777" w:rsidR="00F47B97" w:rsidRDefault="00F47B97" w:rsidP="00DC434C">
      <w:pPr>
        <w:jc w:val="both"/>
        <w:rPr>
          <w:rFonts w:ascii="Arial" w:hAnsi="Arial" w:cs="Arial"/>
          <w:sz w:val="22"/>
          <w:szCs w:val="22"/>
        </w:rPr>
      </w:pPr>
    </w:p>
    <w:p w14:paraId="06527760" w14:textId="77777777" w:rsidR="00DC434C" w:rsidRPr="00FC5C99" w:rsidRDefault="00DC434C" w:rsidP="00DC434C">
      <w:pPr>
        <w:jc w:val="both"/>
        <w:rPr>
          <w:rFonts w:ascii="Arial" w:hAnsi="Arial" w:cs="Arial"/>
          <w:sz w:val="22"/>
          <w:szCs w:val="22"/>
        </w:rPr>
      </w:pPr>
    </w:p>
    <w:p w14:paraId="24BA44C4" w14:textId="77777777" w:rsidR="00DC434C" w:rsidRPr="00A50BC1" w:rsidRDefault="00DC434C" w:rsidP="00DC434C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18ECD119" w14:textId="52AE5837" w:rsidR="00DC434C" w:rsidRPr="001C7D0F" w:rsidRDefault="00DC434C" w:rsidP="00DC434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</w:t>
      </w:r>
      <w:r>
        <w:rPr>
          <w:rFonts w:ascii="Arial" w:hAnsi="Arial" w:cs="Arial"/>
          <w:b/>
          <w:sz w:val="22"/>
          <w:szCs w:val="22"/>
        </w:rPr>
        <w:t xml:space="preserve">ní pozemkový úřad             </w:t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F27D8B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Ing. </w:t>
      </w:r>
      <w:proofErr w:type="gramStart"/>
      <w:r w:rsidR="000200C6">
        <w:rPr>
          <w:rFonts w:ascii="Arial" w:hAnsi="Arial" w:cs="Arial"/>
          <w:b/>
          <w:sz w:val="22"/>
          <w:szCs w:val="22"/>
        </w:rPr>
        <w:t xml:space="preserve">Jiří </w:t>
      </w:r>
      <w:r w:rsidR="00F27D8B">
        <w:rPr>
          <w:rFonts w:ascii="Arial" w:hAnsi="Arial" w:cs="Arial"/>
          <w:b/>
          <w:sz w:val="22"/>
          <w:szCs w:val="22"/>
        </w:rPr>
        <w:t xml:space="preserve"> Hýbl</w:t>
      </w:r>
      <w:proofErr w:type="gramEnd"/>
      <w:r w:rsidR="00F27D8B">
        <w:rPr>
          <w:rFonts w:ascii="Arial" w:hAnsi="Arial" w:cs="Arial"/>
          <w:b/>
          <w:sz w:val="22"/>
          <w:szCs w:val="22"/>
        </w:rPr>
        <w:t xml:space="preserve"> – jednatel společnosti</w:t>
      </w:r>
    </w:p>
    <w:p w14:paraId="501E60E8" w14:textId="77777777" w:rsidR="00DC434C" w:rsidRPr="00A50BC1" w:rsidRDefault="00DC434C" w:rsidP="00DC43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3878804B" w14:textId="77777777" w:rsidR="00DC434C" w:rsidRPr="00A50BC1" w:rsidRDefault="00DC434C" w:rsidP="00DC43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01DE9930" w14:textId="77777777" w:rsidR="00DC434C" w:rsidRDefault="00DC434C" w:rsidP="00DC434C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87CE8">
        <w:rPr>
          <w:rFonts w:ascii="Arial" w:hAnsi="Arial" w:cs="Arial"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3A7750B" w14:textId="77777777" w:rsidR="00DC434C" w:rsidRDefault="00DC434C" w:rsidP="00DC434C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</w:p>
    <w:p w14:paraId="26E80278" w14:textId="77777777" w:rsidR="00D417E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5465E2" w14:textId="77777777" w:rsidR="00F27D8B" w:rsidRDefault="00F27D8B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474FCB7" w14:textId="418EC3DB" w:rsidR="00F27D8B" w:rsidRDefault="00F27D8B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</w:p>
    <w:p w14:paraId="5F13C9DF" w14:textId="0293F19E" w:rsidR="00F27D8B" w:rsidRPr="00F27D8B" w:rsidRDefault="00F27D8B" w:rsidP="00D417EF">
      <w:pPr>
        <w:tabs>
          <w:tab w:val="left" w:pos="552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F27D8B">
        <w:rPr>
          <w:rFonts w:ascii="Arial" w:hAnsi="Arial" w:cs="Arial"/>
          <w:b/>
          <w:bCs/>
          <w:sz w:val="22"/>
          <w:szCs w:val="22"/>
        </w:rPr>
        <w:t xml:space="preserve">Ing. Jiří </w:t>
      </w:r>
      <w:r>
        <w:rPr>
          <w:rFonts w:ascii="Arial" w:hAnsi="Arial" w:cs="Arial"/>
          <w:b/>
          <w:bCs/>
          <w:sz w:val="22"/>
          <w:szCs w:val="22"/>
        </w:rPr>
        <w:t>J</w:t>
      </w:r>
      <w:r w:rsidRPr="00F27D8B">
        <w:rPr>
          <w:rFonts w:ascii="Arial" w:hAnsi="Arial" w:cs="Arial"/>
          <w:b/>
          <w:bCs/>
          <w:sz w:val="22"/>
          <w:szCs w:val="22"/>
        </w:rPr>
        <w:t>ech – jednatel společnosti</w:t>
      </w:r>
    </w:p>
    <w:p w14:paraId="16B0ABF1" w14:textId="6734424C" w:rsidR="00F27D8B" w:rsidRDefault="00F27D8B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8E298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achtýř</w:t>
      </w:r>
    </w:p>
    <w:p w14:paraId="06E4B65A" w14:textId="77777777" w:rsidR="008E2982" w:rsidRDefault="008E2982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34407C" w14:textId="77777777" w:rsidR="008E2982" w:rsidRDefault="008E2982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AC5F780" w14:textId="77777777" w:rsidR="008E2982" w:rsidRDefault="008E2982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2E046BD" w14:textId="77777777" w:rsidR="008E2982" w:rsidRDefault="008E2982" w:rsidP="008E2982">
      <w:pPr>
        <w:jc w:val="both"/>
        <w:rPr>
          <w:rFonts w:ascii="Arial" w:hAnsi="Arial" w:cs="Arial"/>
          <w:sz w:val="22"/>
          <w:szCs w:val="22"/>
        </w:rPr>
      </w:pPr>
    </w:p>
    <w:p w14:paraId="09A920E7" w14:textId="77777777" w:rsidR="008E2982" w:rsidRDefault="008E2982" w:rsidP="008E2982">
      <w:pPr>
        <w:jc w:val="both"/>
        <w:rPr>
          <w:rFonts w:ascii="Arial" w:hAnsi="Arial" w:cs="Arial"/>
          <w:sz w:val="22"/>
          <w:szCs w:val="22"/>
        </w:rPr>
      </w:pPr>
    </w:p>
    <w:p w14:paraId="40B12B87" w14:textId="3B705F84" w:rsidR="008E2982" w:rsidRPr="00A50BC1" w:rsidRDefault="008E2982" w:rsidP="008E2982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67DFB142" w14:textId="523CC9BD" w:rsidR="008E2982" w:rsidRDefault="008E2982" w:rsidP="008E298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6E43606E" w14:textId="77777777" w:rsidR="008E2982" w:rsidRPr="00012682" w:rsidRDefault="008E2982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sectPr w:rsidR="008E2982" w:rsidRPr="00012682" w:rsidSect="00DC434C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1799"/>
    <w:multiLevelType w:val="hybridMultilevel"/>
    <w:tmpl w:val="A5764A6A"/>
    <w:lvl w:ilvl="0" w:tplc="E39C9774">
      <w:numFmt w:val="bullet"/>
      <w:lvlText w:val="-"/>
      <w:lvlJc w:val="left"/>
      <w:pPr>
        <w:ind w:left="48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6043"/>
    <w:multiLevelType w:val="hybridMultilevel"/>
    <w:tmpl w:val="89FADC04"/>
    <w:lvl w:ilvl="0" w:tplc="760AD11A">
      <w:numFmt w:val="bullet"/>
      <w:lvlText w:val="-"/>
      <w:lvlJc w:val="left"/>
      <w:pPr>
        <w:ind w:left="4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num w:numId="1" w16cid:durableId="181743246">
    <w:abstractNumId w:val="1"/>
  </w:num>
  <w:num w:numId="2" w16cid:durableId="1485580469">
    <w:abstractNumId w:val="2"/>
  </w:num>
  <w:num w:numId="3" w16cid:durableId="1750497027">
    <w:abstractNumId w:val="0"/>
  </w:num>
  <w:num w:numId="4" w16cid:durableId="95159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0C6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2879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567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0B8C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6A5C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2982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3D5A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2D46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2E54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434C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9BB"/>
    <w:rsid w:val="00F16FC7"/>
    <w:rsid w:val="00F22A3B"/>
    <w:rsid w:val="00F27D8B"/>
    <w:rsid w:val="00F300A0"/>
    <w:rsid w:val="00F47B97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C9B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79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3</cp:revision>
  <cp:lastPrinted>2025-01-08T09:20:00Z</cp:lastPrinted>
  <dcterms:created xsi:type="dcterms:W3CDTF">2025-09-15T05:06:00Z</dcterms:created>
  <dcterms:modified xsi:type="dcterms:W3CDTF">2025-09-15T05:47:00Z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