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5CECD2D9"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 xml:space="preserve">smlouva č. </w:t>
      </w:r>
      <w:r w:rsidR="008B4264">
        <w:rPr>
          <w:rFonts w:ascii="Arial" w:hAnsi="Arial"/>
          <w:spacing w:val="0"/>
          <w:kern w:val="0"/>
          <w:sz w:val="24"/>
          <w:szCs w:val="24"/>
        </w:rPr>
        <w:t>2</w:t>
      </w:r>
      <w:r w:rsidR="008641E1">
        <w:rPr>
          <w:rFonts w:ascii="Arial" w:hAnsi="Arial"/>
          <w:spacing w:val="0"/>
          <w:kern w:val="0"/>
          <w:sz w:val="24"/>
          <w:szCs w:val="24"/>
        </w:rPr>
        <w:t>5</w:t>
      </w:r>
      <w:r w:rsidR="007D64F3">
        <w:rPr>
          <w:rFonts w:ascii="Arial" w:hAnsi="Arial"/>
          <w:spacing w:val="0"/>
          <w:kern w:val="0"/>
          <w:sz w:val="24"/>
          <w:szCs w:val="24"/>
        </w:rPr>
        <w:t xml:space="preserve"> </w:t>
      </w:r>
      <w:r w:rsidR="00CE2105">
        <w:rPr>
          <w:rFonts w:ascii="Arial" w:hAnsi="Arial"/>
          <w:spacing w:val="0"/>
          <w:kern w:val="0"/>
          <w:sz w:val="24"/>
          <w:szCs w:val="24"/>
        </w:rPr>
        <w:t>na</w:t>
      </w:r>
      <w:r w:rsidRPr="00A16B28">
        <w:rPr>
          <w:rFonts w:ascii="Arial" w:hAnsi="Arial"/>
          <w:spacing w:val="0"/>
          <w:kern w:val="0"/>
          <w:sz w:val="24"/>
          <w:szCs w:val="24"/>
        </w:rPr>
        <w:t xml:space="preserve"> poskytování </w:t>
      </w:r>
      <w:r w:rsidR="00CE2105">
        <w:rPr>
          <w:rFonts w:ascii="Arial" w:hAnsi="Arial"/>
          <w:spacing w:val="0"/>
          <w:kern w:val="0"/>
          <w:sz w:val="24"/>
          <w:szCs w:val="24"/>
        </w:rPr>
        <w:t xml:space="preserve">poradenských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32C71231"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sidR="008641E1">
        <w:rPr>
          <w:rFonts w:ascii="Arial" w:hAnsi="Arial" w:cs="Arial"/>
          <w:bCs/>
          <w:sz w:val="20"/>
          <w:szCs w:val="20"/>
        </w:rPr>
        <w:t>P</w:t>
      </w:r>
      <w:r w:rsidRPr="00A16B28">
        <w:rPr>
          <w:rFonts w:ascii="Arial" w:hAnsi="Arial" w:cs="Arial"/>
          <w:bCs/>
          <w:sz w:val="20"/>
          <w:szCs w:val="20"/>
        </w:rPr>
        <w:t>oříčním právu 1/376, 128 01 Praha 2</w:t>
      </w:r>
    </w:p>
    <w:p w14:paraId="7140F2D1" w14:textId="564712F8"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00551023</w:t>
      </w:r>
    </w:p>
    <w:p w14:paraId="6D4616E6" w14:textId="77777777" w:rsidR="00323A52" w:rsidRPr="00A16B28" w:rsidRDefault="00323A52" w:rsidP="00323A52">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Pr>
          <w:rFonts w:ascii="Arial" w:hAnsi="Arial" w:cs="Arial"/>
          <w:sz w:val="20"/>
          <w:szCs w:val="22"/>
        </w:rPr>
        <w:t>Ing. Karlem Trpkošem, vrchním ředitelem sekce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295AD5A9"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76723631" w14:textId="77777777" w:rsidR="00323A52" w:rsidRPr="004D66EA" w:rsidRDefault="00323A52" w:rsidP="00323A52">
      <w:pPr>
        <w:spacing w:after="0" w:line="280" w:lineRule="atLeast"/>
        <w:rPr>
          <w:rFonts w:ascii="Arial" w:hAnsi="Arial" w:cs="Arial"/>
          <w:b/>
          <w:bCs/>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t>Konsorcium KPMG a Tekies</w:t>
      </w:r>
    </w:p>
    <w:p w14:paraId="1695ED17" w14:textId="77777777" w:rsidR="00323A52" w:rsidRPr="004D66EA" w:rsidRDefault="00323A52" w:rsidP="00323A52">
      <w:pPr>
        <w:numPr>
          <w:ilvl w:val="12"/>
          <w:numId w:val="0"/>
        </w:numPr>
        <w:tabs>
          <w:tab w:val="left" w:pos="2160"/>
        </w:tabs>
        <w:spacing w:before="60" w:after="0"/>
        <w:jc w:val="both"/>
        <w:rPr>
          <w:rFonts w:ascii="Arial" w:hAnsi="Arial" w:cs="Arial"/>
          <w:bCs/>
          <w:color w:val="000000"/>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r>
      <w:r w:rsidRPr="004D66EA">
        <w:rPr>
          <w:rFonts w:ascii="Arial" w:hAnsi="Arial" w:cs="Arial"/>
          <w:b/>
          <w:color w:val="000000"/>
          <w:sz w:val="20"/>
          <w:szCs w:val="20"/>
        </w:rPr>
        <w:t>KPMG Česká republika, s.r.o.</w:t>
      </w:r>
    </w:p>
    <w:p w14:paraId="10B5456E" w14:textId="77777777" w:rsidR="00323A52" w:rsidRPr="004D66EA" w:rsidRDefault="00323A52" w:rsidP="00323A52">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Pobřežní 648/1a, 186 00 Praha 8</w:t>
      </w:r>
    </w:p>
    <w:p w14:paraId="153537AC" w14:textId="77777777" w:rsidR="00323A52" w:rsidRPr="004D66EA" w:rsidRDefault="00323A52" w:rsidP="00323A52">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00553115</w:t>
      </w:r>
    </w:p>
    <w:p w14:paraId="35A5897E" w14:textId="77777777" w:rsidR="00323A52" w:rsidRPr="004D66EA" w:rsidRDefault="00323A52" w:rsidP="00323A52">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CZ00553115</w:t>
      </w:r>
    </w:p>
    <w:p w14:paraId="2A986F9B" w14:textId="6846B404" w:rsidR="00323A52" w:rsidRDefault="00323A52" w:rsidP="00323A52">
      <w:pPr>
        <w:numPr>
          <w:ilvl w:val="12"/>
          <w:numId w:val="0"/>
        </w:numPr>
        <w:tabs>
          <w:tab w:val="left" w:pos="2160"/>
        </w:tabs>
        <w:spacing w:after="0" w:line="280" w:lineRule="atLeast"/>
        <w:jc w:val="both"/>
        <w:rPr>
          <w:rFonts w:ascii="Arial" w:hAnsi="Arial" w:cs="Arial"/>
          <w:sz w:val="18"/>
          <w:szCs w:val="18"/>
        </w:rPr>
      </w:pPr>
      <w:r w:rsidRPr="004D66EA">
        <w:rPr>
          <w:rFonts w:ascii="Arial" w:hAnsi="Arial" w:cs="Arial"/>
          <w:sz w:val="20"/>
          <w:szCs w:val="20"/>
        </w:rPr>
        <w:t xml:space="preserve">bankovní spojení: </w:t>
      </w:r>
      <w:r w:rsidRPr="004D66EA">
        <w:rPr>
          <w:rFonts w:ascii="Arial" w:hAnsi="Arial" w:cs="Arial"/>
          <w:sz w:val="20"/>
          <w:szCs w:val="20"/>
        </w:rPr>
        <w:tab/>
      </w:r>
      <w:r w:rsidR="00FC10E5" w:rsidRPr="000B6847">
        <w:rPr>
          <w:rFonts w:ascii="Arial" w:hAnsi="Arial" w:cs="Arial"/>
          <w:i/>
          <w:iCs/>
          <w:color w:val="FFFFFF" w:themeColor="background1"/>
          <w:sz w:val="20"/>
          <w:szCs w:val="22"/>
          <w:highlight w:val="black"/>
        </w:rPr>
        <w:t>neveřejný údaj</w:t>
      </w:r>
    </w:p>
    <w:p w14:paraId="34FE5611" w14:textId="77777777" w:rsidR="00323A52" w:rsidRPr="004D66EA" w:rsidRDefault="00323A52" w:rsidP="00323A52">
      <w:pPr>
        <w:pStyle w:val="Default"/>
        <w:spacing w:line="280" w:lineRule="atLeas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sz w:val="20"/>
          <w:szCs w:val="20"/>
        </w:rPr>
        <w:t>Martin</w:t>
      </w:r>
      <w:r>
        <w:rPr>
          <w:rFonts w:ascii="Arial" w:hAnsi="Arial" w:cs="Arial"/>
          <w:sz w:val="20"/>
          <w:szCs w:val="20"/>
        </w:rPr>
        <w:t>em</w:t>
      </w:r>
      <w:r w:rsidRPr="004D66EA">
        <w:rPr>
          <w:rFonts w:ascii="Arial" w:hAnsi="Arial" w:cs="Arial"/>
          <w:sz w:val="20"/>
          <w:szCs w:val="20"/>
        </w:rPr>
        <w:t xml:space="preserve"> Hladík</w:t>
      </w:r>
      <w:r>
        <w:rPr>
          <w:rFonts w:ascii="Arial" w:hAnsi="Arial" w:cs="Arial"/>
          <w:sz w:val="20"/>
          <w:szCs w:val="20"/>
        </w:rPr>
        <w:t>em</w:t>
      </w:r>
      <w:r w:rsidRPr="004D66EA">
        <w:rPr>
          <w:rFonts w:ascii="Arial" w:hAnsi="Arial" w:cs="Arial"/>
          <w:sz w:val="20"/>
          <w:szCs w:val="20"/>
        </w:rPr>
        <w:t>, prokurist</w:t>
      </w:r>
      <w:r>
        <w:rPr>
          <w:rFonts w:ascii="Arial" w:hAnsi="Arial" w:cs="Arial"/>
          <w:sz w:val="20"/>
          <w:szCs w:val="20"/>
        </w:rPr>
        <w:t>ou</w:t>
      </w:r>
    </w:p>
    <w:p w14:paraId="1C388BF7" w14:textId="77777777" w:rsidR="00323A52" w:rsidRPr="004D66EA" w:rsidRDefault="00323A52" w:rsidP="00323A52">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326</w:t>
      </w:r>
    </w:p>
    <w:p w14:paraId="405E48A4" w14:textId="77777777" w:rsidR="00323A52" w:rsidRPr="004D66EA" w:rsidRDefault="00323A52" w:rsidP="00323A52">
      <w:pPr>
        <w:spacing w:after="0" w:line="280" w:lineRule="atLeast"/>
        <w:rPr>
          <w:rFonts w:ascii="Arial" w:hAnsi="Arial" w:cs="Arial"/>
          <w:bCs/>
          <w:sz w:val="20"/>
          <w:szCs w:val="20"/>
        </w:rPr>
      </w:pPr>
      <w:r w:rsidRPr="004D66EA">
        <w:rPr>
          <w:rFonts w:ascii="Arial" w:hAnsi="Arial" w:cs="Arial"/>
          <w:bCs/>
          <w:sz w:val="20"/>
          <w:szCs w:val="20"/>
        </w:rPr>
        <w:t>a</w:t>
      </w:r>
    </w:p>
    <w:p w14:paraId="7C15811C" w14:textId="77777777" w:rsidR="00323A52" w:rsidRPr="004D66EA" w:rsidRDefault="00323A52" w:rsidP="00323A52">
      <w:pPr>
        <w:spacing w:after="0"/>
        <w:rPr>
          <w:rFonts w:ascii="Arial" w:hAnsi="Arial" w:cs="Arial"/>
          <w:sz w:val="20"/>
          <w:szCs w:val="20"/>
        </w:rPr>
      </w:pPr>
      <w:r w:rsidRPr="004D66EA">
        <w:rPr>
          <w:rFonts w:ascii="Arial" w:hAnsi="Arial" w:cs="Arial"/>
          <w:b/>
          <w:bCs/>
          <w:sz w:val="20"/>
          <w:szCs w:val="20"/>
        </w:rPr>
        <w:t>Poskytovatel:</w:t>
      </w:r>
      <w:r w:rsidRPr="004D66EA">
        <w:rPr>
          <w:rFonts w:ascii="Arial" w:hAnsi="Arial" w:cs="Arial"/>
          <w:b/>
          <w:bCs/>
          <w:sz w:val="20"/>
          <w:szCs w:val="20"/>
        </w:rPr>
        <w:tab/>
      </w:r>
      <w:r w:rsidRPr="004D66EA">
        <w:rPr>
          <w:rFonts w:ascii="Arial" w:hAnsi="Arial" w:cs="Arial"/>
          <w:b/>
          <w:bCs/>
          <w:sz w:val="20"/>
          <w:szCs w:val="20"/>
        </w:rPr>
        <w:tab/>
      </w:r>
      <w:bookmarkStart w:id="0" w:name="_Hlk138757753"/>
      <w:r w:rsidRPr="004D66EA">
        <w:rPr>
          <w:rFonts w:ascii="Arial" w:hAnsi="Arial" w:cs="Arial"/>
          <w:b/>
          <w:bCs/>
          <w:sz w:val="20"/>
          <w:szCs w:val="20"/>
        </w:rPr>
        <w:t>Tekies s.r.o.</w:t>
      </w:r>
      <w:bookmarkEnd w:id="0"/>
    </w:p>
    <w:p w14:paraId="6006FE97" w14:textId="77777777" w:rsidR="00323A52" w:rsidRPr="004D66EA" w:rsidRDefault="00323A52" w:rsidP="00323A52">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U Nikolajky 1097/3, 150 00 Praha 5 – Smíchov,</w:t>
      </w:r>
    </w:p>
    <w:p w14:paraId="0761C498" w14:textId="77777777" w:rsidR="00323A52" w:rsidRPr="004D66EA" w:rsidRDefault="00323A52" w:rsidP="00323A52">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07241127</w:t>
      </w:r>
      <w:r w:rsidRPr="004D66EA">
        <w:rPr>
          <w:rFonts w:ascii="Arial" w:hAnsi="Arial" w:cs="Arial"/>
          <w:bCs/>
          <w:color w:val="000000"/>
          <w:sz w:val="20"/>
          <w:szCs w:val="20"/>
        </w:rPr>
        <w:tab/>
      </w:r>
    </w:p>
    <w:p w14:paraId="4CBFB79C" w14:textId="77777777" w:rsidR="00323A52" w:rsidRPr="004D66EA" w:rsidRDefault="00323A52" w:rsidP="00323A52">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CZ07241127</w:t>
      </w:r>
    </w:p>
    <w:p w14:paraId="71F3C4F2" w14:textId="1C53964C" w:rsidR="00323A52" w:rsidRPr="004D66EA" w:rsidRDefault="00323A52" w:rsidP="00323A52">
      <w:pPr>
        <w:numPr>
          <w:ilvl w:val="12"/>
          <w:numId w:val="0"/>
        </w:numPr>
        <w:tabs>
          <w:tab w:val="left" w:pos="2160"/>
        </w:tabs>
        <w:spacing w:after="0"/>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FC10E5" w:rsidRPr="000B6847">
        <w:rPr>
          <w:rFonts w:ascii="Arial" w:hAnsi="Arial" w:cs="Arial"/>
          <w:i/>
          <w:iCs/>
          <w:color w:val="FFFFFF" w:themeColor="background1"/>
          <w:sz w:val="20"/>
          <w:szCs w:val="22"/>
          <w:highlight w:val="black"/>
        </w:rPr>
        <w:t>neveřejný údaj</w:t>
      </w:r>
    </w:p>
    <w:p w14:paraId="2FD7599F" w14:textId="77777777" w:rsidR="00323A52" w:rsidRPr="004D66EA" w:rsidRDefault="00323A52" w:rsidP="00323A52">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Pr="004D66EA">
        <w:rPr>
          <w:rFonts w:ascii="Arial" w:hAnsi="Arial" w:cs="Arial"/>
          <w:sz w:val="20"/>
          <w:szCs w:val="20"/>
        </w:rPr>
        <w:t>Pavl</w:t>
      </w:r>
      <w:r>
        <w:rPr>
          <w:rFonts w:ascii="Arial" w:hAnsi="Arial" w:cs="Arial"/>
          <w:sz w:val="20"/>
          <w:szCs w:val="20"/>
        </w:rPr>
        <w:t>em</w:t>
      </w:r>
      <w:r w:rsidRPr="004D66EA">
        <w:rPr>
          <w:rFonts w:ascii="Arial" w:hAnsi="Arial" w:cs="Arial"/>
          <w:sz w:val="20"/>
          <w:szCs w:val="20"/>
        </w:rPr>
        <w:t xml:space="preserve"> Wimmer</w:t>
      </w:r>
      <w:r>
        <w:rPr>
          <w:rFonts w:ascii="Arial" w:hAnsi="Arial" w:cs="Arial"/>
          <w:sz w:val="20"/>
          <w:szCs w:val="20"/>
        </w:rPr>
        <w:t>em</w:t>
      </w:r>
      <w:r w:rsidRPr="004D66EA">
        <w:rPr>
          <w:rFonts w:ascii="Arial" w:hAnsi="Arial" w:cs="Arial"/>
          <w:sz w:val="20"/>
          <w:szCs w:val="20"/>
        </w:rPr>
        <w:t>, jednatel</w:t>
      </w:r>
      <w:r>
        <w:rPr>
          <w:rFonts w:ascii="Arial" w:hAnsi="Arial" w:cs="Arial"/>
          <w:sz w:val="20"/>
          <w:szCs w:val="20"/>
        </w:rPr>
        <w:t>em</w:t>
      </w:r>
    </w:p>
    <w:p w14:paraId="7395FD34" w14:textId="77777777" w:rsidR="00323A52" w:rsidRPr="004D66EA" w:rsidRDefault="00323A52" w:rsidP="00323A52">
      <w:pPr>
        <w:spacing w:after="0"/>
        <w:rPr>
          <w:rFonts w:ascii="Arial" w:hAnsi="Arial" w:cs="Arial"/>
          <w:bCs/>
          <w:sz w:val="20"/>
          <w:szCs w:val="20"/>
        </w:rPr>
      </w:pPr>
      <w:r w:rsidRPr="004D66EA">
        <w:rPr>
          <w:rFonts w:ascii="Arial" w:hAnsi="Arial" w:cs="Arial"/>
          <w:bCs/>
          <w:color w:val="000000"/>
          <w:sz w:val="20"/>
          <w:szCs w:val="20"/>
        </w:rPr>
        <w:t xml:space="preserve">zapsaný v obchodním rejstříku vedeném </w:t>
      </w:r>
      <w:r w:rsidRPr="004D66EA">
        <w:rPr>
          <w:rFonts w:ascii="Arial" w:hAnsi="Arial" w:cs="Arial"/>
          <w:sz w:val="20"/>
          <w:szCs w:val="20"/>
        </w:rPr>
        <w:t xml:space="preserve">Městským </w:t>
      </w:r>
      <w:r w:rsidRPr="004D66EA">
        <w:rPr>
          <w:rFonts w:ascii="Arial" w:hAnsi="Arial" w:cs="Arial"/>
          <w:bCs/>
          <w:color w:val="000000"/>
          <w:sz w:val="20"/>
          <w:szCs w:val="20"/>
        </w:rPr>
        <w:t xml:space="preserve">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297415</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0FD83C5D" w14:textId="77777777" w:rsidR="00CE29AB" w:rsidRDefault="00CE29AB">
      <w:pPr>
        <w:spacing w:after="0" w:line="240" w:lineRule="auto"/>
        <w:rPr>
          <w:rFonts w:ascii="Arial" w:hAnsi="Arial" w:cs="Arial"/>
          <w:b/>
          <w:sz w:val="20"/>
          <w:szCs w:val="20"/>
          <w:lang w:eastAsia="en-US"/>
        </w:rPr>
      </w:pPr>
      <w:bookmarkStart w:id="1" w:name="_Toc357594080"/>
      <w:bookmarkStart w:id="2" w:name="_Toc358638376"/>
      <w:bookmarkStart w:id="3" w:name="_Toc361816449"/>
      <w:bookmarkStart w:id="4" w:name="_Toc361816562"/>
      <w:r>
        <w:rPr>
          <w:rFonts w:ascii="Arial" w:hAnsi="Arial" w:cs="Arial"/>
          <w:sz w:val="20"/>
          <w:szCs w:val="20"/>
        </w:rPr>
        <w:br w:type="page"/>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3FDBD75"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CE2105">
        <w:rPr>
          <w:rFonts w:ascii="Arial" w:hAnsi="Arial" w:cs="Arial"/>
          <w:sz w:val="20"/>
          <w:szCs w:val="20"/>
        </w:rPr>
        <w:t>20</w:t>
      </w:r>
      <w:r w:rsidR="00F50734">
        <w:rPr>
          <w:rFonts w:ascii="Arial" w:hAnsi="Arial" w:cs="Arial"/>
          <w:sz w:val="20"/>
          <w:szCs w:val="20"/>
        </w:rPr>
        <w:t xml:space="preserve">. 7. 2023 </w:t>
      </w:r>
      <w:r w:rsidRPr="00407C33">
        <w:rPr>
          <w:rFonts w:ascii="Arial" w:hAnsi="Arial" w:cs="Arial"/>
          <w:sz w:val="20"/>
          <w:szCs w:val="20"/>
        </w:rPr>
        <w:t xml:space="preserve">Rámcovou dohodu </w:t>
      </w:r>
      <w:r w:rsidR="00CE2105">
        <w:rPr>
          <w:rFonts w:ascii="Arial" w:hAnsi="Arial" w:cs="Arial"/>
          <w:sz w:val="20"/>
          <w:szCs w:val="20"/>
        </w:rPr>
        <w:t>na poskytování poradenských služeb</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w:t>
      </w:r>
      <w:r w:rsidR="00CE2105">
        <w:rPr>
          <w:rFonts w:ascii="Arial" w:hAnsi="Arial" w:cs="Arial"/>
          <w:sz w:val="20"/>
          <w:szCs w:val="20"/>
          <w:lang w:eastAsia="en-US"/>
        </w:rPr>
        <w:t>odborných poradenských</w:t>
      </w:r>
      <w:r w:rsidRPr="00407C33">
        <w:rPr>
          <w:rFonts w:ascii="Arial" w:hAnsi="Arial" w:cs="Arial"/>
          <w:sz w:val="20"/>
          <w:szCs w:val="20"/>
          <w:lang w:eastAsia="en-US"/>
        </w:rPr>
        <w:t xml:space="preserve"> služeb.</w:t>
      </w:r>
    </w:p>
    <w:p w14:paraId="52BDD02E" w14:textId="47846D43"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Podpisem Rámcové dohody se tak Poskytovatel zavázal Objednateli poskytovat služby definované v čl. </w:t>
      </w:r>
      <w:r w:rsidR="00590024">
        <w:rPr>
          <w:rFonts w:ascii="Arial" w:hAnsi="Arial" w:cs="Arial"/>
          <w:sz w:val="20"/>
          <w:szCs w:val="20"/>
        </w:rPr>
        <w:t>3</w:t>
      </w:r>
      <w:r w:rsidRPr="00407C33">
        <w:rPr>
          <w:rFonts w:ascii="Arial" w:hAnsi="Arial" w:cs="Arial"/>
          <w:sz w:val="20"/>
          <w:szCs w:val="20"/>
        </w:rPr>
        <w:t xml:space="preserve"> Rámcové dohody, a to za podmínek stanovených v této Dílčí smlouvě a v Rámcové dohodě. </w:t>
      </w:r>
    </w:p>
    <w:p w14:paraId="56E8548B" w14:textId="18418D48"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postupem dle čl. </w:t>
      </w:r>
      <w:r w:rsidR="00590024">
        <w:rPr>
          <w:rFonts w:ascii="Arial" w:hAnsi="Arial" w:cs="Arial"/>
          <w:sz w:val="20"/>
          <w:szCs w:val="20"/>
        </w:rPr>
        <w:t>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5" w:name="_Toc357594081"/>
      <w:bookmarkStart w:id="6" w:name="_Toc358638377"/>
      <w:bookmarkStart w:id="7" w:name="_Toc361816450"/>
      <w:bookmarkStart w:id="8" w:name="_Toc361816563"/>
      <w:r w:rsidRPr="00407C33">
        <w:rPr>
          <w:rFonts w:ascii="Arial" w:hAnsi="Arial" w:cs="Arial"/>
          <w:sz w:val="20"/>
          <w:szCs w:val="20"/>
        </w:rPr>
        <w:t>PŘEDMĚT SMLOUVY</w:t>
      </w:r>
      <w:bookmarkEnd w:id="5"/>
      <w:bookmarkEnd w:id="6"/>
      <w:bookmarkEnd w:id="7"/>
      <w:bookmarkEnd w:id="8"/>
    </w:p>
    <w:p w14:paraId="38B012C5" w14:textId="54EBEC8D" w:rsidR="008B4264" w:rsidRPr="00772170" w:rsidRDefault="00F06FC1" w:rsidP="00772170">
      <w:pPr>
        <w:pStyle w:val="RLTextlnkuslovan"/>
        <w:tabs>
          <w:tab w:val="clear" w:pos="5131"/>
          <w:tab w:val="num" w:pos="567"/>
        </w:tabs>
        <w:spacing w:before="120" w:after="0" w:line="280" w:lineRule="atLeast"/>
        <w:ind w:left="567" w:hanging="567"/>
        <w:rPr>
          <w:rFonts w:ascii="Arial" w:hAnsi="Arial" w:cs="Arial"/>
          <w:sz w:val="20"/>
          <w:szCs w:val="22"/>
        </w:rPr>
      </w:pPr>
      <w:r w:rsidRPr="0039351C">
        <w:rPr>
          <w:rFonts w:ascii="Arial" w:hAnsi="Arial" w:cs="Arial"/>
          <w:sz w:val="20"/>
          <w:szCs w:val="22"/>
        </w:rPr>
        <w:t xml:space="preserve">Poskytovatel se Dílčí smlouvou zavazuje poskytnout </w:t>
      </w:r>
      <w:r w:rsidR="008B4264">
        <w:rPr>
          <w:rFonts w:ascii="Arial" w:hAnsi="Arial" w:cs="Arial"/>
          <w:sz w:val="20"/>
          <w:szCs w:val="22"/>
        </w:rPr>
        <w:t>služby</w:t>
      </w:r>
      <w:r w:rsidR="008B4264" w:rsidRPr="008B4264">
        <w:rPr>
          <w:rFonts w:ascii="Arial" w:hAnsi="Arial" w:cs="Arial"/>
          <w:sz w:val="20"/>
          <w:szCs w:val="22"/>
        </w:rPr>
        <w:t xml:space="preserve"> </w:t>
      </w:r>
      <w:r w:rsidR="00772170" w:rsidRPr="00772170">
        <w:rPr>
          <w:rFonts w:ascii="Arial" w:hAnsi="Arial" w:cs="Arial"/>
          <w:sz w:val="20"/>
          <w:szCs w:val="22"/>
        </w:rPr>
        <w:t xml:space="preserve">IT odborníků pro realizaci projektu </w:t>
      </w:r>
      <w:r w:rsidR="008641E1" w:rsidRPr="00146456">
        <w:rPr>
          <w:rFonts w:ascii="Arial" w:hAnsi="Arial" w:cs="Arial"/>
          <w:sz w:val="20"/>
          <w:szCs w:val="22"/>
        </w:rPr>
        <w:t>Jednotné měsíční hlášení zaměstnavatelů</w:t>
      </w:r>
      <w:r w:rsidR="008641E1">
        <w:rPr>
          <w:rFonts w:ascii="Arial" w:hAnsi="Arial" w:cs="Arial"/>
          <w:sz w:val="20"/>
          <w:szCs w:val="22"/>
        </w:rPr>
        <w:t xml:space="preserve"> (dál jen „JMHZ“).</w:t>
      </w:r>
      <w:r w:rsidR="00772170">
        <w:rPr>
          <w:rFonts w:ascii="Arial" w:hAnsi="Arial" w:cs="Arial"/>
          <w:sz w:val="20"/>
          <w:szCs w:val="22"/>
        </w:rPr>
        <w:t xml:space="preserve"> </w:t>
      </w:r>
      <w:r w:rsidR="008641E1" w:rsidRPr="00146456">
        <w:rPr>
          <w:rFonts w:ascii="Arial" w:hAnsi="Arial" w:cs="Arial"/>
          <w:sz w:val="20"/>
          <w:szCs w:val="22"/>
        </w:rPr>
        <w:t xml:space="preserve">Cílem </w:t>
      </w:r>
      <w:r w:rsidR="008641E1">
        <w:rPr>
          <w:rFonts w:ascii="Arial" w:hAnsi="Arial" w:cs="Arial"/>
          <w:sz w:val="20"/>
          <w:szCs w:val="22"/>
        </w:rPr>
        <w:t xml:space="preserve">tohoto </w:t>
      </w:r>
      <w:r w:rsidR="008641E1" w:rsidRPr="00146456">
        <w:rPr>
          <w:rFonts w:ascii="Arial" w:hAnsi="Arial" w:cs="Arial"/>
          <w:sz w:val="20"/>
          <w:szCs w:val="22"/>
        </w:rPr>
        <w:t>projektu je s využitím digitalizace eliminovat významnou část administrativní zátěže, která je nyní kladena na</w:t>
      </w:r>
      <w:r w:rsidR="008641E1">
        <w:rPr>
          <w:rFonts w:ascii="Arial" w:hAnsi="Arial" w:cs="Arial"/>
          <w:sz w:val="20"/>
          <w:szCs w:val="22"/>
        </w:rPr>
        <w:t> </w:t>
      </w:r>
      <w:r w:rsidR="008641E1" w:rsidRPr="00146456">
        <w:rPr>
          <w:rFonts w:ascii="Arial" w:hAnsi="Arial" w:cs="Arial"/>
          <w:sz w:val="20"/>
          <w:szCs w:val="22"/>
        </w:rPr>
        <w:t xml:space="preserve">zaměstnavatele a vytvořit jim jednoduché, uživatelsky příjemné prostředí pro sběr ze strany státu požadovaných informací. </w:t>
      </w:r>
    </w:p>
    <w:p w14:paraId="0F8CDE0B" w14:textId="29464371" w:rsidR="00AA4914" w:rsidRDefault="00AA4914" w:rsidP="00AA4914">
      <w:pPr>
        <w:pStyle w:val="RLTextlnkuslovan"/>
        <w:tabs>
          <w:tab w:val="clear" w:pos="5131"/>
          <w:tab w:val="num" w:pos="567"/>
        </w:tabs>
        <w:spacing w:before="120" w:line="280" w:lineRule="atLeast"/>
        <w:ind w:left="567" w:hanging="567"/>
        <w:rPr>
          <w:rFonts w:ascii="Arial" w:hAnsi="Arial" w:cs="Arial"/>
          <w:sz w:val="20"/>
          <w:szCs w:val="20"/>
          <w:lang w:eastAsia="en-US"/>
        </w:rPr>
      </w:pPr>
      <w:r w:rsidRPr="00407C33">
        <w:rPr>
          <w:rFonts w:ascii="Arial" w:hAnsi="Arial" w:cs="Arial"/>
          <w:sz w:val="20"/>
          <w:szCs w:val="20"/>
        </w:rPr>
        <w:t xml:space="preserve">Poskytovatel se Dílčí smlouvou zavazuje poskytnout plnění </w:t>
      </w:r>
      <w:r w:rsidRPr="00E470A8">
        <w:rPr>
          <w:rFonts w:ascii="Arial" w:hAnsi="Arial" w:cs="Arial"/>
          <w:sz w:val="20"/>
          <w:szCs w:val="20"/>
        </w:rPr>
        <w:t>spočívající v</w:t>
      </w:r>
      <w:r>
        <w:rPr>
          <w:rFonts w:ascii="Arial" w:hAnsi="Arial" w:cs="Arial"/>
          <w:sz w:val="20"/>
          <w:szCs w:val="20"/>
        </w:rPr>
        <w:t xml:space="preserve"> poskytnutí Služeb prostřednictvím </w:t>
      </w:r>
      <w:r w:rsidRPr="00E470A8">
        <w:rPr>
          <w:rFonts w:ascii="Arial" w:hAnsi="Arial" w:cs="Arial"/>
          <w:sz w:val="20"/>
          <w:szCs w:val="20"/>
        </w:rPr>
        <w:t xml:space="preserve">následujících pozic s následujícím </w:t>
      </w:r>
      <w:r>
        <w:rPr>
          <w:rFonts w:ascii="Arial" w:hAnsi="Arial" w:cs="Arial"/>
          <w:sz w:val="20"/>
          <w:szCs w:val="20"/>
        </w:rPr>
        <w:t>předpokládaným rozsahem člověkodnů (MD) pro jednotlivé pozice</w:t>
      </w:r>
      <w:r>
        <w:rPr>
          <w:rFonts w:ascii="Arial" w:hAnsi="Arial" w:cs="Arial"/>
          <w:sz w:val="20"/>
          <w:szCs w:val="20"/>
          <w:lang w:eastAsia="en-US"/>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7"/>
        <w:gridCol w:w="2664"/>
        <w:gridCol w:w="1984"/>
      </w:tblGrid>
      <w:tr w:rsidR="00AA4914" w:rsidRPr="00B36499" w14:paraId="56904BB6" w14:textId="77777777" w:rsidTr="00AA4914">
        <w:trPr>
          <w:trHeight w:val="397"/>
        </w:trPr>
        <w:tc>
          <w:tcPr>
            <w:tcW w:w="3857" w:type="dxa"/>
            <w:shd w:val="clear" w:color="000000" w:fill="DBE5F1"/>
            <w:vAlign w:val="center"/>
            <w:hideMark/>
          </w:tcPr>
          <w:p w14:paraId="2A2F1521" w14:textId="77777777" w:rsidR="00AA4914" w:rsidRPr="008C603A" w:rsidRDefault="00AA4914" w:rsidP="00AA4914">
            <w:pPr>
              <w:spacing w:after="0"/>
              <w:jc w:val="center"/>
              <w:rPr>
                <w:rFonts w:ascii="Arial" w:hAnsi="Arial" w:cs="Arial"/>
                <w:b/>
                <w:bCs/>
                <w:sz w:val="20"/>
                <w:szCs w:val="20"/>
              </w:rPr>
            </w:pPr>
            <w:r w:rsidRPr="008C603A">
              <w:rPr>
                <w:rFonts w:ascii="Arial" w:hAnsi="Arial" w:cs="Arial"/>
                <w:b/>
                <w:bCs/>
                <w:sz w:val="20"/>
                <w:szCs w:val="20"/>
              </w:rPr>
              <w:t>Název pozice</w:t>
            </w:r>
            <w:r>
              <w:rPr>
                <w:rFonts w:ascii="Arial" w:hAnsi="Arial" w:cs="Arial"/>
                <w:b/>
                <w:bCs/>
                <w:sz w:val="20"/>
                <w:szCs w:val="20"/>
              </w:rPr>
              <w:t xml:space="preserve"> / role</w:t>
            </w:r>
          </w:p>
        </w:tc>
        <w:tc>
          <w:tcPr>
            <w:tcW w:w="2664" w:type="dxa"/>
            <w:shd w:val="clear" w:color="000000" w:fill="DBE5F1"/>
            <w:vAlign w:val="center"/>
            <w:hideMark/>
          </w:tcPr>
          <w:p w14:paraId="6B4A5140" w14:textId="77777777" w:rsidR="00AA4914" w:rsidRPr="008C603A" w:rsidRDefault="00AA4914" w:rsidP="00AA4914">
            <w:pPr>
              <w:spacing w:after="0"/>
              <w:jc w:val="center"/>
              <w:rPr>
                <w:rFonts w:ascii="Arial" w:hAnsi="Arial" w:cs="Arial"/>
                <w:b/>
                <w:bCs/>
                <w:sz w:val="20"/>
                <w:szCs w:val="20"/>
              </w:rPr>
            </w:pPr>
            <w:r w:rsidRPr="008C603A">
              <w:rPr>
                <w:rFonts w:ascii="Arial" w:hAnsi="Arial" w:cs="Arial"/>
                <w:b/>
                <w:bCs/>
                <w:sz w:val="20"/>
                <w:szCs w:val="20"/>
              </w:rPr>
              <w:t>Rozsah člověkodnů (MD)</w:t>
            </w:r>
          </w:p>
        </w:tc>
        <w:tc>
          <w:tcPr>
            <w:tcW w:w="1984" w:type="dxa"/>
            <w:shd w:val="clear" w:color="000000" w:fill="DBE5F1"/>
          </w:tcPr>
          <w:p w14:paraId="1D1C0248" w14:textId="77777777" w:rsidR="00AA4914" w:rsidRPr="008C603A" w:rsidRDefault="00AA4914" w:rsidP="00AA4914">
            <w:pPr>
              <w:spacing w:after="0"/>
              <w:jc w:val="center"/>
              <w:rPr>
                <w:rFonts w:ascii="Arial" w:hAnsi="Arial" w:cs="Arial"/>
                <w:b/>
                <w:bCs/>
                <w:sz w:val="20"/>
                <w:szCs w:val="20"/>
              </w:rPr>
            </w:pPr>
            <w:r>
              <w:rPr>
                <w:rFonts w:ascii="Arial" w:hAnsi="Arial" w:cs="Arial"/>
                <w:b/>
                <w:bCs/>
                <w:sz w:val="20"/>
                <w:szCs w:val="20"/>
              </w:rPr>
              <w:t>FTE</w:t>
            </w:r>
          </w:p>
        </w:tc>
      </w:tr>
      <w:tr w:rsidR="00AA4914" w:rsidRPr="00B36499" w14:paraId="38183EB8" w14:textId="77777777" w:rsidTr="00AA4914">
        <w:trPr>
          <w:trHeight w:val="397"/>
        </w:trPr>
        <w:tc>
          <w:tcPr>
            <w:tcW w:w="3857" w:type="dxa"/>
            <w:shd w:val="clear" w:color="auto" w:fill="auto"/>
            <w:vAlign w:val="center"/>
          </w:tcPr>
          <w:p w14:paraId="78B570DC" w14:textId="44799F17" w:rsidR="00AA4914" w:rsidRPr="00AA4914" w:rsidRDefault="008641E1" w:rsidP="00AA4914">
            <w:pPr>
              <w:spacing w:after="0"/>
              <w:rPr>
                <w:rFonts w:ascii="Arial" w:hAnsi="Arial" w:cs="Arial"/>
                <w:sz w:val="20"/>
                <w:szCs w:val="18"/>
              </w:rPr>
            </w:pPr>
            <w:r>
              <w:rPr>
                <w:rFonts w:ascii="Arial" w:hAnsi="Arial" w:cs="Arial"/>
                <w:sz w:val="20"/>
                <w:szCs w:val="18"/>
              </w:rPr>
              <w:t>Senior manager I</w:t>
            </w:r>
          </w:p>
        </w:tc>
        <w:tc>
          <w:tcPr>
            <w:tcW w:w="2664" w:type="dxa"/>
            <w:shd w:val="clear" w:color="auto" w:fill="auto"/>
            <w:vAlign w:val="center"/>
          </w:tcPr>
          <w:p w14:paraId="63B7AFC4" w14:textId="3175748B" w:rsidR="00AA4914" w:rsidRPr="0081639B" w:rsidRDefault="00C37ABE" w:rsidP="00AA4914">
            <w:pPr>
              <w:spacing w:after="0"/>
              <w:jc w:val="center"/>
              <w:rPr>
                <w:rFonts w:ascii="Arial" w:hAnsi="Arial" w:cs="Arial"/>
                <w:sz w:val="20"/>
                <w:szCs w:val="18"/>
              </w:rPr>
            </w:pPr>
            <w:r w:rsidRPr="0081639B">
              <w:rPr>
                <w:rFonts w:ascii="Arial" w:hAnsi="Arial" w:cs="Arial"/>
                <w:color w:val="000000"/>
                <w:sz w:val="20"/>
                <w:szCs w:val="18"/>
              </w:rPr>
              <w:t>240</w:t>
            </w:r>
          </w:p>
        </w:tc>
        <w:tc>
          <w:tcPr>
            <w:tcW w:w="1984" w:type="dxa"/>
            <w:vAlign w:val="center"/>
          </w:tcPr>
          <w:p w14:paraId="18DED82F" w14:textId="17593A4B" w:rsidR="00AA4914" w:rsidRPr="00AA4914" w:rsidRDefault="00AA4914" w:rsidP="00AA4914">
            <w:pPr>
              <w:spacing w:after="0"/>
              <w:jc w:val="center"/>
              <w:rPr>
                <w:rFonts w:ascii="Arial" w:hAnsi="Arial" w:cs="Arial"/>
                <w:sz w:val="20"/>
                <w:szCs w:val="18"/>
              </w:rPr>
            </w:pPr>
            <w:r w:rsidRPr="00AA4914">
              <w:rPr>
                <w:rFonts w:ascii="Arial" w:hAnsi="Arial" w:cs="Arial"/>
                <w:sz w:val="20"/>
                <w:szCs w:val="18"/>
              </w:rPr>
              <w:t>1</w:t>
            </w:r>
          </w:p>
        </w:tc>
      </w:tr>
      <w:tr w:rsidR="00772170" w:rsidRPr="00B36499" w14:paraId="102625B2" w14:textId="77777777" w:rsidTr="00AA4914">
        <w:trPr>
          <w:trHeight w:val="397"/>
        </w:trPr>
        <w:tc>
          <w:tcPr>
            <w:tcW w:w="3857" w:type="dxa"/>
            <w:shd w:val="clear" w:color="auto" w:fill="auto"/>
            <w:vAlign w:val="center"/>
          </w:tcPr>
          <w:p w14:paraId="6E201220" w14:textId="0E57B381" w:rsidR="00772170" w:rsidRPr="00AA4914" w:rsidRDefault="008641E1" w:rsidP="00AA4914">
            <w:pPr>
              <w:spacing w:after="0"/>
              <w:rPr>
                <w:rFonts w:ascii="Arial" w:hAnsi="Arial" w:cs="Arial"/>
                <w:sz w:val="20"/>
                <w:szCs w:val="18"/>
              </w:rPr>
            </w:pPr>
            <w:r>
              <w:rPr>
                <w:rFonts w:ascii="Arial" w:hAnsi="Arial" w:cs="Arial"/>
                <w:sz w:val="20"/>
                <w:szCs w:val="18"/>
              </w:rPr>
              <w:t>Senior manager II</w:t>
            </w:r>
          </w:p>
        </w:tc>
        <w:tc>
          <w:tcPr>
            <w:tcW w:w="2664" w:type="dxa"/>
            <w:shd w:val="clear" w:color="auto" w:fill="auto"/>
            <w:vAlign w:val="center"/>
          </w:tcPr>
          <w:p w14:paraId="5F6449D6" w14:textId="2EFBE721" w:rsidR="00772170" w:rsidRPr="0081639B" w:rsidRDefault="00C37ABE" w:rsidP="00AA4914">
            <w:pPr>
              <w:spacing w:after="0"/>
              <w:jc w:val="center"/>
              <w:rPr>
                <w:rFonts w:ascii="Arial" w:hAnsi="Arial" w:cs="Arial"/>
                <w:color w:val="000000"/>
                <w:sz w:val="20"/>
                <w:szCs w:val="18"/>
              </w:rPr>
            </w:pPr>
            <w:r w:rsidRPr="0081639B">
              <w:rPr>
                <w:rFonts w:ascii="Arial" w:hAnsi="Arial" w:cs="Arial"/>
                <w:color w:val="000000"/>
                <w:sz w:val="20"/>
                <w:szCs w:val="18"/>
              </w:rPr>
              <w:t>240</w:t>
            </w:r>
          </w:p>
        </w:tc>
        <w:tc>
          <w:tcPr>
            <w:tcW w:w="1984" w:type="dxa"/>
            <w:vAlign w:val="center"/>
          </w:tcPr>
          <w:p w14:paraId="25718C75" w14:textId="3E63ABF2" w:rsidR="00772170" w:rsidRPr="00AA4914" w:rsidRDefault="00C37ABE" w:rsidP="00AA4914">
            <w:pPr>
              <w:spacing w:after="0"/>
              <w:jc w:val="center"/>
              <w:rPr>
                <w:rFonts w:ascii="Arial" w:hAnsi="Arial" w:cs="Arial"/>
                <w:sz w:val="20"/>
                <w:szCs w:val="18"/>
              </w:rPr>
            </w:pPr>
            <w:r>
              <w:rPr>
                <w:rFonts w:ascii="Arial" w:hAnsi="Arial" w:cs="Arial"/>
                <w:sz w:val="20"/>
                <w:szCs w:val="18"/>
              </w:rPr>
              <w:t>1</w:t>
            </w:r>
          </w:p>
        </w:tc>
      </w:tr>
      <w:tr w:rsidR="00AA4914" w:rsidRPr="00B36499" w14:paraId="4CA74608" w14:textId="77777777" w:rsidTr="00AA4914">
        <w:trPr>
          <w:trHeight w:val="397"/>
        </w:trPr>
        <w:tc>
          <w:tcPr>
            <w:tcW w:w="3857" w:type="dxa"/>
            <w:shd w:val="clear" w:color="auto" w:fill="auto"/>
            <w:vAlign w:val="center"/>
          </w:tcPr>
          <w:p w14:paraId="152AE2CD" w14:textId="72D5DE7A" w:rsidR="00AA4914" w:rsidRPr="00AA4914" w:rsidRDefault="008641E1" w:rsidP="00AA4914">
            <w:pPr>
              <w:spacing w:after="0"/>
              <w:rPr>
                <w:rFonts w:ascii="Arial" w:hAnsi="Arial" w:cs="Arial"/>
                <w:sz w:val="20"/>
                <w:szCs w:val="18"/>
              </w:rPr>
            </w:pPr>
            <w:r>
              <w:rPr>
                <w:rFonts w:ascii="Arial" w:hAnsi="Arial" w:cs="Arial"/>
                <w:sz w:val="20"/>
                <w:szCs w:val="18"/>
              </w:rPr>
              <w:t>Manager</w:t>
            </w:r>
          </w:p>
        </w:tc>
        <w:tc>
          <w:tcPr>
            <w:tcW w:w="2664" w:type="dxa"/>
            <w:shd w:val="clear" w:color="auto" w:fill="auto"/>
            <w:vAlign w:val="center"/>
          </w:tcPr>
          <w:p w14:paraId="294B90AA" w14:textId="0079093A" w:rsidR="00AA4914" w:rsidRPr="0081639B" w:rsidRDefault="00C37ABE" w:rsidP="00AA4914">
            <w:pPr>
              <w:spacing w:after="0"/>
              <w:jc w:val="center"/>
              <w:rPr>
                <w:rFonts w:ascii="Arial" w:hAnsi="Arial" w:cs="Arial"/>
                <w:sz w:val="20"/>
                <w:szCs w:val="18"/>
              </w:rPr>
            </w:pPr>
            <w:r w:rsidRPr="0081639B">
              <w:rPr>
                <w:rFonts w:ascii="Arial" w:hAnsi="Arial" w:cs="Arial"/>
                <w:color w:val="000000"/>
                <w:sz w:val="20"/>
                <w:szCs w:val="18"/>
              </w:rPr>
              <w:t>240</w:t>
            </w:r>
          </w:p>
        </w:tc>
        <w:tc>
          <w:tcPr>
            <w:tcW w:w="1984" w:type="dxa"/>
            <w:vAlign w:val="center"/>
          </w:tcPr>
          <w:p w14:paraId="52F99A74" w14:textId="4CE8937C" w:rsidR="00AA4914" w:rsidRPr="00AA4914" w:rsidRDefault="00AA4914" w:rsidP="00AA4914">
            <w:pPr>
              <w:spacing w:after="0"/>
              <w:jc w:val="center"/>
              <w:rPr>
                <w:rFonts w:ascii="Arial" w:hAnsi="Arial" w:cs="Arial"/>
                <w:sz w:val="20"/>
                <w:szCs w:val="18"/>
              </w:rPr>
            </w:pPr>
            <w:r w:rsidRPr="00AA4914">
              <w:rPr>
                <w:rFonts w:ascii="Arial" w:hAnsi="Arial" w:cs="Arial"/>
                <w:sz w:val="20"/>
                <w:szCs w:val="18"/>
              </w:rPr>
              <w:t>1</w:t>
            </w:r>
          </w:p>
        </w:tc>
      </w:tr>
    </w:tbl>
    <w:p w14:paraId="255812B6" w14:textId="3CB6F3AD" w:rsidR="008641E1" w:rsidRDefault="008641E1" w:rsidP="008641E1">
      <w:pPr>
        <w:pStyle w:val="RLTextlnkuslovan"/>
        <w:numPr>
          <w:ilvl w:val="0"/>
          <w:numId w:val="0"/>
        </w:numPr>
        <w:tabs>
          <w:tab w:val="num" w:pos="5131"/>
        </w:tabs>
        <w:spacing w:before="120" w:after="0" w:line="280" w:lineRule="atLeast"/>
        <w:ind w:left="567"/>
        <w:rPr>
          <w:rFonts w:ascii="Arial" w:hAnsi="Arial" w:cs="Arial"/>
          <w:sz w:val="20"/>
          <w:szCs w:val="20"/>
        </w:rPr>
      </w:pPr>
      <w:r>
        <w:rPr>
          <w:rFonts w:ascii="Arial" w:hAnsi="Arial" w:cs="Arial"/>
          <w:sz w:val="20"/>
          <w:szCs w:val="20"/>
        </w:rPr>
        <w:t xml:space="preserve">Dále je předmět smlouvy a popis </w:t>
      </w:r>
      <w:r w:rsidRPr="00146456">
        <w:rPr>
          <w:rFonts w:ascii="Arial" w:hAnsi="Arial" w:cs="Arial"/>
          <w:sz w:val="20"/>
          <w:szCs w:val="20"/>
        </w:rPr>
        <w:t>činností jednotlivých poptávaných</w:t>
      </w:r>
      <w:r>
        <w:rPr>
          <w:rFonts w:ascii="Arial" w:hAnsi="Arial" w:cs="Arial"/>
          <w:sz w:val="20"/>
          <w:szCs w:val="20"/>
        </w:rPr>
        <w:t xml:space="preserve"> pozic definován v Příloze č. 1 této Dílčí smlouvy</w:t>
      </w:r>
      <w:r w:rsidRPr="00146456">
        <w:rPr>
          <w:rFonts w:ascii="Arial" w:hAnsi="Arial" w:cs="Arial"/>
          <w:sz w:val="20"/>
          <w:szCs w:val="20"/>
        </w:rPr>
        <w:t xml:space="preserve"> </w:t>
      </w:r>
      <w:r>
        <w:rPr>
          <w:rFonts w:ascii="Arial" w:hAnsi="Arial" w:cs="Arial"/>
          <w:sz w:val="20"/>
          <w:szCs w:val="20"/>
        </w:rPr>
        <w:t>(dále jen „</w:t>
      </w:r>
      <w:r w:rsidRPr="00793B3D">
        <w:rPr>
          <w:rFonts w:ascii="Arial" w:hAnsi="Arial" w:cs="Arial"/>
          <w:b/>
          <w:bCs/>
          <w:sz w:val="20"/>
          <w:szCs w:val="20"/>
        </w:rPr>
        <w:t>Služby</w:t>
      </w:r>
      <w:r>
        <w:rPr>
          <w:rFonts w:ascii="Arial" w:hAnsi="Arial" w:cs="Arial"/>
          <w:sz w:val="20"/>
          <w:szCs w:val="20"/>
        </w:rPr>
        <w:t>“).</w:t>
      </w:r>
    </w:p>
    <w:p w14:paraId="649E8FA4" w14:textId="022D77C3" w:rsidR="00793B3D" w:rsidRDefault="00F67D03"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uvedené počty MD u jednotlivých rolí představují předpokládané počty MD pro realizaci plnění dle Dílčí smlouvy</w:t>
      </w:r>
      <w:r w:rsidR="00793B3D">
        <w:rPr>
          <w:rFonts w:ascii="Arial" w:hAnsi="Arial" w:cs="Arial"/>
          <w:sz w:val="20"/>
          <w:szCs w:val="20"/>
        </w:rPr>
        <w:t>.</w:t>
      </w:r>
      <w:r>
        <w:rPr>
          <w:rFonts w:ascii="Arial" w:hAnsi="Arial" w:cs="Arial"/>
          <w:sz w:val="20"/>
          <w:szCs w:val="20"/>
        </w:rPr>
        <w:t xml:space="preserve"> Objednatel je oprávněn poptávat služby v rámci jednotlivých rolí dle svých aktuálních potřeb, tj. poptávat jednotlivé role v nižším či vyšším rozsahu</w:t>
      </w:r>
      <w:r w:rsidR="00C87BE7">
        <w:rPr>
          <w:rFonts w:ascii="Arial" w:hAnsi="Arial" w:cs="Arial"/>
          <w:sz w:val="20"/>
          <w:szCs w:val="20"/>
        </w:rPr>
        <w:t xml:space="preserve"> pro dané role</w:t>
      </w:r>
      <w:r w:rsidR="00E24E6F">
        <w:rPr>
          <w:rFonts w:ascii="Arial" w:hAnsi="Arial" w:cs="Arial"/>
          <w:sz w:val="20"/>
          <w:szCs w:val="20"/>
        </w:rPr>
        <w:t>,</w:t>
      </w:r>
      <w:r>
        <w:rPr>
          <w:rFonts w:ascii="Arial" w:hAnsi="Arial" w:cs="Arial"/>
          <w:sz w:val="20"/>
          <w:szCs w:val="20"/>
        </w:rPr>
        <w:t xml:space="preserve"> než je stanovený předpokládaný počet.</w:t>
      </w:r>
    </w:p>
    <w:p w14:paraId="01BC14BA" w14:textId="4017F3DD"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9" w:name="_Ref98485684"/>
      <w:bookmarkStart w:id="10"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členů realizačního týmu uvedeného v Příloze č. </w:t>
      </w:r>
      <w:r w:rsidR="008641E1">
        <w:rPr>
          <w:rFonts w:ascii="Arial" w:hAnsi="Arial" w:cs="Arial"/>
          <w:sz w:val="20"/>
          <w:szCs w:val="20"/>
        </w:rPr>
        <w:t>2</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 xml:space="preserve">Odpovídajícím náhradníkem člena realizačního týmu je osoba s přinejmenším stejnou kvalifikací a stejný bodovým ohodnocením dle stanoveného způsobu hodnocení v rámci Výzvy k podání nabídek na uzavření této Dílčí smlouvy jako 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se použije odst. 3.1</w:t>
      </w:r>
      <w:r w:rsidR="00BC2669">
        <w:rPr>
          <w:rFonts w:ascii="Arial" w:hAnsi="Arial" w:cs="Arial"/>
          <w:sz w:val="20"/>
          <w:szCs w:val="20"/>
        </w:rPr>
        <w:t>0</w:t>
      </w:r>
      <w:r>
        <w:rPr>
          <w:rFonts w:ascii="Arial" w:hAnsi="Arial" w:cs="Arial"/>
          <w:sz w:val="20"/>
          <w:szCs w:val="20"/>
        </w:rPr>
        <w:t xml:space="preserve"> Rámcové dohody </w:t>
      </w:r>
      <w:r w:rsidR="00844D1B">
        <w:rPr>
          <w:rFonts w:ascii="Arial" w:hAnsi="Arial" w:cs="Arial"/>
          <w:sz w:val="20"/>
          <w:szCs w:val="20"/>
        </w:rPr>
        <w:t xml:space="preserve">ve znění Dodatku č. 1 </w:t>
      </w:r>
      <w:r w:rsidR="00E24E6F">
        <w:rPr>
          <w:rFonts w:ascii="Arial" w:hAnsi="Arial" w:cs="Arial"/>
          <w:sz w:val="20"/>
          <w:szCs w:val="20"/>
        </w:rPr>
        <w:t>obdobně a pro porušení této povinnosti odst. 1</w:t>
      </w:r>
      <w:r w:rsidR="00BC2669">
        <w:rPr>
          <w:rFonts w:ascii="Arial" w:hAnsi="Arial" w:cs="Arial"/>
          <w:sz w:val="20"/>
          <w:szCs w:val="20"/>
        </w:rPr>
        <w:t>5</w:t>
      </w:r>
      <w:r w:rsidR="00E24E6F">
        <w:rPr>
          <w:rFonts w:ascii="Arial" w:hAnsi="Arial" w:cs="Arial"/>
          <w:sz w:val="20"/>
          <w:szCs w:val="20"/>
        </w:rPr>
        <w:t xml:space="preserve">.4 Rámcové dohody. </w:t>
      </w:r>
      <w:bookmarkEnd w:id="9"/>
      <w:bookmarkEnd w:id="10"/>
    </w:p>
    <w:p w14:paraId="6DFA7854" w14:textId="76F6F4E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 xml:space="preserve">cenu určenou v souladu s čl. </w:t>
      </w:r>
      <w:r w:rsidR="00844D1B">
        <w:rPr>
          <w:rFonts w:ascii="Arial" w:hAnsi="Arial" w:cs="Arial"/>
          <w:sz w:val="20"/>
          <w:szCs w:val="20"/>
        </w:rPr>
        <w:t>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lastRenderedPageBreak/>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1" w:name="_Toc357594082"/>
      <w:bookmarkStart w:id="12" w:name="_Toc358638378"/>
      <w:bookmarkStart w:id="13" w:name="_Toc361816451"/>
      <w:bookmarkStart w:id="14" w:name="_Toc361816564"/>
      <w:r w:rsidRPr="00407C33">
        <w:rPr>
          <w:rFonts w:ascii="Arial" w:hAnsi="Arial" w:cs="Arial"/>
          <w:sz w:val="20"/>
          <w:szCs w:val="20"/>
        </w:rPr>
        <w:t xml:space="preserve">CENA </w:t>
      </w:r>
      <w:bookmarkEnd w:id="11"/>
      <w:bookmarkEnd w:id="12"/>
      <w:bookmarkEnd w:id="13"/>
      <w:bookmarkEnd w:id="14"/>
      <w:r w:rsidRPr="00407C33">
        <w:rPr>
          <w:rFonts w:ascii="Arial" w:hAnsi="Arial" w:cs="Arial"/>
          <w:sz w:val="20"/>
          <w:szCs w:val="20"/>
        </w:rPr>
        <w:t>ZA POSKYTNUTÍ SLUŽEB</w:t>
      </w:r>
    </w:p>
    <w:p w14:paraId="26E9218A" w14:textId="1D420F5C"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8641E1">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4ACAB8C8"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5"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 xml:space="preserve">nepřesáhne částku </w:t>
      </w:r>
      <w:r w:rsidR="00323A52">
        <w:rPr>
          <w:rFonts w:ascii="Arial" w:hAnsi="Arial" w:cs="Arial"/>
          <w:sz w:val="20"/>
          <w:szCs w:val="20"/>
        </w:rPr>
        <w:t>10 320 000</w:t>
      </w:r>
      <w:r w:rsidRPr="00844D1B">
        <w:rPr>
          <w:rFonts w:ascii="Arial" w:hAnsi="Arial" w:cs="Arial"/>
          <w:sz w:val="20"/>
          <w:szCs w:val="20"/>
        </w:rPr>
        <w:t>,-</w:t>
      </w:r>
      <w:r w:rsidRPr="00407C33">
        <w:rPr>
          <w:rFonts w:ascii="Arial" w:hAnsi="Arial" w:cs="Arial"/>
          <w:sz w:val="20"/>
          <w:szCs w:val="20"/>
        </w:rPr>
        <w:t xml:space="preserve"> Kč bez DPH.</w:t>
      </w:r>
      <w:bookmarkEnd w:id="15"/>
    </w:p>
    <w:p w14:paraId="7404C6B4" w14:textId="381ABFAB"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počet člověkodní nutných k řádnému poskytnutí Služeb. </w:t>
      </w:r>
    </w:p>
    <w:p w14:paraId="4083B8D8" w14:textId="0AAB10F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844D1B">
        <w:rPr>
          <w:rFonts w:ascii="Arial" w:hAnsi="Arial" w:cs="Arial"/>
          <w:sz w:val="20"/>
          <w:szCs w:val="20"/>
          <w:lang w:eastAsia="en-US"/>
        </w:rPr>
        <w:t>6</w:t>
      </w:r>
      <w:r w:rsidRPr="00407C33">
        <w:rPr>
          <w:rFonts w:ascii="Arial" w:hAnsi="Arial" w:cs="Arial"/>
          <w:sz w:val="20"/>
          <w:szCs w:val="20"/>
          <w:lang w:eastAsia="en-US"/>
        </w:rPr>
        <w:t xml:space="preserve"> Rámcové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DOBA TRVÁNÍ DÍLČÍ SMLOUVY</w:t>
      </w:r>
    </w:p>
    <w:p w14:paraId="5EB7BCC4" w14:textId="3768BF97" w:rsidR="00F06FC1" w:rsidRPr="00407C33"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w:t>
      </w:r>
      <w:r w:rsidR="00851F98">
        <w:rPr>
          <w:rFonts w:ascii="Arial" w:hAnsi="Arial" w:cs="Arial"/>
          <w:sz w:val="20"/>
          <w:szCs w:val="20"/>
          <w:lang w:eastAsia="en-US"/>
        </w:rPr>
        <w:t xml:space="preserve">a to </w:t>
      </w:r>
      <w:r w:rsidR="00C37ABE" w:rsidRPr="0081639B">
        <w:rPr>
          <w:rFonts w:ascii="Arial" w:hAnsi="Arial" w:cs="Arial"/>
          <w:sz w:val="20"/>
          <w:szCs w:val="20"/>
          <w:lang w:eastAsia="en-US"/>
        </w:rPr>
        <w:t>na 1</w:t>
      </w:r>
      <w:r w:rsidR="0081639B" w:rsidRPr="0081639B">
        <w:rPr>
          <w:rFonts w:ascii="Arial" w:hAnsi="Arial" w:cs="Arial"/>
          <w:sz w:val="20"/>
          <w:szCs w:val="20"/>
          <w:lang w:eastAsia="en-US"/>
        </w:rPr>
        <w:t>4</w:t>
      </w:r>
      <w:r w:rsidR="00C37ABE" w:rsidRPr="0081639B">
        <w:rPr>
          <w:rFonts w:ascii="Arial" w:hAnsi="Arial" w:cs="Arial"/>
          <w:sz w:val="20"/>
          <w:szCs w:val="20"/>
          <w:lang w:eastAsia="en-US"/>
        </w:rPr>
        <w:t xml:space="preserve"> měsíců ode dne nabytí účinnosti smlouvy</w:t>
      </w:r>
      <w:r w:rsidRPr="0081639B">
        <w:rPr>
          <w:rFonts w:ascii="Arial" w:hAnsi="Arial" w:cs="Arial"/>
          <w:sz w:val="20"/>
          <w:szCs w:val="20"/>
          <w:lang w:eastAsia="en-US"/>
        </w:rPr>
        <w:t>, případně do vyčerpání stanovené maximální částky uvedené</w:t>
      </w:r>
      <w:r>
        <w:rPr>
          <w:rFonts w:ascii="Arial" w:hAnsi="Arial" w:cs="Arial"/>
          <w:sz w:val="20"/>
          <w:szCs w:val="20"/>
          <w:lang w:eastAsia="en-US"/>
        </w:rPr>
        <w:t xml:space="preserve"> v odst.</w:t>
      </w:r>
      <w:r w:rsidR="00844D1B">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49D19D9E"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6" w:name="_Toc357594085"/>
      <w:bookmarkStart w:id="17" w:name="_Toc358638381"/>
      <w:bookmarkStart w:id="18" w:name="_Toc361816567"/>
      <w:r w:rsidRPr="00407C33">
        <w:rPr>
          <w:rFonts w:ascii="Arial" w:hAnsi="Arial" w:cs="Arial"/>
          <w:sz w:val="20"/>
          <w:szCs w:val="20"/>
        </w:rPr>
        <w:t>ZÁVĚREČNÁ USTANOVENÍ</w:t>
      </w:r>
      <w:bookmarkEnd w:id="16"/>
      <w:bookmarkEnd w:id="17"/>
      <w:bookmarkEnd w:id="18"/>
    </w:p>
    <w:p w14:paraId="09989E41"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6D785ACB"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w:t>
      </w:r>
      <w:r w:rsidR="00504F8C">
        <w:rPr>
          <w:rFonts w:ascii="Arial" w:hAnsi="Arial" w:cs="Arial"/>
          <w:sz w:val="20"/>
          <w:szCs w:val="20"/>
        </w:rPr>
        <w:t>a</w:t>
      </w:r>
      <w:r w:rsidRPr="00407C33">
        <w:rPr>
          <w:rFonts w:ascii="Arial" w:hAnsi="Arial" w:cs="Arial"/>
          <w:sz w:val="20"/>
          <w:szCs w:val="20"/>
        </w:rPr>
        <w:t>to příloh</w:t>
      </w:r>
      <w:r w:rsidR="00504F8C">
        <w:rPr>
          <w:rFonts w:ascii="Arial" w:hAnsi="Arial" w:cs="Arial"/>
          <w:sz w:val="20"/>
          <w:szCs w:val="20"/>
        </w:rPr>
        <w:t>a</w:t>
      </w:r>
      <w:r w:rsidRPr="00407C33">
        <w:rPr>
          <w:rFonts w:ascii="Arial" w:hAnsi="Arial" w:cs="Arial"/>
          <w:sz w:val="20"/>
          <w:szCs w:val="20"/>
        </w:rPr>
        <w:t>:</w:t>
      </w:r>
    </w:p>
    <w:p w14:paraId="32AF28FC" w14:textId="31EB67EB" w:rsidR="00F06FC1" w:rsidRDefault="00F06FC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BC2669">
        <w:rPr>
          <w:rFonts w:ascii="Arial" w:hAnsi="Arial" w:cs="Arial"/>
          <w:sz w:val="20"/>
        </w:rPr>
        <w:t>1</w:t>
      </w:r>
      <w:r w:rsidRPr="00407C33">
        <w:rPr>
          <w:rFonts w:ascii="Arial" w:hAnsi="Arial" w:cs="Arial"/>
          <w:sz w:val="20"/>
        </w:rPr>
        <w:t>:</w:t>
      </w:r>
      <w:r w:rsidRPr="00407C33">
        <w:rPr>
          <w:rFonts w:ascii="Arial" w:hAnsi="Arial" w:cs="Arial"/>
          <w:sz w:val="20"/>
        </w:rPr>
        <w:tab/>
      </w:r>
      <w:r w:rsidR="008641E1">
        <w:rPr>
          <w:rFonts w:ascii="Arial" w:hAnsi="Arial" w:cs="Arial"/>
          <w:sz w:val="20"/>
        </w:rPr>
        <w:t>Specifikace předmětu plnění</w:t>
      </w:r>
    </w:p>
    <w:p w14:paraId="50AE61A8" w14:textId="1A06CF39" w:rsidR="008641E1" w:rsidRDefault="008641E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1"/>
    <w:bookmarkEnd w:id="2"/>
    <w:bookmarkEnd w:id="3"/>
    <w:bookmarkEnd w:id="4"/>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tbl>
      <w:tblPr>
        <w:tblW w:w="9213" w:type="dxa"/>
        <w:jc w:val="center"/>
        <w:tblLook w:val="01E0" w:firstRow="1" w:lastRow="1" w:firstColumn="1" w:lastColumn="1" w:noHBand="0" w:noVBand="0"/>
      </w:tblPr>
      <w:tblGrid>
        <w:gridCol w:w="4678"/>
        <w:gridCol w:w="4535"/>
      </w:tblGrid>
      <w:tr w:rsidR="00323A52" w:rsidRPr="00A16B28" w14:paraId="04F66CD0" w14:textId="77777777" w:rsidTr="008C127F">
        <w:trPr>
          <w:jc w:val="center"/>
        </w:trPr>
        <w:tc>
          <w:tcPr>
            <w:tcW w:w="4678" w:type="dxa"/>
          </w:tcPr>
          <w:p w14:paraId="1179219E" w14:textId="77777777" w:rsidR="00323A52" w:rsidRPr="00E72ACD" w:rsidRDefault="00323A52" w:rsidP="008C127F">
            <w:pPr>
              <w:pStyle w:val="RLProhlensmluvnchstran"/>
              <w:keepNext/>
              <w:spacing w:after="0" w:line="280" w:lineRule="atLeast"/>
              <w:rPr>
                <w:rFonts w:ascii="Arial" w:hAnsi="Arial" w:cs="Arial"/>
                <w:sz w:val="20"/>
              </w:rPr>
            </w:pPr>
            <w:r w:rsidRPr="00E72ACD">
              <w:rPr>
                <w:rFonts w:ascii="Arial" w:hAnsi="Arial" w:cs="Arial"/>
                <w:sz w:val="20"/>
              </w:rPr>
              <w:lastRenderedPageBreak/>
              <w:t>Objednatel</w:t>
            </w:r>
          </w:p>
          <w:p w14:paraId="6F0B624B" w14:textId="77777777" w:rsidR="00323A52" w:rsidRPr="00E72ACD" w:rsidRDefault="00323A52" w:rsidP="008C127F">
            <w:pPr>
              <w:pStyle w:val="RLProhlensmluvnchstran"/>
              <w:spacing w:before="120" w:after="0"/>
              <w:rPr>
                <w:rFonts w:ascii="Arial" w:hAnsi="Arial" w:cs="Arial"/>
                <w:b w:val="0"/>
                <w:bCs/>
                <w:sz w:val="20"/>
              </w:rPr>
            </w:pPr>
            <w:r w:rsidRPr="00E72ACD">
              <w:rPr>
                <w:rFonts w:ascii="Arial" w:hAnsi="Arial" w:cs="Arial"/>
                <w:b w:val="0"/>
                <w:bCs/>
                <w:sz w:val="20"/>
              </w:rPr>
              <w:t>V Praze dne elektronického podpisu</w:t>
            </w:r>
          </w:p>
        </w:tc>
        <w:tc>
          <w:tcPr>
            <w:tcW w:w="4535" w:type="dxa"/>
          </w:tcPr>
          <w:p w14:paraId="22C6C46B" w14:textId="77777777" w:rsidR="00323A52" w:rsidRPr="00E72ACD" w:rsidRDefault="00323A52" w:rsidP="008C127F">
            <w:pPr>
              <w:pStyle w:val="RLdajeosmluvnstran"/>
              <w:keepNext/>
              <w:spacing w:after="0" w:line="280" w:lineRule="atLeast"/>
              <w:rPr>
                <w:rFonts w:ascii="Arial" w:hAnsi="Arial" w:cs="Arial"/>
                <w:b/>
                <w:sz w:val="20"/>
                <w:szCs w:val="20"/>
              </w:rPr>
            </w:pPr>
            <w:r w:rsidRPr="00E72ACD">
              <w:rPr>
                <w:rFonts w:ascii="Arial" w:hAnsi="Arial" w:cs="Arial"/>
                <w:b/>
                <w:sz w:val="20"/>
                <w:szCs w:val="20"/>
              </w:rPr>
              <w:t>Poskytovatel</w:t>
            </w:r>
          </w:p>
          <w:p w14:paraId="3E6A0960" w14:textId="77777777" w:rsidR="00323A52" w:rsidRPr="00E72ACD" w:rsidRDefault="00323A52" w:rsidP="008C127F">
            <w:pPr>
              <w:pStyle w:val="RLdajeosmluvnstran"/>
              <w:keepNext/>
              <w:spacing w:before="120" w:after="0" w:line="280" w:lineRule="atLeast"/>
              <w:rPr>
                <w:rFonts w:ascii="Arial" w:hAnsi="Arial" w:cs="Arial"/>
                <w:bCs/>
                <w:sz w:val="20"/>
                <w:szCs w:val="20"/>
              </w:rPr>
            </w:pPr>
            <w:r w:rsidRPr="00E72ACD">
              <w:rPr>
                <w:rFonts w:ascii="Arial" w:hAnsi="Arial" w:cs="Arial"/>
                <w:bCs/>
                <w:sz w:val="20"/>
                <w:szCs w:val="20"/>
              </w:rPr>
              <w:t>V Praze dne ele</w:t>
            </w:r>
            <w:r>
              <w:rPr>
                <w:rFonts w:ascii="Arial" w:hAnsi="Arial" w:cs="Arial"/>
                <w:bCs/>
                <w:sz w:val="20"/>
                <w:szCs w:val="20"/>
              </w:rPr>
              <w:t>k</w:t>
            </w:r>
            <w:r w:rsidRPr="00E72ACD">
              <w:rPr>
                <w:rFonts w:ascii="Arial" w:hAnsi="Arial" w:cs="Arial"/>
                <w:bCs/>
                <w:sz w:val="20"/>
                <w:szCs w:val="20"/>
              </w:rPr>
              <w:t>tronického podpisu</w:t>
            </w:r>
          </w:p>
        </w:tc>
      </w:tr>
      <w:tr w:rsidR="00323A52" w:rsidRPr="00A16B28" w14:paraId="60CBA91E" w14:textId="77777777" w:rsidTr="008C127F">
        <w:trPr>
          <w:jc w:val="center"/>
        </w:trPr>
        <w:tc>
          <w:tcPr>
            <w:tcW w:w="4678" w:type="dxa"/>
          </w:tcPr>
          <w:p w14:paraId="7CB91F3B" w14:textId="77777777" w:rsidR="00323A52" w:rsidRDefault="00323A52" w:rsidP="008C127F">
            <w:pPr>
              <w:pStyle w:val="RLProhlensmluvnchstran"/>
              <w:spacing w:after="0"/>
              <w:rPr>
                <w:rFonts w:ascii="Arial" w:hAnsi="Arial" w:cs="Arial"/>
                <w:b w:val="0"/>
                <w:bCs/>
                <w:sz w:val="20"/>
              </w:rPr>
            </w:pPr>
          </w:p>
          <w:p w14:paraId="64F0190F" w14:textId="77777777" w:rsidR="00323A52" w:rsidRPr="00E72ACD" w:rsidRDefault="00323A52" w:rsidP="008C127F">
            <w:pPr>
              <w:pStyle w:val="RLProhlensmluvnchstran"/>
              <w:spacing w:after="0"/>
              <w:rPr>
                <w:rFonts w:ascii="Arial" w:hAnsi="Arial" w:cs="Arial"/>
                <w:b w:val="0"/>
                <w:bCs/>
                <w:sz w:val="20"/>
              </w:rPr>
            </w:pPr>
          </w:p>
          <w:p w14:paraId="69FE53C0" w14:textId="77777777" w:rsidR="00323A52" w:rsidRPr="00E72ACD" w:rsidRDefault="00323A52" w:rsidP="008C127F">
            <w:pPr>
              <w:pStyle w:val="RLProhlensmluvnchstran"/>
              <w:spacing w:after="0"/>
              <w:rPr>
                <w:rFonts w:ascii="Arial" w:hAnsi="Arial" w:cs="Arial"/>
                <w:b w:val="0"/>
                <w:bCs/>
                <w:sz w:val="20"/>
              </w:rPr>
            </w:pPr>
          </w:p>
          <w:p w14:paraId="5CDFDDE4" w14:textId="77777777" w:rsidR="00323A52" w:rsidRPr="00E72ACD" w:rsidRDefault="00323A52" w:rsidP="008C127F">
            <w:pPr>
              <w:pStyle w:val="RLProhlensmluvnchstran"/>
              <w:spacing w:after="0"/>
              <w:rPr>
                <w:rFonts w:ascii="Arial" w:hAnsi="Arial" w:cs="Arial"/>
                <w:b w:val="0"/>
                <w:bCs/>
                <w:sz w:val="20"/>
              </w:rPr>
            </w:pPr>
            <w:r w:rsidRPr="00E72ACD">
              <w:rPr>
                <w:rFonts w:ascii="Arial" w:hAnsi="Arial" w:cs="Arial"/>
                <w:b w:val="0"/>
                <w:bCs/>
                <w:sz w:val="20"/>
              </w:rPr>
              <w:t>........................................................................</w:t>
            </w:r>
          </w:p>
          <w:p w14:paraId="1350584F" w14:textId="77777777" w:rsidR="00323A52" w:rsidRPr="00A16B28" w:rsidRDefault="00323A52" w:rsidP="008C127F">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w:t>
            </w:r>
            <w:r>
              <w:rPr>
                <w:rFonts w:ascii="Arial" w:hAnsi="Arial" w:cs="Arial"/>
                <w:b/>
                <w:bCs/>
                <w:sz w:val="20"/>
                <w:szCs w:val="20"/>
              </w:rPr>
              <w:t> </w:t>
            </w:r>
            <w:r w:rsidRPr="00A16B28">
              <w:rPr>
                <w:rFonts w:ascii="Arial" w:hAnsi="Arial" w:cs="Arial"/>
                <w:b/>
                <w:bCs/>
                <w:sz w:val="20"/>
                <w:szCs w:val="20"/>
              </w:rPr>
              <w:t>sociálních věcí</w:t>
            </w:r>
          </w:p>
          <w:p w14:paraId="3DDC839C" w14:textId="40022B07" w:rsidR="00323A52" w:rsidRPr="00E72ACD" w:rsidRDefault="00323A52" w:rsidP="008C127F">
            <w:pPr>
              <w:pStyle w:val="RLProhlensmluvnchstran"/>
              <w:spacing w:after="0"/>
              <w:rPr>
                <w:rFonts w:ascii="Arial" w:hAnsi="Arial" w:cs="Arial"/>
                <w:b w:val="0"/>
                <w:bCs/>
                <w:sz w:val="20"/>
              </w:rPr>
            </w:pPr>
          </w:p>
        </w:tc>
        <w:tc>
          <w:tcPr>
            <w:tcW w:w="4535" w:type="dxa"/>
          </w:tcPr>
          <w:p w14:paraId="4FB1D4BB" w14:textId="77777777" w:rsidR="00323A52" w:rsidRDefault="00323A52" w:rsidP="008C127F">
            <w:pPr>
              <w:pStyle w:val="RLdajeosmluvnstran"/>
              <w:keepNext/>
              <w:spacing w:after="0" w:line="280" w:lineRule="atLeast"/>
              <w:rPr>
                <w:rFonts w:ascii="Arial" w:hAnsi="Arial" w:cs="Arial"/>
                <w:bCs/>
                <w:sz w:val="20"/>
                <w:szCs w:val="20"/>
              </w:rPr>
            </w:pPr>
          </w:p>
          <w:p w14:paraId="743AFAB3" w14:textId="77777777" w:rsidR="00323A52" w:rsidRPr="00E72ACD" w:rsidRDefault="00323A52" w:rsidP="008C127F">
            <w:pPr>
              <w:pStyle w:val="RLdajeosmluvnstran"/>
              <w:keepNext/>
              <w:spacing w:after="0" w:line="280" w:lineRule="atLeast"/>
              <w:rPr>
                <w:rFonts w:ascii="Arial" w:hAnsi="Arial" w:cs="Arial"/>
                <w:bCs/>
                <w:sz w:val="20"/>
                <w:szCs w:val="20"/>
              </w:rPr>
            </w:pPr>
          </w:p>
          <w:p w14:paraId="15B08D08" w14:textId="77777777" w:rsidR="00323A52" w:rsidRPr="00E72ACD" w:rsidRDefault="00323A52" w:rsidP="008C127F">
            <w:pPr>
              <w:pStyle w:val="RLdajeosmluvnstran"/>
              <w:keepNext/>
              <w:spacing w:after="0" w:line="280" w:lineRule="atLeast"/>
              <w:rPr>
                <w:rFonts w:ascii="Arial" w:hAnsi="Arial" w:cs="Arial"/>
                <w:bCs/>
                <w:sz w:val="20"/>
                <w:szCs w:val="20"/>
              </w:rPr>
            </w:pPr>
          </w:p>
          <w:p w14:paraId="311F23E1" w14:textId="77777777" w:rsidR="00323A52" w:rsidRPr="00E72ACD" w:rsidRDefault="00323A52" w:rsidP="008C127F">
            <w:pPr>
              <w:pStyle w:val="RLdajeosmluvnstran"/>
              <w:keepNext/>
              <w:spacing w:after="0" w:line="280" w:lineRule="atLeast"/>
              <w:rPr>
                <w:rFonts w:ascii="Arial" w:hAnsi="Arial" w:cs="Arial"/>
                <w:bCs/>
                <w:sz w:val="20"/>
                <w:szCs w:val="20"/>
              </w:rPr>
            </w:pPr>
            <w:r w:rsidRPr="00E72ACD">
              <w:rPr>
                <w:rFonts w:ascii="Arial" w:hAnsi="Arial" w:cs="Arial"/>
                <w:bCs/>
                <w:sz w:val="20"/>
                <w:szCs w:val="20"/>
              </w:rPr>
              <w:t>........................................................................</w:t>
            </w:r>
          </w:p>
          <w:p w14:paraId="12B03C84" w14:textId="77777777" w:rsidR="00323A52" w:rsidRPr="00E72ACD" w:rsidRDefault="00323A52" w:rsidP="008C127F">
            <w:pPr>
              <w:pStyle w:val="RLdajeosmluvnstran"/>
              <w:keepNext/>
              <w:spacing w:after="0" w:line="280" w:lineRule="atLeast"/>
              <w:rPr>
                <w:rFonts w:ascii="Arial" w:hAnsi="Arial" w:cs="Arial"/>
                <w:b/>
                <w:sz w:val="20"/>
                <w:szCs w:val="20"/>
              </w:rPr>
            </w:pPr>
            <w:r w:rsidRPr="00E72ACD">
              <w:rPr>
                <w:rFonts w:ascii="Arial" w:hAnsi="Arial" w:cs="Arial"/>
                <w:b/>
                <w:sz w:val="20"/>
                <w:szCs w:val="20"/>
              </w:rPr>
              <w:t>KPMG Česká republika, s.r.o.</w:t>
            </w:r>
          </w:p>
          <w:p w14:paraId="1B4FD5D9" w14:textId="77777777" w:rsidR="00323A52" w:rsidRPr="00E72ACD" w:rsidRDefault="00323A52" w:rsidP="00FC10E5">
            <w:pPr>
              <w:pStyle w:val="RLdajeosmluvnstran"/>
              <w:keepNext/>
              <w:spacing w:after="0" w:line="280" w:lineRule="atLeast"/>
              <w:rPr>
                <w:rFonts w:ascii="Arial" w:hAnsi="Arial" w:cs="Arial"/>
                <w:bCs/>
                <w:sz w:val="20"/>
                <w:szCs w:val="20"/>
              </w:rPr>
            </w:pPr>
          </w:p>
        </w:tc>
      </w:tr>
      <w:tr w:rsidR="00323A52" w:rsidRPr="00A16B28" w14:paraId="11F00CEE" w14:textId="77777777" w:rsidTr="008C127F">
        <w:trPr>
          <w:jc w:val="center"/>
        </w:trPr>
        <w:tc>
          <w:tcPr>
            <w:tcW w:w="4678" w:type="dxa"/>
          </w:tcPr>
          <w:p w14:paraId="0023C216" w14:textId="77777777" w:rsidR="00323A52" w:rsidRPr="00A16B28" w:rsidRDefault="00323A52" w:rsidP="008C127F">
            <w:pPr>
              <w:pStyle w:val="RLProhlensmluvnchstran"/>
              <w:rPr>
                <w:rFonts w:ascii="Arial" w:hAnsi="Arial" w:cs="Arial"/>
                <w:sz w:val="20"/>
              </w:rPr>
            </w:pPr>
          </w:p>
        </w:tc>
        <w:tc>
          <w:tcPr>
            <w:tcW w:w="4535" w:type="dxa"/>
          </w:tcPr>
          <w:p w14:paraId="76D985D4" w14:textId="77777777" w:rsidR="00323A52" w:rsidRPr="00E72ACD" w:rsidRDefault="00323A52" w:rsidP="008C127F">
            <w:pPr>
              <w:pStyle w:val="RLdajeosmluvnstran"/>
              <w:keepNext/>
              <w:spacing w:after="0" w:line="280" w:lineRule="atLeast"/>
              <w:rPr>
                <w:rFonts w:ascii="Arial" w:hAnsi="Arial" w:cs="Arial"/>
                <w:b/>
                <w:bCs/>
                <w:sz w:val="20"/>
                <w:szCs w:val="20"/>
              </w:rPr>
            </w:pPr>
          </w:p>
        </w:tc>
      </w:tr>
      <w:tr w:rsidR="00323A52" w:rsidRPr="00A16B28" w14:paraId="47E71FDF" w14:textId="77777777" w:rsidTr="008C127F">
        <w:trPr>
          <w:jc w:val="center"/>
        </w:trPr>
        <w:tc>
          <w:tcPr>
            <w:tcW w:w="4678" w:type="dxa"/>
          </w:tcPr>
          <w:p w14:paraId="412CD283" w14:textId="77777777" w:rsidR="00323A52" w:rsidRPr="00A16B28" w:rsidRDefault="00323A52" w:rsidP="008C127F">
            <w:pPr>
              <w:pStyle w:val="RLProhlensmluvnchstran"/>
              <w:rPr>
                <w:rFonts w:ascii="Arial" w:hAnsi="Arial" w:cs="Arial"/>
                <w:sz w:val="20"/>
              </w:rPr>
            </w:pPr>
          </w:p>
        </w:tc>
        <w:tc>
          <w:tcPr>
            <w:tcW w:w="4535" w:type="dxa"/>
          </w:tcPr>
          <w:p w14:paraId="6F94D370" w14:textId="77777777" w:rsidR="00323A52" w:rsidRPr="00E72ACD" w:rsidRDefault="00323A52" w:rsidP="008C127F">
            <w:pPr>
              <w:pStyle w:val="RLdajeosmluvnstran"/>
              <w:keepNext/>
              <w:spacing w:after="0" w:line="280" w:lineRule="atLeast"/>
              <w:rPr>
                <w:rFonts w:ascii="Arial" w:hAnsi="Arial" w:cs="Arial"/>
                <w:b/>
                <w:bCs/>
                <w:sz w:val="20"/>
                <w:szCs w:val="20"/>
              </w:rPr>
            </w:pPr>
            <w:r w:rsidRPr="00E72ACD">
              <w:rPr>
                <w:rFonts w:ascii="Arial" w:hAnsi="Arial" w:cs="Arial"/>
                <w:b/>
                <w:bCs/>
                <w:sz w:val="20"/>
                <w:szCs w:val="20"/>
              </w:rPr>
              <w:t>Poskytovatel</w:t>
            </w:r>
          </w:p>
          <w:p w14:paraId="3B806673" w14:textId="77777777" w:rsidR="00323A52" w:rsidRPr="00E72ACD" w:rsidRDefault="00323A52" w:rsidP="008C127F">
            <w:pPr>
              <w:pStyle w:val="RLdajeosmluvnstran"/>
              <w:keepNext/>
              <w:spacing w:before="120" w:after="0" w:line="280" w:lineRule="atLeast"/>
              <w:rPr>
                <w:rFonts w:ascii="Arial" w:hAnsi="Arial" w:cs="Arial"/>
                <w:sz w:val="20"/>
                <w:szCs w:val="20"/>
              </w:rPr>
            </w:pPr>
            <w:r w:rsidRPr="00E72ACD">
              <w:rPr>
                <w:rFonts w:ascii="Arial" w:hAnsi="Arial" w:cs="Arial"/>
                <w:sz w:val="20"/>
                <w:szCs w:val="20"/>
              </w:rPr>
              <w:t>V Praze dne elektronického podpisu</w:t>
            </w:r>
          </w:p>
        </w:tc>
      </w:tr>
      <w:tr w:rsidR="00323A52" w:rsidRPr="00A16B28" w14:paraId="791D7092" w14:textId="77777777" w:rsidTr="008C127F">
        <w:trPr>
          <w:jc w:val="center"/>
        </w:trPr>
        <w:tc>
          <w:tcPr>
            <w:tcW w:w="4678" w:type="dxa"/>
          </w:tcPr>
          <w:p w14:paraId="08BE7C8A" w14:textId="77777777" w:rsidR="00323A52" w:rsidRPr="00A16B28" w:rsidRDefault="00323A52" w:rsidP="008C127F">
            <w:pPr>
              <w:pStyle w:val="RLProhlensmluvnchstran"/>
              <w:rPr>
                <w:rFonts w:ascii="Arial" w:hAnsi="Arial" w:cs="Arial"/>
                <w:sz w:val="20"/>
              </w:rPr>
            </w:pPr>
          </w:p>
        </w:tc>
        <w:tc>
          <w:tcPr>
            <w:tcW w:w="4535" w:type="dxa"/>
          </w:tcPr>
          <w:p w14:paraId="0EBC7B66" w14:textId="77777777" w:rsidR="00323A52" w:rsidRPr="00E72ACD" w:rsidRDefault="00323A52" w:rsidP="008C127F">
            <w:pPr>
              <w:pStyle w:val="RLdajeosmluvnstran"/>
              <w:keepNext/>
              <w:spacing w:after="0" w:line="280" w:lineRule="atLeast"/>
              <w:rPr>
                <w:rFonts w:ascii="Arial" w:hAnsi="Arial" w:cs="Arial"/>
                <w:sz w:val="20"/>
                <w:szCs w:val="20"/>
              </w:rPr>
            </w:pPr>
          </w:p>
          <w:p w14:paraId="6FD6B38C" w14:textId="77777777" w:rsidR="00323A52" w:rsidRPr="00E72ACD" w:rsidRDefault="00323A52" w:rsidP="008C127F">
            <w:pPr>
              <w:pStyle w:val="RLdajeosmluvnstran"/>
              <w:keepNext/>
              <w:spacing w:after="0" w:line="280" w:lineRule="atLeast"/>
              <w:rPr>
                <w:rFonts w:ascii="Arial" w:hAnsi="Arial" w:cs="Arial"/>
                <w:sz w:val="20"/>
                <w:szCs w:val="20"/>
              </w:rPr>
            </w:pPr>
          </w:p>
          <w:p w14:paraId="1AB2E43E" w14:textId="77777777" w:rsidR="00323A52" w:rsidRPr="00E72ACD" w:rsidRDefault="00323A52" w:rsidP="008C127F">
            <w:pPr>
              <w:pStyle w:val="RLdajeosmluvnstran"/>
              <w:keepNext/>
              <w:spacing w:after="0" w:line="280" w:lineRule="atLeast"/>
              <w:rPr>
                <w:rFonts w:ascii="Arial" w:hAnsi="Arial" w:cs="Arial"/>
                <w:sz w:val="20"/>
                <w:szCs w:val="20"/>
              </w:rPr>
            </w:pPr>
          </w:p>
          <w:p w14:paraId="5BEAE508" w14:textId="77777777" w:rsidR="00323A52" w:rsidRPr="00E72ACD" w:rsidRDefault="00323A52" w:rsidP="008C127F">
            <w:pPr>
              <w:pStyle w:val="RLdajeosmluvnstran"/>
              <w:keepNext/>
              <w:spacing w:after="0" w:line="280" w:lineRule="atLeast"/>
              <w:rPr>
                <w:rFonts w:ascii="Arial" w:hAnsi="Arial" w:cs="Arial"/>
                <w:sz w:val="20"/>
                <w:szCs w:val="20"/>
              </w:rPr>
            </w:pPr>
            <w:r w:rsidRPr="00E72ACD">
              <w:rPr>
                <w:rFonts w:ascii="Arial" w:hAnsi="Arial" w:cs="Arial"/>
                <w:sz w:val="20"/>
                <w:szCs w:val="20"/>
              </w:rPr>
              <w:t>........................................................................</w:t>
            </w:r>
          </w:p>
          <w:p w14:paraId="5D613AD2" w14:textId="77777777" w:rsidR="00323A52" w:rsidRPr="00E72ACD" w:rsidRDefault="00323A52" w:rsidP="008C127F">
            <w:pPr>
              <w:pStyle w:val="RLdajeosmluvnstran"/>
              <w:keepNext/>
              <w:spacing w:after="0" w:line="280" w:lineRule="atLeast"/>
              <w:rPr>
                <w:rFonts w:ascii="Arial" w:hAnsi="Arial" w:cs="Arial"/>
                <w:b/>
                <w:bCs/>
                <w:sz w:val="20"/>
                <w:szCs w:val="20"/>
              </w:rPr>
            </w:pPr>
            <w:r w:rsidRPr="00E72ACD">
              <w:rPr>
                <w:rFonts w:ascii="Arial" w:hAnsi="Arial" w:cs="Arial"/>
                <w:b/>
                <w:bCs/>
                <w:sz w:val="20"/>
                <w:szCs w:val="20"/>
              </w:rPr>
              <w:t>Tekies s.r.o.</w:t>
            </w:r>
          </w:p>
          <w:p w14:paraId="718AE91A" w14:textId="2E39744D" w:rsidR="00323A52" w:rsidRPr="00E72ACD" w:rsidRDefault="00323A52" w:rsidP="008C127F">
            <w:pPr>
              <w:pStyle w:val="RLdajeosmluvnstran"/>
              <w:keepNext/>
              <w:spacing w:after="0" w:line="280" w:lineRule="atLeast"/>
              <w:rPr>
                <w:rFonts w:ascii="Arial" w:hAnsi="Arial" w:cs="Arial"/>
                <w:sz w:val="20"/>
                <w:szCs w:val="20"/>
              </w:rPr>
            </w:pPr>
          </w:p>
        </w:tc>
      </w:tr>
    </w:tbl>
    <w:p w14:paraId="5E5C0A46" w14:textId="77777777" w:rsidR="00DF5402" w:rsidRDefault="00DF5402">
      <w:pPr>
        <w:spacing w:after="0" w:line="240" w:lineRule="auto"/>
        <w:rPr>
          <w:rFonts w:ascii="Arial" w:hAnsi="Arial" w:cs="Arial"/>
          <w:b/>
          <w:bCs/>
          <w:kern w:val="32"/>
          <w:sz w:val="20"/>
          <w:szCs w:val="20"/>
        </w:rPr>
      </w:pPr>
      <w:r>
        <w:rPr>
          <w:rFonts w:ascii="Arial" w:hAnsi="Arial" w:cs="Arial"/>
          <w:b/>
          <w:bCs/>
          <w:kern w:val="32"/>
          <w:sz w:val="20"/>
          <w:szCs w:val="20"/>
        </w:rPr>
        <w:br w:type="page"/>
      </w:r>
    </w:p>
    <w:p w14:paraId="4FF06BB2" w14:textId="77777777" w:rsidR="008641E1" w:rsidRDefault="008641E1" w:rsidP="008641E1">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55607DB4" w14:textId="77777777" w:rsidR="008641E1" w:rsidRPr="00DF49E1" w:rsidRDefault="008641E1" w:rsidP="008641E1">
      <w:pPr>
        <w:widowControl w:val="0"/>
        <w:tabs>
          <w:tab w:val="left" w:pos="6804"/>
        </w:tabs>
        <w:spacing w:before="120" w:after="0" w:line="280" w:lineRule="atLeast"/>
        <w:jc w:val="both"/>
        <w:rPr>
          <w:rFonts w:ascii="Arial" w:hAnsi="Arial"/>
          <w:b/>
          <w:bCs/>
          <w:sz w:val="20"/>
        </w:rPr>
      </w:pPr>
      <w:r w:rsidRPr="00DF49E1">
        <w:rPr>
          <w:rFonts w:ascii="Arial" w:hAnsi="Arial"/>
          <w:b/>
          <w:bCs/>
          <w:sz w:val="20"/>
        </w:rPr>
        <w:t>Věcný popis (specifikace)</w:t>
      </w:r>
    </w:p>
    <w:p w14:paraId="71C34DC3" w14:textId="32F91661" w:rsidR="008641E1" w:rsidRDefault="008641E1" w:rsidP="008641E1">
      <w:pPr>
        <w:widowControl w:val="0"/>
        <w:tabs>
          <w:tab w:val="left" w:pos="6804"/>
        </w:tabs>
        <w:spacing w:before="60" w:line="280" w:lineRule="atLeast"/>
        <w:jc w:val="both"/>
        <w:rPr>
          <w:rFonts w:ascii="Arial" w:hAnsi="Arial"/>
          <w:sz w:val="20"/>
        </w:rPr>
      </w:pPr>
      <w:r w:rsidRPr="00DF49E1">
        <w:rPr>
          <w:rFonts w:ascii="Arial" w:hAnsi="Arial"/>
          <w:sz w:val="20"/>
        </w:rPr>
        <w:t xml:space="preserve">Předmětem plnění dle </w:t>
      </w:r>
      <w:r>
        <w:rPr>
          <w:rFonts w:ascii="Arial" w:hAnsi="Arial"/>
          <w:sz w:val="20"/>
        </w:rPr>
        <w:t xml:space="preserve">této </w:t>
      </w:r>
      <w:r w:rsidRPr="00DF49E1">
        <w:rPr>
          <w:rFonts w:ascii="Arial" w:hAnsi="Arial"/>
          <w:sz w:val="20"/>
        </w:rPr>
        <w:t xml:space="preserve">Dílčí smlouvy </w:t>
      </w:r>
      <w:r w:rsidRPr="00F526AC">
        <w:rPr>
          <w:rFonts w:ascii="Arial" w:hAnsi="Arial"/>
          <w:sz w:val="20"/>
        </w:rPr>
        <w:t xml:space="preserve">je </w:t>
      </w:r>
      <w:r w:rsidR="00CE4868">
        <w:rPr>
          <w:rFonts w:ascii="Arial" w:hAnsi="Arial"/>
          <w:sz w:val="20"/>
        </w:rPr>
        <w:t>poskytnutí</w:t>
      </w:r>
      <w:r w:rsidRPr="00F526AC">
        <w:rPr>
          <w:rFonts w:ascii="Arial" w:hAnsi="Arial"/>
          <w:sz w:val="20"/>
        </w:rPr>
        <w:t xml:space="preserve"> IT odborníků </w:t>
      </w:r>
      <w:bookmarkStart w:id="19" w:name="_Hlk161650428"/>
      <w:r w:rsidRPr="00F526AC">
        <w:rPr>
          <w:rFonts w:ascii="Arial" w:hAnsi="Arial"/>
          <w:sz w:val="20"/>
        </w:rPr>
        <w:t xml:space="preserve">pro </w:t>
      </w:r>
      <w:r w:rsidRPr="00F84468">
        <w:rPr>
          <w:rFonts w:ascii="Arial" w:hAnsi="Arial"/>
          <w:sz w:val="20"/>
        </w:rPr>
        <w:t xml:space="preserve">projekt </w:t>
      </w:r>
      <w:bookmarkEnd w:id="19"/>
      <w:r w:rsidRPr="00F84468">
        <w:rPr>
          <w:rFonts w:ascii="Arial" w:hAnsi="Arial"/>
          <w:sz w:val="20"/>
        </w:rPr>
        <w:t>JMHZ</w:t>
      </w:r>
      <w:r w:rsidRPr="00DF49E1">
        <w:rPr>
          <w:rFonts w:ascii="Arial" w:hAnsi="Arial"/>
          <w:sz w:val="20"/>
        </w:rPr>
        <w:t>. Cílem tohoto projektu je s využitím digitalizace eliminovat významnou část administrativní zátěže, která je nyní kladena na zaměstnavatele a vytvořit jim jednoduché, uživatelsky příjemné prostředí pro sběr ze</w:t>
      </w:r>
      <w:r>
        <w:rPr>
          <w:rFonts w:ascii="Arial" w:hAnsi="Arial"/>
          <w:sz w:val="20"/>
        </w:rPr>
        <w:t> </w:t>
      </w:r>
      <w:r w:rsidRPr="00DF49E1">
        <w:rPr>
          <w:rFonts w:ascii="Arial" w:hAnsi="Arial"/>
          <w:sz w:val="20"/>
        </w:rPr>
        <w:t xml:space="preserve">strany státu požadovaných informací.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6945"/>
      </w:tblGrid>
      <w:tr w:rsidR="008641E1" w:rsidRPr="00C17EF8" w14:paraId="026DD047" w14:textId="77777777" w:rsidTr="00DE538B">
        <w:trPr>
          <w:trHeight w:val="315"/>
        </w:trPr>
        <w:tc>
          <w:tcPr>
            <w:tcW w:w="2122" w:type="dxa"/>
            <w:shd w:val="clear" w:color="auto" w:fill="F2F2F2" w:themeFill="background1" w:themeFillShade="F2"/>
            <w:vAlign w:val="center"/>
            <w:hideMark/>
          </w:tcPr>
          <w:p w14:paraId="6C8B16D7" w14:textId="77777777" w:rsidR="008641E1" w:rsidRPr="00C17EF8" w:rsidRDefault="008641E1" w:rsidP="00DE538B">
            <w:pPr>
              <w:spacing w:after="0" w:line="280" w:lineRule="atLeast"/>
              <w:rPr>
                <w:rFonts w:ascii="Arial" w:hAnsi="Arial" w:cs="Arial"/>
                <w:b/>
                <w:bCs/>
                <w:sz w:val="20"/>
                <w:szCs w:val="18"/>
              </w:rPr>
            </w:pPr>
            <w:r w:rsidRPr="00C17EF8">
              <w:rPr>
                <w:rFonts w:ascii="Arial" w:hAnsi="Arial" w:cs="Arial"/>
                <w:b/>
                <w:bCs/>
                <w:sz w:val="20"/>
                <w:szCs w:val="18"/>
              </w:rPr>
              <w:t>Pozice</w:t>
            </w:r>
          </w:p>
        </w:tc>
        <w:tc>
          <w:tcPr>
            <w:tcW w:w="6945" w:type="dxa"/>
            <w:shd w:val="clear" w:color="auto" w:fill="F2F2F2" w:themeFill="background1" w:themeFillShade="F2"/>
            <w:vAlign w:val="center"/>
          </w:tcPr>
          <w:p w14:paraId="2EF8309D" w14:textId="77777777" w:rsidR="008641E1" w:rsidRPr="00C17EF8" w:rsidRDefault="008641E1" w:rsidP="00DE538B">
            <w:pPr>
              <w:spacing w:after="0" w:line="280" w:lineRule="atLeast"/>
              <w:jc w:val="center"/>
              <w:rPr>
                <w:rFonts w:ascii="Arial" w:hAnsi="Arial" w:cs="Arial"/>
                <w:b/>
                <w:bCs/>
                <w:sz w:val="20"/>
                <w:szCs w:val="18"/>
              </w:rPr>
            </w:pPr>
            <w:r w:rsidRPr="00C17EF8">
              <w:rPr>
                <w:rFonts w:ascii="Arial" w:hAnsi="Arial" w:cs="Arial"/>
                <w:b/>
                <w:bCs/>
                <w:sz w:val="20"/>
                <w:szCs w:val="18"/>
              </w:rPr>
              <w:t>Popis</w:t>
            </w:r>
          </w:p>
        </w:tc>
      </w:tr>
      <w:tr w:rsidR="008641E1" w:rsidRPr="00C17EF8" w14:paraId="6AF32F31" w14:textId="77777777" w:rsidTr="00DE538B">
        <w:trPr>
          <w:trHeight w:val="510"/>
        </w:trPr>
        <w:tc>
          <w:tcPr>
            <w:tcW w:w="2122" w:type="dxa"/>
            <w:shd w:val="clear" w:color="auto" w:fill="auto"/>
            <w:vAlign w:val="center"/>
            <w:hideMark/>
          </w:tcPr>
          <w:p w14:paraId="49DBF415" w14:textId="4CA59BCE" w:rsidR="008641E1" w:rsidRPr="00C17EF8" w:rsidRDefault="008641E1" w:rsidP="00DE538B">
            <w:pPr>
              <w:spacing w:after="0" w:line="280" w:lineRule="atLeast"/>
              <w:rPr>
                <w:rFonts w:ascii="Arial" w:hAnsi="Arial" w:cs="Arial"/>
                <w:b/>
                <w:bCs/>
                <w:color w:val="000000"/>
                <w:sz w:val="20"/>
                <w:szCs w:val="18"/>
              </w:rPr>
            </w:pPr>
            <w:r w:rsidRPr="00C17EF8">
              <w:rPr>
                <w:rFonts w:ascii="Arial" w:hAnsi="Arial" w:cs="Arial"/>
                <w:b/>
                <w:bCs/>
                <w:color w:val="000000"/>
                <w:sz w:val="20"/>
                <w:szCs w:val="18"/>
              </w:rPr>
              <w:t>Senior manager</w:t>
            </w:r>
            <w:r>
              <w:rPr>
                <w:rFonts w:ascii="Arial" w:hAnsi="Arial" w:cs="Arial"/>
                <w:b/>
                <w:bCs/>
                <w:color w:val="000000"/>
                <w:sz w:val="20"/>
                <w:szCs w:val="18"/>
              </w:rPr>
              <w:t xml:space="preserve"> I</w:t>
            </w:r>
          </w:p>
        </w:tc>
        <w:tc>
          <w:tcPr>
            <w:tcW w:w="6945" w:type="dxa"/>
            <w:shd w:val="clear" w:color="auto" w:fill="auto"/>
          </w:tcPr>
          <w:p w14:paraId="162F9DA1"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 xml:space="preserve">Řídí dodávku řešení JMHZ na straně MPSV a dle pokynů řídícího výboru; </w:t>
            </w:r>
          </w:p>
          <w:p w14:paraId="3BBEE55B"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provádí řízení projektu a je zodpovědný za organizaci činností teamu;</w:t>
            </w:r>
          </w:p>
          <w:p w14:paraId="2571B2EB"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koordinuje činnost konzultantů a řeší případné konflikty, vyhodnocuje navržené alternativy a předkládá finální stanovisko řídícímu výboru;</w:t>
            </w:r>
          </w:p>
          <w:p w14:paraId="15E9B991"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je garantem kvality výstupů ve vztahu k řídícímu výboru a řeší veškeré výtky na kvalitu dodaných výstupů;</w:t>
            </w:r>
          </w:p>
          <w:p w14:paraId="42809B22"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dbá na efektivní využití všech jím řízených zdrojů a průběžně je optimalizuje;</w:t>
            </w:r>
          </w:p>
          <w:p w14:paraId="5ACC4EAD" w14:textId="77777777" w:rsidR="008641E1" w:rsidRPr="00C17EF8" w:rsidRDefault="008641E1" w:rsidP="00DE538B">
            <w:pPr>
              <w:pStyle w:val="Odstavecseseznamem"/>
              <w:numPr>
                <w:ilvl w:val="0"/>
                <w:numId w:val="54"/>
              </w:numPr>
              <w:spacing w:after="0" w:line="280" w:lineRule="atLeast"/>
              <w:ind w:left="214" w:hanging="214"/>
              <w:jc w:val="both"/>
              <w:rPr>
                <w:rFonts w:ascii="Arial" w:hAnsi="Arial" w:cs="Arial"/>
                <w:sz w:val="20"/>
                <w:szCs w:val="18"/>
              </w:rPr>
            </w:pPr>
            <w:r w:rsidRPr="00C17EF8">
              <w:rPr>
                <w:rFonts w:ascii="Arial" w:hAnsi="Arial" w:cs="Arial"/>
                <w:color w:val="000000" w:themeColor="text1"/>
                <w:sz w:val="20"/>
                <w:szCs w:val="18"/>
              </w:rPr>
              <w:t>definuje a s řídícím výborem potvrzuje obsah požadovaných výstupů, je zodpovědný za správný přenos těchto informací na jím řízený tým.</w:t>
            </w:r>
          </w:p>
        </w:tc>
      </w:tr>
      <w:tr w:rsidR="008641E1" w:rsidRPr="00C17EF8" w14:paraId="19405696" w14:textId="77777777" w:rsidTr="00DE538B">
        <w:trPr>
          <w:trHeight w:val="510"/>
        </w:trPr>
        <w:tc>
          <w:tcPr>
            <w:tcW w:w="2122" w:type="dxa"/>
            <w:shd w:val="clear" w:color="auto" w:fill="auto"/>
            <w:vAlign w:val="center"/>
          </w:tcPr>
          <w:p w14:paraId="548DB014" w14:textId="6430AA17" w:rsidR="008641E1" w:rsidRPr="00C17EF8" w:rsidRDefault="008641E1" w:rsidP="00DE538B">
            <w:pPr>
              <w:spacing w:after="0" w:line="280" w:lineRule="atLeast"/>
              <w:rPr>
                <w:rFonts w:ascii="Arial" w:hAnsi="Arial" w:cs="Arial"/>
                <w:b/>
                <w:bCs/>
                <w:color w:val="000000"/>
                <w:sz w:val="20"/>
                <w:szCs w:val="18"/>
              </w:rPr>
            </w:pPr>
            <w:r w:rsidRPr="00C17EF8">
              <w:rPr>
                <w:rFonts w:ascii="Arial" w:hAnsi="Arial" w:cs="Arial"/>
                <w:b/>
                <w:bCs/>
                <w:color w:val="000000"/>
                <w:sz w:val="20"/>
                <w:szCs w:val="18"/>
              </w:rPr>
              <w:t>Senior manager</w:t>
            </w:r>
            <w:r>
              <w:rPr>
                <w:rFonts w:ascii="Arial" w:hAnsi="Arial" w:cs="Arial"/>
                <w:b/>
                <w:bCs/>
                <w:color w:val="000000"/>
                <w:sz w:val="20"/>
                <w:szCs w:val="18"/>
              </w:rPr>
              <w:t xml:space="preserve"> II</w:t>
            </w:r>
          </w:p>
        </w:tc>
        <w:tc>
          <w:tcPr>
            <w:tcW w:w="6945" w:type="dxa"/>
            <w:shd w:val="clear" w:color="auto" w:fill="auto"/>
          </w:tcPr>
          <w:p w14:paraId="35C9F804" w14:textId="4101C9F9" w:rsidR="00CE4868" w:rsidRPr="00C17EF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 xml:space="preserve">Řídí </w:t>
            </w:r>
            <w:r>
              <w:rPr>
                <w:rFonts w:ascii="Arial" w:hAnsi="Arial" w:cs="Arial"/>
                <w:color w:val="000000" w:themeColor="text1"/>
                <w:sz w:val="20"/>
                <w:szCs w:val="18"/>
              </w:rPr>
              <w:t>komunikaci projektu</w:t>
            </w:r>
            <w:r w:rsidRPr="00C17EF8">
              <w:rPr>
                <w:rFonts w:ascii="Arial" w:hAnsi="Arial" w:cs="Arial"/>
                <w:color w:val="000000" w:themeColor="text1"/>
                <w:sz w:val="20"/>
                <w:szCs w:val="18"/>
              </w:rPr>
              <w:t xml:space="preserve"> JMHZ na straně MPSV a dle pokynů řídícího výboru; </w:t>
            </w:r>
          </w:p>
          <w:p w14:paraId="203C762A" w14:textId="1701D5CC" w:rsidR="00CE4868" w:rsidRPr="0081639B"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 xml:space="preserve">provádí řízení projektu </w:t>
            </w:r>
            <w:r>
              <w:rPr>
                <w:rFonts w:ascii="Arial" w:hAnsi="Arial" w:cs="Arial"/>
                <w:color w:val="000000" w:themeColor="text1"/>
                <w:sz w:val="20"/>
                <w:szCs w:val="18"/>
              </w:rPr>
              <w:t xml:space="preserve">mimo </w:t>
            </w:r>
            <w:r w:rsidRPr="0081639B">
              <w:rPr>
                <w:rFonts w:ascii="Arial" w:hAnsi="Arial" w:cs="Arial"/>
                <w:color w:val="000000" w:themeColor="text1"/>
                <w:sz w:val="20"/>
                <w:szCs w:val="18"/>
              </w:rPr>
              <w:t>jiné v rámci komunikace projektu a je zodpovědný za organizaci činností teamu;</w:t>
            </w:r>
          </w:p>
          <w:p w14:paraId="4A8DF263" w14:textId="77777777" w:rsidR="00CE4868" w:rsidRPr="0081639B"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81639B">
              <w:rPr>
                <w:rFonts w:ascii="Arial" w:hAnsi="Arial" w:cs="Arial"/>
                <w:color w:val="000000" w:themeColor="text1"/>
                <w:sz w:val="20"/>
                <w:szCs w:val="18"/>
              </w:rPr>
              <w:t>koordinuje činnost konzultantů a řeší případné konflikty, vyhodnocuje navržené alternativy a předkládá finální stanovisko řídícímu výboru;</w:t>
            </w:r>
          </w:p>
          <w:p w14:paraId="4298A498" w14:textId="578F1F9C" w:rsidR="00CE4868" w:rsidRPr="0081639B"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81639B">
              <w:rPr>
                <w:rFonts w:ascii="Arial" w:hAnsi="Arial" w:cs="Arial"/>
                <w:color w:val="000000" w:themeColor="text1"/>
                <w:sz w:val="20"/>
                <w:szCs w:val="18"/>
              </w:rPr>
              <w:t>je garantem kvality výstupů ve vztahu k řídícímu výboru a řeší veškeré výtky na kvalitu dodaných výstupů v rámci komunikace projektu;</w:t>
            </w:r>
          </w:p>
          <w:p w14:paraId="74EF32E2" w14:textId="77777777" w:rsidR="00CE4868" w:rsidRPr="00C17EF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81639B">
              <w:rPr>
                <w:rFonts w:ascii="Arial" w:hAnsi="Arial" w:cs="Arial"/>
                <w:color w:val="000000" w:themeColor="text1"/>
                <w:sz w:val="20"/>
                <w:szCs w:val="18"/>
              </w:rPr>
              <w:t>dbá na efektivní využití všech jím řízených zdrojů</w:t>
            </w:r>
            <w:r w:rsidRPr="00C17EF8">
              <w:rPr>
                <w:rFonts w:ascii="Arial" w:hAnsi="Arial" w:cs="Arial"/>
                <w:color w:val="000000" w:themeColor="text1"/>
                <w:sz w:val="20"/>
                <w:szCs w:val="18"/>
              </w:rPr>
              <w:t xml:space="preserve"> a průběžně je optimalizuje;</w:t>
            </w:r>
          </w:p>
          <w:p w14:paraId="5AA8CFFF" w14:textId="177FF5E0" w:rsidR="008641E1" w:rsidRPr="00C17EF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definuje a s řídícím výborem potvrzuje obsah požadovaných výstupů, je zodpovědný za správný přenos těchto informací na jím řízený tým.</w:t>
            </w:r>
          </w:p>
        </w:tc>
      </w:tr>
      <w:tr w:rsidR="008641E1" w:rsidRPr="00C17EF8" w14:paraId="02CFC06C" w14:textId="77777777" w:rsidTr="00DE538B">
        <w:trPr>
          <w:trHeight w:val="510"/>
        </w:trPr>
        <w:tc>
          <w:tcPr>
            <w:tcW w:w="2122" w:type="dxa"/>
            <w:shd w:val="clear" w:color="auto" w:fill="auto"/>
            <w:vAlign w:val="center"/>
            <w:hideMark/>
          </w:tcPr>
          <w:p w14:paraId="0E665DAB" w14:textId="5BAA4DFB" w:rsidR="008641E1" w:rsidRPr="00C17EF8" w:rsidRDefault="00CE4868" w:rsidP="00DE538B">
            <w:pPr>
              <w:spacing w:after="0" w:line="280" w:lineRule="atLeast"/>
              <w:rPr>
                <w:rFonts w:ascii="Arial" w:hAnsi="Arial" w:cs="Arial"/>
                <w:b/>
                <w:bCs/>
                <w:color w:val="000000"/>
                <w:sz w:val="20"/>
                <w:szCs w:val="18"/>
              </w:rPr>
            </w:pPr>
            <w:r>
              <w:rPr>
                <w:rFonts w:ascii="Arial" w:hAnsi="Arial" w:cs="Arial"/>
                <w:b/>
                <w:bCs/>
                <w:color w:val="000000"/>
                <w:sz w:val="20"/>
                <w:szCs w:val="18"/>
              </w:rPr>
              <w:t>Manager</w:t>
            </w:r>
          </w:p>
        </w:tc>
        <w:tc>
          <w:tcPr>
            <w:tcW w:w="6945" w:type="dxa"/>
            <w:shd w:val="clear" w:color="auto" w:fill="auto"/>
          </w:tcPr>
          <w:p w14:paraId="237662D1" w14:textId="174D708D" w:rsidR="00CE4868" w:rsidRPr="00CE486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E4868">
              <w:rPr>
                <w:rFonts w:ascii="Arial" w:hAnsi="Arial" w:cs="Arial"/>
                <w:color w:val="000000" w:themeColor="text1"/>
                <w:sz w:val="20"/>
                <w:szCs w:val="18"/>
              </w:rPr>
              <w:t xml:space="preserve">Provádí řízení projektu </w:t>
            </w:r>
            <w:r>
              <w:rPr>
                <w:rFonts w:ascii="Arial" w:hAnsi="Arial" w:cs="Arial"/>
                <w:color w:val="000000" w:themeColor="text1"/>
                <w:sz w:val="20"/>
                <w:szCs w:val="18"/>
              </w:rPr>
              <w:t xml:space="preserve">JMHZ </w:t>
            </w:r>
            <w:r w:rsidRPr="00CE4868">
              <w:rPr>
                <w:rFonts w:ascii="Arial" w:hAnsi="Arial" w:cs="Arial"/>
                <w:color w:val="000000" w:themeColor="text1"/>
                <w:sz w:val="20"/>
                <w:szCs w:val="18"/>
              </w:rPr>
              <w:t>a je zodpovědný za organizaci činností týmu;</w:t>
            </w:r>
          </w:p>
          <w:p w14:paraId="0FB9B5F5" w14:textId="77777777" w:rsidR="00CE4868" w:rsidRPr="00CE486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E4868">
              <w:rPr>
                <w:rFonts w:ascii="Arial" w:hAnsi="Arial" w:cs="Arial"/>
                <w:color w:val="000000" w:themeColor="text1"/>
                <w:sz w:val="20"/>
                <w:szCs w:val="18"/>
              </w:rPr>
              <w:t xml:space="preserve">stanovuje metodiku pro projektové řízení a vykazování; </w:t>
            </w:r>
          </w:p>
          <w:p w14:paraId="62863D29" w14:textId="77777777" w:rsidR="00CE4868" w:rsidRPr="00CE486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E4868">
              <w:rPr>
                <w:rFonts w:ascii="Arial" w:hAnsi="Arial" w:cs="Arial"/>
                <w:color w:val="000000" w:themeColor="text1"/>
                <w:sz w:val="20"/>
                <w:szCs w:val="18"/>
              </w:rPr>
              <w:t>kontroluje výstupy jednotlivých projektů;</w:t>
            </w:r>
          </w:p>
          <w:p w14:paraId="52E540D5" w14:textId="77777777" w:rsidR="00CE4868" w:rsidRPr="00CE486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E4868">
              <w:rPr>
                <w:rFonts w:ascii="Arial" w:hAnsi="Arial" w:cs="Arial"/>
                <w:color w:val="000000" w:themeColor="text1"/>
                <w:sz w:val="20"/>
                <w:szCs w:val="18"/>
              </w:rPr>
              <w:t>připravuje workshopy s uživateli, klíčovými zaměstnanci a vedoucími pracovníky resortu a dodavateli;</w:t>
            </w:r>
          </w:p>
          <w:p w14:paraId="3FF51DA5" w14:textId="77777777" w:rsidR="00CE4868" w:rsidRPr="00CE4868" w:rsidRDefault="00CE4868" w:rsidP="00CE4868">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E4868">
              <w:rPr>
                <w:rFonts w:ascii="Arial" w:hAnsi="Arial" w:cs="Arial"/>
                <w:color w:val="000000" w:themeColor="text1"/>
                <w:sz w:val="20"/>
                <w:szCs w:val="18"/>
              </w:rPr>
              <w:t>provádí podporu pro řízení projektů a vede běžnou projektovou administrativu;</w:t>
            </w:r>
          </w:p>
          <w:p w14:paraId="6F0A8CFD" w14:textId="10E3A12D" w:rsidR="008641E1" w:rsidRPr="00C17EF8" w:rsidRDefault="00CE4868" w:rsidP="00CE4868">
            <w:pPr>
              <w:pStyle w:val="Odstavecseseznamem"/>
              <w:numPr>
                <w:ilvl w:val="0"/>
                <w:numId w:val="54"/>
              </w:numPr>
              <w:spacing w:after="0" w:line="280" w:lineRule="atLeast"/>
              <w:ind w:left="214" w:hanging="214"/>
              <w:jc w:val="both"/>
              <w:rPr>
                <w:rFonts w:ascii="Arial" w:hAnsi="Arial" w:cs="Arial"/>
                <w:sz w:val="20"/>
                <w:szCs w:val="18"/>
              </w:rPr>
            </w:pPr>
            <w:r w:rsidRPr="00CE4868">
              <w:rPr>
                <w:rFonts w:ascii="Arial" w:hAnsi="Arial" w:cs="Arial"/>
                <w:color w:val="000000" w:themeColor="text1"/>
                <w:sz w:val="20"/>
                <w:szCs w:val="18"/>
              </w:rPr>
              <w:t>připravuje podklady pro management a řídící orgány projektu</w:t>
            </w:r>
            <w:r>
              <w:rPr>
                <w:rFonts w:ascii="Arial" w:hAnsi="Arial" w:cs="Arial"/>
                <w:color w:val="000000" w:themeColor="text1"/>
                <w:sz w:val="20"/>
                <w:szCs w:val="18"/>
              </w:rPr>
              <w:t>.</w:t>
            </w:r>
          </w:p>
        </w:tc>
      </w:tr>
    </w:tbl>
    <w:p w14:paraId="13F8F2D4" w14:textId="77777777" w:rsidR="008641E1" w:rsidRPr="00DA5B33" w:rsidRDefault="008641E1" w:rsidP="008641E1">
      <w:pPr>
        <w:widowControl w:val="0"/>
        <w:tabs>
          <w:tab w:val="left" w:pos="6804"/>
        </w:tabs>
        <w:spacing w:before="360" w:after="0" w:line="280" w:lineRule="atLeast"/>
        <w:jc w:val="both"/>
        <w:rPr>
          <w:rFonts w:ascii="Arial" w:hAnsi="Arial"/>
          <w:b/>
          <w:bCs/>
          <w:sz w:val="20"/>
        </w:rPr>
      </w:pPr>
      <w:r w:rsidRPr="00DA5B33">
        <w:rPr>
          <w:rFonts w:ascii="Arial" w:hAnsi="Arial"/>
          <w:b/>
          <w:bCs/>
          <w:sz w:val="20"/>
        </w:rPr>
        <w:t>Technický popis, výkresy, schémata (technická zpráva, nákres, obrázky)</w:t>
      </w:r>
    </w:p>
    <w:p w14:paraId="508873B9" w14:textId="77777777" w:rsidR="008641E1" w:rsidRPr="00DF49E1" w:rsidRDefault="008641E1" w:rsidP="008641E1">
      <w:pPr>
        <w:widowControl w:val="0"/>
        <w:tabs>
          <w:tab w:val="left" w:pos="6804"/>
        </w:tabs>
        <w:spacing w:before="60" w:after="0" w:line="280" w:lineRule="atLeast"/>
        <w:jc w:val="both"/>
        <w:rPr>
          <w:rFonts w:ascii="Arial" w:hAnsi="Arial"/>
          <w:sz w:val="20"/>
        </w:rPr>
      </w:pPr>
      <w:r>
        <w:rPr>
          <w:rFonts w:ascii="Arial" w:hAnsi="Arial"/>
          <w:sz w:val="20"/>
        </w:rPr>
        <w:t>Níže jsou popsány</w:t>
      </w:r>
      <w:r w:rsidRPr="00DF49E1">
        <w:rPr>
          <w:rFonts w:ascii="Arial" w:hAnsi="Arial"/>
          <w:sz w:val="20"/>
        </w:rPr>
        <w:t xml:space="preserve"> požadavky na development aktivity, respektive development tým</w:t>
      </w:r>
      <w:r>
        <w:rPr>
          <w:rFonts w:ascii="Arial" w:hAnsi="Arial"/>
          <w:sz w:val="20"/>
        </w:rPr>
        <w:t>:</w:t>
      </w:r>
    </w:p>
    <w:p w14:paraId="46E60AA8" w14:textId="5584E7AA" w:rsidR="008641E1" w:rsidRPr="00CE4868" w:rsidRDefault="00CE4868" w:rsidP="00CE4868">
      <w:pPr>
        <w:widowControl w:val="0"/>
        <w:tabs>
          <w:tab w:val="left" w:pos="6804"/>
        </w:tabs>
        <w:spacing w:before="60" w:after="0" w:line="280" w:lineRule="atLeast"/>
        <w:jc w:val="both"/>
        <w:rPr>
          <w:rFonts w:ascii="Arial" w:hAnsi="Arial"/>
          <w:sz w:val="20"/>
        </w:rPr>
      </w:pPr>
      <w:r w:rsidRPr="00CE4868">
        <w:rPr>
          <w:rFonts w:ascii="Arial" w:hAnsi="Arial"/>
          <w:sz w:val="20"/>
        </w:rPr>
        <w:t xml:space="preserve">V </w:t>
      </w:r>
      <w:r w:rsidR="008641E1" w:rsidRPr="00CE4868">
        <w:rPr>
          <w:rFonts w:ascii="Arial" w:hAnsi="Arial"/>
          <w:sz w:val="20"/>
        </w:rPr>
        <w:t>tým</w:t>
      </w:r>
      <w:r w:rsidRPr="00CE4868">
        <w:rPr>
          <w:rFonts w:ascii="Arial" w:hAnsi="Arial"/>
          <w:sz w:val="20"/>
        </w:rPr>
        <w:t>u</w:t>
      </w:r>
      <w:r w:rsidR="008641E1" w:rsidRPr="00CE4868">
        <w:rPr>
          <w:rFonts w:ascii="Arial" w:hAnsi="Arial"/>
          <w:sz w:val="20"/>
        </w:rPr>
        <w:t xml:space="preserve"> projektu </w:t>
      </w:r>
      <w:r w:rsidRPr="00CE4868">
        <w:rPr>
          <w:rFonts w:ascii="Arial" w:hAnsi="Arial"/>
          <w:sz w:val="20"/>
        </w:rPr>
        <w:t xml:space="preserve">JMHZ </w:t>
      </w:r>
      <w:r w:rsidR="008641E1" w:rsidRPr="00CE4868">
        <w:rPr>
          <w:rFonts w:ascii="Arial" w:hAnsi="Arial"/>
          <w:sz w:val="20"/>
        </w:rPr>
        <w:t>se nachází vývojový tým, který se specializuje na vytváření a implementaci nových funkcionalit a vlastností dle požadavků projektu. Jeho úzká spolupráce s týmem produktového managementu a analytiků je klíčová pro porozumění uživatelským požadavkům a úspěšnou realizaci projektu.</w:t>
      </w:r>
      <w:r w:rsidR="008641E1">
        <w:rPr>
          <w:rFonts w:ascii="Arial" w:hAnsi="Arial"/>
          <w:b/>
          <w:bCs/>
          <w:sz w:val="20"/>
        </w:rPr>
        <w:br w:type="page"/>
      </w:r>
    </w:p>
    <w:p w14:paraId="0233A6B4" w14:textId="77777777" w:rsidR="008641E1" w:rsidRPr="00F526AC" w:rsidRDefault="008641E1" w:rsidP="008641E1">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F526AC">
        <w:rPr>
          <w:rFonts w:ascii="Arial" w:hAnsi="Arial"/>
          <w:b/>
          <w:bCs/>
          <w:sz w:val="20"/>
        </w:rPr>
        <w:lastRenderedPageBreak/>
        <w:t>Motivační schéma</w:t>
      </w:r>
    </w:p>
    <w:p w14:paraId="128EE870" w14:textId="77777777" w:rsidR="008641E1" w:rsidRPr="00DA5B33" w:rsidRDefault="008641E1" w:rsidP="008641E1">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77796B00" wp14:editId="080ADAB6">
            <wp:extent cx="5753098" cy="3352800"/>
            <wp:effectExtent l="0" t="0" r="0" b="0"/>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53098" cy="3352800"/>
                    </a:xfrm>
                    <a:prstGeom prst="rect">
                      <a:avLst/>
                    </a:prstGeom>
                  </pic:spPr>
                </pic:pic>
              </a:graphicData>
            </a:graphic>
          </wp:inline>
        </w:drawing>
      </w:r>
    </w:p>
    <w:p w14:paraId="0F77C824" w14:textId="77777777" w:rsidR="008641E1" w:rsidRPr="00DA5B33" w:rsidRDefault="008641E1" w:rsidP="008641E1">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t>Business schéma</w:t>
      </w:r>
    </w:p>
    <w:p w14:paraId="0145C115" w14:textId="77777777" w:rsidR="008641E1" w:rsidRPr="00DA5B33" w:rsidRDefault="008641E1" w:rsidP="008641E1">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23752766" wp14:editId="60753F22">
            <wp:extent cx="5476875" cy="4642652"/>
            <wp:effectExtent l="0" t="0" r="0" b="5715"/>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89063" cy="4652983"/>
                    </a:xfrm>
                    <a:prstGeom prst="rect">
                      <a:avLst/>
                    </a:prstGeom>
                  </pic:spPr>
                </pic:pic>
              </a:graphicData>
            </a:graphic>
          </wp:inline>
        </w:drawing>
      </w:r>
    </w:p>
    <w:p w14:paraId="6C0CF85A" w14:textId="77777777" w:rsidR="008641E1" w:rsidRPr="00DA5B33" w:rsidRDefault="008641E1" w:rsidP="008641E1">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lastRenderedPageBreak/>
        <w:t>Aplikační schéma</w:t>
      </w:r>
    </w:p>
    <w:p w14:paraId="48A0779A" w14:textId="77777777" w:rsidR="008641E1" w:rsidRPr="00DA5B33" w:rsidRDefault="008641E1" w:rsidP="008641E1">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0D03D558" wp14:editId="671C4A36">
            <wp:extent cx="5753098" cy="4381500"/>
            <wp:effectExtent l="0" t="0" r="0" b="0"/>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098" cy="4381500"/>
                    </a:xfrm>
                    <a:prstGeom prst="rect">
                      <a:avLst/>
                    </a:prstGeom>
                  </pic:spPr>
                </pic:pic>
              </a:graphicData>
            </a:graphic>
          </wp:inline>
        </w:drawing>
      </w:r>
    </w:p>
    <w:p w14:paraId="4F192B55" w14:textId="77777777" w:rsidR="008641E1" w:rsidRPr="00DA5B33" w:rsidRDefault="008641E1" w:rsidP="008641E1">
      <w:pPr>
        <w:spacing w:after="0" w:line="240" w:lineRule="auto"/>
        <w:ind w:left="1224"/>
        <w:jc w:val="both"/>
        <w:rPr>
          <w:rFonts w:ascii="Arial Narrow" w:eastAsia="Arial Narrow" w:hAnsi="Arial Narrow" w:cs="Arial Narrow"/>
          <w:color w:val="000000"/>
          <w:sz w:val="24"/>
        </w:rPr>
      </w:pPr>
    </w:p>
    <w:p w14:paraId="13A0344C" w14:textId="77777777" w:rsidR="008641E1" w:rsidRPr="00DA5B33" w:rsidRDefault="008641E1" w:rsidP="008641E1">
      <w:pPr>
        <w:widowControl w:val="0"/>
        <w:tabs>
          <w:tab w:val="left" w:pos="6804"/>
        </w:tabs>
        <w:spacing w:after="0" w:line="280" w:lineRule="atLeast"/>
        <w:jc w:val="both"/>
        <w:rPr>
          <w:rFonts w:ascii="Arial" w:hAnsi="Arial" w:cs="Arial"/>
          <w:b/>
          <w:bCs/>
          <w:sz w:val="20"/>
          <w:szCs w:val="20"/>
        </w:rPr>
      </w:pPr>
      <w:r w:rsidRPr="00DA5B33">
        <w:rPr>
          <w:rFonts w:ascii="Arial" w:hAnsi="Arial" w:cs="Arial"/>
          <w:b/>
          <w:bCs/>
          <w:sz w:val="20"/>
          <w:szCs w:val="20"/>
        </w:rPr>
        <w:t>Aplikační schéma – očekávané vývojové aktivity</w:t>
      </w:r>
    </w:p>
    <w:p w14:paraId="040307FA" w14:textId="77777777" w:rsidR="008641E1" w:rsidRPr="00DA5B33" w:rsidRDefault="008641E1" w:rsidP="008641E1">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domény MPSV (JMHZ) viz schéma se očekává základní dělení na: </w:t>
      </w:r>
    </w:p>
    <w:p w14:paraId="0355B66D" w14:textId="77777777" w:rsidR="008641E1" w:rsidRPr="00DA5B33" w:rsidRDefault="008641E1" w:rsidP="008641E1">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vývojové aktivity integrační, </w:t>
      </w:r>
    </w:p>
    <w:p w14:paraId="0A441458" w14:textId="77777777" w:rsidR="008641E1" w:rsidRPr="00DA5B33" w:rsidRDefault="008641E1" w:rsidP="008641E1">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vývojové aktivity zpracování dat,</w:t>
      </w:r>
    </w:p>
    <w:p w14:paraId="70CD35E7" w14:textId="77777777" w:rsidR="008641E1" w:rsidRPr="00DA5B33" w:rsidRDefault="008641E1" w:rsidP="008641E1">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 vývojové aktivity spojené s přípravou uživatelského rozhraní.</w:t>
      </w:r>
    </w:p>
    <w:p w14:paraId="0B99D921" w14:textId="77777777" w:rsidR="008641E1" w:rsidRPr="00DA5B33" w:rsidRDefault="008641E1" w:rsidP="008641E1">
      <w:pPr>
        <w:numPr>
          <w:ilvl w:val="3"/>
          <w:numId w:val="53"/>
        </w:numPr>
        <w:spacing w:before="240" w:after="0" w:line="280" w:lineRule="atLeast"/>
        <w:ind w:left="851" w:hanging="425"/>
        <w:jc w:val="both"/>
        <w:rPr>
          <w:rFonts w:ascii="Arial" w:eastAsia="Arial Narrow" w:hAnsi="Arial" w:cs="Arial"/>
          <w:i/>
          <w:iCs/>
          <w:color w:val="000000"/>
          <w:sz w:val="20"/>
          <w:szCs w:val="20"/>
        </w:rPr>
      </w:pPr>
      <w:r w:rsidRPr="00DA5B33">
        <w:rPr>
          <w:rFonts w:ascii="Arial" w:eastAsia="Arial Narrow" w:hAnsi="Arial" w:cs="Arial"/>
          <w:b/>
          <w:bCs/>
          <w:i/>
          <w:iCs/>
          <w:color w:val="000000"/>
          <w:sz w:val="20"/>
          <w:szCs w:val="20"/>
        </w:rPr>
        <w:t>Vývojové aktivity integrační</w:t>
      </w:r>
    </w:p>
    <w:p w14:paraId="282B845B" w14:textId="77777777" w:rsidR="008641E1" w:rsidRPr="00DA5B33" w:rsidRDefault="008641E1" w:rsidP="008641E1">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vývoje integrací je třeba připravit procesy pro přenos dat od poskytovatelů dat z domény </w:t>
      </w:r>
      <w:r w:rsidRPr="00DA5B33">
        <w:rPr>
          <w:rFonts w:ascii="Arial" w:hAnsi="Arial" w:cs="Arial"/>
          <w:sz w:val="20"/>
          <w:szCs w:val="20"/>
        </w:rPr>
        <w:br/>
      </w:r>
      <w:r w:rsidRPr="00DA5B33">
        <w:rPr>
          <w:rFonts w:ascii="Arial" w:eastAsia="Arial Narrow" w:hAnsi="Arial" w:cs="Arial"/>
          <w:color w:val="000000"/>
          <w:sz w:val="20"/>
          <w:szCs w:val="20"/>
        </w:rPr>
        <w:t>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push zprávy s kontextem připravených dat a následnou pull komunikací pro stažení. Budou však pravděpodobně existovat i integrace přes ISSS, které budou řešit operativní získávání dat z JMHZ.</w:t>
      </w:r>
    </w:p>
    <w:p w14:paraId="288167D5" w14:textId="77777777" w:rsidR="008641E1" w:rsidRPr="00DA5B33" w:rsidRDefault="008641E1" w:rsidP="008641E1">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zpracování dat</w:t>
      </w:r>
    </w:p>
    <w:p w14:paraId="077928E1" w14:textId="77777777" w:rsidR="008641E1" w:rsidRPr="00DA5B33" w:rsidRDefault="008641E1" w:rsidP="008641E1">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w:t>
      </w:r>
      <w:r w:rsidRPr="00DA5B33">
        <w:rPr>
          <w:rFonts w:ascii="Arial" w:eastAsia="Arial Narrow" w:hAnsi="Arial" w:cs="Arial"/>
          <w:color w:val="000000"/>
          <w:sz w:val="20"/>
          <w:szCs w:val="20"/>
        </w:rPr>
        <w:lastRenderedPageBreak/>
        <w:t>z dalších zdrojů jako např. ISSS a po ETL transformacích. Dále bude v rámci aktivit zpracování dat potřeba data přenášet do DWH (ADS) a do ODS.</w:t>
      </w:r>
    </w:p>
    <w:p w14:paraId="4E21F2B0" w14:textId="77777777" w:rsidR="008641E1" w:rsidRPr="00DA5B33" w:rsidRDefault="008641E1" w:rsidP="008641E1">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spojené s přípravou uživatelského rozhraní</w:t>
      </w:r>
    </w:p>
    <w:p w14:paraId="07683790" w14:textId="77777777" w:rsidR="008641E1" w:rsidRPr="00DA5B33" w:rsidRDefault="008641E1" w:rsidP="008641E1">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442838D3" w14:textId="77777777" w:rsidR="008641E1" w:rsidRPr="00DA5B33" w:rsidRDefault="008641E1" w:rsidP="008641E1">
      <w:pPr>
        <w:pStyle w:val="Odstavecseseznamem"/>
        <w:widowControl w:val="0"/>
        <w:numPr>
          <w:ilvl w:val="0"/>
          <w:numId w:val="52"/>
        </w:numPr>
        <w:tabs>
          <w:tab w:val="left" w:pos="6804"/>
        </w:tabs>
        <w:spacing w:before="360" w:after="0" w:line="280" w:lineRule="atLeast"/>
        <w:ind w:left="426" w:hanging="284"/>
        <w:jc w:val="both"/>
        <w:rPr>
          <w:rFonts w:ascii="Arial" w:hAnsi="Arial" w:cs="Arial"/>
          <w:b/>
          <w:bCs/>
          <w:sz w:val="20"/>
          <w:szCs w:val="20"/>
        </w:rPr>
      </w:pPr>
      <w:r w:rsidRPr="00DA5B33">
        <w:rPr>
          <w:rFonts w:ascii="Arial" w:hAnsi="Arial" w:cs="Arial"/>
          <w:b/>
          <w:bCs/>
          <w:sz w:val="20"/>
          <w:szCs w:val="20"/>
        </w:rPr>
        <w:t>Souhrn aktuálních předpokladů pro práci development týmu</w:t>
      </w:r>
    </w:p>
    <w:p w14:paraId="5618C241" w14:textId="77777777" w:rsidR="008641E1" w:rsidRPr="00DA5B33" w:rsidRDefault="008641E1" w:rsidP="008641E1">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Development tým bude navazovat na výstupy analytických týmů, které připraví popis procesů, které bude aplikace JMHZ řešit a technické výstupy ve struktuře:</w:t>
      </w:r>
    </w:p>
    <w:p w14:paraId="0EE11C05" w14:textId="77777777" w:rsidR="008641E1" w:rsidRPr="00DA5B33" w:rsidRDefault="008641E1" w:rsidP="008641E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Schéma architektury JMHZ</w:t>
      </w:r>
    </w:p>
    <w:p w14:paraId="6CFCAE93"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komponent zapojených do procesů JMHZ</w:t>
      </w:r>
    </w:p>
    <w:p w14:paraId="34C23789"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dopadu (nová, změna, bez dopadu)</w:t>
      </w:r>
    </w:p>
    <w:p w14:paraId="19D95F9C"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komponent do domén</w:t>
      </w:r>
    </w:p>
    <w:p w14:paraId="4335992C"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funkcí očekávaných v daných komponentách</w:t>
      </w:r>
    </w:p>
    <w:p w14:paraId="7A41FAFB"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Master data management koncept – určení primárních systémů pro jednotlivá data</w:t>
      </w:r>
    </w:p>
    <w:p w14:paraId="504672C2" w14:textId="77777777" w:rsidR="008641E1" w:rsidRPr="00DA5B33" w:rsidRDefault="008641E1" w:rsidP="008641E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Data</w:t>
      </w:r>
    </w:p>
    <w:p w14:paraId="39AD54D1"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Konsolidace datového slovníku (vyjasnění otevřených bodů, tj. doplnění chybějících informací, zjištění vazeb mezi proměnnými a hlášeními) </w:t>
      </w:r>
    </w:p>
    <w:p w14:paraId="499BB5AF"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datové věty na logické entity včetně vlastností a entitního modelu</w:t>
      </w:r>
    </w:p>
    <w:p w14:paraId="7595D9A8"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Jednoznačné rozdělení na typy hlášení včetně povinností (pro zaměstnavatele)</w:t>
      </w:r>
    </w:p>
    <w:p w14:paraId="10CBEF21"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data setů pro konzumenty včetně transformačních pravidel</w:t>
      </w:r>
    </w:p>
    <w:p w14:paraId="7AA18A72" w14:textId="77777777" w:rsidR="008641E1" w:rsidRPr="00DA5B33" w:rsidRDefault="008641E1" w:rsidP="008641E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Rozsah</w:t>
      </w:r>
    </w:p>
    <w:p w14:paraId="22491FDE"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funkčních/nefunkčních požadavků na řešení JMHZ ve vazbě na to-be procesy</w:t>
      </w:r>
    </w:p>
    <w:p w14:paraId="6A584337"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MVP (pilot, po pilotu, backlog pro další fáze)</w:t>
      </w:r>
    </w:p>
    <w:p w14:paraId="57177E54" w14:textId="77777777" w:rsidR="008641E1" w:rsidRPr="00DA5B33" w:rsidRDefault="008641E1" w:rsidP="008641E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Sekvenční diagramy na základě to-be procesů</w:t>
      </w:r>
    </w:p>
    <w:p w14:paraId="3B564531"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navrhovaných sekvencí interakcí mezi komponentami</w:t>
      </w:r>
    </w:p>
    <w:p w14:paraId="77A9391F" w14:textId="77777777" w:rsidR="008641E1" w:rsidRPr="00DA5B33" w:rsidRDefault="008641E1" w:rsidP="008641E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Vazba vstupních a výstupních dat v procesů (př.: co vstupuje do procesu registrace zaměstnance, co je na výstupu)</w:t>
      </w:r>
    </w:p>
    <w:p w14:paraId="32014FAD" w14:textId="77777777" w:rsidR="008641E1" w:rsidRPr="00DA5B33" w:rsidRDefault="008641E1" w:rsidP="008641E1">
      <w:pPr>
        <w:spacing w:after="0" w:line="280" w:lineRule="atLeast"/>
        <w:ind w:left="1440"/>
        <w:jc w:val="both"/>
        <w:rPr>
          <w:rFonts w:ascii="Arial" w:eastAsia="Arial Narrow" w:hAnsi="Arial" w:cs="Arial"/>
          <w:color w:val="000000"/>
          <w:sz w:val="20"/>
          <w:szCs w:val="20"/>
        </w:rPr>
      </w:pPr>
    </w:p>
    <w:p w14:paraId="775A6B99" w14:textId="77777777" w:rsidR="008641E1" w:rsidRPr="00DA5B33" w:rsidRDefault="008641E1" w:rsidP="008641E1">
      <w:p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Ve spolupráci s vývojovým týmem bude dopracováno:</w:t>
      </w:r>
    </w:p>
    <w:p w14:paraId="62DEBEEC" w14:textId="77777777" w:rsidR="008641E1" w:rsidRPr="00DA5B33" w:rsidRDefault="008641E1" w:rsidP="008641E1">
      <w:pPr>
        <w:numPr>
          <w:ilvl w:val="0"/>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Popis delivery modelu JMHZ</w:t>
      </w:r>
    </w:p>
    <w:p w14:paraId="164F44C5" w14:textId="77777777" w:rsidR="008641E1" w:rsidRPr="00DA5B33" w:rsidRDefault="008641E1" w:rsidP="008641E1">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Strategie delivery za jednotlivé oblasti</w:t>
      </w:r>
    </w:p>
    <w:p w14:paraId="7A0DF5A8" w14:textId="77777777" w:rsidR="008641E1" w:rsidRPr="00DA5B33" w:rsidRDefault="008641E1" w:rsidP="008641E1">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Strategie testování</w:t>
      </w:r>
    </w:p>
    <w:p w14:paraId="049621CD" w14:textId="77777777" w:rsidR="008641E1" w:rsidRPr="00DA5B33" w:rsidRDefault="008641E1" w:rsidP="008641E1">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Strategie pilotu, rolloutu řešení</w:t>
      </w:r>
    </w:p>
    <w:p w14:paraId="0E9B5B04" w14:textId="77777777" w:rsidR="008641E1" w:rsidRDefault="008641E1" w:rsidP="008641E1">
      <w:pPr>
        <w:spacing w:after="0" w:line="240" w:lineRule="auto"/>
        <w:rPr>
          <w:rFonts w:ascii="Arial" w:hAnsi="Arial" w:cs="Arial"/>
          <w:sz w:val="20"/>
        </w:rPr>
      </w:pPr>
    </w:p>
    <w:p w14:paraId="78FF5C00" w14:textId="77777777" w:rsidR="008641E1" w:rsidRDefault="008641E1" w:rsidP="008641E1">
      <w:pPr>
        <w:spacing w:after="0" w:line="240" w:lineRule="auto"/>
        <w:rPr>
          <w:rFonts w:ascii="Arial" w:hAnsi="Arial" w:cs="Arial"/>
          <w:b/>
          <w:sz w:val="20"/>
          <w:szCs w:val="20"/>
        </w:rPr>
      </w:pPr>
      <w:r>
        <w:rPr>
          <w:rFonts w:ascii="Arial" w:hAnsi="Arial" w:cs="Arial"/>
          <w:sz w:val="20"/>
        </w:rPr>
        <w:br w:type="page"/>
      </w:r>
    </w:p>
    <w:p w14:paraId="61867C6F" w14:textId="77777777" w:rsidR="008641E1" w:rsidRDefault="008641E1" w:rsidP="00DF5402">
      <w:pPr>
        <w:pStyle w:val="RLProhlensmluvnchstran"/>
        <w:spacing w:after="240" w:line="280" w:lineRule="atLeast"/>
        <w:rPr>
          <w:rFonts w:ascii="Arial" w:hAnsi="Arial" w:cs="Arial"/>
          <w:sz w:val="20"/>
        </w:rPr>
      </w:pPr>
    </w:p>
    <w:p w14:paraId="6C8FC641" w14:textId="3334941C"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t xml:space="preserve">Příloha č. </w:t>
      </w:r>
      <w:r w:rsidR="00CE4868">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181" w:type="dxa"/>
        <w:tblLook w:val="04A0" w:firstRow="1" w:lastRow="0" w:firstColumn="1" w:lastColumn="0" w:noHBand="0" w:noVBand="1"/>
      </w:tblPr>
      <w:tblGrid>
        <w:gridCol w:w="2405"/>
        <w:gridCol w:w="3119"/>
        <w:gridCol w:w="1559"/>
        <w:gridCol w:w="2098"/>
      </w:tblGrid>
      <w:tr w:rsidR="00DF5402" w:rsidRPr="00A5360B" w14:paraId="67EB180C" w14:textId="11127166" w:rsidTr="00AA4914">
        <w:trPr>
          <w:trHeight w:val="57"/>
        </w:trPr>
        <w:tc>
          <w:tcPr>
            <w:tcW w:w="2405" w:type="dxa"/>
            <w:shd w:val="clear" w:color="auto" w:fill="F2F2F2" w:themeFill="background1" w:themeFillShade="F2"/>
            <w:vAlign w:val="center"/>
          </w:tcPr>
          <w:p w14:paraId="17DC509C" w14:textId="6F92998B"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Pozice</w:t>
            </w:r>
          </w:p>
        </w:tc>
        <w:tc>
          <w:tcPr>
            <w:tcW w:w="3119" w:type="dxa"/>
            <w:shd w:val="clear" w:color="auto" w:fill="F2F2F2" w:themeFill="background1" w:themeFillShade="F2"/>
            <w:vAlign w:val="center"/>
          </w:tcPr>
          <w:p w14:paraId="7A0D365A" w14:textId="75D0E29A"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Jméno</w:t>
            </w:r>
          </w:p>
        </w:tc>
        <w:tc>
          <w:tcPr>
            <w:tcW w:w="1559" w:type="dxa"/>
            <w:shd w:val="clear" w:color="auto" w:fill="F2F2F2" w:themeFill="background1" w:themeFillShade="F2"/>
            <w:vAlign w:val="center"/>
          </w:tcPr>
          <w:p w14:paraId="0D9ABAE3" w14:textId="109E1FE7" w:rsidR="00DF5402" w:rsidRPr="00A16B28" w:rsidRDefault="00DF5402" w:rsidP="00856DB6">
            <w:pPr>
              <w:spacing w:after="0"/>
              <w:jc w:val="center"/>
              <w:rPr>
                <w:rFonts w:ascii="Arial" w:hAnsi="Arial" w:cs="Arial"/>
                <w:b/>
                <w:sz w:val="20"/>
                <w:szCs w:val="20"/>
              </w:rPr>
            </w:pPr>
            <w:r>
              <w:rPr>
                <w:rFonts w:ascii="Arial" w:hAnsi="Arial" w:cs="Arial"/>
                <w:b/>
                <w:sz w:val="20"/>
                <w:szCs w:val="20"/>
              </w:rPr>
              <w:t>Min. jednotka pro objednání</w:t>
            </w:r>
          </w:p>
        </w:tc>
        <w:tc>
          <w:tcPr>
            <w:tcW w:w="2098" w:type="dxa"/>
            <w:shd w:val="clear" w:color="auto" w:fill="F2F2F2" w:themeFill="background1" w:themeFillShade="F2"/>
            <w:vAlign w:val="center"/>
          </w:tcPr>
          <w:p w14:paraId="1FB2BE5D" w14:textId="0B5DC34D" w:rsidR="00DF5402" w:rsidRPr="00BB2C2E" w:rsidRDefault="00DF5402" w:rsidP="00856DB6">
            <w:pPr>
              <w:spacing w:after="0" w:line="280" w:lineRule="atLeast"/>
              <w:jc w:val="center"/>
              <w:rPr>
                <w:rFonts w:ascii="Arial" w:hAnsi="Arial" w:cs="Arial"/>
                <w:b/>
                <w:bCs/>
                <w:sz w:val="20"/>
                <w:szCs w:val="20"/>
              </w:rPr>
            </w:pPr>
            <w:r w:rsidRPr="00BB2C2E">
              <w:rPr>
                <w:rFonts w:ascii="Arial" w:hAnsi="Arial" w:cs="Arial"/>
                <w:b/>
                <w:bCs/>
                <w:sz w:val="20"/>
                <w:szCs w:val="20"/>
              </w:rPr>
              <w:t>Cena</w:t>
            </w:r>
          </w:p>
          <w:p w14:paraId="0B950A22" w14:textId="273DBDCB" w:rsidR="00DF5402" w:rsidRPr="00A16B28" w:rsidRDefault="00DF5402" w:rsidP="00856DB6">
            <w:pPr>
              <w:spacing w:after="0"/>
              <w:jc w:val="center"/>
              <w:rPr>
                <w:rFonts w:ascii="Arial" w:hAnsi="Arial" w:cs="Arial"/>
                <w:b/>
                <w:sz w:val="20"/>
                <w:szCs w:val="20"/>
              </w:rPr>
            </w:pPr>
            <w:r w:rsidRPr="00BB2C2E">
              <w:rPr>
                <w:rFonts w:ascii="Arial" w:hAnsi="Arial" w:cs="Arial"/>
                <w:b/>
                <w:bCs/>
                <w:sz w:val="20"/>
                <w:szCs w:val="20"/>
              </w:rPr>
              <w:t>v Kč bez DPH</w:t>
            </w:r>
          </w:p>
        </w:tc>
      </w:tr>
      <w:tr w:rsidR="002C3ED9" w:rsidRPr="00A5360B" w14:paraId="7A55DB79" w14:textId="77777777" w:rsidTr="00AA4914">
        <w:trPr>
          <w:trHeight w:val="57"/>
        </w:trPr>
        <w:tc>
          <w:tcPr>
            <w:tcW w:w="2405" w:type="dxa"/>
            <w:shd w:val="clear" w:color="auto" w:fill="auto"/>
            <w:vAlign w:val="center"/>
          </w:tcPr>
          <w:p w14:paraId="48BB9C81" w14:textId="1EB74B62" w:rsidR="002C3ED9" w:rsidRPr="00AA4914" w:rsidRDefault="00CE4868" w:rsidP="002C3ED9">
            <w:pPr>
              <w:spacing w:after="0"/>
              <w:rPr>
                <w:rFonts w:ascii="Arial" w:hAnsi="Arial" w:cs="Arial"/>
                <w:sz w:val="20"/>
                <w:szCs w:val="18"/>
              </w:rPr>
            </w:pPr>
            <w:r>
              <w:rPr>
                <w:rFonts w:ascii="Arial" w:hAnsi="Arial" w:cs="Arial"/>
                <w:sz w:val="20"/>
                <w:szCs w:val="18"/>
              </w:rPr>
              <w:t>Senior manager I</w:t>
            </w:r>
          </w:p>
        </w:tc>
        <w:tc>
          <w:tcPr>
            <w:tcW w:w="3119" w:type="dxa"/>
            <w:shd w:val="clear" w:color="auto" w:fill="auto"/>
            <w:vAlign w:val="center"/>
          </w:tcPr>
          <w:p w14:paraId="606FE471" w14:textId="4FDF51BF" w:rsidR="002C3ED9" w:rsidRPr="009973BC" w:rsidRDefault="00FC10E5" w:rsidP="002C3ED9">
            <w:pPr>
              <w:spacing w:after="0"/>
              <w:jc w:val="center"/>
              <w:rPr>
                <w:rFonts w:ascii="Arial" w:hAnsi="Arial" w:cs="Arial"/>
                <w:sz w:val="20"/>
                <w:szCs w:val="22"/>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3F9BAC40" w14:textId="18CCE69B" w:rsidR="002C3ED9" w:rsidRPr="009973BC" w:rsidRDefault="002C3ED9" w:rsidP="002C3ED9">
            <w:pPr>
              <w:spacing w:after="0"/>
              <w:jc w:val="center"/>
              <w:rPr>
                <w:rFonts w:ascii="Arial" w:hAnsi="Arial" w:cs="Arial"/>
                <w:sz w:val="20"/>
                <w:szCs w:val="20"/>
              </w:rPr>
            </w:pPr>
            <w:r w:rsidRPr="009973BC">
              <w:rPr>
                <w:rFonts w:ascii="Arial" w:hAnsi="Arial" w:cs="Arial"/>
                <w:sz w:val="20"/>
                <w:szCs w:val="20"/>
              </w:rPr>
              <w:t>1 člověkoden (MD)</w:t>
            </w:r>
          </w:p>
        </w:tc>
        <w:tc>
          <w:tcPr>
            <w:tcW w:w="2098" w:type="dxa"/>
            <w:shd w:val="clear" w:color="auto" w:fill="auto"/>
            <w:vAlign w:val="center"/>
          </w:tcPr>
          <w:p w14:paraId="522BEDFD" w14:textId="0FE54DCB" w:rsidR="002C3ED9" w:rsidRPr="009973BC" w:rsidRDefault="009973BC" w:rsidP="002C3ED9">
            <w:pPr>
              <w:spacing w:after="0"/>
              <w:jc w:val="center"/>
              <w:rPr>
                <w:rFonts w:ascii="Arial" w:hAnsi="Arial" w:cs="Arial"/>
                <w:sz w:val="20"/>
                <w:szCs w:val="22"/>
              </w:rPr>
            </w:pPr>
            <w:r w:rsidRPr="009973BC">
              <w:rPr>
                <w:rFonts w:ascii="Arial" w:hAnsi="Arial" w:cs="Arial"/>
                <w:sz w:val="20"/>
                <w:szCs w:val="22"/>
              </w:rPr>
              <w:t>15 000,-</w:t>
            </w:r>
          </w:p>
        </w:tc>
      </w:tr>
      <w:tr w:rsidR="002C3ED9" w:rsidRPr="00A5360B" w14:paraId="299D08B0" w14:textId="77777777" w:rsidTr="00AA4914">
        <w:trPr>
          <w:trHeight w:val="57"/>
        </w:trPr>
        <w:tc>
          <w:tcPr>
            <w:tcW w:w="2405" w:type="dxa"/>
            <w:shd w:val="clear" w:color="auto" w:fill="auto"/>
            <w:vAlign w:val="center"/>
          </w:tcPr>
          <w:p w14:paraId="003DD877" w14:textId="6AE0CC38" w:rsidR="002C3ED9" w:rsidRPr="00AA4914" w:rsidRDefault="00CE4868" w:rsidP="002C3ED9">
            <w:pPr>
              <w:spacing w:after="0"/>
              <w:rPr>
                <w:rFonts w:ascii="Arial" w:hAnsi="Arial" w:cs="Arial"/>
                <w:sz w:val="20"/>
                <w:szCs w:val="18"/>
              </w:rPr>
            </w:pPr>
            <w:r>
              <w:rPr>
                <w:rFonts w:ascii="Arial" w:hAnsi="Arial" w:cs="Arial"/>
                <w:sz w:val="20"/>
                <w:szCs w:val="18"/>
              </w:rPr>
              <w:t>Senior manager II</w:t>
            </w:r>
          </w:p>
        </w:tc>
        <w:tc>
          <w:tcPr>
            <w:tcW w:w="3119" w:type="dxa"/>
            <w:shd w:val="clear" w:color="auto" w:fill="auto"/>
            <w:vAlign w:val="center"/>
          </w:tcPr>
          <w:p w14:paraId="5FA6105D" w14:textId="04D72D2F" w:rsidR="002C3ED9" w:rsidRPr="009973BC" w:rsidRDefault="00FC10E5" w:rsidP="002C3ED9">
            <w:pPr>
              <w:spacing w:after="0"/>
              <w:jc w:val="center"/>
              <w:rPr>
                <w:rFonts w:ascii="Arial" w:hAnsi="Arial" w:cs="Arial"/>
                <w:sz w:val="20"/>
                <w:szCs w:val="22"/>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00CEB667" w14:textId="602C5B1D" w:rsidR="002C3ED9" w:rsidRPr="009973BC" w:rsidRDefault="002C3ED9" w:rsidP="002C3ED9">
            <w:pPr>
              <w:spacing w:after="0"/>
              <w:jc w:val="center"/>
              <w:rPr>
                <w:rFonts w:ascii="Arial" w:hAnsi="Arial" w:cs="Arial"/>
                <w:sz w:val="20"/>
                <w:szCs w:val="20"/>
              </w:rPr>
            </w:pPr>
            <w:r w:rsidRPr="009973BC">
              <w:rPr>
                <w:rFonts w:ascii="Arial" w:hAnsi="Arial" w:cs="Arial"/>
                <w:sz w:val="20"/>
                <w:szCs w:val="20"/>
              </w:rPr>
              <w:t>1 člověkoden (MD)</w:t>
            </w:r>
          </w:p>
        </w:tc>
        <w:tc>
          <w:tcPr>
            <w:tcW w:w="2098" w:type="dxa"/>
            <w:shd w:val="clear" w:color="auto" w:fill="auto"/>
            <w:vAlign w:val="center"/>
          </w:tcPr>
          <w:p w14:paraId="15383D86" w14:textId="23CBA4C7" w:rsidR="002C3ED9" w:rsidRPr="009973BC" w:rsidRDefault="009973BC" w:rsidP="002C3ED9">
            <w:pPr>
              <w:spacing w:after="0"/>
              <w:jc w:val="center"/>
              <w:rPr>
                <w:rFonts w:ascii="Arial" w:hAnsi="Arial" w:cs="Arial"/>
                <w:sz w:val="20"/>
                <w:szCs w:val="22"/>
              </w:rPr>
            </w:pPr>
            <w:r w:rsidRPr="009973BC">
              <w:rPr>
                <w:rFonts w:ascii="Arial" w:hAnsi="Arial" w:cs="Arial"/>
                <w:sz w:val="20"/>
                <w:szCs w:val="22"/>
              </w:rPr>
              <w:t>15 000,-</w:t>
            </w:r>
          </w:p>
        </w:tc>
      </w:tr>
      <w:tr w:rsidR="002C3ED9" w:rsidRPr="00A5360B" w14:paraId="54EB900E" w14:textId="77777777" w:rsidTr="00AA4914">
        <w:trPr>
          <w:trHeight w:val="57"/>
        </w:trPr>
        <w:tc>
          <w:tcPr>
            <w:tcW w:w="2405" w:type="dxa"/>
            <w:shd w:val="clear" w:color="auto" w:fill="auto"/>
            <w:vAlign w:val="center"/>
          </w:tcPr>
          <w:p w14:paraId="063E1730" w14:textId="71D5DC92" w:rsidR="002C3ED9" w:rsidRPr="00AA4914" w:rsidRDefault="00CE4868" w:rsidP="002C3ED9">
            <w:pPr>
              <w:spacing w:after="0"/>
              <w:rPr>
                <w:rFonts w:ascii="Arial" w:hAnsi="Arial" w:cs="Arial"/>
                <w:sz w:val="20"/>
                <w:szCs w:val="18"/>
              </w:rPr>
            </w:pPr>
            <w:r>
              <w:rPr>
                <w:rFonts w:ascii="Arial" w:hAnsi="Arial" w:cs="Arial"/>
                <w:sz w:val="20"/>
                <w:szCs w:val="18"/>
              </w:rPr>
              <w:t>Manager</w:t>
            </w:r>
          </w:p>
        </w:tc>
        <w:tc>
          <w:tcPr>
            <w:tcW w:w="3119" w:type="dxa"/>
            <w:shd w:val="clear" w:color="auto" w:fill="auto"/>
            <w:vAlign w:val="center"/>
          </w:tcPr>
          <w:p w14:paraId="170C47A2" w14:textId="7403617B" w:rsidR="002C3ED9" w:rsidRPr="009973BC" w:rsidRDefault="00FC10E5" w:rsidP="002C3ED9">
            <w:pPr>
              <w:spacing w:after="0"/>
              <w:jc w:val="center"/>
              <w:rPr>
                <w:rFonts w:ascii="Arial" w:hAnsi="Arial" w:cs="Arial"/>
                <w:sz w:val="20"/>
                <w:szCs w:val="22"/>
              </w:rPr>
            </w:pPr>
            <w:r w:rsidRPr="000B6847">
              <w:rPr>
                <w:rFonts w:ascii="Arial" w:hAnsi="Arial" w:cs="Arial"/>
                <w:i/>
                <w:iCs/>
                <w:color w:val="FFFFFF" w:themeColor="background1"/>
                <w:sz w:val="20"/>
                <w:szCs w:val="22"/>
                <w:highlight w:val="black"/>
              </w:rPr>
              <w:t>neveřejný údaj</w:t>
            </w:r>
          </w:p>
        </w:tc>
        <w:tc>
          <w:tcPr>
            <w:tcW w:w="1559" w:type="dxa"/>
            <w:shd w:val="clear" w:color="auto" w:fill="auto"/>
          </w:tcPr>
          <w:p w14:paraId="4D24D85C" w14:textId="607E2324" w:rsidR="002C3ED9" w:rsidRPr="009973BC" w:rsidRDefault="002C3ED9" w:rsidP="002C3ED9">
            <w:pPr>
              <w:spacing w:after="0"/>
              <w:jc w:val="center"/>
              <w:rPr>
                <w:rFonts w:ascii="Arial" w:hAnsi="Arial" w:cs="Arial"/>
                <w:sz w:val="20"/>
                <w:szCs w:val="20"/>
              </w:rPr>
            </w:pPr>
            <w:r w:rsidRPr="009973BC">
              <w:rPr>
                <w:rFonts w:ascii="Arial" w:hAnsi="Arial" w:cs="Arial"/>
                <w:sz w:val="20"/>
                <w:szCs w:val="20"/>
              </w:rPr>
              <w:t>1 člověkoden (MD)</w:t>
            </w:r>
          </w:p>
        </w:tc>
        <w:tc>
          <w:tcPr>
            <w:tcW w:w="2098" w:type="dxa"/>
            <w:shd w:val="clear" w:color="auto" w:fill="auto"/>
            <w:vAlign w:val="center"/>
          </w:tcPr>
          <w:p w14:paraId="198D1857" w14:textId="0301D33D" w:rsidR="002C3ED9" w:rsidRPr="009973BC" w:rsidRDefault="009973BC" w:rsidP="002C3ED9">
            <w:pPr>
              <w:spacing w:after="0"/>
              <w:jc w:val="center"/>
              <w:rPr>
                <w:rFonts w:ascii="Arial" w:hAnsi="Arial" w:cs="Arial"/>
                <w:sz w:val="20"/>
                <w:szCs w:val="22"/>
              </w:rPr>
            </w:pPr>
            <w:r w:rsidRPr="009973BC">
              <w:rPr>
                <w:rFonts w:ascii="Arial" w:hAnsi="Arial" w:cs="Arial"/>
                <w:sz w:val="20"/>
                <w:szCs w:val="22"/>
              </w:rPr>
              <w:t>13 000,-</w:t>
            </w:r>
          </w:p>
        </w:tc>
      </w:tr>
    </w:tbl>
    <w:p w14:paraId="124B9D5F" w14:textId="13A5EFEA" w:rsidR="00487EF0" w:rsidRDefault="00487EF0" w:rsidP="0004215F">
      <w:pPr>
        <w:spacing w:after="0"/>
        <w:rPr>
          <w:rFonts w:ascii="Arial" w:hAnsi="Arial" w:cs="Arial"/>
          <w:i/>
          <w:iCs/>
          <w:sz w:val="20"/>
          <w:szCs w:val="20"/>
        </w:rPr>
      </w:pPr>
    </w:p>
    <w:sectPr w:rsidR="00487EF0" w:rsidSect="00F2138F">
      <w:head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EB22" w14:textId="77777777" w:rsidR="006B4EB5" w:rsidRDefault="006B4EB5">
      <w:r>
        <w:separator/>
      </w:r>
    </w:p>
  </w:endnote>
  <w:endnote w:type="continuationSeparator" w:id="0">
    <w:p w14:paraId="60D2B268" w14:textId="77777777" w:rsidR="006B4EB5" w:rsidRDefault="006B4EB5">
      <w:r>
        <w:continuationSeparator/>
      </w:r>
    </w:p>
  </w:endnote>
  <w:endnote w:type="continuationNotice" w:id="1">
    <w:p w14:paraId="0EE46DC3" w14:textId="77777777" w:rsidR="006B4EB5" w:rsidRDefault="006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80A9" w14:textId="77777777" w:rsidR="006B4EB5" w:rsidRDefault="006B4EB5">
      <w:r>
        <w:separator/>
      </w:r>
    </w:p>
  </w:footnote>
  <w:footnote w:type="continuationSeparator" w:id="0">
    <w:p w14:paraId="54415CD4" w14:textId="77777777" w:rsidR="006B4EB5" w:rsidRDefault="006B4EB5">
      <w:r>
        <w:continuationSeparator/>
      </w:r>
    </w:p>
  </w:footnote>
  <w:footnote w:type="continuationNotice" w:id="1">
    <w:p w14:paraId="27EBB006" w14:textId="77777777" w:rsidR="006B4EB5" w:rsidRDefault="006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80pt;height:136.5pt" o:bullet="t">
        <v:imagedata r:id="rId1" o:title=""/>
      </v:shape>
    </w:pict>
  </w:numPicBullet>
  <w:numPicBullet w:numPicBulletId="1">
    <w:pict>
      <v:shape id="_x0000_i1301" type="#_x0000_t75" style="width:14.25pt;height:14.25pt" o:bullet="t">
        <v:imagedata r:id="rId2" o:title=""/>
      </v:shape>
    </w:pict>
  </w:numPicBullet>
  <w:numPicBullet w:numPicBulletId="2">
    <w:pict>
      <v:shape id="_x0000_i1302" type="#_x0000_t75" style="width:7.5pt;height:7.5pt" o:bullet="t">
        <v:imagedata r:id="rId3" o:title=""/>
      </v:shape>
    </w:pict>
  </w:numPicBullet>
  <w:numPicBullet w:numPicBulletId="3">
    <w:pict>
      <v:shape id="_x0000_i1303" type="#_x0000_t75" style="width:7.5pt;height:7.5pt" o:bullet="t">
        <v:imagedata r:id="rId4" o:title=""/>
      </v:shape>
    </w:pict>
  </w:numPicBullet>
  <w:numPicBullet w:numPicBulletId="4">
    <w:pict>
      <v:shape id="_x0000_i1304" type="#_x0000_t75" style="width:7.5pt;height:7.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C919B0"/>
    <w:multiLevelType w:val="hybridMultilevel"/>
    <w:tmpl w:val="42840D02"/>
    <w:lvl w:ilvl="0" w:tplc="5FF23140">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3D04E26"/>
    <w:multiLevelType w:val="multilevel"/>
    <w:tmpl w:val="61187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bullet"/>
      <w:lvlText w:val=""/>
      <w:lvlJc w:val="left"/>
      <w:pPr>
        <w:ind w:left="2880" w:hanging="360"/>
      </w:pPr>
      <w:rPr>
        <w:rFonts w:ascii="Wingdings" w:hAnsi="Wingdings" w:hint="default"/>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2AF1CA9"/>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EB849F0"/>
    <w:multiLevelType w:val="hybridMultilevel"/>
    <w:tmpl w:val="8D7C38A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1"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2"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3" w15:restartNumberingAfterBreak="0">
    <w:nsid w:val="42AC03F8"/>
    <w:multiLevelType w:val="hybridMultilevel"/>
    <w:tmpl w:val="ECEA4D22"/>
    <w:lvl w:ilvl="0" w:tplc="6724508A">
      <w:numFmt w:val="bullet"/>
      <w:lvlText w:val="•"/>
      <w:lvlJc w:val="left"/>
      <w:pPr>
        <w:ind w:left="1440" w:hanging="360"/>
      </w:pPr>
      <w:rPr>
        <w:rFonts w:ascii="Arial" w:hAnsi="Arial" w:hint="default"/>
      </w:rPr>
    </w:lvl>
    <w:lvl w:ilvl="1" w:tplc="5832F658">
      <w:start w:val="1"/>
      <w:numFmt w:val="bullet"/>
      <w:lvlText w:val="o"/>
      <w:lvlJc w:val="left"/>
      <w:pPr>
        <w:ind w:left="1440" w:hanging="360"/>
      </w:pPr>
      <w:rPr>
        <w:rFonts w:ascii="Courier New" w:hAnsi="Courier New" w:hint="default"/>
      </w:rPr>
    </w:lvl>
    <w:lvl w:ilvl="2" w:tplc="3DC4DA1E">
      <w:start w:val="1"/>
      <w:numFmt w:val="bullet"/>
      <w:lvlText w:val=""/>
      <w:lvlJc w:val="left"/>
      <w:pPr>
        <w:ind w:left="2160" w:hanging="360"/>
      </w:pPr>
      <w:rPr>
        <w:rFonts w:ascii="Wingdings" w:hAnsi="Wingdings" w:hint="default"/>
      </w:rPr>
    </w:lvl>
    <w:lvl w:ilvl="3" w:tplc="66380518">
      <w:start w:val="1"/>
      <w:numFmt w:val="bullet"/>
      <w:lvlText w:val=""/>
      <w:lvlJc w:val="left"/>
      <w:pPr>
        <w:ind w:left="2880" w:hanging="360"/>
      </w:pPr>
      <w:rPr>
        <w:rFonts w:ascii="Symbol" w:hAnsi="Symbol" w:hint="default"/>
      </w:rPr>
    </w:lvl>
    <w:lvl w:ilvl="4" w:tplc="A3628C42">
      <w:start w:val="1"/>
      <w:numFmt w:val="bullet"/>
      <w:lvlText w:val="o"/>
      <w:lvlJc w:val="left"/>
      <w:pPr>
        <w:ind w:left="3600" w:hanging="360"/>
      </w:pPr>
      <w:rPr>
        <w:rFonts w:ascii="Courier New" w:hAnsi="Courier New" w:hint="default"/>
      </w:rPr>
    </w:lvl>
    <w:lvl w:ilvl="5" w:tplc="502E4C78">
      <w:start w:val="1"/>
      <w:numFmt w:val="bullet"/>
      <w:lvlText w:val=""/>
      <w:lvlJc w:val="left"/>
      <w:pPr>
        <w:ind w:left="4320" w:hanging="360"/>
      </w:pPr>
      <w:rPr>
        <w:rFonts w:ascii="Wingdings" w:hAnsi="Wingdings" w:hint="default"/>
      </w:rPr>
    </w:lvl>
    <w:lvl w:ilvl="6" w:tplc="F058FF34">
      <w:start w:val="1"/>
      <w:numFmt w:val="bullet"/>
      <w:lvlText w:val=""/>
      <w:lvlJc w:val="left"/>
      <w:pPr>
        <w:ind w:left="5040" w:hanging="360"/>
      </w:pPr>
      <w:rPr>
        <w:rFonts w:ascii="Symbol" w:hAnsi="Symbol" w:hint="default"/>
      </w:rPr>
    </w:lvl>
    <w:lvl w:ilvl="7" w:tplc="271005DA">
      <w:start w:val="1"/>
      <w:numFmt w:val="bullet"/>
      <w:lvlText w:val="o"/>
      <w:lvlJc w:val="left"/>
      <w:pPr>
        <w:ind w:left="5760" w:hanging="360"/>
      </w:pPr>
      <w:rPr>
        <w:rFonts w:ascii="Courier New" w:hAnsi="Courier New" w:hint="default"/>
      </w:rPr>
    </w:lvl>
    <w:lvl w:ilvl="8" w:tplc="BFA23B98">
      <w:start w:val="1"/>
      <w:numFmt w:val="bullet"/>
      <w:lvlText w:val=""/>
      <w:lvlJc w:val="left"/>
      <w:pPr>
        <w:ind w:left="6480" w:hanging="360"/>
      </w:pPr>
      <w:rPr>
        <w:rFonts w:ascii="Wingdings" w:hAnsi="Wingdings" w:hint="default"/>
      </w:rPr>
    </w:lvl>
  </w:abstractNum>
  <w:abstractNum w:abstractNumId="34"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6"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9"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2" w15:restartNumberingAfterBreak="0">
    <w:nsid w:val="58AA27C9"/>
    <w:multiLevelType w:val="hybridMultilevel"/>
    <w:tmpl w:val="2AA0A95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627887D0"/>
    <w:multiLevelType w:val="hybridMultilevel"/>
    <w:tmpl w:val="D610A2FC"/>
    <w:lvl w:ilvl="0" w:tplc="1C7C2FF4">
      <w:start w:val="1"/>
      <w:numFmt w:val="bullet"/>
      <w:lvlText w:val="•"/>
      <w:lvlJc w:val="left"/>
      <w:pPr>
        <w:ind w:left="720" w:hanging="360"/>
      </w:pPr>
      <w:rPr>
        <w:rFonts w:ascii="Arial" w:hAnsi="Arial" w:hint="default"/>
      </w:rPr>
    </w:lvl>
    <w:lvl w:ilvl="1" w:tplc="F6F0F450">
      <w:start w:val="1"/>
      <w:numFmt w:val="bullet"/>
      <w:lvlText w:val="o"/>
      <w:lvlJc w:val="left"/>
      <w:pPr>
        <w:ind w:left="1440" w:hanging="360"/>
      </w:pPr>
      <w:rPr>
        <w:rFonts w:ascii="Courier New" w:hAnsi="Courier New" w:hint="default"/>
      </w:rPr>
    </w:lvl>
    <w:lvl w:ilvl="2" w:tplc="46D822D4">
      <w:start w:val="1"/>
      <w:numFmt w:val="bullet"/>
      <w:lvlText w:val=""/>
      <w:lvlJc w:val="left"/>
      <w:pPr>
        <w:ind w:left="2160" w:hanging="360"/>
      </w:pPr>
      <w:rPr>
        <w:rFonts w:ascii="Wingdings" w:hAnsi="Wingdings" w:hint="default"/>
      </w:rPr>
    </w:lvl>
    <w:lvl w:ilvl="3" w:tplc="914A5040">
      <w:start w:val="1"/>
      <w:numFmt w:val="bullet"/>
      <w:lvlText w:val=""/>
      <w:lvlJc w:val="left"/>
      <w:pPr>
        <w:ind w:left="2880" w:hanging="360"/>
      </w:pPr>
      <w:rPr>
        <w:rFonts w:ascii="Symbol" w:hAnsi="Symbol" w:hint="default"/>
      </w:rPr>
    </w:lvl>
    <w:lvl w:ilvl="4" w:tplc="37FAC55E">
      <w:start w:val="1"/>
      <w:numFmt w:val="bullet"/>
      <w:lvlText w:val="o"/>
      <w:lvlJc w:val="left"/>
      <w:pPr>
        <w:ind w:left="3600" w:hanging="360"/>
      </w:pPr>
      <w:rPr>
        <w:rFonts w:ascii="Courier New" w:hAnsi="Courier New" w:hint="default"/>
      </w:rPr>
    </w:lvl>
    <w:lvl w:ilvl="5" w:tplc="3F6C9EDE">
      <w:start w:val="1"/>
      <w:numFmt w:val="bullet"/>
      <w:lvlText w:val=""/>
      <w:lvlJc w:val="left"/>
      <w:pPr>
        <w:ind w:left="4320" w:hanging="360"/>
      </w:pPr>
      <w:rPr>
        <w:rFonts w:ascii="Wingdings" w:hAnsi="Wingdings" w:hint="default"/>
      </w:rPr>
    </w:lvl>
    <w:lvl w:ilvl="6" w:tplc="4EC425E8">
      <w:start w:val="1"/>
      <w:numFmt w:val="bullet"/>
      <w:lvlText w:val=""/>
      <w:lvlJc w:val="left"/>
      <w:pPr>
        <w:ind w:left="5040" w:hanging="360"/>
      </w:pPr>
      <w:rPr>
        <w:rFonts w:ascii="Symbol" w:hAnsi="Symbol" w:hint="default"/>
      </w:rPr>
    </w:lvl>
    <w:lvl w:ilvl="7" w:tplc="7AFEEA84">
      <w:start w:val="1"/>
      <w:numFmt w:val="bullet"/>
      <w:lvlText w:val="o"/>
      <w:lvlJc w:val="left"/>
      <w:pPr>
        <w:ind w:left="5760" w:hanging="360"/>
      </w:pPr>
      <w:rPr>
        <w:rFonts w:ascii="Courier New" w:hAnsi="Courier New" w:hint="default"/>
      </w:rPr>
    </w:lvl>
    <w:lvl w:ilvl="8" w:tplc="67BAA094">
      <w:start w:val="1"/>
      <w:numFmt w:val="bullet"/>
      <w:lvlText w:val=""/>
      <w:lvlJc w:val="left"/>
      <w:pPr>
        <w:ind w:left="6480" w:hanging="360"/>
      </w:pPr>
      <w:rPr>
        <w:rFonts w:ascii="Wingdings" w:hAnsi="Wingdings" w:hint="default"/>
      </w:rPr>
    </w:lvl>
  </w:abstractNum>
  <w:abstractNum w:abstractNumId="46"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651B0748"/>
    <w:multiLevelType w:val="hybridMultilevel"/>
    <w:tmpl w:val="2458B560"/>
    <w:lvl w:ilvl="0" w:tplc="996C2C98">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0"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2"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778735CD"/>
    <w:multiLevelType w:val="hybridMultilevel"/>
    <w:tmpl w:val="62B6772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4"/>
  </w:num>
  <w:num w:numId="2" w16cid:durableId="2507420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41"/>
  </w:num>
  <w:num w:numId="5" w16cid:durableId="1600867120">
    <w:abstractNumId w:val="16"/>
  </w:num>
  <w:num w:numId="6" w16cid:durableId="949317791">
    <w:abstractNumId w:val="13"/>
  </w:num>
  <w:num w:numId="7" w16cid:durableId="294872119">
    <w:abstractNumId w:val="39"/>
  </w:num>
  <w:num w:numId="8" w16cid:durableId="2060742888">
    <w:abstractNumId w:val="54"/>
  </w:num>
  <w:num w:numId="9" w16cid:durableId="745686164">
    <w:abstractNumId w:val="34"/>
  </w:num>
  <w:num w:numId="10" w16cid:durableId="1645768299">
    <w:abstractNumId w:val="25"/>
  </w:num>
  <w:num w:numId="11" w16cid:durableId="10037740">
    <w:abstractNumId w:val="22"/>
  </w:num>
  <w:num w:numId="12" w16cid:durableId="409543295">
    <w:abstractNumId w:val="36"/>
  </w:num>
  <w:num w:numId="13" w16cid:durableId="654459808">
    <w:abstractNumId w:val="35"/>
  </w:num>
  <w:num w:numId="14" w16cid:durableId="463155709">
    <w:abstractNumId w:val="11"/>
  </w:num>
  <w:num w:numId="15" w16cid:durableId="2120103895">
    <w:abstractNumId w:val="48"/>
  </w:num>
  <w:num w:numId="16" w16cid:durableId="252393947">
    <w:abstractNumId w:val="14"/>
  </w:num>
  <w:num w:numId="17" w16cid:durableId="2102682855">
    <w:abstractNumId w:val="9"/>
  </w:num>
  <w:num w:numId="18" w16cid:durableId="2069105200">
    <w:abstractNumId w:val="3"/>
  </w:num>
  <w:num w:numId="19" w16cid:durableId="156268546">
    <w:abstractNumId w:val="2"/>
  </w:num>
  <w:num w:numId="20" w16cid:durableId="1303119368">
    <w:abstractNumId w:val="32"/>
  </w:num>
  <w:num w:numId="21" w16cid:durableId="106316517">
    <w:abstractNumId w:val="40"/>
  </w:num>
  <w:num w:numId="22" w16cid:durableId="1418865306">
    <w:abstractNumId w:val="46"/>
  </w:num>
  <w:num w:numId="23" w16cid:durableId="7706645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10"/>
  </w:num>
  <w:num w:numId="26" w16cid:durableId="1295450301">
    <w:abstractNumId w:val="17"/>
  </w:num>
  <w:num w:numId="27" w16cid:durableId="173426749">
    <w:abstractNumId w:val="44"/>
  </w:num>
  <w:num w:numId="28" w16cid:durableId="758210841">
    <w:abstractNumId w:val="52"/>
  </w:num>
  <w:num w:numId="29" w16cid:durableId="359165940">
    <w:abstractNumId w:val="53"/>
  </w:num>
  <w:num w:numId="30" w16cid:durableId="2027823902">
    <w:abstractNumId w:val="26"/>
  </w:num>
  <w:num w:numId="31" w16cid:durableId="1480613658">
    <w:abstractNumId w:val="38"/>
  </w:num>
  <w:num w:numId="32" w16cid:durableId="112411444">
    <w:abstractNumId w:val="50"/>
  </w:num>
  <w:num w:numId="33" w16cid:durableId="1384864722">
    <w:abstractNumId w:val="37"/>
  </w:num>
  <w:num w:numId="34" w16cid:durableId="1364398714">
    <w:abstractNumId w:val="31"/>
  </w:num>
  <w:num w:numId="35" w16cid:durableId="1414161201">
    <w:abstractNumId w:val="6"/>
  </w:num>
  <w:num w:numId="36" w16cid:durableId="900405738">
    <w:abstractNumId w:val="18"/>
  </w:num>
  <w:num w:numId="37" w16cid:durableId="1971008882">
    <w:abstractNumId w:val="1"/>
  </w:num>
  <w:num w:numId="38" w16cid:durableId="382411172">
    <w:abstractNumId w:val="0"/>
  </w:num>
  <w:num w:numId="39" w16cid:durableId="1999577983">
    <w:abstractNumId w:val="20"/>
  </w:num>
  <w:num w:numId="40" w16cid:durableId="121701034">
    <w:abstractNumId w:val="7"/>
  </w:num>
  <w:num w:numId="41" w16cid:durableId="782190033">
    <w:abstractNumId w:val="27"/>
  </w:num>
  <w:num w:numId="42" w16cid:durableId="79330020">
    <w:abstractNumId w:val="23"/>
  </w:num>
  <w:num w:numId="43" w16cid:durableId="936643173">
    <w:abstractNumId w:val="57"/>
  </w:num>
  <w:num w:numId="44" w16cid:durableId="932325692">
    <w:abstractNumId w:val="15"/>
  </w:num>
  <w:num w:numId="45" w16cid:durableId="561913590">
    <w:abstractNumId w:val="5"/>
  </w:num>
  <w:num w:numId="46" w16cid:durableId="861821656">
    <w:abstractNumId w:val="28"/>
  </w:num>
  <w:num w:numId="47" w16cid:durableId="1609387607">
    <w:abstractNumId w:val="43"/>
  </w:num>
  <w:num w:numId="48" w16cid:durableId="1553732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3737311">
    <w:abstractNumId w:val="21"/>
  </w:num>
  <w:num w:numId="50" w16cid:durableId="38555215">
    <w:abstractNumId w:val="45"/>
  </w:num>
  <w:num w:numId="51" w16cid:durableId="1764256372">
    <w:abstractNumId w:val="33"/>
  </w:num>
  <w:num w:numId="52" w16cid:durableId="392585157">
    <w:abstractNumId w:val="42"/>
  </w:num>
  <w:num w:numId="53" w16cid:durableId="1064445718">
    <w:abstractNumId w:val="12"/>
  </w:num>
  <w:num w:numId="54" w16cid:durableId="1876577534">
    <w:abstractNumId w:val="56"/>
  </w:num>
  <w:num w:numId="55" w16cid:durableId="78142673">
    <w:abstractNumId w:val="8"/>
  </w:num>
  <w:num w:numId="56" w16cid:durableId="101071941">
    <w:abstractNumId w:val="47"/>
  </w:num>
  <w:num w:numId="57" w16cid:durableId="1185971803">
    <w:abstractNumId w:val="24"/>
  </w:num>
  <w:num w:numId="58" w16cid:durableId="743334266">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605"/>
    <w:rsid w:val="00054726"/>
    <w:rsid w:val="00055FEF"/>
    <w:rsid w:val="00057036"/>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C84"/>
    <w:rsid w:val="000D186C"/>
    <w:rsid w:val="000D2473"/>
    <w:rsid w:val="000D2D95"/>
    <w:rsid w:val="000D2F0C"/>
    <w:rsid w:val="000D3776"/>
    <w:rsid w:val="000D3DC8"/>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03A2"/>
    <w:rsid w:val="000F0BE4"/>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2F76"/>
    <w:rsid w:val="001148BE"/>
    <w:rsid w:val="001155C2"/>
    <w:rsid w:val="00115A0B"/>
    <w:rsid w:val="00116E9A"/>
    <w:rsid w:val="00116FC4"/>
    <w:rsid w:val="001179D2"/>
    <w:rsid w:val="00120048"/>
    <w:rsid w:val="00120881"/>
    <w:rsid w:val="00121CAA"/>
    <w:rsid w:val="001227A2"/>
    <w:rsid w:val="00122995"/>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456"/>
    <w:rsid w:val="00146A0B"/>
    <w:rsid w:val="00146B3C"/>
    <w:rsid w:val="00146FD6"/>
    <w:rsid w:val="00151168"/>
    <w:rsid w:val="00151A6B"/>
    <w:rsid w:val="0015220A"/>
    <w:rsid w:val="00152363"/>
    <w:rsid w:val="00152AB8"/>
    <w:rsid w:val="00152C4E"/>
    <w:rsid w:val="00153345"/>
    <w:rsid w:val="0015392B"/>
    <w:rsid w:val="00154F82"/>
    <w:rsid w:val="0015581B"/>
    <w:rsid w:val="00156335"/>
    <w:rsid w:val="00156760"/>
    <w:rsid w:val="001576AC"/>
    <w:rsid w:val="00157ADB"/>
    <w:rsid w:val="00157BE6"/>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1F72F0"/>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0A26"/>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315B"/>
    <w:rsid w:val="00254B02"/>
    <w:rsid w:val="00256337"/>
    <w:rsid w:val="002569CF"/>
    <w:rsid w:val="00257A9F"/>
    <w:rsid w:val="002609C7"/>
    <w:rsid w:val="002616A2"/>
    <w:rsid w:val="00261BF4"/>
    <w:rsid w:val="002620D7"/>
    <w:rsid w:val="00262855"/>
    <w:rsid w:val="00262B48"/>
    <w:rsid w:val="002634BA"/>
    <w:rsid w:val="00263891"/>
    <w:rsid w:val="0026390F"/>
    <w:rsid w:val="00264BB8"/>
    <w:rsid w:val="00266D45"/>
    <w:rsid w:val="00267069"/>
    <w:rsid w:val="00267A6E"/>
    <w:rsid w:val="00271773"/>
    <w:rsid w:val="00272C31"/>
    <w:rsid w:val="00273CE9"/>
    <w:rsid w:val="002747E9"/>
    <w:rsid w:val="00274B47"/>
    <w:rsid w:val="00275A7F"/>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3ED9"/>
    <w:rsid w:val="002C464E"/>
    <w:rsid w:val="002C4B83"/>
    <w:rsid w:val="002C4D45"/>
    <w:rsid w:val="002C5271"/>
    <w:rsid w:val="002C6B78"/>
    <w:rsid w:val="002C76B1"/>
    <w:rsid w:val="002D17D1"/>
    <w:rsid w:val="002D1B17"/>
    <w:rsid w:val="002D2343"/>
    <w:rsid w:val="002D2D47"/>
    <w:rsid w:val="002D31EA"/>
    <w:rsid w:val="002D3CE3"/>
    <w:rsid w:val="002D3EE8"/>
    <w:rsid w:val="002D4801"/>
    <w:rsid w:val="002D4D28"/>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52"/>
    <w:rsid w:val="00323AF9"/>
    <w:rsid w:val="00323E4C"/>
    <w:rsid w:val="00324A4D"/>
    <w:rsid w:val="003252ED"/>
    <w:rsid w:val="00325518"/>
    <w:rsid w:val="003259A3"/>
    <w:rsid w:val="00326765"/>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20B3"/>
    <w:rsid w:val="0039234C"/>
    <w:rsid w:val="0039351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46CB"/>
    <w:rsid w:val="003C47F1"/>
    <w:rsid w:val="003C4CD1"/>
    <w:rsid w:val="003C5AF6"/>
    <w:rsid w:val="003C6B6B"/>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3016D"/>
    <w:rsid w:val="00431E54"/>
    <w:rsid w:val="00433053"/>
    <w:rsid w:val="00433FAA"/>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6EC"/>
    <w:rsid w:val="004D7416"/>
    <w:rsid w:val="004D7B82"/>
    <w:rsid w:val="004D7D22"/>
    <w:rsid w:val="004E095C"/>
    <w:rsid w:val="004E1FDC"/>
    <w:rsid w:val="004E2098"/>
    <w:rsid w:val="004E4496"/>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5012F2"/>
    <w:rsid w:val="0050144D"/>
    <w:rsid w:val="00501834"/>
    <w:rsid w:val="0050217D"/>
    <w:rsid w:val="0050281E"/>
    <w:rsid w:val="00502E40"/>
    <w:rsid w:val="00502E46"/>
    <w:rsid w:val="00503F42"/>
    <w:rsid w:val="005047E7"/>
    <w:rsid w:val="00504F8C"/>
    <w:rsid w:val="005055E8"/>
    <w:rsid w:val="005055E9"/>
    <w:rsid w:val="00507CE9"/>
    <w:rsid w:val="00510B3E"/>
    <w:rsid w:val="00511241"/>
    <w:rsid w:val="00512099"/>
    <w:rsid w:val="00512DC0"/>
    <w:rsid w:val="00512EF9"/>
    <w:rsid w:val="0051329D"/>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6CBC"/>
    <w:rsid w:val="00527523"/>
    <w:rsid w:val="00530DF8"/>
    <w:rsid w:val="005318B0"/>
    <w:rsid w:val="005326C3"/>
    <w:rsid w:val="0053411C"/>
    <w:rsid w:val="00534724"/>
    <w:rsid w:val="00534F87"/>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87F98"/>
    <w:rsid w:val="00590024"/>
    <w:rsid w:val="0059080A"/>
    <w:rsid w:val="0059093B"/>
    <w:rsid w:val="00590DD6"/>
    <w:rsid w:val="005913A5"/>
    <w:rsid w:val="00591C9F"/>
    <w:rsid w:val="00593851"/>
    <w:rsid w:val="00593A6D"/>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4C0"/>
    <w:rsid w:val="005D6D90"/>
    <w:rsid w:val="005D7E4F"/>
    <w:rsid w:val="005E2D85"/>
    <w:rsid w:val="005E38B2"/>
    <w:rsid w:val="005E3AF3"/>
    <w:rsid w:val="005E6174"/>
    <w:rsid w:val="005E6E2A"/>
    <w:rsid w:val="005F0B3C"/>
    <w:rsid w:val="005F2527"/>
    <w:rsid w:val="005F2CE0"/>
    <w:rsid w:val="005F3493"/>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09DB"/>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BF7"/>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602"/>
    <w:rsid w:val="006C2D47"/>
    <w:rsid w:val="006C3936"/>
    <w:rsid w:val="006C4945"/>
    <w:rsid w:val="006C5DBC"/>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6F7EE4"/>
    <w:rsid w:val="00700D4A"/>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601BC"/>
    <w:rsid w:val="00761A9A"/>
    <w:rsid w:val="00762191"/>
    <w:rsid w:val="00762305"/>
    <w:rsid w:val="007631BF"/>
    <w:rsid w:val="00764B1F"/>
    <w:rsid w:val="00765679"/>
    <w:rsid w:val="0076711D"/>
    <w:rsid w:val="00767A49"/>
    <w:rsid w:val="00770C85"/>
    <w:rsid w:val="00771870"/>
    <w:rsid w:val="00771A80"/>
    <w:rsid w:val="00772170"/>
    <w:rsid w:val="00772353"/>
    <w:rsid w:val="00772F91"/>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8DE"/>
    <w:rsid w:val="007901F6"/>
    <w:rsid w:val="007912E5"/>
    <w:rsid w:val="00791D3C"/>
    <w:rsid w:val="00792965"/>
    <w:rsid w:val="00793B3D"/>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4F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2FE"/>
    <w:rsid w:val="0081639B"/>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1B"/>
    <w:rsid w:val="00844DDF"/>
    <w:rsid w:val="008475D9"/>
    <w:rsid w:val="0084790D"/>
    <w:rsid w:val="00850410"/>
    <w:rsid w:val="0085076E"/>
    <w:rsid w:val="008509FA"/>
    <w:rsid w:val="008510BD"/>
    <w:rsid w:val="008514FB"/>
    <w:rsid w:val="00851555"/>
    <w:rsid w:val="00851E7E"/>
    <w:rsid w:val="00851F98"/>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6DB6"/>
    <w:rsid w:val="00857A94"/>
    <w:rsid w:val="00857FB6"/>
    <w:rsid w:val="00860808"/>
    <w:rsid w:val="00860A48"/>
    <w:rsid w:val="00860D07"/>
    <w:rsid w:val="00860DF3"/>
    <w:rsid w:val="008614AD"/>
    <w:rsid w:val="008625CE"/>
    <w:rsid w:val="0086350D"/>
    <w:rsid w:val="008641E1"/>
    <w:rsid w:val="008657FF"/>
    <w:rsid w:val="00867474"/>
    <w:rsid w:val="00870980"/>
    <w:rsid w:val="008715C9"/>
    <w:rsid w:val="008716C3"/>
    <w:rsid w:val="00871A03"/>
    <w:rsid w:val="008727CE"/>
    <w:rsid w:val="0087402E"/>
    <w:rsid w:val="00874674"/>
    <w:rsid w:val="00874FA4"/>
    <w:rsid w:val="0087512A"/>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01A4"/>
    <w:rsid w:val="008B104A"/>
    <w:rsid w:val="008B1276"/>
    <w:rsid w:val="008B176C"/>
    <w:rsid w:val="008B17E9"/>
    <w:rsid w:val="008B395E"/>
    <w:rsid w:val="008B4264"/>
    <w:rsid w:val="008B691D"/>
    <w:rsid w:val="008B6C9C"/>
    <w:rsid w:val="008B77A0"/>
    <w:rsid w:val="008C033A"/>
    <w:rsid w:val="008C0A8B"/>
    <w:rsid w:val="008C1611"/>
    <w:rsid w:val="008C2F25"/>
    <w:rsid w:val="008C4984"/>
    <w:rsid w:val="008C4EB3"/>
    <w:rsid w:val="008C4F4F"/>
    <w:rsid w:val="008C4F79"/>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E7BEB"/>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C59"/>
    <w:rsid w:val="009024B5"/>
    <w:rsid w:val="00902B63"/>
    <w:rsid w:val="0090337F"/>
    <w:rsid w:val="009041A3"/>
    <w:rsid w:val="00906195"/>
    <w:rsid w:val="00906E01"/>
    <w:rsid w:val="0090705E"/>
    <w:rsid w:val="0090730F"/>
    <w:rsid w:val="00910957"/>
    <w:rsid w:val="0091173D"/>
    <w:rsid w:val="009121F1"/>
    <w:rsid w:val="00912A28"/>
    <w:rsid w:val="009148AF"/>
    <w:rsid w:val="00914D29"/>
    <w:rsid w:val="0091644A"/>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4DB6"/>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4285"/>
    <w:rsid w:val="009850D0"/>
    <w:rsid w:val="00985E42"/>
    <w:rsid w:val="009864C4"/>
    <w:rsid w:val="00987B21"/>
    <w:rsid w:val="00990677"/>
    <w:rsid w:val="00990AFE"/>
    <w:rsid w:val="00990B6C"/>
    <w:rsid w:val="00990D23"/>
    <w:rsid w:val="00992699"/>
    <w:rsid w:val="009973BC"/>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DFE"/>
    <w:rsid w:val="009C0A55"/>
    <w:rsid w:val="009C0BD0"/>
    <w:rsid w:val="009C0C59"/>
    <w:rsid w:val="009C16EC"/>
    <w:rsid w:val="009C20E9"/>
    <w:rsid w:val="009C2520"/>
    <w:rsid w:val="009C38BF"/>
    <w:rsid w:val="009C448F"/>
    <w:rsid w:val="009C47E8"/>
    <w:rsid w:val="009C4D05"/>
    <w:rsid w:val="009C51BD"/>
    <w:rsid w:val="009C5D3C"/>
    <w:rsid w:val="009C72DA"/>
    <w:rsid w:val="009C75B7"/>
    <w:rsid w:val="009C7CF2"/>
    <w:rsid w:val="009D0C61"/>
    <w:rsid w:val="009D1867"/>
    <w:rsid w:val="009D22C7"/>
    <w:rsid w:val="009D26D3"/>
    <w:rsid w:val="009D2D49"/>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B3B"/>
    <w:rsid w:val="00A0294E"/>
    <w:rsid w:val="00A02DD2"/>
    <w:rsid w:val="00A02DFC"/>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45CE"/>
    <w:rsid w:val="00A36202"/>
    <w:rsid w:val="00A363BB"/>
    <w:rsid w:val="00A37894"/>
    <w:rsid w:val="00A40BD9"/>
    <w:rsid w:val="00A4100A"/>
    <w:rsid w:val="00A41A97"/>
    <w:rsid w:val="00A42835"/>
    <w:rsid w:val="00A42B96"/>
    <w:rsid w:val="00A4415F"/>
    <w:rsid w:val="00A448AB"/>
    <w:rsid w:val="00A44DBD"/>
    <w:rsid w:val="00A44EAC"/>
    <w:rsid w:val="00A44ECD"/>
    <w:rsid w:val="00A45315"/>
    <w:rsid w:val="00A4558F"/>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6AC2"/>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F7B"/>
    <w:rsid w:val="00A801FF"/>
    <w:rsid w:val="00A80638"/>
    <w:rsid w:val="00A808E4"/>
    <w:rsid w:val="00A8192A"/>
    <w:rsid w:val="00A8220F"/>
    <w:rsid w:val="00A8282B"/>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914"/>
    <w:rsid w:val="00AA4BBA"/>
    <w:rsid w:val="00AA4C92"/>
    <w:rsid w:val="00AA509E"/>
    <w:rsid w:val="00AA68AA"/>
    <w:rsid w:val="00AA6E7E"/>
    <w:rsid w:val="00AA7117"/>
    <w:rsid w:val="00AA7CE0"/>
    <w:rsid w:val="00AB00C5"/>
    <w:rsid w:val="00AB015C"/>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24FA"/>
    <w:rsid w:val="00AE31C2"/>
    <w:rsid w:val="00AE354F"/>
    <w:rsid w:val="00AE4E48"/>
    <w:rsid w:val="00AE5497"/>
    <w:rsid w:val="00AE6DA8"/>
    <w:rsid w:val="00AE7232"/>
    <w:rsid w:val="00AF08EE"/>
    <w:rsid w:val="00AF0F2E"/>
    <w:rsid w:val="00AF15F7"/>
    <w:rsid w:val="00AF1A1F"/>
    <w:rsid w:val="00AF1DC3"/>
    <w:rsid w:val="00AF2195"/>
    <w:rsid w:val="00AF2C7D"/>
    <w:rsid w:val="00AF2E71"/>
    <w:rsid w:val="00AF2EDE"/>
    <w:rsid w:val="00AF2F19"/>
    <w:rsid w:val="00AF361C"/>
    <w:rsid w:val="00AF369C"/>
    <w:rsid w:val="00AF3991"/>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AC4"/>
    <w:rsid w:val="00B24F0E"/>
    <w:rsid w:val="00B254E3"/>
    <w:rsid w:val="00B26686"/>
    <w:rsid w:val="00B26D2E"/>
    <w:rsid w:val="00B27A24"/>
    <w:rsid w:val="00B300D9"/>
    <w:rsid w:val="00B30239"/>
    <w:rsid w:val="00B305A2"/>
    <w:rsid w:val="00B314CC"/>
    <w:rsid w:val="00B31777"/>
    <w:rsid w:val="00B31B69"/>
    <w:rsid w:val="00B32D03"/>
    <w:rsid w:val="00B32FF9"/>
    <w:rsid w:val="00B33BF0"/>
    <w:rsid w:val="00B34632"/>
    <w:rsid w:val="00B352A8"/>
    <w:rsid w:val="00B35E87"/>
    <w:rsid w:val="00B36C4B"/>
    <w:rsid w:val="00B370FD"/>
    <w:rsid w:val="00B376B5"/>
    <w:rsid w:val="00B403F9"/>
    <w:rsid w:val="00B42041"/>
    <w:rsid w:val="00B42DA0"/>
    <w:rsid w:val="00B431A4"/>
    <w:rsid w:val="00B435F9"/>
    <w:rsid w:val="00B439F3"/>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2FED"/>
    <w:rsid w:val="00BB47D8"/>
    <w:rsid w:val="00BB6DF9"/>
    <w:rsid w:val="00BB7A8F"/>
    <w:rsid w:val="00BC1A81"/>
    <w:rsid w:val="00BC248A"/>
    <w:rsid w:val="00BC2669"/>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38ED"/>
    <w:rsid w:val="00BE5475"/>
    <w:rsid w:val="00BE59BD"/>
    <w:rsid w:val="00BE5EA8"/>
    <w:rsid w:val="00BE62A4"/>
    <w:rsid w:val="00BE6945"/>
    <w:rsid w:val="00BE7049"/>
    <w:rsid w:val="00BE708E"/>
    <w:rsid w:val="00BE7624"/>
    <w:rsid w:val="00BE78BC"/>
    <w:rsid w:val="00BE7ECB"/>
    <w:rsid w:val="00BF2A86"/>
    <w:rsid w:val="00BF3457"/>
    <w:rsid w:val="00BF3845"/>
    <w:rsid w:val="00BF45E3"/>
    <w:rsid w:val="00BF55FF"/>
    <w:rsid w:val="00BF6592"/>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705F"/>
    <w:rsid w:val="00C17502"/>
    <w:rsid w:val="00C17EF8"/>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5A9"/>
    <w:rsid w:val="00C37ABE"/>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87BE7"/>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407C"/>
    <w:rsid w:val="00CD7DD6"/>
    <w:rsid w:val="00CE1B66"/>
    <w:rsid w:val="00CE2105"/>
    <w:rsid w:val="00CE29AB"/>
    <w:rsid w:val="00CE3BDF"/>
    <w:rsid w:val="00CE3D7D"/>
    <w:rsid w:val="00CE4865"/>
    <w:rsid w:val="00CE4868"/>
    <w:rsid w:val="00CE4EF1"/>
    <w:rsid w:val="00CE5BA1"/>
    <w:rsid w:val="00CE602D"/>
    <w:rsid w:val="00CE6AE8"/>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3AD0"/>
    <w:rsid w:val="00D143DC"/>
    <w:rsid w:val="00D14B90"/>
    <w:rsid w:val="00D14F05"/>
    <w:rsid w:val="00D1628B"/>
    <w:rsid w:val="00D16EB1"/>
    <w:rsid w:val="00D1792D"/>
    <w:rsid w:val="00D207BE"/>
    <w:rsid w:val="00D213CF"/>
    <w:rsid w:val="00D2161F"/>
    <w:rsid w:val="00D2241A"/>
    <w:rsid w:val="00D22D30"/>
    <w:rsid w:val="00D23038"/>
    <w:rsid w:val="00D257AB"/>
    <w:rsid w:val="00D25BE0"/>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203E"/>
    <w:rsid w:val="00D52054"/>
    <w:rsid w:val="00D520F4"/>
    <w:rsid w:val="00D5512E"/>
    <w:rsid w:val="00D55780"/>
    <w:rsid w:val="00D55C55"/>
    <w:rsid w:val="00D55CBF"/>
    <w:rsid w:val="00D563C3"/>
    <w:rsid w:val="00D56644"/>
    <w:rsid w:val="00D574DD"/>
    <w:rsid w:val="00D60261"/>
    <w:rsid w:val="00D60C0B"/>
    <w:rsid w:val="00D612B3"/>
    <w:rsid w:val="00D61A70"/>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6CB8"/>
    <w:rsid w:val="00D9710C"/>
    <w:rsid w:val="00D97A8F"/>
    <w:rsid w:val="00DA1157"/>
    <w:rsid w:val="00DA1E24"/>
    <w:rsid w:val="00DA2B8F"/>
    <w:rsid w:val="00DA344E"/>
    <w:rsid w:val="00DA3545"/>
    <w:rsid w:val="00DA3810"/>
    <w:rsid w:val="00DA3DA0"/>
    <w:rsid w:val="00DA4270"/>
    <w:rsid w:val="00DA42A1"/>
    <w:rsid w:val="00DA456F"/>
    <w:rsid w:val="00DA5B33"/>
    <w:rsid w:val="00DA5CB9"/>
    <w:rsid w:val="00DA6BDE"/>
    <w:rsid w:val="00DA7596"/>
    <w:rsid w:val="00DA779D"/>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450"/>
    <w:rsid w:val="00DE6B56"/>
    <w:rsid w:val="00DE6CB6"/>
    <w:rsid w:val="00DE73CF"/>
    <w:rsid w:val="00DE7D0E"/>
    <w:rsid w:val="00DE7F3D"/>
    <w:rsid w:val="00DF0300"/>
    <w:rsid w:val="00DF047E"/>
    <w:rsid w:val="00DF20BE"/>
    <w:rsid w:val="00DF245A"/>
    <w:rsid w:val="00DF3171"/>
    <w:rsid w:val="00DF47BA"/>
    <w:rsid w:val="00DF5402"/>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03D7"/>
    <w:rsid w:val="00E11B06"/>
    <w:rsid w:val="00E1231A"/>
    <w:rsid w:val="00E128EF"/>
    <w:rsid w:val="00E1394F"/>
    <w:rsid w:val="00E13A21"/>
    <w:rsid w:val="00E1478D"/>
    <w:rsid w:val="00E156E9"/>
    <w:rsid w:val="00E15F9D"/>
    <w:rsid w:val="00E16173"/>
    <w:rsid w:val="00E16526"/>
    <w:rsid w:val="00E16DF1"/>
    <w:rsid w:val="00E174DC"/>
    <w:rsid w:val="00E22203"/>
    <w:rsid w:val="00E22A6C"/>
    <w:rsid w:val="00E22F57"/>
    <w:rsid w:val="00E24E6F"/>
    <w:rsid w:val="00E2567E"/>
    <w:rsid w:val="00E25C8F"/>
    <w:rsid w:val="00E26BE7"/>
    <w:rsid w:val="00E26D1B"/>
    <w:rsid w:val="00E30112"/>
    <w:rsid w:val="00E30593"/>
    <w:rsid w:val="00E30C15"/>
    <w:rsid w:val="00E30E54"/>
    <w:rsid w:val="00E35489"/>
    <w:rsid w:val="00E3730B"/>
    <w:rsid w:val="00E376C9"/>
    <w:rsid w:val="00E40FE8"/>
    <w:rsid w:val="00E41956"/>
    <w:rsid w:val="00E43F5C"/>
    <w:rsid w:val="00E43F97"/>
    <w:rsid w:val="00E44557"/>
    <w:rsid w:val="00E4480D"/>
    <w:rsid w:val="00E452BF"/>
    <w:rsid w:val="00E45ADE"/>
    <w:rsid w:val="00E45C89"/>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2ACE"/>
    <w:rsid w:val="00F0401B"/>
    <w:rsid w:val="00F041D6"/>
    <w:rsid w:val="00F04245"/>
    <w:rsid w:val="00F04473"/>
    <w:rsid w:val="00F04F22"/>
    <w:rsid w:val="00F0587B"/>
    <w:rsid w:val="00F06B20"/>
    <w:rsid w:val="00F06E1A"/>
    <w:rsid w:val="00F06FC1"/>
    <w:rsid w:val="00F0743C"/>
    <w:rsid w:val="00F10B48"/>
    <w:rsid w:val="00F11D02"/>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A5C"/>
    <w:rsid w:val="00F24B8F"/>
    <w:rsid w:val="00F25B1D"/>
    <w:rsid w:val="00F25CFD"/>
    <w:rsid w:val="00F26101"/>
    <w:rsid w:val="00F27917"/>
    <w:rsid w:val="00F300A6"/>
    <w:rsid w:val="00F32247"/>
    <w:rsid w:val="00F33600"/>
    <w:rsid w:val="00F33DEC"/>
    <w:rsid w:val="00F3414D"/>
    <w:rsid w:val="00F3420C"/>
    <w:rsid w:val="00F349EB"/>
    <w:rsid w:val="00F35E1A"/>
    <w:rsid w:val="00F35FAB"/>
    <w:rsid w:val="00F37A95"/>
    <w:rsid w:val="00F405D4"/>
    <w:rsid w:val="00F44B28"/>
    <w:rsid w:val="00F454F6"/>
    <w:rsid w:val="00F45857"/>
    <w:rsid w:val="00F45D68"/>
    <w:rsid w:val="00F4770A"/>
    <w:rsid w:val="00F50734"/>
    <w:rsid w:val="00F51143"/>
    <w:rsid w:val="00F520B5"/>
    <w:rsid w:val="00F526AC"/>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665"/>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7FC"/>
    <w:rsid w:val="00FB6A6F"/>
    <w:rsid w:val="00FB6BC3"/>
    <w:rsid w:val="00FC0C9D"/>
    <w:rsid w:val="00FC1088"/>
    <w:rsid w:val="00FC10E5"/>
    <w:rsid w:val="00FC1123"/>
    <w:rsid w:val="00FC2BBF"/>
    <w:rsid w:val="00FC4656"/>
    <w:rsid w:val="00FC51DE"/>
    <w:rsid w:val="00FC6E16"/>
    <w:rsid w:val="00FC70D7"/>
    <w:rsid w:val="00FC7B47"/>
    <w:rsid w:val="00FD1AFC"/>
    <w:rsid w:val="00FD3013"/>
    <w:rsid w:val="00FD3B2A"/>
    <w:rsid w:val="00FD497B"/>
    <w:rsid w:val="00FD4A61"/>
    <w:rsid w:val="00FD4E29"/>
    <w:rsid w:val="00FD5C0C"/>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2.xml><?xml version="1.0" encoding="utf-8"?>
<ds:datastoreItem xmlns:ds="http://schemas.openxmlformats.org/officeDocument/2006/customXml" ds:itemID="{FD2FAC29-6C2A-4D72-AD03-22967B5F9508}">
  <ds:schemaRefs>
    <ds:schemaRef ds:uri="http://schemas.microsoft.com/office/2006/metadata/properties"/>
  </ds:schemaRefs>
</ds:datastoreItem>
</file>

<file path=customXml/itemProps3.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599EE-3ED9-4AAC-8EB7-C26944B41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1958</Words>
  <Characters>11542</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13474</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Gergelová Vendula</cp:lastModifiedBy>
  <cp:revision>75</cp:revision>
  <cp:lastPrinted>2022-11-22T11:37:00Z</cp:lastPrinted>
  <dcterms:created xsi:type="dcterms:W3CDTF">2023-08-14T19:38:00Z</dcterms:created>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