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65EA3" w14:textId="77777777" w:rsidR="003D32D2" w:rsidRDefault="003D32D2" w:rsidP="00D859C2">
      <w:pPr>
        <w:jc w:val="center"/>
        <w:rPr>
          <w:b/>
          <w:sz w:val="36"/>
          <w:szCs w:val="36"/>
        </w:rPr>
      </w:pPr>
    </w:p>
    <w:p w14:paraId="71598242" w14:textId="77777777" w:rsidR="003D32D2" w:rsidRDefault="003D32D2" w:rsidP="00D859C2">
      <w:pPr>
        <w:jc w:val="center"/>
        <w:rPr>
          <w:b/>
          <w:sz w:val="36"/>
          <w:szCs w:val="36"/>
        </w:rPr>
      </w:pPr>
    </w:p>
    <w:p w14:paraId="11E6FF29" w14:textId="77777777" w:rsidR="003D32D2" w:rsidRDefault="003D32D2" w:rsidP="00D859C2">
      <w:pPr>
        <w:jc w:val="center"/>
        <w:rPr>
          <w:b/>
          <w:sz w:val="36"/>
          <w:szCs w:val="36"/>
        </w:rPr>
      </w:pPr>
    </w:p>
    <w:p w14:paraId="65D791FF" w14:textId="77777777" w:rsidR="003D32D2" w:rsidRDefault="003D32D2" w:rsidP="00D859C2">
      <w:pPr>
        <w:jc w:val="center"/>
        <w:rPr>
          <w:b/>
          <w:sz w:val="36"/>
          <w:szCs w:val="36"/>
        </w:rPr>
      </w:pPr>
    </w:p>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62D13167" w14:textId="77777777" w:rsidR="005313C8" w:rsidRPr="001D6C78" w:rsidRDefault="005313C8" w:rsidP="005313C8">
      <w:pPr>
        <w:rPr>
          <w:b/>
        </w:rPr>
      </w:pPr>
      <w:r w:rsidRPr="001D6C78">
        <w:rPr>
          <w:b/>
        </w:rPr>
        <w:t>MGVIVA a.s.</w:t>
      </w:r>
    </w:p>
    <w:p w14:paraId="0E6119B5" w14:textId="77777777" w:rsidR="005313C8" w:rsidRPr="001D6C78" w:rsidRDefault="005313C8" w:rsidP="005313C8">
      <w:pPr>
        <w:rPr>
          <w:bCs/>
        </w:rPr>
      </w:pPr>
      <w:r w:rsidRPr="001D6C78">
        <w:rPr>
          <w:bCs/>
        </w:rPr>
        <w:t>IČ: 17321611</w:t>
      </w:r>
    </w:p>
    <w:p w14:paraId="3E23EDB3" w14:textId="77777777" w:rsidR="005313C8" w:rsidRPr="001D6C78" w:rsidRDefault="005313C8" w:rsidP="005313C8">
      <w:pPr>
        <w:rPr>
          <w:bCs/>
        </w:rPr>
      </w:pPr>
      <w:r w:rsidRPr="001D6C78">
        <w:rPr>
          <w:bCs/>
        </w:rPr>
        <w:t>DIČ: CZ17321611</w:t>
      </w:r>
    </w:p>
    <w:p w14:paraId="0362C7AB" w14:textId="3BE03A32" w:rsidR="005313C8" w:rsidRPr="001D6C78" w:rsidRDefault="005313C8" w:rsidP="005313C8">
      <w:pPr>
        <w:rPr>
          <w:bCs/>
        </w:rPr>
      </w:pPr>
      <w:r w:rsidRPr="001D6C78">
        <w:rPr>
          <w:bCs/>
        </w:rPr>
        <w:t xml:space="preserve">se sídlem: Křenova 438/3, </w:t>
      </w:r>
      <w:r w:rsidR="0090657F">
        <w:rPr>
          <w:bCs/>
        </w:rPr>
        <w:t xml:space="preserve">Veleslavín, </w:t>
      </w:r>
      <w:r w:rsidRPr="001D6C78">
        <w:rPr>
          <w:bCs/>
        </w:rPr>
        <w:t>162 00 Praha 6</w:t>
      </w:r>
    </w:p>
    <w:p w14:paraId="7F92A437" w14:textId="2027F96F" w:rsidR="005313C8" w:rsidRPr="001D6C78" w:rsidRDefault="0090657F" w:rsidP="005313C8">
      <w:pPr>
        <w:rPr>
          <w:bCs/>
        </w:rPr>
      </w:pPr>
      <w:r>
        <w:rPr>
          <w:bCs/>
        </w:rPr>
        <w:t>zastoupena: Ing. Lenka Hesová, člen správní rady</w:t>
      </w:r>
    </w:p>
    <w:p w14:paraId="37B2BB8E" w14:textId="77777777" w:rsidR="005313C8" w:rsidRPr="001D6C78" w:rsidRDefault="005313C8" w:rsidP="005313C8">
      <w:pPr>
        <w:rPr>
          <w:bCs/>
        </w:rPr>
      </w:pPr>
      <w:r w:rsidRPr="001D6C78">
        <w:rPr>
          <w:bCs/>
        </w:rPr>
        <w:t>bankovní spojení: ČSOB, a.s.</w:t>
      </w:r>
    </w:p>
    <w:p w14:paraId="5ED20DE0" w14:textId="77777777" w:rsidR="005313C8" w:rsidRPr="001D6C78" w:rsidRDefault="005313C8" w:rsidP="005313C8">
      <w:pPr>
        <w:rPr>
          <w:bCs/>
        </w:rPr>
      </w:pPr>
      <w:r w:rsidRPr="001D6C78">
        <w:rPr>
          <w:bCs/>
        </w:rPr>
        <w:t>číslo účtu: 309611512/0300</w:t>
      </w:r>
    </w:p>
    <w:p w14:paraId="39F0ACA6" w14:textId="3B6B3BAB" w:rsidR="00D859C2" w:rsidRPr="002B77A6" w:rsidRDefault="005313C8" w:rsidP="005313C8">
      <w:pPr>
        <w:rPr>
          <w:rStyle w:val="platne1"/>
        </w:rPr>
      </w:pPr>
      <w:r w:rsidRPr="001D6C78">
        <w:rPr>
          <w:bCs/>
        </w:rPr>
        <w:t>zapsána v obchodním rejstříku vedeném Městským soudem v Praze, oddíl B, vložka 27447</w:t>
      </w: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3"/>
        </w:numPr>
      </w:pPr>
      <w:r>
        <w:lastRenderedPageBreak/>
        <w:t>Účel smlouvy</w:t>
      </w:r>
    </w:p>
    <w:p w14:paraId="6AB48070" w14:textId="77777777" w:rsidR="00095C75" w:rsidRPr="002B77A6" w:rsidRDefault="00095C75" w:rsidP="00095C75">
      <w:pPr>
        <w:jc w:val="center"/>
        <w:rPr>
          <w:b/>
          <w:bCs/>
        </w:rPr>
      </w:pPr>
    </w:p>
    <w:p w14:paraId="29B026B9" w14:textId="11809D1E" w:rsidR="00095C75" w:rsidRPr="00CF0C56" w:rsidRDefault="00095C75" w:rsidP="00A05D45">
      <w:pPr>
        <w:pStyle w:val="Odstavecsmlouvy"/>
        <w:numPr>
          <w:ilvl w:val="1"/>
          <w:numId w:val="3"/>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w:t>
      </w:r>
      <w:r w:rsidR="002921F0">
        <w:t> </w:t>
      </w:r>
      <w:r>
        <w:t>nerušeně užívat v souladu s jejich účelovým určením, touto smlouvou a zadávací dokumentací k veřejné zakázce vyhlášené Kupujícím pod názvem „</w:t>
      </w:r>
      <w:r w:rsidR="0044449E" w:rsidRPr="00D2378A">
        <w:rPr>
          <w:b/>
        </w:rPr>
        <w:t>Kryochirurgická jednotka</w:t>
      </w:r>
      <w:r>
        <w:t>“ (dále jen „</w:t>
      </w:r>
      <w:r w:rsidRPr="00512300">
        <w:rPr>
          <w:b/>
        </w:rPr>
        <w:t>Zadávací dokumentace</w:t>
      </w:r>
      <w:r w:rsidR="0091114F">
        <w:t>“)</w:t>
      </w:r>
      <w:r w:rsidR="00CC6A8F" w:rsidRPr="008C2D96">
        <w:t>.</w:t>
      </w:r>
    </w:p>
    <w:p w14:paraId="2D8C845B" w14:textId="77777777" w:rsidR="00271FDF" w:rsidRDefault="00271FDF" w:rsidP="00271FDF">
      <w:pPr>
        <w:pStyle w:val="Odstavecsmlouvy"/>
        <w:numPr>
          <w:ilvl w:val="0"/>
          <w:numId w:val="0"/>
        </w:numPr>
        <w:ind w:left="567"/>
      </w:pPr>
    </w:p>
    <w:p w14:paraId="384E6B28" w14:textId="6F63CC24" w:rsidR="00271FDF" w:rsidRPr="00CF0C56" w:rsidRDefault="00271FDF" w:rsidP="00271FDF">
      <w:pPr>
        <w:pStyle w:val="Odstavecsmlouvy"/>
        <w:numPr>
          <w:ilvl w:val="1"/>
          <w:numId w:val="3"/>
        </w:numPr>
      </w:pPr>
      <w:r>
        <w:t>Prodávající</w:t>
      </w:r>
      <w:r w:rsidRPr="00C85C1A">
        <w:t xml:space="preserve"> touto </w:t>
      </w:r>
      <w:r>
        <w:t>s</w:t>
      </w:r>
      <w:r w:rsidRPr="00C85C1A">
        <w:t xml:space="preserve">mlouvou garantuje </w:t>
      </w:r>
      <w:r>
        <w:t xml:space="preserve">Kupujícímu </w:t>
      </w:r>
      <w:r w:rsidRPr="00C85C1A">
        <w:t>splnění zadání Veřejné zakázky a</w:t>
      </w:r>
      <w:r w:rsidR="002921F0">
        <w:t> </w:t>
      </w:r>
      <w:r w:rsidRPr="00C85C1A">
        <w:t>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w:t>
      </w:r>
      <w:r w:rsidR="002921F0">
        <w:t> </w:t>
      </w:r>
      <w:r>
        <w:t>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3"/>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3"/>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3"/>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3"/>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5FFB2850" w14:textId="4B2D0766" w:rsidR="0044449E" w:rsidRDefault="00BA5EEC" w:rsidP="0044449E">
      <w:pPr>
        <w:pStyle w:val="Odstavecsmlouvy"/>
      </w:pPr>
      <w:r>
        <w:t>Prodávající je povinen do 2 týdnů od převzetí Zboží Kupujícím provést zaškolení, tj.</w:t>
      </w:r>
      <w:r w:rsidR="002921F0">
        <w:t> </w:t>
      </w:r>
      <w:r>
        <w:t xml:space="preserve">instruktáž uživatele na pracovišti Kupujícího k obsluze Zboží dle </w:t>
      </w:r>
      <w:r w:rsidR="000D020E">
        <w:t>§ 41 zákona č.</w:t>
      </w:r>
      <w:r w:rsidR="002921F0">
        <w:t> </w:t>
      </w:r>
      <w:r w:rsidR="000D020E">
        <w:t>375/2022 Sb., o zdravotnických prostředcích a diagnostických zdravotnických prostředcích in vitro, ve znění pozdějších předpisů (dále jen „</w:t>
      </w:r>
      <w:r w:rsidR="000D020E" w:rsidRPr="348F4480">
        <w:rPr>
          <w:b/>
          <w:bCs/>
        </w:rPr>
        <w:t>ZoZP</w:t>
      </w:r>
      <w:r w:rsidR="000D020E">
        <w:t>“),</w:t>
      </w:r>
      <w:r>
        <w:t xml:space="preserve"> včetně doložení pověření školitele výrobcem nebo zplnomocněným zástupcem, a to alespoň v rozsahu nezbytném pro řádnou obsluhu Zboží (dále též jen „</w:t>
      </w:r>
      <w:r w:rsidRPr="348F4480">
        <w:rPr>
          <w:b/>
          <w:bCs/>
        </w:rPr>
        <w:t>Instruktáž</w:t>
      </w:r>
      <w:r>
        <w:t xml:space="preserve">“). Plnění podle tohoto odstavce smlouvy je Prodávající povinen poskytnout </w:t>
      </w:r>
      <w:r w:rsidRPr="348F4480">
        <w:rPr>
          <w:b/>
          <w:bCs/>
          <w:u w:val="single"/>
        </w:rPr>
        <w:t>bezplatně</w:t>
      </w:r>
      <w:r>
        <w:t xml:space="preserve">, a to včetně případného opakování po dobu </w:t>
      </w:r>
      <w:r w:rsidR="2C989AD0">
        <w:t>záruční doby</w:t>
      </w:r>
      <w:r>
        <w:t xml:space="preserve"> Zboží.</w:t>
      </w:r>
    </w:p>
    <w:p w14:paraId="28CEFD0C" w14:textId="41467707" w:rsidR="2104FE64" w:rsidRDefault="2104FE64" w:rsidP="0044449E">
      <w:pPr>
        <w:pStyle w:val="Odstavecsmlouvy"/>
        <w:numPr>
          <w:ilvl w:val="0"/>
          <w:numId w:val="0"/>
        </w:numPr>
        <w:ind w:left="567"/>
      </w:pPr>
      <w:r w:rsidRPr="0044449E">
        <w:rPr>
          <w:rFonts w:eastAsia="Arial"/>
        </w:rPr>
        <w:t xml:space="preserve">  </w:t>
      </w:r>
      <w:r w:rsidRPr="72D4ABBA">
        <w:t xml:space="preserve"> </w:t>
      </w:r>
    </w:p>
    <w:p w14:paraId="262FC22F" w14:textId="0BC2F664" w:rsidR="009A7E08" w:rsidRDefault="00236BD3" w:rsidP="009A7E08">
      <w:pPr>
        <w:pStyle w:val="Odstavecsmlouvy"/>
        <w:numPr>
          <w:ilvl w:val="1"/>
          <w:numId w:val="3"/>
        </w:numPr>
      </w:pPr>
      <w:bookmarkStart w:id="0" w:name="_Ref496264709"/>
      <w:bookmarkStart w:id="1" w:name="_Ref25667426"/>
      <w:bookmarkStart w:id="2" w:name="_Ref42077377"/>
      <w:bookmarkStart w:id="3" w:name="_Ref98508647"/>
      <w:bookmarkEnd w:id="0"/>
      <w:bookmarkEnd w:id="1"/>
      <w:bookmarkEnd w:id="2"/>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xml:space="preserve">, bez jakéhokoli omezení, tj. zejména na celém území České republiky, bez omezení počtu </w:t>
      </w:r>
      <w:r>
        <w:lastRenderedPageBreak/>
        <w:t>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3"/>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F01D5B">
      <w:pPr>
        <w:pStyle w:val="Odstavecsmlouvy"/>
        <w:numPr>
          <w:ilvl w:val="1"/>
          <w:numId w:val="3"/>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3"/>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5510A222"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584E08" w:rsidRPr="0064245C">
        <w:rPr>
          <w:b/>
        </w:rPr>
        <w:t>1 ks Kryochirurgické jednotky</w:t>
      </w:r>
      <w:r w:rsidR="00584E08" w:rsidRPr="00D859C2">
        <w:rPr>
          <w:b/>
        </w:rPr>
        <w:t>, typ:</w:t>
      </w:r>
      <w:r w:rsidR="0064245C">
        <w:rPr>
          <w:b/>
        </w:rPr>
        <w:t> </w:t>
      </w:r>
      <w:r w:rsidR="00584E08">
        <w:rPr>
          <w:b/>
        </w:rPr>
        <w:t>Erbecryo 2</w:t>
      </w:r>
      <w:r w:rsidR="00584E08" w:rsidRPr="00D859C2">
        <w:rPr>
          <w:b/>
        </w:rPr>
        <w:t xml:space="preserve">, výrobce </w:t>
      </w:r>
      <w:r w:rsidR="00584E08">
        <w:rPr>
          <w:b/>
        </w:rPr>
        <w:t>Erbe</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C39C75F" w:rsidR="004975C3" w:rsidRPr="00D859C2" w:rsidRDefault="004975C3" w:rsidP="004975C3">
      <w:pPr>
        <w:pStyle w:val="Psmenoodstavce"/>
      </w:pPr>
      <w:r w:rsidRPr="00D231CC">
        <w:t>v elektronické podobě na CD/DVD/USB flash disku ve formátu PDF, PNG nebo JPG CE certifikát a prohlášení o shodě dle zákona č. 22/1997 Sb., o technických požadavcích na výrobky, ve znění pozdějších předpisů</w:t>
      </w:r>
      <w:r>
        <w:t xml:space="preserve"> (dále jen „</w:t>
      </w:r>
      <w:r w:rsidRPr="00994805">
        <w:rPr>
          <w:b/>
        </w:rPr>
        <w:t>ZoTPV</w:t>
      </w:r>
      <w:r>
        <w:t>“)</w:t>
      </w:r>
      <w:r w:rsidRPr="00D231CC">
        <w:t>, a</w:t>
      </w:r>
      <w:r w:rsidR="0064245C">
        <w:t> </w:t>
      </w:r>
      <w:r w:rsidRPr="00D231CC">
        <w:t>pokud se jedná o zdravotnický prostředek</w:t>
      </w:r>
      <w:r>
        <w:t>,</w:t>
      </w:r>
      <w:r w:rsidRPr="00D231CC">
        <w:t xml:space="preserve"> dle </w:t>
      </w:r>
      <w:r>
        <w:t xml:space="preserve">ZoZP,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w:t>
      </w:r>
      <w:r w:rsidR="0064245C">
        <w:t> </w:t>
      </w:r>
      <w:r w:rsidRPr="00D231CC">
        <w:t>diagnostických zdravotnických prostředcích in vitro</w:t>
      </w:r>
      <w:r>
        <w:t xml:space="preserve"> (dále jen „</w:t>
      </w:r>
      <w:r w:rsidRPr="00994805">
        <w:rPr>
          <w:b/>
        </w:rPr>
        <w:t>IVDR</w:t>
      </w:r>
      <w:r>
        <w:t>“)</w:t>
      </w:r>
      <w:r w:rsidRPr="00D231CC">
        <w:t>, s</w:t>
      </w:r>
      <w:r w:rsidR="0064245C">
        <w:t> </w:t>
      </w:r>
      <w:r w:rsidRPr="00D231CC">
        <w:t>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20404275"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w:t>
      </w:r>
      <w:r w:rsidR="003F7B02" w:rsidRPr="00D859C2">
        <w:rPr>
          <w:b/>
        </w:rPr>
        <w:t xml:space="preserve">do </w:t>
      </w:r>
      <w:r w:rsidR="0044449E">
        <w:rPr>
          <w:b/>
        </w:rPr>
        <w:t>8</w:t>
      </w:r>
      <w:r w:rsidR="0042712C" w:rsidRPr="00D859C2">
        <w:rPr>
          <w:b/>
        </w:rPr>
        <w:t xml:space="preserve"> </w:t>
      </w:r>
      <w:r w:rsidR="006C3751" w:rsidRPr="00D859C2">
        <w:rPr>
          <w:b/>
        </w:rPr>
        <w:t>týdnů</w:t>
      </w:r>
      <w:r w:rsidR="00537B2E">
        <w:rPr>
          <w:b/>
        </w:rPr>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w:t>
      </w:r>
      <w:r w:rsidR="00D2378A">
        <w:t xml:space="preserve">, </w:t>
      </w:r>
      <w:r w:rsidR="00D2378A">
        <w:rPr>
          <w:b/>
        </w:rPr>
        <w:t>nejpozději do 30. 11. 2025</w:t>
      </w:r>
      <w:r w:rsidR="00D2378A">
        <w:t>,</w:t>
      </w:r>
      <w:r w:rsidR="00250E90" w:rsidRPr="00D859C2">
        <w:t xml:space="preserve">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2524F575" w:rsidR="00BE2371" w:rsidRPr="00D859C2" w:rsidRDefault="003F7B02" w:rsidP="00D859C2">
      <w:pPr>
        <w:pStyle w:val="Odstavecsmlouvy"/>
      </w:pPr>
      <w:r w:rsidRPr="00D859C2">
        <w:t xml:space="preserve">Místem dodání Zboží </w:t>
      </w:r>
      <w:r w:rsidR="00D50BBE" w:rsidRPr="00D859C2">
        <w:t xml:space="preserve">je </w:t>
      </w:r>
      <w:r w:rsidR="00537B2E">
        <w:t>Klinika radiologie a nukleární medicíny, F</w:t>
      </w:r>
      <w:r w:rsidR="00D2378A">
        <w:t>akultní nemocnice Brno, Pracoviště Nemocnice Bohunice a porodnice</w:t>
      </w:r>
      <w:r w:rsidR="00537B2E">
        <w:t>, Jihlavská 20, 625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4C4B949A"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537B2E">
        <w:t xml:space="preserve"> </w:t>
      </w:r>
      <w:r w:rsidR="00765C82">
        <w:t>xxx</w:t>
      </w:r>
      <w:r w:rsidR="00DE3A3F">
        <w:t xml:space="preserve">, tel.: </w:t>
      </w:r>
      <w:r w:rsidR="00765C82">
        <w:t>xxx</w:t>
      </w:r>
      <w:r w:rsidR="00DE3A3F">
        <w:t xml:space="preserve"> a písemně na e-mail:</w:t>
      </w:r>
      <w:r w:rsidR="00537B2E">
        <w:t xml:space="preserve"> </w:t>
      </w:r>
      <w:hyperlink r:id="rId11" w:history="1">
        <w:r w:rsidR="00765C82">
          <w:rPr>
            <w:rStyle w:val="Hypertextovodkaz"/>
          </w:rPr>
          <w:t>xxx</w:t>
        </w:r>
      </w:hyperlink>
      <w:r w:rsidR="00765C82">
        <w:rPr>
          <w:rStyle w:val="Hypertextovodkaz"/>
        </w:rPr>
        <w:t>.</w:t>
      </w:r>
      <w:r w:rsidR="00537B2E">
        <w:t xml:space="preserve"> </w:t>
      </w:r>
      <w:r>
        <w:t xml:space="preserve">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5A7CC22D" w:rsidR="00E826DA" w:rsidRPr="00D859C2" w:rsidRDefault="00A131FD" w:rsidP="004820A4">
      <w:pPr>
        <w:pStyle w:val="Odstavecsmlouvy"/>
      </w:pPr>
      <w:r w:rsidRPr="00D859C2">
        <w:t xml:space="preserve">Součástí plnění dle </w:t>
      </w:r>
      <w:r w:rsidR="00094B12">
        <w:t>odst</w:t>
      </w:r>
      <w:r w:rsidRPr="00D859C2">
        <w:t xml:space="preserve">. </w:t>
      </w:r>
      <w:proofErr w:type="gramStart"/>
      <w:r w:rsidRPr="00D859C2">
        <w:t>II.1 této</w:t>
      </w:r>
      <w:proofErr w:type="gramEnd"/>
      <w:r w:rsidRPr="00D859C2">
        <w:t xml:space="preserve"> smlouvy je i provedení instalace Zboží vč</w:t>
      </w:r>
      <w:r w:rsidR="00094B12">
        <w:t>etně</w:t>
      </w:r>
      <w:r w:rsidRPr="00D859C2">
        <w:t xml:space="preserve"> konfigurace </w:t>
      </w:r>
      <w:r w:rsidRPr="009A7E08">
        <w:t>modalit (nastavení workflow), uvedení Zboží do provozu, předvedení jeho funkční zkoušky vč</w:t>
      </w:r>
      <w:r w:rsidR="00094B12" w:rsidRPr="009A7E08">
        <w:t>etně</w:t>
      </w:r>
      <w:r w:rsidRPr="009A7E08">
        <w:t xml:space="preserve"> přejímací zkoušky dlouhodobé stability u Zboží, které této zkoušce podle zákona </w:t>
      </w:r>
      <w:r w:rsidR="003E4543" w:rsidRPr="009A7E08">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9A7E08">
        <w:rPr>
          <w:b/>
        </w:rPr>
        <w:t>AZ</w:t>
      </w:r>
      <w:r w:rsidR="003E4543" w:rsidRPr="009A7E08">
        <w:t>“</w:t>
      </w:r>
      <w:r w:rsidR="00094B12" w:rsidRPr="009A7E08">
        <w:rPr>
          <w:bCs/>
        </w:rPr>
        <w:t>)</w:t>
      </w:r>
      <w:r w:rsidRPr="009A7E08">
        <w:t xml:space="preserve">, podléhá, </w:t>
      </w:r>
      <w:r w:rsidR="00094B12" w:rsidRPr="009A7E08">
        <w:t xml:space="preserve">dále </w:t>
      </w:r>
      <w:r w:rsidRPr="009A7E08">
        <w:t xml:space="preserve">vstupní validace či kalibrace (pouze u Zboží, u nějž je při provozu vyžadována), ověření přenosu dat do archivu </w:t>
      </w:r>
      <w:r w:rsidR="00AF0AFE" w:rsidRPr="009A7E08">
        <w:t>MARIE PACS</w:t>
      </w:r>
      <w:r w:rsidRPr="009A7E08">
        <w:t xml:space="preserve"> (pouze u Zboží, u nějž je vyžadováno) a odzkoušení bezproblémového provozu (např. formou testovacího provozu) za přítomnosti zástupců klinik, zaměs</w:t>
      </w:r>
      <w:r w:rsidR="00FB373A" w:rsidRPr="009A7E08">
        <w:t>tnance Obchodního</w:t>
      </w:r>
      <w:r w:rsidR="00FB373A" w:rsidRPr="00D859C2">
        <w:t xml:space="preserve">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00BA5EEC">
        <w:t>provedení I</w:t>
      </w:r>
      <w:r w:rsidRPr="00D859C2">
        <w:t>nstruktáže obsluhujícího personálu dle</w:t>
      </w:r>
      <w:r w:rsidR="00EE155A">
        <w:t xml:space="preserve"> ZoZP</w:t>
      </w:r>
      <w:r w:rsidRPr="00D859C2">
        <w:t>.</w:t>
      </w:r>
    </w:p>
    <w:p w14:paraId="75136A71" w14:textId="77777777" w:rsidR="00250E90" w:rsidRPr="00D859C2" w:rsidRDefault="00250E90" w:rsidP="00D859C2">
      <w:pPr>
        <w:pStyle w:val="Odstavecsmlouvy"/>
        <w:numPr>
          <w:ilvl w:val="0"/>
          <w:numId w:val="0"/>
        </w:numPr>
        <w:ind w:left="567"/>
      </w:pPr>
    </w:p>
    <w:p w14:paraId="3A2F254D" w14:textId="76242467" w:rsidR="008E314A" w:rsidRPr="00D859C2" w:rsidRDefault="008E314A" w:rsidP="008E314A">
      <w:pPr>
        <w:pStyle w:val="Odstavecsmlouvy"/>
        <w:numPr>
          <w:ilvl w:val="1"/>
          <w:numId w:val="3"/>
        </w:numPr>
      </w:pPr>
      <w:r w:rsidRPr="00D859C2">
        <w:lastRenderedPageBreak/>
        <w:t xml:space="preserve">Zástupci Prodávajícího a Kupujícího sepíší a podepíší </w:t>
      </w:r>
      <w:r>
        <w:t>o</w:t>
      </w:r>
      <w:r w:rsidRPr="00D859C2">
        <w:t xml:space="preserve"> dodání </w:t>
      </w:r>
      <w:r>
        <w:t xml:space="preserve">a převzetí Zboží (všech jeho položek), jakož i o řádném provedení Montáže, jestliže Prodávající byl dle této smlouvy povinen Montáž provést, </w:t>
      </w:r>
      <w:r w:rsidRPr="00D859C2">
        <w:t>předávací protokol</w:t>
      </w:r>
      <w:r>
        <w:t xml:space="preserve"> (dále a výše též pouze „</w:t>
      </w:r>
      <w:r w:rsidRPr="00841443">
        <w:rPr>
          <w:b/>
        </w:rPr>
        <w:t>předávací protokol</w:t>
      </w:r>
      <w:r>
        <w:t>“)</w:t>
      </w:r>
      <w:r w:rsidRPr="00D859C2">
        <w:t xml:space="preserve">. Prodávající i Kupující jsou oprávněni v předávacím protokolu uvést jakékoliv záznamy, </w:t>
      </w:r>
      <w:r>
        <w:t xml:space="preserve">vady, nedodělky, </w:t>
      </w:r>
      <w:r w:rsidRPr="00D859C2">
        <w:t>připomínky či výhrady</w:t>
      </w:r>
      <w:r w:rsidR="00CC6A8F">
        <w:t>, včetně vad a nedodělků Montáže</w:t>
      </w:r>
      <w:r w:rsidRPr="00D859C2">
        <w:t xml:space="preserve">; tyto se však nepovažují za změnu této smlouvy či dodatek k této smlouvě. </w:t>
      </w:r>
      <w:r>
        <w:t>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rsidRPr="00D859C2">
        <w:t xml:space="preserve">jakýchkoliv (i zjevných) vad </w:t>
      </w:r>
      <w:r>
        <w:t xml:space="preserve">či nedodělků </w:t>
      </w:r>
      <w:r w:rsidRPr="00D859C2">
        <w:t xml:space="preserve">do předávacího protokolu neomezuje Kupujícího v právu oznamovat zjištěné vady </w:t>
      </w:r>
      <w:r>
        <w:t xml:space="preserve">a nedodělky </w:t>
      </w:r>
      <w:r w:rsidRPr="00D859C2">
        <w:t>Prodávajícímu i po dodání Zboží v průběhu záruční doby</w:t>
      </w:r>
      <w:r>
        <w:t>, resp. po provedení Montáže</w:t>
      </w:r>
      <w:r w:rsidRPr="00D859C2">
        <w:t xml:space="preserve">. </w:t>
      </w:r>
      <w:r>
        <w:t>Řádné odstranění vad a nedodělků uvedených Kupujícím v předávacím protokolu Kupující Prodávajícímu na jeho žádost písemně potvrdí.</w:t>
      </w:r>
    </w:p>
    <w:p w14:paraId="75136A73" w14:textId="77777777" w:rsidR="00A4060F" w:rsidRPr="00D859C2" w:rsidRDefault="00A4060F" w:rsidP="00D859C2">
      <w:pPr>
        <w:pStyle w:val="Odstavecsmlouvy"/>
        <w:numPr>
          <w:ilvl w:val="0"/>
          <w:numId w:val="0"/>
        </w:numPr>
        <w:ind w:left="567"/>
      </w:pPr>
    </w:p>
    <w:p w14:paraId="41BE0DED" w14:textId="38FEDF0D" w:rsidR="007D3CF9" w:rsidRPr="00D859C2" w:rsidRDefault="00F83E0D" w:rsidP="007D3CF9">
      <w:pPr>
        <w:pStyle w:val="Odstavecsmlouvy"/>
        <w:numPr>
          <w:ilvl w:val="1"/>
          <w:numId w:val="3"/>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r w:rsidR="00094B12">
        <w:t>ZoZP</w:t>
      </w:r>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3"/>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3"/>
        </w:numPr>
      </w:pPr>
      <w:r>
        <w:t xml:space="preserve">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w:t>
      </w:r>
      <w:r>
        <w:lastRenderedPageBreak/>
        <w:t>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3"/>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3"/>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674E5B04" w14:textId="77777777" w:rsidR="006B1400" w:rsidRDefault="006B1400" w:rsidP="007D2C51">
      <w:pPr>
        <w:pStyle w:val="Zkladntext3"/>
        <w:spacing w:line="240" w:lineRule="auto"/>
        <w:rPr>
          <w:sz w:val="22"/>
          <w:szCs w:val="22"/>
        </w:rPr>
      </w:pPr>
    </w:p>
    <w:p w14:paraId="4D9B110C" w14:textId="77777777" w:rsidR="006B1400" w:rsidRPr="00D859C2" w:rsidRDefault="006B1400"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34AF9D1F" w14:textId="77777777" w:rsidR="00387F52" w:rsidRDefault="00387F52" w:rsidP="00387F52">
      <w:pPr>
        <w:pStyle w:val="Odstavecsmlouvy"/>
        <w:numPr>
          <w:ilvl w:val="0"/>
          <w:numId w:val="0"/>
        </w:numPr>
        <w:ind w:left="567"/>
      </w:pPr>
    </w:p>
    <w:p w14:paraId="502B7811" w14:textId="537FD5E3" w:rsidR="00387F52" w:rsidRPr="00AF1730" w:rsidRDefault="00387F52" w:rsidP="00387F52">
      <w:pPr>
        <w:pStyle w:val="Odstavecsmlouvy"/>
        <w:numPr>
          <w:ilvl w:val="0"/>
          <w:numId w:val="0"/>
        </w:numPr>
        <w:ind w:left="567"/>
        <w:rPr>
          <w:b/>
        </w:rPr>
      </w:pPr>
      <w:r w:rsidRPr="00AF1730">
        <w:rPr>
          <w:b/>
        </w:rPr>
        <w:t>Kupní cena</w:t>
      </w:r>
      <w:r w:rsidR="00F01D5B" w:rsidRPr="00AF1730">
        <w:rPr>
          <w:b/>
        </w:rPr>
        <w:t xml:space="preserve"> bez DPH</w:t>
      </w:r>
      <w:r w:rsidR="00014951" w:rsidRPr="00AF1730">
        <w:rPr>
          <w:b/>
        </w:rPr>
        <w:tab/>
      </w:r>
      <w:r w:rsidR="00014951" w:rsidRPr="00AF1730">
        <w:rPr>
          <w:b/>
        </w:rPr>
        <w:tab/>
      </w:r>
      <w:r w:rsidR="00014951" w:rsidRPr="00AF1730">
        <w:rPr>
          <w:b/>
        </w:rPr>
        <w:tab/>
      </w:r>
      <w:r w:rsidR="00014951" w:rsidRPr="00AF1730">
        <w:rPr>
          <w:b/>
        </w:rPr>
        <w:tab/>
        <w:t>520 357,00 Kč</w:t>
      </w:r>
    </w:p>
    <w:p w14:paraId="66585485" w14:textId="53048ED4" w:rsidR="00F01D5B" w:rsidRPr="00AF1730" w:rsidRDefault="00F01D5B" w:rsidP="00387F52">
      <w:pPr>
        <w:pStyle w:val="Odstavecsmlouvy"/>
        <w:numPr>
          <w:ilvl w:val="0"/>
          <w:numId w:val="0"/>
        </w:numPr>
        <w:ind w:left="567"/>
        <w:rPr>
          <w:b/>
        </w:rPr>
      </w:pPr>
      <w:r w:rsidRPr="00AF1730">
        <w:rPr>
          <w:b/>
        </w:rPr>
        <w:t>DPH 21%</w:t>
      </w:r>
      <w:r w:rsidR="00014951" w:rsidRPr="00AF1730">
        <w:rPr>
          <w:b/>
        </w:rPr>
        <w:tab/>
      </w:r>
      <w:r w:rsidR="00014951" w:rsidRPr="00AF1730">
        <w:rPr>
          <w:b/>
        </w:rPr>
        <w:tab/>
      </w:r>
      <w:r w:rsidR="00014951" w:rsidRPr="00AF1730">
        <w:rPr>
          <w:b/>
        </w:rPr>
        <w:tab/>
      </w:r>
      <w:r w:rsidR="00014951" w:rsidRPr="00AF1730">
        <w:rPr>
          <w:b/>
        </w:rPr>
        <w:tab/>
      </w:r>
      <w:r w:rsidR="00014951" w:rsidRPr="00AF1730">
        <w:rPr>
          <w:b/>
        </w:rPr>
        <w:tab/>
        <w:t>109 274,97 Kč</w:t>
      </w:r>
    </w:p>
    <w:p w14:paraId="777E97C4" w14:textId="0F1E5D0E" w:rsidR="00F01D5B" w:rsidRPr="00AF1730" w:rsidRDefault="00F01D5B" w:rsidP="00387F52">
      <w:pPr>
        <w:pStyle w:val="Odstavecsmlouvy"/>
        <w:numPr>
          <w:ilvl w:val="0"/>
          <w:numId w:val="0"/>
        </w:numPr>
        <w:ind w:left="567"/>
        <w:rPr>
          <w:b/>
        </w:rPr>
      </w:pPr>
      <w:r w:rsidRPr="00AF1730">
        <w:rPr>
          <w:b/>
        </w:rPr>
        <w:t xml:space="preserve">Kupní cena včetně DPH </w:t>
      </w:r>
      <w:r w:rsidR="00014951" w:rsidRPr="00AF1730">
        <w:rPr>
          <w:b/>
        </w:rPr>
        <w:tab/>
      </w:r>
      <w:r w:rsidR="00014951" w:rsidRPr="00AF1730">
        <w:rPr>
          <w:b/>
        </w:rPr>
        <w:tab/>
      </w:r>
      <w:r w:rsidR="00014951" w:rsidRPr="00AF1730">
        <w:rPr>
          <w:b/>
        </w:rPr>
        <w:tab/>
        <w:t>629 631,97 Kč</w:t>
      </w:r>
    </w:p>
    <w:p w14:paraId="7284BD0C" w14:textId="77777777" w:rsidR="00F01D5B" w:rsidRPr="00AF1730" w:rsidRDefault="00F01D5B" w:rsidP="00387F52">
      <w:pPr>
        <w:pStyle w:val="Odstavecsmlouvy"/>
        <w:numPr>
          <w:ilvl w:val="0"/>
          <w:numId w:val="0"/>
        </w:numPr>
        <w:ind w:left="567"/>
        <w:rPr>
          <w:b/>
        </w:rPr>
      </w:pPr>
    </w:p>
    <w:p w14:paraId="69557842" w14:textId="5ED3B6EE" w:rsidR="00F01D5B" w:rsidRPr="00AF1730" w:rsidRDefault="00F01D5B" w:rsidP="00387F52">
      <w:pPr>
        <w:pStyle w:val="Odstavecsmlouvy"/>
        <w:numPr>
          <w:ilvl w:val="0"/>
          <w:numId w:val="0"/>
        </w:numPr>
        <w:ind w:left="567"/>
        <w:rPr>
          <w:b/>
        </w:rPr>
      </w:pPr>
      <w:r w:rsidRPr="00AF1730">
        <w:rPr>
          <w:b/>
        </w:rPr>
        <w:t>Kupní cena bez DPH</w:t>
      </w:r>
      <w:r w:rsidR="00014951" w:rsidRPr="00AF1730">
        <w:rPr>
          <w:b/>
        </w:rPr>
        <w:tab/>
      </w:r>
      <w:r w:rsidR="00014951" w:rsidRPr="00AF1730">
        <w:rPr>
          <w:b/>
        </w:rPr>
        <w:tab/>
      </w:r>
      <w:r w:rsidR="00014951" w:rsidRPr="00AF1730">
        <w:rPr>
          <w:b/>
        </w:rPr>
        <w:tab/>
      </w:r>
      <w:r w:rsidR="00014951" w:rsidRPr="00AF1730">
        <w:rPr>
          <w:b/>
        </w:rPr>
        <w:tab/>
        <w:t xml:space="preserve"> 54 895,00 Kč</w:t>
      </w:r>
    </w:p>
    <w:p w14:paraId="24E0719C" w14:textId="12CA4217" w:rsidR="00F01D5B" w:rsidRPr="00AF1730" w:rsidRDefault="00F01D5B" w:rsidP="00387F52">
      <w:pPr>
        <w:pStyle w:val="Odstavecsmlouvy"/>
        <w:numPr>
          <w:ilvl w:val="0"/>
          <w:numId w:val="0"/>
        </w:numPr>
        <w:ind w:left="567"/>
        <w:rPr>
          <w:b/>
        </w:rPr>
      </w:pPr>
      <w:r w:rsidRPr="00AF1730">
        <w:rPr>
          <w:b/>
        </w:rPr>
        <w:t>DPH 12%</w:t>
      </w:r>
      <w:r w:rsidR="00014951" w:rsidRPr="00AF1730">
        <w:rPr>
          <w:b/>
        </w:rPr>
        <w:tab/>
      </w:r>
      <w:r w:rsidR="00014951" w:rsidRPr="00AF1730">
        <w:rPr>
          <w:b/>
        </w:rPr>
        <w:tab/>
      </w:r>
      <w:r w:rsidR="00014951" w:rsidRPr="00AF1730">
        <w:rPr>
          <w:b/>
        </w:rPr>
        <w:tab/>
      </w:r>
      <w:r w:rsidR="00014951" w:rsidRPr="00AF1730">
        <w:rPr>
          <w:b/>
        </w:rPr>
        <w:tab/>
      </w:r>
      <w:r w:rsidR="00014951" w:rsidRPr="00AF1730">
        <w:rPr>
          <w:b/>
        </w:rPr>
        <w:tab/>
        <w:t xml:space="preserve">   6 587,40 Kč</w:t>
      </w:r>
    </w:p>
    <w:p w14:paraId="6249D788" w14:textId="50FDE23F" w:rsidR="00F01D5B" w:rsidRPr="00AF1730" w:rsidRDefault="00F01D5B" w:rsidP="00387F52">
      <w:pPr>
        <w:pStyle w:val="Odstavecsmlouvy"/>
        <w:numPr>
          <w:ilvl w:val="0"/>
          <w:numId w:val="0"/>
        </w:numPr>
        <w:ind w:left="567"/>
        <w:rPr>
          <w:b/>
        </w:rPr>
      </w:pPr>
      <w:r w:rsidRPr="00AF1730">
        <w:rPr>
          <w:b/>
        </w:rPr>
        <w:t xml:space="preserve">Kupní cena včetně DPH </w:t>
      </w:r>
      <w:r w:rsidR="00014951" w:rsidRPr="00AF1730">
        <w:rPr>
          <w:b/>
        </w:rPr>
        <w:t xml:space="preserve"> </w:t>
      </w:r>
      <w:r w:rsidR="00014951" w:rsidRPr="00AF1730">
        <w:rPr>
          <w:b/>
        </w:rPr>
        <w:tab/>
      </w:r>
      <w:r w:rsidR="00014951" w:rsidRPr="00AF1730">
        <w:rPr>
          <w:b/>
        </w:rPr>
        <w:tab/>
      </w:r>
      <w:r w:rsidR="00014951" w:rsidRPr="00AF1730">
        <w:rPr>
          <w:b/>
        </w:rPr>
        <w:tab/>
        <w:t xml:space="preserve"> 61 482,40 Kč</w:t>
      </w:r>
    </w:p>
    <w:p w14:paraId="03963535" w14:textId="77777777" w:rsidR="00F01D5B" w:rsidRPr="00AF1730" w:rsidRDefault="00F01D5B" w:rsidP="00387F52">
      <w:pPr>
        <w:pStyle w:val="Odstavecsmlouvy"/>
        <w:numPr>
          <w:ilvl w:val="0"/>
          <w:numId w:val="0"/>
        </w:numPr>
        <w:ind w:left="567"/>
        <w:rPr>
          <w:b/>
        </w:rPr>
      </w:pPr>
    </w:p>
    <w:p w14:paraId="3483E3A2" w14:textId="2577E36E" w:rsidR="00F01D5B" w:rsidRPr="00AF1730" w:rsidRDefault="00AF1730" w:rsidP="00387F52">
      <w:pPr>
        <w:pStyle w:val="Odstavecsmlouvy"/>
        <w:numPr>
          <w:ilvl w:val="0"/>
          <w:numId w:val="0"/>
        </w:numPr>
        <w:ind w:left="567"/>
        <w:rPr>
          <w:b/>
        </w:rPr>
      </w:pPr>
      <w:r w:rsidRPr="00AF1730">
        <w:rPr>
          <w:b/>
        </w:rPr>
        <w:t>Celková k</w:t>
      </w:r>
      <w:r w:rsidR="00F01D5B" w:rsidRPr="00AF1730">
        <w:rPr>
          <w:b/>
        </w:rPr>
        <w:t>upní cena bez DPH</w:t>
      </w:r>
      <w:r w:rsidR="00014951" w:rsidRPr="00AF1730">
        <w:rPr>
          <w:b/>
        </w:rPr>
        <w:tab/>
      </w:r>
      <w:r w:rsidR="00014951" w:rsidRPr="00AF1730">
        <w:rPr>
          <w:b/>
        </w:rPr>
        <w:tab/>
      </w:r>
      <w:r w:rsidRPr="00AF1730">
        <w:rPr>
          <w:b/>
        </w:rPr>
        <w:t>575 252,00 Kč</w:t>
      </w:r>
    </w:p>
    <w:p w14:paraId="1BF26D58" w14:textId="281AB1E0" w:rsidR="00F01D5B" w:rsidRPr="00AF1730" w:rsidRDefault="00F01D5B" w:rsidP="00387F52">
      <w:pPr>
        <w:pStyle w:val="Odstavecsmlouvy"/>
        <w:numPr>
          <w:ilvl w:val="0"/>
          <w:numId w:val="0"/>
        </w:numPr>
        <w:ind w:left="567"/>
        <w:rPr>
          <w:b/>
        </w:rPr>
      </w:pPr>
      <w:r w:rsidRPr="00AF1730">
        <w:rPr>
          <w:b/>
        </w:rPr>
        <w:t xml:space="preserve">DPH celkem </w:t>
      </w:r>
      <w:r w:rsidR="00AF1730" w:rsidRPr="00AF1730">
        <w:rPr>
          <w:b/>
        </w:rPr>
        <w:tab/>
      </w:r>
      <w:r w:rsidR="00AF1730" w:rsidRPr="00AF1730">
        <w:rPr>
          <w:b/>
        </w:rPr>
        <w:tab/>
      </w:r>
      <w:r w:rsidR="00AF1730" w:rsidRPr="00AF1730">
        <w:rPr>
          <w:b/>
        </w:rPr>
        <w:tab/>
      </w:r>
      <w:r w:rsidR="00AF1730" w:rsidRPr="00AF1730">
        <w:rPr>
          <w:b/>
        </w:rPr>
        <w:tab/>
      </w:r>
      <w:r w:rsidR="00AF1730" w:rsidRPr="00AF1730">
        <w:rPr>
          <w:b/>
        </w:rPr>
        <w:tab/>
        <w:t>115 862,37 Kč</w:t>
      </w:r>
    </w:p>
    <w:p w14:paraId="75EB94A1" w14:textId="729DA961" w:rsidR="00F01D5B" w:rsidRPr="00AF1730" w:rsidRDefault="00AF1730" w:rsidP="00387F52">
      <w:pPr>
        <w:pStyle w:val="Odstavecsmlouvy"/>
        <w:numPr>
          <w:ilvl w:val="0"/>
          <w:numId w:val="0"/>
        </w:numPr>
        <w:ind w:left="567"/>
        <w:rPr>
          <w:b/>
        </w:rPr>
      </w:pPr>
      <w:r w:rsidRPr="00AF1730">
        <w:rPr>
          <w:b/>
        </w:rPr>
        <w:t>Celková k</w:t>
      </w:r>
      <w:r w:rsidR="00F01D5B" w:rsidRPr="00AF1730">
        <w:rPr>
          <w:b/>
        </w:rPr>
        <w:t xml:space="preserve">upní cena včetně DPH </w:t>
      </w:r>
      <w:r w:rsidRPr="00AF1730">
        <w:rPr>
          <w:b/>
        </w:rPr>
        <w:tab/>
      </w:r>
      <w:r w:rsidRPr="00AF1730">
        <w:rPr>
          <w:b/>
        </w:rPr>
        <w:tab/>
        <w:t>691 114,37 Kč</w:t>
      </w:r>
    </w:p>
    <w:tbl>
      <w:tblPr>
        <w:tblW w:w="18904" w:type="dxa"/>
        <w:tblInd w:w="709" w:type="dxa"/>
        <w:tblLook w:val="04A0" w:firstRow="1" w:lastRow="0" w:firstColumn="1" w:lastColumn="0" w:noHBand="0" w:noVBand="1"/>
      </w:tblPr>
      <w:tblGrid>
        <w:gridCol w:w="9452"/>
        <w:gridCol w:w="9452"/>
      </w:tblGrid>
      <w:tr w:rsidR="006B1400" w:rsidRPr="005B49AA" w14:paraId="7553C76F" w14:textId="77777777" w:rsidTr="007D2C51">
        <w:trPr>
          <w:trHeight w:val="212"/>
        </w:trPr>
        <w:tc>
          <w:tcPr>
            <w:tcW w:w="9452" w:type="dxa"/>
            <w:shd w:val="clear" w:color="auto" w:fill="auto"/>
          </w:tcPr>
          <w:p w14:paraId="1ADC4740" w14:textId="574E7812" w:rsidR="006B1400" w:rsidRPr="005B49AA" w:rsidRDefault="006B1400" w:rsidP="00387F52">
            <w:pPr>
              <w:pStyle w:val="Zkladntext3"/>
              <w:rPr>
                <w:b/>
                <w:sz w:val="22"/>
                <w:szCs w:val="22"/>
              </w:rPr>
            </w:pPr>
          </w:p>
        </w:tc>
        <w:tc>
          <w:tcPr>
            <w:tcW w:w="9452" w:type="dxa"/>
            <w:shd w:val="clear" w:color="auto" w:fill="auto"/>
          </w:tcPr>
          <w:p w14:paraId="0FA62E88" w14:textId="260318A6" w:rsidR="006B1400" w:rsidRPr="005B49AA" w:rsidRDefault="006B1400" w:rsidP="006B1400">
            <w:pPr>
              <w:pStyle w:val="Zkladntext3"/>
              <w:rPr>
                <w:b/>
                <w:sz w:val="22"/>
                <w:szCs w:val="22"/>
                <w:highlight w:val="yellow"/>
              </w:rPr>
            </w:pPr>
          </w:p>
        </w:tc>
      </w:tr>
    </w:tbl>
    <w:p w14:paraId="183039AC" w14:textId="77777777" w:rsidR="00D859C2" w:rsidRDefault="00D859C2" w:rsidP="003E4543"/>
    <w:p w14:paraId="5A41E830" w14:textId="65D8296A" w:rsidR="00D70368" w:rsidRPr="00D859C2" w:rsidRDefault="00D70368" w:rsidP="4F37F033">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w:t>
      </w:r>
      <w:r w:rsidR="512792C0" w:rsidRPr="4F37F033">
        <w:rPr>
          <w:rFonts w:eastAsia="Arial"/>
          <w:color w:val="000000" w:themeColor="text1"/>
        </w:rPr>
        <w:t>recyklační příspěvek (pouze u Zboží, které tomuto příspěvku podle právních předpisů podléhá)</w:t>
      </w:r>
      <w:r>
        <w:t>,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3E3C07F7" w14:textId="7A43A2E0" w:rsidR="008E314A" w:rsidRPr="00D859C2" w:rsidRDefault="008E314A" w:rsidP="008E314A">
      <w:pPr>
        <w:pStyle w:val="Odstavecsmlouvy"/>
        <w:numPr>
          <w:ilvl w:val="1"/>
          <w:numId w:val="3"/>
        </w:numPr>
      </w:pPr>
      <w:r w:rsidRPr="00D859C2">
        <w:t xml:space="preserve">Kupující se zavazuje uhradit kupní cenu na základě jedné faktury – daňového dokladu. </w:t>
      </w:r>
      <w:r>
        <w:t xml:space="preserve">Prodávající je oprávněn vystavit fakturu nejdříve v okamžiku podpisu předávacího protokolu oběma smluvními stranami. Splatnost faktury je </w:t>
      </w:r>
      <w:r w:rsidR="00537B2E">
        <w:t>3</w:t>
      </w:r>
      <w:r w:rsidRPr="00D859C2">
        <w:t xml:space="preserve">0 dnů od </w:t>
      </w:r>
      <w:r>
        <w:t xml:space="preserve">jejího </w:t>
      </w:r>
      <w:r w:rsidRPr="00D859C2">
        <w:t xml:space="preserve">vystavení. Dnem uskutečnění zdanitelného plnění bude den protokolárního převzetí předmětu plnění kupujícím od Prodávajícího. Faktura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Pr>
          <w:color w:val="000000"/>
        </w:rPr>
        <w:t xml:space="preserve"> (dále jen „</w:t>
      </w:r>
      <w:r w:rsidRPr="00094B12">
        <w:rPr>
          <w:b/>
          <w:color w:val="000000"/>
        </w:rPr>
        <w:t>ZDPH</w:t>
      </w:r>
      <w:r>
        <w:rPr>
          <w:color w:val="000000"/>
        </w:rPr>
        <w:t>“)</w:t>
      </w:r>
      <w:r w:rsidRPr="00D859C2">
        <w:rPr>
          <w:color w:val="000000"/>
        </w:rPr>
        <w:t xml:space="preserve">, </w:t>
      </w:r>
      <w:r w:rsidRPr="00D859C2">
        <w:t>a musí na ní být uvedena sjednaná kupní cena a datum splatnosti v souladu se smlouvou</w:t>
      </w:r>
      <w:r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325DB655">
        <w:rPr>
          <w:color w:val="000000" w:themeColor="text1"/>
        </w:rPr>
        <w:t>Pokud Kupující</w:t>
      </w:r>
      <w:r w:rsidR="009A4F9F" w:rsidRPr="325DB655">
        <w:rPr>
          <w:color w:val="000000" w:themeColor="text1"/>
        </w:rPr>
        <w:t xml:space="preserve"> uhradí částku ve výši DPH na účet správce daně </w:t>
      </w:r>
      <w:r w:rsidRPr="325DB655">
        <w:rPr>
          <w:color w:val="000000" w:themeColor="text1"/>
        </w:rPr>
        <w:t>Prodávajícího</w:t>
      </w:r>
      <w:r w:rsidR="009A4F9F" w:rsidRPr="325DB655">
        <w:rPr>
          <w:color w:val="000000" w:themeColor="text1"/>
        </w:rPr>
        <w:t xml:space="preserve"> a zbývající částku sjednané ceny (relevantní část bez DPH) </w:t>
      </w:r>
      <w:r w:rsidRPr="325DB655">
        <w:rPr>
          <w:color w:val="000000" w:themeColor="text1"/>
        </w:rPr>
        <w:t>Prodávajícímu</w:t>
      </w:r>
      <w:r w:rsidR="009A4F9F" w:rsidRPr="325DB655">
        <w:rPr>
          <w:color w:val="000000" w:themeColor="text1"/>
        </w:rPr>
        <w:t xml:space="preserve">, považuje se jeho závazek uhradit sjednanou cenu za splněný. Dnem úhrady se rozumí den odepsání poslední příslušné částky z účtu </w:t>
      </w:r>
      <w:r w:rsidRPr="325DB655">
        <w:rPr>
          <w:color w:val="000000" w:themeColor="text1"/>
        </w:rPr>
        <w:t>Kupujícího</w:t>
      </w:r>
      <w:r w:rsidR="009A4F9F" w:rsidRPr="325DB655">
        <w:rPr>
          <w:color w:val="000000" w:themeColor="text1"/>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t>Prodávající je oprávněn postoupit své peněžité pohledávky za Kupujícím výhradně po předchozím písemném souhlasu Kupujícího, jinak je postoupení vůči Kupujícímu neúčinné.</w:t>
      </w:r>
      <w:r w:rsidR="00735D41">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3"/>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r>
        <w:t>ZoZP, MDR, IVDR a ZoTPV</w:t>
      </w:r>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67E4E2A3"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477D5B06">
        <w:t>2</w:t>
      </w:r>
      <w:r w:rsidR="009A4F9F">
        <w:t xml:space="preserve"> pracovní</w:t>
      </w:r>
      <w:r w:rsidR="325E970D">
        <w:t>c</w:t>
      </w:r>
      <w:r w:rsidR="009A4F9F">
        <w:t>h dn</w:t>
      </w:r>
      <w:r w:rsidR="6632F107">
        <w:t>ů</w:t>
      </w:r>
      <w:r w:rsidR="009547FF" w:rsidRPr="4F37F033">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794B2861">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75136AB4" w14:textId="7E4EBEF5" w:rsidR="00DE3A3F" w:rsidRPr="00D859C2" w:rsidRDefault="00DE3A3F" w:rsidP="00094B12">
      <w:pPr>
        <w:pStyle w:val="Odstavecsmlouvy"/>
      </w:pPr>
      <w:r>
        <w:t>Prodávající se zavazuje, že v případě nutnosti dílenské nebo dlouhodobější opravy</w:t>
      </w:r>
      <w:r w:rsidR="56C584B2">
        <w:t xml:space="preserve"> (delší než 5 pracovních dnů)</w:t>
      </w:r>
      <w:r>
        <w:t xml:space="preserve"> Zboží zapůjčí a nainstaluje Kupujícímu bez nároku na další úplatu náhradní bezvadný přístroj technicky a kvalitativně odpovídající bezvadnému Zboží</w:t>
      </w:r>
      <w:r w:rsidR="4A0CD389">
        <w:t>, pokud to charakter přístroje umožňuje</w:t>
      </w:r>
      <w:r>
        <w:t>.</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3"/>
        </w:numPr>
        <w:rPr>
          <w:color w:val="000000"/>
        </w:rPr>
      </w:pPr>
      <w:bookmarkStart w:id="8"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0E9DAC89" w:rsidR="00841443" w:rsidRDefault="00841443" w:rsidP="00841443">
      <w:pPr>
        <w:pStyle w:val="Odstavecsmlouvy"/>
      </w:pPr>
      <w:r>
        <w:t xml:space="preserve">Prodávající je povinen zahájit práce na odstranění vady nebo nedodělku Montáže </w:t>
      </w:r>
      <w:r w:rsidR="0009512B">
        <w:t>v době trvání záruky do </w:t>
      </w:r>
      <w:r w:rsidR="6F982A31">
        <w:t>2</w:t>
      </w:r>
      <w:r w:rsidR="0009512B">
        <w:t xml:space="preserve"> pracovní</w:t>
      </w:r>
      <w:r w:rsidR="29FE6DA7">
        <w:t>c</w:t>
      </w:r>
      <w:r w:rsidR="0009512B">
        <w:t>h dn</w:t>
      </w:r>
      <w:r w:rsidR="44174D62">
        <w:t>ů</w:t>
      </w:r>
      <w:r w:rsidR="0009512B" w:rsidRPr="0E446793">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0115AEBB">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9"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r w:rsidRPr="00A030DF">
        <w:t>Common Vulnerabilities and Exposures</w:t>
      </w:r>
      <w:r>
        <w:t xml:space="preserve">; dostupná z </w:t>
      </w:r>
      <w:hyperlink r:id="rId12"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r w:rsidRPr="00515C36">
        <w:rPr>
          <w:b/>
        </w:rPr>
        <w:t>severita</w:t>
      </w:r>
      <w:r>
        <w:t>“) bude ohodnocena dle standardu CVSS (</w:t>
      </w:r>
      <w:r w:rsidRPr="00F96C73">
        <w:t xml:space="preserve">Common Vulnerability Scoring </w:t>
      </w:r>
      <w:r>
        <w:t xml:space="preserve">System; dostupný z </w:t>
      </w:r>
      <w:hyperlink r:id="rId13" w:history="1">
        <w:r w:rsidRPr="00EF5A13">
          <w:rPr>
            <w:rStyle w:val="Hypertextovodkaz"/>
          </w:rPr>
          <w:t>https://www.first.org/cvss/</w:t>
        </w:r>
      </w:hyperlink>
      <w:r>
        <w:t xml:space="preserve">). </w:t>
      </w:r>
      <w:bookmarkEnd w:id="8"/>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severitou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severity </w:t>
      </w:r>
      <w:r w:rsidR="00AB2F46">
        <w:t>následovně</w:t>
      </w:r>
      <w:r>
        <w:t>:</w:t>
      </w:r>
      <w:bookmarkEnd w:id="9"/>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r w:rsidRPr="005203B5">
              <w:rPr>
                <w:b/>
              </w:rPr>
              <w:t>Severita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0"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0"/>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1"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1"/>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proofErr w:type="gramStart"/>
      <w:r>
        <w:t>VIII.2</w:t>
      </w:r>
      <w:r>
        <w:fldChar w:fldCharType="end"/>
      </w:r>
      <w:r>
        <w:t xml:space="preserve"> ani</w:t>
      </w:r>
      <w:proofErr w:type="gramEnd"/>
      <w:r>
        <w:t xml:space="preserve">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Kč (slovy: padesáttisíc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8342BB">
        <w:t>X.1</w:t>
      </w:r>
      <w:r>
        <w:fldChar w:fldCharType="end"/>
      </w:r>
      <w:r>
        <w:t xml:space="preserve"> této</w:t>
      </w:r>
      <w:proofErr w:type="gramEnd"/>
      <w:r>
        <w:t xml:space="preserve"> smlouvy, je povinen zaplatit Kupujícímu smluvní pokutu ve výši 50 000,</w:t>
      </w:r>
      <w:r>
        <w:noBreakHyphen/>
        <w:t> Kč (slovy: padesáttisíc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8342BB">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8342BB">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3"/>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3000,- Kč (slovy: třitisíce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 xml:space="preserve">Uplatněná či již uhrazená smluvní pokuta nemá vliv na uplatnění nároku Kupujícího na náhradu škody, kterou lze vymáhat samostatně vedle smluvní pokuty v celém rozsahu, </w:t>
      </w:r>
      <w:proofErr w:type="gramStart"/>
      <w:r w:rsidRPr="00D859C2">
        <w:t>tzn.</w:t>
      </w:r>
      <w:proofErr w:type="gramEnd"/>
      <w:r w:rsidRPr="00D859C2">
        <w:t xml:space="preserve"> částka smluvní pokuty se do výše náhrady škody </w:t>
      </w:r>
      <w:proofErr w:type="gramStart"/>
      <w:r w:rsidRPr="00D859C2">
        <w:t>nezapočítává</w:t>
      </w:r>
      <w:proofErr w:type="gramEnd"/>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3"/>
        </w:numPr>
      </w:pPr>
      <w:bookmarkStart w:id="12"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3"/>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3"/>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3"/>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3"/>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3"/>
        </w:numPr>
      </w:pPr>
      <w:r>
        <w:t>Za Důvěrné informace se vždy považují:</w:t>
      </w:r>
    </w:p>
    <w:p w14:paraId="041A6748" w14:textId="77777777" w:rsidR="004A1880" w:rsidRDefault="004A1880" w:rsidP="004A1880">
      <w:pPr>
        <w:pStyle w:val="Psmenoodstavce"/>
        <w:numPr>
          <w:ilvl w:val="2"/>
          <w:numId w:val="3"/>
        </w:numPr>
        <w:ind w:left="1021" w:firstLine="0"/>
        <w:contextualSpacing/>
      </w:pPr>
      <w:r>
        <w:t>veškeré Osobní údaje;</w:t>
      </w:r>
    </w:p>
    <w:p w14:paraId="03F8EB7C" w14:textId="77777777" w:rsidR="004A1880" w:rsidRDefault="004A1880" w:rsidP="004A1880">
      <w:pPr>
        <w:pStyle w:val="Psmenoodstavce"/>
        <w:numPr>
          <w:ilvl w:val="2"/>
          <w:numId w:val="3"/>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3"/>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3"/>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3"/>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3"/>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3"/>
        </w:numPr>
      </w:pPr>
      <w:bookmarkStart w:id="13" w:name="_Ref41464712"/>
      <w:bookmarkStart w:id="14"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3"/>
    </w:p>
    <w:bookmarkEnd w:id="14"/>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3"/>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3"/>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3"/>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3"/>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3"/>
        </w:numPr>
        <w:ind w:left="1077"/>
      </w:pPr>
      <w:bookmarkStart w:id="15" w:name="_Ref41464266"/>
      <w:r>
        <w:t>Ochrana osobních údajů a kybernetická bezpečnost</w:t>
      </w:r>
      <w:bookmarkEnd w:id="15"/>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3"/>
        </w:numPr>
      </w:pPr>
      <w:bookmarkStart w:id="16"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6"/>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3"/>
        </w:numPr>
      </w:pPr>
      <w:bookmarkStart w:id="17"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7"/>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3"/>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3"/>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3"/>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2"/>
    <w:p w14:paraId="1C52874B" w14:textId="77777777" w:rsidR="004A1880" w:rsidRDefault="004A1880" w:rsidP="004A1880"/>
    <w:p w14:paraId="227AA3ED" w14:textId="77777777" w:rsidR="00921BE7" w:rsidRDefault="00921BE7" w:rsidP="004A1880"/>
    <w:p w14:paraId="55EF874C" w14:textId="77777777" w:rsidR="00921BE7" w:rsidRDefault="00921BE7" w:rsidP="004A1880"/>
    <w:p w14:paraId="61266465" w14:textId="77777777" w:rsidR="00921BE7" w:rsidRDefault="00921BE7"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9C59F62" w:rsidR="00160D16" w:rsidRPr="00D859C2" w:rsidRDefault="00160D16" w:rsidP="00160D16">
      <w:pPr>
        <w:pStyle w:val="Odstavecsmlouvy"/>
      </w:pPr>
      <w:r>
        <w:t>Prodávající s ohledem na povinnosti Kupujícího vyplývající zejména ze zákona č.</w:t>
      </w:r>
      <w:r w:rsidR="00921BE7">
        <w:t> </w:t>
      </w:r>
      <w:r>
        <w:t>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33B79C46" w:rsidR="00327588" w:rsidRPr="00D859C2" w:rsidRDefault="00497922" w:rsidP="00094B12">
      <w:pPr>
        <w:pStyle w:val="Odstavecsmlouvy"/>
        <w:rPr>
          <w:snapToGrid w:val="0"/>
        </w:rPr>
      </w:pPr>
      <w:r>
        <w:rPr>
          <w:snapToGrid w:val="0"/>
        </w:rPr>
        <w:t xml:space="preserve">Tato smlouva je sepsána ve </w:t>
      </w:r>
      <w:r w:rsidRPr="00537B2E">
        <w:rPr>
          <w:snapToGrid w:val="0"/>
        </w:rPr>
        <w:t xml:space="preserve">dvou vyhotoveních stejné platnosti a závaznosti, přičemž Prodávající obdrží jedno vyhotovení a Kupující obdrží jedno vyhotovení. Případně je tato smlouva vyhotovena elektronicky a podepsána uznávaným </w:t>
      </w:r>
      <w:r>
        <w:rPr>
          <w:snapToGrid w:val="0"/>
        </w:rPr>
        <w:t>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3"/>
        </w:numPr>
      </w:pPr>
      <w:r>
        <w:t>Nedílnou součástí této smlouvy jsou:</w:t>
      </w:r>
    </w:p>
    <w:p w14:paraId="6EC6FB1A" w14:textId="4C52A646" w:rsidR="0096600E" w:rsidRDefault="0096600E" w:rsidP="0096600E">
      <w:pPr>
        <w:pStyle w:val="Odstavecsmlouvy"/>
        <w:numPr>
          <w:ilvl w:val="0"/>
          <w:numId w:val="15"/>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5"/>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26036CD8" w14:textId="77777777" w:rsidR="00331022" w:rsidRDefault="00331022" w:rsidP="0096600E">
      <w:pPr>
        <w:pStyle w:val="Odstavecsmlouvy"/>
        <w:numPr>
          <w:ilvl w:val="0"/>
          <w:numId w:val="0"/>
        </w:numPr>
        <w:ind w:left="567"/>
      </w:pPr>
    </w:p>
    <w:p w14:paraId="6C736F83" w14:textId="77777777" w:rsidR="00331022" w:rsidRDefault="00331022"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07"/>
        <w:gridCol w:w="1001"/>
        <w:gridCol w:w="3797"/>
      </w:tblGrid>
      <w:tr w:rsidR="00094B12" w:rsidRPr="00D722DC" w14:paraId="3036FF83" w14:textId="77777777" w:rsidTr="00160D16">
        <w:tc>
          <w:tcPr>
            <w:tcW w:w="3802" w:type="dxa"/>
            <w:shd w:val="clear" w:color="auto" w:fill="auto"/>
          </w:tcPr>
          <w:p w14:paraId="69B3B101" w14:textId="2766A06B" w:rsidR="00094B12" w:rsidRPr="00D722DC" w:rsidRDefault="00094B12" w:rsidP="00F01D5B">
            <w:pPr>
              <w:pStyle w:val="slovn"/>
              <w:numPr>
                <w:ilvl w:val="0"/>
                <w:numId w:val="0"/>
              </w:numPr>
              <w:tabs>
                <w:tab w:val="num" w:pos="567"/>
              </w:tabs>
              <w:spacing w:after="0" w:line="280" w:lineRule="atLeast"/>
              <w:jc w:val="left"/>
              <w:rPr>
                <w:sz w:val="22"/>
                <w:szCs w:val="22"/>
              </w:rPr>
            </w:pPr>
            <w:r w:rsidRPr="00D722DC">
              <w:rPr>
                <w:sz w:val="22"/>
                <w:szCs w:val="22"/>
              </w:rPr>
              <w:t>V</w:t>
            </w:r>
            <w:r w:rsidR="00DC54F5">
              <w:rPr>
                <w:sz w:val="22"/>
                <w:szCs w:val="22"/>
              </w:rPr>
              <w:t xml:space="preserve"> Praze </w:t>
            </w:r>
            <w:r w:rsidRPr="001150C5">
              <w:rPr>
                <w:sz w:val="22"/>
                <w:szCs w:val="22"/>
              </w:rPr>
              <w:t>dne</w:t>
            </w:r>
            <w:r w:rsidR="00765C82">
              <w:rPr>
                <w:sz w:val="22"/>
                <w:szCs w:val="22"/>
              </w:rPr>
              <w:t xml:space="preserve"> 6. 9. 2025</w:t>
            </w:r>
          </w:p>
        </w:tc>
        <w:tc>
          <w:tcPr>
            <w:tcW w:w="1030" w:type="dxa"/>
            <w:shd w:val="clear" w:color="auto" w:fill="auto"/>
          </w:tcPr>
          <w:p w14:paraId="2D9A6136" w14:textId="77777777" w:rsidR="00094B12" w:rsidRPr="00D722DC" w:rsidRDefault="00094B12" w:rsidP="00F01D5B">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33944721" w:rsidR="00094B12" w:rsidRPr="00D722DC" w:rsidRDefault="00094B12" w:rsidP="00F01D5B">
            <w:pPr>
              <w:pStyle w:val="slovn"/>
              <w:numPr>
                <w:ilvl w:val="0"/>
                <w:numId w:val="0"/>
              </w:numPr>
              <w:tabs>
                <w:tab w:val="num" w:pos="567"/>
              </w:tabs>
              <w:spacing w:after="0" w:line="280" w:lineRule="atLeast"/>
              <w:rPr>
                <w:sz w:val="22"/>
                <w:szCs w:val="22"/>
              </w:rPr>
            </w:pPr>
            <w:r w:rsidRPr="00D722DC">
              <w:rPr>
                <w:sz w:val="22"/>
                <w:szCs w:val="22"/>
              </w:rPr>
              <w:t>V Brně dne</w:t>
            </w:r>
            <w:r w:rsidR="00765C82">
              <w:rPr>
                <w:sz w:val="22"/>
                <w:szCs w:val="22"/>
              </w:rPr>
              <w:t xml:space="preserve"> 11. 9. 2025</w:t>
            </w:r>
            <w:bookmarkStart w:id="18" w:name="_GoBack"/>
            <w:bookmarkEnd w:id="18"/>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F01D5B">
            <w:pPr>
              <w:pStyle w:val="slovn"/>
              <w:numPr>
                <w:ilvl w:val="0"/>
                <w:numId w:val="0"/>
              </w:numPr>
              <w:tabs>
                <w:tab w:val="num" w:pos="567"/>
              </w:tabs>
              <w:spacing w:after="0" w:line="280" w:lineRule="atLeast"/>
              <w:rPr>
                <w:sz w:val="22"/>
                <w:szCs w:val="22"/>
              </w:rPr>
            </w:pPr>
          </w:p>
          <w:p w14:paraId="7A9DE1AB" w14:textId="77777777" w:rsidR="00094B12" w:rsidRDefault="00094B12" w:rsidP="00F01D5B">
            <w:pPr>
              <w:pStyle w:val="slovn"/>
              <w:numPr>
                <w:ilvl w:val="0"/>
                <w:numId w:val="0"/>
              </w:numPr>
              <w:tabs>
                <w:tab w:val="num" w:pos="567"/>
              </w:tabs>
              <w:spacing w:after="0" w:line="280" w:lineRule="atLeast"/>
              <w:rPr>
                <w:sz w:val="22"/>
                <w:szCs w:val="22"/>
              </w:rPr>
            </w:pPr>
          </w:p>
          <w:p w14:paraId="15E7662B" w14:textId="77777777" w:rsidR="00094B12" w:rsidRDefault="00094B12" w:rsidP="00F01D5B">
            <w:pPr>
              <w:pStyle w:val="slovn"/>
              <w:numPr>
                <w:ilvl w:val="0"/>
                <w:numId w:val="0"/>
              </w:numPr>
              <w:tabs>
                <w:tab w:val="num" w:pos="567"/>
              </w:tabs>
              <w:spacing w:after="0" w:line="280" w:lineRule="atLeast"/>
              <w:rPr>
                <w:sz w:val="22"/>
                <w:szCs w:val="22"/>
              </w:rPr>
            </w:pPr>
          </w:p>
          <w:p w14:paraId="2389D4A6" w14:textId="77777777" w:rsidR="00331022" w:rsidRDefault="00331022" w:rsidP="00F01D5B">
            <w:pPr>
              <w:pStyle w:val="slovn"/>
              <w:numPr>
                <w:ilvl w:val="0"/>
                <w:numId w:val="0"/>
              </w:numPr>
              <w:tabs>
                <w:tab w:val="num" w:pos="567"/>
              </w:tabs>
              <w:spacing w:after="0" w:line="280" w:lineRule="atLeast"/>
              <w:rPr>
                <w:sz w:val="22"/>
                <w:szCs w:val="22"/>
              </w:rPr>
            </w:pPr>
          </w:p>
          <w:p w14:paraId="79AFB90C" w14:textId="77777777" w:rsidR="00331022" w:rsidRDefault="00331022" w:rsidP="00F01D5B">
            <w:pPr>
              <w:pStyle w:val="slovn"/>
              <w:numPr>
                <w:ilvl w:val="0"/>
                <w:numId w:val="0"/>
              </w:numPr>
              <w:tabs>
                <w:tab w:val="num" w:pos="567"/>
              </w:tabs>
              <w:spacing w:after="0" w:line="280" w:lineRule="atLeast"/>
              <w:rPr>
                <w:sz w:val="22"/>
                <w:szCs w:val="22"/>
              </w:rPr>
            </w:pPr>
          </w:p>
          <w:p w14:paraId="655AEBE8" w14:textId="77777777" w:rsidR="00331022" w:rsidRDefault="00331022" w:rsidP="00F01D5B">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F01D5B">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F01D5B">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F01D5B">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F01D5B">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2F37A430" w:rsidR="00094B12" w:rsidRPr="001150C5" w:rsidRDefault="00F77588" w:rsidP="00F01D5B">
            <w:pPr>
              <w:pStyle w:val="slovn"/>
              <w:numPr>
                <w:ilvl w:val="0"/>
                <w:numId w:val="0"/>
              </w:numPr>
              <w:tabs>
                <w:tab w:val="num" w:pos="567"/>
              </w:tabs>
              <w:spacing w:after="0" w:line="280" w:lineRule="atLeast"/>
              <w:jc w:val="center"/>
              <w:rPr>
                <w:b/>
                <w:sz w:val="22"/>
                <w:szCs w:val="22"/>
              </w:rPr>
            </w:pPr>
            <w:r>
              <w:rPr>
                <w:b/>
                <w:sz w:val="22"/>
                <w:szCs w:val="22"/>
              </w:rPr>
              <w:t>MGVIVA a.s.</w:t>
            </w:r>
          </w:p>
          <w:p w14:paraId="17D23793" w14:textId="4A773529" w:rsidR="00094B12" w:rsidRPr="00D722DC" w:rsidRDefault="00F77588" w:rsidP="00F01D5B">
            <w:pPr>
              <w:pStyle w:val="slovn"/>
              <w:numPr>
                <w:ilvl w:val="0"/>
                <w:numId w:val="0"/>
              </w:numPr>
              <w:tabs>
                <w:tab w:val="num" w:pos="567"/>
              </w:tabs>
              <w:spacing w:after="0" w:line="280" w:lineRule="atLeast"/>
              <w:jc w:val="center"/>
              <w:rPr>
                <w:sz w:val="22"/>
                <w:szCs w:val="22"/>
              </w:rPr>
            </w:pPr>
            <w:r>
              <w:rPr>
                <w:sz w:val="22"/>
                <w:szCs w:val="22"/>
              </w:rPr>
              <w:t>Ing. Lenka Hesová</w:t>
            </w:r>
            <w:r w:rsidR="00921BE7">
              <w:rPr>
                <w:sz w:val="22"/>
                <w:szCs w:val="22"/>
              </w:rPr>
              <w:t xml:space="preserve">, </w:t>
            </w:r>
            <w:r w:rsidR="00921BE7">
              <w:rPr>
                <w:sz w:val="22"/>
                <w:szCs w:val="22"/>
              </w:rPr>
              <w:br/>
              <w:t>člen správní rady</w:t>
            </w:r>
          </w:p>
        </w:tc>
        <w:tc>
          <w:tcPr>
            <w:tcW w:w="1030" w:type="dxa"/>
            <w:shd w:val="clear" w:color="auto" w:fill="auto"/>
          </w:tcPr>
          <w:p w14:paraId="76AACDED" w14:textId="77777777" w:rsidR="00094B12" w:rsidRPr="00D722DC" w:rsidRDefault="00094B12" w:rsidP="00F01D5B">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F01D5B">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Pr="00EE6C5A" w:rsidRDefault="00094B12" w:rsidP="00094B12">
      <w:pPr>
        <w:rPr>
          <w:b/>
        </w:rPr>
      </w:pPr>
    </w:p>
    <w:tbl>
      <w:tblPr>
        <w:tblW w:w="9488" w:type="dxa"/>
        <w:tblCellMar>
          <w:left w:w="70" w:type="dxa"/>
          <w:right w:w="70" w:type="dxa"/>
        </w:tblCellMar>
        <w:tblLook w:val="04A0" w:firstRow="1" w:lastRow="0" w:firstColumn="1" w:lastColumn="0" w:noHBand="0" w:noVBand="1"/>
      </w:tblPr>
      <w:tblGrid>
        <w:gridCol w:w="9488"/>
      </w:tblGrid>
      <w:tr w:rsidR="00757E05" w:rsidRPr="00757E05" w14:paraId="4405F186" w14:textId="77777777" w:rsidTr="00C5398E">
        <w:trPr>
          <w:trHeight w:val="292"/>
        </w:trPr>
        <w:tc>
          <w:tcPr>
            <w:tcW w:w="9488"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236DBD5A" w14:textId="007B7E06" w:rsidR="00757E05" w:rsidRPr="00757E05" w:rsidRDefault="00EE6C5A" w:rsidP="00757E05">
            <w:pPr>
              <w:spacing w:line="240" w:lineRule="auto"/>
              <w:jc w:val="left"/>
              <w:rPr>
                <w:rFonts w:ascii="Calibri" w:hAnsi="Calibri" w:cs="Calibri"/>
                <w:b/>
              </w:rPr>
            </w:pPr>
            <w:r w:rsidRPr="00EE6C5A">
              <w:rPr>
                <w:rFonts w:ascii="Calibri" w:hAnsi="Calibri" w:cs="Calibri"/>
                <w:b/>
              </w:rPr>
              <w:t>K</w:t>
            </w:r>
            <w:r w:rsidR="00757E05" w:rsidRPr="00757E05">
              <w:rPr>
                <w:rFonts w:ascii="Calibri" w:hAnsi="Calibri" w:cs="Calibri"/>
                <w:b/>
              </w:rPr>
              <w:t>ryochirurgický přístroj s flexibilními sondami pro pneumologii</w:t>
            </w:r>
          </w:p>
        </w:tc>
      </w:tr>
      <w:tr w:rsidR="00757E05" w:rsidRPr="00757E05" w14:paraId="72F9FAE2" w14:textId="77777777" w:rsidTr="00C5398E">
        <w:trPr>
          <w:trHeight w:val="271"/>
        </w:trPr>
        <w:tc>
          <w:tcPr>
            <w:tcW w:w="9488" w:type="dxa"/>
            <w:tcBorders>
              <w:top w:val="nil"/>
              <w:left w:val="single" w:sz="8" w:space="0" w:color="auto"/>
              <w:bottom w:val="single" w:sz="4" w:space="0" w:color="auto"/>
              <w:right w:val="single" w:sz="8" w:space="0" w:color="auto"/>
            </w:tcBorders>
            <w:shd w:val="clear" w:color="auto" w:fill="auto"/>
            <w:vAlign w:val="bottom"/>
            <w:hideMark/>
          </w:tcPr>
          <w:p w14:paraId="330F74A0" w14:textId="77777777" w:rsidR="00757E05" w:rsidRPr="00EE6C5A" w:rsidRDefault="00757E05" w:rsidP="00EE6C5A">
            <w:pPr>
              <w:pStyle w:val="Odstavecseseznamem"/>
              <w:numPr>
                <w:ilvl w:val="0"/>
                <w:numId w:val="17"/>
              </w:numPr>
              <w:spacing w:line="240" w:lineRule="auto"/>
              <w:jc w:val="left"/>
              <w:rPr>
                <w:rFonts w:cs="Calibri"/>
              </w:rPr>
            </w:pPr>
            <w:r w:rsidRPr="00EE6C5A">
              <w:rPr>
                <w:rFonts w:cs="Calibri"/>
              </w:rPr>
              <w:t>možnost programování přístroje, minimálně naprogramování až 10 programů</w:t>
            </w:r>
          </w:p>
        </w:tc>
      </w:tr>
      <w:tr w:rsidR="00757E05" w:rsidRPr="00757E05" w14:paraId="492CBA9E" w14:textId="77777777" w:rsidTr="00C5398E">
        <w:trPr>
          <w:trHeight w:val="286"/>
        </w:trPr>
        <w:tc>
          <w:tcPr>
            <w:tcW w:w="9488" w:type="dxa"/>
            <w:tcBorders>
              <w:top w:val="nil"/>
              <w:left w:val="single" w:sz="8" w:space="0" w:color="auto"/>
              <w:bottom w:val="single" w:sz="4" w:space="0" w:color="auto"/>
              <w:right w:val="single" w:sz="8" w:space="0" w:color="auto"/>
            </w:tcBorders>
            <w:shd w:val="clear" w:color="auto" w:fill="auto"/>
            <w:vAlign w:val="bottom"/>
            <w:hideMark/>
          </w:tcPr>
          <w:p w14:paraId="7B1AAB5B" w14:textId="77777777" w:rsidR="00757E05" w:rsidRPr="00EE6C5A" w:rsidRDefault="00757E05" w:rsidP="00EE6C5A">
            <w:pPr>
              <w:pStyle w:val="Odstavecseseznamem"/>
              <w:numPr>
                <w:ilvl w:val="0"/>
                <w:numId w:val="17"/>
              </w:numPr>
              <w:spacing w:line="240" w:lineRule="auto"/>
              <w:jc w:val="left"/>
              <w:rPr>
                <w:rFonts w:cs="Calibri"/>
              </w:rPr>
            </w:pPr>
            <w:r w:rsidRPr="00EE6C5A">
              <w:rPr>
                <w:rFonts w:cs="Calibri"/>
              </w:rPr>
              <w:t>zobrazení údajů nastavení prostřednictvím displeje</w:t>
            </w:r>
          </w:p>
        </w:tc>
      </w:tr>
      <w:tr w:rsidR="00757E05" w:rsidRPr="00757E05" w14:paraId="24563981" w14:textId="77777777" w:rsidTr="00757E05">
        <w:trPr>
          <w:trHeight w:val="300"/>
        </w:trPr>
        <w:tc>
          <w:tcPr>
            <w:tcW w:w="9488" w:type="dxa"/>
            <w:tcBorders>
              <w:top w:val="nil"/>
              <w:left w:val="single" w:sz="8" w:space="0" w:color="auto"/>
              <w:bottom w:val="single" w:sz="4" w:space="0" w:color="auto"/>
              <w:right w:val="single" w:sz="8" w:space="0" w:color="auto"/>
            </w:tcBorders>
            <w:shd w:val="clear" w:color="auto" w:fill="auto"/>
            <w:vAlign w:val="bottom"/>
            <w:hideMark/>
          </w:tcPr>
          <w:p w14:paraId="54002347" w14:textId="77777777" w:rsidR="00757E05" w:rsidRPr="00EE6C5A" w:rsidRDefault="00757E05" w:rsidP="00EE6C5A">
            <w:pPr>
              <w:pStyle w:val="Odstavecseseznamem"/>
              <w:numPr>
                <w:ilvl w:val="0"/>
                <w:numId w:val="17"/>
              </w:numPr>
              <w:spacing w:line="240" w:lineRule="auto"/>
              <w:jc w:val="left"/>
              <w:rPr>
                <w:rFonts w:cs="Calibri"/>
              </w:rPr>
            </w:pPr>
            <w:r w:rsidRPr="00EE6C5A">
              <w:rPr>
                <w:rFonts w:cs="Calibri"/>
              </w:rPr>
              <w:t>aktivace nástroje nožním spínačem</w:t>
            </w:r>
          </w:p>
        </w:tc>
      </w:tr>
      <w:tr w:rsidR="00757E05" w:rsidRPr="00757E05" w14:paraId="711E5CF6" w14:textId="77777777" w:rsidTr="00C5398E">
        <w:trPr>
          <w:trHeight w:val="252"/>
        </w:trPr>
        <w:tc>
          <w:tcPr>
            <w:tcW w:w="9488" w:type="dxa"/>
            <w:tcBorders>
              <w:top w:val="nil"/>
              <w:left w:val="single" w:sz="8" w:space="0" w:color="auto"/>
              <w:bottom w:val="single" w:sz="4" w:space="0" w:color="auto"/>
              <w:right w:val="single" w:sz="8" w:space="0" w:color="auto"/>
            </w:tcBorders>
            <w:shd w:val="clear" w:color="auto" w:fill="auto"/>
            <w:vAlign w:val="bottom"/>
            <w:hideMark/>
          </w:tcPr>
          <w:p w14:paraId="1AE8D41F" w14:textId="77777777" w:rsidR="00757E05" w:rsidRPr="00EE6C5A" w:rsidRDefault="00757E05" w:rsidP="00EE6C5A">
            <w:pPr>
              <w:pStyle w:val="Odstavecseseznamem"/>
              <w:numPr>
                <w:ilvl w:val="0"/>
                <w:numId w:val="17"/>
              </w:numPr>
              <w:spacing w:line="240" w:lineRule="auto"/>
              <w:jc w:val="left"/>
              <w:rPr>
                <w:rFonts w:cs="Calibri"/>
              </w:rPr>
            </w:pPr>
            <w:r w:rsidRPr="00EE6C5A">
              <w:rPr>
                <w:rFonts w:cs="Calibri"/>
              </w:rPr>
              <w:t>nastavení efektu až 5 stupňů podle použitého nástroje</w:t>
            </w:r>
          </w:p>
        </w:tc>
      </w:tr>
      <w:tr w:rsidR="00757E05" w:rsidRPr="00757E05" w14:paraId="3DF92404" w14:textId="77777777" w:rsidTr="00C5398E">
        <w:trPr>
          <w:trHeight w:val="243"/>
        </w:trPr>
        <w:tc>
          <w:tcPr>
            <w:tcW w:w="9488" w:type="dxa"/>
            <w:tcBorders>
              <w:top w:val="nil"/>
              <w:left w:val="single" w:sz="8" w:space="0" w:color="auto"/>
              <w:bottom w:val="single" w:sz="4" w:space="0" w:color="auto"/>
              <w:right w:val="single" w:sz="8" w:space="0" w:color="auto"/>
            </w:tcBorders>
            <w:shd w:val="clear" w:color="auto" w:fill="auto"/>
            <w:vAlign w:val="bottom"/>
            <w:hideMark/>
          </w:tcPr>
          <w:p w14:paraId="34E12FF2" w14:textId="77777777" w:rsidR="00757E05" w:rsidRPr="00EE6C5A" w:rsidRDefault="00757E05" w:rsidP="00EE6C5A">
            <w:pPr>
              <w:pStyle w:val="Odstavecseseznamem"/>
              <w:numPr>
                <w:ilvl w:val="0"/>
                <w:numId w:val="17"/>
              </w:numPr>
              <w:spacing w:line="240" w:lineRule="auto"/>
              <w:jc w:val="left"/>
              <w:rPr>
                <w:rFonts w:cs="Calibri"/>
              </w:rPr>
            </w:pPr>
            <w:r w:rsidRPr="00EE6C5A">
              <w:rPr>
                <w:rFonts w:cs="Calibri"/>
              </w:rPr>
              <w:t>rozpoznání připojeného nástroje systémem Plug &amp; Play (identifikace čipem)</w:t>
            </w:r>
          </w:p>
        </w:tc>
      </w:tr>
      <w:tr w:rsidR="00757E05" w:rsidRPr="00757E05" w14:paraId="61B6FFFF" w14:textId="77777777" w:rsidTr="00757E05">
        <w:trPr>
          <w:trHeight w:val="300"/>
        </w:trPr>
        <w:tc>
          <w:tcPr>
            <w:tcW w:w="9488" w:type="dxa"/>
            <w:tcBorders>
              <w:top w:val="nil"/>
              <w:left w:val="single" w:sz="8" w:space="0" w:color="auto"/>
              <w:bottom w:val="single" w:sz="4" w:space="0" w:color="auto"/>
              <w:right w:val="single" w:sz="8" w:space="0" w:color="auto"/>
            </w:tcBorders>
            <w:shd w:val="clear" w:color="auto" w:fill="auto"/>
            <w:vAlign w:val="bottom"/>
            <w:hideMark/>
          </w:tcPr>
          <w:p w14:paraId="19E783C6" w14:textId="77777777" w:rsidR="00757E05" w:rsidRPr="00EE6C5A" w:rsidRDefault="00757E05" w:rsidP="00EE6C5A">
            <w:pPr>
              <w:pStyle w:val="Odstavecseseznamem"/>
              <w:numPr>
                <w:ilvl w:val="0"/>
                <w:numId w:val="17"/>
              </w:numPr>
              <w:spacing w:line="240" w:lineRule="auto"/>
              <w:jc w:val="left"/>
              <w:rPr>
                <w:rFonts w:cs="Calibri"/>
              </w:rPr>
            </w:pPr>
            <w:r w:rsidRPr="00EE6C5A">
              <w:rPr>
                <w:rFonts w:cs="Calibri"/>
              </w:rPr>
              <w:t>statistické zobrazení počtu použití nástroje</w:t>
            </w:r>
          </w:p>
        </w:tc>
      </w:tr>
      <w:tr w:rsidR="00757E05" w:rsidRPr="00757E05" w14:paraId="2533BE89" w14:textId="77777777" w:rsidTr="00C5398E">
        <w:trPr>
          <w:trHeight w:val="223"/>
        </w:trPr>
        <w:tc>
          <w:tcPr>
            <w:tcW w:w="9488" w:type="dxa"/>
            <w:tcBorders>
              <w:top w:val="nil"/>
              <w:left w:val="single" w:sz="8" w:space="0" w:color="auto"/>
              <w:bottom w:val="single" w:sz="4" w:space="0" w:color="auto"/>
              <w:right w:val="single" w:sz="8" w:space="0" w:color="auto"/>
            </w:tcBorders>
            <w:shd w:val="clear" w:color="auto" w:fill="auto"/>
            <w:vAlign w:val="bottom"/>
            <w:hideMark/>
          </w:tcPr>
          <w:p w14:paraId="4487B4E6" w14:textId="77777777" w:rsidR="00757E05" w:rsidRPr="00EE6C5A" w:rsidRDefault="00757E05" w:rsidP="00EE6C5A">
            <w:pPr>
              <w:pStyle w:val="Odstavecseseznamem"/>
              <w:numPr>
                <w:ilvl w:val="0"/>
                <w:numId w:val="17"/>
              </w:numPr>
              <w:spacing w:line="240" w:lineRule="auto"/>
              <w:jc w:val="left"/>
              <w:rPr>
                <w:rFonts w:cs="Calibri"/>
              </w:rPr>
            </w:pPr>
            <w:r w:rsidRPr="00EE6C5A">
              <w:rPr>
                <w:rFonts w:cs="Calibri"/>
              </w:rPr>
              <w:t>časovač doby aktivace s nastavením načítání nebo odečítání času se zvukovým signálem</w:t>
            </w:r>
          </w:p>
        </w:tc>
      </w:tr>
      <w:tr w:rsidR="00757E05" w:rsidRPr="00757E05" w14:paraId="154300D7" w14:textId="77777777" w:rsidTr="00757E05">
        <w:trPr>
          <w:trHeight w:val="300"/>
        </w:trPr>
        <w:tc>
          <w:tcPr>
            <w:tcW w:w="9488" w:type="dxa"/>
            <w:tcBorders>
              <w:top w:val="nil"/>
              <w:left w:val="single" w:sz="8" w:space="0" w:color="auto"/>
              <w:bottom w:val="single" w:sz="4" w:space="0" w:color="auto"/>
              <w:right w:val="single" w:sz="8" w:space="0" w:color="auto"/>
            </w:tcBorders>
            <w:shd w:val="clear" w:color="auto" w:fill="auto"/>
            <w:vAlign w:val="bottom"/>
            <w:hideMark/>
          </w:tcPr>
          <w:p w14:paraId="4D216596" w14:textId="77777777" w:rsidR="00757E05" w:rsidRPr="00EE6C5A" w:rsidRDefault="00757E05" w:rsidP="00EE6C5A">
            <w:pPr>
              <w:pStyle w:val="Odstavecseseznamem"/>
              <w:numPr>
                <w:ilvl w:val="0"/>
                <w:numId w:val="17"/>
              </w:numPr>
              <w:spacing w:line="240" w:lineRule="auto"/>
              <w:jc w:val="left"/>
              <w:rPr>
                <w:rFonts w:cs="Calibri"/>
              </w:rPr>
            </w:pPr>
            <w:r w:rsidRPr="00EE6C5A">
              <w:rPr>
                <w:rFonts w:cs="Calibri"/>
              </w:rPr>
              <w:t>chladící typ plynů: CO2</w:t>
            </w:r>
          </w:p>
        </w:tc>
      </w:tr>
      <w:tr w:rsidR="00757E05" w:rsidRPr="00757E05" w14:paraId="4D4DAC2C" w14:textId="77777777" w:rsidTr="00C5398E">
        <w:trPr>
          <w:trHeight w:val="540"/>
        </w:trPr>
        <w:tc>
          <w:tcPr>
            <w:tcW w:w="9488" w:type="dxa"/>
            <w:tcBorders>
              <w:top w:val="nil"/>
              <w:left w:val="single" w:sz="8" w:space="0" w:color="auto"/>
              <w:bottom w:val="single" w:sz="4" w:space="0" w:color="auto"/>
              <w:right w:val="single" w:sz="8" w:space="0" w:color="auto"/>
            </w:tcBorders>
            <w:shd w:val="clear" w:color="auto" w:fill="auto"/>
            <w:vAlign w:val="bottom"/>
            <w:hideMark/>
          </w:tcPr>
          <w:p w14:paraId="4683E74F" w14:textId="22E240CE" w:rsidR="00757E05" w:rsidRPr="00EE6C5A" w:rsidRDefault="00757E05" w:rsidP="00EE6C5A">
            <w:pPr>
              <w:pStyle w:val="Odstavecseseznamem"/>
              <w:numPr>
                <w:ilvl w:val="0"/>
                <w:numId w:val="17"/>
              </w:numPr>
              <w:spacing w:line="240" w:lineRule="auto"/>
              <w:jc w:val="left"/>
              <w:rPr>
                <w:rFonts w:cs="Calibri"/>
              </w:rPr>
            </w:pPr>
            <w:r w:rsidRPr="00EE6C5A">
              <w:rPr>
                <w:rFonts w:cs="Calibri"/>
              </w:rPr>
              <w:t>použití dvou tlakových l</w:t>
            </w:r>
            <w:r w:rsidR="008615AA" w:rsidRPr="00EE6C5A">
              <w:rPr>
                <w:rFonts w:cs="Calibri"/>
              </w:rPr>
              <w:t>a</w:t>
            </w:r>
            <w:r w:rsidRPr="00EE6C5A">
              <w:rPr>
                <w:rFonts w:cs="Calibri"/>
              </w:rPr>
              <w:t>hví v sériovém zapojení; kompatibilita s lahvemi používanými ve FN Brno (lahve jsou vybaveny standardním závitem pro CO2)</w:t>
            </w:r>
          </w:p>
        </w:tc>
      </w:tr>
      <w:tr w:rsidR="00757E05" w:rsidRPr="00757E05" w14:paraId="329E61F4" w14:textId="77777777" w:rsidTr="00757E05">
        <w:trPr>
          <w:trHeight w:val="300"/>
        </w:trPr>
        <w:tc>
          <w:tcPr>
            <w:tcW w:w="9488" w:type="dxa"/>
            <w:tcBorders>
              <w:top w:val="nil"/>
              <w:left w:val="single" w:sz="8" w:space="0" w:color="auto"/>
              <w:bottom w:val="single" w:sz="4" w:space="0" w:color="auto"/>
              <w:right w:val="single" w:sz="8" w:space="0" w:color="auto"/>
            </w:tcBorders>
            <w:shd w:val="clear" w:color="auto" w:fill="auto"/>
            <w:vAlign w:val="bottom"/>
            <w:hideMark/>
          </w:tcPr>
          <w:p w14:paraId="37D2F218" w14:textId="77777777" w:rsidR="00757E05" w:rsidRPr="00EE6C5A" w:rsidRDefault="00757E05" w:rsidP="00EE6C5A">
            <w:pPr>
              <w:pStyle w:val="Odstavecseseznamem"/>
              <w:numPr>
                <w:ilvl w:val="0"/>
                <w:numId w:val="17"/>
              </w:numPr>
              <w:spacing w:line="240" w:lineRule="auto"/>
              <w:jc w:val="left"/>
              <w:rPr>
                <w:rFonts w:cs="Calibri"/>
              </w:rPr>
            </w:pPr>
            <w:r w:rsidRPr="00EE6C5A">
              <w:rPr>
                <w:rFonts w:cs="Calibri"/>
              </w:rPr>
              <w:t>komunikační port</w:t>
            </w:r>
          </w:p>
        </w:tc>
      </w:tr>
      <w:tr w:rsidR="00757E05" w:rsidRPr="00757E05" w14:paraId="5BFF9447" w14:textId="77777777" w:rsidTr="00C5398E">
        <w:trPr>
          <w:trHeight w:val="243"/>
        </w:trPr>
        <w:tc>
          <w:tcPr>
            <w:tcW w:w="9488" w:type="dxa"/>
            <w:tcBorders>
              <w:top w:val="nil"/>
              <w:left w:val="single" w:sz="8" w:space="0" w:color="auto"/>
              <w:bottom w:val="single" w:sz="4" w:space="0" w:color="auto"/>
              <w:right w:val="single" w:sz="8" w:space="0" w:color="auto"/>
            </w:tcBorders>
            <w:shd w:val="clear" w:color="auto" w:fill="auto"/>
            <w:vAlign w:val="bottom"/>
            <w:hideMark/>
          </w:tcPr>
          <w:p w14:paraId="0120A250" w14:textId="05EC1C7C" w:rsidR="00757E05" w:rsidRPr="00EE6C5A" w:rsidRDefault="00757E05" w:rsidP="00EE6C5A">
            <w:pPr>
              <w:pStyle w:val="Odstavecseseznamem"/>
              <w:numPr>
                <w:ilvl w:val="0"/>
                <w:numId w:val="17"/>
              </w:numPr>
              <w:spacing w:line="240" w:lineRule="auto"/>
              <w:jc w:val="left"/>
              <w:rPr>
                <w:rFonts w:cs="Calibri"/>
              </w:rPr>
            </w:pPr>
            <w:r w:rsidRPr="00EE6C5A">
              <w:rPr>
                <w:rFonts w:cs="Calibri"/>
              </w:rPr>
              <w:t>indikace chybových stavů – optická a akustická</w:t>
            </w:r>
            <w:r w:rsidR="00EE6C5A">
              <w:rPr>
                <w:rFonts w:cs="Calibri"/>
              </w:rPr>
              <w:t>;</w:t>
            </w:r>
            <w:r w:rsidRPr="00EE6C5A">
              <w:rPr>
                <w:rFonts w:cs="Calibri"/>
              </w:rPr>
              <w:t xml:space="preserve"> </w:t>
            </w:r>
            <w:r w:rsidR="00EE6C5A">
              <w:rPr>
                <w:rFonts w:cs="Calibri"/>
              </w:rPr>
              <w:t>z</w:t>
            </w:r>
            <w:r w:rsidRPr="00EE6C5A">
              <w:rPr>
                <w:rFonts w:cs="Calibri"/>
              </w:rPr>
              <w:t>obrazení chyb s popisem chyby</w:t>
            </w:r>
          </w:p>
        </w:tc>
      </w:tr>
      <w:tr w:rsidR="00757E05" w:rsidRPr="00757E05" w14:paraId="4978067A" w14:textId="77777777" w:rsidTr="00757E05">
        <w:trPr>
          <w:trHeight w:val="300"/>
        </w:trPr>
        <w:tc>
          <w:tcPr>
            <w:tcW w:w="9488" w:type="dxa"/>
            <w:tcBorders>
              <w:top w:val="nil"/>
              <w:left w:val="single" w:sz="8" w:space="0" w:color="auto"/>
              <w:bottom w:val="single" w:sz="4" w:space="0" w:color="auto"/>
              <w:right w:val="single" w:sz="8" w:space="0" w:color="auto"/>
            </w:tcBorders>
            <w:shd w:val="clear" w:color="auto" w:fill="auto"/>
            <w:vAlign w:val="bottom"/>
            <w:hideMark/>
          </w:tcPr>
          <w:p w14:paraId="76E850FE" w14:textId="77777777" w:rsidR="00757E05" w:rsidRPr="00EE6C5A" w:rsidRDefault="00757E05" w:rsidP="00EE6C5A">
            <w:pPr>
              <w:pStyle w:val="Odstavecseseznamem"/>
              <w:numPr>
                <w:ilvl w:val="0"/>
                <w:numId w:val="17"/>
              </w:numPr>
              <w:spacing w:line="240" w:lineRule="auto"/>
              <w:jc w:val="left"/>
              <w:rPr>
                <w:rFonts w:cs="Calibri"/>
              </w:rPr>
            </w:pPr>
            <w:r w:rsidRPr="00EE6C5A">
              <w:rPr>
                <w:rFonts w:cs="Calibri"/>
              </w:rPr>
              <w:t>autotest po zapnutí přístroje</w:t>
            </w:r>
          </w:p>
        </w:tc>
      </w:tr>
      <w:tr w:rsidR="00757E05" w:rsidRPr="00757E05" w14:paraId="58B4969A" w14:textId="77777777" w:rsidTr="00757E05">
        <w:trPr>
          <w:trHeight w:val="300"/>
        </w:trPr>
        <w:tc>
          <w:tcPr>
            <w:tcW w:w="9488" w:type="dxa"/>
            <w:tcBorders>
              <w:top w:val="nil"/>
              <w:left w:val="single" w:sz="8" w:space="0" w:color="auto"/>
              <w:bottom w:val="single" w:sz="4" w:space="0" w:color="auto"/>
              <w:right w:val="single" w:sz="8" w:space="0" w:color="auto"/>
            </w:tcBorders>
            <w:shd w:val="clear" w:color="auto" w:fill="auto"/>
            <w:vAlign w:val="bottom"/>
            <w:hideMark/>
          </w:tcPr>
          <w:p w14:paraId="1C9D46DF" w14:textId="77777777" w:rsidR="00757E05" w:rsidRPr="00EE6C5A" w:rsidRDefault="00757E05" w:rsidP="00EE6C5A">
            <w:pPr>
              <w:pStyle w:val="Odstavecseseznamem"/>
              <w:numPr>
                <w:ilvl w:val="0"/>
                <w:numId w:val="17"/>
              </w:numPr>
              <w:spacing w:line="240" w:lineRule="auto"/>
              <w:jc w:val="left"/>
              <w:rPr>
                <w:rFonts w:cs="Calibri"/>
              </w:rPr>
            </w:pPr>
            <w:r w:rsidRPr="00EE6C5A">
              <w:rPr>
                <w:rFonts w:cs="Calibri"/>
              </w:rPr>
              <w:t>regulace hlasitosti indikačních signálů</w:t>
            </w:r>
          </w:p>
        </w:tc>
      </w:tr>
      <w:tr w:rsidR="00757E05" w:rsidRPr="00757E05" w14:paraId="30B3FB42" w14:textId="77777777" w:rsidTr="00757E05">
        <w:trPr>
          <w:trHeight w:val="300"/>
        </w:trPr>
        <w:tc>
          <w:tcPr>
            <w:tcW w:w="9488" w:type="dxa"/>
            <w:tcBorders>
              <w:top w:val="nil"/>
              <w:left w:val="single" w:sz="8" w:space="0" w:color="auto"/>
              <w:bottom w:val="single" w:sz="4" w:space="0" w:color="auto"/>
              <w:right w:val="single" w:sz="8" w:space="0" w:color="auto"/>
            </w:tcBorders>
            <w:shd w:val="clear" w:color="auto" w:fill="auto"/>
            <w:vAlign w:val="bottom"/>
            <w:hideMark/>
          </w:tcPr>
          <w:p w14:paraId="230277A0" w14:textId="77777777" w:rsidR="00757E05" w:rsidRPr="00EE6C5A" w:rsidRDefault="00757E05" w:rsidP="00EE6C5A">
            <w:pPr>
              <w:pStyle w:val="Odstavecseseznamem"/>
              <w:numPr>
                <w:ilvl w:val="0"/>
                <w:numId w:val="17"/>
              </w:numPr>
              <w:spacing w:line="240" w:lineRule="auto"/>
              <w:jc w:val="left"/>
              <w:rPr>
                <w:rFonts w:cs="Calibri"/>
              </w:rPr>
            </w:pPr>
            <w:r w:rsidRPr="00EE6C5A">
              <w:rPr>
                <w:rFonts w:cs="Calibri"/>
              </w:rPr>
              <w:t>vstupní tlak 45 - 65 barů</w:t>
            </w:r>
          </w:p>
        </w:tc>
      </w:tr>
    </w:tbl>
    <w:p w14:paraId="3F806710" w14:textId="77777777" w:rsidR="00A05D45" w:rsidRDefault="00A05D45" w:rsidP="00094B12">
      <w:pPr>
        <w:ind w:left="284" w:hanging="5"/>
      </w:pPr>
    </w:p>
    <w:tbl>
      <w:tblPr>
        <w:tblW w:w="9488" w:type="dxa"/>
        <w:tblCellMar>
          <w:left w:w="70" w:type="dxa"/>
          <w:right w:w="70" w:type="dxa"/>
        </w:tblCellMar>
        <w:tblLook w:val="04A0" w:firstRow="1" w:lastRow="0" w:firstColumn="1" w:lastColumn="0" w:noHBand="0" w:noVBand="1"/>
      </w:tblPr>
      <w:tblGrid>
        <w:gridCol w:w="9488"/>
      </w:tblGrid>
      <w:tr w:rsidR="002437E2" w:rsidRPr="002437E2" w14:paraId="631F40D5" w14:textId="77777777" w:rsidTr="002437E2">
        <w:trPr>
          <w:trHeight w:val="300"/>
        </w:trPr>
        <w:tc>
          <w:tcPr>
            <w:tcW w:w="9488" w:type="dxa"/>
            <w:tcBorders>
              <w:top w:val="single" w:sz="8" w:space="0" w:color="auto"/>
              <w:left w:val="single" w:sz="8" w:space="0" w:color="auto"/>
              <w:bottom w:val="single" w:sz="4" w:space="0" w:color="auto"/>
              <w:right w:val="single" w:sz="8" w:space="0" w:color="auto"/>
            </w:tcBorders>
            <w:shd w:val="clear" w:color="auto" w:fill="auto"/>
            <w:vAlign w:val="bottom"/>
            <w:hideMark/>
          </w:tcPr>
          <w:p w14:paraId="02E69643" w14:textId="77777777" w:rsidR="002437E2" w:rsidRPr="002437E2" w:rsidRDefault="002437E2" w:rsidP="002437E2">
            <w:pPr>
              <w:spacing w:line="240" w:lineRule="auto"/>
              <w:jc w:val="center"/>
              <w:rPr>
                <w:rFonts w:ascii="Calibri" w:hAnsi="Calibri" w:cs="Calibri"/>
                <w:b/>
                <w:bCs/>
                <w:color w:val="000000"/>
              </w:rPr>
            </w:pPr>
            <w:r w:rsidRPr="002437E2">
              <w:rPr>
                <w:rFonts w:ascii="Calibri" w:hAnsi="Calibri" w:cs="Calibri"/>
                <w:b/>
                <w:bCs/>
                <w:color w:val="000000"/>
              </w:rPr>
              <w:t>Příslušenství v rámci dodávky</w:t>
            </w:r>
          </w:p>
        </w:tc>
      </w:tr>
      <w:tr w:rsidR="002437E2" w:rsidRPr="002437E2" w14:paraId="4AE09EA6" w14:textId="77777777" w:rsidTr="002437E2">
        <w:trPr>
          <w:trHeight w:val="300"/>
        </w:trPr>
        <w:tc>
          <w:tcPr>
            <w:tcW w:w="9488" w:type="dxa"/>
            <w:tcBorders>
              <w:top w:val="nil"/>
              <w:left w:val="single" w:sz="8" w:space="0" w:color="auto"/>
              <w:bottom w:val="single" w:sz="4" w:space="0" w:color="auto"/>
              <w:right w:val="single" w:sz="8" w:space="0" w:color="auto"/>
            </w:tcBorders>
            <w:shd w:val="clear" w:color="auto" w:fill="auto"/>
            <w:vAlign w:val="bottom"/>
            <w:hideMark/>
          </w:tcPr>
          <w:p w14:paraId="410729EF" w14:textId="77777777" w:rsidR="002437E2" w:rsidRPr="00EF682E" w:rsidRDefault="002437E2" w:rsidP="00EF682E">
            <w:pPr>
              <w:pStyle w:val="Odstavecseseznamem"/>
              <w:numPr>
                <w:ilvl w:val="0"/>
                <w:numId w:val="18"/>
              </w:numPr>
              <w:spacing w:line="240" w:lineRule="auto"/>
              <w:jc w:val="left"/>
              <w:rPr>
                <w:rFonts w:cs="Calibri"/>
              </w:rPr>
            </w:pPr>
            <w:r w:rsidRPr="00EF682E">
              <w:rPr>
                <w:rFonts w:cs="Calibri"/>
              </w:rPr>
              <w:t>nožní spínač k aktivaci nástroje</w:t>
            </w:r>
          </w:p>
        </w:tc>
      </w:tr>
      <w:tr w:rsidR="002437E2" w:rsidRPr="002437E2" w14:paraId="130E957C" w14:textId="77777777" w:rsidTr="00EF682E">
        <w:trPr>
          <w:trHeight w:val="596"/>
        </w:trPr>
        <w:tc>
          <w:tcPr>
            <w:tcW w:w="9488" w:type="dxa"/>
            <w:tcBorders>
              <w:top w:val="nil"/>
              <w:left w:val="single" w:sz="8" w:space="0" w:color="auto"/>
              <w:bottom w:val="single" w:sz="4" w:space="0" w:color="auto"/>
              <w:right w:val="single" w:sz="8" w:space="0" w:color="auto"/>
            </w:tcBorders>
            <w:shd w:val="clear" w:color="auto" w:fill="auto"/>
            <w:vAlign w:val="bottom"/>
            <w:hideMark/>
          </w:tcPr>
          <w:p w14:paraId="26332491" w14:textId="77777777" w:rsidR="002437E2" w:rsidRPr="00EF682E" w:rsidRDefault="002437E2" w:rsidP="00EF682E">
            <w:pPr>
              <w:pStyle w:val="Odstavecseseznamem"/>
              <w:numPr>
                <w:ilvl w:val="0"/>
                <w:numId w:val="18"/>
              </w:numPr>
              <w:spacing w:line="240" w:lineRule="auto"/>
              <w:jc w:val="left"/>
              <w:rPr>
                <w:rFonts w:cs="Calibri"/>
              </w:rPr>
            </w:pPr>
            <w:r w:rsidRPr="00EF682E">
              <w:rPr>
                <w:rFonts w:cs="Calibri"/>
              </w:rPr>
              <w:t>vozík dle doporučení/pokynů výrobce včetně prostoru pro umístění 2 ks tlakových lahví v sériovém zapojení</w:t>
            </w:r>
          </w:p>
        </w:tc>
      </w:tr>
      <w:tr w:rsidR="002437E2" w:rsidRPr="002437E2" w14:paraId="035F404A" w14:textId="77777777" w:rsidTr="00EF682E">
        <w:trPr>
          <w:trHeight w:val="421"/>
        </w:trPr>
        <w:tc>
          <w:tcPr>
            <w:tcW w:w="9488" w:type="dxa"/>
            <w:tcBorders>
              <w:top w:val="nil"/>
              <w:left w:val="single" w:sz="8" w:space="0" w:color="auto"/>
              <w:bottom w:val="single" w:sz="4" w:space="0" w:color="auto"/>
              <w:right w:val="single" w:sz="8" w:space="0" w:color="auto"/>
            </w:tcBorders>
            <w:shd w:val="clear" w:color="auto" w:fill="auto"/>
            <w:vAlign w:val="bottom"/>
            <w:hideMark/>
          </w:tcPr>
          <w:p w14:paraId="3189827A" w14:textId="77777777" w:rsidR="002437E2" w:rsidRPr="00EF682E" w:rsidRDefault="002437E2" w:rsidP="00EF682E">
            <w:pPr>
              <w:pStyle w:val="Odstavecseseznamem"/>
              <w:numPr>
                <w:ilvl w:val="0"/>
                <w:numId w:val="18"/>
              </w:numPr>
              <w:spacing w:line="240" w:lineRule="auto"/>
              <w:jc w:val="left"/>
              <w:rPr>
                <w:rFonts w:cs="Calibri"/>
              </w:rPr>
            </w:pPr>
            <w:r w:rsidRPr="00EF682E">
              <w:rPr>
                <w:rFonts w:cs="Calibri"/>
              </w:rPr>
              <w:t>5 ks: flexibilní kryosonda o průměru 1,1 mm a minimální délce 1150 mm</w:t>
            </w:r>
          </w:p>
        </w:tc>
      </w:tr>
      <w:tr w:rsidR="002437E2" w:rsidRPr="002437E2" w14:paraId="34034EBD" w14:textId="77777777" w:rsidTr="00EF682E">
        <w:trPr>
          <w:trHeight w:val="372"/>
        </w:trPr>
        <w:tc>
          <w:tcPr>
            <w:tcW w:w="9488" w:type="dxa"/>
            <w:tcBorders>
              <w:top w:val="nil"/>
              <w:left w:val="single" w:sz="8" w:space="0" w:color="auto"/>
              <w:bottom w:val="nil"/>
              <w:right w:val="single" w:sz="8" w:space="0" w:color="auto"/>
            </w:tcBorders>
            <w:shd w:val="clear" w:color="auto" w:fill="auto"/>
            <w:vAlign w:val="bottom"/>
            <w:hideMark/>
          </w:tcPr>
          <w:p w14:paraId="783212AC" w14:textId="77777777" w:rsidR="002437E2" w:rsidRPr="00EF682E" w:rsidRDefault="002437E2" w:rsidP="00EF682E">
            <w:pPr>
              <w:pStyle w:val="Odstavecseseznamem"/>
              <w:numPr>
                <w:ilvl w:val="0"/>
                <w:numId w:val="18"/>
              </w:numPr>
              <w:spacing w:line="240" w:lineRule="auto"/>
              <w:jc w:val="left"/>
              <w:rPr>
                <w:rFonts w:cs="Calibri"/>
              </w:rPr>
            </w:pPr>
            <w:r w:rsidRPr="00EF682E">
              <w:rPr>
                <w:rFonts w:cs="Calibri"/>
              </w:rPr>
              <w:t>příslušenství potřebné pro připojení k tlakovým lahvím CO2</w:t>
            </w:r>
          </w:p>
        </w:tc>
      </w:tr>
      <w:tr w:rsidR="002437E2" w:rsidRPr="002437E2" w14:paraId="0F2CF5C7" w14:textId="77777777" w:rsidTr="002437E2">
        <w:trPr>
          <w:trHeight w:val="315"/>
        </w:trPr>
        <w:tc>
          <w:tcPr>
            <w:tcW w:w="9488"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7DF0850B" w14:textId="77777777" w:rsidR="002437E2" w:rsidRPr="00EF682E" w:rsidRDefault="002437E2" w:rsidP="00EF682E">
            <w:pPr>
              <w:pStyle w:val="Odstavecseseznamem"/>
              <w:numPr>
                <w:ilvl w:val="0"/>
                <w:numId w:val="18"/>
              </w:numPr>
              <w:spacing w:line="240" w:lineRule="auto"/>
              <w:jc w:val="left"/>
              <w:rPr>
                <w:rFonts w:cs="Calibri"/>
              </w:rPr>
            </w:pPr>
            <w:r w:rsidRPr="00EF682E">
              <w:rPr>
                <w:rFonts w:cs="Calibri"/>
              </w:rPr>
              <w:t>napájecí kabel</w:t>
            </w:r>
          </w:p>
        </w:tc>
      </w:tr>
    </w:tbl>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3F9094" w14:textId="77777777" w:rsidR="009730A2" w:rsidRDefault="009730A2" w:rsidP="009730A2">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349A3D4E" w14:textId="77777777" w:rsidR="009730A2" w:rsidRDefault="009730A2" w:rsidP="009730A2"/>
    <w:p w14:paraId="1C2EB460" w14:textId="77777777" w:rsidR="009730A2" w:rsidRDefault="009730A2" w:rsidP="009730A2">
      <w:r>
        <w:t>Je-li tato příloha připojena ke smlouvě o výpůjčce, pak kde je v této příloze uveden „Prodávající“, rozumí se tím Půjčitel, a kde je v této příloze uveden „Kupující“, rozumí se tím Vypůjčitel.</w:t>
      </w:r>
    </w:p>
    <w:p w14:paraId="46CA94F3" w14:textId="77777777" w:rsidR="009730A2" w:rsidRDefault="009730A2" w:rsidP="009730A2"/>
    <w:p w14:paraId="64C11274" w14:textId="77777777" w:rsidR="009730A2" w:rsidRPr="00AE7134" w:rsidRDefault="009730A2" w:rsidP="009730A2">
      <w:pPr>
        <w:rPr>
          <w:b/>
        </w:rPr>
      </w:pPr>
      <w:r w:rsidRPr="00AE7134">
        <w:rPr>
          <w:b/>
        </w:rPr>
        <w:t>Blokové komunikační schéma:</w:t>
      </w:r>
    </w:p>
    <w:p w14:paraId="5DEDE6B9" w14:textId="77777777" w:rsidR="009730A2" w:rsidRDefault="009730A2" w:rsidP="009730A2"/>
    <w:p w14:paraId="0AB92758" w14:textId="2FFB7AA7" w:rsidR="009730A2" w:rsidRPr="00331022" w:rsidRDefault="00D01566" w:rsidP="009730A2">
      <w:pPr>
        <w:rPr>
          <w:b/>
          <w:u w:val="single"/>
        </w:rPr>
      </w:pPr>
      <w:r w:rsidRPr="00331022">
        <w:rPr>
          <w:b/>
          <w:u w:val="single"/>
        </w:rPr>
        <w:t>Nebude připojeno do sítě FN Brno</w:t>
      </w:r>
    </w:p>
    <w:p w14:paraId="7C27102A" w14:textId="77777777" w:rsidR="009730A2" w:rsidRDefault="009730A2" w:rsidP="009730A2"/>
    <w:p w14:paraId="01A41A1E" w14:textId="77777777" w:rsidR="009730A2" w:rsidRDefault="009730A2" w:rsidP="009730A2">
      <w:r>
        <w:t>Toto blokové komunikační schéma dále jen „</w:t>
      </w:r>
      <w:r w:rsidRPr="00831725">
        <w:rPr>
          <w:b/>
        </w:rPr>
        <w:t>blokové komunikační schéma</w:t>
      </w:r>
      <w:r>
        <w:t>“.</w:t>
      </w:r>
    </w:p>
    <w:p w14:paraId="0F8A91F2" w14:textId="77777777" w:rsidR="009730A2" w:rsidRDefault="009730A2" w:rsidP="009730A2"/>
    <w:p w14:paraId="520DA85D" w14:textId="77777777" w:rsidR="009730A2" w:rsidRPr="00AE7134" w:rsidRDefault="009730A2" w:rsidP="009730A2">
      <w:pPr>
        <w:rPr>
          <w:b/>
        </w:rPr>
      </w:pPr>
      <w:r>
        <w:rPr>
          <w:b/>
        </w:rPr>
        <w:t>Další práva a povinnosti smluvních stran týkající se oblasti informačních a komunikačních technologií</w:t>
      </w:r>
      <w:r w:rsidRPr="00AE7134">
        <w:rPr>
          <w:b/>
        </w:rPr>
        <w:t>:</w:t>
      </w:r>
    </w:p>
    <w:p w14:paraId="7100C6A5" w14:textId="77777777" w:rsidR="009730A2" w:rsidRDefault="009730A2" w:rsidP="009730A2"/>
    <w:p w14:paraId="45D19BC8" w14:textId="77777777" w:rsidR="009730A2" w:rsidRPr="003F229F" w:rsidRDefault="009730A2" w:rsidP="009730A2">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15521A9B" w14:textId="77777777" w:rsidR="009730A2" w:rsidRDefault="009730A2" w:rsidP="009730A2"/>
    <w:p w14:paraId="09D362B6" w14:textId="77777777" w:rsidR="009730A2" w:rsidRDefault="009730A2" w:rsidP="009730A2">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7E8EA7" w14:textId="77777777" w:rsidR="009730A2" w:rsidRDefault="009730A2" w:rsidP="009730A2">
      <w:pPr>
        <w:spacing w:line="240" w:lineRule="auto"/>
      </w:pPr>
    </w:p>
    <w:p w14:paraId="4B33486D" w14:textId="77777777" w:rsidR="009730A2" w:rsidRDefault="009730A2" w:rsidP="009730A2">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96E5A70" w14:textId="77777777" w:rsidR="009730A2" w:rsidRDefault="009730A2" w:rsidP="009730A2"/>
    <w:p w14:paraId="6990302F" w14:textId="77777777" w:rsidR="009730A2" w:rsidRPr="002C402F" w:rsidRDefault="009730A2" w:rsidP="009730A2">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5B956F70" w14:textId="77777777" w:rsidR="009730A2" w:rsidRPr="002C402F" w:rsidRDefault="009730A2" w:rsidP="009730A2">
      <w:pPr>
        <w:spacing w:line="240" w:lineRule="auto"/>
      </w:pPr>
    </w:p>
    <w:p w14:paraId="0EE0F8E7" w14:textId="77777777" w:rsidR="009730A2" w:rsidRPr="002C402F" w:rsidRDefault="009730A2" w:rsidP="009730A2">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67B967E5" w14:textId="77777777" w:rsidR="009730A2" w:rsidRPr="002C402F" w:rsidRDefault="009730A2" w:rsidP="009730A2">
      <w:pPr>
        <w:spacing w:line="240" w:lineRule="auto"/>
      </w:pPr>
    </w:p>
    <w:p w14:paraId="4ED39BF3" w14:textId="77777777" w:rsidR="009730A2" w:rsidRDefault="009730A2" w:rsidP="009730A2">
      <w:pPr>
        <w:spacing w:line="240" w:lineRule="auto"/>
        <w:rPr>
          <w:b/>
        </w:rPr>
      </w:pPr>
      <w:r>
        <w:rPr>
          <w:b/>
        </w:rPr>
        <w:t>Jestliže je součástí předmětu smlouvy:</w:t>
      </w:r>
    </w:p>
    <w:p w14:paraId="2712985D" w14:textId="67145646" w:rsidR="009730A2" w:rsidRDefault="009730A2" w:rsidP="009730A2">
      <w:pPr>
        <w:pStyle w:val="Odstavecseseznamem"/>
        <w:numPr>
          <w:ilvl w:val="0"/>
          <w:numId w:val="7"/>
        </w:numPr>
        <w:spacing w:after="0" w:line="240" w:lineRule="auto"/>
        <w:rPr>
          <w:b/>
          <w:bCs/>
        </w:rPr>
      </w:pPr>
      <w:r w:rsidRPr="49FBB73B">
        <w:rPr>
          <w:rFonts w:ascii="Arial" w:hAnsi="Arial"/>
          <w:b/>
          <w:bCs/>
        </w:rPr>
        <w:t>dodávka počítačů, fyzických serverů, virtuálních appliance nebo poskytnutí software, které nejsou registrovány současně se Zařízením jakožto zdravotnický prostředek ani jako diagnostické prostředky in vitro dle zákona č. 375/2022 Sb., a tento software je určen pro operační systém Microsoft Windows, nebo</w:t>
      </w:r>
    </w:p>
    <w:p w14:paraId="0F6BEE85" w14:textId="478681B6" w:rsidR="009730A2" w:rsidRDefault="009730A2" w:rsidP="49FBB73B">
      <w:pPr>
        <w:pStyle w:val="Odstavecseseznamem"/>
        <w:numPr>
          <w:ilvl w:val="0"/>
          <w:numId w:val="7"/>
        </w:numPr>
        <w:spacing w:after="0" w:line="240" w:lineRule="auto"/>
        <w:rPr>
          <w:b/>
          <w:bCs/>
        </w:rPr>
      </w:pPr>
      <w:r w:rsidRPr="49FBB73B">
        <w:rPr>
          <w:rFonts w:ascii="Arial" w:hAnsi="Arial"/>
          <w:b/>
          <w:bCs/>
        </w:rPr>
        <w:t>dodávka software, který je registrován jakožto zdravotnický prostředek</w:t>
      </w:r>
      <w:r w:rsidR="3E1F0D1D" w:rsidRPr="49FBB73B">
        <w:rPr>
          <w:rFonts w:ascii="Arial" w:hAnsi="Arial"/>
          <w:b/>
          <w:bCs/>
        </w:rPr>
        <w:t xml:space="preserve"> </w:t>
      </w:r>
      <w:r w:rsidRPr="49FBB73B">
        <w:rPr>
          <w:rFonts w:ascii="Arial" w:hAnsi="Arial"/>
          <w:b/>
          <w:bCs/>
        </w:rPr>
        <w:t>nebo jako diagnostick</w:t>
      </w:r>
      <w:r w:rsidR="48A73949" w:rsidRPr="49FBB73B">
        <w:rPr>
          <w:rFonts w:ascii="Arial" w:hAnsi="Arial"/>
          <w:b/>
          <w:bCs/>
        </w:rPr>
        <w:t>ý</w:t>
      </w:r>
      <w:r w:rsidRPr="49FBB73B">
        <w:rPr>
          <w:rFonts w:ascii="Arial" w:hAnsi="Arial"/>
          <w:b/>
          <w:bCs/>
        </w:rPr>
        <w:t xml:space="preserve"> prostřed</w:t>
      </w:r>
      <w:r w:rsidR="59817409" w:rsidRPr="49FBB73B">
        <w:rPr>
          <w:rFonts w:ascii="Arial" w:hAnsi="Arial"/>
          <w:b/>
          <w:bCs/>
        </w:rPr>
        <w:t>ek</w:t>
      </w:r>
      <w:r w:rsidRPr="49FBB73B">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3AAA29C7" w14:textId="77777777" w:rsidR="009730A2" w:rsidRPr="005C28FE" w:rsidRDefault="009730A2" w:rsidP="009730A2">
      <w:pPr>
        <w:pStyle w:val="Odstavecseseznamem"/>
        <w:spacing w:after="0" w:line="240" w:lineRule="auto"/>
        <w:rPr>
          <w:b/>
        </w:rPr>
      </w:pPr>
      <w:r w:rsidRPr="005C28FE">
        <w:rPr>
          <w:rFonts w:ascii="Arial" w:hAnsi="Arial"/>
          <w:b/>
        </w:rPr>
        <w:t>takové počítače</w:t>
      </w:r>
      <w:r>
        <w:rPr>
          <w:rFonts w:ascii="Arial" w:hAnsi="Arial"/>
          <w:b/>
        </w:rPr>
        <w:t>, servery, appliance</w:t>
      </w:r>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2D117962"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126A6006"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%ProgramFiles% a %ProgramFiles</w:t>
      </w:r>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bude virtualizována technologií VMware ThinApp</w:t>
      </w:r>
      <w:r>
        <w:rPr>
          <w:rFonts w:ascii="Arial" w:hAnsi="Arial"/>
        </w:rPr>
        <w:t>.</w:t>
      </w:r>
    </w:p>
    <w:p w14:paraId="15F27B3B"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126E50FE"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tavení nastavena skupina Users.</w:t>
      </w:r>
    </w:p>
    <w:p w14:paraId="2D25C97C"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1DAF7024"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6E6DE39A" w14:textId="77777777" w:rsidR="009730A2" w:rsidRDefault="009730A2" w:rsidP="009730A2">
      <w:pPr>
        <w:pStyle w:val="Odstavecseseznamem"/>
        <w:numPr>
          <w:ilvl w:val="0"/>
          <w:numId w:val="7"/>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08C17293"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00552CF9"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musí pracovat s aktivovaným řízením uživatelských účtů (User Account Control, UAC)</w:t>
      </w:r>
      <w:r>
        <w:rPr>
          <w:rFonts w:ascii="Arial" w:hAnsi="Arial"/>
        </w:rPr>
        <w:t>.</w:t>
      </w:r>
    </w:p>
    <w:p w14:paraId="5EAB0F71" w14:textId="77777777" w:rsidR="009730A2" w:rsidRPr="00331521" w:rsidRDefault="009730A2" w:rsidP="009730A2">
      <w:pPr>
        <w:pStyle w:val="Odstavecseseznamem"/>
        <w:numPr>
          <w:ilvl w:val="0"/>
          <w:numId w:val="7"/>
        </w:numPr>
        <w:spacing w:after="0" w:line="240" w:lineRule="auto"/>
        <w:ind w:left="1068"/>
        <w:rPr>
          <w:rFonts w:ascii="Arial" w:hAnsi="Arial"/>
        </w:rPr>
      </w:pPr>
      <w:r w:rsidRPr="00331521">
        <w:rPr>
          <w:rFonts w:ascii="Arial" w:hAnsi="Arial"/>
        </w:rPr>
        <w:t xml:space="preserve">Povoleny budou pouze následující komponenty a SW nesmí žádné další vyžadovat: </w:t>
      </w:r>
      <w:proofErr w:type="gramStart"/>
      <w:r w:rsidRPr="00331521">
        <w:rPr>
          <w:rFonts w:ascii="Arial" w:hAnsi="Arial"/>
        </w:rPr>
        <w:t>Microsoft .Net</w:t>
      </w:r>
      <w:proofErr w:type="gramEnd"/>
      <w:r w:rsidRPr="00331521">
        <w:rPr>
          <w:rFonts w:ascii="Arial" w:hAnsi="Arial"/>
        </w:rPr>
        <w:t xml:space="preserve"> Framework a NET Core – pouze aktuální verze s garantovanou podporou výrobce minimálně 2 roky Oracle Java – pouze aktuální verze s označením Long-Term-Support </w:t>
      </w:r>
      <w:r w:rsidRPr="00331521">
        <w:rPr>
          <w:rFonts w:ascii="Arial" w:hAnsi="Arial"/>
          <w:lang w:val="en-US"/>
        </w:rPr>
        <w:t>(LTS) a garantovanou podporou výrobce minimálně 2 roky</w:t>
      </w:r>
      <w:r w:rsidRPr="00331521">
        <w:rPr>
          <w:rFonts w:ascii="Arial" w:hAnsi="Arial"/>
        </w:rPr>
        <w:t>.</w:t>
      </w:r>
    </w:p>
    <w:p w14:paraId="637C4ABA"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324BA048"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Vmware.</w:t>
      </w:r>
    </w:p>
    <w:p w14:paraId="1A50B46A" w14:textId="77777777" w:rsidR="009730A2" w:rsidRDefault="009730A2" w:rsidP="009730A2">
      <w:pPr>
        <w:pStyle w:val="Odstavecseseznamem"/>
        <w:numPr>
          <w:ilvl w:val="0"/>
          <w:numId w:val="7"/>
        </w:numPr>
        <w:spacing w:after="0" w:line="240" w:lineRule="auto"/>
        <w:ind w:left="1068"/>
        <w:rPr>
          <w:rFonts w:ascii="Arial" w:hAnsi="Arial"/>
        </w:rPr>
      </w:pPr>
      <w:r w:rsidRPr="00EE0B43">
        <w:rPr>
          <w:rFonts w:ascii="Arial" w:hAnsi="Arial"/>
        </w:rPr>
        <w:t>Přístup do SW musí být možné zabezpečit pomocí LDAP</w:t>
      </w:r>
      <w:r>
        <w:rPr>
          <w:rFonts w:ascii="Arial" w:hAnsi="Arial"/>
        </w:rPr>
        <w:t>s</w:t>
      </w:r>
      <w:r w:rsidRPr="00EE0B43">
        <w:rPr>
          <w:rFonts w:ascii="Arial" w:hAnsi="Arial"/>
        </w:rPr>
        <w:t xml:space="preserve"> (server</w:t>
      </w:r>
      <w:r>
        <w:rPr>
          <w:rFonts w:ascii="Arial" w:hAnsi="Arial"/>
        </w:rPr>
        <w:t>u</w:t>
      </w:r>
      <w:r w:rsidRPr="00EE0B43">
        <w:rPr>
          <w:rFonts w:ascii="Arial" w:hAnsi="Arial"/>
        </w:rPr>
        <w:t>) / SSO (klient).</w:t>
      </w:r>
    </w:p>
    <w:p w14:paraId="2525FA36" w14:textId="77777777" w:rsidR="009730A2" w:rsidRDefault="009730A2" w:rsidP="009730A2">
      <w:pPr>
        <w:pStyle w:val="Odstavecseseznamem"/>
        <w:numPr>
          <w:ilvl w:val="0"/>
          <w:numId w:val="7"/>
        </w:numPr>
        <w:spacing w:after="0" w:line="240" w:lineRule="auto"/>
        <w:ind w:left="1068"/>
        <w:rPr>
          <w:rFonts w:ascii="Arial" w:hAnsi="Arial"/>
        </w:rPr>
      </w:pPr>
      <w:r w:rsidRPr="00331521">
        <w:rPr>
          <w:rFonts w:ascii="Arial" w:hAnsi="Arial"/>
        </w:rPr>
        <w:t>Všechny bezpečnostní aktualizace (operační systémy, aplikace a další instalované SW komponenty) musí být možné instalovat kdykoli; umožňuje-li výrobce software automatickou aktualizaci, musí být povolena a přednastavena.</w:t>
      </w:r>
    </w:p>
    <w:p w14:paraId="3CFCA9D5"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t>Při plnění smlouvy je zakázáno, resp. Kupující nepřipouští:</w:t>
      </w:r>
    </w:p>
    <w:p w14:paraId="440C1D68"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přímý přístup z vnějšku FN Brno do vnitřní datové sítě FN Brno;</w:t>
      </w:r>
    </w:p>
    <w:p w14:paraId="1FD0EE22"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instalaci dodavatelských ROOT certifikátů (PC, USER);</w:t>
      </w:r>
    </w:p>
    <w:p w14:paraId="2D4C4F8A"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složek na koncových stanicích;</w:t>
      </w:r>
    </w:p>
    <w:p w14:paraId="63943C05"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záznamů v registru (PC, USER);</w:t>
      </w:r>
    </w:p>
    <w:p w14:paraId="48CF7251"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využívat soubor lmhosts;</w:t>
      </w:r>
    </w:p>
    <w:p w14:paraId="596179D9"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uživatelskou instalace počítačových programů; povoleny jsou pouze instalace „AllUsers“;</w:t>
      </w:r>
    </w:p>
    <w:p w14:paraId="0B8C4D4E"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připojovat se nebo odesílat data přes telefonní (FAX) linku;</w:t>
      </w:r>
    </w:p>
    <w:p w14:paraId="207E6A2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2CBB123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instalovat ani používat:</w:t>
      </w:r>
    </w:p>
    <w:p w14:paraId="1FB69CBA" w14:textId="77777777" w:rsidR="009730A2" w:rsidRPr="00331521" w:rsidRDefault="009730A2" w:rsidP="009730A2">
      <w:pPr>
        <w:pStyle w:val="Odstavecseseznamem"/>
        <w:numPr>
          <w:ilvl w:val="2"/>
          <w:numId w:val="12"/>
        </w:numPr>
        <w:spacing w:after="0" w:line="240" w:lineRule="auto"/>
        <w:ind w:left="2508"/>
        <w:rPr>
          <w:rFonts w:ascii="Arial" w:hAnsi="Arial"/>
        </w:rPr>
      </w:pPr>
      <w:r w:rsidRPr="00331521">
        <w:rPr>
          <w:rFonts w:ascii="Arial" w:hAnsi="Arial"/>
        </w:rPr>
        <w:t>makra systému MS Office;</w:t>
      </w:r>
    </w:p>
    <w:p w14:paraId="3BA74FC1" w14:textId="77777777" w:rsidR="009730A2" w:rsidRPr="00331521" w:rsidRDefault="009730A2" w:rsidP="009730A2">
      <w:pPr>
        <w:pStyle w:val="Odstavecseseznamem"/>
        <w:numPr>
          <w:ilvl w:val="2"/>
          <w:numId w:val="12"/>
        </w:numPr>
        <w:spacing w:after="0" w:line="240" w:lineRule="auto"/>
        <w:ind w:left="2508"/>
        <w:rPr>
          <w:rFonts w:ascii="Arial" w:hAnsi="Arial"/>
        </w:rPr>
      </w:pPr>
      <w:r w:rsidRPr="00331521">
        <w:rPr>
          <w:rFonts w:ascii="Arial" w:hAnsi="Arial"/>
        </w:rPr>
        <w:t>Flash player;</w:t>
      </w:r>
    </w:p>
    <w:p w14:paraId="1CAB8432" w14:textId="77777777" w:rsidR="009730A2" w:rsidRPr="00331521" w:rsidRDefault="009730A2" w:rsidP="009730A2">
      <w:pPr>
        <w:pStyle w:val="Odstavecseseznamem"/>
        <w:numPr>
          <w:ilvl w:val="2"/>
          <w:numId w:val="12"/>
        </w:numPr>
        <w:spacing w:after="0" w:line="240" w:lineRule="auto"/>
        <w:ind w:left="2508"/>
        <w:rPr>
          <w:rFonts w:ascii="Arial" w:hAnsi="Arial"/>
        </w:rPr>
      </w:pPr>
      <w:r w:rsidRPr="00331521">
        <w:rPr>
          <w:rFonts w:ascii="Arial" w:hAnsi="Arial"/>
        </w:rPr>
        <w:t>Active X;</w:t>
      </w:r>
    </w:p>
    <w:p w14:paraId="7AFB26E9" w14:textId="77777777" w:rsidR="009730A2" w:rsidRDefault="009730A2" w:rsidP="009730A2">
      <w:pPr>
        <w:pStyle w:val="Odstavecseseznamem"/>
        <w:numPr>
          <w:ilvl w:val="2"/>
          <w:numId w:val="12"/>
        </w:numPr>
        <w:spacing w:after="0" w:line="240" w:lineRule="auto"/>
        <w:ind w:left="2508"/>
        <w:rPr>
          <w:rFonts w:ascii="Arial" w:hAnsi="Arial"/>
        </w:rPr>
      </w:pPr>
      <w:r w:rsidRPr="00515C03">
        <w:rPr>
          <w:rFonts w:ascii="Arial" w:hAnsi="Arial"/>
        </w:rPr>
        <w:t>Microsoft Silverlight</w:t>
      </w:r>
      <w:r>
        <w:rPr>
          <w:rFonts w:ascii="Arial" w:hAnsi="Arial"/>
        </w:rPr>
        <w:t>; ani</w:t>
      </w:r>
    </w:p>
    <w:p w14:paraId="1010B40E" w14:textId="77777777" w:rsidR="009730A2" w:rsidRPr="00515C03" w:rsidRDefault="009730A2" w:rsidP="009730A2">
      <w:pPr>
        <w:pStyle w:val="Odstavecseseznamem"/>
        <w:numPr>
          <w:ilvl w:val="2"/>
          <w:numId w:val="12"/>
        </w:numPr>
        <w:spacing w:after="0" w:line="240" w:lineRule="auto"/>
        <w:ind w:left="2508"/>
        <w:rPr>
          <w:rFonts w:ascii="Arial" w:hAnsi="Arial"/>
        </w:rPr>
      </w:pPr>
      <w:r>
        <w:rPr>
          <w:rFonts w:ascii="Arial" w:hAnsi="Arial"/>
        </w:rPr>
        <w:t>aplikace typu ClickOnce.</w:t>
      </w:r>
    </w:p>
    <w:p w14:paraId="6BD836DA" w14:textId="77777777" w:rsidR="009730A2" w:rsidRPr="003C1D9B" w:rsidRDefault="009730A2" w:rsidP="009730A2">
      <w:pPr>
        <w:spacing w:line="240" w:lineRule="auto"/>
        <w:jc w:val="left"/>
        <w:rPr>
          <w:color w:val="FF0000"/>
        </w:rPr>
      </w:pPr>
    </w:p>
    <w:p w14:paraId="60BD4B1F" w14:textId="77777777" w:rsidR="009730A2" w:rsidRDefault="009730A2" w:rsidP="009730A2">
      <w:pPr>
        <w:spacing w:line="240" w:lineRule="auto"/>
        <w:rPr>
          <w:b/>
        </w:rPr>
      </w:pPr>
      <w:r>
        <w:rPr>
          <w:b/>
        </w:rPr>
        <w:t>Jestliže je součástí předmětu smlouvy:</w:t>
      </w:r>
    </w:p>
    <w:p w14:paraId="58F7BCE7" w14:textId="057627D5"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dodávka počítačů, fyzických serverů, virtuálních appliance nebo poskytnutí software, které nejsou registrovány současně se Zařízením jakožto zdravotnický prostředek ani jako diagnostické prostředky in vitro dle zákona č. 375/2022 Sb., a tento software je určen pro operační systém Linux, nebo</w:t>
      </w:r>
    </w:p>
    <w:p w14:paraId="3316BF30" w14:textId="018A1C9D"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dodávka software, který je registrován jakožto zdravotnický prostředek</w:t>
      </w:r>
      <w:r w:rsidR="4D34260C" w:rsidRPr="49FBB73B">
        <w:rPr>
          <w:rFonts w:ascii="Arial" w:hAnsi="Arial"/>
          <w:b/>
          <w:bCs/>
        </w:rPr>
        <w:t xml:space="preserve"> </w:t>
      </w:r>
      <w:r w:rsidRPr="49FBB73B">
        <w:rPr>
          <w:rFonts w:ascii="Arial" w:hAnsi="Arial"/>
          <w:b/>
          <w:bCs/>
        </w:rPr>
        <w:t>nebo jako diagnostick</w:t>
      </w:r>
      <w:r w:rsidR="340FE95A" w:rsidRPr="49FBB73B">
        <w:rPr>
          <w:rFonts w:ascii="Arial" w:hAnsi="Arial"/>
          <w:b/>
          <w:bCs/>
        </w:rPr>
        <w:t>ý</w:t>
      </w:r>
      <w:r w:rsidRPr="49FBB73B">
        <w:rPr>
          <w:rFonts w:ascii="Arial" w:hAnsi="Arial"/>
          <w:b/>
          <w:bCs/>
        </w:rPr>
        <w:t xml:space="preserve"> prostřed</w:t>
      </w:r>
      <w:r w:rsidR="71E876E4" w:rsidRPr="49FBB73B">
        <w:rPr>
          <w:rFonts w:ascii="Arial" w:hAnsi="Arial"/>
          <w:b/>
          <w:bCs/>
        </w:rPr>
        <w:t>ek</w:t>
      </w:r>
      <w:r w:rsidRPr="49FBB73B">
        <w:rPr>
          <w:rFonts w:ascii="Arial" w:hAnsi="Arial"/>
          <w:b/>
          <w:bCs/>
        </w:rPr>
        <w:t xml:space="preserve"> in vitro dle zákona č. 375/2022 Sb., a tento software je určen pro operační systém Linux a má být instalován na počítači, fyzickém serveru nebo virtuálním serveru Kupujícího, pak</w:t>
      </w:r>
    </w:p>
    <w:p w14:paraId="0AB1630A" w14:textId="77777777" w:rsidR="009730A2" w:rsidRPr="003262F9" w:rsidRDefault="009730A2" w:rsidP="009730A2">
      <w:pPr>
        <w:pStyle w:val="Odstavecseseznamem"/>
        <w:spacing w:after="0" w:line="240" w:lineRule="auto"/>
        <w:rPr>
          <w:rFonts w:ascii="Arial" w:hAnsi="Arial"/>
          <w:b/>
        </w:rPr>
      </w:pPr>
      <w:r w:rsidRPr="003262F9">
        <w:rPr>
          <w:rFonts w:ascii="Arial" w:hAnsi="Arial"/>
          <w:b/>
        </w:rPr>
        <w:t>takové počítače</w:t>
      </w:r>
      <w:r>
        <w:rPr>
          <w:rFonts w:ascii="Arial" w:hAnsi="Arial"/>
          <w:b/>
        </w:rPr>
        <w:t>, servery, appliance</w:t>
      </w:r>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52313EDD"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4645820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OS</w:t>
      </w:r>
      <w:r w:rsidRPr="005F3510">
        <w:rPr>
          <w:rFonts w:ascii="Arial" w:hAnsi="Arial"/>
        </w:rPr>
        <w:t xml:space="preserve"> pro serverovou část je CentOS/RedHat Linux</w:t>
      </w:r>
      <w:r>
        <w:rPr>
          <w:rFonts w:ascii="Arial" w:hAnsi="Arial"/>
        </w:rPr>
        <w:t>.</w:t>
      </w:r>
    </w:p>
    <w:p w14:paraId="7399DC92"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Instalace serverové části softwaru je povolena pouze do adresáře /opt (vče</w:t>
      </w:r>
      <w:r>
        <w:rPr>
          <w:rFonts w:ascii="Arial" w:hAnsi="Arial"/>
        </w:rPr>
        <w:t>tně logů, konfigurace, atd.).</w:t>
      </w:r>
    </w:p>
    <w:p w14:paraId="70AFB650"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1FF1FCD9"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17DC5F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Ve</w:t>
      </w:r>
      <w:r>
        <w:rPr>
          <w:rFonts w:ascii="Arial" w:hAnsi="Arial"/>
        </w:rPr>
        <w:t>eam a vytvářet pomocí tohoto nástroje konzistentní zálohy.</w:t>
      </w:r>
    </w:p>
    <w:p w14:paraId="71201986"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Vmware.</w:t>
      </w:r>
    </w:p>
    <w:p w14:paraId="77801B7E" w14:textId="77777777" w:rsidR="009730A2" w:rsidRPr="008A2633" w:rsidRDefault="009730A2" w:rsidP="009730A2">
      <w:pPr>
        <w:pStyle w:val="Odstavecseseznamem"/>
        <w:numPr>
          <w:ilvl w:val="0"/>
          <w:numId w:val="7"/>
        </w:numPr>
        <w:spacing w:after="0" w:line="240" w:lineRule="auto"/>
        <w:ind w:left="1068"/>
      </w:pPr>
      <w:r w:rsidRPr="00EE0B43">
        <w:rPr>
          <w:rFonts w:ascii="Arial" w:hAnsi="Arial"/>
        </w:rPr>
        <w:t>Přístup do SW musí být možné zabezpečit pomocí LDAP</w:t>
      </w:r>
      <w:r>
        <w:rPr>
          <w:rFonts w:ascii="Arial" w:hAnsi="Arial"/>
        </w:rPr>
        <w:t>s</w:t>
      </w:r>
      <w:r w:rsidRPr="00EE0B43">
        <w:rPr>
          <w:rFonts w:ascii="Arial" w:hAnsi="Arial"/>
        </w:rPr>
        <w:t xml:space="preserve"> (server</w:t>
      </w:r>
      <w:r>
        <w:rPr>
          <w:rFonts w:ascii="Arial" w:hAnsi="Arial"/>
        </w:rPr>
        <w:t>u</w:t>
      </w:r>
      <w:r w:rsidRPr="00EE0B43">
        <w:rPr>
          <w:rFonts w:ascii="Arial" w:hAnsi="Arial"/>
        </w:rPr>
        <w:t>) / SSO (klient).</w:t>
      </w:r>
    </w:p>
    <w:p w14:paraId="08ABADAF" w14:textId="77777777" w:rsidR="009730A2" w:rsidRDefault="009730A2" w:rsidP="009730A2">
      <w:pPr>
        <w:spacing w:line="240" w:lineRule="auto"/>
      </w:pPr>
    </w:p>
    <w:p w14:paraId="3D32BE42" w14:textId="77777777" w:rsidR="009730A2" w:rsidRPr="00836B9F" w:rsidRDefault="009730A2" w:rsidP="009730A2">
      <w:pPr>
        <w:spacing w:line="240" w:lineRule="auto"/>
        <w:rPr>
          <w:b/>
        </w:rPr>
      </w:pPr>
      <w:r w:rsidRPr="00836B9F">
        <w:rPr>
          <w:b/>
        </w:rPr>
        <w:t>Požadavky vyplývající z právní úpravy ochrany osobních údajů:</w:t>
      </w:r>
    </w:p>
    <w:p w14:paraId="5EB9BFD8" w14:textId="77777777" w:rsidR="009730A2" w:rsidRPr="00836B9F" w:rsidRDefault="009730A2" w:rsidP="009730A2">
      <w:pPr>
        <w:pStyle w:val="Odstavecseseznamem"/>
        <w:numPr>
          <w:ilvl w:val="0"/>
          <w:numId w:val="10"/>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1701A1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 xml:space="preserve">ařízení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sidRPr="001D69CF">
        <w:rPr>
          <w:rFonts w:ascii="Arial" w:hAnsi="Arial"/>
        </w:rPr>
        <w:t>údajů)</w:t>
      </w:r>
      <w:r>
        <w:rPr>
          <w:rFonts w:ascii="Arial" w:hAnsi="Arial"/>
        </w:rPr>
        <w:t xml:space="preserve"> (dále</w:t>
      </w:r>
      <w:proofErr w:type="gramEnd"/>
      <w:r>
        <w:rPr>
          <w:rFonts w:ascii="Arial" w:hAnsi="Arial"/>
        </w:rPr>
        <w:t xml:space="preserve"> jen „</w:t>
      </w:r>
      <w:r w:rsidRPr="000F773F">
        <w:rPr>
          <w:rFonts w:ascii="Arial" w:hAnsi="Arial"/>
          <w:b/>
        </w:rPr>
        <w:t>GDPR</w:t>
      </w:r>
      <w:r>
        <w:rPr>
          <w:rFonts w:ascii="Arial" w:hAnsi="Arial"/>
        </w:rPr>
        <w:t>“);</w:t>
      </w:r>
    </w:p>
    <w:p w14:paraId="349BACC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533FBBEF"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F19ACC5" w14:textId="77777777" w:rsidR="009730A2" w:rsidRDefault="009730A2" w:rsidP="009730A2">
      <w:pPr>
        <w:pStyle w:val="Odstavecseseznamem"/>
        <w:numPr>
          <w:ilvl w:val="0"/>
          <w:numId w:val="10"/>
        </w:numPr>
        <w:spacing w:after="0" w:line="240" w:lineRule="auto"/>
        <w:rPr>
          <w:rFonts w:ascii="Arial" w:hAnsi="Arial"/>
        </w:rPr>
      </w:pPr>
      <w:r>
        <w:rPr>
          <w:rFonts w:ascii="Arial" w:hAnsi="Arial"/>
        </w:rPr>
        <w:t>Zařízení, je-li součástí předmětu veřejné zakázky software, pak i software, musí:</w:t>
      </w:r>
    </w:p>
    <w:p w14:paraId="2705DF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275A2F79"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49DBEFA0" w14:textId="77777777" w:rsidR="009730A2" w:rsidRPr="00836B9F"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odporovat p</w:t>
      </w:r>
      <w:r>
        <w:rPr>
          <w:rFonts w:ascii="Arial" w:hAnsi="Arial"/>
        </w:rPr>
        <w:t>seudonymizaci osobních údajů.</w:t>
      </w:r>
    </w:p>
    <w:p w14:paraId="1584AF95" w14:textId="77777777" w:rsidR="009730A2" w:rsidRPr="00FC19B2" w:rsidRDefault="009730A2" w:rsidP="009730A2">
      <w:pPr>
        <w:spacing w:line="240" w:lineRule="auto"/>
      </w:pPr>
      <w:r w:rsidRPr="00FC19B2">
        <w:tab/>
      </w:r>
      <w:r w:rsidRPr="00FC19B2">
        <w:tab/>
      </w:r>
      <w:r w:rsidRPr="00FC19B2">
        <w:tab/>
      </w:r>
      <w:r w:rsidRPr="00FC19B2">
        <w:tab/>
      </w:r>
    </w:p>
    <w:p w14:paraId="1E50B488" w14:textId="77777777" w:rsidR="009730A2" w:rsidRPr="00331521" w:rsidRDefault="009730A2" w:rsidP="009730A2">
      <w:pPr>
        <w:spacing w:line="240" w:lineRule="auto"/>
        <w:rPr>
          <w:rFonts w:eastAsiaTheme="minorHAnsi"/>
          <w:b/>
        </w:rPr>
      </w:pPr>
      <w:r w:rsidRPr="00331521">
        <w:rPr>
          <w:rFonts w:eastAsiaTheme="minorHAnsi"/>
          <w:b/>
        </w:rPr>
        <w:t>Požadavky na vzdálený přístup:</w:t>
      </w:r>
    </w:p>
    <w:p w14:paraId="192A913D"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11127DBF"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0D6EBECA" w14:textId="77777777" w:rsidR="009730A2" w:rsidRDefault="009730A2" w:rsidP="009730A2">
      <w:pPr>
        <w:spacing w:line="240" w:lineRule="auto"/>
      </w:pPr>
    </w:p>
    <w:p w14:paraId="6C99F9E9" w14:textId="77777777" w:rsidR="009730A2" w:rsidRPr="002C402F" w:rsidRDefault="009730A2" w:rsidP="009730A2">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6A155821" w14:textId="77777777" w:rsidR="009730A2" w:rsidRPr="00AE7134" w:rsidRDefault="009730A2" w:rsidP="009730A2">
      <w:pPr>
        <w:pStyle w:val="Odstavecseseznamem"/>
        <w:numPr>
          <w:ilvl w:val="0"/>
          <w:numId w:val="8"/>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Veeam,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4FE2C6D3" w14:textId="77777777" w:rsidR="009730A2" w:rsidRDefault="009730A2" w:rsidP="009730A2">
      <w:pPr>
        <w:pStyle w:val="Odstavecseseznamem"/>
        <w:numPr>
          <w:ilvl w:val="0"/>
          <w:numId w:val="8"/>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49F26884" w14:textId="77777777" w:rsidR="009730A2" w:rsidRDefault="009730A2" w:rsidP="009730A2">
      <w:pPr>
        <w:pStyle w:val="Odstavecseseznamem"/>
        <w:numPr>
          <w:ilvl w:val="0"/>
          <w:numId w:val="8"/>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73A05DF3" w14:textId="77777777" w:rsidR="009730A2" w:rsidRDefault="009730A2" w:rsidP="009730A2">
      <w:pPr>
        <w:spacing w:line="240" w:lineRule="auto"/>
      </w:pPr>
    </w:p>
    <w:p w14:paraId="6A4136D9" w14:textId="77777777" w:rsidR="009730A2" w:rsidRPr="00340413" w:rsidRDefault="009730A2" w:rsidP="009730A2">
      <w:pPr>
        <w:spacing w:line="240" w:lineRule="auto"/>
        <w:jc w:val="center"/>
        <w:rPr>
          <w:b/>
          <w:u w:val="single"/>
        </w:rPr>
      </w:pPr>
      <w:r w:rsidRPr="00340413">
        <w:rPr>
          <w:b/>
          <w:u w:val="single"/>
        </w:rPr>
        <w:t>Požadavky zadavatele na komunikaci s PACS</w:t>
      </w:r>
    </w:p>
    <w:p w14:paraId="62E22189" w14:textId="77777777" w:rsidR="009730A2" w:rsidRDefault="009730A2" w:rsidP="009730A2">
      <w:pPr>
        <w:spacing w:line="240" w:lineRule="auto"/>
      </w:pPr>
    </w:p>
    <w:p w14:paraId="182D6488" w14:textId="77777777" w:rsidR="009730A2" w:rsidRPr="00340413" w:rsidRDefault="009730A2" w:rsidP="009730A2">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20766E21" w14:textId="77777777" w:rsidR="009730A2" w:rsidRDefault="009730A2" w:rsidP="009730A2">
      <w:pPr>
        <w:pStyle w:val="Odstavecseseznamem"/>
        <w:numPr>
          <w:ilvl w:val="0"/>
          <w:numId w:val="16"/>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workflow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worklistu a odzkoušení bezproblémového provozu dle požadavků </w:t>
      </w:r>
      <w:r>
        <w:rPr>
          <w:rFonts w:ascii="Arial" w:hAnsi="Arial"/>
        </w:rPr>
        <w:t>Kupujícího;</w:t>
      </w:r>
    </w:p>
    <w:p w14:paraId="7A6BAEB8" w14:textId="77777777" w:rsidR="009730A2" w:rsidRPr="00BC3BA9" w:rsidRDefault="009730A2" w:rsidP="009730A2">
      <w:pPr>
        <w:pStyle w:val="Odstavecseseznamem"/>
        <w:numPr>
          <w:ilvl w:val="0"/>
          <w:numId w:val="16"/>
        </w:numPr>
        <w:spacing w:after="0" w:line="240" w:lineRule="auto"/>
        <w:rPr>
          <w:rFonts w:ascii="Arial" w:hAnsi="Arial"/>
        </w:rPr>
      </w:pPr>
      <w:r w:rsidRPr="00BC3BA9">
        <w:rPr>
          <w:rFonts w:ascii="Arial" w:hAnsi="Arial"/>
        </w:rPr>
        <w:t>Zařízení musí splňovat požadavky na mandatorní DICOM tags pro snímky dle následující tabulky:</w:t>
      </w:r>
    </w:p>
    <w:p w14:paraId="7F816D72" w14:textId="77777777" w:rsidR="00D01566" w:rsidRPr="00331022" w:rsidRDefault="00D01566" w:rsidP="00D01566">
      <w:pPr>
        <w:rPr>
          <w:b/>
          <w:u w:val="single"/>
        </w:rPr>
      </w:pPr>
      <w:r w:rsidRPr="00331022">
        <w:rPr>
          <w:b/>
          <w:u w:val="single"/>
        </w:rPr>
        <w:t>Nebude připojeno do sítě FN Brno</w:t>
      </w:r>
    </w:p>
    <w:p w14:paraId="5270A0E8" w14:textId="77777777" w:rsidR="009730A2" w:rsidRDefault="009730A2" w:rsidP="009730A2">
      <w:pPr>
        <w:spacing w:line="240" w:lineRule="auto"/>
      </w:pPr>
    </w:p>
    <w:p w14:paraId="6C190882" w14:textId="77777777" w:rsidR="00331022" w:rsidRDefault="00331022" w:rsidP="009730A2">
      <w:pPr>
        <w:spacing w:line="240" w:lineRule="auto"/>
      </w:pPr>
    </w:p>
    <w:p w14:paraId="17684C47" w14:textId="77777777" w:rsidR="00331022" w:rsidRDefault="00331022" w:rsidP="009730A2">
      <w:pPr>
        <w:spacing w:line="240" w:lineRule="auto"/>
      </w:pPr>
    </w:p>
    <w:p w14:paraId="17430CBF" w14:textId="77777777" w:rsidR="00331022" w:rsidRDefault="00331022" w:rsidP="009730A2">
      <w:pPr>
        <w:spacing w:line="240" w:lineRule="auto"/>
      </w:pPr>
    </w:p>
    <w:p w14:paraId="45D9BBB9" w14:textId="77777777" w:rsidR="009730A2" w:rsidRPr="00B21F1B" w:rsidRDefault="009730A2" w:rsidP="009730A2">
      <w:pPr>
        <w:spacing w:line="240" w:lineRule="auto"/>
        <w:jc w:val="center"/>
        <w:rPr>
          <w:b/>
          <w:u w:val="single"/>
        </w:rPr>
      </w:pPr>
      <w:r w:rsidRPr="00B21F1B">
        <w:rPr>
          <w:b/>
          <w:u w:val="single"/>
        </w:rPr>
        <w:t>Lhůty a sankce</w:t>
      </w:r>
    </w:p>
    <w:p w14:paraId="4D038112" w14:textId="77777777" w:rsidR="009730A2" w:rsidRDefault="009730A2" w:rsidP="009730A2">
      <w:pPr>
        <w:spacing w:line="240" w:lineRule="auto"/>
      </w:pPr>
    </w:p>
    <w:p w14:paraId="1A7B79B7" w14:textId="77777777" w:rsidR="009730A2" w:rsidRPr="00B21F1B" w:rsidRDefault="009730A2" w:rsidP="009730A2">
      <w:pPr>
        <w:spacing w:line="240" w:lineRule="auto"/>
        <w:rPr>
          <w:b/>
        </w:rPr>
      </w:pPr>
      <w:r w:rsidRPr="00B21F1B">
        <w:rPr>
          <w:b/>
        </w:rPr>
        <w:t>Veškeré povinnosti Prodávajícího sjednané v této příloze smlouvy je Prodávající povinen splnit ve lhůtě bez zbytečného odkladu.</w:t>
      </w:r>
    </w:p>
    <w:p w14:paraId="0DF923B8" w14:textId="77777777" w:rsidR="009730A2" w:rsidRDefault="009730A2" w:rsidP="009730A2">
      <w:pPr>
        <w:spacing w:line="240" w:lineRule="auto"/>
      </w:pPr>
    </w:p>
    <w:p w14:paraId="29DC1333" w14:textId="77777777" w:rsidR="009730A2" w:rsidRDefault="009730A2" w:rsidP="009730A2">
      <w:pPr>
        <w:spacing w:line="240" w:lineRule="auto"/>
      </w:pPr>
      <w:r>
        <w:t>Pro případ porušení povinností Prodávajícího dle tohoto dodatku se sjednávají následující smluvní pokuty a sankce:</w:t>
      </w:r>
    </w:p>
    <w:p w14:paraId="7AD95EB2" w14:textId="77777777" w:rsidR="009730A2" w:rsidRDefault="009730A2" w:rsidP="009730A2">
      <w:pPr>
        <w:pStyle w:val="Odstavecseseznamem"/>
        <w:numPr>
          <w:ilvl w:val="0"/>
          <w:numId w:val="8"/>
        </w:numPr>
        <w:spacing w:after="0" w:line="240" w:lineRule="auto"/>
        <w:rPr>
          <w:rFonts w:ascii="Arial" w:hAnsi="Arial"/>
        </w:rPr>
      </w:pPr>
      <w:r>
        <w:rPr>
          <w:rFonts w:ascii="Arial" w:hAnsi="Arial"/>
        </w:rPr>
        <w:t>pokud Prodávající poruší některou svou povinnost uvedenou v této příloze, je povinen uhradit Kupujícímu smluvní pokutu ve výši 10000,- Kč (slovy: desettisíc korun českých), a to za každý takový případ;</w:t>
      </w:r>
    </w:p>
    <w:p w14:paraId="0012C456" w14:textId="77777777" w:rsidR="009730A2" w:rsidRDefault="009730A2" w:rsidP="009730A2">
      <w:pPr>
        <w:pStyle w:val="Odstavecseseznamem"/>
        <w:numPr>
          <w:ilvl w:val="0"/>
          <w:numId w:val="8"/>
        </w:numPr>
        <w:spacing w:after="0" w:line="240" w:lineRule="auto"/>
        <w:rPr>
          <w:rFonts w:ascii="Arial" w:hAnsi="Arial"/>
        </w:rPr>
      </w:pPr>
      <w:r>
        <w:rPr>
          <w:rFonts w:ascii="Arial" w:hAnsi="Arial"/>
        </w:rPr>
        <w:t>pokud Prodávající neposkytne součinnost ve lhůtě bez zbytečného odkladu, je povinen uhradit Kupujícímu smluvní pokutu ve výši 10000,- Kč (slovy: desettisíc korun českých), a to za každý takový případ a po doručení každé písemné výzvy Kupujícího k poskytnutí takové součinnosti.</w:t>
      </w:r>
    </w:p>
    <w:p w14:paraId="6B02B97B" w14:textId="77777777" w:rsidR="009730A2" w:rsidRDefault="009730A2" w:rsidP="009730A2">
      <w:pPr>
        <w:spacing w:line="240" w:lineRule="auto"/>
      </w:pPr>
    </w:p>
    <w:p w14:paraId="14AFB036" w14:textId="5E4673EE" w:rsidR="00A05D45" w:rsidRPr="00B21F1B" w:rsidRDefault="009730A2"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headerReference w:type="default" r:id="rId14"/>
      <w:footerReference w:type="default" r:id="rId15"/>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48261" w14:textId="77777777" w:rsidR="00F01D5B" w:rsidRDefault="00F01D5B" w:rsidP="00FF18EB">
      <w:pPr>
        <w:spacing w:line="240" w:lineRule="auto"/>
      </w:pPr>
      <w:r>
        <w:separator/>
      </w:r>
    </w:p>
    <w:p w14:paraId="524A8D7E" w14:textId="77777777" w:rsidR="00F01D5B" w:rsidRDefault="00F01D5B"/>
  </w:endnote>
  <w:endnote w:type="continuationSeparator" w:id="0">
    <w:p w14:paraId="05179C53" w14:textId="77777777" w:rsidR="00F01D5B" w:rsidRDefault="00F01D5B" w:rsidP="00FF18EB">
      <w:pPr>
        <w:spacing w:line="240" w:lineRule="auto"/>
      </w:pPr>
      <w:r>
        <w:continuationSeparator/>
      </w:r>
    </w:p>
    <w:p w14:paraId="75D4C2D0" w14:textId="77777777" w:rsidR="00F01D5B" w:rsidRDefault="00F01D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7BBFB0B4" w:rsidR="00F01D5B" w:rsidRPr="004A1880" w:rsidRDefault="00F01D5B">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217B02" w:rsidRPr="00217B02">
          <w:rPr>
            <w:rFonts w:ascii="Arial" w:hAnsi="Arial"/>
            <w:noProof/>
            <w:sz w:val="20"/>
            <w:lang w:val="cs-CZ"/>
          </w:rPr>
          <w:t>18</w:t>
        </w:r>
        <w:r w:rsidRPr="004A1880">
          <w:rPr>
            <w:rFonts w:ascii="Arial" w:hAnsi="Arial"/>
            <w:sz w:val="20"/>
          </w:rPr>
          <w:fldChar w:fldCharType="end"/>
        </w:r>
      </w:p>
    </w:sdtContent>
  </w:sdt>
  <w:p w14:paraId="04555942" w14:textId="77777777" w:rsidR="00F01D5B" w:rsidRPr="00094B12" w:rsidRDefault="00F01D5B"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5327B" w14:textId="77777777" w:rsidR="00F01D5B" w:rsidRDefault="00F01D5B" w:rsidP="00FF18EB">
      <w:pPr>
        <w:spacing w:line="240" w:lineRule="auto"/>
      </w:pPr>
      <w:r>
        <w:separator/>
      </w:r>
    </w:p>
    <w:p w14:paraId="7FBE6269" w14:textId="77777777" w:rsidR="00F01D5B" w:rsidRDefault="00F01D5B"/>
  </w:footnote>
  <w:footnote w:type="continuationSeparator" w:id="0">
    <w:p w14:paraId="2FC077AB" w14:textId="77777777" w:rsidR="00F01D5B" w:rsidRDefault="00F01D5B" w:rsidP="00FF18EB">
      <w:pPr>
        <w:spacing w:line="240" w:lineRule="auto"/>
      </w:pPr>
      <w:r>
        <w:continuationSeparator/>
      </w:r>
    </w:p>
    <w:p w14:paraId="05BBAC7F" w14:textId="77777777" w:rsidR="00F01D5B" w:rsidRDefault="00F01D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132E5" w14:textId="77777777" w:rsidR="00F01D5B" w:rsidRDefault="00F01D5B" w:rsidP="002921F0">
    <w:pPr>
      <w:pStyle w:val="Zhlav"/>
      <w:jc w:val="right"/>
      <w:rPr>
        <w:lang w:val="cs-CZ"/>
      </w:rPr>
    </w:pPr>
    <w:r>
      <w:rPr>
        <w:lang w:val="cs-CZ"/>
      </w:rPr>
      <w:t>P25V00000362</w:t>
    </w:r>
  </w:p>
  <w:p w14:paraId="4D0151B1" w14:textId="3A1A3FFF" w:rsidR="00F01D5B" w:rsidRPr="002921F0" w:rsidRDefault="00F01D5B" w:rsidP="002921F0">
    <w:pPr>
      <w:pStyle w:val="Zhlav"/>
      <w:jc w:val="right"/>
      <w:rPr>
        <w:lang w:val="cs-CZ"/>
      </w:rPr>
    </w:pPr>
    <w:r>
      <w:rPr>
        <w:lang w:val="cs-CZ"/>
      </w:rPr>
      <w:t>KP/3155/2025/Du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C9E04B9"/>
    <w:multiLevelType w:val="hybridMultilevel"/>
    <w:tmpl w:val="CD7227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1C2768D"/>
    <w:multiLevelType w:val="hybridMultilevel"/>
    <w:tmpl w:val="A1A025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0CDCB6D"/>
    <w:multiLevelType w:val="hybridMultilevel"/>
    <w:tmpl w:val="4CCED3C6"/>
    <w:lvl w:ilvl="0" w:tplc="CD60674E">
      <w:numFmt w:val="none"/>
      <w:lvlText w:val=""/>
      <w:lvlJc w:val="left"/>
      <w:pPr>
        <w:tabs>
          <w:tab w:val="num" w:pos="360"/>
        </w:tabs>
      </w:pPr>
    </w:lvl>
    <w:lvl w:ilvl="1" w:tplc="7C7E8966">
      <w:start w:val="1"/>
      <w:numFmt w:val="lowerLetter"/>
      <w:lvlText w:val="%2."/>
      <w:lvlJc w:val="left"/>
      <w:pPr>
        <w:ind w:left="1440" w:hanging="360"/>
      </w:pPr>
    </w:lvl>
    <w:lvl w:ilvl="2" w:tplc="9064E920">
      <w:start w:val="1"/>
      <w:numFmt w:val="lowerRoman"/>
      <w:lvlText w:val="%3."/>
      <w:lvlJc w:val="right"/>
      <w:pPr>
        <w:ind w:left="2160" w:hanging="180"/>
      </w:pPr>
    </w:lvl>
    <w:lvl w:ilvl="3" w:tplc="134EF0DE">
      <w:start w:val="1"/>
      <w:numFmt w:val="decimal"/>
      <w:lvlText w:val="%4."/>
      <w:lvlJc w:val="left"/>
      <w:pPr>
        <w:ind w:left="2880" w:hanging="360"/>
      </w:pPr>
    </w:lvl>
    <w:lvl w:ilvl="4" w:tplc="FBF2143A">
      <w:start w:val="1"/>
      <w:numFmt w:val="lowerLetter"/>
      <w:lvlText w:val="%5."/>
      <w:lvlJc w:val="left"/>
      <w:pPr>
        <w:ind w:left="3600" w:hanging="360"/>
      </w:pPr>
    </w:lvl>
    <w:lvl w:ilvl="5" w:tplc="55ECD9EA">
      <w:start w:val="1"/>
      <w:numFmt w:val="lowerRoman"/>
      <w:lvlText w:val="%6."/>
      <w:lvlJc w:val="right"/>
      <w:pPr>
        <w:ind w:left="4320" w:hanging="180"/>
      </w:pPr>
    </w:lvl>
    <w:lvl w:ilvl="6" w:tplc="9DF43A56">
      <w:start w:val="1"/>
      <w:numFmt w:val="decimal"/>
      <w:lvlText w:val="%7."/>
      <w:lvlJc w:val="left"/>
      <w:pPr>
        <w:ind w:left="5040" w:hanging="360"/>
      </w:pPr>
    </w:lvl>
    <w:lvl w:ilvl="7" w:tplc="7228DB36">
      <w:start w:val="1"/>
      <w:numFmt w:val="lowerLetter"/>
      <w:lvlText w:val="%8."/>
      <w:lvlJc w:val="left"/>
      <w:pPr>
        <w:ind w:left="5760" w:hanging="360"/>
      </w:pPr>
    </w:lvl>
    <w:lvl w:ilvl="8" w:tplc="5F66664C">
      <w:start w:val="1"/>
      <w:numFmt w:val="lowerRoman"/>
      <w:lvlText w:val="%9."/>
      <w:lvlJc w:val="right"/>
      <w:pPr>
        <w:ind w:left="6480" w:hanging="180"/>
      </w:pPr>
    </w:lvl>
  </w:abstractNum>
  <w:abstractNum w:abstractNumId="8"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9"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9"/>
  </w:num>
  <w:num w:numId="5">
    <w:abstractNumId w:val="13"/>
  </w:num>
  <w:num w:numId="6">
    <w:abstractNumId w:val="10"/>
  </w:num>
  <w:num w:numId="7">
    <w:abstractNumId w:val="2"/>
  </w:num>
  <w:num w:numId="8">
    <w:abstractNumId w:val="5"/>
  </w:num>
  <w:num w:numId="9">
    <w:abstractNumId w:val="14"/>
  </w:num>
  <w:num w:numId="10">
    <w:abstractNumId w:val="4"/>
  </w:num>
  <w:num w:numId="11">
    <w:abstractNumId w:val="11"/>
  </w:num>
  <w:num w:numId="12">
    <w:abstractNumId w:val="1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0"/>
  </w:num>
  <w:num w:numId="16">
    <w:abstractNumId w:val="3"/>
  </w:num>
  <w:num w:numId="17">
    <w:abstractNumId w:val="1"/>
  </w:num>
  <w:num w:numId="1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4951"/>
    <w:rsid w:val="000177FB"/>
    <w:rsid w:val="000228F8"/>
    <w:rsid w:val="000242EC"/>
    <w:rsid w:val="00026FB0"/>
    <w:rsid w:val="00030B47"/>
    <w:rsid w:val="00032F0B"/>
    <w:rsid w:val="000333EF"/>
    <w:rsid w:val="000376D7"/>
    <w:rsid w:val="0004519E"/>
    <w:rsid w:val="000476DB"/>
    <w:rsid w:val="00063C28"/>
    <w:rsid w:val="00064EF8"/>
    <w:rsid w:val="0006514B"/>
    <w:rsid w:val="0007455E"/>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125C8"/>
    <w:rsid w:val="00217B02"/>
    <w:rsid w:val="00222AEA"/>
    <w:rsid w:val="00233A39"/>
    <w:rsid w:val="00236BD3"/>
    <w:rsid w:val="002373A7"/>
    <w:rsid w:val="002437E2"/>
    <w:rsid w:val="00243FE4"/>
    <w:rsid w:val="002456A0"/>
    <w:rsid w:val="00250E90"/>
    <w:rsid w:val="00250F85"/>
    <w:rsid w:val="0025204E"/>
    <w:rsid w:val="0025616B"/>
    <w:rsid w:val="002575A6"/>
    <w:rsid w:val="00271FDF"/>
    <w:rsid w:val="00277ACF"/>
    <w:rsid w:val="002812F7"/>
    <w:rsid w:val="002834BC"/>
    <w:rsid w:val="00283E98"/>
    <w:rsid w:val="00290EF9"/>
    <w:rsid w:val="002921F0"/>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1022"/>
    <w:rsid w:val="003360BF"/>
    <w:rsid w:val="00341AD8"/>
    <w:rsid w:val="00342CE0"/>
    <w:rsid w:val="003477DB"/>
    <w:rsid w:val="00351229"/>
    <w:rsid w:val="00355E79"/>
    <w:rsid w:val="0037175F"/>
    <w:rsid w:val="00374192"/>
    <w:rsid w:val="00375955"/>
    <w:rsid w:val="00377FDB"/>
    <w:rsid w:val="00382D5D"/>
    <w:rsid w:val="00387F52"/>
    <w:rsid w:val="003A1056"/>
    <w:rsid w:val="003D0A25"/>
    <w:rsid w:val="003D1822"/>
    <w:rsid w:val="003D23D7"/>
    <w:rsid w:val="003D32D2"/>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4449E"/>
    <w:rsid w:val="004453FF"/>
    <w:rsid w:val="0044678A"/>
    <w:rsid w:val="00457F76"/>
    <w:rsid w:val="004659CD"/>
    <w:rsid w:val="004820A4"/>
    <w:rsid w:val="00487BCE"/>
    <w:rsid w:val="00494052"/>
    <w:rsid w:val="004975C3"/>
    <w:rsid w:val="00497922"/>
    <w:rsid w:val="004A1880"/>
    <w:rsid w:val="004A6335"/>
    <w:rsid w:val="004B52F7"/>
    <w:rsid w:val="004B647F"/>
    <w:rsid w:val="004B7BE2"/>
    <w:rsid w:val="004C2151"/>
    <w:rsid w:val="004D237F"/>
    <w:rsid w:val="004D59D0"/>
    <w:rsid w:val="004E74F7"/>
    <w:rsid w:val="004F3A6F"/>
    <w:rsid w:val="005013EF"/>
    <w:rsid w:val="00503008"/>
    <w:rsid w:val="005153A4"/>
    <w:rsid w:val="0051540C"/>
    <w:rsid w:val="005203B5"/>
    <w:rsid w:val="00521953"/>
    <w:rsid w:val="005313C8"/>
    <w:rsid w:val="005371E9"/>
    <w:rsid w:val="00537B2E"/>
    <w:rsid w:val="00546C21"/>
    <w:rsid w:val="005515B0"/>
    <w:rsid w:val="00560C16"/>
    <w:rsid w:val="00563528"/>
    <w:rsid w:val="00571D58"/>
    <w:rsid w:val="00584E08"/>
    <w:rsid w:val="0058691F"/>
    <w:rsid w:val="00586BB3"/>
    <w:rsid w:val="005A31F8"/>
    <w:rsid w:val="005A3B45"/>
    <w:rsid w:val="005A6D97"/>
    <w:rsid w:val="005D0FD1"/>
    <w:rsid w:val="005D1964"/>
    <w:rsid w:val="005D1F37"/>
    <w:rsid w:val="005D29BD"/>
    <w:rsid w:val="005D319C"/>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45C"/>
    <w:rsid w:val="00642628"/>
    <w:rsid w:val="00642C81"/>
    <w:rsid w:val="00656B08"/>
    <w:rsid w:val="00660EC1"/>
    <w:rsid w:val="0067085F"/>
    <w:rsid w:val="00672FA9"/>
    <w:rsid w:val="0067386C"/>
    <w:rsid w:val="006754BE"/>
    <w:rsid w:val="006768E4"/>
    <w:rsid w:val="00677234"/>
    <w:rsid w:val="00677F8D"/>
    <w:rsid w:val="00690BB7"/>
    <w:rsid w:val="0069434E"/>
    <w:rsid w:val="006A6647"/>
    <w:rsid w:val="006B095E"/>
    <w:rsid w:val="006B1400"/>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3AD"/>
    <w:rsid w:val="00735D41"/>
    <w:rsid w:val="0073763C"/>
    <w:rsid w:val="00743435"/>
    <w:rsid w:val="00744E5D"/>
    <w:rsid w:val="0075205D"/>
    <w:rsid w:val="00757E05"/>
    <w:rsid w:val="00765C82"/>
    <w:rsid w:val="00775695"/>
    <w:rsid w:val="00787C20"/>
    <w:rsid w:val="00794661"/>
    <w:rsid w:val="0079592F"/>
    <w:rsid w:val="007A084F"/>
    <w:rsid w:val="007A70F3"/>
    <w:rsid w:val="007C213B"/>
    <w:rsid w:val="007C2A6B"/>
    <w:rsid w:val="007C7279"/>
    <w:rsid w:val="007D2C51"/>
    <w:rsid w:val="007D3CF9"/>
    <w:rsid w:val="007D3EE5"/>
    <w:rsid w:val="007D7528"/>
    <w:rsid w:val="007D7D36"/>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53927"/>
    <w:rsid w:val="008615AA"/>
    <w:rsid w:val="008645D8"/>
    <w:rsid w:val="00865A8C"/>
    <w:rsid w:val="00871625"/>
    <w:rsid w:val="008877B1"/>
    <w:rsid w:val="008903ED"/>
    <w:rsid w:val="008A4B00"/>
    <w:rsid w:val="008C0647"/>
    <w:rsid w:val="008D0213"/>
    <w:rsid w:val="008D17FE"/>
    <w:rsid w:val="008D45BA"/>
    <w:rsid w:val="008E314A"/>
    <w:rsid w:val="008E5700"/>
    <w:rsid w:val="008F5230"/>
    <w:rsid w:val="008F6BCC"/>
    <w:rsid w:val="00901F83"/>
    <w:rsid w:val="0090657F"/>
    <w:rsid w:val="0091114F"/>
    <w:rsid w:val="00916EE4"/>
    <w:rsid w:val="009200DB"/>
    <w:rsid w:val="009206F6"/>
    <w:rsid w:val="00921BE7"/>
    <w:rsid w:val="0092292F"/>
    <w:rsid w:val="00924699"/>
    <w:rsid w:val="00926CAC"/>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625BD"/>
    <w:rsid w:val="00A71BE8"/>
    <w:rsid w:val="00A739A7"/>
    <w:rsid w:val="00A73C62"/>
    <w:rsid w:val="00A74BD6"/>
    <w:rsid w:val="00A75857"/>
    <w:rsid w:val="00A8113A"/>
    <w:rsid w:val="00A860F9"/>
    <w:rsid w:val="00A92F5B"/>
    <w:rsid w:val="00A9354F"/>
    <w:rsid w:val="00A937E1"/>
    <w:rsid w:val="00AA0B1A"/>
    <w:rsid w:val="00AA4B53"/>
    <w:rsid w:val="00AB13EA"/>
    <w:rsid w:val="00AB2F46"/>
    <w:rsid w:val="00AB799A"/>
    <w:rsid w:val="00AC06B9"/>
    <w:rsid w:val="00AD16F3"/>
    <w:rsid w:val="00AD18F2"/>
    <w:rsid w:val="00AD1A46"/>
    <w:rsid w:val="00AD3810"/>
    <w:rsid w:val="00AD3D04"/>
    <w:rsid w:val="00AE45EA"/>
    <w:rsid w:val="00AE476A"/>
    <w:rsid w:val="00AF0406"/>
    <w:rsid w:val="00AF0AFE"/>
    <w:rsid w:val="00AF126C"/>
    <w:rsid w:val="00AF1391"/>
    <w:rsid w:val="00AF1730"/>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B70E5"/>
    <w:rsid w:val="00BC4516"/>
    <w:rsid w:val="00BD06AB"/>
    <w:rsid w:val="00BD0B30"/>
    <w:rsid w:val="00BE2371"/>
    <w:rsid w:val="00BF5838"/>
    <w:rsid w:val="00BF65B9"/>
    <w:rsid w:val="00BF6761"/>
    <w:rsid w:val="00BF750F"/>
    <w:rsid w:val="00C006A4"/>
    <w:rsid w:val="00C142B5"/>
    <w:rsid w:val="00C214EE"/>
    <w:rsid w:val="00C268BD"/>
    <w:rsid w:val="00C2727E"/>
    <w:rsid w:val="00C27F0F"/>
    <w:rsid w:val="00C342FE"/>
    <w:rsid w:val="00C40168"/>
    <w:rsid w:val="00C5398E"/>
    <w:rsid w:val="00C61AD5"/>
    <w:rsid w:val="00C61C6C"/>
    <w:rsid w:val="00C620DB"/>
    <w:rsid w:val="00C65D56"/>
    <w:rsid w:val="00C7138F"/>
    <w:rsid w:val="00C71D12"/>
    <w:rsid w:val="00C71E54"/>
    <w:rsid w:val="00C73746"/>
    <w:rsid w:val="00C90967"/>
    <w:rsid w:val="00C9479B"/>
    <w:rsid w:val="00C970BF"/>
    <w:rsid w:val="00C978A8"/>
    <w:rsid w:val="00CB01C4"/>
    <w:rsid w:val="00CB6A3D"/>
    <w:rsid w:val="00CC0F64"/>
    <w:rsid w:val="00CC12D2"/>
    <w:rsid w:val="00CC6A8F"/>
    <w:rsid w:val="00CD5440"/>
    <w:rsid w:val="00CD60EF"/>
    <w:rsid w:val="00CD61FC"/>
    <w:rsid w:val="00CF0B12"/>
    <w:rsid w:val="00CF49B2"/>
    <w:rsid w:val="00D000FE"/>
    <w:rsid w:val="00D01566"/>
    <w:rsid w:val="00D039A9"/>
    <w:rsid w:val="00D04283"/>
    <w:rsid w:val="00D04CE9"/>
    <w:rsid w:val="00D071E8"/>
    <w:rsid w:val="00D07D37"/>
    <w:rsid w:val="00D13E92"/>
    <w:rsid w:val="00D17289"/>
    <w:rsid w:val="00D203A0"/>
    <w:rsid w:val="00D2378A"/>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CB9"/>
    <w:rsid w:val="00DC54F5"/>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E0D3B"/>
    <w:rsid w:val="00EE155A"/>
    <w:rsid w:val="00EE477D"/>
    <w:rsid w:val="00EE6C5A"/>
    <w:rsid w:val="00EF4125"/>
    <w:rsid w:val="00EF46EE"/>
    <w:rsid w:val="00EF682E"/>
    <w:rsid w:val="00F01D5B"/>
    <w:rsid w:val="00F01FFB"/>
    <w:rsid w:val="00F06B76"/>
    <w:rsid w:val="00F1590C"/>
    <w:rsid w:val="00F17CE6"/>
    <w:rsid w:val="00F213A4"/>
    <w:rsid w:val="00F24FF5"/>
    <w:rsid w:val="00F25BC8"/>
    <w:rsid w:val="00F42D93"/>
    <w:rsid w:val="00F45113"/>
    <w:rsid w:val="00F5269B"/>
    <w:rsid w:val="00F63181"/>
    <w:rsid w:val="00F7334F"/>
    <w:rsid w:val="00F74782"/>
    <w:rsid w:val="00F77588"/>
    <w:rsid w:val="00F8343D"/>
    <w:rsid w:val="00F83E0D"/>
    <w:rsid w:val="00F86F9D"/>
    <w:rsid w:val="00F91A23"/>
    <w:rsid w:val="00F958D2"/>
    <w:rsid w:val="00F96C73"/>
    <w:rsid w:val="00F97FE0"/>
    <w:rsid w:val="00FB373A"/>
    <w:rsid w:val="00FB43BE"/>
    <w:rsid w:val="00FC0959"/>
    <w:rsid w:val="00FC4F94"/>
    <w:rsid w:val="00FC6465"/>
    <w:rsid w:val="00FC6ECA"/>
    <w:rsid w:val="00FD1462"/>
    <w:rsid w:val="00FD2C65"/>
    <w:rsid w:val="00FD6894"/>
    <w:rsid w:val="00FE001D"/>
    <w:rsid w:val="00FE3EB5"/>
    <w:rsid w:val="00FF18EB"/>
    <w:rsid w:val="0115AEBB"/>
    <w:rsid w:val="0E446793"/>
    <w:rsid w:val="13412A25"/>
    <w:rsid w:val="16E8AAFC"/>
    <w:rsid w:val="19685162"/>
    <w:rsid w:val="2104FE64"/>
    <w:rsid w:val="228D89C6"/>
    <w:rsid w:val="29FE6DA7"/>
    <w:rsid w:val="2AD892BA"/>
    <w:rsid w:val="2C989AD0"/>
    <w:rsid w:val="2CB71361"/>
    <w:rsid w:val="325DB655"/>
    <w:rsid w:val="325E970D"/>
    <w:rsid w:val="340FE95A"/>
    <w:rsid w:val="348F4480"/>
    <w:rsid w:val="38EC2398"/>
    <w:rsid w:val="3C003354"/>
    <w:rsid w:val="3E1F0D1D"/>
    <w:rsid w:val="3F9B077A"/>
    <w:rsid w:val="44174D62"/>
    <w:rsid w:val="477D5B06"/>
    <w:rsid w:val="48A73949"/>
    <w:rsid w:val="49FBB73B"/>
    <w:rsid w:val="4A0CD389"/>
    <w:rsid w:val="4D34260C"/>
    <w:rsid w:val="4F37F033"/>
    <w:rsid w:val="512792C0"/>
    <w:rsid w:val="56C584B2"/>
    <w:rsid w:val="59817409"/>
    <w:rsid w:val="62715F2F"/>
    <w:rsid w:val="64F7B84C"/>
    <w:rsid w:val="6632F107"/>
    <w:rsid w:val="6F982A31"/>
    <w:rsid w:val="71E876E4"/>
    <w:rsid w:val="72D4ABBA"/>
    <w:rsid w:val="794B2861"/>
    <w:rsid w:val="7F637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4"/>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4"/>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5"/>
      </w:numPr>
    </w:pPr>
  </w:style>
  <w:style w:type="paragraph" w:customStyle="1" w:styleId="slovn">
    <w:name w:val="číslování"/>
    <w:basedOn w:val="Normln"/>
    <w:rsid w:val="00D859C2"/>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18755">
      <w:bodyDiv w:val="1"/>
      <w:marLeft w:val="0"/>
      <w:marRight w:val="0"/>
      <w:marTop w:val="0"/>
      <w:marBottom w:val="0"/>
      <w:divBdr>
        <w:top w:val="none" w:sz="0" w:space="0" w:color="auto"/>
        <w:left w:val="none" w:sz="0" w:space="0" w:color="auto"/>
        <w:bottom w:val="none" w:sz="0" w:space="0" w:color="auto"/>
        <w:right w:val="none" w:sz="0" w:space="0" w:color="auto"/>
      </w:divBdr>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716480">
      <w:bodyDiv w:val="1"/>
      <w:marLeft w:val="0"/>
      <w:marRight w:val="0"/>
      <w:marTop w:val="0"/>
      <w:marBottom w:val="0"/>
      <w:divBdr>
        <w:top w:val="none" w:sz="0" w:space="0" w:color="auto"/>
        <w:left w:val="none" w:sz="0" w:space="0" w:color="auto"/>
        <w:bottom w:val="none" w:sz="0" w:space="0" w:color="auto"/>
        <w:right w:val="none" w:sz="0" w:space="0" w:color="auto"/>
      </w:divBdr>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st.org/cvs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ve.mitr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ndrackova.pavlina@fnbrno.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CA583891A04654D86A84F0F1230E583" ma:contentTypeVersion="20" ma:contentTypeDescription="Vytvoří nový dokument" ma:contentTypeScope="" ma:versionID="08f2feb741195d43fce9aef4f60910ae">
  <xsd:schema xmlns:xsd="http://www.w3.org/2001/XMLSchema" xmlns:xs="http://www.w3.org/2001/XMLSchema" xmlns:p="http://schemas.microsoft.com/office/2006/metadata/properties" xmlns:ns2="b1995920-a81f-482b-bfd5-3601daa9be8d" xmlns:ns3="a9fcb88f-9ddf-4f6c-abaf-d04b552f03b9" targetNamespace="http://schemas.microsoft.com/office/2006/metadata/properties" ma:root="true" ma:fieldsID="1ab00fa9d20ddb21a7d2304562104420" ns2:_="" ns3:_="">
    <xsd:import namespace="b1995920-a81f-482b-bfd5-3601daa9be8d"/>
    <xsd:import namespace="a9fcb88f-9ddf-4f6c-abaf-d04b552f0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Odkaz"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95920-a81f-482b-bfd5-3601daa9b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f1b41bb8-64df-43b4-a42d-94106909e24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Odkaz" ma:index="22" nillable="true" ma:displayName="Odkaz "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fcb88f-9ddf-4f6c-abaf-d04b552f03b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e18879d5-1238-4c55-ac37-326549dfbc6b}" ma:internalName="TaxCatchAll" ma:showField="CatchAllData" ma:web="a9fcb88f-9ddf-4f6c-abaf-d04b552f0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dkaz xmlns="b1995920-a81f-482b-bfd5-3601daa9be8d">
      <Url xsi:nil="true"/>
      <Description xsi:nil="true"/>
    </Odkaz>
    <lcf76f155ced4ddcb4097134ff3c332f xmlns="b1995920-a81f-482b-bfd5-3601daa9be8d">
      <Terms xmlns="http://schemas.microsoft.com/office/infopath/2007/PartnerControls"/>
    </lcf76f155ced4ddcb4097134ff3c332f>
    <TaxCatchAll xmlns="a9fcb88f-9ddf-4f6c-abaf-d04b552f03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FDEC9-06C4-4BD4-BD61-9EF74D53F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95920-a81f-482b-bfd5-3601daa9be8d"/>
    <ds:schemaRef ds:uri="a9fcb88f-9ddf-4f6c-abaf-d04b552f0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193648-9B83-4D60-8C33-CE2CC3A8917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9fcb88f-9ddf-4f6c-abaf-d04b552f03b9"/>
    <ds:schemaRef ds:uri="b1995920-a81f-482b-bfd5-3601daa9be8d"/>
    <ds:schemaRef ds:uri="http://www.w3.org/XML/1998/namespace"/>
    <ds:schemaRef ds:uri="http://purl.org/dc/dcmitype/"/>
  </ds:schemaRefs>
</ds:datastoreItem>
</file>

<file path=customXml/itemProps3.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4.xml><?xml version="1.0" encoding="utf-8"?>
<ds:datastoreItem xmlns:ds="http://schemas.openxmlformats.org/officeDocument/2006/customXml" ds:itemID="{E190B39F-2861-474C-89C7-BB1250AA4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20</Pages>
  <Words>8396</Words>
  <Characters>49543</Characters>
  <Application>Microsoft Office Word</Application>
  <DocSecurity>0</DocSecurity>
  <Lines>412</Lines>
  <Paragraphs>115</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57824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Dujková Kateřina</cp:lastModifiedBy>
  <cp:revision>6</cp:revision>
  <cp:lastPrinted>2022-05-10T08:07:00Z</cp:lastPrinted>
  <dcterms:created xsi:type="dcterms:W3CDTF">2025-09-01T10:42:00Z</dcterms:created>
  <dcterms:modified xsi:type="dcterms:W3CDTF">2025-09-11T12:52:00Z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0x010100ECA583891A04654D86A84F0F1230E583</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