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6A6BDDD8"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405266">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472A9563"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405266">
              <w:rPr>
                <w:rFonts w:ascii="Times New Roman" w:hAnsi="Times New Roman" w:cs="Times New Roman"/>
              </w:rPr>
              <w:br/>
            </w:r>
            <w:r>
              <w:rPr>
                <w:rFonts w:ascii="Times New Roman" w:hAnsi="Times New Roman" w:cs="Times New Roman"/>
              </w:rPr>
              <w:t>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3C1B333F" w:rsidR="00364CC1" w:rsidRPr="00585333" w:rsidRDefault="0020738C" w:rsidP="00095215">
            <w:pPr>
              <w:pStyle w:val="Default"/>
              <w:rPr>
                <w:rFonts w:ascii="Times New Roman" w:hAnsi="Times New Roman" w:cs="Times New Roman"/>
                <w:b/>
              </w:rPr>
            </w:pPr>
            <w:r>
              <w:rPr>
                <w:rFonts w:ascii="Times New Roman" w:hAnsi="Times New Roman" w:cs="Times New Roman"/>
                <w:b/>
              </w:rPr>
              <w:t>Tržan lahůdky s.r.o.</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3DD95A2F" w:rsidR="007A1702" w:rsidRDefault="0020738C" w:rsidP="0020738C">
            <w:pPr>
              <w:pStyle w:val="Default"/>
              <w:rPr>
                <w:rFonts w:ascii="Times New Roman" w:hAnsi="Times New Roman" w:cs="Times New Roman"/>
              </w:rPr>
            </w:pPr>
            <w:r w:rsidRPr="0020738C">
              <w:rPr>
                <w:rFonts w:ascii="Times New Roman" w:hAnsi="Times New Roman" w:cs="Times New Roman"/>
              </w:rPr>
              <w:t>Stankovského 1285/42, Čelákovice, 250 88</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01DCEB37" w:rsidR="007A1702" w:rsidRDefault="0020738C" w:rsidP="00585333">
            <w:pPr>
              <w:pStyle w:val="Default"/>
              <w:rPr>
                <w:rFonts w:ascii="Times New Roman" w:hAnsi="Times New Roman" w:cs="Times New Roman"/>
              </w:rPr>
            </w:pPr>
            <w:r w:rsidRPr="0020738C">
              <w:rPr>
                <w:rFonts w:ascii="Times New Roman" w:hAnsi="Times New Roman" w:cs="Times New Roman"/>
              </w:rPr>
              <w:t>24844900</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734F5848" w:rsidR="007A1702" w:rsidRPr="0020738C" w:rsidRDefault="0020738C" w:rsidP="00356F79">
            <w:pPr>
              <w:pStyle w:val="Default"/>
              <w:rPr>
                <w:rFonts w:ascii="Times New Roman" w:hAnsi="Times New Roman" w:cs="Times New Roman"/>
              </w:rPr>
            </w:pPr>
            <w:r w:rsidRPr="0020738C">
              <w:rPr>
                <w:rFonts w:ascii="Times New Roman" w:hAnsi="Times New Roman" w:cs="Times New Roman"/>
              </w:rPr>
              <w:t>CZ24844900</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2CD978D8" w:rsidR="007A1702" w:rsidRDefault="007A1702" w:rsidP="00095215">
            <w:pPr>
              <w:pStyle w:val="Default"/>
              <w:rPr>
                <w:rFonts w:ascii="Times New Roman" w:hAnsi="Times New Roman" w:cs="Times New Roman"/>
              </w:rPr>
            </w:pP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405266">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1A82B28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850073">
        <w:rPr>
          <w:rFonts w:ascii="Times New Roman" w:hAnsi="Times New Roman" w:cs="Times New Roman"/>
        </w:rPr>
        <w:t>29-54</w:t>
      </w:r>
      <w:r w:rsidR="005C67D1">
        <w:rPr>
          <w:rFonts w:ascii="Times New Roman" w:hAnsi="Times New Roman" w:cs="Times New Roman"/>
        </w:rPr>
        <w:t xml:space="preserve">-H/01 </w:t>
      </w:r>
      <w:r w:rsidR="00603ADF">
        <w:rPr>
          <w:rFonts w:ascii="Times New Roman" w:hAnsi="Times New Roman" w:cs="Times New Roman"/>
        </w:rPr>
        <w:t xml:space="preserve"> </w:t>
      </w:r>
      <w:r w:rsidR="00850073">
        <w:rPr>
          <w:rFonts w:ascii="Times New Roman" w:hAnsi="Times New Roman" w:cs="Times New Roman"/>
          <w:b/>
        </w:rPr>
        <w:t>cukrář/ka</w:t>
      </w:r>
    </w:p>
    <w:p w14:paraId="1A551EA3" w14:textId="7CFBC135" w:rsidR="005C67D1" w:rsidRPr="00850073" w:rsidRDefault="00583AE8" w:rsidP="00603ADF">
      <w:pPr>
        <w:pStyle w:val="Default"/>
        <w:rPr>
          <w:rFonts w:ascii="Times New Roman" w:hAnsi="Times New Roman" w:cs="Times New Roman"/>
          <w:b/>
        </w:rPr>
      </w:pPr>
      <w:r>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6926C866" w14:textId="0FE2F036" w:rsidR="00364CC1" w:rsidRPr="00B20ECD"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30F12570" w14:textId="1FA77360" w:rsidR="00870B6F" w:rsidRDefault="0020738C" w:rsidP="00F626B8">
      <w:pPr>
        <w:pStyle w:val="Default"/>
        <w:rPr>
          <w:rFonts w:ascii="Times New Roman" w:hAnsi="Times New Roman" w:cs="Times New Roman"/>
        </w:rPr>
      </w:pPr>
      <w:r w:rsidRPr="0020738C">
        <w:rPr>
          <w:rFonts w:ascii="Times New Roman" w:hAnsi="Times New Roman" w:cs="Times New Roman"/>
        </w:rPr>
        <w:t>Stankovského 1285/42, 250 88 Čelákovice</w:t>
      </w:r>
    </w:p>
    <w:p w14:paraId="2DFDB7F5" w14:textId="77777777" w:rsidR="0020738C" w:rsidRDefault="0020738C" w:rsidP="00F626B8">
      <w:pPr>
        <w:pStyle w:val="Default"/>
        <w:rPr>
          <w:rFonts w:ascii="Times New Roman" w:hAnsi="Times New Roman" w:cs="Times New Roman"/>
        </w:rPr>
      </w:pPr>
    </w:p>
    <w:p w14:paraId="61828ABE" w14:textId="6795212C"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45571A">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7EFA80B0"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CB51C2">
        <w:rPr>
          <w:rFonts w:ascii="Times New Roman" w:hAnsi="Times New Roman" w:cs="Times New Roman"/>
          <w:color w:val="auto"/>
        </w:rPr>
        <w:t>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880D67D"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405266">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405266">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1B15F8B"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405266">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1663E0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405266">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405266">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1097BDFE"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405266">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28606AF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405266">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5FB98DC"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85333">
        <w:rPr>
          <w:rFonts w:ascii="Times New Roman" w:hAnsi="Times New Roman" w:cs="Times New Roman"/>
        </w:rPr>
        <w:t xml:space="preserve">pro obor: </w:t>
      </w:r>
      <w:r w:rsidR="00850073">
        <w:rPr>
          <w:rFonts w:ascii="Times New Roman" w:hAnsi="Times New Roman" w:cs="Times New Roman"/>
        </w:rPr>
        <w:t>cukrář</w:t>
      </w:r>
    </w:p>
    <w:p w14:paraId="3DCFE5A2" w14:textId="77777777" w:rsidR="00556FB7" w:rsidRDefault="00556FB7" w:rsidP="00F626B8">
      <w:pPr>
        <w:pStyle w:val="Default"/>
        <w:rPr>
          <w:rFonts w:ascii="Times New Roman" w:hAnsi="Times New Roman" w:cs="Times New Roman"/>
        </w:rPr>
      </w:pPr>
    </w:p>
    <w:p w14:paraId="048E3B88" w14:textId="04B6BD18"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7180EA07"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06FC5469" w:rsidR="00543645" w:rsidRDefault="00850073" w:rsidP="00543645">
      <w:pPr>
        <w:pStyle w:val="Default"/>
        <w:rPr>
          <w:rFonts w:ascii="Times New Roman" w:hAnsi="Times New Roman" w:cs="Times New Roman"/>
        </w:rPr>
      </w:pPr>
      <w:r>
        <w:rPr>
          <w:rFonts w:ascii="Times New Roman" w:hAnsi="Times New Roman" w:cs="Times New Roman"/>
        </w:rPr>
        <w:t>Instruktorem pro obor: ………………………………………………..</w:t>
      </w:r>
    </w:p>
    <w:p w14:paraId="1342AE33" w14:textId="77777777" w:rsidR="00543645" w:rsidRDefault="00543645" w:rsidP="00543645">
      <w:pPr>
        <w:pStyle w:val="Default"/>
        <w:rPr>
          <w:rFonts w:ascii="Times New Roman" w:hAnsi="Times New Roman" w:cs="Times New Roman"/>
        </w:rPr>
      </w:pPr>
    </w:p>
    <w:p w14:paraId="0021A8FB" w14:textId="1CD6064D" w:rsidR="00543645" w:rsidRDefault="00543645" w:rsidP="00543645">
      <w:pPr>
        <w:pStyle w:val="Default"/>
        <w:rPr>
          <w:rFonts w:ascii="Times New Roman" w:hAnsi="Times New Roman" w:cs="Times New Roman"/>
        </w:rPr>
      </w:pPr>
      <w:r>
        <w:rPr>
          <w:rFonts w:ascii="Times New Roman" w:hAnsi="Times New Roman" w:cs="Times New Roman"/>
        </w:rPr>
        <w:t>je pověřen/a pan/paní</w:t>
      </w:r>
      <w:r w:rsidR="005C67D1">
        <w:rPr>
          <w:rFonts w:ascii="Times New Roman" w:hAnsi="Times New Roman" w:cs="Times New Roman"/>
        </w:rPr>
        <w:t>:</w:t>
      </w:r>
      <w:r>
        <w:rPr>
          <w:rFonts w:ascii="Times New Roman" w:hAnsi="Times New Roman" w:cs="Times New Roman"/>
        </w:rPr>
        <w:t xml:space="preserve"> </w:t>
      </w:r>
      <w:r w:rsidR="00850073">
        <w:rPr>
          <w:rFonts w:ascii="Times New Roman" w:hAnsi="Times New Roman" w:cs="Times New Roman"/>
        </w:rPr>
        <w:t>………………………………………………...</w:t>
      </w:r>
    </w:p>
    <w:p w14:paraId="265C5F7B" w14:textId="77777777" w:rsidR="00543645" w:rsidRDefault="00543645" w:rsidP="00543645">
      <w:pPr>
        <w:pStyle w:val="Default"/>
        <w:rPr>
          <w:rFonts w:ascii="Times New Roman" w:hAnsi="Times New Roman" w:cs="Times New Roman"/>
        </w:rPr>
      </w:pPr>
    </w:p>
    <w:p w14:paraId="40C7B14D" w14:textId="7608F654"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850073">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4415D309" w:rsidR="00107605" w:rsidRDefault="00107605" w:rsidP="00107605">
      <w:pPr>
        <w:pStyle w:val="Default"/>
        <w:rPr>
          <w:rFonts w:ascii="Times New Roman" w:hAnsi="Times New Roman" w:cs="Times New Roman"/>
        </w:rPr>
      </w:pPr>
      <w:r>
        <w:rPr>
          <w:rFonts w:ascii="Times New Roman" w:hAnsi="Times New Roman" w:cs="Times New Roman"/>
        </w:rPr>
        <w:t xml:space="preserve">Instruktorem pro obor </w:t>
      </w:r>
      <w:r w:rsidR="00585333">
        <w:rPr>
          <w:rFonts w:ascii="Times New Roman" w:hAnsi="Times New Roman" w:cs="Times New Roman"/>
        </w:rPr>
        <w:t>…………………………………………………</w:t>
      </w:r>
    </w:p>
    <w:p w14:paraId="548C9533" w14:textId="77777777" w:rsidR="00107605" w:rsidRDefault="00107605" w:rsidP="00107605">
      <w:pPr>
        <w:pStyle w:val="Default"/>
        <w:rPr>
          <w:rFonts w:ascii="Times New Roman" w:hAnsi="Times New Roman" w:cs="Times New Roman"/>
        </w:rPr>
      </w:pPr>
    </w:p>
    <w:p w14:paraId="3044B1E0" w14:textId="5B39E911"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w:t>
      </w:r>
      <w:r w:rsidR="00585333">
        <w:rPr>
          <w:rFonts w:ascii="Times New Roman" w:hAnsi="Times New Roman" w:cs="Times New Roman"/>
        </w:rPr>
        <w:t>………………………………………………….</w:t>
      </w:r>
    </w:p>
    <w:p w14:paraId="5668AAE0" w14:textId="77777777" w:rsidR="00107605" w:rsidRDefault="00107605" w:rsidP="00107605">
      <w:pPr>
        <w:pStyle w:val="Default"/>
        <w:rPr>
          <w:rFonts w:ascii="Times New Roman" w:hAnsi="Times New Roman" w:cs="Times New Roman"/>
        </w:rPr>
      </w:pPr>
    </w:p>
    <w:p w14:paraId="08703EAD" w14:textId="1CE15354" w:rsidR="00107605" w:rsidRDefault="00107605" w:rsidP="00107605">
      <w:pPr>
        <w:pStyle w:val="Default"/>
        <w:rPr>
          <w:rFonts w:ascii="Times New Roman" w:hAnsi="Times New Roman" w:cs="Times New Roman"/>
        </w:rPr>
      </w:pPr>
      <w:r>
        <w:rPr>
          <w:rFonts w:ascii="Times New Roman" w:hAnsi="Times New Roman" w:cs="Times New Roman"/>
        </w:rPr>
        <w:t>Kontaktní údaje:</w:t>
      </w:r>
      <w:r w:rsidR="005C67D1">
        <w:rPr>
          <w:rFonts w:ascii="Times New Roman" w:hAnsi="Times New Roman" w:cs="Times New Roman"/>
        </w:rPr>
        <w:t xml:space="preserve"> </w:t>
      </w:r>
      <w:r w:rsidR="00585333">
        <w:rPr>
          <w:rFonts w:ascii="Times New Roman" w:hAnsi="Times New Roman" w:cs="Times New Roman"/>
        </w:rPr>
        <w:t>……………………………………………………….</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15F546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405266">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7D9CF731"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405266">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09C3FE9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405266">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F0A9264"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405266">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139ECE43"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405266">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4E5BA234"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405266">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76C8E356" w:rsidR="00DB3149" w:rsidRDefault="00F626B8" w:rsidP="00C811C3">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
    <w:p w14:paraId="664F1EDD" w14:textId="03F18D9E" w:rsidR="00F626B8" w:rsidRDefault="00F626B8" w:rsidP="00C811C3">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405266">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w:t>
      </w:r>
      <w:r w:rsidR="00405266">
        <w:rPr>
          <w:rFonts w:ascii="Times New Roman" w:hAnsi="Times New Roman" w:cs="Times New Roman"/>
        </w:rPr>
        <w:br/>
      </w:r>
      <w:r>
        <w:rPr>
          <w:rFonts w:ascii="Times New Roman" w:hAnsi="Times New Roman" w:cs="Times New Roman"/>
        </w:rPr>
        <w:t xml:space="preserve">na tuto smlouvu a je kontaktní osobou v komunikaci s poskytovatelem. Koordinátor </w:t>
      </w:r>
      <w:r w:rsidR="00405266">
        <w:rPr>
          <w:rFonts w:ascii="Times New Roman" w:hAnsi="Times New Roman" w:cs="Times New Roman"/>
        </w:rPr>
        <w:br/>
      </w:r>
      <w:r>
        <w:rPr>
          <w:rFonts w:ascii="Times New Roman" w:hAnsi="Times New Roman" w:cs="Times New Roman"/>
        </w:rPr>
        <w:t xml:space="preserve">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BAD7E14" w14:textId="2F162D3E" w:rsidR="00A869B2" w:rsidRPr="00C811C3"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Default="00A869B2" w:rsidP="00DB3149">
      <w:pPr>
        <w:pStyle w:val="Default"/>
        <w:jc w:val="both"/>
        <w:rPr>
          <w:rFonts w:ascii="Times New Roman" w:hAnsi="Times New Roman" w:cs="Times New Roman"/>
        </w:rPr>
      </w:pPr>
    </w:p>
    <w:p w14:paraId="74DC4218" w14:textId="64D29A2C"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405266">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6539D5B8"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C811C3">
        <w:rPr>
          <w:rFonts w:ascii="Times New Roman" w:hAnsi="Times New Roman" w:cs="Times New Roman"/>
        </w:rPr>
        <w:tab/>
      </w:r>
      <w:r w:rsidR="00C811C3">
        <w:rPr>
          <w:rFonts w:ascii="Times New Roman" w:hAnsi="Times New Roman" w:cs="Times New Roman"/>
        </w:rPr>
        <w:tab/>
      </w:r>
      <w:r w:rsidR="00C811C3">
        <w:rPr>
          <w:rFonts w:ascii="Times New Roman" w:hAnsi="Times New Roman" w:cs="Times New Roman"/>
        </w:rPr>
        <w:tab/>
      </w:r>
      <w:r w:rsidR="00C811C3">
        <w:rPr>
          <w:rFonts w:ascii="Times New Roman" w:hAnsi="Times New Roman" w:cs="Times New Roman"/>
        </w:rPr>
        <w:tab/>
      </w:r>
      <w:r w:rsidR="00C811C3">
        <w:rPr>
          <w:rFonts w:ascii="Times New Roman" w:hAnsi="Times New Roman" w:cs="Times New Roman"/>
        </w:rPr>
        <w:tab/>
      </w:r>
      <w:r w:rsidR="00C811C3">
        <w:rPr>
          <w:rFonts w:ascii="Times New Roman" w:hAnsi="Times New Roman" w:cs="Times New Roman"/>
        </w:rPr>
        <w:tab/>
      </w:r>
      <w:r w:rsidR="003E1F36">
        <w:rPr>
          <w:rFonts w:ascii="Times New Roman" w:hAnsi="Times New Roman" w:cs="Times New Roman"/>
        </w:rPr>
        <w:t xml:space="preserve">obor </w:t>
      </w:r>
      <w:r w:rsidR="00850073">
        <w:rPr>
          <w:rFonts w:ascii="Times New Roman" w:hAnsi="Times New Roman" w:cs="Times New Roman"/>
        </w:rPr>
        <w:t>cukrář</w:t>
      </w:r>
    </w:p>
    <w:p w14:paraId="0E896579" w14:textId="77777777" w:rsidR="00D95994" w:rsidRDefault="00D95994" w:rsidP="00F626B8">
      <w:pPr>
        <w:pStyle w:val="Default"/>
        <w:rPr>
          <w:rFonts w:ascii="Times New Roman" w:hAnsi="Times New Roman" w:cs="Times New Roman"/>
        </w:rPr>
      </w:pPr>
    </w:p>
    <w:p w14:paraId="51E94262" w14:textId="12DC8D61"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r w:rsidR="00850073">
        <w:rPr>
          <w:rFonts w:ascii="Times New Roman" w:hAnsi="Times New Roman" w:cs="Times New Roman"/>
        </w:rPr>
        <w:t>……………………………………………………</w:t>
      </w:r>
    </w:p>
    <w:p w14:paraId="4DB81EB5" w14:textId="77777777" w:rsidR="00D95994" w:rsidRDefault="00D95994" w:rsidP="00F626B8">
      <w:pPr>
        <w:pStyle w:val="Default"/>
        <w:rPr>
          <w:rFonts w:ascii="Times New Roman" w:hAnsi="Times New Roman" w:cs="Times New Roman"/>
        </w:rPr>
      </w:pPr>
    </w:p>
    <w:p w14:paraId="342FE098" w14:textId="066D6BC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r w:rsidR="00850073">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7E717787"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405266">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6203654F"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405266">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72B34BEB"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405266">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405266">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63745EE5"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405266">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02696005"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405266">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1F9557B7"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405266">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3F52CE4A"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405266">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66C0D050"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405266">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445292BC" w:rsidR="006561E4" w:rsidRPr="00667FFC" w:rsidRDefault="0045571A"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006561E4" w:rsidRPr="00667FFC">
        <w:rPr>
          <w:rFonts w:ascii="Times New Roman" w:hAnsi="Times New Roman" w:cs="Times New Roman"/>
          <w:color w:val="auto"/>
        </w:rPr>
        <w:t xml:space="preserve"> Kč/den (směna 6 hodin)</w:t>
      </w:r>
    </w:p>
    <w:p w14:paraId="218F7972" w14:textId="08F459DB"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45571A">
        <w:rPr>
          <w:rFonts w:ascii="Times New Roman" w:hAnsi="Times New Roman" w:cs="Times New Roman"/>
          <w:color w:val="auto"/>
        </w:rPr>
        <w:t>65</w:t>
      </w:r>
      <w:r w:rsidR="00667FFC" w:rsidRPr="00362E38">
        <w:rPr>
          <w:rFonts w:ascii="Times New Roman" w:hAnsi="Times New Roman" w:cs="Times New Roman"/>
          <w:color w:val="auto"/>
        </w:rPr>
        <w:t xml:space="preserve"> Kč/den (směna 7 hodin)</w:t>
      </w:r>
    </w:p>
    <w:p w14:paraId="42531705" w14:textId="2A0BFCD6" w:rsidR="00667FFC" w:rsidRPr="00362E38" w:rsidRDefault="0045571A"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00667FFC"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0E04685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405266">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5A231B22"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405266">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582DE79B" w14:textId="713B5D00" w:rsidR="00CE5683" w:rsidRDefault="00603ADF" w:rsidP="00356F79">
      <w:pPr>
        <w:pStyle w:val="Default"/>
        <w:spacing w:line="276" w:lineRule="auto"/>
        <w:jc w:val="both"/>
        <w:rPr>
          <w:rFonts w:ascii="Times New Roman" w:hAnsi="Times New Roman" w:cs="Times New Roman"/>
          <w:color w:val="2E74B5" w:themeColor="accent5" w:themeShade="BF"/>
        </w:rPr>
      </w:pPr>
      <w:r>
        <w:rPr>
          <w:rFonts w:ascii="Times New Roman" w:hAnsi="Times New Roman" w:cs="Times New Roman"/>
          <w:color w:val="auto"/>
        </w:rPr>
        <w:t>Kontaktn</w:t>
      </w:r>
      <w:r w:rsidR="00356F79">
        <w:rPr>
          <w:rFonts w:ascii="Times New Roman" w:hAnsi="Times New Roman" w:cs="Times New Roman"/>
          <w:color w:val="auto"/>
        </w:rPr>
        <w:t>í e-mail pro zasílání faktur</w:t>
      </w:r>
      <w:r w:rsidR="00C041F6">
        <w:rPr>
          <w:rFonts w:ascii="Times New Roman" w:hAnsi="Times New Roman" w:cs="Times New Roman"/>
          <w:color w:val="auto"/>
        </w:rPr>
        <w:t>:</w:t>
      </w:r>
      <w:r w:rsidR="00356F79">
        <w:rPr>
          <w:rFonts w:ascii="Times New Roman" w:hAnsi="Times New Roman" w:cs="Times New Roman"/>
          <w:color w:val="2E74B5" w:themeColor="accent5" w:themeShade="BF"/>
        </w:rPr>
        <w:t xml:space="preserve"> </w:t>
      </w:r>
    </w:p>
    <w:p w14:paraId="681ECCB8" w14:textId="0FD4BF2C"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405266">
        <w:rPr>
          <w:rFonts w:ascii="Times New Roman" w:hAnsi="Times New Roman" w:cs="Times New Roman"/>
          <w:color w:val="auto"/>
        </w:rPr>
        <w:br/>
      </w:r>
      <w:r w:rsidRPr="00D43CA4">
        <w:rPr>
          <w:rFonts w:ascii="Times New Roman" w:hAnsi="Times New Roman" w:cs="Times New Roman"/>
          <w:color w:val="auto"/>
        </w:rPr>
        <w:t>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1F8E0462" w14:textId="6FB6A9F6" w:rsidR="00BD4343"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6A9DE69E" w14:textId="77777777" w:rsidR="000831C6" w:rsidRDefault="000831C6" w:rsidP="000831C6">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46A534C8" w14:textId="77777777" w:rsidR="000831C6" w:rsidRDefault="000831C6" w:rsidP="000831C6">
      <w:pPr>
        <w:pStyle w:val="Default"/>
        <w:rPr>
          <w:rFonts w:ascii="Times New Roman" w:hAnsi="Times New Roman" w:cs="Times New Roman"/>
          <w:color w:val="auto"/>
        </w:rPr>
      </w:pPr>
    </w:p>
    <w:p w14:paraId="4AE6C063" w14:textId="77777777" w:rsidR="000831C6" w:rsidRDefault="000831C6" w:rsidP="000831C6">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116F66BE" w14:textId="77777777" w:rsidR="000831C6" w:rsidRDefault="000831C6" w:rsidP="000831C6">
      <w:pPr>
        <w:pStyle w:val="Default"/>
        <w:rPr>
          <w:rFonts w:ascii="Times New Roman" w:hAnsi="Times New Roman" w:cs="Times New Roman"/>
          <w:color w:val="auto"/>
        </w:rPr>
      </w:pPr>
    </w:p>
    <w:p w14:paraId="79C53327" w14:textId="77777777" w:rsidR="000831C6" w:rsidRDefault="000831C6" w:rsidP="000831C6">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1D485ED9" w14:textId="77777777" w:rsidR="000831C6" w:rsidRDefault="000831C6" w:rsidP="000831C6">
      <w:pPr>
        <w:pStyle w:val="Default"/>
        <w:rPr>
          <w:rFonts w:ascii="Times New Roman" w:hAnsi="Times New Roman" w:cs="Times New Roman"/>
          <w:color w:val="auto"/>
        </w:rPr>
      </w:pPr>
    </w:p>
    <w:p w14:paraId="7C6B7216" w14:textId="77777777" w:rsidR="000831C6" w:rsidRDefault="000831C6" w:rsidP="000831C6">
      <w:pPr>
        <w:pStyle w:val="Default"/>
        <w:rPr>
          <w:rFonts w:ascii="Times New Roman" w:hAnsi="Times New Roman" w:cs="Times New Roman"/>
          <w:color w:val="auto"/>
        </w:rPr>
      </w:pPr>
      <w:r>
        <w:rPr>
          <w:rFonts w:ascii="Times New Roman" w:hAnsi="Times New Roman" w:cs="Times New Roman"/>
          <w:color w:val="auto"/>
        </w:rPr>
        <w:lastRenderedPageBreak/>
        <w:t>Pololetní prázdniny:  30. 1. 2026</w:t>
      </w:r>
    </w:p>
    <w:p w14:paraId="4104AC3B" w14:textId="77777777" w:rsidR="000831C6" w:rsidRDefault="000831C6" w:rsidP="000831C6">
      <w:pPr>
        <w:pStyle w:val="Default"/>
        <w:rPr>
          <w:rFonts w:ascii="Times New Roman" w:hAnsi="Times New Roman" w:cs="Times New Roman"/>
          <w:color w:val="auto"/>
        </w:rPr>
      </w:pPr>
    </w:p>
    <w:p w14:paraId="6B501F2F" w14:textId="77777777" w:rsidR="000831C6" w:rsidRDefault="000831C6" w:rsidP="000831C6">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7BC94069" w14:textId="77777777" w:rsidR="000831C6" w:rsidRDefault="000831C6" w:rsidP="000831C6">
      <w:pPr>
        <w:pStyle w:val="Default"/>
        <w:rPr>
          <w:rFonts w:ascii="Times New Roman" w:hAnsi="Times New Roman" w:cs="Times New Roman"/>
          <w:color w:val="auto"/>
        </w:rPr>
      </w:pPr>
    </w:p>
    <w:p w14:paraId="72B9038A" w14:textId="77777777" w:rsidR="000831C6" w:rsidRDefault="000831C6" w:rsidP="000831C6">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3EC9A7AA" w14:textId="77777777" w:rsidR="000831C6" w:rsidRDefault="000831C6" w:rsidP="000831C6">
      <w:pPr>
        <w:pStyle w:val="Default"/>
        <w:rPr>
          <w:rFonts w:ascii="Times New Roman" w:hAnsi="Times New Roman" w:cs="Times New Roman"/>
          <w:color w:val="auto"/>
        </w:rPr>
      </w:pPr>
    </w:p>
    <w:p w14:paraId="5931F933" w14:textId="4DA33E4C" w:rsidR="000831C6" w:rsidRDefault="000831C6" w:rsidP="000831C6">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405266">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6D320E90" w14:textId="77777777" w:rsidR="000831C6" w:rsidRDefault="000831C6" w:rsidP="000831C6">
      <w:pPr>
        <w:pStyle w:val="Default"/>
        <w:jc w:val="both"/>
        <w:rPr>
          <w:rFonts w:ascii="Times New Roman" w:hAnsi="Times New Roman" w:cs="Times New Roman"/>
          <w:color w:val="auto"/>
        </w:rPr>
      </w:pPr>
    </w:p>
    <w:p w14:paraId="34659FE0" w14:textId="77777777" w:rsidR="000831C6" w:rsidRDefault="000831C6" w:rsidP="000831C6">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9FB05EA" w14:textId="0A6F1245" w:rsidR="000831C6" w:rsidRPr="00405266" w:rsidRDefault="000831C6" w:rsidP="00405266">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1E1E9D47" w14:textId="77777777" w:rsidR="000831C6" w:rsidRDefault="000831C6" w:rsidP="000831C6">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17847A46" w14:textId="77777777" w:rsidR="000831C6" w:rsidRDefault="000831C6" w:rsidP="000831C6">
      <w:pPr>
        <w:pStyle w:val="Default"/>
        <w:jc w:val="both"/>
        <w:rPr>
          <w:rFonts w:ascii="Times New Roman" w:hAnsi="Times New Roman" w:cs="Times New Roman"/>
          <w:color w:val="auto"/>
        </w:rPr>
      </w:pPr>
    </w:p>
    <w:p w14:paraId="50537BDD" w14:textId="77777777"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2DC39C1C" w14:textId="0A99D43C"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405266">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4448BB4F" w14:textId="77777777"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35469713" w14:textId="4A6FC77B"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405266">
        <w:rPr>
          <w:rFonts w:ascii="Times New Roman" w:hAnsi="Times New Roman" w:cs="Times New Roman"/>
        </w:rPr>
        <w:br/>
      </w:r>
      <w:r>
        <w:rPr>
          <w:rFonts w:ascii="Times New Roman" w:hAnsi="Times New Roman" w:cs="Times New Roman"/>
        </w:rPr>
        <w:t xml:space="preserve">a o požární ochraně. </w:t>
      </w:r>
    </w:p>
    <w:p w14:paraId="701E716A" w14:textId="77777777"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5AF1F494" w14:textId="77777777" w:rsidR="000831C6" w:rsidRDefault="000831C6" w:rsidP="000831C6">
      <w:pPr>
        <w:pStyle w:val="Default"/>
        <w:jc w:val="both"/>
        <w:rPr>
          <w:rFonts w:ascii="Times New Roman" w:hAnsi="Times New Roman" w:cs="Times New Roman"/>
        </w:rPr>
      </w:pPr>
    </w:p>
    <w:p w14:paraId="0F40C263" w14:textId="77777777"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426E03AA" w14:textId="77777777" w:rsidR="000831C6" w:rsidRDefault="000831C6" w:rsidP="000831C6">
      <w:pPr>
        <w:pStyle w:val="Default"/>
        <w:jc w:val="both"/>
        <w:rPr>
          <w:rFonts w:ascii="Times New Roman" w:hAnsi="Times New Roman" w:cs="Times New Roman"/>
        </w:rPr>
      </w:pPr>
    </w:p>
    <w:p w14:paraId="118F7756" w14:textId="3D4490AD"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405266">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47E1EB45" w14:textId="77777777" w:rsidR="000831C6" w:rsidRDefault="000831C6" w:rsidP="000831C6">
      <w:pPr>
        <w:pStyle w:val="Default"/>
        <w:jc w:val="both"/>
        <w:rPr>
          <w:rFonts w:ascii="Times New Roman" w:hAnsi="Times New Roman" w:cs="Times New Roman"/>
        </w:rPr>
      </w:pPr>
    </w:p>
    <w:p w14:paraId="410B856A" w14:textId="77777777"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720A1B0E" w14:textId="77777777" w:rsidR="000831C6" w:rsidRDefault="000831C6" w:rsidP="000831C6">
      <w:pPr>
        <w:pStyle w:val="Default"/>
        <w:jc w:val="both"/>
        <w:rPr>
          <w:rFonts w:ascii="Times New Roman" w:hAnsi="Times New Roman" w:cs="Times New Roman"/>
        </w:rPr>
      </w:pPr>
    </w:p>
    <w:p w14:paraId="08BCE957" w14:textId="77777777"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52506ED1" w14:textId="77777777" w:rsidR="000831C6" w:rsidRDefault="000831C6" w:rsidP="000831C6">
      <w:pPr>
        <w:pStyle w:val="Default"/>
        <w:jc w:val="both"/>
        <w:rPr>
          <w:rFonts w:ascii="Times New Roman" w:hAnsi="Times New Roman" w:cs="Times New Roman"/>
        </w:rPr>
      </w:pPr>
    </w:p>
    <w:p w14:paraId="72B83B50" w14:textId="22F320E0" w:rsidR="000831C6" w:rsidRDefault="000831C6" w:rsidP="000831C6">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0E446F">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3EA27102"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0E446F">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35B7" w14:textId="77777777" w:rsidR="00592F56" w:rsidRDefault="00592F56" w:rsidP="00AF430D">
      <w:pPr>
        <w:spacing w:after="0" w:line="240" w:lineRule="auto"/>
      </w:pPr>
      <w:r>
        <w:separator/>
      </w:r>
    </w:p>
  </w:endnote>
  <w:endnote w:type="continuationSeparator" w:id="0">
    <w:p w14:paraId="4F557B5B" w14:textId="77777777" w:rsidR="00592F56" w:rsidRDefault="00592F56"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0831C6">
          <w:rPr>
            <w:noProof/>
          </w:rPr>
          <w:t>1</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083F" w14:textId="77777777" w:rsidR="00592F56" w:rsidRDefault="00592F56" w:rsidP="00AF430D">
      <w:pPr>
        <w:spacing w:after="0" w:line="240" w:lineRule="auto"/>
      </w:pPr>
      <w:r>
        <w:separator/>
      </w:r>
    </w:p>
  </w:footnote>
  <w:footnote w:type="continuationSeparator" w:id="0">
    <w:p w14:paraId="6D9CA64E" w14:textId="77777777" w:rsidR="00592F56" w:rsidRDefault="00592F56"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BA40" w14:textId="36BF0E39" w:rsidR="009E5E06" w:rsidRDefault="009E5E06" w:rsidP="009E5E06">
    <w:pPr>
      <w:pStyle w:val="Zhlav"/>
      <w:jc w:val="right"/>
    </w:pPr>
    <w:r>
      <w:t>SMLO-0017/00664359/2025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684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74B5"/>
    <w:rsid w:val="000831C6"/>
    <w:rsid w:val="000B5A4D"/>
    <w:rsid w:val="000E446F"/>
    <w:rsid w:val="00107605"/>
    <w:rsid w:val="00173155"/>
    <w:rsid w:val="001E0C68"/>
    <w:rsid w:val="0020738C"/>
    <w:rsid w:val="002B1A55"/>
    <w:rsid w:val="00311261"/>
    <w:rsid w:val="00347C0A"/>
    <w:rsid w:val="00356F79"/>
    <w:rsid w:val="00362E38"/>
    <w:rsid w:val="00364CC1"/>
    <w:rsid w:val="00366B68"/>
    <w:rsid w:val="00386473"/>
    <w:rsid w:val="00395311"/>
    <w:rsid w:val="003A4A15"/>
    <w:rsid w:val="003E1F36"/>
    <w:rsid w:val="00405266"/>
    <w:rsid w:val="004256E3"/>
    <w:rsid w:val="00426252"/>
    <w:rsid w:val="0045571A"/>
    <w:rsid w:val="00532E33"/>
    <w:rsid w:val="0053586B"/>
    <w:rsid w:val="00543645"/>
    <w:rsid w:val="00556FB7"/>
    <w:rsid w:val="00583AE8"/>
    <w:rsid w:val="00585333"/>
    <w:rsid w:val="00592F56"/>
    <w:rsid w:val="005C67D1"/>
    <w:rsid w:val="00603ADF"/>
    <w:rsid w:val="006561E4"/>
    <w:rsid w:val="00667FFC"/>
    <w:rsid w:val="006B65AB"/>
    <w:rsid w:val="006C1CD4"/>
    <w:rsid w:val="00701F43"/>
    <w:rsid w:val="00714DD6"/>
    <w:rsid w:val="0072115A"/>
    <w:rsid w:val="007401A1"/>
    <w:rsid w:val="007577CA"/>
    <w:rsid w:val="007A1702"/>
    <w:rsid w:val="007D10FC"/>
    <w:rsid w:val="007D7901"/>
    <w:rsid w:val="00850073"/>
    <w:rsid w:val="00863673"/>
    <w:rsid w:val="00870B6F"/>
    <w:rsid w:val="008B4B82"/>
    <w:rsid w:val="008E341D"/>
    <w:rsid w:val="008E44F0"/>
    <w:rsid w:val="008F4FEA"/>
    <w:rsid w:val="009601AB"/>
    <w:rsid w:val="00963658"/>
    <w:rsid w:val="009B7D61"/>
    <w:rsid w:val="009C1DE5"/>
    <w:rsid w:val="009E5E06"/>
    <w:rsid w:val="009E73E1"/>
    <w:rsid w:val="00A64040"/>
    <w:rsid w:val="00A66BA0"/>
    <w:rsid w:val="00A85313"/>
    <w:rsid w:val="00A869B2"/>
    <w:rsid w:val="00AF430D"/>
    <w:rsid w:val="00B02DD7"/>
    <w:rsid w:val="00B20ECD"/>
    <w:rsid w:val="00B26673"/>
    <w:rsid w:val="00BA4AE1"/>
    <w:rsid w:val="00BD4343"/>
    <w:rsid w:val="00BD7CDD"/>
    <w:rsid w:val="00C041F6"/>
    <w:rsid w:val="00C12B46"/>
    <w:rsid w:val="00C23DEC"/>
    <w:rsid w:val="00C30ACA"/>
    <w:rsid w:val="00C449AB"/>
    <w:rsid w:val="00C76636"/>
    <w:rsid w:val="00C811C3"/>
    <w:rsid w:val="00CB51C2"/>
    <w:rsid w:val="00CE5683"/>
    <w:rsid w:val="00CE6F6A"/>
    <w:rsid w:val="00D307C4"/>
    <w:rsid w:val="00D43CA4"/>
    <w:rsid w:val="00D459A2"/>
    <w:rsid w:val="00D478DC"/>
    <w:rsid w:val="00D76A04"/>
    <w:rsid w:val="00D95994"/>
    <w:rsid w:val="00DB3149"/>
    <w:rsid w:val="00DD54AA"/>
    <w:rsid w:val="00DE41D7"/>
    <w:rsid w:val="00DF7BF3"/>
    <w:rsid w:val="00E16942"/>
    <w:rsid w:val="00EB1D9A"/>
    <w:rsid w:val="00EF747D"/>
    <w:rsid w:val="00F53B81"/>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423A938C-8C20-4D51-A5AA-0B78A1C8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54953579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4416F-335B-497C-A5B1-A7C0B837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2419</Words>
  <Characters>14277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5</cp:revision>
  <cp:lastPrinted>2025-08-29T11:32:00Z</cp:lastPrinted>
  <dcterms:created xsi:type="dcterms:W3CDTF">2025-09-11T11:43:00Z</dcterms:created>
  <dcterms:modified xsi:type="dcterms:W3CDTF">2025-09-11T11:46:00Z</dcterms:modified>
</cp:coreProperties>
</file>