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BB17" w14:textId="24FF1C02"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  <w:r w:rsidR="00F760DD">
        <w:rPr>
          <w:rFonts w:asciiTheme="minorHAnsi" w:hAnsiTheme="minorHAnsi" w:cs="Arial"/>
          <w:b/>
          <w:bCs/>
          <w:sz w:val="40"/>
        </w:rPr>
        <w:t xml:space="preserve">  </w:t>
      </w:r>
    </w:p>
    <w:p w14:paraId="26894EE7" w14:textId="7DD87DCD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5A6733">
        <w:rPr>
          <w:rFonts w:asciiTheme="minorHAnsi" w:hAnsiTheme="minorHAnsi" w:cs="Arial"/>
          <w:b/>
          <w:bCs/>
          <w:sz w:val="32"/>
        </w:rPr>
        <w:t xml:space="preserve"> </w:t>
      </w:r>
      <w:r w:rsidR="006315DB">
        <w:rPr>
          <w:rFonts w:asciiTheme="minorHAnsi" w:hAnsiTheme="minorHAnsi" w:cs="Arial"/>
          <w:b/>
          <w:bCs/>
          <w:sz w:val="32"/>
        </w:rPr>
        <w:t>88</w:t>
      </w:r>
      <w:r w:rsidR="00772342">
        <w:rPr>
          <w:rFonts w:asciiTheme="minorHAnsi" w:hAnsiTheme="minorHAnsi" w:cs="Arial"/>
          <w:b/>
          <w:bCs/>
          <w:sz w:val="32"/>
        </w:rPr>
        <w:t>/2025</w:t>
      </w:r>
    </w:p>
    <w:p w14:paraId="7CA4BCF8" w14:textId="77777777"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630C845" w14:textId="06A6F1FC" w:rsidR="00887292" w:rsidRPr="00E36D2C" w:rsidRDefault="00E36D2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D2C">
        <w:rPr>
          <w:rFonts w:asciiTheme="minorHAnsi" w:hAnsiTheme="minorHAnsi" w:cs="Arial"/>
          <w:b/>
          <w:bCs/>
          <w:sz w:val="24"/>
          <w:szCs w:val="24"/>
        </w:rPr>
        <w:t>Ing. Karel Simajchl</w:t>
      </w:r>
    </w:p>
    <w:p w14:paraId="2E7D62B0" w14:textId="797BFBE4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>sídlo:</w:t>
      </w:r>
      <w:r w:rsidRPr="009D09A0">
        <w:rPr>
          <w:rFonts w:asciiTheme="minorHAnsi" w:hAnsiTheme="minorHAnsi" w:cs="Arial"/>
          <w:sz w:val="24"/>
          <w:szCs w:val="24"/>
        </w:rPr>
        <w:tab/>
      </w:r>
      <w:r w:rsidR="00705C22" w:rsidRPr="00705C22">
        <w:rPr>
          <w:rFonts w:asciiTheme="minorHAnsi" w:hAnsiTheme="minorHAnsi" w:cs="Arial"/>
          <w:sz w:val="24"/>
          <w:szCs w:val="24"/>
        </w:rPr>
        <w:t>Za Školou 201, Domašov 664873</w:t>
      </w:r>
    </w:p>
    <w:p w14:paraId="1B3FBB5A" w14:textId="5B9F505F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IČ:  </w:t>
      </w:r>
      <w:r w:rsidR="001748BA">
        <w:rPr>
          <w:rFonts w:asciiTheme="minorHAnsi" w:hAnsiTheme="minorHAnsi" w:cs="Arial"/>
          <w:sz w:val="24"/>
          <w:szCs w:val="24"/>
        </w:rPr>
        <w:t xml:space="preserve"> </w:t>
      </w:r>
      <w:r w:rsidR="00705C22" w:rsidRPr="00705C22">
        <w:rPr>
          <w:rFonts w:asciiTheme="minorHAnsi" w:hAnsiTheme="minorHAnsi" w:cs="Arial"/>
          <w:sz w:val="24"/>
          <w:szCs w:val="24"/>
        </w:rPr>
        <w:t>42310288</w:t>
      </w:r>
      <w:r w:rsidR="001748BA"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Pr="009D09A0">
        <w:rPr>
          <w:rFonts w:asciiTheme="minorHAnsi" w:hAnsiTheme="minorHAnsi" w:cs="Arial"/>
          <w:sz w:val="24"/>
          <w:szCs w:val="24"/>
        </w:rPr>
        <w:t xml:space="preserve">DIČ: </w:t>
      </w:r>
      <w:r w:rsidR="00705C22" w:rsidRPr="00705C22">
        <w:rPr>
          <w:rFonts w:asciiTheme="minorHAnsi" w:hAnsiTheme="minorHAnsi" w:cs="Arial"/>
          <w:sz w:val="24"/>
          <w:szCs w:val="24"/>
        </w:rPr>
        <w:t>CZ7307173852</w:t>
      </w:r>
    </w:p>
    <w:p w14:paraId="7703351F" w14:textId="4FDF6556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bank. spojení:  </w:t>
      </w:r>
      <w:proofErr w:type="spellStart"/>
      <w:r w:rsidR="00705C22" w:rsidRPr="00705C22">
        <w:rPr>
          <w:rFonts w:asciiTheme="minorHAnsi" w:hAnsiTheme="minorHAnsi" w:cs="Arial"/>
          <w:sz w:val="24"/>
          <w:szCs w:val="24"/>
        </w:rPr>
        <w:t>Raiffeisen</w:t>
      </w:r>
      <w:proofErr w:type="spellEnd"/>
      <w:r w:rsidR="00705C22" w:rsidRPr="00705C22">
        <w:rPr>
          <w:rFonts w:asciiTheme="minorHAnsi" w:hAnsiTheme="minorHAnsi" w:cs="Arial"/>
          <w:sz w:val="24"/>
          <w:szCs w:val="24"/>
        </w:rPr>
        <w:t xml:space="preserve"> Bank 1707008/5500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942193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23D8F493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04D789E" w14:textId="77777777" w:rsidR="005A6733" w:rsidRPr="005A6733" w:rsidRDefault="005A6733" w:rsidP="005A6733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5A6733">
        <w:rPr>
          <w:rFonts w:ascii="Times New Roman" w:hAnsi="Times New Roman"/>
          <w:sz w:val="24"/>
          <w:szCs w:val="24"/>
        </w:rPr>
        <w:t xml:space="preserve">Zhotovitel se zavazuje </w:t>
      </w:r>
      <w:r w:rsidRPr="005A6733">
        <w:rPr>
          <w:rFonts w:ascii="_%E'BEò" w:hAnsi="_%E'BEò" w:cs="_%E'BEò"/>
          <w:sz w:val="24"/>
          <w:szCs w:val="24"/>
        </w:rPr>
        <w:t xml:space="preserve">na svůj náklad a nebezpečí provést a dodat opravu </w:t>
      </w:r>
      <w:proofErr w:type="spellStart"/>
      <w:r w:rsidRPr="005A6733">
        <w:rPr>
          <w:rFonts w:ascii="_%E'BEò" w:hAnsi="_%E'BEò" w:cs="_%E'BEò"/>
          <w:sz w:val="24"/>
          <w:szCs w:val="24"/>
        </w:rPr>
        <w:t>leháků</w:t>
      </w:r>
      <w:proofErr w:type="spellEnd"/>
      <w:r>
        <w:rPr>
          <w:rFonts w:ascii="_%E'BEò" w:hAnsi="_%E'BEò" w:cs="_%E'BEò"/>
          <w:sz w:val="24"/>
          <w:szCs w:val="24"/>
        </w:rPr>
        <w:t xml:space="preserve"> </w:t>
      </w:r>
      <w:r w:rsidRPr="005A6733">
        <w:rPr>
          <w:rFonts w:ascii="Times New Roman" w:hAnsi="Times New Roman"/>
          <w:sz w:val="24"/>
          <w:szCs w:val="24"/>
        </w:rPr>
        <w:t xml:space="preserve">v </w:t>
      </w:r>
      <w:r w:rsidRPr="005A6733">
        <w:rPr>
          <w:rFonts w:ascii="_%E'BEò" w:hAnsi="_%E'BEò" w:cs="_%E'BEò"/>
          <w:sz w:val="24"/>
          <w:szCs w:val="24"/>
        </w:rPr>
        <w:t xml:space="preserve">pokojích </w:t>
      </w:r>
      <w:r>
        <w:rPr>
          <w:rFonts w:ascii="_%E'BEò" w:hAnsi="_%E'BEò" w:cs="_%E'BEò"/>
          <w:sz w:val="24"/>
          <w:szCs w:val="24"/>
        </w:rPr>
        <w:t>stanových objednatelem</w:t>
      </w:r>
      <w:r w:rsidRPr="005A6733">
        <w:rPr>
          <w:rFonts w:ascii="_%E'BEò" w:hAnsi="_%E'BEò" w:cs="_%E'BEò"/>
          <w:sz w:val="24"/>
          <w:szCs w:val="24"/>
        </w:rPr>
        <w:t xml:space="preserve"> – </w:t>
      </w:r>
      <w:r w:rsidRPr="005A6733">
        <w:rPr>
          <w:rFonts w:ascii="Times New Roman" w:hAnsi="Times New Roman"/>
          <w:sz w:val="24"/>
          <w:szCs w:val="24"/>
        </w:rPr>
        <w:t xml:space="preserve">celkem 70 ks, </w:t>
      </w:r>
      <w:r w:rsidRPr="005A6733">
        <w:rPr>
          <w:rFonts w:ascii="_%E'BEò" w:hAnsi="_%E'BEò" w:cs="_%E'BEò"/>
          <w:sz w:val="24"/>
          <w:szCs w:val="24"/>
        </w:rPr>
        <w:t xml:space="preserve">jakož i předat </w:t>
      </w:r>
      <w:r w:rsidRPr="005A6733">
        <w:rPr>
          <w:rFonts w:ascii="Times New Roman" w:hAnsi="Times New Roman"/>
          <w:sz w:val="24"/>
          <w:szCs w:val="24"/>
        </w:rPr>
        <w:t xml:space="preserve">doklady, </w:t>
      </w:r>
      <w:r w:rsidRPr="005A6733">
        <w:rPr>
          <w:rFonts w:ascii="_%E'BEò" w:hAnsi="_%E'BEò" w:cs="_%E'BEò"/>
          <w:sz w:val="24"/>
          <w:szCs w:val="24"/>
        </w:rPr>
        <w:t xml:space="preserve">které se </w:t>
      </w:r>
      <w:r w:rsidRPr="005A673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 w:rsidRPr="005A6733">
        <w:rPr>
          <w:rFonts w:ascii="_%E'BEò" w:hAnsi="_%E'BEò" w:cs="_%E'BEò"/>
          <w:sz w:val="24"/>
          <w:szCs w:val="24"/>
        </w:rPr>
        <w:t>dodávce</w:t>
      </w:r>
      <w:r>
        <w:rPr>
          <w:rFonts w:ascii="_%E'BEò" w:hAnsi="_%E'BEò" w:cs="_%E'BEò"/>
          <w:sz w:val="24"/>
          <w:szCs w:val="24"/>
        </w:rPr>
        <w:t xml:space="preserve"> </w:t>
      </w:r>
      <w:r w:rsidRPr="005A6733">
        <w:rPr>
          <w:rFonts w:ascii="_%E'BEò" w:hAnsi="_%E'BEò" w:cs="_%E'BEò"/>
          <w:sz w:val="24"/>
          <w:szCs w:val="24"/>
        </w:rPr>
        <w:t>vztahují a umožn</w:t>
      </w:r>
      <w:r w:rsidRPr="005A6733">
        <w:rPr>
          <w:rFonts w:ascii="Times New Roman" w:hAnsi="Times New Roman"/>
          <w:sz w:val="24"/>
          <w:szCs w:val="24"/>
        </w:rPr>
        <w:t>it nabyt</w:t>
      </w:r>
      <w:r w:rsidRPr="005A6733">
        <w:rPr>
          <w:rFonts w:ascii="_%E'BEò" w:hAnsi="_%E'BEò" w:cs="_%E'BEò"/>
          <w:sz w:val="24"/>
          <w:szCs w:val="24"/>
        </w:rPr>
        <w:t xml:space="preserve">í vlastnické právo. </w:t>
      </w:r>
      <w:r w:rsidRPr="005A6733">
        <w:rPr>
          <w:rFonts w:ascii="Times New Roman" w:hAnsi="Times New Roman"/>
          <w:sz w:val="24"/>
          <w:szCs w:val="24"/>
        </w:rPr>
        <w:t xml:space="preserve">Objednatel se </w:t>
      </w:r>
      <w:r w:rsidRPr="005A6733">
        <w:rPr>
          <w:rFonts w:ascii="_%E'BEò" w:hAnsi="_%E'BEò" w:cs="_%E'BEò"/>
          <w:sz w:val="24"/>
          <w:szCs w:val="24"/>
        </w:rPr>
        <w:t xml:space="preserve">zavazuje převzít </w:t>
      </w:r>
      <w:r w:rsidRPr="005A6733">
        <w:rPr>
          <w:rFonts w:ascii="Times New Roman" w:hAnsi="Times New Roman"/>
          <w:sz w:val="24"/>
          <w:szCs w:val="24"/>
        </w:rPr>
        <w:t>p</w:t>
      </w:r>
      <w:r w:rsidRPr="005A6733">
        <w:rPr>
          <w:rFonts w:ascii="_%E'BEò" w:hAnsi="_%E'BEò" w:cs="_%E'BEò"/>
          <w:sz w:val="24"/>
          <w:szCs w:val="24"/>
        </w:rPr>
        <w:t>ředmět</w:t>
      </w:r>
      <w:r>
        <w:rPr>
          <w:rFonts w:ascii="_%E'BEò" w:hAnsi="_%E'BEò" w:cs="_%E'BEò"/>
          <w:sz w:val="24"/>
          <w:szCs w:val="24"/>
        </w:rPr>
        <w:t xml:space="preserve"> </w:t>
      </w:r>
      <w:r w:rsidRPr="005A6733">
        <w:rPr>
          <w:rFonts w:ascii="_%E'BEò" w:hAnsi="_%E'BEò" w:cs="_%E'BEò"/>
          <w:sz w:val="24"/>
          <w:szCs w:val="24"/>
        </w:rPr>
        <w:t xml:space="preserve">smlouvy, </w:t>
      </w:r>
      <w:proofErr w:type="spellStart"/>
      <w:r w:rsidRPr="005A6733">
        <w:rPr>
          <w:rFonts w:ascii="_%E'BEò" w:hAnsi="_%E'BEò" w:cs="_%E'BEò"/>
          <w:sz w:val="24"/>
          <w:szCs w:val="24"/>
        </w:rPr>
        <w:t>ktery</w:t>
      </w:r>
      <w:proofErr w:type="spellEnd"/>
      <w:r w:rsidRPr="005A6733">
        <w:rPr>
          <w:rFonts w:ascii="_%E'BEò" w:hAnsi="_%E'BEò" w:cs="_%E'BEò"/>
          <w:sz w:val="24"/>
          <w:szCs w:val="24"/>
        </w:rPr>
        <w:t xml:space="preserve">́ splňuje podmínky dle požadavků </w:t>
      </w:r>
      <w:r w:rsidRPr="005A6733">
        <w:rPr>
          <w:rFonts w:ascii="Times New Roman" w:hAnsi="Times New Roman"/>
          <w:sz w:val="24"/>
          <w:szCs w:val="24"/>
        </w:rPr>
        <w:t>objednatele a zavazuje se zaplatit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733">
        <w:rPr>
          <w:rFonts w:ascii="Times New Roman" w:hAnsi="Times New Roman"/>
          <w:sz w:val="24"/>
          <w:szCs w:val="24"/>
        </w:rPr>
        <w:t xml:space="preserve">cenu </w:t>
      </w:r>
      <w:r w:rsidRPr="005A6733">
        <w:rPr>
          <w:rFonts w:ascii="_%E'BEò" w:hAnsi="_%E'BEò" w:cs="_%E'BEò"/>
          <w:sz w:val="24"/>
          <w:szCs w:val="24"/>
        </w:rPr>
        <w:t>dle této smlouvy</w:t>
      </w:r>
      <w:r w:rsidRPr="005A6733">
        <w:rPr>
          <w:rFonts w:ascii="Times New Roman" w:hAnsi="Times New Roman"/>
          <w:sz w:val="24"/>
          <w:szCs w:val="24"/>
        </w:rPr>
        <w:t>.</w:t>
      </w:r>
    </w:p>
    <w:p w14:paraId="101AB9B9" w14:textId="77777777" w:rsidR="005A6733" w:rsidRDefault="00D646AA" w:rsidP="005A6733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5A6733">
        <w:rPr>
          <w:rFonts w:asciiTheme="minorHAnsi" w:hAnsiTheme="minorHAnsi" w:cs="Arial"/>
          <w:sz w:val="24"/>
          <w:szCs w:val="24"/>
        </w:rPr>
        <w:t>Provedením</w:t>
      </w:r>
      <w:r w:rsidR="00C822A5" w:rsidRPr="005A6733">
        <w:rPr>
          <w:rFonts w:asciiTheme="minorHAnsi" w:hAnsiTheme="minorHAnsi" w:cs="Arial"/>
          <w:sz w:val="24"/>
          <w:szCs w:val="24"/>
        </w:rPr>
        <w:t xml:space="preserve"> se rozumí </w:t>
      </w:r>
      <w:r w:rsidR="008A2F79" w:rsidRPr="005A6733">
        <w:rPr>
          <w:rFonts w:asciiTheme="minorHAnsi" w:hAnsiTheme="minorHAnsi" w:cs="Arial"/>
          <w:sz w:val="24"/>
          <w:szCs w:val="24"/>
        </w:rPr>
        <w:t xml:space="preserve">dodávka, </w:t>
      </w:r>
      <w:r w:rsidR="002529F7" w:rsidRPr="005A6733">
        <w:rPr>
          <w:rFonts w:asciiTheme="minorHAnsi" w:hAnsiTheme="minorHAnsi" w:cs="Arial"/>
          <w:sz w:val="24"/>
          <w:szCs w:val="24"/>
        </w:rPr>
        <w:t>provedení</w:t>
      </w:r>
      <w:r w:rsidR="008A2F79" w:rsidRPr="005A6733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5A6733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 w:rsidRPr="005A6733">
        <w:rPr>
          <w:rFonts w:asciiTheme="minorHAnsi" w:hAnsiTheme="minorHAnsi" w:cs="Arial"/>
          <w:sz w:val="24"/>
          <w:szCs w:val="24"/>
        </w:rPr>
        <w:t>smlouvy</w:t>
      </w:r>
      <w:r w:rsidR="00C822A5" w:rsidRPr="005A6733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14:paraId="64D63761" w14:textId="77777777" w:rsidR="005A6733" w:rsidRDefault="007900DB" w:rsidP="005A6733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5A6733">
        <w:rPr>
          <w:rFonts w:asciiTheme="minorHAnsi" w:hAnsiTheme="minorHAnsi" w:cs="Arial"/>
          <w:sz w:val="24"/>
          <w:szCs w:val="24"/>
        </w:rPr>
        <w:t>Zhotovitel</w:t>
      </w:r>
      <w:r w:rsidR="0036004F" w:rsidRPr="005A6733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5A6733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5A6733">
        <w:rPr>
          <w:rFonts w:asciiTheme="minorHAnsi" w:hAnsiTheme="minorHAnsi" w:cs="Arial"/>
          <w:sz w:val="24"/>
          <w:szCs w:val="24"/>
        </w:rPr>
        <w:t>dílo</w:t>
      </w:r>
      <w:r w:rsidR="00C822A5" w:rsidRPr="005A6733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5A6733">
        <w:rPr>
          <w:rFonts w:asciiTheme="minorHAnsi" w:hAnsiTheme="minorHAnsi" w:cs="Arial"/>
          <w:sz w:val="24"/>
          <w:szCs w:val="24"/>
        </w:rPr>
        <w:t>o</w:t>
      </w:r>
      <w:r w:rsidR="0036004F" w:rsidRPr="005A6733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5A6733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5A6733">
        <w:rPr>
          <w:rFonts w:asciiTheme="minorHAnsi" w:hAnsiTheme="minorHAnsi" w:cs="Arial"/>
          <w:sz w:val="24"/>
          <w:szCs w:val="24"/>
        </w:rPr>
        <w:t> </w:t>
      </w:r>
      <w:r w:rsidR="00C822A5" w:rsidRPr="005A6733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5A6733">
        <w:rPr>
          <w:rFonts w:asciiTheme="minorHAnsi" w:hAnsiTheme="minorHAnsi" w:cs="Arial"/>
          <w:sz w:val="24"/>
          <w:szCs w:val="24"/>
        </w:rPr>
        <w:t>Zhotovitel</w:t>
      </w:r>
      <w:r w:rsidR="0036004F" w:rsidRPr="005A6733">
        <w:rPr>
          <w:rFonts w:asciiTheme="minorHAnsi" w:hAnsiTheme="minorHAnsi" w:cs="Arial"/>
          <w:sz w:val="24"/>
          <w:szCs w:val="24"/>
        </w:rPr>
        <w:t xml:space="preserve"> předá </w:t>
      </w:r>
      <w:r w:rsidRPr="005A6733">
        <w:rPr>
          <w:rFonts w:asciiTheme="minorHAnsi" w:hAnsiTheme="minorHAnsi" w:cs="Arial"/>
          <w:sz w:val="24"/>
          <w:szCs w:val="24"/>
        </w:rPr>
        <w:t>objednateli</w:t>
      </w:r>
      <w:r w:rsidR="0036004F" w:rsidRPr="005A6733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5A6733">
        <w:rPr>
          <w:rFonts w:asciiTheme="minorHAnsi" w:hAnsiTheme="minorHAnsi" w:cs="Arial"/>
          <w:sz w:val="24"/>
          <w:szCs w:val="24"/>
        </w:rPr>
        <w:t>předmětu smlouvy</w:t>
      </w:r>
      <w:r w:rsidR="00BF15CE" w:rsidRPr="005A6733">
        <w:rPr>
          <w:rFonts w:asciiTheme="minorHAnsi" w:hAnsiTheme="minorHAnsi" w:cs="Arial"/>
          <w:sz w:val="24"/>
          <w:szCs w:val="24"/>
        </w:rPr>
        <w:t xml:space="preserve"> – prohlášení o shodě a čestné prohlášení o likvidaci odpadu v souladu s právními předpisy</w:t>
      </w:r>
      <w:r w:rsidR="00E25831" w:rsidRPr="005A6733">
        <w:rPr>
          <w:rFonts w:asciiTheme="minorHAnsi" w:hAnsiTheme="minorHAnsi" w:cs="Arial"/>
          <w:sz w:val="24"/>
          <w:szCs w:val="24"/>
        </w:rPr>
        <w:t>.</w:t>
      </w:r>
    </w:p>
    <w:p w14:paraId="385530E8" w14:textId="2B011D85" w:rsidR="007E7622" w:rsidRPr="005A6733" w:rsidRDefault="001A6D37" w:rsidP="005A6733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5A6733">
        <w:rPr>
          <w:rFonts w:asciiTheme="minorHAnsi" w:hAnsiTheme="minorHAnsi" w:cs="Arial"/>
          <w:sz w:val="24"/>
          <w:szCs w:val="24"/>
        </w:rPr>
        <w:t xml:space="preserve">Účastníci smlouvy berou na vědomí, že </w:t>
      </w:r>
      <w:r w:rsidR="007900DB" w:rsidRPr="005A6733">
        <w:rPr>
          <w:rFonts w:asciiTheme="minorHAnsi" w:hAnsiTheme="minorHAnsi" w:cs="Arial"/>
          <w:sz w:val="24"/>
          <w:szCs w:val="24"/>
        </w:rPr>
        <w:t>objednatel</w:t>
      </w:r>
      <w:r w:rsidRPr="005A6733">
        <w:rPr>
          <w:rFonts w:asciiTheme="minorHAnsi" w:hAnsiTheme="minorHAnsi" w:cs="Arial"/>
          <w:sz w:val="24"/>
          <w:szCs w:val="24"/>
        </w:rPr>
        <w:t xml:space="preserve"> se stane vlastníkem předmětu smlouvy okamžikem faktického předání a převzetí. Rovněž k přechodu nebezpečí škody na předmětu </w:t>
      </w:r>
      <w:r w:rsidR="007900DB" w:rsidRPr="005A6733">
        <w:rPr>
          <w:rFonts w:asciiTheme="minorHAnsi" w:hAnsiTheme="minorHAnsi" w:cs="Arial"/>
          <w:sz w:val="24"/>
          <w:szCs w:val="24"/>
        </w:rPr>
        <w:t>smlouvy</w:t>
      </w:r>
      <w:r w:rsidRPr="005A6733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 w:rsidRPr="005A6733">
        <w:rPr>
          <w:rFonts w:asciiTheme="minorHAnsi" w:hAnsiTheme="minorHAnsi" w:cs="Arial"/>
          <w:sz w:val="24"/>
          <w:szCs w:val="24"/>
        </w:rPr>
        <w:t>objednatelem</w:t>
      </w:r>
      <w:r w:rsidRPr="005A6733">
        <w:rPr>
          <w:rFonts w:asciiTheme="minorHAnsi" w:hAnsiTheme="minorHAnsi" w:cs="Arial"/>
          <w:sz w:val="24"/>
          <w:szCs w:val="24"/>
        </w:rPr>
        <w:t xml:space="preserve">. </w:t>
      </w:r>
    </w:p>
    <w:p w14:paraId="3741FD6A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9A389C5" w14:textId="77777777" w:rsidR="00CB39B4" w:rsidRPr="00657C91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1E94899" w14:textId="77777777" w:rsidR="003A71DA" w:rsidRPr="00657C91" w:rsidRDefault="002B4FE6" w:rsidP="005A6733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3D92DD24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63A7376" w14:textId="0A4BF897" w:rsidR="00685F6C" w:rsidRDefault="007900DB" w:rsidP="005A6733">
      <w:pPr>
        <w:pStyle w:val="Odstavecseseznamem"/>
        <w:numPr>
          <w:ilvl w:val="1"/>
          <w:numId w:val="16"/>
        </w:numPr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3C1FCC">
        <w:rPr>
          <w:rFonts w:asciiTheme="minorHAnsi" w:hAnsiTheme="minorHAnsi" w:cs="Arial"/>
          <w:sz w:val="24"/>
          <w:szCs w:val="24"/>
        </w:rPr>
        <w:t>Zhotovitel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="003C3A16" w:rsidRPr="003C1FCC">
        <w:rPr>
          <w:rFonts w:asciiTheme="minorHAnsi" w:hAnsiTheme="minorHAnsi" w:cs="Arial"/>
          <w:b/>
          <w:sz w:val="24"/>
          <w:szCs w:val="24"/>
        </w:rPr>
        <w:t xml:space="preserve">do </w:t>
      </w:r>
      <w:r w:rsidR="002D7822">
        <w:rPr>
          <w:rFonts w:asciiTheme="minorHAnsi" w:hAnsiTheme="minorHAnsi" w:cs="Arial"/>
          <w:b/>
          <w:sz w:val="24"/>
          <w:szCs w:val="24"/>
        </w:rPr>
        <w:t>15</w:t>
      </w:r>
      <w:r w:rsidR="0034562C">
        <w:rPr>
          <w:rFonts w:asciiTheme="minorHAnsi" w:hAnsiTheme="minorHAnsi" w:cs="Arial"/>
          <w:b/>
          <w:sz w:val="24"/>
          <w:szCs w:val="24"/>
        </w:rPr>
        <w:t xml:space="preserve">. </w:t>
      </w:r>
      <w:r w:rsidR="00432EC7">
        <w:rPr>
          <w:rFonts w:asciiTheme="minorHAnsi" w:hAnsiTheme="minorHAnsi" w:cs="Arial"/>
          <w:b/>
          <w:sz w:val="24"/>
          <w:szCs w:val="24"/>
        </w:rPr>
        <w:t>prosince</w:t>
      </w:r>
      <w:r w:rsidR="002D7822">
        <w:rPr>
          <w:rFonts w:asciiTheme="minorHAnsi" w:hAnsiTheme="minorHAnsi" w:cs="Arial"/>
          <w:b/>
          <w:sz w:val="24"/>
          <w:szCs w:val="24"/>
        </w:rPr>
        <w:t xml:space="preserve"> 2025</w:t>
      </w:r>
      <w:r w:rsidR="005E3C8F">
        <w:rPr>
          <w:rFonts w:asciiTheme="minorHAnsi" w:hAnsiTheme="minorHAnsi" w:cs="Arial"/>
          <w:b/>
          <w:sz w:val="24"/>
          <w:szCs w:val="24"/>
        </w:rPr>
        <w:t xml:space="preserve"> .</w:t>
      </w:r>
    </w:p>
    <w:p w14:paraId="4B6C5759" w14:textId="77777777"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165FD73D" w14:textId="77777777" w:rsidR="007B243D" w:rsidRDefault="007B243D" w:rsidP="005A6733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Místem plnění je</w:t>
      </w:r>
      <w:r w:rsidR="00D646AA">
        <w:rPr>
          <w:rFonts w:asciiTheme="minorHAnsi" w:hAnsiTheme="minorHAnsi" w:cs="Arial"/>
          <w:sz w:val="24"/>
          <w:szCs w:val="24"/>
        </w:rPr>
        <w:t xml:space="preserve"> </w:t>
      </w:r>
      <w:r w:rsidR="002529F7">
        <w:rPr>
          <w:rFonts w:asciiTheme="minorHAnsi" w:hAnsiTheme="minorHAnsi" w:cs="Arial"/>
          <w:sz w:val="24"/>
          <w:szCs w:val="24"/>
        </w:rPr>
        <w:t>areál</w:t>
      </w:r>
      <w:r w:rsidRPr="00657C91">
        <w:rPr>
          <w:rFonts w:asciiTheme="minorHAnsi" w:hAnsiTheme="minorHAnsi" w:cs="Arial"/>
          <w:sz w:val="24"/>
          <w:szCs w:val="24"/>
        </w:rPr>
        <w:t xml:space="preserve"> školy na ulici 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00</w:t>
      </w:r>
      <w:r w:rsidR="003A71DA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Brno, Jihomoravský kraj.</w:t>
      </w:r>
    </w:p>
    <w:p w14:paraId="75D0F3D5" w14:textId="77777777" w:rsidR="006C0F68" w:rsidRDefault="006C0F68" w:rsidP="006C0F68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6C2726D1" w14:textId="77777777" w:rsidR="006C0F68" w:rsidRDefault="006C0F68" w:rsidP="005A673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lastRenderedPageBreak/>
        <w:t>Průběžná kontrola</w:t>
      </w:r>
    </w:p>
    <w:p w14:paraId="35090441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F513D8" w14:textId="77777777" w:rsidR="006C0F68" w:rsidRDefault="006C0F68" w:rsidP="005A6733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14:paraId="16072455" w14:textId="77777777"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2B0982B5" w14:textId="77777777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E82B94" w14:textId="77777777" w:rsidR="00EB14E6" w:rsidRPr="00657C91" w:rsidRDefault="007900DB" w:rsidP="005A673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33DC8DBB" w14:textId="77777777" w:rsidR="00A7110C" w:rsidRPr="00657C91" w:rsidRDefault="00A7110C" w:rsidP="005A6733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14:paraId="2F3604EB" w14:textId="664CEE4C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466777DF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1634E2AE" w14:textId="7A79F814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Hlk64874453"/>
      <w:r w:rsidRPr="001C6501">
        <w:rPr>
          <w:rFonts w:asciiTheme="minorHAnsi" w:hAnsiTheme="minorHAnsi" w:cs="Arial"/>
          <w:b/>
          <w:sz w:val="24"/>
          <w:szCs w:val="24"/>
        </w:rPr>
        <w:t xml:space="preserve">Cena bez DPH </w:t>
      </w:r>
      <w:r w:rsidR="005A6733">
        <w:rPr>
          <w:rFonts w:asciiTheme="minorHAnsi" w:hAnsiTheme="minorHAnsi" w:cs="Arial"/>
          <w:b/>
          <w:sz w:val="24"/>
          <w:szCs w:val="24"/>
        </w:rPr>
        <w:t>194950</w:t>
      </w:r>
      <w:r w:rsidRPr="001C6501">
        <w:rPr>
          <w:rFonts w:asciiTheme="minorHAnsi" w:hAnsiTheme="minorHAnsi" w:cs="Arial"/>
          <w:b/>
          <w:sz w:val="24"/>
          <w:szCs w:val="24"/>
        </w:rPr>
        <w:t>,- Kč</w:t>
      </w:r>
    </w:p>
    <w:p w14:paraId="05E8DD9E" w14:textId="77777777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>Sazba DPH 21 %</w:t>
      </w:r>
    </w:p>
    <w:p w14:paraId="518AB6E9" w14:textId="68650341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DPH </w:t>
      </w:r>
      <w:r w:rsidR="005A6733">
        <w:rPr>
          <w:rFonts w:asciiTheme="minorHAnsi" w:hAnsiTheme="minorHAnsi" w:cs="Arial"/>
          <w:b/>
          <w:sz w:val="24"/>
          <w:szCs w:val="24"/>
        </w:rPr>
        <w:t>40939,5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p w14:paraId="35DE39FF" w14:textId="0302650C" w:rsid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Cena s DPH </w:t>
      </w:r>
      <w:r w:rsidR="005A6733">
        <w:rPr>
          <w:rFonts w:asciiTheme="minorHAnsi" w:hAnsiTheme="minorHAnsi" w:cs="Arial"/>
          <w:b/>
          <w:sz w:val="24"/>
          <w:szCs w:val="24"/>
        </w:rPr>
        <w:t>235889,5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bookmarkEnd w:id="0"/>
    <w:p w14:paraId="775B0A19" w14:textId="77777777" w:rsidR="00657C91" w:rsidRPr="00657C91" w:rsidRDefault="00657C91" w:rsidP="00657C91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7A9F6AA6" w14:textId="77777777" w:rsidR="00653EB5" w:rsidRPr="00657C91" w:rsidRDefault="001A6D37" w:rsidP="005A6733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14:paraId="50CB4F06" w14:textId="77777777" w:rsidR="00653EB5" w:rsidRPr="00657C91" w:rsidRDefault="001A6D37" w:rsidP="005A6733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22A3889A" w14:textId="77777777" w:rsidR="001A6D37" w:rsidRPr="00657C91" w:rsidRDefault="007900DB" w:rsidP="005A6733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76BC333D" w14:textId="77777777"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2D06AD50" w14:textId="77777777" w:rsidR="001A6D37" w:rsidRPr="00657C91" w:rsidRDefault="001A6D37" w:rsidP="005A6733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14:paraId="74339D2B" w14:textId="77777777" w:rsidR="00FB18D9" w:rsidRDefault="001A6D37" w:rsidP="005A6733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B2162EB" w14:textId="77777777"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ADCCB94" w14:textId="77777777" w:rsidR="00FB18D9" w:rsidRPr="00657C91" w:rsidRDefault="00FB18D9" w:rsidP="005A6733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137AD080" w14:textId="77777777"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14:paraId="699D68E8" w14:textId="77777777" w:rsidR="001A6D37" w:rsidRPr="00657C91" w:rsidRDefault="007900DB" w:rsidP="005A6733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14:paraId="56CE8524" w14:textId="77777777"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4BD68F64" w14:textId="1783C225" w:rsidR="001A6D37" w:rsidRDefault="001A6D37" w:rsidP="005A6733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="005E3C8F">
        <w:rPr>
          <w:rFonts w:asciiTheme="minorHAnsi" w:hAnsiTheme="minorHAnsi" w:cs="Arial"/>
          <w:color w:val="auto"/>
          <w:szCs w:val="24"/>
        </w:rPr>
        <w:t xml:space="preserve"> za dílčí plnění 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B31A5E">
        <w:rPr>
          <w:rFonts w:asciiTheme="minorHAnsi" w:hAnsiTheme="minorHAnsi" w:cs="Arial"/>
          <w:color w:val="auto"/>
          <w:szCs w:val="24"/>
        </w:rPr>
        <w:t>ou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</w:t>
      </w:r>
      <w:r w:rsidR="00B31A5E">
        <w:rPr>
          <w:rFonts w:asciiTheme="minorHAnsi" w:hAnsiTheme="minorHAnsi" w:cs="Arial"/>
          <w:color w:val="auto"/>
          <w:szCs w:val="24"/>
        </w:rPr>
        <w:t>dokončené</w:t>
      </w:r>
      <w:r w:rsidR="002D4840">
        <w:rPr>
          <w:rFonts w:asciiTheme="minorHAnsi" w:hAnsiTheme="minorHAnsi" w:cs="Arial"/>
          <w:color w:val="auto"/>
          <w:szCs w:val="24"/>
        </w:rPr>
        <w:t xml:space="preserve">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předmětu smlouvy.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14:paraId="0147DCF4" w14:textId="77777777"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14:paraId="3CF42627" w14:textId="77777777" w:rsidR="008560F6" w:rsidRPr="00657C91" w:rsidRDefault="008560F6" w:rsidP="005A6733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komponenty, montážní celky a provedené práce.</w:t>
      </w:r>
    </w:p>
    <w:p w14:paraId="7D6871C5" w14:textId="77777777"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14:paraId="2AE18270" w14:textId="77777777" w:rsidR="001A6D37" w:rsidRPr="00657C91" w:rsidRDefault="007900DB" w:rsidP="005A6733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3A19CC" w:rsidRPr="00657C91">
        <w:rPr>
          <w:rFonts w:asciiTheme="minorHAnsi" w:hAnsiTheme="minorHAnsi" w:cs="Arial"/>
          <w:sz w:val="24"/>
          <w:szCs w:val="24"/>
        </w:rPr>
        <w:t>3</w:t>
      </w:r>
      <w:r w:rsidR="001A6D37" w:rsidRPr="00657C91">
        <w:rPr>
          <w:rFonts w:asciiTheme="minorHAnsi" w:hAnsiTheme="minorHAnsi" w:cs="Arial"/>
          <w:sz w:val="24"/>
          <w:szCs w:val="24"/>
        </w:rPr>
        <w:t>0 dnů ode dne následujícího po dni doručení faktury.</w:t>
      </w:r>
    </w:p>
    <w:p w14:paraId="2855BD82" w14:textId="77777777"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7C53EE41" w14:textId="77777777" w:rsidR="001A6D37" w:rsidRPr="00657C91" w:rsidRDefault="001A6D37" w:rsidP="005A6733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14:paraId="3AE81F23" w14:textId="77777777"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14:paraId="75FF4E5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14:paraId="5E6E3F05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14:paraId="467478C2" w14:textId="2CACC146"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20128E">
        <w:rPr>
          <w:rFonts w:asciiTheme="minorHAnsi" w:hAnsiTheme="minorHAnsi" w:cs="Arial"/>
          <w:b/>
          <w:color w:val="auto"/>
          <w:szCs w:val="24"/>
        </w:rPr>
        <w:t xml:space="preserve">Oprava </w:t>
      </w:r>
      <w:proofErr w:type="spellStart"/>
      <w:r w:rsidR="005A6733">
        <w:rPr>
          <w:rFonts w:asciiTheme="minorHAnsi" w:hAnsiTheme="minorHAnsi" w:cs="Arial"/>
          <w:b/>
          <w:color w:val="auto"/>
          <w:szCs w:val="24"/>
        </w:rPr>
        <w:t>leháků</w:t>
      </w:r>
      <w:proofErr w:type="spellEnd"/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14:paraId="7D49916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14:paraId="0A5CF278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lastRenderedPageBreak/>
        <w:t>datum vystavení,</w:t>
      </w:r>
    </w:p>
    <w:p w14:paraId="2ACEA06A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splatnosti,</w:t>
      </w:r>
    </w:p>
    <w:p w14:paraId="53ECCC89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datum uskutečnění zdanitelného plnění,</w:t>
      </w:r>
    </w:p>
    <w:p w14:paraId="3E6F8F4B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14:paraId="58D8FCD2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14:paraId="1767F68F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0A6A7F81" w14:textId="77777777"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14:paraId="32AA2A24" w14:textId="77777777" w:rsidR="001A6D37" w:rsidRPr="00657C91" w:rsidRDefault="001A6D37" w:rsidP="005A6733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14:paraId="451F7C59" w14:textId="77777777"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63F230EE" w14:textId="77777777"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14:paraId="5D4C090E" w14:textId="77777777" w:rsidR="001A6D37" w:rsidRPr="00657C91" w:rsidRDefault="00ED442E" w:rsidP="005A673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9043BD2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77CA0B" w14:textId="15E14ACA"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Záruční doba se stanoví v délce trvání </w:t>
      </w:r>
      <w:r w:rsidR="00BF15CE">
        <w:rPr>
          <w:rFonts w:asciiTheme="minorHAnsi" w:hAnsiTheme="minorHAnsi" w:cs="Arial"/>
          <w:color w:val="auto"/>
          <w:szCs w:val="24"/>
        </w:rPr>
        <w:t xml:space="preserve">  </w:t>
      </w:r>
      <w:r w:rsidR="001748BA">
        <w:rPr>
          <w:rFonts w:asciiTheme="minorHAnsi" w:hAnsiTheme="minorHAnsi" w:cs="Arial"/>
          <w:color w:val="auto"/>
          <w:szCs w:val="24"/>
        </w:rPr>
        <w:t>60</w:t>
      </w:r>
      <w:r w:rsidR="0081432F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 měsíců. </w:t>
      </w:r>
    </w:p>
    <w:p w14:paraId="088EF14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ECAC5C5" w14:textId="3319983F" w:rsidR="00EB14E6" w:rsidRPr="00657C91" w:rsidRDefault="00EB14E6" w:rsidP="005A673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  <w:r w:rsidR="0081432F">
        <w:rPr>
          <w:rFonts w:asciiTheme="minorHAnsi" w:hAnsiTheme="minorHAnsi" w:cs="Arial"/>
          <w:b/>
          <w:bCs/>
          <w:sz w:val="24"/>
          <w:szCs w:val="24"/>
        </w:rPr>
        <w:t>a sankce</w:t>
      </w:r>
    </w:p>
    <w:p w14:paraId="741211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4315E9F" w14:textId="77777777"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14:paraId="2507F65F" w14:textId="3724D10F" w:rsidR="00EB14E6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  <w:r w:rsidRPr="0081432F">
        <w:rPr>
          <w:rFonts w:asciiTheme="minorHAnsi" w:hAnsiTheme="minorHAnsi" w:cs="Arial"/>
          <w:bCs/>
          <w:sz w:val="24"/>
          <w:szCs w:val="24"/>
        </w:rPr>
        <w:t xml:space="preserve">V případě prodlení s dodávkou předmětu plnění </w:t>
      </w:r>
      <w:r>
        <w:rPr>
          <w:rFonts w:asciiTheme="minorHAnsi" w:hAnsiTheme="minorHAnsi" w:cs="Arial"/>
          <w:bCs/>
          <w:sz w:val="24"/>
          <w:szCs w:val="24"/>
        </w:rPr>
        <w:t xml:space="preserve">může objednatel požadovat po zhotoviteli uhrazení smluvní pokuty ve výši 0,1% z ceny díla za každý den prodlení. </w:t>
      </w:r>
    </w:p>
    <w:p w14:paraId="65C67955" w14:textId="77777777" w:rsid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783AD3FE" w14:textId="77777777" w:rsidR="0081432F" w:rsidRP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3D8350AF" w14:textId="77777777" w:rsidR="00EB14E6" w:rsidRPr="00657C91" w:rsidRDefault="00EB14E6" w:rsidP="005A673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14:paraId="71BB2FEC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52A7595" w14:textId="77777777" w:rsidR="00EB14E6" w:rsidRPr="00657C91" w:rsidRDefault="00EB14E6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14:paraId="38EDB0EB" w14:textId="77777777" w:rsidR="0034565E" w:rsidRPr="00657C91" w:rsidRDefault="0034565E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14:paraId="11A8EE68" w14:textId="77777777" w:rsidR="00ED442E" w:rsidRPr="00657C91" w:rsidRDefault="00ED442E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mlouvy, informace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14:paraId="18CEC6C1" w14:textId="77777777" w:rsidR="00ED442E" w:rsidRPr="00657C91" w:rsidRDefault="00ED442E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14:paraId="4FAB8BB7" w14:textId="77777777" w:rsidR="00ED442E" w:rsidRPr="00657C91" w:rsidRDefault="00ED442E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1BCEC4" w14:textId="77777777" w:rsidR="00667659" w:rsidRPr="00657C91" w:rsidRDefault="00667659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14:paraId="5CD7DC2A" w14:textId="77777777" w:rsidR="0034565E" w:rsidRPr="00657C91" w:rsidRDefault="00ED442E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>. Objednatel 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14:paraId="6026227B" w14:textId="77777777" w:rsidR="00ED442E" w:rsidRDefault="00ED442E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Smluvní strany se dohodly, že písemnosti touto smlouvou předpokládané </w:t>
      </w:r>
      <w:r w:rsidRPr="00657C91">
        <w:rPr>
          <w:rFonts w:asciiTheme="minorHAnsi" w:hAnsiTheme="minorHAnsi" w:cs="Arial"/>
          <w:sz w:val="24"/>
          <w:szCs w:val="24"/>
        </w:rPr>
        <w:lastRenderedPageBreak/>
        <w:t>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nebude-li tato zásilka vyzvednuta v úložní době a držitel poštovní licence 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všemi právními důsledky, považován třetí den ode dne prokazatelného odeslání zásilky.</w:t>
      </w:r>
    </w:p>
    <w:p w14:paraId="03E3BB3A" w14:textId="7CCBF28C" w:rsidR="0081432F" w:rsidRPr="00657C91" w:rsidRDefault="0081432F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 souhlasí se zveřejněním smlouvy v registru smluv v souladu se zákonem č. 340/2015 Sb., v platném znění.</w:t>
      </w:r>
    </w:p>
    <w:p w14:paraId="3205B6C1" w14:textId="77777777" w:rsidR="00ED442E" w:rsidRPr="00657C91" w:rsidRDefault="007900DB" w:rsidP="005A6733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14:paraId="2040DD70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7BC49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8E2239E" w14:textId="77777777" w:rsidR="0034565E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EC72F5F" w14:textId="77777777" w:rsidR="00831E6E" w:rsidRPr="00657C91" w:rsidRDefault="00831E6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2234A68F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  <w:r w:rsidR="0072120C">
        <w:rPr>
          <w:rFonts w:asciiTheme="minorHAnsi" w:hAnsiTheme="minorHAnsi" w:cs="Arial"/>
          <w:sz w:val="24"/>
          <w:szCs w:val="24"/>
        </w:rPr>
        <w:t xml:space="preserve">  </w:t>
      </w:r>
      <w:r w:rsidR="0094216E">
        <w:rPr>
          <w:rFonts w:asciiTheme="minorHAnsi" w:hAnsiTheme="minorHAnsi" w:cs="Arial"/>
          <w:sz w:val="24"/>
          <w:szCs w:val="24"/>
        </w:rPr>
        <w:t>10</w:t>
      </w:r>
      <w:r w:rsidR="001C6501">
        <w:rPr>
          <w:rFonts w:asciiTheme="minorHAnsi" w:hAnsiTheme="minorHAnsi" w:cs="Arial"/>
          <w:sz w:val="24"/>
          <w:szCs w:val="24"/>
        </w:rPr>
        <w:t>.</w:t>
      </w:r>
      <w:r w:rsidR="0020128E">
        <w:rPr>
          <w:rFonts w:asciiTheme="minorHAnsi" w:hAnsiTheme="minorHAnsi" w:cs="Arial"/>
          <w:sz w:val="24"/>
          <w:szCs w:val="24"/>
        </w:rPr>
        <w:t>9</w:t>
      </w:r>
      <w:r w:rsidR="001C6501">
        <w:rPr>
          <w:rFonts w:asciiTheme="minorHAnsi" w:hAnsiTheme="minorHAnsi" w:cs="Arial"/>
          <w:sz w:val="24"/>
          <w:szCs w:val="24"/>
        </w:rPr>
        <w:t>.2025</w:t>
      </w:r>
    </w:p>
    <w:p w14:paraId="12DF45A7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23ED7F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85ADD74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0EE8D73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B5343E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4A20298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A5369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C6EED51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692EDCD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2A6863" w14:textId="47049DBB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                                                         za zhotovitele</w:t>
      </w:r>
    </w:p>
    <w:p w14:paraId="572A27D1" w14:textId="77777777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7465233" w14:textId="6D92E348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7264050" w14:textId="517E085D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B13C6AD" w14:textId="496F6FF3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268848" w14:textId="0847052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79E7314" w14:textId="04B1970B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BFC2D21" w14:textId="045C244F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DE98B97" w14:textId="639D161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C656253" w14:textId="7879C831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301E8EC" w14:textId="2B519FF2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691B0FE" w14:textId="77777777" w:rsidR="008B3467" w:rsidRDefault="008B3467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sectPr w:rsidR="008B3467" w:rsidSect="00CC3F8D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DB80" w14:textId="77777777" w:rsidR="00A55C00" w:rsidRDefault="00A55C00" w:rsidP="00AC545F">
      <w:pPr>
        <w:spacing w:after="0" w:line="240" w:lineRule="auto"/>
      </w:pPr>
      <w:r>
        <w:separator/>
      </w:r>
    </w:p>
  </w:endnote>
  <w:endnote w:type="continuationSeparator" w:id="0">
    <w:p w14:paraId="315CC8F5" w14:textId="77777777" w:rsidR="00A55C00" w:rsidRDefault="00A55C00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%E'BE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ADE8" w14:textId="77777777" w:rsidR="00A55C00" w:rsidRDefault="00A55C00" w:rsidP="00AC545F">
      <w:pPr>
        <w:spacing w:after="0" w:line="240" w:lineRule="auto"/>
      </w:pPr>
      <w:r>
        <w:separator/>
      </w:r>
    </w:p>
  </w:footnote>
  <w:footnote w:type="continuationSeparator" w:id="0">
    <w:p w14:paraId="035E3ACA" w14:textId="77777777" w:rsidR="00A55C00" w:rsidRDefault="00A55C00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735D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44F05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7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965039855">
    <w:abstractNumId w:val="19"/>
  </w:num>
  <w:num w:numId="2" w16cid:durableId="377897272">
    <w:abstractNumId w:val="26"/>
  </w:num>
  <w:num w:numId="3" w16cid:durableId="2074965179">
    <w:abstractNumId w:val="30"/>
  </w:num>
  <w:num w:numId="4" w16cid:durableId="1048380773">
    <w:abstractNumId w:val="1"/>
  </w:num>
  <w:num w:numId="5" w16cid:durableId="811799348">
    <w:abstractNumId w:val="2"/>
  </w:num>
  <w:num w:numId="6" w16cid:durableId="1951425234">
    <w:abstractNumId w:val="21"/>
  </w:num>
  <w:num w:numId="7" w16cid:durableId="1511682432">
    <w:abstractNumId w:val="5"/>
  </w:num>
  <w:num w:numId="8" w16cid:durableId="742684669">
    <w:abstractNumId w:val="27"/>
  </w:num>
  <w:num w:numId="9" w16cid:durableId="397094705">
    <w:abstractNumId w:val="29"/>
  </w:num>
  <w:num w:numId="10" w16cid:durableId="619144058">
    <w:abstractNumId w:val="8"/>
  </w:num>
  <w:num w:numId="11" w16cid:durableId="335111231">
    <w:abstractNumId w:val="3"/>
  </w:num>
  <w:num w:numId="12" w16cid:durableId="171990892">
    <w:abstractNumId w:val="11"/>
  </w:num>
  <w:num w:numId="13" w16cid:durableId="920529894">
    <w:abstractNumId w:val="28"/>
  </w:num>
  <w:num w:numId="14" w16cid:durableId="497693636">
    <w:abstractNumId w:val="14"/>
  </w:num>
  <w:num w:numId="15" w16cid:durableId="1109163198">
    <w:abstractNumId w:val="23"/>
  </w:num>
  <w:num w:numId="16" w16cid:durableId="1178276389">
    <w:abstractNumId w:val="13"/>
  </w:num>
  <w:num w:numId="17" w16cid:durableId="86005777">
    <w:abstractNumId w:val="10"/>
  </w:num>
  <w:num w:numId="18" w16cid:durableId="748499434">
    <w:abstractNumId w:val="15"/>
  </w:num>
  <w:num w:numId="19" w16cid:durableId="211623567">
    <w:abstractNumId w:val="17"/>
  </w:num>
  <w:num w:numId="20" w16cid:durableId="763958424">
    <w:abstractNumId w:val="16"/>
  </w:num>
  <w:num w:numId="21" w16cid:durableId="1813518122">
    <w:abstractNumId w:val="12"/>
  </w:num>
  <w:num w:numId="22" w16cid:durableId="464349209">
    <w:abstractNumId w:val="7"/>
  </w:num>
  <w:num w:numId="23" w16cid:durableId="699159392">
    <w:abstractNumId w:val="0"/>
  </w:num>
  <w:num w:numId="24" w16cid:durableId="1692605674">
    <w:abstractNumId w:val="25"/>
  </w:num>
  <w:num w:numId="25" w16cid:durableId="2115591359">
    <w:abstractNumId w:val="4"/>
  </w:num>
  <w:num w:numId="26" w16cid:durableId="2033875563">
    <w:abstractNumId w:val="6"/>
  </w:num>
  <w:num w:numId="27" w16cid:durableId="215243695">
    <w:abstractNumId w:val="18"/>
  </w:num>
  <w:num w:numId="28" w16cid:durableId="555047559">
    <w:abstractNumId w:val="9"/>
  </w:num>
  <w:num w:numId="29" w16cid:durableId="840661590">
    <w:abstractNumId w:val="20"/>
  </w:num>
  <w:num w:numId="30" w16cid:durableId="622657925">
    <w:abstractNumId w:val="24"/>
  </w:num>
  <w:num w:numId="31" w16cid:durableId="1907375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B8"/>
    <w:rsid w:val="0000124A"/>
    <w:rsid w:val="00012425"/>
    <w:rsid w:val="00013E65"/>
    <w:rsid w:val="00015521"/>
    <w:rsid w:val="00034C1D"/>
    <w:rsid w:val="00041B9C"/>
    <w:rsid w:val="000532AB"/>
    <w:rsid w:val="00090D4C"/>
    <w:rsid w:val="000C29CB"/>
    <w:rsid w:val="00104A56"/>
    <w:rsid w:val="001101DA"/>
    <w:rsid w:val="00110CE0"/>
    <w:rsid w:val="00135D27"/>
    <w:rsid w:val="001645DA"/>
    <w:rsid w:val="001748BA"/>
    <w:rsid w:val="0017575C"/>
    <w:rsid w:val="001A6D37"/>
    <w:rsid w:val="001C1601"/>
    <w:rsid w:val="001C6501"/>
    <w:rsid w:val="001F11F3"/>
    <w:rsid w:val="0020128E"/>
    <w:rsid w:val="00204766"/>
    <w:rsid w:val="00230255"/>
    <w:rsid w:val="002408A4"/>
    <w:rsid w:val="0024494A"/>
    <w:rsid w:val="00250040"/>
    <w:rsid w:val="002529F7"/>
    <w:rsid w:val="0027137F"/>
    <w:rsid w:val="00275432"/>
    <w:rsid w:val="002A10CB"/>
    <w:rsid w:val="002B2790"/>
    <w:rsid w:val="002B4FE6"/>
    <w:rsid w:val="002D3705"/>
    <w:rsid w:val="002D4840"/>
    <w:rsid w:val="002D7822"/>
    <w:rsid w:val="002E2E94"/>
    <w:rsid w:val="002E3E76"/>
    <w:rsid w:val="002E5E25"/>
    <w:rsid w:val="00304E85"/>
    <w:rsid w:val="003445E5"/>
    <w:rsid w:val="0034562C"/>
    <w:rsid w:val="0034565E"/>
    <w:rsid w:val="0035023E"/>
    <w:rsid w:val="0036004F"/>
    <w:rsid w:val="00367514"/>
    <w:rsid w:val="00385F0B"/>
    <w:rsid w:val="003A19CC"/>
    <w:rsid w:val="003A71DA"/>
    <w:rsid w:val="003B522B"/>
    <w:rsid w:val="003C1FCC"/>
    <w:rsid w:val="003C3A16"/>
    <w:rsid w:val="0042207A"/>
    <w:rsid w:val="00432EC7"/>
    <w:rsid w:val="0044614E"/>
    <w:rsid w:val="00480CFD"/>
    <w:rsid w:val="004A57F1"/>
    <w:rsid w:val="004A672B"/>
    <w:rsid w:val="004C3F0C"/>
    <w:rsid w:val="004E02F0"/>
    <w:rsid w:val="004E7D6F"/>
    <w:rsid w:val="004F1A35"/>
    <w:rsid w:val="005139D7"/>
    <w:rsid w:val="00515501"/>
    <w:rsid w:val="0052315A"/>
    <w:rsid w:val="00541B5C"/>
    <w:rsid w:val="00541E06"/>
    <w:rsid w:val="005862F1"/>
    <w:rsid w:val="005A5BEC"/>
    <w:rsid w:val="005A6733"/>
    <w:rsid w:val="005B368E"/>
    <w:rsid w:val="005B6091"/>
    <w:rsid w:val="005B6965"/>
    <w:rsid w:val="005C5BE5"/>
    <w:rsid w:val="005D188D"/>
    <w:rsid w:val="005D44CA"/>
    <w:rsid w:val="005E3C8F"/>
    <w:rsid w:val="005F1AA1"/>
    <w:rsid w:val="005F376B"/>
    <w:rsid w:val="006152B8"/>
    <w:rsid w:val="006315DB"/>
    <w:rsid w:val="00640B33"/>
    <w:rsid w:val="00653EB5"/>
    <w:rsid w:val="00657C91"/>
    <w:rsid w:val="00667659"/>
    <w:rsid w:val="00685F6C"/>
    <w:rsid w:val="006C0B26"/>
    <w:rsid w:val="006C0F68"/>
    <w:rsid w:val="006F4E62"/>
    <w:rsid w:val="006F4E99"/>
    <w:rsid w:val="00705C22"/>
    <w:rsid w:val="0070621D"/>
    <w:rsid w:val="00711151"/>
    <w:rsid w:val="0072120C"/>
    <w:rsid w:val="00723595"/>
    <w:rsid w:val="0072457A"/>
    <w:rsid w:val="00725BE6"/>
    <w:rsid w:val="00741EFD"/>
    <w:rsid w:val="007429BC"/>
    <w:rsid w:val="00754289"/>
    <w:rsid w:val="0075645C"/>
    <w:rsid w:val="0075694B"/>
    <w:rsid w:val="00772342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D54A0"/>
    <w:rsid w:val="007E5200"/>
    <w:rsid w:val="007E6BB6"/>
    <w:rsid w:val="007E7622"/>
    <w:rsid w:val="00804673"/>
    <w:rsid w:val="0081432F"/>
    <w:rsid w:val="00831E6E"/>
    <w:rsid w:val="008560F6"/>
    <w:rsid w:val="00864AD7"/>
    <w:rsid w:val="00875327"/>
    <w:rsid w:val="00887292"/>
    <w:rsid w:val="008926E7"/>
    <w:rsid w:val="008A2F79"/>
    <w:rsid w:val="008B05F4"/>
    <w:rsid w:val="008B0C02"/>
    <w:rsid w:val="008B3467"/>
    <w:rsid w:val="008B6C8B"/>
    <w:rsid w:val="008D6264"/>
    <w:rsid w:val="009113E8"/>
    <w:rsid w:val="0094216E"/>
    <w:rsid w:val="00951A43"/>
    <w:rsid w:val="00981581"/>
    <w:rsid w:val="00991F45"/>
    <w:rsid w:val="009A1DB7"/>
    <w:rsid w:val="009B5CCE"/>
    <w:rsid w:val="009C1DB2"/>
    <w:rsid w:val="009C70A1"/>
    <w:rsid w:val="009D09A0"/>
    <w:rsid w:val="009F10FD"/>
    <w:rsid w:val="009F2C72"/>
    <w:rsid w:val="00A208D0"/>
    <w:rsid w:val="00A44417"/>
    <w:rsid w:val="00A54B01"/>
    <w:rsid w:val="00A55C00"/>
    <w:rsid w:val="00A7110C"/>
    <w:rsid w:val="00A74658"/>
    <w:rsid w:val="00A8385B"/>
    <w:rsid w:val="00AB2A57"/>
    <w:rsid w:val="00AC545F"/>
    <w:rsid w:val="00AC626A"/>
    <w:rsid w:val="00AF627C"/>
    <w:rsid w:val="00B23DAB"/>
    <w:rsid w:val="00B31A5E"/>
    <w:rsid w:val="00B41EC3"/>
    <w:rsid w:val="00B422EA"/>
    <w:rsid w:val="00B70C6A"/>
    <w:rsid w:val="00B74797"/>
    <w:rsid w:val="00B7490E"/>
    <w:rsid w:val="00BB6CAA"/>
    <w:rsid w:val="00BF15CE"/>
    <w:rsid w:val="00C11938"/>
    <w:rsid w:val="00C16681"/>
    <w:rsid w:val="00C31491"/>
    <w:rsid w:val="00C35876"/>
    <w:rsid w:val="00C5341D"/>
    <w:rsid w:val="00C54AC4"/>
    <w:rsid w:val="00C74A23"/>
    <w:rsid w:val="00C8113E"/>
    <w:rsid w:val="00C822A5"/>
    <w:rsid w:val="00C921E0"/>
    <w:rsid w:val="00CB39B4"/>
    <w:rsid w:val="00CB7B45"/>
    <w:rsid w:val="00CC3F8D"/>
    <w:rsid w:val="00CD22C7"/>
    <w:rsid w:val="00D07467"/>
    <w:rsid w:val="00D23836"/>
    <w:rsid w:val="00D56E50"/>
    <w:rsid w:val="00D61DFC"/>
    <w:rsid w:val="00D646AA"/>
    <w:rsid w:val="00D706B5"/>
    <w:rsid w:val="00D73977"/>
    <w:rsid w:val="00DB2EF6"/>
    <w:rsid w:val="00DF6CAA"/>
    <w:rsid w:val="00E0169B"/>
    <w:rsid w:val="00E07BBF"/>
    <w:rsid w:val="00E232BC"/>
    <w:rsid w:val="00E25831"/>
    <w:rsid w:val="00E31406"/>
    <w:rsid w:val="00E36D2C"/>
    <w:rsid w:val="00E40A63"/>
    <w:rsid w:val="00E553C6"/>
    <w:rsid w:val="00E87D3A"/>
    <w:rsid w:val="00EA6B23"/>
    <w:rsid w:val="00EA7881"/>
    <w:rsid w:val="00EA7E63"/>
    <w:rsid w:val="00EB14E6"/>
    <w:rsid w:val="00ED442E"/>
    <w:rsid w:val="00ED58F4"/>
    <w:rsid w:val="00ED7BA8"/>
    <w:rsid w:val="00EE1707"/>
    <w:rsid w:val="00EE5F86"/>
    <w:rsid w:val="00EE61BD"/>
    <w:rsid w:val="00EF7495"/>
    <w:rsid w:val="00F27320"/>
    <w:rsid w:val="00F35276"/>
    <w:rsid w:val="00F47758"/>
    <w:rsid w:val="00F509D4"/>
    <w:rsid w:val="00F53562"/>
    <w:rsid w:val="00F557E8"/>
    <w:rsid w:val="00F60FB7"/>
    <w:rsid w:val="00F760DD"/>
    <w:rsid w:val="00F95F72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D03766D5-7A29-4385-A831-5C475A7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4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3AF-B0BE-455A-B3DC-0341317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Radek Jurčík</cp:lastModifiedBy>
  <cp:revision>5</cp:revision>
  <cp:lastPrinted>2023-10-31T10:34:00Z</cp:lastPrinted>
  <dcterms:created xsi:type="dcterms:W3CDTF">2025-09-03T10:45:00Z</dcterms:created>
  <dcterms:modified xsi:type="dcterms:W3CDTF">2025-09-11T06:54:00Z</dcterms:modified>
</cp:coreProperties>
</file>