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4A6C" w14:textId="68D849A3" w:rsidR="00025FBF" w:rsidRDefault="00393C13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  <w:r w:rsidRPr="00025FBF">
        <w:rPr>
          <w:rFonts w:ascii="Calibri" w:hAnsi="Calibri"/>
          <w:b/>
          <w:sz w:val="24"/>
          <w:szCs w:val="24"/>
        </w:rPr>
        <w:t>Číslo jednací</w:t>
      </w:r>
      <w:r>
        <w:rPr>
          <w:rFonts w:ascii="Calibri" w:hAnsi="Calibri"/>
          <w:b/>
          <w:sz w:val="24"/>
          <w:szCs w:val="24"/>
        </w:rPr>
        <w:t xml:space="preserve"> </w:t>
      </w:r>
      <w:r w:rsidR="00301B92" w:rsidRPr="00301B92">
        <w:rPr>
          <w:rFonts w:ascii="Calibri" w:hAnsi="Calibri"/>
          <w:b/>
          <w:sz w:val="24"/>
          <w:szCs w:val="24"/>
        </w:rPr>
        <w:t>MSMT-6226/2025-1</w:t>
      </w:r>
      <w:r w:rsidR="003D794E" w:rsidRPr="003D794E">
        <w:rPr>
          <w:rFonts w:ascii="Calibri" w:hAnsi="Calibri"/>
          <w:b/>
          <w:sz w:val="24"/>
          <w:szCs w:val="24"/>
        </w:rPr>
        <w:t xml:space="preserve"> </w:t>
      </w:r>
      <w:r w:rsidR="00025FBF"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14244FF" wp14:editId="42BBEEBE">
                <wp:simplePos x="0" y="0"/>
                <wp:positionH relativeFrom="column">
                  <wp:posOffset>2943225</wp:posOffset>
                </wp:positionH>
                <wp:positionV relativeFrom="paragraph">
                  <wp:posOffset>-41275</wp:posOffset>
                </wp:positionV>
                <wp:extent cx="2342515" cy="11112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1111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6819C577" w14:textId="3CC82D26" w:rsidR="00025FBF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CANONADA S.R.O.</w:t>
                            </w:r>
                          </w:p>
                          <w:p w14:paraId="474CFB16" w14:textId="60D0DEE3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Nuselská 375/98</w:t>
                            </w:r>
                          </w:p>
                          <w:p w14:paraId="4E52C3D4" w14:textId="60CC8339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140 00 Praha 4 – Michle</w:t>
                            </w:r>
                          </w:p>
                          <w:p w14:paraId="3414A371" w14:textId="586494DA" w:rsidR="00BF3BC9" w:rsidRPr="00065548" w:rsidRDefault="00BF3BC9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IČ: 06645763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44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1.75pt;margin-top:-3.25pt;width:184.4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" fillcolor="#ffc000" strokecolor="#8db3e2 [1311]">
                <v:textbox>
                  <w:txbxContent>
                    <w:p w14:paraId="6819C577" w14:textId="3CC82D26" w:rsidR="00025FBF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CANONADA S.R.O.</w:t>
                      </w:r>
                    </w:p>
                    <w:p w14:paraId="474CFB16" w14:textId="60D0DEE3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Nuselská 375/98</w:t>
                      </w:r>
                    </w:p>
                    <w:p w14:paraId="4E52C3D4" w14:textId="60CC8339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140 00 Praha 4 – Michle</w:t>
                      </w:r>
                    </w:p>
                    <w:p w14:paraId="3414A371" w14:textId="586494DA" w:rsidR="00BF3BC9" w:rsidRPr="00065548" w:rsidRDefault="00BF3BC9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IČ: 06645763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0F111" w14:textId="77777777" w:rsidR="00025FBF" w:rsidRDefault="00025FBF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</w:p>
    <w:p w14:paraId="5EDE622D" w14:textId="77777777" w:rsidR="00393C13" w:rsidRDefault="00393C13" w:rsidP="004B02B8">
      <w:pPr>
        <w:spacing w:after="0"/>
        <w:ind w:left="-425"/>
        <w:rPr>
          <w:rFonts w:ascii="Calibri" w:hAnsi="Calibri"/>
          <w:b/>
          <w:sz w:val="28"/>
          <w:szCs w:val="24"/>
        </w:rPr>
      </w:pPr>
    </w:p>
    <w:p w14:paraId="54C79F71" w14:textId="77777777" w:rsidR="00BF3BC9" w:rsidRDefault="00BF3BC9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</w:p>
    <w:p w14:paraId="2055C368" w14:textId="25AF6522" w:rsidR="00025FBF" w:rsidRPr="00F8796A" w:rsidRDefault="00D954C4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Dílčí objednávka ke smlouvě na zajištění „Manažerského rozvojového programu v Ministerstvu školství, mládeže a tělovýchovy“</w:t>
      </w:r>
      <w:r w:rsidR="00BF3BC9">
        <w:rPr>
          <w:rFonts w:ascii="Calibri" w:hAnsi="Calibri"/>
          <w:b/>
          <w:sz w:val="28"/>
          <w:szCs w:val="24"/>
        </w:rPr>
        <w:t xml:space="preserve"> č. j. MSMT-10544/2024</w:t>
      </w:r>
    </w:p>
    <w:p w14:paraId="1536225C" w14:textId="77777777" w:rsid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</w:p>
    <w:p w14:paraId="58D0D207" w14:textId="77777777" w:rsidR="00025FBF" w:rsidRP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  <w:r w:rsidRPr="007F4A9D">
        <w:rPr>
          <w:rFonts w:ascii="Calibri" w:hAnsi="Calibri"/>
          <w:sz w:val="24"/>
          <w:szCs w:val="24"/>
        </w:rPr>
        <w:t xml:space="preserve">Dobrý den, </w:t>
      </w:r>
    </w:p>
    <w:p w14:paraId="25075278" w14:textId="77777777" w:rsidR="00393C13" w:rsidRDefault="00393C13" w:rsidP="004B02B8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</w:p>
    <w:p w14:paraId="5E162FA2" w14:textId="15132767" w:rsidR="006261B2" w:rsidRPr="00D954C4" w:rsidRDefault="00025FBF" w:rsidP="00D954C4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  <w:r w:rsidRPr="00D954C4">
        <w:rPr>
          <w:rFonts w:ascii="Calibri" w:hAnsi="Calibri"/>
          <w:sz w:val="24"/>
          <w:szCs w:val="24"/>
        </w:rPr>
        <w:t xml:space="preserve">na základě </w:t>
      </w:r>
      <w:r w:rsidR="00D954C4" w:rsidRPr="00D954C4">
        <w:rPr>
          <w:rFonts w:ascii="Calibri" w:hAnsi="Calibri"/>
          <w:sz w:val="24"/>
          <w:szCs w:val="24"/>
        </w:rPr>
        <w:t>smlouvy na zajištění „Manažerského rozvojového programu v Ministerstvu školství, mládeže a tělovýchovy“</w:t>
      </w:r>
      <w:r w:rsidR="00D954C4">
        <w:rPr>
          <w:rFonts w:ascii="Calibri" w:hAnsi="Calibri"/>
          <w:sz w:val="24"/>
          <w:szCs w:val="24"/>
        </w:rPr>
        <w:t xml:space="preserve"> </w:t>
      </w:r>
      <w:r w:rsidR="00D954C4" w:rsidRPr="00A40F9C">
        <w:rPr>
          <w:rFonts w:ascii="Calibri" w:hAnsi="Calibri"/>
          <w:sz w:val="24"/>
          <w:szCs w:val="24"/>
        </w:rPr>
        <w:t xml:space="preserve">uzavřené dne 18. 12. 2024 </w:t>
      </w:r>
      <w:r w:rsidRPr="00A40F9C">
        <w:rPr>
          <w:rFonts w:ascii="Calibri" w:hAnsi="Calibri"/>
          <w:sz w:val="24"/>
          <w:szCs w:val="24"/>
        </w:rPr>
        <w:t xml:space="preserve">u </w:t>
      </w:r>
      <w:r w:rsidR="00A40F9C" w:rsidRPr="00A40F9C">
        <w:rPr>
          <w:rFonts w:ascii="Calibri" w:hAnsi="Calibri"/>
          <w:sz w:val="24"/>
          <w:szCs w:val="24"/>
        </w:rPr>
        <w:t>v</w:t>
      </w:r>
      <w:r w:rsidRPr="00A40F9C">
        <w:rPr>
          <w:rFonts w:ascii="Calibri" w:hAnsi="Calibri"/>
          <w:sz w:val="24"/>
          <w:szCs w:val="24"/>
        </w:rPr>
        <w:t>ás objednáváme realizaci</w:t>
      </w:r>
      <w:r w:rsidR="006261B2" w:rsidRPr="00A40F9C">
        <w:rPr>
          <w:rFonts w:ascii="Calibri" w:hAnsi="Calibri"/>
          <w:sz w:val="24"/>
          <w:szCs w:val="24"/>
        </w:rPr>
        <w:t xml:space="preserve"> uzavřené </w:t>
      </w:r>
      <w:r w:rsidRPr="00A40F9C">
        <w:rPr>
          <w:rFonts w:ascii="Calibri" w:hAnsi="Calibri"/>
          <w:sz w:val="24"/>
          <w:szCs w:val="24"/>
        </w:rPr>
        <w:t>vzdělávací akce</w:t>
      </w:r>
      <w:r w:rsidR="00A40F9C" w:rsidRPr="00A40F9C">
        <w:rPr>
          <w:rFonts w:ascii="Calibri" w:hAnsi="Calibri"/>
          <w:sz w:val="24"/>
          <w:szCs w:val="24"/>
        </w:rPr>
        <w:t xml:space="preserve"> – dvoudenního setkání,</w:t>
      </w:r>
      <w:r w:rsidRPr="00A40F9C">
        <w:rPr>
          <w:rFonts w:ascii="Calibri" w:hAnsi="Calibri"/>
          <w:sz w:val="24"/>
          <w:szCs w:val="24"/>
        </w:rPr>
        <w:t xml:space="preserve"> </w:t>
      </w:r>
      <w:r w:rsidR="006261B2" w:rsidRPr="00A40F9C">
        <w:rPr>
          <w:rFonts w:ascii="Calibri" w:hAnsi="Calibri"/>
          <w:sz w:val="24"/>
          <w:szCs w:val="24"/>
        </w:rPr>
        <w:t>určené</w:t>
      </w:r>
      <w:r w:rsidR="00A40F9C" w:rsidRPr="00A40F9C">
        <w:rPr>
          <w:rFonts w:ascii="Calibri" w:hAnsi="Calibri"/>
          <w:sz w:val="24"/>
          <w:szCs w:val="24"/>
        </w:rPr>
        <w:t>ho</w:t>
      </w:r>
      <w:r w:rsidR="006261B2" w:rsidRPr="00A40F9C">
        <w:rPr>
          <w:rFonts w:ascii="Calibri" w:hAnsi="Calibri"/>
          <w:sz w:val="24"/>
          <w:szCs w:val="24"/>
        </w:rPr>
        <w:t xml:space="preserve"> </w:t>
      </w:r>
      <w:r w:rsidR="00A40F9C" w:rsidRPr="00A40F9C">
        <w:rPr>
          <w:rFonts w:ascii="Calibri" w:hAnsi="Calibri"/>
          <w:sz w:val="24"/>
          <w:szCs w:val="24"/>
        </w:rPr>
        <w:t xml:space="preserve">vybraným </w:t>
      </w:r>
      <w:r w:rsidR="006261B2" w:rsidRPr="00A40F9C">
        <w:rPr>
          <w:rFonts w:ascii="Calibri" w:hAnsi="Calibri"/>
          <w:sz w:val="24"/>
          <w:szCs w:val="24"/>
        </w:rPr>
        <w:t>zaměstnancům MŠMT s následujícími parametry:</w:t>
      </w:r>
    </w:p>
    <w:p w14:paraId="46A07394" w14:textId="77777777" w:rsidR="004B02B8" w:rsidRPr="00D954C4" w:rsidRDefault="004B02B8" w:rsidP="004B02B8">
      <w:pPr>
        <w:spacing w:after="0"/>
        <w:ind w:left="-425"/>
        <w:jc w:val="both"/>
        <w:rPr>
          <w:rFonts w:ascii="Calibri" w:hAnsi="Calibri"/>
          <w:sz w:val="24"/>
          <w:szCs w:val="24"/>
          <w:highlight w:val="yellow"/>
        </w:rPr>
      </w:pPr>
    </w:p>
    <w:p w14:paraId="4B56C0EA" w14:textId="69026326" w:rsidR="006261B2" w:rsidRPr="00A40F9C" w:rsidRDefault="00025FBF" w:rsidP="004B02B8">
      <w:pPr>
        <w:spacing w:after="0"/>
        <w:ind w:left="1405" w:hanging="1830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Termín realizace: </w:t>
      </w:r>
      <w:r w:rsidRPr="00A40F9C">
        <w:rPr>
          <w:rFonts w:cstheme="minorHAnsi"/>
          <w:b/>
          <w:sz w:val="24"/>
          <w:szCs w:val="24"/>
        </w:rPr>
        <w:tab/>
      </w:r>
      <w:r w:rsidR="0030714C">
        <w:rPr>
          <w:rFonts w:cstheme="minorHAnsi"/>
          <w:sz w:val="24"/>
          <w:szCs w:val="24"/>
        </w:rPr>
        <w:t>17</w:t>
      </w:r>
      <w:r w:rsidR="00A40F9C" w:rsidRPr="00A40F9C">
        <w:rPr>
          <w:rFonts w:cstheme="minorHAnsi"/>
          <w:sz w:val="24"/>
          <w:szCs w:val="24"/>
        </w:rPr>
        <w:t xml:space="preserve">. a </w:t>
      </w:r>
      <w:r w:rsidR="0030714C">
        <w:rPr>
          <w:rFonts w:cstheme="minorHAnsi"/>
          <w:sz w:val="24"/>
          <w:szCs w:val="24"/>
        </w:rPr>
        <w:t>18</w:t>
      </w:r>
      <w:r w:rsidR="00A40F9C" w:rsidRPr="00A40F9C">
        <w:rPr>
          <w:rFonts w:cstheme="minorHAnsi"/>
          <w:sz w:val="24"/>
          <w:szCs w:val="24"/>
        </w:rPr>
        <w:t xml:space="preserve">. </w:t>
      </w:r>
      <w:r w:rsidR="0030714C">
        <w:rPr>
          <w:rFonts w:cstheme="minorHAnsi"/>
          <w:sz w:val="24"/>
          <w:szCs w:val="24"/>
        </w:rPr>
        <w:t>9</w:t>
      </w:r>
      <w:r w:rsidR="00A40F9C" w:rsidRPr="00A40F9C">
        <w:rPr>
          <w:rFonts w:cstheme="minorHAnsi"/>
          <w:sz w:val="24"/>
          <w:szCs w:val="24"/>
        </w:rPr>
        <w:t>. 2025</w:t>
      </w:r>
      <w:r w:rsidR="007F4A9D" w:rsidRPr="00A40F9C">
        <w:rPr>
          <w:rFonts w:cstheme="minorHAnsi"/>
          <w:sz w:val="24"/>
          <w:szCs w:val="24"/>
        </w:rPr>
        <w:t xml:space="preserve">. </w:t>
      </w:r>
    </w:p>
    <w:p w14:paraId="08E0D305" w14:textId="77777777" w:rsidR="006261B2" w:rsidRPr="00A40F9C" w:rsidRDefault="00025FBF" w:rsidP="004B02B8">
      <w:pPr>
        <w:spacing w:after="0"/>
        <w:ind w:left="1405" w:hanging="1830"/>
        <w:jc w:val="both"/>
        <w:rPr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Rozsah:</w:t>
      </w:r>
      <w:r w:rsidRPr="00A40F9C">
        <w:rPr>
          <w:rFonts w:cstheme="minorHAnsi"/>
          <w:b/>
          <w:sz w:val="24"/>
          <w:szCs w:val="24"/>
        </w:rPr>
        <w:tab/>
      </w:r>
      <w:r w:rsidR="006261B2" w:rsidRPr="00A40F9C">
        <w:rPr>
          <w:sz w:val="24"/>
          <w:szCs w:val="24"/>
        </w:rPr>
        <w:t>Rozsah akce je stanoven ve výukových hodinách, tj. 1 hodina = 45 minut.</w:t>
      </w:r>
    </w:p>
    <w:p w14:paraId="00828EC1" w14:textId="74502927" w:rsidR="00393C13" w:rsidRPr="00A40F9C" w:rsidRDefault="003D794E" w:rsidP="008101E7">
      <w:pPr>
        <w:spacing w:after="0"/>
        <w:ind w:left="1405"/>
        <w:jc w:val="both"/>
        <w:rPr>
          <w:sz w:val="24"/>
          <w:szCs w:val="24"/>
        </w:rPr>
      </w:pPr>
      <w:r w:rsidRPr="00A40F9C">
        <w:rPr>
          <w:sz w:val="24"/>
          <w:szCs w:val="24"/>
        </w:rPr>
        <w:t>2</w:t>
      </w:r>
      <w:r w:rsidR="006261B2" w:rsidRPr="00A40F9C">
        <w:rPr>
          <w:sz w:val="24"/>
          <w:szCs w:val="24"/>
        </w:rPr>
        <w:t xml:space="preserve"> d</w:t>
      </w:r>
      <w:r w:rsidR="00944214" w:rsidRPr="00A40F9C">
        <w:rPr>
          <w:sz w:val="24"/>
          <w:szCs w:val="24"/>
        </w:rPr>
        <w:t>n</w:t>
      </w:r>
      <w:r w:rsidRPr="00A40F9C">
        <w:rPr>
          <w:sz w:val="24"/>
          <w:szCs w:val="24"/>
        </w:rPr>
        <w:t>y</w:t>
      </w:r>
      <w:r w:rsidR="006261B2" w:rsidRPr="00A40F9C">
        <w:rPr>
          <w:sz w:val="24"/>
          <w:szCs w:val="24"/>
        </w:rPr>
        <w:t xml:space="preserve">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skupinu, tj. </w:t>
      </w:r>
      <w:r w:rsidR="00A40F9C" w:rsidRPr="00A40F9C">
        <w:rPr>
          <w:sz w:val="24"/>
          <w:szCs w:val="24"/>
        </w:rPr>
        <w:t>min 12</w:t>
      </w:r>
      <w:r w:rsidR="006261B2" w:rsidRPr="00A40F9C">
        <w:rPr>
          <w:sz w:val="24"/>
          <w:szCs w:val="24"/>
        </w:rPr>
        <w:t xml:space="preserve"> výukových hodin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skupinu.</w:t>
      </w:r>
    </w:p>
    <w:p w14:paraId="340C1AAB" w14:textId="08E807A5" w:rsidR="006261B2" w:rsidRPr="00A40F9C" w:rsidRDefault="006261B2" w:rsidP="008101E7">
      <w:pPr>
        <w:spacing w:after="0"/>
        <w:ind w:left="1405"/>
        <w:jc w:val="both"/>
        <w:rPr>
          <w:b/>
          <w:bCs/>
          <w:sz w:val="24"/>
          <w:szCs w:val="24"/>
        </w:rPr>
      </w:pPr>
      <w:r w:rsidRPr="00A40F9C">
        <w:rPr>
          <w:b/>
          <w:bCs/>
          <w:sz w:val="24"/>
          <w:szCs w:val="24"/>
        </w:rPr>
        <w:t xml:space="preserve">Celkem tedy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3D794E" w:rsidRPr="00A40F9C">
        <w:rPr>
          <w:b/>
          <w:bCs/>
          <w:sz w:val="24"/>
          <w:szCs w:val="24"/>
        </w:rPr>
        <w:t>2</w:t>
      </w:r>
      <w:r w:rsidRPr="00A40F9C">
        <w:rPr>
          <w:b/>
          <w:bCs/>
          <w:sz w:val="24"/>
          <w:szCs w:val="24"/>
        </w:rPr>
        <w:t xml:space="preserve"> d</w:t>
      </w:r>
      <w:r w:rsidR="00944214" w:rsidRPr="00A40F9C">
        <w:rPr>
          <w:b/>
          <w:bCs/>
          <w:sz w:val="24"/>
          <w:szCs w:val="24"/>
        </w:rPr>
        <w:t>n</w:t>
      </w:r>
      <w:r w:rsidR="003D794E" w:rsidRPr="00A40F9C">
        <w:rPr>
          <w:b/>
          <w:bCs/>
          <w:sz w:val="24"/>
          <w:szCs w:val="24"/>
        </w:rPr>
        <w:t>y</w:t>
      </w:r>
      <w:r w:rsidRPr="00A40F9C">
        <w:rPr>
          <w:b/>
          <w:bCs/>
          <w:sz w:val="24"/>
          <w:szCs w:val="24"/>
        </w:rPr>
        <w:t xml:space="preserve">, resp. </w:t>
      </w:r>
      <w:r w:rsidR="00A40F9C" w:rsidRPr="00A40F9C">
        <w:rPr>
          <w:b/>
          <w:bCs/>
          <w:sz w:val="24"/>
          <w:szCs w:val="24"/>
        </w:rPr>
        <w:t xml:space="preserve">min.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3D794E" w:rsidRPr="00A40F9C">
        <w:rPr>
          <w:b/>
          <w:bCs/>
          <w:sz w:val="24"/>
          <w:szCs w:val="24"/>
        </w:rPr>
        <w:t>1</w:t>
      </w:r>
      <w:r w:rsidR="00A40F9C" w:rsidRPr="00A40F9C">
        <w:rPr>
          <w:b/>
          <w:bCs/>
          <w:sz w:val="24"/>
          <w:szCs w:val="24"/>
        </w:rPr>
        <w:t>2</w:t>
      </w:r>
      <w:r w:rsidRPr="00A40F9C">
        <w:rPr>
          <w:b/>
          <w:bCs/>
          <w:sz w:val="24"/>
          <w:szCs w:val="24"/>
        </w:rPr>
        <w:t xml:space="preserve"> výukových hodin</w:t>
      </w:r>
      <w:r w:rsidR="008101E7" w:rsidRPr="00A40F9C">
        <w:rPr>
          <w:b/>
          <w:bCs/>
          <w:sz w:val="24"/>
          <w:szCs w:val="24"/>
        </w:rPr>
        <w:t>.</w:t>
      </w:r>
    </w:p>
    <w:p w14:paraId="5F13A236" w14:textId="6BF97CE2" w:rsidR="00806BCC" w:rsidRPr="00A40F9C" w:rsidRDefault="00806BCC" w:rsidP="008101E7">
      <w:pPr>
        <w:spacing w:after="0"/>
        <w:ind w:left="1405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Forma akce:</w:t>
      </w:r>
      <w:r w:rsidRPr="00A40F9C">
        <w:rPr>
          <w:rFonts w:cstheme="minorHAnsi"/>
          <w:sz w:val="24"/>
          <w:szCs w:val="24"/>
        </w:rPr>
        <w:t xml:space="preserve"> </w:t>
      </w:r>
      <w:r w:rsidRPr="00A40F9C">
        <w:rPr>
          <w:rFonts w:cstheme="minorHAnsi"/>
          <w:sz w:val="24"/>
          <w:szCs w:val="24"/>
        </w:rPr>
        <w:tab/>
      </w:r>
      <w:r w:rsidR="006261B2" w:rsidRPr="00A40F9C">
        <w:rPr>
          <w:sz w:val="24"/>
          <w:szCs w:val="24"/>
        </w:rPr>
        <w:t>Prezenční forma</w:t>
      </w:r>
      <w:r w:rsidR="00393C13" w:rsidRPr="00A40F9C">
        <w:rPr>
          <w:sz w:val="24"/>
          <w:szCs w:val="24"/>
        </w:rPr>
        <w:t>.</w:t>
      </w:r>
    </w:p>
    <w:p w14:paraId="0F42E815" w14:textId="382BEC06" w:rsidR="00025FBF" w:rsidRPr="00A40F9C" w:rsidRDefault="00025FBF" w:rsidP="008101E7">
      <w:pPr>
        <w:spacing w:after="0"/>
        <w:ind w:left="-425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Místo konání: </w:t>
      </w:r>
      <w:r w:rsidRPr="00A40F9C">
        <w:rPr>
          <w:rFonts w:cstheme="minorHAnsi"/>
          <w:b/>
          <w:sz w:val="24"/>
          <w:szCs w:val="24"/>
        </w:rPr>
        <w:tab/>
      </w:r>
      <w:r w:rsidR="00A40F9C" w:rsidRPr="00A40F9C">
        <w:rPr>
          <w:rFonts w:cstheme="minorHAnsi"/>
          <w:sz w:val="24"/>
          <w:szCs w:val="24"/>
        </w:rPr>
        <w:t xml:space="preserve">ERMI HOTEL, </w:t>
      </w:r>
      <w:proofErr w:type="spellStart"/>
      <w:r w:rsidR="00A40F9C" w:rsidRPr="00A40F9C">
        <w:rPr>
          <w:rFonts w:cstheme="minorHAnsi"/>
          <w:sz w:val="24"/>
          <w:szCs w:val="24"/>
        </w:rPr>
        <w:t>Královky</w:t>
      </w:r>
      <w:proofErr w:type="spellEnd"/>
      <w:r w:rsidR="00A40F9C" w:rsidRPr="00A40F9C">
        <w:rPr>
          <w:rFonts w:cstheme="minorHAnsi"/>
          <w:sz w:val="24"/>
          <w:szCs w:val="24"/>
        </w:rPr>
        <w:t xml:space="preserve"> 197, 262 23 Jince.</w:t>
      </w:r>
    </w:p>
    <w:p w14:paraId="4122A6C6" w14:textId="4E891F7F" w:rsidR="00E0438B" w:rsidRDefault="00025FBF" w:rsidP="00E0438B">
      <w:pPr>
        <w:spacing w:after="0"/>
        <w:ind w:left="1404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Cílová skupina:</w:t>
      </w:r>
      <w:r w:rsidRPr="00A40F9C">
        <w:rPr>
          <w:rFonts w:cstheme="minorHAnsi"/>
          <w:b/>
          <w:sz w:val="24"/>
          <w:szCs w:val="24"/>
        </w:rPr>
        <w:tab/>
      </w:r>
      <w:r w:rsidR="00A40F9C" w:rsidRPr="00A40F9C">
        <w:rPr>
          <w:rFonts w:cs="Calibri"/>
          <w:sz w:val="24"/>
          <w:szCs w:val="24"/>
        </w:rPr>
        <w:t>Cílovou skupinou manažerského rozvojového programu jsou (státní) zaměstnankyně a zaměstnanci ministerstva na pozicích představených ve smyslu zákona č. 234/2014 Sb., o státní službě, a vedoucích ve smyslu zákona č. 262/2006 Sb., zákoník práce, případně jejich zástupkyně a zástupci</w:t>
      </w:r>
      <w:r w:rsidR="0018679E" w:rsidRPr="00A40F9C">
        <w:rPr>
          <w:rFonts w:cstheme="minorHAnsi"/>
          <w:sz w:val="24"/>
          <w:szCs w:val="24"/>
        </w:rPr>
        <w:t>.</w:t>
      </w:r>
      <w:r w:rsidR="00A40F9C">
        <w:rPr>
          <w:rFonts w:cstheme="minorHAnsi"/>
          <w:sz w:val="24"/>
          <w:szCs w:val="24"/>
        </w:rPr>
        <w:t xml:space="preserve"> </w:t>
      </w:r>
      <w:r w:rsidR="00357C31">
        <w:rPr>
          <w:rFonts w:cstheme="minorHAnsi"/>
          <w:sz w:val="24"/>
          <w:szCs w:val="24"/>
        </w:rPr>
        <w:t>Dvoudenního setkání se zúčastní 17 osob z cílové skupiny (viz Příloha č. 1 Prezenční listina).</w:t>
      </w:r>
    </w:p>
    <w:p w14:paraId="590C418B" w14:textId="77777777" w:rsidR="00E0438B" w:rsidRDefault="00E0438B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39769AD3" w14:textId="2FED2CF7" w:rsidR="00B362C7" w:rsidRDefault="00B362C7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Dodavatel zajistí:</w:t>
      </w:r>
    </w:p>
    <w:p w14:paraId="5F5F4022" w14:textId="77777777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Pr="00B362C7">
        <w:rPr>
          <w:rFonts w:ascii="Calibri" w:hAnsi="Calibri"/>
          <w:sz w:val="24"/>
          <w:szCs w:val="24"/>
        </w:rPr>
        <w:t>ávrh rozvojových aktivit, plánu a harmonogramu jejich realizace</w:t>
      </w:r>
      <w:r>
        <w:rPr>
          <w:rFonts w:ascii="Calibri" w:hAnsi="Calibri"/>
          <w:sz w:val="24"/>
          <w:szCs w:val="24"/>
        </w:rPr>
        <w:t>.</w:t>
      </w:r>
    </w:p>
    <w:p w14:paraId="0B5CA96F" w14:textId="59E946CB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Organizaci a r</w:t>
      </w:r>
      <w:r w:rsidRPr="00B362C7">
        <w:rPr>
          <w:rFonts w:ascii="Calibri" w:hAnsi="Calibri"/>
          <w:sz w:val="24"/>
          <w:szCs w:val="24"/>
        </w:rPr>
        <w:t>ealizac</w:t>
      </w:r>
      <w:r>
        <w:rPr>
          <w:rFonts w:ascii="Calibri" w:hAnsi="Calibri"/>
          <w:sz w:val="24"/>
          <w:szCs w:val="24"/>
        </w:rPr>
        <w:t>i dvoudenního setkání</w:t>
      </w:r>
      <w:r w:rsidRPr="00B362C7">
        <w:rPr>
          <w:rFonts w:ascii="Calibri" w:hAnsi="Calibri"/>
          <w:sz w:val="24"/>
          <w:szCs w:val="24"/>
        </w:rPr>
        <w:t>, lektor</w:t>
      </w:r>
      <w:r>
        <w:rPr>
          <w:rFonts w:ascii="Calibri" w:hAnsi="Calibri"/>
          <w:sz w:val="24"/>
          <w:szCs w:val="24"/>
        </w:rPr>
        <w:t xml:space="preserve">ské zajištění, </w:t>
      </w:r>
      <w:r w:rsidRPr="00B362C7">
        <w:rPr>
          <w:rFonts w:ascii="Calibri" w:hAnsi="Calibri"/>
          <w:sz w:val="24"/>
          <w:szCs w:val="24"/>
        </w:rPr>
        <w:t>rozvojový materiál a pomůc</w:t>
      </w:r>
      <w:r>
        <w:rPr>
          <w:rFonts w:ascii="Calibri" w:hAnsi="Calibri"/>
          <w:sz w:val="24"/>
          <w:szCs w:val="24"/>
        </w:rPr>
        <w:t>ky.</w:t>
      </w:r>
    </w:p>
    <w:p w14:paraId="6DD654D8" w14:textId="7DF8ABE3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B362C7">
        <w:rPr>
          <w:rFonts w:ascii="Calibri" w:hAnsi="Calibri"/>
          <w:sz w:val="24"/>
          <w:szCs w:val="24"/>
        </w:rPr>
        <w:t>eflex</w:t>
      </w:r>
      <w:r>
        <w:rPr>
          <w:rFonts w:ascii="Calibri" w:hAnsi="Calibri"/>
          <w:sz w:val="24"/>
          <w:szCs w:val="24"/>
        </w:rPr>
        <w:t>i</w:t>
      </w:r>
      <w:r w:rsidRPr="00B362C7">
        <w:rPr>
          <w:rFonts w:ascii="Calibri" w:hAnsi="Calibri"/>
          <w:sz w:val="24"/>
          <w:szCs w:val="24"/>
        </w:rPr>
        <w:t xml:space="preserve"> od účastníků programu a zpětn</w:t>
      </w:r>
      <w:r>
        <w:rPr>
          <w:rFonts w:ascii="Calibri" w:hAnsi="Calibri"/>
          <w:sz w:val="24"/>
          <w:szCs w:val="24"/>
        </w:rPr>
        <w:t>ou</w:t>
      </w:r>
      <w:r w:rsidRPr="00B362C7">
        <w:rPr>
          <w:rFonts w:ascii="Calibri" w:hAnsi="Calibri"/>
          <w:sz w:val="24"/>
          <w:szCs w:val="24"/>
        </w:rPr>
        <w:t xml:space="preserve"> vazb</w:t>
      </w:r>
      <w:r>
        <w:rPr>
          <w:rFonts w:ascii="Calibri" w:hAnsi="Calibri"/>
          <w:sz w:val="24"/>
          <w:szCs w:val="24"/>
        </w:rPr>
        <w:t>u</w:t>
      </w:r>
      <w:r w:rsidRPr="00B362C7">
        <w:rPr>
          <w:rFonts w:ascii="Calibri" w:hAnsi="Calibri"/>
          <w:sz w:val="24"/>
          <w:szCs w:val="24"/>
        </w:rPr>
        <w:t xml:space="preserve"> pro </w:t>
      </w:r>
      <w:r>
        <w:rPr>
          <w:rFonts w:ascii="Calibri" w:hAnsi="Calibri"/>
          <w:sz w:val="24"/>
          <w:szCs w:val="24"/>
        </w:rPr>
        <w:t>objednatele.</w:t>
      </w:r>
    </w:p>
    <w:p w14:paraId="5E8DF2AB" w14:textId="77777777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64204F">
        <w:rPr>
          <w:rFonts w:ascii="Calibri" w:hAnsi="Calibri"/>
          <w:sz w:val="24"/>
          <w:szCs w:val="24"/>
        </w:rPr>
        <w:t xml:space="preserve">dministrativní zajištění </w:t>
      </w:r>
      <w:r>
        <w:rPr>
          <w:rFonts w:ascii="Calibri" w:hAnsi="Calibri"/>
          <w:sz w:val="24"/>
          <w:szCs w:val="24"/>
        </w:rPr>
        <w:t>dvoudenního setkání.</w:t>
      </w:r>
    </w:p>
    <w:p w14:paraId="4534F2B5" w14:textId="77777777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</w:t>
      </w:r>
      <w:r w:rsidRPr="0064204F">
        <w:rPr>
          <w:rFonts w:ascii="Calibri" w:hAnsi="Calibri"/>
          <w:sz w:val="24"/>
          <w:szCs w:val="24"/>
        </w:rPr>
        <w:t>omunikaci s účastníky, jejich koordinaci</w:t>
      </w:r>
      <w:r>
        <w:rPr>
          <w:rFonts w:ascii="Calibri" w:hAnsi="Calibri"/>
          <w:sz w:val="24"/>
          <w:szCs w:val="24"/>
        </w:rPr>
        <w:t>.</w:t>
      </w:r>
    </w:p>
    <w:p w14:paraId="20721985" w14:textId="2B87A711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Pr="0064204F">
        <w:rPr>
          <w:rFonts w:ascii="Calibri" w:hAnsi="Calibri"/>
          <w:sz w:val="24"/>
          <w:szCs w:val="24"/>
        </w:rPr>
        <w:t xml:space="preserve">rganizační zajištění </w:t>
      </w:r>
      <w:r>
        <w:rPr>
          <w:rFonts w:ascii="Calibri" w:hAnsi="Calibri"/>
          <w:sz w:val="24"/>
          <w:szCs w:val="24"/>
        </w:rPr>
        <w:t>dvoudenního setkání</w:t>
      </w:r>
      <w:r w:rsidRPr="0064204F">
        <w:rPr>
          <w:rFonts w:ascii="Calibri" w:hAnsi="Calibri"/>
          <w:sz w:val="24"/>
          <w:szCs w:val="24"/>
        </w:rPr>
        <w:t xml:space="preserve"> (minimálně prezentační technika, didaktické pomůcky, studijní a výukové materiály, pre</w:t>
      </w:r>
      <w:r>
        <w:rPr>
          <w:rFonts w:ascii="Calibri" w:hAnsi="Calibri"/>
          <w:sz w:val="24"/>
          <w:szCs w:val="24"/>
        </w:rPr>
        <w:t>z</w:t>
      </w:r>
      <w:r w:rsidRPr="0064204F">
        <w:rPr>
          <w:rFonts w:ascii="Calibri" w:hAnsi="Calibri"/>
          <w:sz w:val="24"/>
          <w:szCs w:val="24"/>
        </w:rPr>
        <w:t>enční listiny</w:t>
      </w:r>
      <w:r>
        <w:rPr>
          <w:rFonts w:ascii="Calibri" w:hAnsi="Calibri"/>
          <w:sz w:val="24"/>
          <w:szCs w:val="24"/>
        </w:rPr>
        <w:t xml:space="preserve"> pro každý den setkání</w:t>
      </w:r>
      <w:r w:rsidRPr="0064204F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14:paraId="3521DCE6" w14:textId="3F6FA76B" w:rsidR="00BF3BC9" w:rsidRDefault="00BF3BC9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DVOUDENNÍ SETKÁNÍ</w:t>
      </w:r>
    </w:p>
    <w:p w14:paraId="11416975" w14:textId="3C160DF2" w:rsidR="00E0438B" w:rsidRPr="00E0438B" w:rsidRDefault="00E0438B" w:rsidP="00E0438B">
      <w:pPr>
        <w:spacing w:after="0"/>
        <w:ind w:left="1404" w:hanging="1830"/>
        <w:jc w:val="both"/>
        <w:rPr>
          <w:rFonts w:cstheme="minorHAnsi"/>
          <w:sz w:val="26"/>
          <w:szCs w:val="26"/>
        </w:rPr>
      </w:pPr>
      <w:r w:rsidRPr="0012632C">
        <w:rPr>
          <w:rFonts w:cs="Calibri"/>
          <w:b/>
          <w:bCs/>
          <w:sz w:val="24"/>
          <w:szCs w:val="24"/>
        </w:rPr>
        <w:t>Oblasti pro r</w:t>
      </w:r>
      <w:r w:rsidR="00BF3BC9">
        <w:rPr>
          <w:rFonts w:cs="Calibri"/>
          <w:b/>
          <w:bCs/>
          <w:sz w:val="24"/>
          <w:szCs w:val="24"/>
        </w:rPr>
        <w:t xml:space="preserve">ozvoj: </w:t>
      </w:r>
      <w:r w:rsidRPr="00E0438B">
        <w:rPr>
          <w:rFonts w:cs="Calibri"/>
          <w:b/>
          <w:bCs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 xml:space="preserve">anažerské kompetence I </w:t>
      </w:r>
      <w:r w:rsidRPr="00E0438B">
        <w:rPr>
          <w:rFonts w:cs="Calibri"/>
          <w:sz w:val="24"/>
          <w:szCs w:val="24"/>
        </w:rPr>
        <w:t>(role manažera, motivace a vedení lidí, delegování úkolů a budování týmu)</w:t>
      </w:r>
    </w:p>
    <w:p w14:paraId="728ACE45" w14:textId="77777777" w:rsidR="00A33AB8" w:rsidRDefault="00A33AB8" w:rsidP="00E0438B">
      <w:pPr>
        <w:spacing w:after="0"/>
        <w:ind w:left="1404" w:hanging="1830"/>
        <w:jc w:val="both"/>
        <w:rPr>
          <w:rFonts w:cstheme="minorHAnsi"/>
          <w:b/>
          <w:sz w:val="24"/>
          <w:szCs w:val="24"/>
        </w:rPr>
      </w:pPr>
    </w:p>
    <w:p w14:paraId="51C80C9C" w14:textId="33CA4A22" w:rsid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>
        <w:rPr>
          <w:rFonts w:cstheme="minorHAnsi"/>
          <w:b/>
          <w:sz w:val="24"/>
          <w:szCs w:val="24"/>
        </w:rPr>
        <w:t>Cíl</w:t>
      </w:r>
      <w:r w:rsidR="00025FBF" w:rsidRPr="00E0438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setkání</w:t>
      </w:r>
      <w:r w:rsidR="00025FBF" w:rsidRPr="00E0438B">
        <w:rPr>
          <w:rFonts w:cstheme="minorHAnsi"/>
          <w:b/>
          <w:sz w:val="24"/>
          <w:szCs w:val="24"/>
        </w:rPr>
        <w:t xml:space="preserve">: </w:t>
      </w:r>
      <w:r w:rsidR="00025FBF" w:rsidRPr="00E0438B">
        <w:rPr>
          <w:rFonts w:cstheme="minorHAnsi"/>
          <w:b/>
          <w:sz w:val="24"/>
          <w:szCs w:val="24"/>
        </w:rPr>
        <w:tab/>
      </w:r>
      <w:bookmarkStart w:id="0" w:name="_Hlk36651677"/>
      <w:r w:rsidRPr="00E0438B">
        <w:rPr>
          <w:rFonts w:cs="Calibri"/>
          <w:sz w:val="24"/>
          <w:szCs w:val="24"/>
        </w:rPr>
        <w:t>Rozvoj dovedností psychologicky bezpečné komunikace s důrazem na akceptaci odlišných názorů, postojů a hodnot a jejich využití ke spolupráci. Motivace a vedení lidí, delegování úkolů a budování týmu. Identifikace a rozvoj růstového myšlení.</w:t>
      </w:r>
      <w:bookmarkEnd w:id="0"/>
    </w:p>
    <w:p w14:paraId="0151A710" w14:textId="77777777" w:rsidR="00A33AB8" w:rsidRDefault="00A33AB8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2B71E832" w14:textId="521817B0" w:rsid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b/>
          <w:bCs/>
          <w:sz w:val="24"/>
          <w:szCs w:val="24"/>
        </w:rPr>
        <w:t>Zaměření obsahu:</w:t>
      </w:r>
      <w:r>
        <w:rPr>
          <w:rFonts w:cs="Calibri"/>
          <w:b/>
          <w:bCs/>
          <w:sz w:val="24"/>
          <w:szCs w:val="24"/>
        </w:rPr>
        <w:tab/>
      </w:r>
      <w:r w:rsidRPr="0057671F">
        <w:rPr>
          <w:rFonts w:cs="Calibri"/>
          <w:sz w:val="24"/>
          <w:szCs w:val="24"/>
        </w:rPr>
        <w:t>Schopnost motivovat sebe a ostatní</w:t>
      </w:r>
      <w:r>
        <w:rPr>
          <w:rFonts w:cs="Calibri"/>
          <w:sz w:val="24"/>
          <w:szCs w:val="24"/>
        </w:rPr>
        <w:t>.</w:t>
      </w:r>
    </w:p>
    <w:p w14:paraId="676D70E8" w14:textId="54D64520" w:rsid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 w:rsidRPr="0057671F">
        <w:rPr>
          <w:rFonts w:cs="Calibri"/>
          <w:sz w:val="24"/>
          <w:szCs w:val="24"/>
        </w:rPr>
        <w:t>Situační vedení</w:t>
      </w:r>
      <w:r>
        <w:rPr>
          <w:rFonts w:cs="Calibri"/>
          <w:sz w:val="24"/>
          <w:szCs w:val="24"/>
        </w:rPr>
        <w:t>.</w:t>
      </w:r>
    </w:p>
    <w:p w14:paraId="5B09D8AC" w14:textId="41E6821E" w:rsid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57671F">
        <w:rPr>
          <w:rFonts w:cs="Calibri"/>
          <w:sz w:val="24"/>
          <w:szCs w:val="24"/>
        </w:rPr>
        <w:t>Delegování úkolů</w:t>
      </w:r>
      <w:r>
        <w:rPr>
          <w:rFonts w:cs="Calibri"/>
          <w:sz w:val="24"/>
          <w:szCs w:val="24"/>
        </w:rPr>
        <w:t>.</w:t>
      </w:r>
    </w:p>
    <w:p w14:paraId="6B6E25FF" w14:textId="70011FA6" w:rsidR="00E0438B" w:rsidRDefault="00E0438B" w:rsidP="00E0438B">
      <w:pPr>
        <w:spacing w:after="0"/>
        <w:ind w:left="1404"/>
        <w:jc w:val="both"/>
        <w:rPr>
          <w:rFonts w:cs="Calibri"/>
          <w:sz w:val="24"/>
          <w:szCs w:val="24"/>
        </w:rPr>
      </w:pPr>
      <w:r w:rsidRPr="0057671F">
        <w:rPr>
          <w:rFonts w:cs="Calibri"/>
          <w:sz w:val="24"/>
          <w:szCs w:val="24"/>
        </w:rPr>
        <w:t>Ověřování a vyjasňování</w:t>
      </w:r>
      <w:r>
        <w:rPr>
          <w:rFonts w:cs="Calibri"/>
          <w:sz w:val="24"/>
          <w:szCs w:val="24"/>
        </w:rPr>
        <w:t>.</w:t>
      </w:r>
    </w:p>
    <w:p w14:paraId="7B1DF875" w14:textId="025F8C69" w:rsidR="00E0438B" w:rsidRDefault="00E0438B" w:rsidP="00E0438B">
      <w:pPr>
        <w:spacing w:after="0"/>
        <w:ind w:left="1404"/>
        <w:jc w:val="both"/>
        <w:rPr>
          <w:rFonts w:cs="Calibri"/>
          <w:sz w:val="24"/>
          <w:szCs w:val="24"/>
        </w:rPr>
      </w:pPr>
      <w:r w:rsidRPr="0057671F">
        <w:rPr>
          <w:rFonts w:cs="Calibri"/>
          <w:sz w:val="24"/>
          <w:szCs w:val="24"/>
        </w:rPr>
        <w:t>Nastavování pravidel</w:t>
      </w:r>
      <w:r>
        <w:rPr>
          <w:rFonts w:cs="Calibri"/>
          <w:sz w:val="24"/>
          <w:szCs w:val="24"/>
        </w:rPr>
        <w:t>.</w:t>
      </w:r>
    </w:p>
    <w:p w14:paraId="0AB54906" w14:textId="510AB446" w:rsidR="00E0438B" w:rsidRDefault="00E0438B" w:rsidP="00E0438B">
      <w:pPr>
        <w:spacing w:after="0"/>
        <w:ind w:left="1404"/>
        <w:jc w:val="both"/>
        <w:rPr>
          <w:rFonts w:cs="Calibri"/>
          <w:sz w:val="24"/>
          <w:szCs w:val="24"/>
        </w:rPr>
      </w:pPr>
      <w:r w:rsidRPr="0057671F">
        <w:rPr>
          <w:rFonts w:cs="Calibri"/>
          <w:sz w:val="24"/>
          <w:szCs w:val="24"/>
        </w:rPr>
        <w:t>Budování důvěry</w:t>
      </w:r>
      <w:r>
        <w:rPr>
          <w:rFonts w:cs="Calibri"/>
          <w:sz w:val="24"/>
          <w:szCs w:val="24"/>
        </w:rPr>
        <w:t>.</w:t>
      </w:r>
    </w:p>
    <w:p w14:paraId="3F3FA6CC" w14:textId="0A1D13A0" w:rsidR="00E0438B" w:rsidRPr="00E0438B" w:rsidRDefault="00E0438B" w:rsidP="00E0438B">
      <w:pPr>
        <w:spacing w:after="0"/>
        <w:ind w:left="1404"/>
        <w:jc w:val="both"/>
        <w:rPr>
          <w:rFonts w:cs="Calibri"/>
          <w:sz w:val="24"/>
          <w:szCs w:val="24"/>
        </w:rPr>
      </w:pPr>
      <w:r w:rsidRPr="0057671F">
        <w:rPr>
          <w:rFonts w:cs="Calibri"/>
          <w:sz w:val="24"/>
          <w:szCs w:val="24"/>
        </w:rPr>
        <w:t>Růstové myšlení</w:t>
      </w:r>
      <w:r>
        <w:rPr>
          <w:rFonts w:cs="Calibri"/>
          <w:sz w:val="24"/>
          <w:szCs w:val="24"/>
        </w:rPr>
        <w:t>.</w:t>
      </w:r>
    </w:p>
    <w:p w14:paraId="184F3572" w14:textId="77777777" w:rsidR="00A33AB8" w:rsidRDefault="00A33AB8" w:rsidP="00E0438B">
      <w:pPr>
        <w:spacing w:after="0"/>
        <w:ind w:left="1404" w:hanging="1830"/>
        <w:jc w:val="both"/>
        <w:rPr>
          <w:rFonts w:cstheme="minorHAnsi"/>
          <w:b/>
          <w:sz w:val="24"/>
          <w:szCs w:val="24"/>
        </w:rPr>
      </w:pPr>
    </w:p>
    <w:p w14:paraId="1973998E" w14:textId="3482C869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>M</w:t>
      </w:r>
      <w:r w:rsidR="008101E7" w:rsidRPr="00E0438B">
        <w:rPr>
          <w:b/>
          <w:sz w:val="24"/>
          <w:szCs w:val="24"/>
        </w:rPr>
        <w:t xml:space="preserve">etody výuky: </w:t>
      </w:r>
      <w:r w:rsidR="004B02B8" w:rsidRPr="00E0438B">
        <w:rPr>
          <w:b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>Hra, interaktivní kvíz.</w:t>
      </w:r>
    </w:p>
    <w:p w14:paraId="02D69742" w14:textId="243D8B1E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>Nácvik ve dvojicích.</w:t>
      </w:r>
    </w:p>
    <w:p w14:paraId="7D757B11" w14:textId="7C67CE5C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  <w:t>Skupinová práce.</w:t>
      </w:r>
    </w:p>
    <w:p w14:paraId="1EFF2EF2" w14:textId="7FF9346C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ab/>
        <w:t xml:space="preserve">Rozbor case </w:t>
      </w:r>
      <w:proofErr w:type="spellStart"/>
      <w:r w:rsidRPr="00E0438B">
        <w:rPr>
          <w:rFonts w:cs="Calibri"/>
          <w:sz w:val="24"/>
          <w:szCs w:val="24"/>
        </w:rPr>
        <w:t>studies</w:t>
      </w:r>
      <w:proofErr w:type="spellEnd"/>
      <w:r w:rsidRPr="00E0438B">
        <w:rPr>
          <w:rFonts w:cs="Calibri"/>
          <w:sz w:val="24"/>
          <w:szCs w:val="24"/>
        </w:rPr>
        <w:t>.</w:t>
      </w:r>
    </w:p>
    <w:p w14:paraId="513665FA" w14:textId="33A0425C" w:rsidR="008101E7" w:rsidRPr="00E0438B" w:rsidRDefault="00E0438B" w:rsidP="00E0438B">
      <w:pPr>
        <w:spacing w:after="0"/>
        <w:ind w:left="1404" w:hanging="1830"/>
        <w:jc w:val="both"/>
        <w:rPr>
          <w:rFonts w:cstheme="minorHAns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  <w:t>Testy a jejich interpretace</w:t>
      </w:r>
      <w:r w:rsidR="008064B6" w:rsidRPr="00E0438B">
        <w:rPr>
          <w:rFonts w:cstheme="minorHAnsi"/>
          <w:sz w:val="24"/>
          <w:szCs w:val="24"/>
        </w:rPr>
        <w:t>.</w:t>
      </w:r>
    </w:p>
    <w:p w14:paraId="7E315858" w14:textId="77777777" w:rsidR="00A33AB8" w:rsidRDefault="00A33AB8" w:rsidP="004B02B8">
      <w:pPr>
        <w:spacing w:after="0"/>
        <w:ind w:left="-425"/>
        <w:rPr>
          <w:rFonts w:cstheme="minorHAnsi"/>
          <w:b/>
          <w:sz w:val="24"/>
          <w:szCs w:val="24"/>
        </w:rPr>
      </w:pPr>
    </w:p>
    <w:p w14:paraId="5154C3BB" w14:textId="7E6356A6" w:rsidR="004B02B8" w:rsidRPr="00E0438B" w:rsidRDefault="004B02B8" w:rsidP="004B02B8">
      <w:pPr>
        <w:spacing w:after="0"/>
        <w:ind w:left="-425"/>
        <w:rPr>
          <w:rFonts w:cstheme="minorHAns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>Lektor</w:t>
      </w:r>
      <w:r w:rsidR="0030714C">
        <w:rPr>
          <w:rFonts w:cstheme="minorHAnsi"/>
          <w:b/>
          <w:sz w:val="24"/>
          <w:szCs w:val="24"/>
        </w:rPr>
        <w:t>ka</w:t>
      </w:r>
      <w:r w:rsidRPr="00E0438B">
        <w:rPr>
          <w:rFonts w:cstheme="minorHAnsi"/>
          <w:b/>
          <w:sz w:val="24"/>
          <w:szCs w:val="24"/>
        </w:rPr>
        <w:t>:</w:t>
      </w: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theme="minorHAnsi"/>
          <w:b/>
          <w:sz w:val="24"/>
          <w:szCs w:val="24"/>
        </w:rPr>
        <w:tab/>
      </w:r>
      <w:r w:rsidR="00C20269">
        <w:rPr>
          <w:rFonts w:ascii="Calibri" w:hAnsi="Calibri" w:cs="Calibri"/>
          <w:bCs/>
          <w:sz w:val="24"/>
          <w:szCs w:val="20"/>
        </w:rPr>
        <w:t>XXXXXXXXXXXXXXXXXX</w:t>
      </w:r>
    </w:p>
    <w:p w14:paraId="60F0F4A8" w14:textId="77777777" w:rsidR="004B02B8" w:rsidRPr="00D954C4" w:rsidRDefault="004B02B8" w:rsidP="008101E7">
      <w:pPr>
        <w:spacing w:after="0"/>
        <w:ind w:left="-425"/>
        <w:rPr>
          <w:rFonts w:ascii="Calibri" w:hAnsi="Calibri"/>
          <w:b/>
          <w:sz w:val="24"/>
          <w:szCs w:val="24"/>
          <w:highlight w:val="yellow"/>
        </w:rPr>
      </w:pPr>
    </w:p>
    <w:p w14:paraId="7F187C86" w14:textId="77777777" w:rsidR="00A33AB8" w:rsidRDefault="00A33AB8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430F9755" w14:textId="77777777" w:rsidR="00A33AB8" w:rsidRDefault="00A33AB8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1E303421" w14:textId="696E2F0B" w:rsidR="00BF3BC9" w:rsidRPr="00BF3BC9" w:rsidRDefault="00BF3BC9" w:rsidP="00BF3BC9">
      <w:pPr>
        <w:spacing w:after="0"/>
        <w:ind w:left="-425"/>
        <w:jc w:val="both"/>
        <w:rPr>
          <w:rFonts w:ascii="Calibri" w:hAnsi="Calibri"/>
          <w:b/>
          <w:sz w:val="24"/>
          <w:szCs w:val="24"/>
          <w:highlight w:val="yellow"/>
        </w:rPr>
      </w:pPr>
      <w:r w:rsidRPr="00BF3BC9">
        <w:rPr>
          <w:rFonts w:cs="Calibri"/>
          <w:b/>
          <w:bCs/>
          <w:color w:val="000000"/>
          <w:sz w:val="24"/>
          <w:szCs w:val="24"/>
        </w:rPr>
        <w:t>OBČERSTVENÍ A STRAVOVÁNÍ</w:t>
      </w:r>
    </w:p>
    <w:p w14:paraId="2EA03B18" w14:textId="68D01F2A" w:rsidR="00BF3BC9" w:rsidRDefault="00BF3BC9" w:rsidP="00BF3BC9">
      <w:pPr>
        <w:spacing w:after="0"/>
        <w:ind w:left="-42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Dodavatel</w:t>
      </w:r>
      <w:r w:rsidRPr="004E0AEF">
        <w:rPr>
          <w:rFonts w:cs="Calibri"/>
          <w:color w:val="000000"/>
          <w:sz w:val="24"/>
          <w:szCs w:val="24"/>
        </w:rPr>
        <w:t xml:space="preserve"> zajistí pro všechny účastníky setkání občerstvení a při dvoudenních setkání </w:t>
      </w:r>
      <w:r w:rsidRPr="004E0AEF">
        <w:rPr>
          <w:rFonts w:cs="Calibri"/>
          <w:color w:val="000000"/>
          <w:sz w:val="24"/>
          <w:szCs w:val="24"/>
        </w:rPr>
        <w:br/>
        <w:t xml:space="preserve">i stravování. 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Bližší požadavky jsou uvedeny v čl. 3 Smlouvy </w:t>
      </w:r>
      <w:r w:rsidR="00B362C7">
        <w:rPr>
          <w:rFonts w:eastAsia="Times New Roman" w:cs="Calibri"/>
          <w:color w:val="000000"/>
          <w:sz w:val="24"/>
          <w:szCs w:val="24"/>
          <w:lang w:eastAsia="cs-CZ"/>
        </w:rPr>
        <w:t>–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 Občerstvení</w:t>
      </w:r>
      <w:r w:rsidR="00B362C7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a </w:t>
      </w:r>
      <w:r w:rsidR="00B362C7" w:rsidRPr="00A33AB8">
        <w:rPr>
          <w:rFonts w:eastAsia="Times New Roman" w:cs="Calibri"/>
          <w:color w:val="000000"/>
          <w:sz w:val="24"/>
          <w:szCs w:val="24"/>
          <w:lang w:eastAsia="cs-CZ"/>
        </w:rPr>
        <w:t>stravování.</w:t>
      </w:r>
      <w:r w:rsidR="00B362C7" w:rsidRPr="00A33AB8">
        <w:rPr>
          <w:rFonts w:cs="Calibri"/>
          <w:color w:val="000000"/>
          <w:sz w:val="24"/>
          <w:szCs w:val="24"/>
        </w:rPr>
        <w:t xml:space="preserve"> </w:t>
      </w:r>
      <w:r w:rsidRPr="00A33AB8">
        <w:rPr>
          <w:rFonts w:cs="Calibri"/>
          <w:color w:val="000000"/>
          <w:sz w:val="24"/>
          <w:szCs w:val="24"/>
        </w:rPr>
        <w:t>Přesný počet účastníků setkání pro účely zajištění občerstvení</w:t>
      </w:r>
      <w:r w:rsidR="00A33AB8" w:rsidRPr="00A33AB8">
        <w:rPr>
          <w:rFonts w:cs="Calibri"/>
          <w:color w:val="000000"/>
          <w:sz w:val="24"/>
          <w:szCs w:val="24"/>
        </w:rPr>
        <w:t xml:space="preserve"> </w:t>
      </w:r>
      <w:r w:rsidRPr="00A33AB8">
        <w:rPr>
          <w:rFonts w:cs="Calibri"/>
          <w:color w:val="000000"/>
          <w:sz w:val="24"/>
          <w:szCs w:val="24"/>
        </w:rPr>
        <w:t xml:space="preserve">a stravování </w:t>
      </w:r>
      <w:r w:rsidR="00A33AB8" w:rsidRPr="00A33AB8">
        <w:rPr>
          <w:rFonts w:cs="Calibri"/>
          <w:color w:val="000000"/>
          <w:sz w:val="24"/>
          <w:szCs w:val="24"/>
        </w:rPr>
        <w:t>je</w:t>
      </w:r>
      <w:r w:rsidRPr="00A33AB8">
        <w:rPr>
          <w:rFonts w:cs="Calibri"/>
          <w:color w:val="000000"/>
          <w:sz w:val="24"/>
          <w:szCs w:val="24"/>
        </w:rPr>
        <w:t xml:space="preserve"> uveden v</w:t>
      </w:r>
      <w:r w:rsidR="00A33AB8" w:rsidRPr="00A33AB8">
        <w:rPr>
          <w:rFonts w:cs="Calibri"/>
          <w:color w:val="000000"/>
          <w:sz w:val="24"/>
          <w:szCs w:val="24"/>
        </w:rPr>
        <w:t> příloze č. 2</w:t>
      </w:r>
      <w:r w:rsidRPr="00A33AB8">
        <w:rPr>
          <w:rFonts w:cs="Calibri"/>
          <w:color w:val="000000"/>
          <w:sz w:val="24"/>
          <w:szCs w:val="24"/>
        </w:rPr>
        <w:t xml:space="preserve">. </w:t>
      </w:r>
      <w:r w:rsidR="00A33AB8" w:rsidRPr="00A33AB8">
        <w:rPr>
          <w:rFonts w:ascii="Calibri" w:hAnsi="Calibri"/>
          <w:sz w:val="24"/>
          <w:szCs w:val="24"/>
        </w:rPr>
        <w:t>Občerstvení a stravování.</w:t>
      </w:r>
    </w:p>
    <w:p w14:paraId="6D2A9245" w14:textId="77777777" w:rsidR="00B362C7" w:rsidRDefault="00B362C7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71B0883A" w14:textId="77777777" w:rsidR="0030714C" w:rsidRDefault="0030714C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10A1A657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791C38D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9B1486A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6AE968C0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76098D31" w14:textId="7133CA6B" w:rsidR="00806BCC" w:rsidRPr="00E0438B" w:rsidRDefault="00806BCC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E0438B">
        <w:rPr>
          <w:rFonts w:ascii="Calibri" w:hAnsi="Calibri"/>
          <w:b/>
          <w:sz w:val="24"/>
          <w:szCs w:val="24"/>
        </w:rPr>
        <w:lastRenderedPageBreak/>
        <w:t>Fakturace:</w:t>
      </w:r>
    </w:p>
    <w:p w14:paraId="4F45BB6F" w14:textId="2E64A1A6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Fakturace proběhne po uskutečnění </w:t>
      </w:r>
      <w:r w:rsidR="00E0438B" w:rsidRPr="00E0438B">
        <w:rPr>
          <w:rFonts w:ascii="Calibri" w:hAnsi="Calibri"/>
          <w:sz w:val="24"/>
          <w:szCs w:val="24"/>
        </w:rPr>
        <w:t>dvoudenního setkání</w:t>
      </w:r>
      <w:r w:rsidRPr="00E0438B">
        <w:rPr>
          <w:rFonts w:ascii="Calibri" w:hAnsi="Calibri"/>
          <w:sz w:val="24"/>
          <w:szCs w:val="24"/>
        </w:rPr>
        <w:t xml:space="preserve"> dle objednávky</w:t>
      </w:r>
      <w:r w:rsidR="00393C13" w:rsidRPr="00E0438B">
        <w:rPr>
          <w:rFonts w:ascii="Calibri" w:hAnsi="Calibri"/>
          <w:sz w:val="24"/>
          <w:szCs w:val="24"/>
        </w:rPr>
        <w:t xml:space="preserve"> a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6A430F" w:rsidRPr="00E0438B">
        <w:rPr>
          <w:rFonts w:ascii="Calibri" w:hAnsi="Calibri"/>
          <w:sz w:val="24"/>
          <w:szCs w:val="24"/>
        </w:rPr>
        <w:t>zaslání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E0438B" w:rsidRPr="00E0438B">
        <w:rPr>
          <w:rFonts w:ascii="Calibri" w:hAnsi="Calibri"/>
          <w:sz w:val="24"/>
          <w:szCs w:val="24"/>
        </w:rPr>
        <w:t>prezenčních listin</w:t>
      </w:r>
      <w:r w:rsidRPr="00E0438B">
        <w:rPr>
          <w:rFonts w:ascii="Calibri" w:hAnsi="Calibri"/>
          <w:sz w:val="24"/>
          <w:szCs w:val="24"/>
        </w:rPr>
        <w:t>.</w:t>
      </w:r>
    </w:p>
    <w:p w14:paraId="41346E89" w14:textId="659A35A5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>Faktura bude vystavena tak, aby termín splatnosti byl minimálně 30 dní ode dne jejího doručení na MŠMT</w:t>
      </w:r>
      <w:r w:rsidR="006A430F" w:rsidRPr="00E0438B">
        <w:rPr>
          <w:rFonts w:ascii="Calibri" w:hAnsi="Calibri"/>
          <w:sz w:val="24"/>
          <w:szCs w:val="24"/>
        </w:rPr>
        <w:t>.</w:t>
      </w:r>
      <w:r w:rsidR="0018679E" w:rsidRPr="00E0438B">
        <w:rPr>
          <w:rFonts w:ascii="Calibri" w:hAnsi="Calibri"/>
          <w:sz w:val="24"/>
          <w:szCs w:val="24"/>
        </w:rPr>
        <w:t xml:space="preserve"> </w:t>
      </w:r>
    </w:p>
    <w:p w14:paraId="1381561D" w14:textId="1F3C59DB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 bude zaslána MŠMT elektronicky na adresy </w:t>
      </w:r>
      <w:r w:rsidR="00C20269" w:rsidRPr="00C20269">
        <w:rPr>
          <w:rFonts w:ascii="Calibri" w:hAnsi="Calibri"/>
          <w:sz w:val="24"/>
          <w:szCs w:val="24"/>
        </w:rPr>
        <w:t>XXXXXXXXXXXX</w:t>
      </w:r>
      <w:r w:rsidR="00E0438B" w:rsidRPr="00E0438B">
        <w:rPr>
          <w:rFonts w:ascii="Calibri" w:hAnsi="Calibri"/>
          <w:sz w:val="24"/>
          <w:szCs w:val="24"/>
        </w:rPr>
        <w:t xml:space="preserve">; prezenční listiny budou zaslány na adresu </w:t>
      </w:r>
      <w:r w:rsidR="00C20269" w:rsidRPr="00C20269">
        <w:rPr>
          <w:rFonts w:ascii="Calibri" w:hAnsi="Calibri"/>
          <w:sz w:val="24"/>
          <w:szCs w:val="24"/>
        </w:rPr>
        <w:t>XXXXXXXXXXXX</w:t>
      </w:r>
      <w:r w:rsidR="00E0438B" w:rsidRPr="00E0438B">
        <w:rPr>
          <w:rFonts w:ascii="Calibri" w:hAnsi="Calibri"/>
          <w:sz w:val="24"/>
          <w:szCs w:val="24"/>
        </w:rPr>
        <w:t xml:space="preserve">. </w:t>
      </w:r>
    </w:p>
    <w:p w14:paraId="591272C8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8398174" w14:textId="37E14B4C" w:rsidR="00842779" w:rsidRPr="00A83B25" w:rsidRDefault="00842779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>Cena:</w:t>
      </w:r>
    </w:p>
    <w:p w14:paraId="2128031A" w14:textId="495D7E69" w:rsidR="00842779" w:rsidRDefault="00842779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 xml:space="preserve">Maximální </w:t>
      </w:r>
      <w:r w:rsidR="00A83B25" w:rsidRPr="00A83B25">
        <w:rPr>
          <w:rFonts w:ascii="Calibri" w:hAnsi="Calibri"/>
          <w:b/>
          <w:sz w:val="24"/>
          <w:szCs w:val="24"/>
        </w:rPr>
        <w:t xml:space="preserve">jednotkové cena za realizaci jednoho dvoudenního setkání </w:t>
      </w:r>
      <w:r w:rsidRPr="00A83B25">
        <w:rPr>
          <w:rFonts w:ascii="Calibri" w:hAnsi="Calibri"/>
          <w:sz w:val="24"/>
          <w:szCs w:val="24"/>
        </w:rPr>
        <w:t xml:space="preserve">bude činit </w:t>
      </w:r>
      <w:r w:rsidR="008B408B" w:rsidRPr="00A83B25">
        <w:rPr>
          <w:rFonts w:ascii="Calibri" w:hAnsi="Calibri"/>
          <w:b/>
          <w:bCs/>
          <w:sz w:val="24"/>
          <w:szCs w:val="24"/>
        </w:rPr>
        <w:t>3</w:t>
      </w:r>
      <w:r w:rsidR="00A83B25" w:rsidRPr="00A83B25">
        <w:rPr>
          <w:rFonts w:ascii="Calibri" w:hAnsi="Calibri"/>
          <w:b/>
          <w:bCs/>
          <w:sz w:val="24"/>
          <w:szCs w:val="24"/>
        </w:rPr>
        <w:t>9</w:t>
      </w:r>
      <w:r w:rsidRPr="00A83B25">
        <w:rPr>
          <w:rFonts w:ascii="Calibri" w:hAnsi="Calibri"/>
          <w:b/>
          <w:sz w:val="24"/>
          <w:szCs w:val="24"/>
        </w:rPr>
        <w:t>.</w:t>
      </w:r>
      <w:r w:rsidR="00A83B25" w:rsidRPr="00A83B25">
        <w:rPr>
          <w:rFonts w:ascii="Calibri" w:hAnsi="Calibri"/>
          <w:b/>
          <w:sz w:val="24"/>
          <w:szCs w:val="24"/>
        </w:rPr>
        <w:t>0</w:t>
      </w:r>
      <w:r w:rsidR="002D2AB4" w:rsidRPr="00A83B25">
        <w:rPr>
          <w:rFonts w:ascii="Calibri" w:hAnsi="Calibri"/>
          <w:b/>
          <w:sz w:val="24"/>
          <w:szCs w:val="24"/>
        </w:rPr>
        <w:t>00</w:t>
      </w:r>
      <w:r w:rsidRPr="00A83B25">
        <w:rPr>
          <w:rFonts w:ascii="Calibri" w:hAnsi="Calibri"/>
          <w:b/>
          <w:sz w:val="24"/>
          <w:szCs w:val="24"/>
        </w:rPr>
        <w:t xml:space="preserve">,00 Kč </w:t>
      </w:r>
      <w:r w:rsidR="00A83B25" w:rsidRPr="00A83B25">
        <w:rPr>
          <w:rFonts w:ascii="Calibri" w:hAnsi="Calibri"/>
          <w:sz w:val="24"/>
          <w:szCs w:val="24"/>
        </w:rPr>
        <w:t>bez DPH</w:t>
      </w:r>
      <w:r w:rsidR="00A83B25">
        <w:rPr>
          <w:rFonts w:ascii="Calibri" w:hAnsi="Calibri"/>
          <w:sz w:val="24"/>
          <w:szCs w:val="24"/>
        </w:rPr>
        <w:t>; k částce bude připočtena sazba DPH v zákonné výši.</w:t>
      </w:r>
    </w:p>
    <w:p w14:paraId="55B61D7E" w14:textId="6D2B3324" w:rsidR="00A83B25" w:rsidRPr="00A83B25" w:rsidRDefault="00A83B25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>Maximální jednotkové cena</w:t>
      </w:r>
      <w:r>
        <w:rPr>
          <w:rFonts w:ascii="Calibri" w:hAnsi="Calibri"/>
          <w:b/>
          <w:sz w:val="24"/>
          <w:szCs w:val="24"/>
        </w:rPr>
        <w:t xml:space="preserve"> za občerstvení a stravování pro 1 účastníka při dvoudenním sekání </w:t>
      </w:r>
      <w:r>
        <w:rPr>
          <w:rFonts w:ascii="Calibri" w:hAnsi="Calibri"/>
          <w:bCs/>
          <w:sz w:val="24"/>
          <w:szCs w:val="24"/>
        </w:rPr>
        <w:t xml:space="preserve">bude činit </w:t>
      </w:r>
      <w:r>
        <w:rPr>
          <w:rFonts w:ascii="Calibri" w:hAnsi="Calibri"/>
          <w:b/>
          <w:sz w:val="24"/>
          <w:szCs w:val="24"/>
        </w:rPr>
        <w:t>1.200,00 Kč</w:t>
      </w:r>
      <w:r>
        <w:rPr>
          <w:rFonts w:ascii="Calibri" w:hAnsi="Calibri"/>
          <w:bCs/>
          <w:sz w:val="24"/>
          <w:szCs w:val="24"/>
        </w:rPr>
        <w:t xml:space="preserve"> bez DPH; </w:t>
      </w:r>
      <w:r>
        <w:rPr>
          <w:rFonts w:ascii="Calibri" w:hAnsi="Calibri"/>
          <w:sz w:val="24"/>
          <w:szCs w:val="24"/>
        </w:rPr>
        <w:t xml:space="preserve">k částce bude připočtena sazba DPH v zákonné výši. </w:t>
      </w:r>
      <w:r w:rsidR="00357C31">
        <w:rPr>
          <w:rFonts w:ascii="Calibri" w:hAnsi="Calibri"/>
          <w:sz w:val="24"/>
          <w:szCs w:val="24"/>
        </w:rPr>
        <w:t>Celková částka za občerstvení a stravování bude fakturována dle skutečného počtu účastníků.</w:t>
      </w:r>
    </w:p>
    <w:p w14:paraId="1EFC8644" w14:textId="75D50C79" w:rsidR="00B362C7" w:rsidRPr="00B362C7" w:rsidRDefault="00B362C7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bCs/>
          <w:sz w:val="24"/>
          <w:szCs w:val="24"/>
        </w:rPr>
      </w:pPr>
      <w:r w:rsidRPr="00B362C7">
        <w:rPr>
          <w:rFonts w:ascii="Calibri" w:hAnsi="Calibri"/>
          <w:bCs/>
          <w:sz w:val="24"/>
          <w:szCs w:val="24"/>
        </w:rPr>
        <w:t>Součástí ceny nejsou náklady na cestovné a ubytování účastníků.</w:t>
      </w:r>
      <w:r>
        <w:rPr>
          <w:rFonts w:ascii="Calibri" w:hAnsi="Calibri"/>
          <w:bCs/>
          <w:sz w:val="24"/>
          <w:szCs w:val="24"/>
        </w:rPr>
        <w:t xml:space="preserve"> Tyto náklady hradí objednatel.</w:t>
      </w:r>
    </w:p>
    <w:p w14:paraId="2A251E0E" w14:textId="6CFEDB9F" w:rsidR="0018679E" w:rsidRDefault="0018679E" w:rsidP="00393C13">
      <w:pPr>
        <w:spacing w:after="0"/>
        <w:jc w:val="both"/>
        <w:rPr>
          <w:rFonts w:ascii="Calibri" w:hAnsi="Calibri"/>
          <w:sz w:val="24"/>
          <w:szCs w:val="24"/>
          <w:highlight w:val="yellow"/>
        </w:rPr>
      </w:pPr>
    </w:p>
    <w:p w14:paraId="77609029" w14:textId="77777777" w:rsidR="00393C13" w:rsidRDefault="00393C13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2CCD343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27A5B3AA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698808DE" w14:textId="61DD06F3" w:rsidR="0097584F" w:rsidRPr="0097584F" w:rsidRDefault="009758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97584F">
        <w:rPr>
          <w:rFonts w:ascii="Calibri" w:hAnsi="Calibri"/>
          <w:b/>
          <w:sz w:val="24"/>
          <w:szCs w:val="24"/>
        </w:rPr>
        <w:t>Žádáme o potvrzení akceptace objednávky.</w:t>
      </w:r>
    </w:p>
    <w:p w14:paraId="22C918B2" w14:textId="77777777" w:rsidR="0097584F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17C53BA9" w14:textId="714D078B" w:rsidR="00F33675" w:rsidRDefault="00F33675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33275390" w14:textId="06BD7CBB" w:rsidR="0013372E" w:rsidRDefault="0013372E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048E7174" w14:textId="77777777" w:rsidR="00F33675" w:rsidRPr="0097584F" w:rsidRDefault="00F33675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67A32550" w14:textId="77777777" w:rsidR="0097584F" w:rsidRPr="0097584F" w:rsidRDefault="007F4A9D" w:rsidP="00393C13">
      <w:pPr>
        <w:spacing w:after="0"/>
        <w:ind w:left="-42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PhDr. Petr Šebek</w:t>
      </w:r>
    </w:p>
    <w:p w14:paraId="78DB5469" w14:textId="77777777" w:rsidR="00D964F6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  <w:r w:rsidRPr="0097584F">
        <w:rPr>
          <w:rFonts w:ascii="Calibri" w:hAnsi="Calibri"/>
          <w:sz w:val="24"/>
          <w:szCs w:val="24"/>
        </w:rPr>
        <w:t>ředitel odboru personálního a státní služby</w:t>
      </w:r>
    </w:p>
    <w:p w14:paraId="1BE74173" w14:textId="77777777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0DBF5495" w14:textId="0B37DE83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Ministerstvo školství, mládeže a tělovýchovy</w:t>
      </w:r>
    </w:p>
    <w:p w14:paraId="71BF71E3" w14:textId="0EEBFC8F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Karmelitská 529/5, 118 12 Praha 1</w:t>
      </w:r>
    </w:p>
    <w:p w14:paraId="7DD78815" w14:textId="456DBED3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00022985</w:t>
      </w:r>
    </w:p>
    <w:p w14:paraId="3726C317" w14:textId="77777777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40A02A03" w14:textId="77777777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3C40C46D" w14:textId="31650433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Příloha č. 1</w:t>
      </w:r>
      <w:r>
        <w:rPr>
          <w:rFonts w:ascii="Calibri" w:hAnsi="Calibri"/>
          <w:sz w:val="24"/>
          <w:szCs w:val="24"/>
        </w:rPr>
        <w:tab/>
        <w:t>Prezenční listina</w:t>
      </w:r>
    </w:p>
    <w:p w14:paraId="11F62645" w14:textId="2C51E6FC" w:rsidR="00A33AB8" w:rsidRDefault="00A33AB8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Příloha č. 2 Občerstvení a stravování</w:t>
      </w:r>
    </w:p>
    <w:p w14:paraId="504F6F45" w14:textId="77777777" w:rsidR="0031476E" w:rsidRPr="0097584F" w:rsidRDefault="0031476E" w:rsidP="00393C13">
      <w:pPr>
        <w:spacing w:after="0"/>
        <w:ind w:left="-425"/>
        <w:rPr>
          <w:rFonts w:ascii="Calibri" w:hAnsi="Calibri"/>
          <w:b/>
          <w:sz w:val="24"/>
          <w:szCs w:val="24"/>
        </w:rPr>
      </w:pPr>
    </w:p>
    <w:sectPr w:rsidR="0031476E" w:rsidRPr="0097584F" w:rsidSect="00D964F6">
      <w:headerReference w:type="default" r:id="rId8"/>
      <w:footerReference w:type="default" r:id="rId9"/>
      <w:pgSz w:w="11906" w:h="16838"/>
      <w:pgMar w:top="1637" w:right="1418" w:bottom="1418" w:left="181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6D6C" w14:textId="77777777" w:rsidR="006B4426" w:rsidRDefault="006B4426" w:rsidP="001630AD">
      <w:pPr>
        <w:spacing w:after="0" w:line="240" w:lineRule="auto"/>
      </w:pPr>
      <w:r>
        <w:separator/>
      </w:r>
    </w:p>
  </w:endnote>
  <w:endnote w:type="continuationSeparator" w:id="0">
    <w:p w14:paraId="0680A8CA" w14:textId="77777777" w:rsidR="006B4426" w:rsidRDefault="006B4426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740F" w14:textId="77777777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tel. ústředna</w:t>
    </w:r>
    <w:r w:rsidRPr="00CA4655">
      <w:rPr>
        <w:rFonts w:ascii="Calibri" w:hAnsi="Calibri"/>
        <w:color w:val="7F7F7F" w:themeColor="text1" w:themeTint="80"/>
        <w:sz w:val="20"/>
      </w:rPr>
      <w:t>: +420 234 811 111</w:t>
    </w:r>
  </w:p>
  <w:p w14:paraId="260B1F36" w14:textId="5D208808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Elektronická podatelna:</w:t>
    </w:r>
    <w:r w:rsidRPr="00CA4655">
      <w:rPr>
        <w:rFonts w:ascii="Calibri" w:hAnsi="Calibri"/>
        <w:color w:val="7F7F7F" w:themeColor="text1" w:themeTint="80"/>
        <w:sz w:val="20"/>
      </w:rPr>
      <w:t xml:space="preserve"> </w:t>
    </w:r>
    <w:r w:rsidR="00D954C4" w:rsidRPr="00D954C4">
      <w:rPr>
        <w:rFonts w:ascii="Calibri" w:hAnsi="Calibri"/>
        <w:color w:val="7F7F7F" w:themeColor="text1" w:themeTint="80"/>
        <w:sz w:val="20"/>
      </w:rPr>
      <w:t>posta@msmt.gov.cz</w:t>
    </w:r>
  </w:p>
  <w:p w14:paraId="13B93416" w14:textId="24290515" w:rsidR="001630AD" w:rsidRPr="00D954C4" w:rsidRDefault="00D954C4" w:rsidP="008C3CE3">
    <w:pPr>
      <w:pStyle w:val="Zpat"/>
      <w:ind w:left="-426"/>
      <w:rPr>
        <w:rFonts w:ascii="Calibri" w:hAnsi="Calibri"/>
        <w:b/>
        <w:color w:val="7F7F7F" w:themeColor="text1" w:themeTint="80"/>
        <w:sz w:val="20"/>
      </w:rPr>
    </w:pPr>
    <w:r w:rsidRPr="00D954C4">
      <w:rPr>
        <w:rFonts w:ascii="Calibri" w:hAnsi="Calibri"/>
        <w:b/>
        <w:color w:val="7F7F7F" w:themeColor="text1" w:themeTint="80"/>
        <w:sz w:val="20"/>
      </w:rPr>
      <w:t>www.msmt.gov.cz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4CD8" w14:textId="77777777" w:rsidR="006B4426" w:rsidRDefault="006B4426" w:rsidP="001630AD">
      <w:pPr>
        <w:spacing w:after="0" w:line="240" w:lineRule="auto"/>
      </w:pPr>
      <w:r>
        <w:separator/>
      </w:r>
    </w:p>
  </w:footnote>
  <w:footnote w:type="continuationSeparator" w:id="0">
    <w:p w14:paraId="0D2F1F71" w14:textId="77777777" w:rsidR="006B4426" w:rsidRDefault="006B4426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C6CA" w14:textId="77777777" w:rsidR="001630AD" w:rsidRDefault="00D964F6" w:rsidP="00D964F6">
    <w:pPr>
      <w:pStyle w:val="Zhlav"/>
      <w:ind w:left="-567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33564" wp14:editId="07A3FD05">
              <wp:simplePos x="0" y="0"/>
              <wp:positionH relativeFrom="page">
                <wp:posOffset>1800225</wp:posOffset>
              </wp:positionH>
              <wp:positionV relativeFrom="page">
                <wp:posOffset>257175</wp:posOffset>
              </wp:positionV>
              <wp:extent cx="3355340" cy="918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75707" w14:textId="77777777" w:rsidR="00765705" w:rsidRPr="00CA4655" w:rsidRDefault="00653BC0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Ministerstvo školství, mlá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deže a tělovýchovy</w:t>
                          </w:r>
                        </w:p>
                        <w:p w14:paraId="66726AC0" w14:textId="77777777" w:rsidR="000B1F7A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Odbor personální a státní služby</w:t>
                          </w:r>
                        </w:p>
                        <w:p w14:paraId="4E764554" w14:textId="77777777" w:rsidR="00653BC0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Oddělení státní služby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Karmelitská 529/5</w:t>
                          </w:r>
                          <w:r w:rsidR="00645405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, Malá Strana</w:t>
                          </w:r>
                          <w:r w:rsidR="00653BC0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335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1.75pt;margin-top:20.25pt;width:264.2pt;height:7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" stroked="f">
              <v:textbox>
                <w:txbxContent>
                  <w:p w14:paraId="3C175707" w14:textId="77777777" w:rsidR="00765705" w:rsidRPr="00CA4655" w:rsidRDefault="00653BC0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Ministerstvo školství, mlá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deže a tělovýchovy</w:t>
                    </w:r>
                  </w:p>
                  <w:p w14:paraId="66726AC0" w14:textId="77777777" w:rsidR="000B1F7A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Odbor personální a státní služby</w:t>
                    </w:r>
                  </w:p>
                  <w:p w14:paraId="4E764554" w14:textId="77777777" w:rsidR="00653BC0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Oddělení státní služby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Karmelitská 529/5</w:t>
                    </w:r>
                    <w:r w:rsidR="00645405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, Malá Strana</w:t>
                    </w:r>
                    <w:r w:rsidR="00653BC0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92E6B6E" wp14:editId="44DC20CB">
          <wp:extent cx="931756" cy="688975"/>
          <wp:effectExtent l="0" t="0" r="1905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75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109" cy="70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220DA" w14:textId="77777777" w:rsidR="00E305C6" w:rsidRDefault="00E305C6" w:rsidP="00D964F6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6E47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E493DBE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8560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97D6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8A25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20249F"/>
    <w:multiLevelType w:val="hybridMultilevel"/>
    <w:tmpl w:val="5D12F2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17FD"/>
    <w:multiLevelType w:val="hybridMultilevel"/>
    <w:tmpl w:val="AE463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123A"/>
    <w:multiLevelType w:val="hybridMultilevel"/>
    <w:tmpl w:val="C79C551A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25C5263F"/>
    <w:multiLevelType w:val="hybridMultilevel"/>
    <w:tmpl w:val="E460E326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AC16B62"/>
    <w:multiLevelType w:val="hybridMultilevel"/>
    <w:tmpl w:val="CE7051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093"/>
    <w:multiLevelType w:val="hybridMultilevel"/>
    <w:tmpl w:val="70C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207C"/>
    <w:multiLevelType w:val="hybridMultilevel"/>
    <w:tmpl w:val="D9425E6E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31747A65"/>
    <w:multiLevelType w:val="hybridMultilevel"/>
    <w:tmpl w:val="3DF8B5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4014"/>
    <w:multiLevelType w:val="hybridMultilevel"/>
    <w:tmpl w:val="0A3010EC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353D1EF4"/>
    <w:multiLevelType w:val="hybridMultilevel"/>
    <w:tmpl w:val="56F0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166"/>
    <w:multiLevelType w:val="hybridMultilevel"/>
    <w:tmpl w:val="05C498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05C7"/>
    <w:multiLevelType w:val="hybridMultilevel"/>
    <w:tmpl w:val="CC0A39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6122"/>
    <w:multiLevelType w:val="hybridMultilevel"/>
    <w:tmpl w:val="4D3A3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47A39"/>
    <w:multiLevelType w:val="hybridMultilevel"/>
    <w:tmpl w:val="FC3AD2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E2A1F41"/>
    <w:multiLevelType w:val="hybridMultilevel"/>
    <w:tmpl w:val="6CD6B7BA"/>
    <w:lvl w:ilvl="0" w:tplc="0405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19" w15:restartNumberingAfterBreak="0">
    <w:nsid w:val="74D435D2"/>
    <w:multiLevelType w:val="hybridMultilevel"/>
    <w:tmpl w:val="DE74B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68543">
    <w:abstractNumId w:val="12"/>
  </w:num>
  <w:num w:numId="2" w16cid:durableId="1078165172">
    <w:abstractNumId w:val="9"/>
  </w:num>
  <w:num w:numId="3" w16cid:durableId="1670478759">
    <w:abstractNumId w:val="6"/>
  </w:num>
  <w:num w:numId="4" w16cid:durableId="910777182">
    <w:abstractNumId w:val="10"/>
  </w:num>
  <w:num w:numId="5" w16cid:durableId="1968661120">
    <w:abstractNumId w:val="4"/>
  </w:num>
  <w:num w:numId="6" w16cid:durableId="1131021621">
    <w:abstractNumId w:val="18"/>
  </w:num>
  <w:num w:numId="7" w16cid:durableId="1242177580">
    <w:abstractNumId w:val="19"/>
  </w:num>
  <w:num w:numId="8" w16cid:durableId="1915780205">
    <w:abstractNumId w:val="13"/>
  </w:num>
  <w:num w:numId="9" w16cid:durableId="1558469524">
    <w:abstractNumId w:val="7"/>
  </w:num>
  <w:num w:numId="10" w16cid:durableId="277569596">
    <w:abstractNumId w:val="8"/>
  </w:num>
  <w:num w:numId="11" w16cid:durableId="1121802571">
    <w:abstractNumId w:val="15"/>
  </w:num>
  <w:num w:numId="12" w16cid:durableId="1385451279">
    <w:abstractNumId w:val="14"/>
  </w:num>
  <w:num w:numId="13" w16cid:durableId="204686353">
    <w:abstractNumId w:val="11"/>
  </w:num>
  <w:num w:numId="14" w16cid:durableId="1675916591">
    <w:abstractNumId w:val="0"/>
  </w:num>
  <w:num w:numId="15" w16cid:durableId="2119524467">
    <w:abstractNumId w:val="17"/>
  </w:num>
  <w:num w:numId="16" w16cid:durableId="309016006">
    <w:abstractNumId w:val="2"/>
  </w:num>
  <w:num w:numId="17" w16cid:durableId="1120225425">
    <w:abstractNumId w:val="5"/>
  </w:num>
  <w:num w:numId="18" w16cid:durableId="1561013910">
    <w:abstractNumId w:val="16"/>
  </w:num>
  <w:num w:numId="19" w16cid:durableId="350182265">
    <w:abstractNumId w:val="1"/>
  </w:num>
  <w:num w:numId="20" w16cid:durableId="747656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5FBF"/>
    <w:rsid w:val="00027919"/>
    <w:rsid w:val="00065548"/>
    <w:rsid w:val="00083E23"/>
    <w:rsid w:val="000930D4"/>
    <w:rsid w:val="000945AF"/>
    <w:rsid w:val="000B128A"/>
    <w:rsid w:val="000B1F7A"/>
    <w:rsid w:val="000C6C42"/>
    <w:rsid w:val="000D5D86"/>
    <w:rsid w:val="000E5224"/>
    <w:rsid w:val="000F4DB5"/>
    <w:rsid w:val="0013372E"/>
    <w:rsid w:val="001630AD"/>
    <w:rsid w:val="00163260"/>
    <w:rsid w:val="0018679E"/>
    <w:rsid w:val="001970AC"/>
    <w:rsid w:val="001E7E6D"/>
    <w:rsid w:val="00263AD4"/>
    <w:rsid w:val="00265BE4"/>
    <w:rsid w:val="00270800"/>
    <w:rsid w:val="00270D15"/>
    <w:rsid w:val="002C026A"/>
    <w:rsid w:val="002D1FDA"/>
    <w:rsid w:val="002D2AB4"/>
    <w:rsid w:val="002E666E"/>
    <w:rsid w:val="00301B92"/>
    <w:rsid w:val="0030714C"/>
    <w:rsid w:val="00312446"/>
    <w:rsid w:val="0031476E"/>
    <w:rsid w:val="00357C31"/>
    <w:rsid w:val="00360046"/>
    <w:rsid w:val="0036441B"/>
    <w:rsid w:val="00374D06"/>
    <w:rsid w:val="00393C13"/>
    <w:rsid w:val="003D5688"/>
    <w:rsid w:val="003D794E"/>
    <w:rsid w:val="004369AF"/>
    <w:rsid w:val="004B02B8"/>
    <w:rsid w:val="004B18D2"/>
    <w:rsid w:val="004C4194"/>
    <w:rsid w:val="004F1208"/>
    <w:rsid w:val="004F3B1F"/>
    <w:rsid w:val="00514AF4"/>
    <w:rsid w:val="00555A04"/>
    <w:rsid w:val="005706E1"/>
    <w:rsid w:val="005C3D88"/>
    <w:rsid w:val="005E2210"/>
    <w:rsid w:val="0061709A"/>
    <w:rsid w:val="006261B2"/>
    <w:rsid w:val="0064204F"/>
    <w:rsid w:val="00642F7F"/>
    <w:rsid w:val="00645171"/>
    <w:rsid w:val="00645405"/>
    <w:rsid w:val="00653BC0"/>
    <w:rsid w:val="00675A46"/>
    <w:rsid w:val="00697A24"/>
    <w:rsid w:val="006A430F"/>
    <w:rsid w:val="006B2715"/>
    <w:rsid w:val="006B32AF"/>
    <w:rsid w:val="006B4426"/>
    <w:rsid w:val="006D13C8"/>
    <w:rsid w:val="006F1299"/>
    <w:rsid w:val="006F35A7"/>
    <w:rsid w:val="00701323"/>
    <w:rsid w:val="0072560E"/>
    <w:rsid w:val="007619EE"/>
    <w:rsid w:val="00765705"/>
    <w:rsid w:val="007803C6"/>
    <w:rsid w:val="007D07D5"/>
    <w:rsid w:val="007F4A9D"/>
    <w:rsid w:val="008064B6"/>
    <w:rsid w:val="00806BCC"/>
    <w:rsid w:val="008101E7"/>
    <w:rsid w:val="00842779"/>
    <w:rsid w:val="00846FC1"/>
    <w:rsid w:val="008B408B"/>
    <w:rsid w:val="008C3CE3"/>
    <w:rsid w:val="008C3DA5"/>
    <w:rsid w:val="008D4871"/>
    <w:rsid w:val="008F573C"/>
    <w:rsid w:val="00902553"/>
    <w:rsid w:val="00932897"/>
    <w:rsid w:val="00944214"/>
    <w:rsid w:val="00974CF6"/>
    <w:rsid w:val="0097584F"/>
    <w:rsid w:val="009A1460"/>
    <w:rsid w:val="009B79EA"/>
    <w:rsid w:val="00A33AB8"/>
    <w:rsid w:val="00A37DD8"/>
    <w:rsid w:val="00A40F9C"/>
    <w:rsid w:val="00A42B9C"/>
    <w:rsid w:val="00A56ACB"/>
    <w:rsid w:val="00A71B5B"/>
    <w:rsid w:val="00A83B25"/>
    <w:rsid w:val="00A85229"/>
    <w:rsid w:val="00AA2451"/>
    <w:rsid w:val="00AA3F1D"/>
    <w:rsid w:val="00AB0FAA"/>
    <w:rsid w:val="00AE332D"/>
    <w:rsid w:val="00B362C7"/>
    <w:rsid w:val="00B540CB"/>
    <w:rsid w:val="00B7780B"/>
    <w:rsid w:val="00B86639"/>
    <w:rsid w:val="00B86E99"/>
    <w:rsid w:val="00B9021C"/>
    <w:rsid w:val="00BB22CE"/>
    <w:rsid w:val="00BB77EC"/>
    <w:rsid w:val="00BD5F11"/>
    <w:rsid w:val="00BF3BC9"/>
    <w:rsid w:val="00C20269"/>
    <w:rsid w:val="00C2494E"/>
    <w:rsid w:val="00C62D27"/>
    <w:rsid w:val="00C86C68"/>
    <w:rsid w:val="00CA1AD8"/>
    <w:rsid w:val="00CA4655"/>
    <w:rsid w:val="00D62C18"/>
    <w:rsid w:val="00D663CD"/>
    <w:rsid w:val="00D9468D"/>
    <w:rsid w:val="00D954C4"/>
    <w:rsid w:val="00D964F6"/>
    <w:rsid w:val="00DC04E5"/>
    <w:rsid w:val="00E0438B"/>
    <w:rsid w:val="00E04722"/>
    <w:rsid w:val="00E06500"/>
    <w:rsid w:val="00E11C37"/>
    <w:rsid w:val="00E305C6"/>
    <w:rsid w:val="00E54B8B"/>
    <w:rsid w:val="00EE33CD"/>
    <w:rsid w:val="00F16FF5"/>
    <w:rsid w:val="00F33675"/>
    <w:rsid w:val="00F36BBA"/>
    <w:rsid w:val="00F5243C"/>
    <w:rsid w:val="00F545A9"/>
    <w:rsid w:val="00F61BF3"/>
    <w:rsid w:val="00F8796A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65AC6FD"/>
  <w15:docId w15:val="{7F020F80-B8BD-429C-BD08-90BB096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94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7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49B2-4D05-4694-ADD6-28DCF60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424</TotalTime>
  <Pages>3</Pages>
  <Words>563</Words>
  <Characters>3322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2025-03-12T08:33:00Z</cp:lastPrinted>
  <dcterms:created xsi:type="dcterms:W3CDTF">2019-12-04T13:28:00Z</dcterms:created>
  <dcterms:modified xsi:type="dcterms:W3CDTF">2025-09-10T14:24:00Z</dcterms:modified>
</cp:coreProperties>
</file>