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Smlouva na dodávky produktů společnosti Microsoft Corporation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b/>
          <w:bCs/>
          <w:sz w:val="22"/>
          <w:szCs w:val="22"/>
        </w:rPr>
        <w:t>exe,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Slávičie údolie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>v obchodním rejstříku vedeném u Okresního soudu v Bratislavě, vložka 6180/B, oddíl Sa</w:t>
      </w:r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8D2450">
        <w:rPr>
          <w:rFonts w:ascii="Arial" w:hAnsi="Arial" w:cs="Arial"/>
          <w:sz w:val="22"/>
          <w:szCs w:val="22"/>
        </w:rPr>
        <w:t xml:space="preserve">                                 </w:t>
      </w:r>
      <w:r w:rsidR="00994395">
        <w:rPr>
          <w:rFonts w:ascii="Arial" w:hAnsi="Arial" w:cs="Arial"/>
          <w:sz w:val="22"/>
          <w:szCs w:val="22"/>
        </w:rPr>
        <w:t>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r w:rsidRPr="00FB4F36">
        <w:rPr>
          <w:rFonts w:ascii="Arial" w:hAnsi="Arial" w:cs="Arial"/>
          <w:b/>
          <w:sz w:val="22"/>
          <w:szCs w:val="22"/>
        </w:rPr>
        <w:t>exe,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778/3a,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D2450">
        <w:rPr>
          <w:rFonts w:ascii="Arial" w:hAnsi="Arial" w:cs="Arial"/>
          <w:sz w:val="22"/>
          <w:szCs w:val="22"/>
        </w:rPr>
        <w:t xml:space="preserve">                            </w:t>
      </w:r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D2450">
        <w:rPr>
          <w:rFonts w:ascii="Arial" w:hAnsi="Arial" w:cs="Arial"/>
          <w:sz w:val="22"/>
          <w:szCs w:val="22"/>
        </w:rPr>
        <w:t xml:space="preserve"> 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D2450">
        <w:rPr>
          <w:rFonts w:ascii="Arial" w:hAnsi="Arial" w:cs="Arial"/>
          <w:sz w:val="22"/>
          <w:szCs w:val="22"/>
        </w:rPr>
        <w:t xml:space="preserve"> 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FB4F36" w:rsidRPr="00FB4F36" w:rsidRDefault="00FB4F36" w:rsidP="002513B7">
      <w:pPr>
        <w:spacing w:after="0"/>
        <w:rPr>
          <w:rFonts w:ascii="Arial" w:hAnsi="Arial" w:cs="Arial"/>
        </w:rPr>
      </w:pPr>
    </w:p>
    <w:p w:rsidR="00B33AFF" w:rsidRPr="00B33AFF" w:rsidRDefault="00B33AFF" w:rsidP="00B33AFF">
      <w:pPr>
        <w:spacing w:before="240" w:after="120"/>
        <w:rPr>
          <w:rFonts w:ascii="Arial" w:hAnsi="Arial" w:cs="Arial"/>
          <w:b/>
          <w:bCs/>
        </w:rPr>
      </w:pPr>
      <w:r w:rsidRPr="00B33AFF">
        <w:rPr>
          <w:rFonts w:ascii="Arial" w:hAnsi="Arial" w:cs="Arial"/>
          <w:b/>
          <w:bCs/>
        </w:rPr>
        <w:t xml:space="preserve">Střední škola technická a řemeslná, Nový Bydžov, Dr. M. Tyrše 112 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Sídlem:</w:t>
      </w:r>
      <w:r w:rsidRPr="00B33AFF">
        <w:rPr>
          <w:rFonts w:ascii="Arial" w:hAnsi="Arial" w:cs="Arial"/>
          <w:sz w:val="22"/>
          <w:szCs w:val="22"/>
        </w:rPr>
        <w:tab/>
      </w:r>
      <w:r w:rsidRPr="00B33AFF">
        <w:rPr>
          <w:rFonts w:ascii="Arial" w:hAnsi="Arial" w:cs="Arial"/>
          <w:bCs/>
          <w:color w:val="000000"/>
          <w:sz w:val="22"/>
          <w:szCs w:val="22"/>
        </w:rPr>
        <w:t>Dr. M. Tyrše 112, 504 01 Nový Bydžov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IČO:</w:t>
      </w:r>
      <w:r w:rsidRPr="00B33AFF">
        <w:rPr>
          <w:rFonts w:ascii="Arial" w:hAnsi="Arial" w:cs="Arial"/>
          <w:sz w:val="22"/>
          <w:szCs w:val="22"/>
        </w:rPr>
        <w:tab/>
        <w:t>00087751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Zastoupená:</w:t>
      </w:r>
      <w:r w:rsidRPr="00B33AFF">
        <w:rPr>
          <w:rFonts w:ascii="Arial" w:hAnsi="Arial" w:cs="Arial"/>
          <w:sz w:val="22"/>
          <w:szCs w:val="22"/>
        </w:rPr>
        <w:tab/>
      </w:r>
      <w:r w:rsidR="008D2450">
        <w:rPr>
          <w:rFonts w:ascii="Arial" w:hAnsi="Arial" w:cs="Arial"/>
          <w:sz w:val="22"/>
          <w:szCs w:val="22"/>
        </w:rPr>
        <w:t xml:space="preserve">                              </w:t>
      </w:r>
      <w:r w:rsidRPr="00B33AFF">
        <w:rPr>
          <w:rFonts w:ascii="Arial" w:hAnsi="Arial" w:cs="Arial"/>
          <w:sz w:val="22"/>
          <w:szCs w:val="22"/>
        </w:rPr>
        <w:t>, ředitelem školy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Bankovní spojení:</w:t>
      </w:r>
      <w:r w:rsidRPr="00B33AFF">
        <w:rPr>
          <w:rFonts w:ascii="Arial" w:hAnsi="Arial" w:cs="Arial"/>
          <w:sz w:val="22"/>
          <w:szCs w:val="22"/>
        </w:rPr>
        <w:tab/>
        <w:t xml:space="preserve">Komerční banka, a. s. 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Číslo účtu:</w:t>
      </w:r>
      <w:r w:rsidRPr="00B33AFF">
        <w:rPr>
          <w:rFonts w:ascii="Arial" w:hAnsi="Arial" w:cs="Arial"/>
          <w:sz w:val="22"/>
          <w:szCs w:val="22"/>
        </w:rPr>
        <w:tab/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Kontaktní osoba:</w:t>
      </w:r>
      <w:r w:rsidRPr="00B33AFF">
        <w:rPr>
          <w:rFonts w:ascii="Arial" w:hAnsi="Arial" w:cs="Arial"/>
          <w:sz w:val="22"/>
          <w:szCs w:val="22"/>
        </w:rPr>
        <w:tab/>
      </w:r>
    </w:p>
    <w:p w:rsidR="008D2450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e-Mail:</w:t>
      </w:r>
      <w:r w:rsidRPr="00B33AFF">
        <w:rPr>
          <w:rFonts w:ascii="Arial" w:hAnsi="Arial" w:cs="Arial"/>
          <w:sz w:val="22"/>
          <w:szCs w:val="22"/>
        </w:rPr>
        <w:tab/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Telefon:</w:t>
      </w:r>
      <w:r w:rsidRPr="00B33AFF">
        <w:rPr>
          <w:rFonts w:ascii="Arial" w:hAnsi="Arial" w:cs="Arial"/>
          <w:sz w:val="22"/>
          <w:szCs w:val="22"/>
        </w:rPr>
        <w:tab/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(dále jen "objednatel")</w:t>
      </w: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Corporation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lastRenderedPageBreak/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Enrollment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>for Education Solutions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B33AFF" w:rsidRPr="00B33AFF" w:rsidTr="00B33AFF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Platba ve výročí smlouvy Microsoft Enrollment for Education Solution</w:t>
            </w:r>
          </w:p>
        </w:tc>
        <w:tc>
          <w:tcPr>
            <w:tcW w:w="3949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s DPH</w:t>
            </w:r>
          </w:p>
        </w:tc>
      </w:tr>
      <w:tr w:rsidR="00B33AFF" w:rsidRPr="00B33AFF" w:rsidTr="00B33AFF">
        <w:trPr>
          <w:trHeight w:val="464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2UJ-00001: DsktEdu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78 678,00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95 200,38 Kč</w:t>
            </w:r>
          </w:p>
        </w:tc>
      </w:tr>
      <w:tr w:rsidR="00B33AFF" w:rsidRPr="00B33AFF" w:rsidTr="00B33AFF">
        <w:trPr>
          <w:trHeight w:val="432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77D-00110: VSProwMSDN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P73-05897: WinSvrStd ALNG LicSAPk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2 664,00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3 223,44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312-02177: ExchgSvrStd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5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H04-00232: SharePointSvr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516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228-04437: SQLSvrStd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359-00765: SQLCAL ALNG LicSAPk MVL DvcCAL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6VC-01251: WinRmtDsktpSrvcsCAL ALNG LicSAPk MVL DvcCAL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T9L-00222: SysCtrStd ALNG LicSAPk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T6L-00237: SysCtrDatactr ALNG LicSAPk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V7J-00430: WinMultiPointSvrPrem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EJF-00358: WinMultiPointSvrCAL ALNG LicSAPk MVL DvcCAL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P71-07280: WinSvrDataCtr ALNG LicSAPk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D87-01057: VisioPro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R39-00374: WinSvrExtConn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7NQ-00302: SQLSvrStdCore ALNG LicSAPk MVL 2Lic CoreLic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54R-00098: Microsoft Imagine Academy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4ZF-00019: VDA ALNG SubsVL MVL PerDvc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81 342,00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98 423,82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AFF" w:rsidRDefault="00B33AFF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AFF" w:rsidRDefault="00B33AFF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AFF" w:rsidRDefault="00B33AFF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AFF" w:rsidRDefault="00B33AFF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C57233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Pr="00CA5053" w:rsidRDefault="00B33AFF" w:rsidP="00B33AFF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B33AFF">
              <w:rPr>
                <w:rFonts w:ascii="Arial" w:hAnsi="Arial" w:cs="Arial"/>
                <w:sz w:val="20"/>
              </w:rPr>
              <w:t>ředitel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47965" w:rsidRPr="002513B7" w:rsidSect="0082102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42" w:rsidRDefault="00704E42" w:rsidP="004905EA">
      <w:pPr>
        <w:spacing w:after="0" w:line="240" w:lineRule="auto"/>
      </w:pPr>
      <w:r>
        <w:separator/>
      </w:r>
    </w:p>
  </w:endnote>
  <w:endnote w:type="continuationSeparator" w:id="0">
    <w:p w:rsidR="00704E42" w:rsidRDefault="00704E42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42" w:rsidRDefault="00704E42" w:rsidP="004905EA">
      <w:pPr>
        <w:spacing w:after="0" w:line="240" w:lineRule="auto"/>
      </w:pPr>
      <w:r>
        <w:separator/>
      </w:r>
    </w:p>
  </w:footnote>
  <w:footnote w:type="continuationSeparator" w:id="0">
    <w:p w:rsidR="00704E42" w:rsidRDefault="00704E42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5"/>
    <w:rsid w:val="0002685F"/>
    <w:rsid w:val="002513B7"/>
    <w:rsid w:val="002664A4"/>
    <w:rsid w:val="00362FBD"/>
    <w:rsid w:val="003C056A"/>
    <w:rsid w:val="004905EA"/>
    <w:rsid w:val="00547965"/>
    <w:rsid w:val="0067678F"/>
    <w:rsid w:val="00701B84"/>
    <w:rsid w:val="00704E42"/>
    <w:rsid w:val="00821028"/>
    <w:rsid w:val="008D2450"/>
    <w:rsid w:val="008D4529"/>
    <w:rsid w:val="00994395"/>
    <w:rsid w:val="00A568AC"/>
    <w:rsid w:val="00B33AFF"/>
    <w:rsid w:val="00BF7673"/>
    <w:rsid w:val="00C57233"/>
    <w:rsid w:val="00CA5053"/>
    <w:rsid w:val="00D5557A"/>
    <w:rsid w:val="00DB6C86"/>
    <w:rsid w:val="00E04877"/>
    <w:rsid w:val="00E34693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ln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ln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ln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EA"/>
  </w:style>
  <w:style w:type="paragraph" w:styleId="Zpat">
    <w:name w:val="footer"/>
    <w:basedOn w:val="Normln"/>
    <w:link w:val="Zpat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5EA"/>
  </w:style>
  <w:style w:type="paragraph" w:customStyle="1" w:styleId="sloseznamu">
    <w:name w:val="Číslo seznamu"/>
    <w:rsid w:val="00B33AFF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ln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ln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ln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EA"/>
  </w:style>
  <w:style w:type="paragraph" w:styleId="Zpat">
    <w:name w:val="footer"/>
    <w:basedOn w:val="Normln"/>
    <w:link w:val="Zpat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5EA"/>
  </w:style>
  <w:style w:type="paragraph" w:customStyle="1" w:styleId="sloseznamu">
    <w:name w:val="Číslo seznamu"/>
    <w:rsid w:val="00B33AFF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Sadkova</cp:lastModifiedBy>
  <cp:revision>4</cp:revision>
  <dcterms:created xsi:type="dcterms:W3CDTF">2017-07-25T14:07:00Z</dcterms:created>
  <dcterms:modified xsi:type="dcterms:W3CDTF">2017-08-31T09:50:00Z</dcterms:modified>
</cp:coreProperties>
</file>