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A2F2C" w14:textId="7C30E394" w:rsidR="00F46F8F" w:rsidRPr="00A6120B" w:rsidRDefault="00F46F8F" w:rsidP="00F46F8F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6120B">
        <w:rPr>
          <w:rFonts w:ascii="Arial" w:hAnsi="Arial" w:cs="Arial"/>
          <w:b/>
          <w:sz w:val="28"/>
          <w:szCs w:val="28"/>
          <w:u w:val="single"/>
        </w:rPr>
        <w:t xml:space="preserve">Objednávka č. </w:t>
      </w:r>
      <w:r w:rsidR="00BB5349" w:rsidRPr="00A6120B">
        <w:rPr>
          <w:rFonts w:ascii="Arial" w:hAnsi="Arial" w:cs="Arial"/>
          <w:b/>
          <w:sz w:val="28"/>
          <w:szCs w:val="28"/>
          <w:u w:val="single"/>
        </w:rPr>
        <w:t>202</w:t>
      </w:r>
      <w:r w:rsidR="00560341">
        <w:rPr>
          <w:rFonts w:ascii="Arial" w:hAnsi="Arial" w:cs="Arial"/>
          <w:b/>
          <w:sz w:val="28"/>
          <w:szCs w:val="28"/>
          <w:u w:val="single"/>
        </w:rPr>
        <w:t>5300</w:t>
      </w:r>
      <w:r w:rsidR="006C1F98">
        <w:rPr>
          <w:rFonts w:ascii="Arial" w:hAnsi="Arial" w:cs="Arial"/>
          <w:b/>
          <w:sz w:val="28"/>
          <w:szCs w:val="28"/>
          <w:u w:val="single"/>
        </w:rPr>
        <w:t>929</w:t>
      </w:r>
    </w:p>
    <w:p w14:paraId="512302D9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6C5F792B" w14:textId="5EAC1CB9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 xml:space="preserve">Vystaveno dne: </w:t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 w:rsidR="00A6120B">
        <w:rPr>
          <w:rFonts w:ascii="Arial" w:hAnsi="Arial" w:cs="Arial"/>
        </w:rPr>
        <w:tab/>
      </w:r>
      <w:r w:rsidR="00632E7D">
        <w:rPr>
          <w:rFonts w:ascii="Arial" w:hAnsi="Arial" w:cs="Arial"/>
        </w:rPr>
        <w:t xml:space="preserve">9. </w:t>
      </w:r>
      <w:r w:rsidR="006C1F98">
        <w:rPr>
          <w:rFonts w:ascii="Arial" w:hAnsi="Arial" w:cs="Arial"/>
        </w:rPr>
        <w:t>9</w:t>
      </w:r>
      <w:r w:rsidR="00560341">
        <w:rPr>
          <w:rFonts w:ascii="Arial" w:hAnsi="Arial" w:cs="Arial"/>
        </w:rPr>
        <w:t>. 2025</w:t>
      </w:r>
    </w:p>
    <w:p w14:paraId="25B85032" w14:textId="3BFCD104" w:rsidR="00F46F8F" w:rsidRPr="00C8140D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 xml:space="preserve">Číslo PRV: </w:t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 w:rsidRPr="00A6120B">
        <w:rPr>
          <w:rFonts w:ascii="Arial" w:hAnsi="Arial" w:cs="Arial"/>
        </w:rPr>
        <w:tab/>
      </w:r>
      <w:r w:rsidR="00A6120B">
        <w:rPr>
          <w:rFonts w:ascii="Arial" w:hAnsi="Arial" w:cs="Arial"/>
        </w:rPr>
        <w:tab/>
      </w:r>
      <w:r w:rsidR="00BB5349" w:rsidRPr="00C8140D">
        <w:rPr>
          <w:rFonts w:ascii="Arial" w:hAnsi="Arial" w:cs="Arial"/>
        </w:rPr>
        <w:t>202</w:t>
      </w:r>
      <w:r w:rsidR="00560341">
        <w:rPr>
          <w:rFonts w:ascii="Arial" w:hAnsi="Arial" w:cs="Arial"/>
        </w:rPr>
        <w:t>510</w:t>
      </w:r>
      <w:r w:rsidR="006C1F98">
        <w:rPr>
          <w:rFonts w:ascii="Arial" w:hAnsi="Arial" w:cs="Arial"/>
        </w:rPr>
        <w:t>1241</w:t>
      </w:r>
    </w:p>
    <w:p w14:paraId="2AE96575" w14:textId="1F157E71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C8140D">
        <w:rPr>
          <w:rFonts w:ascii="Arial" w:hAnsi="Arial" w:cs="Arial"/>
          <w:b/>
        </w:rPr>
        <w:t>Datum uzavření objednávky:</w:t>
      </w:r>
      <w:r w:rsidRPr="00C8140D">
        <w:rPr>
          <w:rFonts w:ascii="Arial" w:hAnsi="Arial" w:cs="Arial"/>
          <w:b/>
        </w:rPr>
        <w:tab/>
      </w:r>
      <w:r w:rsidR="006C1F98">
        <w:rPr>
          <w:rFonts w:ascii="Arial" w:hAnsi="Arial" w:cs="Arial"/>
        </w:rPr>
        <w:t>9</w:t>
      </w:r>
      <w:r w:rsidR="00632E7D">
        <w:rPr>
          <w:rFonts w:ascii="Arial" w:hAnsi="Arial" w:cs="Arial"/>
        </w:rPr>
        <w:t xml:space="preserve">. </w:t>
      </w:r>
      <w:r w:rsidR="006C1F98">
        <w:rPr>
          <w:rFonts w:ascii="Arial" w:hAnsi="Arial" w:cs="Arial"/>
        </w:rPr>
        <w:t>9</w:t>
      </w:r>
      <w:r w:rsidR="00632E7D">
        <w:rPr>
          <w:rFonts w:ascii="Arial" w:hAnsi="Arial" w:cs="Arial"/>
        </w:rPr>
        <w:t>. 2025</w:t>
      </w:r>
    </w:p>
    <w:p w14:paraId="56E6046E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5144E260" w14:textId="77777777" w:rsidR="00F46F8F" w:rsidRPr="00A6120B" w:rsidRDefault="00F46F8F" w:rsidP="00F46F8F">
      <w:pPr>
        <w:spacing w:after="0"/>
        <w:jc w:val="both"/>
        <w:rPr>
          <w:rFonts w:ascii="Arial" w:hAnsi="Arial" w:cs="Arial"/>
          <w:b/>
        </w:rPr>
      </w:pPr>
      <w:r w:rsidRPr="00A6120B">
        <w:rPr>
          <w:rFonts w:ascii="Arial" w:hAnsi="Arial" w:cs="Arial"/>
          <w:b/>
        </w:rPr>
        <w:t>Objednatel:</w:t>
      </w:r>
    </w:p>
    <w:p w14:paraId="5AAD64B9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Ministerstvo práce a sociálních věcí ČR</w:t>
      </w:r>
    </w:p>
    <w:p w14:paraId="48FE03F8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Na Poříčním právu 1/376</w:t>
      </w:r>
    </w:p>
    <w:p w14:paraId="53EB171C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128 01 Praha 2</w:t>
      </w:r>
    </w:p>
    <w:p w14:paraId="7CE27B17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IČ 00551023</w:t>
      </w:r>
    </w:p>
    <w:p w14:paraId="17990D1B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65988013" w14:textId="77777777" w:rsidR="00F46F8F" w:rsidRPr="00A6120B" w:rsidRDefault="00F46F8F" w:rsidP="00F46F8F">
      <w:pPr>
        <w:spacing w:after="0"/>
        <w:jc w:val="both"/>
        <w:rPr>
          <w:rFonts w:ascii="Arial" w:hAnsi="Arial" w:cs="Arial"/>
          <w:b/>
        </w:rPr>
      </w:pPr>
      <w:r w:rsidRPr="00A6120B">
        <w:rPr>
          <w:rFonts w:ascii="Arial" w:hAnsi="Arial" w:cs="Arial"/>
          <w:b/>
        </w:rPr>
        <w:t>Dodavatel:</w:t>
      </w:r>
    </w:p>
    <w:p w14:paraId="3194668B" w14:textId="016F626D" w:rsidR="006C1F98" w:rsidRPr="006C1F98" w:rsidRDefault="006C1F98" w:rsidP="006C1F98">
      <w:pPr>
        <w:spacing w:after="0"/>
        <w:jc w:val="both"/>
        <w:rPr>
          <w:rFonts w:ascii="Arial" w:hAnsi="Arial" w:cs="Arial"/>
          <w:bCs/>
        </w:rPr>
      </w:pPr>
      <w:r w:rsidRPr="006C1F98">
        <w:rPr>
          <w:rFonts w:ascii="Arial" w:hAnsi="Arial" w:cs="Arial"/>
          <w:bCs/>
        </w:rPr>
        <w:t>PhDr.</w:t>
      </w:r>
      <w:r w:rsidRPr="006C1F98">
        <w:rPr>
          <w:rFonts w:ascii="Arial" w:hAnsi="Arial" w:cs="Arial"/>
          <w:bCs/>
        </w:rPr>
        <w:t xml:space="preserve"> </w:t>
      </w:r>
      <w:r w:rsidRPr="006C1F98">
        <w:rPr>
          <w:rFonts w:ascii="Arial" w:hAnsi="Arial" w:cs="Arial"/>
          <w:bCs/>
        </w:rPr>
        <w:t>Tomáš</w:t>
      </w:r>
      <w:r w:rsidRPr="006C1F98">
        <w:rPr>
          <w:rFonts w:ascii="Arial" w:hAnsi="Arial" w:cs="Arial"/>
          <w:bCs/>
        </w:rPr>
        <w:t xml:space="preserve"> </w:t>
      </w:r>
      <w:r w:rsidRPr="006C1F98">
        <w:rPr>
          <w:rFonts w:ascii="Arial" w:hAnsi="Arial" w:cs="Arial"/>
          <w:bCs/>
        </w:rPr>
        <w:t>Langer</w:t>
      </w:r>
    </w:p>
    <w:p w14:paraId="252EBAFD" w14:textId="77777777" w:rsidR="006C1F98" w:rsidRPr="006C1F98" w:rsidRDefault="006C1F98" w:rsidP="006C1F98">
      <w:pPr>
        <w:spacing w:after="0"/>
        <w:jc w:val="both"/>
        <w:rPr>
          <w:rFonts w:ascii="Arial" w:hAnsi="Arial" w:cs="Arial"/>
          <w:bCs/>
        </w:rPr>
      </w:pPr>
      <w:r w:rsidRPr="006C1F98">
        <w:rPr>
          <w:rFonts w:ascii="Arial" w:hAnsi="Arial" w:cs="Arial"/>
          <w:bCs/>
        </w:rPr>
        <w:t>K Hájku 2984</w:t>
      </w:r>
    </w:p>
    <w:p w14:paraId="4FCA6A93" w14:textId="77777777" w:rsidR="006C1F98" w:rsidRDefault="006C1F98" w:rsidP="006C1F98">
      <w:pPr>
        <w:spacing w:after="0"/>
        <w:jc w:val="both"/>
        <w:rPr>
          <w:rFonts w:ascii="Arial" w:hAnsi="Arial" w:cs="Arial"/>
          <w:bCs/>
        </w:rPr>
      </w:pPr>
      <w:r w:rsidRPr="006C1F98">
        <w:rPr>
          <w:rFonts w:ascii="Arial" w:hAnsi="Arial" w:cs="Arial"/>
          <w:bCs/>
        </w:rPr>
        <w:t>738 01 Frýdek-</w:t>
      </w:r>
      <w:proofErr w:type="spellStart"/>
      <w:r w:rsidRPr="006C1F98">
        <w:rPr>
          <w:rFonts w:ascii="Arial" w:hAnsi="Arial" w:cs="Arial"/>
          <w:bCs/>
        </w:rPr>
        <w:t>Místek</w:t>
      </w:r>
      <w:proofErr w:type="spellEnd"/>
    </w:p>
    <w:p w14:paraId="69A64B6F" w14:textId="0AF946D0" w:rsidR="00F46F8F" w:rsidRPr="00A6120B" w:rsidRDefault="00FA2493" w:rsidP="006C1F98">
      <w:pPr>
        <w:spacing w:after="0"/>
        <w:jc w:val="both"/>
        <w:rPr>
          <w:rFonts w:ascii="Arial" w:hAnsi="Arial" w:cs="Arial"/>
        </w:rPr>
      </w:pPr>
      <w:r w:rsidRPr="00F0766F">
        <w:rPr>
          <w:rFonts w:ascii="Arial" w:hAnsi="Arial" w:cs="Arial"/>
          <w:bCs/>
        </w:rPr>
        <w:t xml:space="preserve">IČ </w:t>
      </w:r>
      <w:r w:rsidR="006C1F98" w:rsidRPr="006C1F98">
        <w:rPr>
          <w:rFonts w:ascii="Arial" w:hAnsi="Arial" w:cs="Arial"/>
          <w:bCs/>
        </w:rPr>
        <w:t>01358430</w:t>
      </w:r>
    </w:p>
    <w:p w14:paraId="08487093" w14:textId="77777777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</w:p>
    <w:p w14:paraId="3DB1FDB5" w14:textId="77777777" w:rsidR="006C1F98" w:rsidRDefault="006C1F98" w:rsidP="006C1F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Průzkumu trhu za účelem výběru nejvhodnějšího dodavatele zpracovaného dne 2. 9. 2025 a na základě Vámi zaslané e-mailové nabídky ze dne 27. 8. 2025 u Vás objednáváme realizaci vzdělávacího kurzu zvyšování prezentačních dovedností pro projekt financovaný z OPZ+ „EURES+3Z Up!“ (</w:t>
      </w:r>
      <w:proofErr w:type="spellStart"/>
      <w:r>
        <w:rPr>
          <w:rFonts w:ascii="Arial" w:hAnsi="Arial" w:cs="Arial"/>
        </w:rPr>
        <w:t>reg</w:t>
      </w:r>
      <w:proofErr w:type="spellEnd"/>
      <w:r>
        <w:rPr>
          <w:rFonts w:ascii="Arial" w:hAnsi="Arial" w:cs="Arial"/>
        </w:rPr>
        <w:t>. č. CZ.03.01.04/00/22_002/0000170).</w:t>
      </w:r>
    </w:p>
    <w:p w14:paraId="705ECAC4" w14:textId="77777777" w:rsidR="006C1F98" w:rsidRDefault="006C1F98" w:rsidP="006C1F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Konkrétně se bude jednat o realizaci kurzu zvyšování interkulturních kompetencí, který bude rozdělen na 4 skupiny po max. 15 osobách (celkem 50 osob), a který proběhne na základě dohody Objednatele a Dodavatele v termínech od prosince 2025 do června 2026. </w:t>
      </w:r>
    </w:p>
    <w:p w14:paraId="7F95B304" w14:textId="77777777" w:rsidR="006C1F98" w:rsidRDefault="006C1F98" w:rsidP="006C1F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Bližší informace viz.</w:t>
      </w:r>
      <w:r>
        <w:t> </w:t>
      </w:r>
      <w:r>
        <w:rPr>
          <w:rFonts w:ascii="Arial" w:hAnsi="Arial" w:cs="Arial"/>
        </w:rPr>
        <w:t>Priloha_c_1_-_Specifikace_predmetu_plneni_prezentacni_dovednosti (dále jen specifikace).</w:t>
      </w:r>
    </w:p>
    <w:p w14:paraId="2D019D5C" w14:textId="54FE7117" w:rsidR="006C1F98" w:rsidRDefault="006C1F98" w:rsidP="006C1F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Maximální cena předmětu plnění je stanovena na částku 100 000,00 Kč bez DPH, tj. 121 000,00 Kč vč. DPH. Výše odměny za předmět plnění je sjednána jako nejvýše přípustná a obsahuje veškeré náklady nutné a uznatelné k řádnému zajištění předmětu této Objednávky. Fakturace za realizaci jednotlivých běhů kurzů dle této Objednávky bude provedena po ukončení každého běhu samostatně, a to po odevzdání všech relevantních dokumentů a jejich akceptaci Objednatelem. Dodavatel vystaví a doručí fakturu Objednateli do 14 kalendářních dnů od akceptace. Splatnost faktury je sjednána na 30 kalendářních dnů. Na fakturu, prosím, uveďte „číslo objednávky“ a informaci, že se jedná o „Výdaj financovaný z OPZ+ z projektu EURES+3Z Up! (CZ.03.01.04/00/22_002/0000170)“ a kontaktní osobu na MPSV „</w:t>
      </w:r>
      <w:r w:rsidRPr="00A6120B">
        <w:rPr>
          <w:rFonts w:ascii="Arial" w:hAnsi="Arial" w:cs="Arial"/>
          <w:highlight w:val="yellow"/>
        </w:rPr>
        <w:t>(OSOBNÍ ÚDAJ)</w:t>
      </w:r>
      <w:r>
        <w:rPr>
          <w:rFonts w:ascii="Arial" w:hAnsi="Arial" w:cs="Arial"/>
        </w:rPr>
        <w:t>“ a „</w:t>
      </w:r>
      <w:r w:rsidRPr="00A6120B">
        <w:rPr>
          <w:rFonts w:ascii="Arial" w:hAnsi="Arial" w:cs="Arial"/>
          <w:highlight w:val="yellow"/>
        </w:rPr>
        <w:t>(OSOBNÍ ÚDAJ)</w:t>
      </w:r>
      <w:r>
        <w:rPr>
          <w:rFonts w:ascii="Arial" w:hAnsi="Arial" w:cs="Arial"/>
        </w:rPr>
        <w:t xml:space="preserve">“. Faktura musí obsahovat veškeré náležitosti daňového dokladu podle obecně závazných předpisů. Nebude-li faktura obsahovat stanovené náležitosti nebo v ní nebudou správně uvedené údaje, je Objednatel oprávněn ji vrátit ve lhůtě splatnosti Dodavateli s uvedením chybějících náležitostí nebo nesprávných údajů či námitek. V takovém případě se ruší doba splatnosti této faktury a nová lhůta splatnosti počíná opětovně běžet doručením opravené faktury Objednateli. </w:t>
      </w:r>
      <w:r w:rsidRPr="00697708">
        <w:rPr>
          <w:rFonts w:ascii="Arial" w:hAnsi="Arial" w:cs="Arial"/>
        </w:rPr>
        <w:t>Faktu</w:t>
      </w:r>
      <w:r>
        <w:rPr>
          <w:rFonts w:ascii="Arial" w:hAnsi="Arial" w:cs="Arial"/>
        </w:rPr>
        <w:t>ře</w:t>
      </w:r>
      <w:r w:rsidRPr="00697708">
        <w:rPr>
          <w:rFonts w:ascii="Arial" w:hAnsi="Arial" w:cs="Arial"/>
        </w:rPr>
        <w:t xml:space="preserve"> doručené Objednateli v období od 8. prosince do</w:t>
      </w:r>
      <w:r>
        <w:rPr>
          <w:rFonts w:ascii="Arial" w:hAnsi="Arial" w:cs="Arial"/>
        </w:rPr>
        <w:t xml:space="preserve"> </w:t>
      </w:r>
      <w:r w:rsidRPr="00697708">
        <w:rPr>
          <w:rFonts w:ascii="Arial" w:hAnsi="Arial" w:cs="Arial"/>
        </w:rPr>
        <w:t>31. ledna následujícího roku bude prodloužena na 60 kalendářních dnů, a to v souvislosti s procesem zavírání a otevírání státního rozpočtu na přelomu kalendářního roku.</w:t>
      </w:r>
    </w:p>
    <w:p w14:paraId="31FEA478" w14:textId="77777777" w:rsidR="006C1F98" w:rsidRDefault="006C1F98" w:rsidP="006C1F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Dodavatel je povinen zpracovávat osobní údaje v souladu se zákonem č. 110/2019 Sb., o zpracování osobních údajů a o změně některých zákonů, ve znění pozdějších předpisů a obecným nařízením o ochraně osobních údajů Evropského parlamentu a Rady č. 2016/679, ze dne 27. dubna 2016, o ochraně fyzických osob v souvislosti se zpracováním osobních údajů a o volném pohybu těchto údajů a o zrušení směrnice 95/46/ES (obecné nařízení o ochraně osobních údajů). Dodavatel je oprávněn zpracovávat osobní údaje pouze za účelem poskytování plnění pro účely této Objednávky a s osobními údaji je Dodavatel oprávněn nakládat výhradně pro účely poskytování plnění dle této Objednávky a se zachováním všech platných a účinných předpisů o bezpečnosti ochrany osobních údajů a jejich zpracování.</w:t>
      </w:r>
    </w:p>
    <w:p w14:paraId="10F86577" w14:textId="77777777" w:rsidR="006C1F98" w:rsidRDefault="006C1F98" w:rsidP="006C1F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Vlastnické právo k veškerým studijním materiálům poskytnutým dle této Objednávky přechází na Objednatele dnem jejich převzetí Objednatelem.</w:t>
      </w:r>
    </w:p>
    <w:p w14:paraId="24593FDA" w14:textId="77777777" w:rsidR="006C1F98" w:rsidRDefault="006C1F98" w:rsidP="006C1F98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se zavazuje splnit požadavky Objednatele stanovené v Objednávce a její nedílné příloze. </w:t>
      </w:r>
    </w:p>
    <w:p w14:paraId="0EF35BD3" w14:textId="77777777" w:rsidR="006C1F98" w:rsidRPr="004672E4" w:rsidRDefault="006C1F98" w:rsidP="006C1F98"/>
    <w:p w14:paraId="2AE22473" w14:textId="77777777" w:rsidR="0095016F" w:rsidRDefault="0095016F" w:rsidP="00FC4FAE">
      <w:pPr>
        <w:spacing w:after="120"/>
        <w:contextualSpacing/>
        <w:jc w:val="both"/>
        <w:rPr>
          <w:rFonts w:ascii="Arial" w:hAnsi="Arial" w:cs="Arial"/>
        </w:rPr>
      </w:pPr>
    </w:p>
    <w:p w14:paraId="64A94E3B" w14:textId="77777777" w:rsidR="0095016F" w:rsidRDefault="0095016F" w:rsidP="00FC4FAE">
      <w:pPr>
        <w:spacing w:after="120"/>
        <w:contextualSpacing/>
        <w:jc w:val="both"/>
        <w:rPr>
          <w:rFonts w:ascii="Arial" w:hAnsi="Arial" w:cs="Arial"/>
        </w:rPr>
      </w:pPr>
    </w:p>
    <w:p w14:paraId="65A15AAF" w14:textId="037242FC" w:rsidR="00F46F8F" w:rsidRPr="00A6120B" w:rsidRDefault="00F46F8F" w:rsidP="00F46F8F">
      <w:pPr>
        <w:spacing w:after="0"/>
        <w:jc w:val="both"/>
        <w:rPr>
          <w:rFonts w:ascii="Arial" w:hAnsi="Arial" w:cs="Arial"/>
        </w:rPr>
      </w:pPr>
      <w:r w:rsidRPr="00A6120B">
        <w:rPr>
          <w:rFonts w:ascii="Arial" w:hAnsi="Arial" w:cs="Arial"/>
        </w:rPr>
        <w:t>Povoleno (ředitelka odboru 35):</w:t>
      </w:r>
      <w:r w:rsidRPr="00A6120B">
        <w:rPr>
          <w:rFonts w:ascii="Arial" w:hAnsi="Arial" w:cs="Arial"/>
        </w:rPr>
        <w:tab/>
      </w:r>
      <w:r w:rsidR="00614E56">
        <w:rPr>
          <w:rFonts w:ascii="Arial" w:hAnsi="Arial" w:cs="Arial"/>
        </w:rPr>
        <w:tab/>
      </w:r>
      <w:r w:rsidR="009A6016" w:rsidRPr="00A6120B">
        <w:rPr>
          <w:rFonts w:ascii="Arial" w:hAnsi="Arial" w:cs="Arial"/>
          <w:highlight w:val="yellow"/>
        </w:rPr>
        <w:t>(OSOBNÍ ÚDAJ)</w:t>
      </w:r>
    </w:p>
    <w:p w14:paraId="5B8BBA04" w14:textId="385B8889" w:rsidR="00E567BF" w:rsidRDefault="00F46F8F" w:rsidP="00DE5FB1">
      <w:pPr>
        <w:spacing w:after="0"/>
        <w:rPr>
          <w:rFonts w:ascii="Arial" w:hAnsi="Arial" w:cs="Arial"/>
        </w:rPr>
      </w:pPr>
      <w:r w:rsidRPr="00A6120B">
        <w:rPr>
          <w:rFonts w:ascii="Arial" w:hAnsi="Arial" w:cs="Arial"/>
        </w:rPr>
        <w:t>Objednávající (vedoucí oddělení 356):</w:t>
      </w:r>
      <w:r w:rsidRPr="00A6120B">
        <w:rPr>
          <w:rFonts w:ascii="Arial" w:hAnsi="Arial" w:cs="Arial"/>
        </w:rPr>
        <w:tab/>
      </w:r>
      <w:r w:rsidR="009A6016" w:rsidRPr="00A6120B">
        <w:rPr>
          <w:rFonts w:ascii="Arial" w:hAnsi="Arial" w:cs="Arial"/>
          <w:highlight w:val="yellow"/>
        </w:rPr>
        <w:t>(OSOBNÍ ÚDAJ)</w:t>
      </w:r>
    </w:p>
    <w:p w14:paraId="6546EF99" w14:textId="77777777" w:rsidR="0095016F" w:rsidRDefault="0095016F" w:rsidP="00DE5FB1">
      <w:pPr>
        <w:spacing w:after="0"/>
        <w:rPr>
          <w:rFonts w:ascii="Arial" w:hAnsi="Arial" w:cs="Arial"/>
        </w:rPr>
      </w:pPr>
    </w:p>
    <w:p w14:paraId="7B12CFAB" w14:textId="77777777" w:rsidR="0095016F" w:rsidRDefault="0095016F" w:rsidP="00DE5FB1">
      <w:pPr>
        <w:spacing w:after="0"/>
        <w:rPr>
          <w:rFonts w:ascii="Arial" w:hAnsi="Arial" w:cs="Arial"/>
        </w:rPr>
      </w:pPr>
    </w:p>
    <w:p w14:paraId="2B3954BA" w14:textId="517426DB" w:rsidR="0095016F" w:rsidRPr="006C1F98" w:rsidRDefault="0095016F">
      <w:pPr>
        <w:rPr>
          <w:rFonts w:ascii="Arial" w:hAnsi="Arial" w:cs="Arial"/>
          <w:highlight w:val="yellow"/>
        </w:rPr>
      </w:pPr>
      <w:r w:rsidRPr="006C1F98">
        <w:rPr>
          <w:rFonts w:ascii="Arial" w:hAnsi="Arial" w:cs="Arial"/>
          <w:highlight w:val="yellow"/>
        </w:rPr>
        <w:br w:type="page"/>
      </w:r>
    </w:p>
    <w:p w14:paraId="50FBC83A" w14:textId="77777777" w:rsidR="0095016F" w:rsidRPr="006C1F98" w:rsidRDefault="0095016F" w:rsidP="0095016F">
      <w:pPr>
        <w:rPr>
          <w:rFonts w:ascii="Arial" w:hAnsi="Arial" w:cs="Arial"/>
          <w:b/>
        </w:rPr>
      </w:pPr>
    </w:p>
    <w:p w14:paraId="4599C16E" w14:textId="77777777" w:rsidR="006C1F98" w:rsidRPr="006C1F98" w:rsidRDefault="006C1F98" w:rsidP="006C1F98">
      <w:pPr>
        <w:rPr>
          <w:rFonts w:ascii="Arial" w:hAnsi="Arial" w:cs="Arial"/>
          <w:b/>
        </w:rPr>
      </w:pPr>
      <w:r w:rsidRPr="006C1F98">
        <w:rPr>
          <w:rFonts w:ascii="Arial" w:hAnsi="Arial" w:cs="Arial"/>
          <w:b/>
        </w:rPr>
        <w:t>Specifikace předmětu plnění</w:t>
      </w:r>
    </w:p>
    <w:p w14:paraId="369E646A" w14:textId="77777777" w:rsidR="006C1F98" w:rsidRPr="006C1F98" w:rsidRDefault="006C1F98" w:rsidP="006C1F98">
      <w:pPr>
        <w:spacing w:line="280" w:lineRule="atLeast"/>
        <w:rPr>
          <w:rFonts w:ascii="Arial" w:hAnsi="Arial" w:cs="Arial"/>
          <w:b/>
          <w:sz w:val="20"/>
        </w:rPr>
      </w:pPr>
    </w:p>
    <w:p w14:paraId="757F0CF9" w14:textId="77777777" w:rsidR="006C1F98" w:rsidRPr="006C1F98" w:rsidRDefault="006C1F98" w:rsidP="006C1F98">
      <w:pPr>
        <w:spacing w:before="120" w:after="120" w:line="280" w:lineRule="atLeast"/>
        <w:jc w:val="both"/>
        <w:rPr>
          <w:rFonts w:ascii="Arial" w:eastAsia="Calibri" w:hAnsi="Arial" w:cs="Arial"/>
          <w:sz w:val="20"/>
        </w:rPr>
      </w:pPr>
      <w:bookmarkStart w:id="0" w:name="_Toc269749170"/>
      <w:bookmarkStart w:id="1" w:name="_Toc269749171"/>
      <w:bookmarkStart w:id="2" w:name="_Toc269749172"/>
      <w:bookmarkStart w:id="3" w:name="_Toc269749173"/>
      <w:bookmarkStart w:id="4" w:name="_Toc269749209"/>
      <w:bookmarkStart w:id="5" w:name="_Toc269749210"/>
      <w:bookmarkStart w:id="6" w:name="_Toc269749211"/>
      <w:bookmarkStart w:id="7" w:name="_Toc269749212"/>
      <w:bookmarkStart w:id="8" w:name="_Toc269749213"/>
      <w:bookmarkStart w:id="9" w:name="_Ref31389495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6C1F98">
        <w:rPr>
          <w:rFonts w:ascii="Arial" w:eastAsia="Calibri" w:hAnsi="Arial" w:cs="Arial"/>
          <w:sz w:val="20"/>
        </w:rPr>
        <w:t>Objednatel Ministerstvo práce a sociálních věcí ČR ve spolupráci s ÚP ČR realizuje z Operačního programu Zaměstnanost plus projekt EURES+3Z Up! (</w:t>
      </w:r>
      <w:proofErr w:type="spellStart"/>
      <w:r w:rsidRPr="006C1F98">
        <w:rPr>
          <w:rFonts w:ascii="Arial" w:eastAsia="Calibri" w:hAnsi="Arial" w:cs="Arial"/>
          <w:sz w:val="20"/>
        </w:rPr>
        <w:t>reg</w:t>
      </w:r>
      <w:proofErr w:type="spellEnd"/>
      <w:r w:rsidRPr="006C1F98">
        <w:rPr>
          <w:rFonts w:ascii="Arial" w:eastAsia="Calibri" w:hAnsi="Arial" w:cs="Arial"/>
          <w:sz w:val="20"/>
        </w:rPr>
        <w:t>. č. CZ.03.01.04/00/22_002/0000170). Jednou z klíčových aktivit projektu je posílení odborných kompetencí zaměstnanců ÚP ČR, GŘ ÚP ČR a MPSV pro zkvalitnění poskytovaných služeb v oblasti zahraniční zaměstnanosti. V rámci vzdělávání zaměstnanců v oblasti služeb zaměstnanosti a v souladu s plánem vzdělávání, který vychází ze strategie vzdělávání, proběhne vzdělávací kurz, který bude mít za cíl prohloubit prezentační schopnosti a efektivní komunikační dovednosti.</w:t>
      </w:r>
    </w:p>
    <w:p w14:paraId="26219DD3" w14:textId="77777777" w:rsidR="006C1F98" w:rsidRPr="006C1F98" w:rsidRDefault="006C1F98" w:rsidP="006C1F98">
      <w:pPr>
        <w:spacing w:before="120" w:after="120" w:line="280" w:lineRule="atLeast"/>
        <w:jc w:val="both"/>
        <w:rPr>
          <w:rFonts w:ascii="Arial" w:eastAsia="Calibri" w:hAnsi="Arial" w:cs="Arial"/>
          <w:sz w:val="20"/>
        </w:rPr>
      </w:pPr>
      <w:r w:rsidRPr="006C1F98">
        <w:rPr>
          <w:rFonts w:ascii="Arial" w:eastAsia="Calibri" w:hAnsi="Arial" w:cs="Arial"/>
          <w:sz w:val="20"/>
        </w:rPr>
        <w:t>Účelem je poskytnout pracovníkům zejména na pozicích poradců EURES, specialistů pro práci s osobami s migrační zkušeností (dále jen „specialista 3Z“) a projektových pracovníků nezbytné odborné i měkké kompetence v prezentačních dovednostech, které jim pomohou v jejich kontaktu s relevantními aktéry trhu práce. Tím získají kompetence nezbytné pro kvalitní výkon své práce.</w:t>
      </w:r>
    </w:p>
    <w:p w14:paraId="72B07ABF" w14:textId="77777777" w:rsidR="006C1F98" w:rsidRPr="006C1F98" w:rsidRDefault="006C1F98" w:rsidP="006C1F98">
      <w:pPr>
        <w:spacing w:before="240" w:after="120" w:line="280" w:lineRule="atLeast"/>
        <w:ind w:left="2121" w:hanging="2121"/>
        <w:jc w:val="both"/>
        <w:rPr>
          <w:rFonts w:ascii="Arial" w:eastAsia="Calibri" w:hAnsi="Arial" w:cs="Arial"/>
          <w:b/>
          <w:bCs/>
          <w:sz w:val="20"/>
          <w:u w:val="single"/>
        </w:rPr>
      </w:pPr>
      <w:r w:rsidRPr="006C1F98">
        <w:rPr>
          <w:rFonts w:ascii="Arial" w:eastAsia="Calibri" w:hAnsi="Arial" w:cs="Arial"/>
          <w:b/>
          <w:bCs/>
          <w:sz w:val="20"/>
          <w:u w:val="single"/>
        </w:rPr>
        <w:t xml:space="preserve">Název vzdělávacího kurzu: Zvyšování prezentačních dovedností </w:t>
      </w:r>
    </w:p>
    <w:p w14:paraId="7761DC15" w14:textId="77777777" w:rsidR="006C1F98" w:rsidRPr="006C1F98" w:rsidRDefault="006C1F98" w:rsidP="006C1F98">
      <w:pPr>
        <w:spacing w:before="120" w:after="120" w:line="280" w:lineRule="atLeast"/>
        <w:jc w:val="both"/>
        <w:rPr>
          <w:rFonts w:ascii="Arial" w:eastAsia="Calibri" w:hAnsi="Arial" w:cs="Arial"/>
          <w:b/>
          <w:bCs/>
          <w:sz w:val="20"/>
        </w:rPr>
      </w:pPr>
      <w:r w:rsidRPr="006C1F98">
        <w:rPr>
          <w:rFonts w:ascii="Arial" w:eastAsia="Calibri" w:hAnsi="Arial" w:cs="Arial"/>
          <w:b/>
          <w:bCs/>
          <w:sz w:val="20"/>
        </w:rPr>
        <w:t xml:space="preserve">Pro koho je vzdělávací kurz určen: </w:t>
      </w:r>
    </w:p>
    <w:p w14:paraId="004504A6" w14:textId="77777777" w:rsidR="006C1F98" w:rsidRPr="006C1F98" w:rsidRDefault="006C1F98" w:rsidP="006C1F98">
      <w:pPr>
        <w:spacing w:before="120" w:after="120" w:line="280" w:lineRule="atLeast"/>
        <w:jc w:val="both"/>
        <w:rPr>
          <w:rFonts w:ascii="Arial" w:eastAsia="Calibri" w:hAnsi="Arial" w:cs="Arial"/>
          <w:sz w:val="20"/>
        </w:rPr>
      </w:pPr>
      <w:bookmarkStart w:id="10" w:name="_Hlk138949528"/>
      <w:r w:rsidRPr="006C1F98">
        <w:rPr>
          <w:rFonts w:ascii="Arial" w:eastAsia="Calibri" w:hAnsi="Arial" w:cs="Arial"/>
          <w:sz w:val="20"/>
        </w:rPr>
        <w:t xml:space="preserve">Kurz je určen pro poradce EURES, pro specialisty 3Z a projektové pracovníky na ÚP ČR, jakož i pro vybrané členy realizačního týmu projektu EURES+3Z Up! (MPSV a GŘ ÚP ČR) či zájemce z řad zaměstnanců ÚP ČR, kteří spolupracují s odpovídajícími aktéry trhu práce. </w:t>
      </w:r>
    </w:p>
    <w:bookmarkEnd w:id="10"/>
    <w:p w14:paraId="72D000E2" w14:textId="77777777" w:rsidR="006C1F98" w:rsidRPr="006C1F98" w:rsidRDefault="006C1F98" w:rsidP="006C1F98">
      <w:pPr>
        <w:spacing w:before="120" w:after="120" w:line="280" w:lineRule="atLeast"/>
        <w:jc w:val="both"/>
        <w:rPr>
          <w:rFonts w:ascii="Arial" w:eastAsia="Calibri" w:hAnsi="Arial" w:cs="Arial"/>
          <w:sz w:val="20"/>
        </w:rPr>
      </w:pPr>
      <w:r w:rsidRPr="006C1F98">
        <w:rPr>
          <w:rFonts w:ascii="Arial" w:eastAsia="Calibri" w:hAnsi="Arial" w:cs="Arial"/>
          <w:sz w:val="20"/>
        </w:rPr>
        <w:t>Předpokládá se zapojení 50 osob.</w:t>
      </w:r>
    </w:p>
    <w:p w14:paraId="30BEE13B" w14:textId="77777777" w:rsidR="006C1F98" w:rsidRPr="006C1F98" w:rsidRDefault="006C1F98" w:rsidP="006C1F98">
      <w:pPr>
        <w:spacing w:beforeLines="100" w:before="240" w:afterLines="50" w:after="120" w:line="360" w:lineRule="auto"/>
        <w:jc w:val="both"/>
        <w:rPr>
          <w:rFonts w:ascii="Arial" w:hAnsi="Arial" w:cs="Arial"/>
          <w:b/>
          <w:sz w:val="20"/>
        </w:rPr>
      </w:pPr>
      <w:r w:rsidRPr="006C1F98">
        <w:rPr>
          <w:rFonts w:ascii="Arial" w:hAnsi="Arial" w:cs="Arial"/>
          <w:b/>
          <w:sz w:val="20"/>
        </w:rPr>
        <w:t>Dílčí činnosti předpokládaných účastníků, které souvisí s obsahem vzdělávání:</w:t>
      </w:r>
    </w:p>
    <w:p w14:paraId="25D3515A" w14:textId="77777777" w:rsidR="006C1F98" w:rsidRPr="006C1F98" w:rsidRDefault="006C1F98" w:rsidP="006C1F98">
      <w:pPr>
        <w:pStyle w:val="Odstavecseseznamem"/>
        <w:numPr>
          <w:ilvl w:val="0"/>
          <w:numId w:val="8"/>
        </w:numPr>
        <w:spacing w:line="360" w:lineRule="auto"/>
        <w:ind w:left="714" w:right="57" w:hanging="357"/>
        <w:jc w:val="both"/>
        <w:rPr>
          <w:rFonts w:ascii="Arial" w:hAnsi="Arial" w:cs="Arial"/>
          <w:sz w:val="20"/>
        </w:rPr>
      </w:pPr>
      <w:r w:rsidRPr="006C1F98">
        <w:rPr>
          <w:rFonts w:ascii="Arial" w:hAnsi="Arial" w:cs="Arial"/>
          <w:sz w:val="20"/>
        </w:rPr>
        <w:t>Zajišťují prezentaci aktivit MPSV, GŘ ÚP a ÚP ČR a prezentaci výstupů projektu jako celku a síťování na nadnárodní úrovni.</w:t>
      </w:r>
    </w:p>
    <w:p w14:paraId="36E4B706" w14:textId="77777777" w:rsidR="006C1F98" w:rsidRPr="006C1F98" w:rsidRDefault="006C1F98" w:rsidP="006C1F98">
      <w:pPr>
        <w:pStyle w:val="Odstavecseseznamem"/>
        <w:numPr>
          <w:ilvl w:val="0"/>
          <w:numId w:val="8"/>
        </w:numPr>
        <w:spacing w:line="360" w:lineRule="auto"/>
        <w:ind w:left="714" w:right="57" w:hanging="357"/>
        <w:jc w:val="both"/>
        <w:rPr>
          <w:rFonts w:ascii="Arial" w:hAnsi="Arial" w:cs="Arial"/>
          <w:sz w:val="20"/>
        </w:rPr>
      </w:pPr>
      <w:r w:rsidRPr="006C1F98">
        <w:rPr>
          <w:rFonts w:ascii="Arial" w:hAnsi="Arial" w:cs="Arial"/>
          <w:sz w:val="20"/>
        </w:rPr>
        <w:t>Účastní se síťování aktérů trhu práce a integrace s cílem zefektivnění spolupráce všech aktérů při snaze o dlouhodobou integraci osob s migrační zkušeností na trh práce.</w:t>
      </w:r>
    </w:p>
    <w:p w14:paraId="7F4E2609" w14:textId="77777777" w:rsidR="006C1F98" w:rsidRPr="006C1F98" w:rsidRDefault="006C1F98" w:rsidP="006C1F98">
      <w:pPr>
        <w:pStyle w:val="Odstavecseseznamem"/>
        <w:numPr>
          <w:ilvl w:val="0"/>
          <w:numId w:val="8"/>
        </w:numPr>
        <w:spacing w:line="360" w:lineRule="auto"/>
        <w:ind w:left="714" w:right="57" w:hanging="357"/>
        <w:jc w:val="both"/>
        <w:rPr>
          <w:rFonts w:ascii="Arial" w:hAnsi="Arial" w:cs="Arial"/>
          <w:sz w:val="20"/>
        </w:rPr>
      </w:pPr>
      <w:r w:rsidRPr="006C1F98">
        <w:rPr>
          <w:rFonts w:ascii="Arial" w:hAnsi="Arial" w:cs="Arial"/>
          <w:sz w:val="20"/>
        </w:rPr>
        <w:t>Spolupracují při tvorbě komunikační strategie, komunikují s veřejností a klienty.</w:t>
      </w:r>
    </w:p>
    <w:p w14:paraId="741624B2" w14:textId="77777777" w:rsidR="006C1F98" w:rsidRPr="006C1F98" w:rsidRDefault="006C1F98" w:rsidP="006C1F98">
      <w:pPr>
        <w:pStyle w:val="Odstavecseseznamem"/>
        <w:numPr>
          <w:ilvl w:val="0"/>
          <w:numId w:val="8"/>
        </w:numPr>
        <w:spacing w:line="360" w:lineRule="auto"/>
        <w:ind w:left="714" w:right="57" w:hanging="357"/>
        <w:jc w:val="both"/>
        <w:rPr>
          <w:rFonts w:ascii="Arial" w:hAnsi="Arial" w:cs="Arial"/>
          <w:sz w:val="20"/>
        </w:rPr>
      </w:pPr>
      <w:r w:rsidRPr="006C1F98">
        <w:rPr>
          <w:rFonts w:ascii="Arial" w:hAnsi="Arial" w:cs="Arial"/>
          <w:sz w:val="20"/>
        </w:rPr>
        <w:t>Řídí a koordinují komunikaci resortu práce a sociálních věcí související s klíčovými aktivitami projektu. Realizují sjednocení informačních portálů a jejich překlad do cizích jazyků, tzn. analýzu a přípravu věcného obsahu informačních zdrojů.</w:t>
      </w:r>
    </w:p>
    <w:p w14:paraId="108AC391" w14:textId="77777777" w:rsidR="006C1F98" w:rsidRPr="006C1F98" w:rsidRDefault="006C1F98" w:rsidP="006C1F98">
      <w:pPr>
        <w:pStyle w:val="Odstavecseseznamem"/>
        <w:numPr>
          <w:ilvl w:val="0"/>
          <w:numId w:val="8"/>
        </w:numPr>
        <w:spacing w:line="360" w:lineRule="auto"/>
        <w:ind w:left="714" w:right="57" w:hanging="357"/>
        <w:jc w:val="both"/>
        <w:rPr>
          <w:rFonts w:ascii="Arial" w:hAnsi="Arial" w:cs="Arial"/>
          <w:sz w:val="20"/>
        </w:rPr>
      </w:pPr>
      <w:r w:rsidRPr="006C1F98">
        <w:rPr>
          <w:rFonts w:ascii="Arial" w:hAnsi="Arial" w:cs="Arial"/>
          <w:sz w:val="20"/>
        </w:rPr>
        <w:t>Vytváří věcný obsah letáků a dalších výstupů projektu, které slouží pro zpřístupnění a propagaci služeb zaměstnanosti a posílení informovanosti o službách zaměstnanosti včetně služeb sítě EURES a pro prevenci nelegálního zaměstnávání.</w:t>
      </w:r>
    </w:p>
    <w:p w14:paraId="367D51BE" w14:textId="77777777" w:rsidR="006C1F98" w:rsidRPr="006C1F98" w:rsidRDefault="006C1F98" w:rsidP="006C1F98">
      <w:pPr>
        <w:pStyle w:val="Odstavecseseznamem"/>
        <w:numPr>
          <w:ilvl w:val="0"/>
          <w:numId w:val="8"/>
        </w:numPr>
        <w:spacing w:line="360" w:lineRule="auto"/>
        <w:ind w:left="714" w:hanging="357"/>
        <w:contextualSpacing/>
        <w:jc w:val="both"/>
        <w:rPr>
          <w:rFonts w:ascii="Arial" w:hAnsi="Arial" w:cs="Arial"/>
          <w:sz w:val="20"/>
        </w:rPr>
      </w:pPr>
      <w:r w:rsidRPr="006C1F98">
        <w:rPr>
          <w:rFonts w:ascii="Arial" w:hAnsi="Arial" w:cs="Arial"/>
          <w:sz w:val="20"/>
        </w:rPr>
        <w:t>Spolupracují se všemi kontaktními pracovišti ÚP ČR v rámci kraje ve věci poskytování základních informací o možnostech pracovní mobility v Evropě.</w:t>
      </w:r>
    </w:p>
    <w:p w14:paraId="00B5A51E" w14:textId="77777777" w:rsidR="006C1F98" w:rsidRPr="006C1F98" w:rsidRDefault="006C1F98" w:rsidP="006C1F98">
      <w:pPr>
        <w:rPr>
          <w:rFonts w:ascii="Arial" w:hAnsi="Arial" w:cs="Arial"/>
          <w:b/>
          <w:bCs/>
        </w:rPr>
      </w:pPr>
      <w:r w:rsidRPr="006C1F98">
        <w:rPr>
          <w:rFonts w:ascii="Arial" w:hAnsi="Arial" w:cs="Arial"/>
          <w:b/>
          <w:bCs/>
        </w:rPr>
        <w:br w:type="page"/>
      </w:r>
    </w:p>
    <w:p w14:paraId="538C2120" w14:textId="77777777" w:rsidR="006C1F98" w:rsidRPr="006C1F98" w:rsidRDefault="006C1F98" w:rsidP="006C1F98">
      <w:pPr>
        <w:spacing w:line="360" w:lineRule="auto"/>
        <w:ind w:left="360"/>
        <w:jc w:val="both"/>
        <w:rPr>
          <w:rFonts w:ascii="Arial" w:hAnsi="Arial" w:cs="Arial"/>
          <w:b/>
          <w:bCs/>
          <w:sz w:val="20"/>
        </w:rPr>
      </w:pPr>
    </w:p>
    <w:p w14:paraId="41DFAF6E" w14:textId="77777777" w:rsidR="006C1F98" w:rsidRPr="006C1F98" w:rsidRDefault="006C1F98" w:rsidP="006C1F98">
      <w:pPr>
        <w:spacing w:after="120" w:line="360" w:lineRule="auto"/>
        <w:jc w:val="both"/>
        <w:rPr>
          <w:rFonts w:ascii="Arial" w:hAnsi="Arial" w:cs="Arial"/>
          <w:b/>
          <w:bCs/>
          <w:sz w:val="20"/>
        </w:rPr>
      </w:pPr>
      <w:r w:rsidRPr="006C1F98">
        <w:rPr>
          <w:rFonts w:ascii="Arial" w:hAnsi="Arial" w:cs="Arial"/>
          <w:b/>
          <w:bCs/>
          <w:sz w:val="20"/>
        </w:rPr>
        <w:t xml:space="preserve">Obsah kurzu: </w:t>
      </w:r>
    </w:p>
    <w:p w14:paraId="3D59D5FE" w14:textId="77777777" w:rsidR="006C1F98" w:rsidRPr="006C1F98" w:rsidRDefault="006C1F98" w:rsidP="006C1F98">
      <w:pPr>
        <w:spacing w:line="360" w:lineRule="auto"/>
        <w:jc w:val="both"/>
        <w:rPr>
          <w:rFonts w:ascii="Arial" w:hAnsi="Arial" w:cs="Arial"/>
          <w:sz w:val="20"/>
        </w:rPr>
      </w:pPr>
      <w:r w:rsidRPr="006C1F98">
        <w:rPr>
          <w:rFonts w:ascii="Arial" w:hAnsi="Arial" w:cs="Arial"/>
          <w:sz w:val="20"/>
        </w:rPr>
        <w:t>Absolvent kurzu bude schopen identifikovat účel prezentace a cíl, jehož chce dosáhnout, prezentaci logicky strukturovat, připravit si přesvědčivé argumenty, přizpůsobit prezentaci typu a potřebám posluchačů, vybrat a připravit nejvhodnější vizuální prostředky dané prezentace, zlepšit své řečnické dovednosti včetně reakcí na otázky a lépe psychicky zvládnout vystupování na veřejnosti.</w:t>
      </w:r>
    </w:p>
    <w:p w14:paraId="3A73529B" w14:textId="77777777" w:rsidR="006C1F98" w:rsidRPr="006C1F98" w:rsidRDefault="006C1F98" w:rsidP="006C1F98">
      <w:pPr>
        <w:pStyle w:val="Odstavecseseznamem"/>
        <w:spacing w:line="360" w:lineRule="auto"/>
        <w:ind w:left="0"/>
        <w:jc w:val="both"/>
        <w:rPr>
          <w:rFonts w:ascii="Arial" w:hAnsi="Arial" w:cs="Arial"/>
          <w:sz w:val="20"/>
        </w:rPr>
      </w:pPr>
    </w:p>
    <w:p w14:paraId="7534DC46" w14:textId="77777777" w:rsidR="006C1F98" w:rsidRPr="006C1F98" w:rsidRDefault="006C1F98" w:rsidP="006C1F98">
      <w:pPr>
        <w:spacing w:after="120" w:line="360" w:lineRule="auto"/>
        <w:jc w:val="both"/>
        <w:rPr>
          <w:rFonts w:ascii="Arial" w:hAnsi="Arial" w:cs="Arial"/>
          <w:sz w:val="20"/>
        </w:rPr>
      </w:pPr>
      <w:r w:rsidRPr="006C1F98">
        <w:rPr>
          <w:rFonts w:ascii="Arial" w:hAnsi="Arial" w:cs="Arial"/>
          <w:b/>
          <w:bCs/>
          <w:sz w:val="20"/>
        </w:rPr>
        <w:t>Cíle kurzu:</w:t>
      </w:r>
      <w:r w:rsidRPr="006C1F98">
        <w:rPr>
          <w:rFonts w:ascii="Arial" w:hAnsi="Arial" w:cs="Arial"/>
          <w:sz w:val="20"/>
        </w:rPr>
        <w:t xml:space="preserve"> </w:t>
      </w:r>
    </w:p>
    <w:p w14:paraId="07F34CB7" w14:textId="77777777" w:rsidR="006C1F98" w:rsidRPr="006C1F98" w:rsidRDefault="006C1F98" w:rsidP="006C1F98">
      <w:pPr>
        <w:spacing w:line="360" w:lineRule="auto"/>
        <w:jc w:val="both"/>
        <w:rPr>
          <w:rFonts w:ascii="Arial" w:hAnsi="Arial" w:cs="Arial"/>
          <w:sz w:val="20"/>
        </w:rPr>
      </w:pPr>
      <w:r w:rsidRPr="006C1F98">
        <w:rPr>
          <w:rFonts w:ascii="Arial" w:hAnsi="Arial" w:cs="Arial"/>
          <w:sz w:val="20"/>
        </w:rPr>
        <w:t xml:space="preserve">Osvojení si základních principů prezentačních dovedností, zlepšení předpokladů pro efektivní prezentaci a profesionální mluvený projev na úrovní pracovníka projektu EURES+3Z </w:t>
      </w:r>
      <w:proofErr w:type="gramStart"/>
      <w:r w:rsidRPr="006C1F98">
        <w:rPr>
          <w:rFonts w:ascii="Arial" w:hAnsi="Arial" w:cs="Arial"/>
          <w:sz w:val="20"/>
        </w:rPr>
        <w:t>Up!.</w:t>
      </w:r>
      <w:proofErr w:type="gramEnd"/>
      <w:r w:rsidRPr="006C1F98" w:rsidDel="00A175E1">
        <w:rPr>
          <w:rFonts w:ascii="Arial" w:hAnsi="Arial" w:cs="Arial"/>
          <w:sz w:val="20"/>
        </w:rPr>
        <w:t xml:space="preserve"> </w:t>
      </w:r>
    </w:p>
    <w:p w14:paraId="1BD2AF85" w14:textId="77777777" w:rsidR="006C1F98" w:rsidRPr="006C1F98" w:rsidRDefault="006C1F98" w:rsidP="006C1F98">
      <w:pPr>
        <w:spacing w:line="360" w:lineRule="auto"/>
        <w:jc w:val="both"/>
        <w:rPr>
          <w:rFonts w:ascii="Arial" w:hAnsi="Arial" w:cs="Arial"/>
          <w:sz w:val="20"/>
        </w:rPr>
      </w:pPr>
    </w:p>
    <w:p w14:paraId="7CA44D24" w14:textId="77777777" w:rsidR="006C1F98" w:rsidRPr="006C1F98" w:rsidRDefault="006C1F98" w:rsidP="006C1F98">
      <w:pPr>
        <w:spacing w:after="120" w:line="360" w:lineRule="auto"/>
        <w:jc w:val="both"/>
        <w:rPr>
          <w:rFonts w:ascii="Arial" w:hAnsi="Arial" w:cs="Arial"/>
          <w:b/>
          <w:bCs/>
          <w:sz w:val="20"/>
        </w:rPr>
      </w:pPr>
      <w:r w:rsidRPr="006C1F98">
        <w:rPr>
          <w:rFonts w:ascii="Arial" w:hAnsi="Arial" w:cs="Arial"/>
          <w:b/>
          <w:bCs/>
          <w:sz w:val="20"/>
        </w:rPr>
        <w:t xml:space="preserve">Profil absolventa: </w:t>
      </w:r>
    </w:p>
    <w:p w14:paraId="46305763" w14:textId="77777777" w:rsidR="006C1F98" w:rsidRPr="006C1F98" w:rsidRDefault="006C1F98" w:rsidP="006C1F98">
      <w:pPr>
        <w:spacing w:line="360" w:lineRule="auto"/>
        <w:jc w:val="both"/>
        <w:rPr>
          <w:rFonts w:ascii="Arial" w:hAnsi="Arial" w:cs="Arial"/>
          <w:sz w:val="20"/>
        </w:rPr>
      </w:pPr>
      <w:r w:rsidRPr="006C1F98">
        <w:rPr>
          <w:rFonts w:ascii="Arial" w:hAnsi="Arial" w:cs="Arial"/>
          <w:sz w:val="20"/>
        </w:rPr>
        <w:t xml:space="preserve">Absolvent získá kompetence k efektivní komunikaci a dobré prezentační dovednosti, dokáže srozumitelně verbálně sdělovat informace ostatním, pracovat s hlasem, postojem a řečí těla, osvojí si zásady efektivní komunikace, dokáže při prezentaci zaujmout posluchače a využít vhodné vizuální prvky. </w:t>
      </w:r>
    </w:p>
    <w:p w14:paraId="47954DCD" w14:textId="77777777" w:rsidR="006C1F98" w:rsidRPr="006C1F98" w:rsidRDefault="006C1F98" w:rsidP="006C1F98">
      <w:pPr>
        <w:pStyle w:val="Odstavecseseznamem"/>
        <w:spacing w:line="360" w:lineRule="auto"/>
        <w:ind w:left="0"/>
        <w:jc w:val="both"/>
        <w:rPr>
          <w:rFonts w:ascii="Arial" w:hAnsi="Arial" w:cs="Arial"/>
          <w:sz w:val="20"/>
        </w:rPr>
      </w:pPr>
    </w:p>
    <w:p w14:paraId="45D68D56" w14:textId="77777777" w:rsidR="006C1F98" w:rsidRPr="006C1F98" w:rsidRDefault="006C1F98" w:rsidP="006C1F98">
      <w:pPr>
        <w:spacing w:after="120" w:line="360" w:lineRule="auto"/>
        <w:jc w:val="both"/>
        <w:rPr>
          <w:rFonts w:ascii="Arial" w:hAnsi="Arial" w:cs="Arial"/>
          <w:b/>
          <w:bCs/>
          <w:sz w:val="20"/>
        </w:rPr>
      </w:pPr>
      <w:r w:rsidRPr="006C1F98">
        <w:rPr>
          <w:rFonts w:ascii="Arial" w:hAnsi="Arial" w:cs="Arial"/>
          <w:b/>
          <w:bCs/>
          <w:sz w:val="20"/>
        </w:rPr>
        <w:t xml:space="preserve">Forma výuky: </w:t>
      </w:r>
    </w:p>
    <w:p w14:paraId="52F8EA3E" w14:textId="77777777" w:rsidR="006C1F98" w:rsidRPr="006C1F98" w:rsidRDefault="006C1F98" w:rsidP="006C1F98">
      <w:pPr>
        <w:spacing w:afterLines="100" w:after="240" w:line="360" w:lineRule="auto"/>
        <w:jc w:val="both"/>
        <w:rPr>
          <w:rFonts w:ascii="Arial" w:hAnsi="Arial" w:cs="Arial"/>
          <w:sz w:val="20"/>
        </w:rPr>
      </w:pPr>
      <w:r w:rsidRPr="006C1F98">
        <w:rPr>
          <w:rFonts w:ascii="Arial" w:hAnsi="Arial" w:cs="Arial"/>
          <w:sz w:val="20"/>
        </w:rPr>
        <w:t>Kurz bude probíhat prezenční formou. Prostory, zázemí a občerstvení pro vzdělávání zajistí Objednatel. Místem výuky bude Praha a Brno.</w:t>
      </w:r>
    </w:p>
    <w:p w14:paraId="323F29BC" w14:textId="77777777" w:rsidR="006C1F98" w:rsidRPr="006C1F98" w:rsidRDefault="006C1F98" w:rsidP="006C1F98">
      <w:pPr>
        <w:spacing w:afterLines="100" w:after="240" w:line="360" w:lineRule="auto"/>
        <w:jc w:val="both"/>
        <w:rPr>
          <w:rFonts w:ascii="Arial" w:hAnsi="Arial" w:cs="Arial"/>
          <w:sz w:val="20"/>
        </w:rPr>
      </w:pPr>
      <w:r w:rsidRPr="006C1F98">
        <w:rPr>
          <w:rFonts w:ascii="Arial" w:hAnsi="Arial" w:cs="Arial"/>
          <w:sz w:val="20"/>
        </w:rPr>
        <w:t xml:space="preserve">V odměně Dodavatele musí být zahrnuty náklady na studijní materiály, které před konáním kurzu Dodavatel poskytne účastníkům vhodnou formou (např. e-mailem či vytištěné). </w:t>
      </w:r>
    </w:p>
    <w:p w14:paraId="3C30E9A3" w14:textId="77777777" w:rsidR="006C1F98" w:rsidRPr="006C1F98" w:rsidRDefault="006C1F98" w:rsidP="006C1F98">
      <w:pPr>
        <w:spacing w:afterLines="100" w:after="240" w:line="360" w:lineRule="auto"/>
        <w:jc w:val="both"/>
        <w:rPr>
          <w:rFonts w:ascii="Arial" w:hAnsi="Arial" w:cs="Arial"/>
          <w:sz w:val="20"/>
        </w:rPr>
      </w:pPr>
      <w:r w:rsidRPr="006C1F98">
        <w:rPr>
          <w:rFonts w:ascii="Arial" w:hAnsi="Arial" w:cs="Arial"/>
          <w:sz w:val="20"/>
        </w:rPr>
        <w:t>Certifikát a všechny ostatní dokumenty (studijní materiály, prezentace atd.) ke kurzu musí splňovat podmínky povinné publicity OPZ+, pravidla jsou vymezena v Obecné části pravidel pro žadatele a příjemce v rámci OPZ+ (kapitola 19), v aktuální verzi, která jsou ke stažení na </w:t>
      </w:r>
      <w:hyperlink r:id="rId7" w:history="1">
        <w:r w:rsidRPr="006C1F98">
          <w:rPr>
            <w:rFonts w:ascii="Arial" w:hAnsi="Arial" w:cs="Arial"/>
            <w:sz w:val="20"/>
          </w:rPr>
          <w:t>www.esfcr.cz</w:t>
        </w:r>
      </w:hyperlink>
      <w:r w:rsidRPr="006C1F98">
        <w:rPr>
          <w:rFonts w:ascii="Arial" w:hAnsi="Arial" w:cs="Arial"/>
          <w:sz w:val="20"/>
        </w:rPr>
        <w:t>. A dále obsahovat informaci, že kurz proběhl v rámci projektu EURES+3Z Up! (</w:t>
      </w:r>
      <w:proofErr w:type="spellStart"/>
      <w:r w:rsidRPr="006C1F98">
        <w:rPr>
          <w:rFonts w:ascii="Arial" w:hAnsi="Arial" w:cs="Arial"/>
          <w:sz w:val="20"/>
        </w:rPr>
        <w:t>reg</w:t>
      </w:r>
      <w:proofErr w:type="spellEnd"/>
      <w:r w:rsidRPr="006C1F98">
        <w:rPr>
          <w:rFonts w:ascii="Arial" w:hAnsi="Arial" w:cs="Arial"/>
          <w:sz w:val="20"/>
        </w:rPr>
        <w:t>. č. CZ.03.01.04/00/22_002/0000170), který je financován ze státního rozpočtu ČR a Evropského sociálního fondu plus v rámci Operačního programu Zaměstnanost plus.</w:t>
      </w:r>
    </w:p>
    <w:p w14:paraId="3B7FF1F9" w14:textId="77777777" w:rsidR="006C1F98" w:rsidRPr="006C1F98" w:rsidRDefault="006C1F98" w:rsidP="006C1F98">
      <w:pPr>
        <w:spacing w:before="120" w:after="120" w:line="280" w:lineRule="atLeast"/>
        <w:jc w:val="both"/>
        <w:rPr>
          <w:rFonts w:ascii="Arial" w:eastAsia="Calibri" w:hAnsi="Arial" w:cs="Arial"/>
          <w:b/>
          <w:bCs/>
          <w:sz w:val="20"/>
        </w:rPr>
      </w:pPr>
      <w:r w:rsidRPr="006C1F98">
        <w:rPr>
          <w:rFonts w:ascii="Arial" w:eastAsia="Calibri" w:hAnsi="Arial" w:cs="Arial"/>
          <w:b/>
          <w:bCs/>
          <w:sz w:val="20"/>
        </w:rPr>
        <w:t>Rozsah kurzu:</w:t>
      </w:r>
    </w:p>
    <w:p w14:paraId="3672BC8B" w14:textId="77777777" w:rsidR="006C1F98" w:rsidRPr="006C1F98" w:rsidRDefault="006C1F98" w:rsidP="006C1F98">
      <w:pPr>
        <w:spacing w:line="360" w:lineRule="auto"/>
        <w:jc w:val="both"/>
        <w:rPr>
          <w:rFonts w:ascii="Arial" w:hAnsi="Arial" w:cs="Arial"/>
          <w:sz w:val="20"/>
        </w:rPr>
      </w:pPr>
      <w:r w:rsidRPr="006C1F98">
        <w:rPr>
          <w:rFonts w:ascii="Arial" w:hAnsi="Arial" w:cs="Arial"/>
          <w:sz w:val="20"/>
        </w:rPr>
        <w:t>Kurz bude v rozsahu 6 hodin (+ krátké pauzy a přestávka na oběd)</w:t>
      </w:r>
      <w:bookmarkStart w:id="11" w:name="_Hlk139003558"/>
      <w:r w:rsidRPr="006C1F98">
        <w:rPr>
          <w:rFonts w:ascii="Arial" w:hAnsi="Arial" w:cs="Arial"/>
          <w:sz w:val="20"/>
        </w:rPr>
        <w:t>.</w:t>
      </w:r>
      <w:bookmarkEnd w:id="11"/>
      <w:r w:rsidRPr="006C1F98">
        <w:rPr>
          <w:rFonts w:ascii="Arial" w:hAnsi="Arial" w:cs="Arial"/>
          <w:sz w:val="20"/>
        </w:rPr>
        <w:t xml:space="preserve"> Hodinou se rozumí 60 minut výuky. Celkem budou realizovány 4 běhy. V jednom běhu bude max. 15 účastníků.</w:t>
      </w:r>
    </w:p>
    <w:p w14:paraId="6AB7E73A" w14:textId="77777777" w:rsidR="006C1F98" w:rsidRPr="006C1F98" w:rsidRDefault="006C1F98" w:rsidP="006C1F98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6C1F98">
        <w:rPr>
          <w:rFonts w:ascii="Arial" w:hAnsi="Arial" w:cs="Arial"/>
          <w:sz w:val="20"/>
        </w:rPr>
        <w:t>Všechny běhy školení proběhnou v období prosinec 2025 až červen 2026</w:t>
      </w:r>
      <w:r w:rsidRPr="006C1F98">
        <w:rPr>
          <w:rFonts w:ascii="Arial" w:hAnsi="Arial" w:cs="Arial"/>
          <w:bCs/>
          <w:sz w:val="20"/>
        </w:rPr>
        <w:t>.</w:t>
      </w:r>
    </w:p>
    <w:p w14:paraId="2C2E87E5" w14:textId="77777777" w:rsidR="006C1F98" w:rsidRPr="006C1F98" w:rsidRDefault="006C1F98" w:rsidP="006C1F98">
      <w:pPr>
        <w:shd w:val="clear" w:color="auto" w:fill="FFFFFF" w:themeFill="background1"/>
        <w:spacing w:afterLines="50" w:after="120" w:line="360" w:lineRule="auto"/>
        <w:jc w:val="both"/>
        <w:rPr>
          <w:rFonts w:ascii="Arial" w:hAnsi="Arial" w:cs="Arial"/>
          <w:b/>
          <w:sz w:val="20"/>
        </w:rPr>
      </w:pPr>
    </w:p>
    <w:p w14:paraId="10201E48" w14:textId="77777777" w:rsidR="006C1F98" w:rsidRPr="006C1F98" w:rsidRDefault="006C1F98" w:rsidP="006C1F98">
      <w:pPr>
        <w:shd w:val="clear" w:color="auto" w:fill="FFFFFF" w:themeFill="background1"/>
        <w:spacing w:after="120" w:line="360" w:lineRule="auto"/>
        <w:jc w:val="both"/>
        <w:rPr>
          <w:rFonts w:ascii="Arial" w:hAnsi="Arial" w:cs="Arial"/>
          <w:b/>
          <w:sz w:val="20"/>
        </w:rPr>
      </w:pPr>
      <w:r w:rsidRPr="006C1F98">
        <w:rPr>
          <w:rFonts w:ascii="Arial" w:hAnsi="Arial" w:cs="Arial"/>
          <w:b/>
          <w:sz w:val="20"/>
        </w:rPr>
        <w:lastRenderedPageBreak/>
        <w:t>Požadavek na kvalifikaci/odbornost lektora:</w:t>
      </w:r>
    </w:p>
    <w:p w14:paraId="3B366B93" w14:textId="77777777" w:rsidR="006C1F98" w:rsidRPr="006C1F98" w:rsidRDefault="006C1F98" w:rsidP="006C1F98">
      <w:pPr>
        <w:pStyle w:val="Normln11"/>
        <w:spacing w:line="280" w:lineRule="atLeast"/>
        <w:jc w:val="both"/>
        <w:rPr>
          <w:rFonts w:cs="Arial"/>
          <w:sz w:val="20"/>
          <w:szCs w:val="20"/>
          <w:lang w:eastAsia="ar-SA"/>
        </w:rPr>
      </w:pPr>
      <w:r w:rsidRPr="006C1F98">
        <w:rPr>
          <w:rFonts w:eastAsia="Calibri" w:cs="Arial"/>
          <w:sz w:val="20"/>
          <w:szCs w:val="20"/>
          <w:lang w:eastAsia="en-US"/>
        </w:rPr>
        <w:t>Praxe</w:t>
      </w:r>
      <w:r w:rsidRPr="006C1F98">
        <w:rPr>
          <w:rFonts w:cs="Arial"/>
          <w:sz w:val="20"/>
          <w:szCs w:val="20"/>
          <w:lang w:eastAsia="ar-SA"/>
        </w:rPr>
        <w:t>:</w:t>
      </w:r>
    </w:p>
    <w:p w14:paraId="31C9C1D1" w14:textId="77777777" w:rsidR="006C1F98" w:rsidRPr="006C1F98" w:rsidRDefault="006C1F98" w:rsidP="006C1F98">
      <w:pPr>
        <w:pStyle w:val="Odstavecseseznamem"/>
        <w:numPr>
          <w:ilvl w:val="0"/>
          <w:numId w:val="8"/>
        </w:numPr>
        <w:suppressAutoHyphens/>
        <w:overflowPunct w:val="0"/>
        <w:autoSpaceDE w:val="0"/>
        <w:spacing w:before="120" w:afterLines="100" w:after="240" w:line="360" w:lineRule="auto"/>
        <w:ind w:left="426" w:hanging="284"/>
        <w:jc w:val="both"/>
        <w:textAlignment w:val="baseline"/>
        <w:rPr>
          <w:rFonts w:ascii="Arial" w:hAnsi="Arial" w:cs="Arial"/>
          <w:sz w:val="20"/>
        </w:rPr>
      </w:pPr>
      <w:r w:rsidRPr="006C1F98">
        <w:rPr>
          <w:rFonts w:ascii="Arial" w:hAnsi="Arial" w:cs="Arial"/>
          <w:sz w:val="20"/>
        </w:rPr>
        <w:t>minimálně 10 let lektorské praxe ve vyučované oblasti, zkušenosti s cílovými skupinami v oblasti zaměstnanosti a trhu práce.</w:t>
      </w:r>
    </w:p>
    <w:p w14:paraId="241D397B" w14:textId="77777777" w:rsidR="006C1F98" w:rsidRPr="006C1F98" w:rsidRDefault="006C1F98" w:rsidP="006C1F98">
      <w:pPr>
        <w:spacing w:before="120" w:after="120" w:line="280" w:lineRule="atLeast"/>
        <w:jc w:val="both"/>
        <w:rPr>
          <w:rFonts w:ascii="Arial" w:eastAsia="Calibri" w:hAnsi="Arial" w:cs="Arial"/>
          <w:sz w:val="20"/>
        </w:rPr>
      </w:pPr>
    </w:p>
    <w:p w14:paraId="1032F343" w14:textId="77777777" w:rsidR="006C1F98" w:rsidRPr="006C1F98" w:rsidRDefault="006C1F98" w:rsidP="006C1F98">
      <w:pPr>
        <w:rPr>
          <w:rFonts w:ascii="Arial" w:eastAsia="Calibri" w:hAnsi="Arial" w:cs="Arial"/>
          <w:b/>
          <w:bCs/>
          <w:sz w:val="20"/>
        </w:rPr>
      </w:pPr>
      <w:r w:rsidRPr="006C1F98">
        <w:rPr>
          <w:rFonts w:ascii="Arial" w:eastAsia="Calibri" w:hAnsi="Arial" w:cs="Arial"/>
          <w:b/>
          <w:bCs/>
          <w:sz w:val="20"/>
        </w:rPr>
        <w:t>Organizační zajištění vzdělávacího kurzu:</w:t>
      </w:r>
    </w:p>
    <w:p w14:paraId="0DAB0113" w14:textId="77777777" w:rsidR="006C1F98" w:rsidRPr="006C1F98" w:rsidRDefault="006C1F98" w:rsidP="006C1F98">
      <w:pPr>
        <w:rPr>
          <w:rFonts w:ascii="Arial" w:eastAsia="Calibri" w:hAnsi="Arial" w:cs="Arial"/>
          <w:b/>
          <w:bCs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1"/>
        <w:gridCol w:w="6038"/>
      </w:tblGrid>
      <w:tr w:rsidR="006C1F98" w:rsidRPr="006C1F98" w14:paraId="55A2F19E" w14:textId="77777777" w:rsidTr="00B26175">
        <w:trPr>
          <w:trHeight w:val="397"/>
        </w:trPr>
        <w:tc>
          <w:tcPr>
            <w:tcW w:w="3021" w:type="dxa"/>
            <w:shd w:val="clear" w:color="auto" w:fill="F2F2F2" w:themeFill="background1" w:themeFillShade="F2"/>
            <w:vAlign w:val="center"/>
          </w:tcPr>
          <w:p w14:paraId="7454DE10" w14:textId="77777777" w:rsidR="006C1F98" w:rsidRPr="006C1F98" w:rsidRDefault="006C1F98" w:rsidP="00B26175">
            <w:pPr>
              <w:spacing w:line="280" w:lineRule="atLeast"/>
              <w:rPr>
                <w:rFonts w:ascii="Arial" w:hAnsi="Arial" w:cs="Arial"/>
                <w:b/>
              </w:rPr>
            </w:pPr>
            <w:r w:rsidRPr="006C1F98">
              <w:rPr>
                <w:rFonts w:ascii="Arial" w:hAnsi="Arial" w:cs="Arial"/>
                <w:b/>
              </w:rPr>
              <w:t>Akce – položky</w:t>
            </w:r>
          </w:p>
        </w:tc>
        <w:tc>
          <w:tcPr>
            <w:tcW w:w="6038" w:type="dxa"/>
            <w:shd w:val="clear" w:color="auto" w:fill="F2F2F2" w:themeFill="background1" w:themeFillShade="F2"/>
            <w:vAlign w:val="center"/>
          </w:tcPr>
          <w:p w14:paraId="76D7F36F" w14:textId="77777777" w:rsidR="006C1F98" w:rsidRPr="006C1F98" w:rsidRDefault="006C1F98" w:rsidP="00B26175">
            <w:pPr>
              <w:spacing w:line="280" w:lineRule="atLeast"/>
              <w:rPr>
                <w:rFonts w:ascii="Arial" w:hAnsi="Arial" w:cs="Arial"/>
                <w:b/>
              </w:rPr>
            </w:pPr>
            <w:r w:rsidRPr="006C1F98">
              <w:rPr>
                <w:rFonts w:ascii="Arial" w:hAnsi="Arial" w:cs="Arial"/>
                <w:b/>
              </w:rPr>
              <w:t>Specifikace</w:t>
            </w:r>
          </w:p>
        </w:tc>
      </w:tr>
      <w:tr w:rsidR="006C1F98" w:rsidRPr="006C1F98" w14:paraId="698A8306" w14:textId="77777777" w:rsidTr="00B26175">
        <w:tc>
          <w:tcPr>
            <w:tcW w:w="3021" w:type="dxa"/>
            <w:vAlign w:val="center"/>
          </w:tcPr>
          <w:p w14:paraId="671C23D2" w14:textId="77777777" w:rsidR="006C1F98" w:rsidRPr="006C1F98" w:rsidRDefault="006C1F98" w:rsidP="00B26175">
            <w:pPr>
              <w:spacing w:line="280" w:lineRule="atLeast"/>
              <w:rPr>
                <w:rFonts w:ascii="Arial" w:hAnsi="Arial" w:cs="Arial"/>
              </w:rPr>
            </w:pPr>
            <w:r w:rsidRPr="006C1F98">
              <w:rPr>
                <w:rFonts w:ascii="Arial" w:hAnsi="Arial" w:cs="Arial"/>
              </w:rPr>
              <w:t>Název akce</w:t>
            </w:r>
          </w:p>
        </w:tc>
        <w:tc>
          <w:tcPr>
            <w:tcW w:w="6038" w:type="dxa"/>
            <w:vAlign w:val="center"/>
          </w:tcPr>
          <w:p w14:paraId="3D971EEF" w14:textId="77777777" w:rsidR="006C1F98" w:rsidRPr="006C1F98" w:rsidRDefault="006C1F98" w:rsidP="00B26175">
            <w:pPr>
              <w:spacing w:line="280" w:lineRule="atLeast"/>
              <w:rPr>
                <w:rFonts w:ascii="Arial" w:hAnsi="Arial" w:cs="Arial"/>
                <w:b/>
              </w:rPr>
            </w:pPr>
            <w:r w:rsidRPr="006C1F98">
              <w:rPr>
                <w:rFonts w:ascii="Arial" w:hAnsi="Arial" w:cs="Arial"/>
                <w:b/>
              </w:rPr>
              <w:t>Zvyšování prezentačních dovedností</w:t>
            </w:r>
          </w:p>
        </w:tc>
      </w:tr>
      <w:tr w:rsidR="006C1F98" w:rsidRPr="006C1F98" w14:paraId="02C3DA06" w14:textId="77777777" w:rsidTr="00B26175">
        <w:trPr>
          <w:trHeight w:val="397"/>
        </w:trPr>
        <w:tc>
          <w:tcPr>
            <w:tcW w:w="3021" w:type="dxa"/>
            <w:vAlign w:val="center"/>
          </w:tcPr>
          <w:p w14:paraId="01D172F9" w14:textId="77777777" w:rsidR="006C1F98" w:rsidRPr="006C1F98" w:rsidRDefault="006C1F98" w:rsidP="00B26175">
            <w:pPr>
              <w:spacing w:line="280" w:lineRule="atLeast"/>
              <w:rPr>
                <w:rFonts w:ascii="Arial" w:hAnsi="Arial" w:cs="Arial"/>
                <w:iCs/>
              </w:rPr>
            </w:pPr>
            <w:r w:rsidRPr="006C1F98">
              <w:rPr>
                <w:rFonts w:ascii="Arial" w:hAnsi="Arial" w:cs="Arial"/>
                <w:iCs/>
              </w:rPr>
              <w:t>Místo realizace</w:t>
            </w:r>
          </w:p>
        </w:tc>
        <w:tc>
          <w:tcPr>
            <w:tcW w:w="6038" w:type="dxa"/>
            <w:vAlign w:val="center"/>
          </w:tcPr>
          <w:p w14:paraId="5B345C40" w14:textId="77777777" w:rsidR="006C1F98" w:rsidRPr="006C1F98" w:rsidRDefault="006C1F98" w:rsidP="00B26175">
            <w:pPr>
              <w:pStyle w:val="Tabulkatext"/>
              <w:spacing w:before="0" w:after="0" w:line="280" w:lineRule="atLeast"/>
              <w:ind w:left="0"/>
              <w:rPr>
                <w:rFonts w:ascii="Arial" w:hAnsi="Arial" w:cs="Arial"/>
                <w:iCs/>
                <w:color w:val="auto"/>
                <w:lang w:eastAsia="ar-SA"/>
              </w:rPr>
            </w:pPr>
            <w:r w:rsidRPr="006C1F98">
              <w:rPr>
                <w:rFonts w:ascii="Arial" w:hAnsi="Arial" w:cs="Arial"/>
                <w:iCs/>
                <w:color w:val="auto"/>
                <w:lang w:eastAsia="ar-SA"/>
              </w:rPr>
              <w:t>Praha a Brno</w:t>
            </w:r>
          </w:p>
        </w:tc>
      </w:tr>
      <w:tr w:rsidR="006C1F98" w:rsidRPr="006C1F98" w14:paraId="6DE7C02C" w14:textId="77777777" w:rsidTr="00B26175">
        <w:tc>
          <w:tcPr>
            <w:tcW w:w="3021" w:type="dxa"/>
            <w:vAlign w:val="center"/>
          </w:tcPr>
          <w:p w14:paraId="2E8FC956" w14:textId="77777777" w:rsidR="006C1F98" w:rsidRPr="006C1F98" w:rsidRDefault="006C1F98" w:rsidP="00B26175">
            <w:pPr>
              <w:spacing w:line="280" w:lineRule="atLeast"/>
              <w:rPr>
                <w:rFonts w:ascii="Arial" w:hAnsi="Arial" w:cs="Arial"/>
              </w:rPr>
            </w:pPr>
            <w:r w:rsidRPr="006C1F98">
              <w:rPr>
                <w:rFonts w:ascii="Arial" w:hAnsi="Arial" w:cs="Arial"/>
              </w:rPr>
              <w:t xml:space="preserve">Cílové osoby školení – předpokládaný celkový počet účastníků </w:t>
            </w:r>
          </w:p>
        </w:tc>
        <w:tc>
          <w:tcPr>
            <w:tcW w:w="6038" w:type="dxa"/>
            <w:vAlign w:val="center"/>
          </w:tcPr>
          <w:p w14:paraId="5D2BA1B7" w14:textId="77777777" w:rsidR="006C1F98" w:rsidRPr="006C1F98" w:rsidRDefault="006C1F98" w:rsidP="00B26175">
            <w:pPr>
              <w:spacing w:line="280" w:lineRule="atLeast"/>
              <w:rPr>
                <w:rFonts w:ascii="Arial" w:hAnsi="Arial" w:cs="Arial"/>
                <w:iCs/>
              </w:rPr>
            </w:pPr>
            <w:r w:rsidRPr="006C1F98">
              <w:rPr>
                <w:rFonts w:ascii="Arial" w:hAnsi="Arial" w:cs="Arial"/>
                <w:iCs/>
              </w:rPr>
              <w:t xml:space="preserve">50 osob </w:t>
            </w:r>
            <w:r w:rsidRPr="006C1F98">
              <w:rPr>
                <w:rFonts w:ascii="Arial" w:eastAsia="Calibri" w:hAnsi="Arial" w:cs="Arial"/>
                <w:iCs/>
                <w:lang w:eastAsia="en-US"/>
              </w:rPr>
              <w:t>(4 × 6hodinový kurz pro skupiny po max. 15 osobách) Konkrétní termíny školení budou stanoveny na základě dohody mezi Objednatelem a Dodavatelem.</w:t>
            </w:r>
          </w:p>
        </w:tc>
      </w:tr>
      <w:tr w:rsidR="006C1F98" w:rsidRPr="006C1F98" w14:paraId="565CF3C2" w14:textId="77777777" w:rsidTr="00B26175">
        <w:tc>
          <w:tcPr>
            <w:tcW w:w="3021" w:type="dxa"/>
            <w:vAlign w:val="center"/>
          </w:tcPr>
          <w:p w14:paraId="6EC437E4" w14:textId="77777777" w:rsidR="006C1F98" w:rsidRPr="006C1F98" w:rsidRDefault="006C1F98" w:rsidP="00B26175">
            <w:pPr>
              <w:spacing w:line="280" w:lineRule="atLeast"/>
              <w:rPr>
                <w:rFonts w:ascii="Arial" w:hAnsi="Arial" w:cs="Arial"/>
                <w:highlight w:val="green"/>
              </w:rPr>
            </w:pPr>
            <w:r w:rsidRPr="006C1F98">
              <w:rPr>
                <w:rFonts w:ascii="Arial" w:hAnsi="Arial" w:cs="Arial"/>
              </w:rPr>
              <w:t xml:space="preserve">Požadavky na prostory </w:t>
            </w:r>
          </w:p>
        </w:tc>
        <w:tc>
          <w:tcPr>
            <w:tcW w:w="6038" w:type="dxa"/>
            <w:vAlign w:val="center"/>
          </w:tcPr>
          <w:p w14:paraId="78A112D8" w14:textId="77777777" w:rsidR="006C1F98" w:rsidRPr="006C1F98" w:rsidRDefault="006C1F98" w:rsidP="00B26175">
            <w:pPr>
              <w:spacing w:line="280" w:lineRule="atLeast"/>
              <w:rPr>
                <w:rFonts w:ascii="Arial" w:hAnsi="Arial" w:cs="Arial"/>
                <w:iCs/>
              </w:rPr>
            </w:pPr>
            <w:r w:rsidRPr="006C1F98">
              <w:rPr>
                <w:rFonts w:ascii="Arial" w:hAnsi="Arial" w:cs="Arial"/>
                <w:iCs/>
              </w:rPr>
              <w:t>Zajistí Objednatel.</w:t>
            </w:r>
          </w:p>
        </w:tc>
      </w:tr>
      <w:tr w:rsidR="006C1F98" w:rsidRPr="006C1F98" w14:paraId="47ECEEDC" w14:textId="77777777" w:rsidTr="00B26175">
        <w:tc>
          <w:tcPr>
            <w:tcW w:w="3021" w:type="dxa"/>
            <w:vAlign w:val="center"/>
          </w:tcPr>
          <w:p w14:paraId="47004D17" w14:textId="77777777" w:rsidR="006C1F98" w:rsidRPr="006C1F98" w:rsidRDefault="006C1F98" w:rsidP="00B26175">
            <w:pPr>
              <w:spacing w:line="280" w:lineRule="atLeast"/>
              <w:rPr>
                <w:rFonts w:ascii="Arial" w:hAnsi="Arial" w:cs="Arial"/>
              </w:rPr>
            </w:pPr>
            <w:r w:rsidRPr="006C1F98">
              <w:rPr>
                <w:rFonts w:ascii="Arial" w:hAnsi="Arial" w:cs="Arial"/>
              </w:rPr>
              <w:t>Zajištění pozvánek</w:t>
            </w:r>
          </w:p>
        </w:tc>
        <w:tc>
          <w:tcPr>
            <w:tcW w:w="6038" w:type="dxa"/>
            <w:vAlign w:val="center"/>
          </w:tcPr>
          <w:p w14:paraId="719A4F9B" w14:textId="77777777" w:rsidR="006C1F98" w:rsidRPr="006C1F98" w:rsidRDefault="006C1F98" w:rsidP="00B26175">
            <w:pPr>
              <w:spacing w:line="280" w:lineRule="atLeast"/>
              <w:rPr>
                <w:rFonts w:ascii="Arial" w:hAnsi="Arial" w:cs="Arial"/>
                <w:iCs/>
              </w:rPr>
            </w:pPr>
            <w:r w:rsidRPr="006C1F98">
              <w:rPr>
                <w:rFonts w:ascii="Arial" w:hAnsi="Arial" w:cs="Arial"/>
                <w:iCs/>
              </w:rPr>
              <w:t>Zajistí Objednatel.</w:t>
            </w:r>
          </w:p>
        </w:tc>
      </w:tr>
      <w:tr w:rsidR="006C1F98" w:rsidRPr="006C1F98" w14:paraId="67F944B2" w14:textId="77777777" w:rsidTr="00B26175">
        <w:tc>
          <w:tcPr>
            <w:tcW w:w="3021" w:type="dxa"/>
            <w:vAlign w:val="center"/>
          </w:tcPr>
          <w:p w14:paraId="67944A02" w14:textId="77777777" w:rsidR="006C1F98" w:rsidRPr="006C1F98" w:rsidRDefault="006C1F98" w:rsidP="00B26175">
            <w:pPr>
              <w:spacing w:line="280" w:lineRule="atLeast"/>
              <w:rPr>
                <w:rFonts w:ascii="Arial" w:hAnsi="Arial" w:cs="Arial"/>
              </w:rPr>
            </w:pPr>
            <w:r w:rsidRPr="006C1F98">
              <w:rPr>
                <w:rFonts w:ascii="Arial" w:hAnsi="Arial" w:cs="Arial"/>
              </w:rPr>
              <w:t>Zaznamenání docházky (registrace)</w:t>
            </w:r>
          </w:p>
        </w:tc>
        <w:tc>
          <w:tcPr>
            <w:tcW w:w="6038" w:type="dxa"/>
            <w:vAlign w:val="center"/>
          </w:tcPr>
          <w:p w14:paraId="3EE811A2" w14:textId="77777777" w:rsidR="006C1F98" w:rsidRPr="006C1F98" w:rsidRDefault="006C1F98" w:rsidP="00B26175">
            <w:pPr>
              <w:spacing w:line="280" w:lineRule="atLeast"/>
              <w:rPr>
                <w:rFonts w:ascii="Arial" w:hAnsi="Arial" w:cs="Arial"/>
                <w:iCs/>
              </w:rPr>
            </w:pPr>
            <w:r w:rsidRPr="006C1F98">
              <w:rPr>
                <w:rFonts w:ascii="Arial" w:hAnsi="Arial" w:cs="Arial"/>
                <w:iCs/>
              </w:rPr>
              <w:t xml:space="preserve">Zajistí Objednatel. </w:t>
            </w:r>
          </w:p>
        </w:tc>
      </w:tr>
      <w:tr w:rsidR="006C1F98" w:rsidRPr="006C1F98" w14:paraId="6BDB6FB9" w14:textId="77777777" w:rsidTr="00B26175">
        <w:tc>
          <w:tcPr>
            <w:tcW w:w="3021" w:type="dxa"/>
            <w:vAlign w:val="center"/>
          </w:tcPr>
          <w:p w14:paraId="60CD607D" w14:textId="77777777" w:rsidR="006C1F98" w:rsidRPr="006C1F98" w:rsidRDefault="006C1F98" w:rsidP="00B26175">
            <w:pPr>
              <w:spacing w:line="280" w:lineRule="atLeast"/>
              <w:rPr>
                <w:rFonts w:ascii="Arial" w:hAnsi="Arial" w:cs="Arial"/>
              </w:rPr>
            </w:pPr>
            <w:r w:rsidRPr="006C1F98">
              <w:rPr>
                <w:rFonts w:ascii="Arial" w:hAnsi="Arial" w:cs="Arial"/>
              </w:rPr>
              <w:t>Ubytování a doprava pro účastníky</w:t>
            </w:r>
          </w:p>
        </w:tc>
        <w:tc>
          <w:tcPr>
            <w:tcW w:w="6038" w:type="dxa"/>
            <w:vAlign w:val="center"/>
          </w:tcPr>
          <w:p w14:paraId="41FB96F8" w14:textId="77777777" w:rsidR="006C1F98" w:rsidRPr="006C1F98" w:rsidRDefault="006C1F98" w:rsidP="00B26175">
            <w:pPr>
              <w:spacing w:line="280" w:lineRule="atLeast"/>
              <w:rPr>
                <w:rFonts w:ascii="Arial" w:hAnsi="Arial" w:cs="Arial"/>
                <w:iCs/>
              </w:rPr>
            </w:pPr>
            <w:r w:rsidRPr="006C1F98">
              <w:rPr>
                <w:rFonts w:ascii="Arial" w:hAnsi="Arial" w:cs="Arial"/>
                <w:iCs/>
              </w:rPr>
              <w:t xml:space="preserve">Ubytování a doprava bude zajištěna a hrazena ze strany účastníků. </w:t>
            </w:r>
          </w:p>
        </w:tc>
      </w:tr>
      <w:tr w:rsidR="006C1F98" w:rsidRPr="006C1F98" w14:paraId="19893BDF" w14:textId="77777777" w:rsidTr="00B26175">
        <w:tc>
          <w:tcPr>
            <w:tcW w:w="3021" w:type="dxa"/>
            <w:vAlign w:val="center"/>
          </w:tcPr>
          <w:p w14:paraId="5C59FEEC" w14:textId="77777777" w:rsidR="006C1F98" w:rsidRPr="006C1F98" w:rsidRDefault="006C1F98" w:rsidP="00B26175">
            <w:pPr>
              <w:spacing w:line="280" w:lineRule="atLeast"/>
              <w:rPr>
                <w:rFonts w:ascii="Arial" w:hAnsi="Arial" w:cs="Arial"/>
              </w:rPr>
            </w:pPr>
            <w:r w:rsidRPr="006C1F98">
              <w:rPr>
                <w:rFonts w:ascii="Arial" w:hAnsi="Arial" w:cs="Arial"/>
              </w:rPr>
              <w:t xml:space="preserve">Studijní materiály </w:t>
            </w:r>
          </w:p>
        </w:tc>
        <w:tc>
          <w:tcPr>
            <w:tcW w:w="6038" w:type="dxa"/>
            <w:vAlign w:val="center"/>
          </w:tcPr>
          <w:p w14:paraId="0395812D" w14:textId="77777777" w:rsidR="006C1F98" w:rsidRPr="006C1F98" w:rsidRDefault="006C1F98" w:rsidP="00B26175">
            <w:pPr>
              <w:spacing w:line="280" w:lineRule="atLeast"/>
              <w:rPr>
                <w:rFonts w:ascii="Arial" w:hAnsi="Arial" w:cs="Arial"/>
                <w:iCs/>
              </w:rPr>
            </w:pPr>
            <w:r w:rsidRPr="006C1F98">
              <w:rPr>
                <w:rFonts w:ascii="Arial" w:hAnsi="Arial" w:cs="Arial"/>
                <w:iCs/>
              </w:rPr>
              <w:t>Dodavatel zajistí potřebné studijní materiály.</w:t>
            </w:r>
          </w:p>
        </w:tc>
      </w:tr>
      <w:bookmarkEnd w:id="9"/>
    </w:tbl>
    <w:p w14:paraId="40CA870B" w14:textId="77777777" w:rsidR="006C1F98" w:rsidRPr="006C1F98" w:rsidRDefault="006C1F98" w:rsidP="006C1F98">
      <w:pPr>
        <w:pStyle w:val="Normln11"/>
        <w:spacing w:line="280" w:lineRule="atLeast"/>
        <w:jc w:val="both"/>
        <w:rPr>
          <w:rFonts w:eastAsia="Calibri" w:cs="Arial"/>
          <w:sz w:val="20"/>
          <w:szCs w:val="20"/>
          <w:lang w:eastAsia="en-US"/>
        </w:rPr>
      </w:pPr>
    </w:p>
    <w:p w14:paraId="34AB9134" w14:textId="77777777" w:rsidR="006C1F98" w:rsidRPr="006C1F98" w:rsidRDefault="006C1F98" w:rsidP="006C1F98">
      <w:pPr>
        <w:pStyle w:val="Normln11"/>
        <w:spacing w:line="280" w:lineRule="atLeast"/>
        <w:jc w:val="both"/>
        <w:rPr>
          <w:rFonts w:eastAsia="Calibri" w:cs="Arial"/>
          <w:sz w:val="20"/>
          <w:szCs w:val="20"/>
          <w:lang w:eastAsia="en-US"/>
        </w:rPr>
      </w:pPr>
    </w:p>
    <w:p w14:paraId="34EE5A6C" w14:textId="77777777" w:rsidR="006C1F98" w:rsidRPr="006C1F98" w:rsidRDefault="006C1F98" w:rsidP="006C1F98">
      <w:pPr>
        <w:pStyle w:val="Normln11"/>
        <w:spacing w:line="280" w:lineRule="atLeast"/>
        <w:jc w:val="both"/>
        <w:rPr>
          <w:rFonts w:eastAsia="Calibri" w:cs="Arial"/>
          <w:sz w:val="20"/>
          <w:szCs w:val="20"/>
          <w:lang w:eastAsia="en-US"/>
        </w:rPr>
      </w:pPr>
    </w:p>
    <w:p w14:paraId="70037DBE" w14:textId="77777777" w:rsidR="0095016F" w:rsidRPr="006C1F98" w:rsidRDefault="0095016F" w:rsidP="006C1F98">
      <w:pPr>
        <w:rPr>
          <w:rFonts w:ascii="Arial" w:hAnsi="Arial" w:cs="Arial"/>
        </w:rPr>
      </w:pPr>
    </w:p>
    <w:sectPr w:rsidR="0095016F" w:rsidRPr="006C1F98" w:rsidSect="00E56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0E6FD" w14:textId="77777777" w:rsidR="005959B4" w:rsidRDefault="005959B4" w:rsidP="00E567BF">
      <w:pPr>
        <w:spacing w:after="0" w:line="240" w:lineRule="auto"/>
      </w:pPr>
      <w:r>
        <w:separator/>
      </w:r>
    </w:p>
  </w:endnote>
  <w:endnote w:type="continuationSeparator" w:id="0">
    <w:p w14:paraId="1BDE1612" w14:textId="77777777" w:rsidR="005959B4" w:rsidRDefault="005959B4" w:rsidP="00E5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7B1B" w14:textId="77777777" w:rsidR="005959B4" w:rsidRDefault="005959B4" w:rsidP="00E567BF">
      <w:pPr>
        <w:spacing w:after="0" w:line="240" w:lineRule="auto"/>
      </w:pPr>
      <w:r>
        <w:separator/>
      </w:r>
    </w:p>
  </w:footnote>
  <w:footnote w:type="continuationSeparator" w:id="0">
    <w:p w14:paraId="56FC508F" w14:textId="77777777" w:rsidR="005959B4" w:rsidRDefault="005959B4" w:rsidP="00E56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25CD"/>
    <w:multiLevelType w:val="hybridMultilevel"/>
    <w:tmpl w:val="CF4AD738"/>
    <w:lvl w:ilvl="0" w:tplc="066CB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C5ED5"/>
    <w:multiLevelType w:val="hybridMultilevel"/>
    <w:tmpl w:val="9D1E0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F757E"/>
    <w:multiLevelType w:val="hybridMultilevel"/>
    <w:tmpl w:val="56460CB6"/>
    <w:lvl w:ilvl="0" w:tplc="066CB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971CB"/>
    <w:multiLevelType w:val="hybridMultilevel"/>
    <w:tmpl w:val="8B6E91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A5C8B"/>
    <w:multiLevelType w:val="hybridMultilevel"/>
    <w:tmpl w:val="39B2C858"/>
    <w:lvl w:ilvl="0" w:tplc="251CE528">
      <w:start w:val="4"/>
      <w:numFmt w:val="bullet"/>
      <w:lvlText w:val="-"/>
      <w:lvlJc w:val="left"/>
      <w:pPr>
        <w:ind w:left="720" w:hanging="360"/>
      </w:pPr>
      <w:rPr>
        <w:rFonts w:ascii="Arial" w:hAnsi="Arial" w:hint="default"/>
        <w:spacing w:val="0"/>
        <w:w w:val="1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14AB7"/>
    <w:multiLevelType w:val="hybridMultilevel"/>
    <w:tmpl w:val="39A029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4452F"/>
    <w:multiLevelType w:val="hybridMultilevel"/>
    <w:tmpl w:val="5100F5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9CBE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E1E50"/>
    <w:multiLevelType w:val="hybridMultilevel"/>
    <w:tmpl w:val="345655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73610">
    <w:abstractNumId w:val="1"/>
  </w:num>
  <w:num w:numId="2" w16cid:durableId="1630622609">
    <w:abstractNumId w:val="6"/>
  </w:num>
  <w:num w:numId="3" w16cid:durableId="1027564794">
    <w:abstractNumId w:val="2"/>
  </w:num>
  <w:num w:numId="4" w16cid:durableId="1012492211">
    <w:abstractNumId w:val="0"/>
  </w:num>
  <w:num w:numId="5" w16cid:durableId="1696615684">
    <w:abstractNumId w:val="5"/>
  </w:num>
  <w:num w:numId="6" w16cid:durableId="222185318">
    <w:abstractNumId w:val="3"/>
  </w:num>
  <w:num w:numId="7" w16cid:durableId="254285627">
    <w:abstractNumId w:val="7"/>
  </w:num>
  <w:num w:numId="8" w16cid:durableId="1257250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411"/>
    <w:rsid w:val="001235D8"/>
    <w:rsid w:val="001C221F"/>
    <w:rsid w:val="001F4411"/>
    <w:rsid w:val="002A58F4"/>
    <w:rsid w:val="002C0DE4"/>
    <w:rsid w:val="002C5A02"/>
    <w:rsid w:val="004D16DB"/>
    <w:rsid w:val="00533FD9"/>
    <w:rsid w:val="00560341"/>
    <w:rsid w:val="00564030"/>
    <w:rsid w:val="00594666"/>
    <w:rsid w:val="005959B4"/>
    <w:rsid w:val="005C616D"/>
    <w:rsid w:val="006102B1"/>
    <w:rsid w:val="00614E56"/>
    <w:rsid w:val="00632E7D"/>
    <w:rsid w:val="00653960"/>
    <w:rsid w:val="00653B8C"/>
    <w:rsid w:val="006558EC"/>
    <w:rsid w:val="006601AD"/>
    <w:rsid w:val="006774CE"/>
    <w:rsid w:val="006C1F98"/>
    <w:rsid w:val="007605F9"/>
    <w:rsid w:val="007F2DE7"/>
    <w:rsid w:val="0095016F"/>
    <w:rsid w:val="00980658"/>
    <w:rsid w:val="009A6016"/>
    <w:rsid w:val="009B3B3E"/>
    <w:rsid w:val="00A6120B"/>
    <w:rsid w:val="00A76C40"/>
    <w:rsid w:val="00A90147"/>
    <w:rsid w:val="00AA5F32"/>
    <w:rsid w:val="00BB5349"/>
    <w:rsid w:val="00C8140D"/>
    <w:rsid w:val="00DD1266"/>
    <w:rsid w:val="00DD43A8"/>
    <w:rsid w:val="00DE5FB1"/>
    <w:rsid w:val="00E567BF"/>
    <w:rsid w:val="00E57926"/>
    <w:rsid w:val="00E6369A"/>
    <w:rsid w:val="00F46F8F"/>
    <w:rsid w:val="00F47D48"/>
    <w:rsid w:val="00F50D2C"/>
    <w:rsid w:val="00FA2493"/>
    <w:rsid w:val="00FC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6AAB"/>
  <w15:docId w15:val="{B9279918-D48E-4D63-9269-F4D02BDF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1F4411"/>
    <w:pPr>
      <w:shd w:val="clear" w:color="auto" w:fill="FFFFFF"/>
      <w:spacing w:after="0" w:line="240" w:lineRule="atLeast"/>
      <w:ind w:firstLine="260"/>
    </w:pPr>
    <w:rPr>
      <w:rFonts w:ascii="Times New Roman" w:eastAsia="Arial Unicode MS" w:hAnsi="Times New Roman" w:cs="Times New Roman"/>
      <w:sz w:val="50"/>
      <w:szCs w:val="5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F4411"/>
    <w:rPr>
      <w:rFonts w:ascii="Times New Roman" w:eastAsia="Arial Unicode MS" w:hAnsi="Times New Roman" w:cs="Times New Roman"/>
      <w:sz w:val="50"/>
      <w:szCs w:val="50"/>
      <w:shd w:val="clear" w:color="auto" w:fill="FFFFFF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DE7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,Bullet Number"/>
    <w:basedOn w:val="Normln"/>
    <w:link w:val="OdstavecseseznamemChar"/>
    <w:uiPriority w:val="34"/>
    <w:qFormat/>
    <w:rsid w:val="001235D8"/>
    <w:pPr>
      <w:spacing w:after="0" w:line="240" w:lineRule="auto"/>
      <w:ind w:left="720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6601AD"/>
    <w:rPr>
      <w:color w:val="0000FF" w:themeColor="hyperlink"/>
      <w:u w:val="single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link w:val="Odstavecseseznamem"/>
    <w:uiPriority w:val="34"/>
    <w:qFormat/>
    <w:locked/>
    <w:rsid w:val="00E567BF"/>
    <w:rPr>
      <w:rFonts w:ascii="Calibri" w:eastAsia="Calibri" w:hAnsi="Calibri" w:cs="Calibri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E567BF"/>
    <w:pPr>
      <w:spacing w:after="0" w:line="240" w:lineRule="auto"/>
    </w:pPr>
    <w:rPr>
      <w:rFonts w:ascii="Calibri" w:hAnsi="Calibri" w:cs="Calibri"/>
      <w:sz w:val="20"/>
      <w:szCs w:val="20"/>
      <w:lang w:eastAsia="cs-CZ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qFormat/>
    <w:rsid w:val="00E567BF"/>
    <w:rPr>
      <w:rFonts w:ascii="Calibri" w:hAnsi="Calibri" w:cs="Calibri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567BF"/>
    <w:rPr>
      <w:vertAlign w:val="superscript"/>
    </w:rPr>
  </w:style>
  <w:style w:type="table" w:styleId="Mkatabulky">
    <w:name w:val="Table Grid"/>
    <w:basedOn w:val="Normlntabulka"/>
    <w:uiPriority w:val="59"/>
    <w:rsid w:val="00950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ln11">
    <w:name w:val="Normální 11"/>
    <w:basedOn w:val="Normln"/>
    <w:link w:val="Normln11Char"/>
    <w:rsid w:val="0095016F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customStyle="1" w:styleId="Tabulkatext">
    <w:name w:val="Tabulka text"/>
    <w:link w:val="TabulkatextChar"/>
    <w:uiPriority w:val="6"/>
    <w:qFormat/>
    <w:rsid w:val="0095016F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95016F"/>
    <w:rPr>
      <w:color w:val="080808"/>
      <w:sz w:val="20"/>
    </w:rPr>
  </w:style>
  <w:style w:type="character" w:customStyle="1" w:styleId="Normln11Char">
    <w:name w:val="Normální 11 Char"/>
    <w:link w:val="Normln11"/>
    <w:locked/>
    <w:rsid w:val="0095016F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f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1306</Words>
  <Characters>7712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Charvátová Kristýna Ing. (MPSV)</dc:creator>
  <cp:keywords/>
  <dc:description/>
  <cp:lastModifiedBy>Charvátová Kristýna Ing. (MPSV)</cp:lastModifiedBy>
  <cp:revision>6</cp:revision>
  <dcterms:created xsi:type="dcterms:W3CDTF">2017-03-15T07:34:00Z</dcterms:created>
  <dcterms:modified xsi:type="dcterms:W3CDTF">2025-09-10T07:13:00Z</dcterms:modified>
</cp:coreProperties>
</file>