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1A9E" w14:textId="35DC7E58" w:rsidR="00D536E3" w:rsidRDefault="00AA322E">
      <w:pPr>
        <w:spacing w:after="0"/>
        <w:ind w:left="10"/>
      </w:pPr>
      <w:r>
        <w:rPr>
          <w:sz w:val="36"/>
        </w:rPr>
        <w:t>S</w:t>
      </w:r>
      <w:r w:rsidR="00B974BA">
        <w:rPr>
          <w:sz w:val="36"/>
        </w:rPr>
        <w:t>trakonice</w:t>
      </w:r>
    </w:p>
    <w:p w14:paraId="390AF830" w14:textId="77777777" w:rsidR="00D536E3" w:rsidRDefault="00B974BA">
      <w:pPr>
        <w:spacing w:after="0"/>
        <w:ind w:left="211"/>
        <w:jc w:val="center"/>
      </w:pPr>
      <w:r>
        <w:rPr>
          <w:sz w:val="36"/>
        </w:rPr>
        <w:t>SMLOUVA O ZABEZPEČENÍ UMĚLECKÉHO VÝKONU</w:t>
      </w:r>
    </w:p>
    <w:tbl>
      <w:tblPr>
        <w:tblStyle w:val="TableGrid"/>
        <w:tblW w:w="10916" w:type="dxa"/>
        <w:tblInd w:w="-394" w:type="dxa"/>
        <w:tblCellMar>
          <w:top w:w="11" w:type="dxa"/>
          <w:bottom w:w="2" w:type="dxa"/>
        </w:tblCellMar>
        <w:tblLook w:val="04A0" w:firstRow="1" w:lastRow="0" w:firstColumn="1" w:lastColumn="0" w:noHBand="0" w:noVBand="1"/>
      </w:tblPr>
      <w:tblGrid>
        <w:gridCol w:w="689"/>
        <w:gridCol w:w="463"/>
        <w:gridCol w:w="355"/>
        <w:gridCol w:w="4330"/>
        <w:gridCol w:w="5079"/>
      </w:tblGrid>
      <w:tr w:rsidR="00D536E3" w14:paraId="18B23FAE" w14:textId="77777777">
        <w:trPr>
          <w:trHeight w:val="350"/>
        </w:trPr>
        <w:tc>
          <w:tcPr>
            <w:tcW w:w="1152" w:type="dxa"/>
            <w:gridSpan w:val="2"/>
            <w:tcBorders>
              <w:top w:val="single" w:sz="2" w:space="0" w:color="000000"/>
              <w:left w:val="nil"/>
              <w:bottom w:val="nil"/>
              <w:right w:val="nil"/>
            </w:tcBorders>
          </w:tcPr>
          <w:p w14:paraId="74E02CA4" w14:textId="0D969DA5" w:rsidR="00D536E3" w:rsidRDefault="00D536E3">
            <w:pPr>
              <w:ind w:left="14"/>
            </w:pPr>
          </w:p>
        </w:tc>
        <w:tc>
          <w:tcPr>
            <w:tcW w:w="355" w:type="dxa"/>
            <w:tcBorders>
              <w:top w:val="single" w:sz="2" w:space="0" w:color="000000"/>
              <w:left w:val="nil"/>
              <w:bottom w:val="single" w:sz="2" w:space="0" w:color="000000"/>
              <w:right w:val="single" w:sz="2" w:space="0" w:color="000000"/>
            </w:tcBorders>
          </w:tcPr>
          <w:p w14:paraId="571D7C4C" w14:textId="77777777" w:rsidR="00D536E3" w:rsidRDefault="00D536E3"/>
        </w:tc>
        <w:tc>
          <w:tcPr>
            <w:tcW w:w="4330" w:type="dxa"/>
            <w:tcBorders>
              <w:top w:val="nil"/>
              <w:left w:val="single" w:sz="2" w:space="0" w:color="000000"/>
              <w:bottom w:val="single" w:sz="2" w:space="0" w:color="000000"/>
              <w:right w:val="nil"/>
            </w:tcBorders>
          </w:tcPr>
          <w:p w14:paraId="21365F08" w14:textId="77777777" w:rsidR="00D536E3" w:rsidRDefault="00D536E3"/>
        </w:tc>
        <w:tc>
          <w:tcPr>
            <w:tcW w:w="5079" w:type="dxa"/>
            <w:tcBorders>
              <w:top w:val="nil"/>
              <w:left w:val="nil"/>
              <w:bottom w:val="single" w:sz="2" w:space="0" w:color="000000"/>
              <w:right w:val="nil"/>
            </w:tcBorders>
          </w:tcPr>
          <w:p w14:paraId="3DE86D34" w14:textId="77777777" w:rsidR="00D536E3" w:rsidRDefault="00D536E3"/>
        </w:tc>
      </w:tr>
      <w:tr w:rsidR="00D536E3" w14:paraId="50950B50" w14:textId="77777777">
        <w:trPr>
          <w:trHeight w:val="226"/>
        </w:trPr>
        <w:tc>
          <w:tcPr>
            <w:tcW w:w="689" w:type="dxa"/>
            <w:tcBorders>
              <w:top w:val="nil"/>
              <w:left w:val="nil"/>
              <w:bottom w:val="nil"/>
              <w:right w:val="single" w:sz="2" w:space="0" w:color="000000"/>
            </w:tcBorders>
          </w:tcPr>
          <w:p w14:paraId="0941BD3F" w14:textId="1BD1D7DD" w:rsidR="00D536E3" w:rsidRDefault="00D536E3">
            <w:pPr>
              <w:ind w:right="65"/>
              <w:jc w:val="right"/>
            </w:pPr>
          </w:p>
        </w:tc>
        <w:tc>
          <w:tcPr>
            <w:tcW w:w="463" w:type="dxa"/>
            <w:tcBorders>
              <w:top w:val="single" w:sz="2" w:space="0" w:color="000000"/>
              <w:left w:val="single" w:sz="2" w:space="0" w:color="000000"/>
              <w:bottom w:val="single" w:sz="2" w:space="0" w:color="000000"/>
              <w:right w:val="nil"/>
            </w:tcBorders>
          </w:tcPr>
          <w:p w14:paraId="3A05D4DB" w14:textId="77777777" w:rsidR="00D536E3" w:rsidRDefault="00B974BA">
            <w:pPr>
              <w:ind w:left="271"/>
            </w:pPr>
            <w:r>
              <w:rPr>
                <w:sz w:val="18"/>
              </w:rPr>
              <w:t>E:</w:t>
            </w:r>
          </w:p>
        </w:tc>
        <w:tc>
          <w:tcPr>
            <w:tcW w:w="355" w:type="dxa"/>
            <w:tcBorders>
              <w:top w:val="single" w:sz="2" w:space="0" w:color="000000"/>
              <w:left w:val="nil"/>
              <w:bottom w:val="single" w:sz="2" w:space="0" w:color="000000"/>
              <w:right w:val="nil"/>
            </w:tcBorders>
          </w:tcPr>
          <w:p w14:paraId="0CC3AD87" w14:textId="77777777" w:rsidR="00D536E3" w:rsidRDefault="00D536E3"/>
        </w:tc>
        <w:tc>
          <w:tcPr>
            <w:tcW w:w="4330" w:type="dxa"/>
            <w:vMerge w:val="restart"/>
            <w:tcBorders>
              <w:top w:val="single" w:sz="2" w:space="0" w:color="000000"/>
              <w:left w:val="nil"/>
              <w:bottom w:val="single" w:sz="2" w:space="0" w:color="000000"/>
              <w:right w:val="nil"/>
            </w:tcBorders>
          </w:tcPr>
          <w:p w14:paraId="49E4D0F6" w14:textId="77777777" w:rsidR="00D536E3" w:rsidRDefault="00B974BA">
            <w:pPr>
              <w:spacing w:line="296" w:lineRule="auto"/>
              <w:ind w:left="201" w:right="2429" w:hanging="115"/>
            </w:pPr>
            <w:r>
              <w:rPr>
                <w:sz w:val="14"/>
              </w:rPr>
              <w:t>In</w:t>
            </w:r>
            <w:r>
              <w:rPr>
                <w:sz w:val="14"/>
              </w:rPr>
              <w:tab/>
              <w:t>ency s.r.o. /D</w:t>
            </w:r>
          </w:p>
          <w:p w14:paraId="6A313AB1" w14:textId="6F75D816" w:rsidR="00D536E3" w:rsidRDefault="00B974BA">
            <w:pPr>
              <w:spacing w:after="54"/>
              <w:ind w:left="-115"/>
            </w:pPr>
            <w:r>
              <w:rPr>
                <w:sz w:val="24"/>
              </w:rPr>
              <w:t>Z</w:t>
            </w:r>
            <w:r w:rsidR="00AA322E">
              <w:rPr>
                <w:sz w:val="24"/>
              </w:rPr>
              <w:t>z</w:t>
            </w:r>
            <w:r>
              <w:rPr>
                <w:sz w:val="24"/>
              </w:rPr>
              <w:t>braslavská 12/11</w:t>
            </w:r>
          </w:p>
          <w:p w14:paraId="7DA58385" w14:textId="34450587" w:rsidR="00D536E3" w:rsidRDefault="00AA322E">
            <w:pPr>
              <w:spacing w:after="41"/>
              <w:ind w:left="-106"/>
            </w:pPr>
            <w:r>
              <w:t>M</w:t>
            </w:r>
            <w:r w:rsidR="00B974BA">
              <w:t>atá Chuchle 159 OO Praha 5</w:t>
            </w:r>
          </w:p>
          <w:p w14:paraId="51B382BF" w14:textId="77777777" w:rsidR="00D536E3" w:rsidRDefault="00B974BA">
            <w:pPr>
              <w:spacing w:after="468"/>
              <w:ind w:left="-110"/>
            </w:pPr>
            <w:r>
              <w:t>IČO: 19653328</w:t>
            </w:r>
          </w:p>
          <w:p w14:paraId="6EABB5EC" w14:textId="6A943404" w:rsidR="00D536E3" w:rsidRDefault="00B974BA">
            <w:pPr>
              <w:spacing w:after="25"/>
              <w:ind w:left="-106"/>
            </w:pPr>
            <w:r>
              <w:rPr>
                <w:sz w:val="24"/>
              </w:rPr>
              <w:t xml:space="preserve">GSM: +420 / </w:t>
            </w:r>
          </w:p>
          <w:p w14:paraId="4C6F0516" w14:textId="1338068E" w:rsidR="00D536E3" w:rsidRDefault="00B974BA">
            <w:pPr>
              <w:spacing w:after="66"/>
              <w:ind w:left="-86"/>
            </w:pPr>
            <w:r>
              <w:rPr>
                <w:sz w:val="24"/>
              </w:rPr>
              <w:t>Mail:.com</w:t>
            </w:r>
          </w:p>
          <w:p w14:paraId="5A22FBA0" w14:textId="77777777" w:rsidR="00D536E3" w:rsidRDefault="00B974BA">
            <w:pPr>
              <w:ind w:left="24" w:right="2381" w:hanging="120"/>
              <w:jc w:val="both"/>
            </w:pPr>
            <w:r>
              <w:rPr>
                <w:sz w:val="24"/>
              </w:rPr>
              <w:t>Nejsme plátci DPH dále jen Agentura)</w:t>
            </w:r>
          </w:p>
        </w:tc>
        <w:tc>
          <w:tcPr>
            <w:tcW w:w="5079" w:type="dxa"/>
            <w:vMerge w:val="restart"/>
            <w:tcBorders>
              <w:top w:val="single" w:sz="2" w:space="0" w:color="000000"/>
              <w:left w:val="nil"/>
              <w:bottom w:val="single" w:sz="2" w:space="0" w:color="000000"/>
              <w:right w:val="single" w:sz="2" w:space="0" w:color="000000"/>
            </w:tcBorders>
          </w:tcPr>
          <w:p w14:paraId="0B1C12C7" w14:textId="77777777" w:rsidR="00D536E3" w:rsidRDefault="00B974BA">
            <w:pPr>
              <w:spacing w:after="314"/>
              <w:ind w:left="115"/>
            </w:pPr>
            <w:r>
              <w:rPr>
                <w:sz w:val="24"/>
              </w:rPr>
              <w:t>B: Muzeum středního Pootaví Strakonice</w:t>
            </w:r>
          </w:p>
          <w:p w14:paraId="4F09141D" w14:textId="77777777" w:rsidR="00D536E3" w:rsidRDefault="00B974BA">
            <w:pPr>
              <w:spacing w:after="45"/>
              <w:ind w:left="101"/>
            </w:pPr>
            <w:r>
              <w:rPr>
                <w:sz w:val="24"/>
              </w:rPr>
              <w:t>Zámek 1</w:t>
            </w:r>
          </w:p>
          <w:p w14:paraId="2A5582BD" w14:textId="394E7DAC" w:rsidR="00D536E3" w:rsidRDefault="00B974BA">
            <w:pPr>
              <w:spacing w:after="66"/>
              <w:ind w:left="106"/>
            </w:pPr>
            <w:r>
              <w:t xml:space="preserve">386 </w:t>
            </w:r>
            <w:r w:rsidR="00AA322E">
              <w:t>01</w:t>
            </w:r>
            <w:r>
              <w:t xml:space="preserve"> Strakonice</w:t>
            </w:r>
          </w:p>
          <w:p w14:paraId="2D855D36" w14:textId="77777777" w:rsidR="00D536E3" w:rsidRDefault="00B974BA">
            <w:pPr>
              <w:spacing w:after="441"/>
              <w:ind w:left="58"/>
            </w:pPr>
            <w:r>
              <w:t>IČO: 00072150</w:t>
            </w:r>
          </w:p>
          <w:p w14:paraId="70559E35" w14:textId="529C7BC8" w:rsidR="00D536E3" w:rsidRDefault="00B974BA">
            <w:pPr>
              <w:spacing w:after="85"/>
            </w:pPr>
            <w:r>
              <w:rPr>
                <w:sz w:val="24"/>
              </w:rPr>
              <w:t xml:space="preserve">GSM: +420 / </w:t>
            </w:r>
          </w:p>
          <w:p w14:paraId="1FA33CEF" w14:textId="643F62FE" w:rsidR="00D536E3" w:rsidRDefault="00B974BA">
            <w:pPr>
              <w:spacing w:after="449"/>
              <w:ind w:left="5"/>
            </w:pPr>
            <w:r>
              <w:rPr>
                <w:sz w:val="20"/>
              </w:rPr>
              <w:t xml:space="preserve">Mail: </w:t>
            </w:r>
            <w:r>
              <w:rPr>
                <w:sz w:val="20"/>
                <w:u w:val="single" w:color="000000"/>
              </w:rPr>
              <w:t>muzeum-st.cz</w:t>
            </w:r>
          </w:p>
          <w:p w14:paraId="54656308" w14:textId="77777777" w:rsidR="00D536E3" w:rsidRDefault="00B974BA">
            <w:pPr>
              <w:ind w:left="120"/>
            </w:pPr>
            <w:r>
              <w:rPr>
                <w:sz w:val="24"/>
              </w:rPr>
              <w:t>( dále jen Pořadatel)</w:t>
            </w:r>
          </w:p>
        </w:tc>
      </w:tr>
      <w:tr w:rsidR="00D536E3" w14:paraId="720EE3C0" w14:textId="77777777">
        <w:trPr>
          <w:trHeight w:val="376"/>
        </w:trPr>
        <w:tc>
          <w:tcPr>
            <w:tcW w:w="689" w:type="dxa"/>
            <w:vMerge w:val="restart"/>
            <w:tcBorders>
              <w:top w:val="nil"/>
              <w:left w:val="nil"/>
              <w:bottom w:val="single" w:sz="2" w:space="0" w:color="000000"/>
              <w:right w:val="single" w:sz="2" w:space="0" w:color="000000"/>
            </w:tcBorders>
          </w:tcPr>
          <w:p w14:paraId="00DFDB00" w14:textId="37E17626" w:rsidR="00D536E3" w:rsidRDefault="00D536E3" w:rsidP="00AA322E"/>
        </w:tc>
        <w:tc>
          <w:tcPr>
            <w:tcW w:w="463" w:type="dxa"/>
            <w:tcBorders>
              <w:top w:val="single" w:sz="2" w:space="0" w:color="000000"/>
              <w:left w:val="single" w:sz="2" w:space="0" w:color="000000"/>
              <w:bottom w:val="single" w:sz="2" w:space="0" w:color="000000"/>
              <w:right w:val="nil"/>
            </w:tcBorders>
          </w:tcPr>
          <w:p w14:paraId="26E147CC" w14:textId="5F7E5569" w:rsidR="00D536E3" w:rsidRDefault="00D536E3">
            <w:pPr>
              <w:ind w:left="79"/>
            </w:pPr>
          </w:p>
        </w:tc>
        <w:tc>
          <w:tcPr>
            <w:tcW w:w="355" w:type="dxa"/>
            <w:tcBorders>
              <w:top w:val="single" w:sz="2" w:space="0" w:color="000000"/>
              <w:left w:val="nil"/>
              <w:bottom w:val="single" w:sz="2" w:space="0" w:color="000000"/>
              <w:right w:val="nil"/>
            </w:tcBorders>
          </w:tcPr>
          <w:p w14:paraId="2B8C2AD0" w14:textId="4AB09D13" w:rsidR="00D536E3" w:rsidRDefault="00B974BA">
            <w:pPr>
              <w:ind w:right="-58"/>
            </w:pPr>
            <w:r>
              <w:t xml:space="preserve"> </w:t>
            </w:r>
          </w:p>
        </w:tc>
        <w:tc>
          <w:tcPr>
            <w:tcW w:w="0" w:type="auto"/>
            <w:vMerge/>
            <w:tcBorders>
              <w:top w:val="nil"/>
              <w:left w:val="nil"/>
              <w:bottom w:val="nil"/>
              <w:right w:val="nil"/>
            </w:tcBorders>
          </w:tcPr>
          <w:p w14:paraId="3B533A67" w14:textId="77777777" w:rsidR="00D536E3" w:rsidRDefault="00D536E3"/>
        </w:tc>
        <w:tc>
          <w:tcPr>
            <w:tcW w:w="0" w:type="auto"/>
            <w:vMerge/>
            <w:tcBorders>
              <w:top w:val="nil"/>
              <w:left w:val="nil"/>
              <w:bottom w:val="nil"/>
              <w:right w:val="single" w:sz="2" w:space="0" w:color="000000"/>
            </w:tcBorders>
          </w:tcPr>
          <w:p w14:paraId="02F45288" w14:textId="77777777" w:rsidR="00D536E3" w:rsidRDefault="00D536E3"/>
        </w:tc>
      </w:tr>
      <w:tr w:rsidR="00D536E3" w14:paraId="7AEF7CA2" w14:textId="77777777">
        <w:trPr>
          <w:trHeight w:val="363"/>
        </w:trPr>
        <w:tc>
          <w:tcPr>
            <w:tcW w:w="0" w:type="auto"/>
            <w:vMerge/>
            <w:tcBorders>
              <w:top w:val="nil"/>
              <w:left w:val="nil"/>
              <w:bottom w:val="single" w:sz="2" w:space="0" w:color="000000"/>
              <w:right w:val="single" w:sz="2" w:space="0" w:color="000000"/>
            </w:tcBorders>
          </w:tcPr>
          <w:p w14:paraId="40442D5F" w14:textId="77777777" w:rsidR="00D536E3" w:rsidRDefault="00D536E3"/>
        </w:tc>
        <w:tc>
          <w:tcPr>
            <w:tcW w:w="463" w:type="dxa"/>
            <w:tcBorders>
              <w:top w:val="single" w:sz="2" w:space="0" w:color="000000"/>
              <w:left w:val="single" w:sz="2" w:space="0" w:color="000000"/>
              <w:bottom w:val="single" w:sz="2" w:space="0" w:color="000000"/>
              <w:right w:val="nil"/>
            </w:tcBorders>
          </w:tcPr>
          <w:p w14:paraId="128D6038" w14:textId="77777777" w:rsidR="00D536E3" w:rsidRDefault="00D536E3"/>
        </w:tc>
        <w:tc>
          <w:tcPr>
            <w:tcW w:w="355" w:type="dxa"/>
            <w:tcBorders>
              <w:top w:val="single" w:sz="2" w:space="0" w:color="000000"/>
              <w:left w:val="nil"/>
              <w:bottom w:val="single" w:sz="2" w:space="0" w:color="000000"/>
              <w:right w:val="nil"/>
            </w:tcBorders>
          </w:tcPr>
          <w:p w14:paraId="54B0FB7D" w14:textId="77777777" w:rsidR="00D536E3" w:rsidRDefault="00D536E3"/>
        </w:tc>
        <w:tc>
          <w:tcPr>
            <w:tcW w:w="0" w:type="auto"/>
            <w:vMerge/>
            <w:tcBorders>
              <w:top w:val="nil"/>
              <w:left w:val="nil"/>
              <w:bottom w:val="nil"/>
              <w:right w:val="nil"/>
            </w:tcBorders>
          </w:tcPr>
          <w:p w14:paraId="24ACDEA0" w14:textId="77777777" w:rsidR="00D536E3" w:rsidRDefault="00D536E3"/>
        </w:tc>
        <w:tc>
          <w:tcPr>
            <w:tcW w:w="0" w:type="auto"/>
            <w:vMerge/>
            <w:tcBorders>
              <w:top w:val="nil"/>
              <w:left w:val="nil"/>
              <w:bottom w:val="nil"/>
              <w:right w:val="single" w:sz="2" w:space="0" w:color="000000"/>
            </w:tcBorders>
          </w:tcPr>
          <w:p w14:paraId="16E56F67" w14:textId="77777777" w:rsidR="00D536E3" w:rsidRDefault="00D536E3"/>
        </w:tc>
      </w:tr>
      <w:tr w:rsidR="00D536E3" w14:paraId="3E442983" w14:textId="77777777">
        <w:trPr>
          <w:trHeight w:val="2700"/>
        </w:trPr>
        <w:tc>
          <w:tcPr>
            <w:tcW w:w="689" w:type="dxa"/>
            <w:tcBorders>
              <w:top w:val="single" w:sz="2" w:space="0" w:color="000000"/>
              <w:left w:val="nil"/>
              <w:bottom w:val="nil"/>
              <w:right w:val="single" w:sz="2" w:space="0" w:color="000000"/>
            </w:tcBorders>
          </w:tcPr>
          <w:p w14:paraId="508D5839" w14:textId="77777777" w:rsidR="00D536E3" w:rsidRDefault="00D536E3"/>
        </w:tc>
        <w:tc>
          <w:tcPr>
            <w:tcW w:w="463" w:type="dxa"/>
            <w:tcBorders>
              <w:top w:val="single" w:sz="2" w:space="0" w:color="000000"/>
              <w:left w:val="single" w:sz="2" w:space="0" w:color="000000"/>
              <w:bottom w:val="single" w:sz="2" w:space="0" w:color="000000"/>
              <w:right w:val="nil"/>
            </w:tcBorders>
          </w:tcPr>
          <w:p w14:paraId="597E68D5" w14:textId="77777777" w:rsidR="00D536E3" w:rsidRDefault="00D536E3"/>
        </w:tc>
        <w:tc>
          <w:tcPr>
            <w:tcW w:w="355" w:type="dxa"/>
            <w:tcBorders>
              <w:top w:val="single" w:sz="2" w:space="0" w:color="000000"/>
              <w:left w:val="nil"/>
              <w:bottom w:val="single" w:sz="2" w:space="0" w:color="000000"/>
              <w:right w:val="nil"/>
            </w:tcBorders>
            <w:vAlign w:val="bottom"/>
          </w:tcPr>
          <w:p w14:paraId="6188A352" w14:textId="77777777" w:rsidR="00D536E3" w:rsidRDefault="00B974BA">
            <w:pPr>
              <w:ind w:right="34"/>
              <w:jc w:val="right"/>
            </w:pPr>
            <w:r>
              <w:rPr>
                <w:sz w:val="42"/>
              </w:rPr>
              <w:t xml:space="preserve">( </w:t>
            </w:r>
          </w:p>
        </w:tc>
        <w:tc>
          <w:tcPr>
            <w:tcW w:w="0" w:type="auto"/>
            <w:vMerge/>
            <w:tcBorders>
              <w:top w:val="nil"/>
              <w:left w:val="nil"/>
              <w:bottom w:val="single" w:sz="2" w:space="0" w:color="000000"/>
              <w:right w:val="nil"/>
            </w:tcBorders>
          </w:tcPr>
          <w:p w14:paraId="51EE68DD" w14:textId="77777777" w:rsidR="00D536E3" w:rsidRDefault="00D536E3"/>
        </w:tc>
        <w:tc>
          <w:tcPr>
            <w:tcW w:w="0" w:type="auto"/>
            <w:vMerge/>
            <w:tcBorders>
              <w:top w:val="nil"/>
              <w:left w:val="nil"/>
              <w:bottom w:val="single" w:sz="2" w:space="0" w:color="000000"/>
              <w:right w:val="single" w:sz="2" w:space="0" w:color="000000"/>
            </w:tcBorders>
          </w:tcPr>
          <w:p w14:paraId="4239CB97" w14:textId="77777777" w:rsidR="00D536E3" w:rsidRDefault="00D536E3"/>
        </w:tc>
      </w:tr>
    </w:tbl>
    <w:p w14:paraId="57F94F45" w14:textId="77777777" w:rsidR="00D536E3" w:rsidRDefault="00B974BA">
      <w:pPr>
        <w:spacing w:after="1" w:line="258" w:lineRule="auto"/>
        <w:ind w:left="322" w:right="149" w:hanging="10"/>
      </w:pPr>
      <w:r>
        <w:rPr>
          <w:sz w:val="24"/>
        </w:rPr>
        <w:t>Článek 1. — předmět smlouvy</w:t>
      </w:r>
    </w:p>
    <w:p w14:paraId="1262EB40" w14:textId="56F1E043" w:rsidR="00D536E3" w:rsidRDefault="00B974BA">
      <w:pPr>
        <w:spacing w:after="266" w:line="251" w:lineRule="auto"/>
        <w:ind w:left="326"/>
      </w:pPr>
      <w:r>
        <w:rPr>
          <w:sz w:val="20"/>
        </w:rPr>
        <w:t>Předmětem smlouvy je spolupráce účastníků smlouvy při úspěšné a odborné realizaci vystoupení interpreta s kapelou /dále jen „interpret" /, který se podle dohody účastníků uskuteční dne: 6. 12.2025</w:t>
      </w:r>
    </w:p>
    <w:p w14:paraId="77E7C047" w14:textId="77777777" w:rsidR="00D536E3" w:rsidRDefault="00B974BA">
      <w:pPr>
        <w:spacing w:after="197" w:line="251" w:lineRule="auto"/>
        <w:ind w:left="326"/>
      </w:pPr>
      <w:r>
        <w:rPr>
          <w:sz w:val="20"/>
        </w:rPr>
        <w:t>Místo konání: nádvoří strakonického hradu (Zámek 1), GPS: 49.25857844456523, 13.903064183649876</w:t>
      </w:r>
    </w:p>
    <w:p w14:paraId="10C84F51" w14:textId="77777777" w:rsidR="00D536E3" w:rsidRDefault="00B974BA">
      <w:pPr>
        <w:spacing w:after="1" w:line="258" w:lineRule="auto"/>
        <w:ind w:left="327" w:right="149" w:hanging="10"/>
      </w:pPr>
      <w:r>
        <w:rPr>
          <w:sz w:val="24"/>
        </w:rPr>
        <w:t>Kontaktní osoby na straně Pořadatele:</w:t>
      </w:r>
    </w:p>
    <w:p w14:paraId="6F97A313" w14:textId="02A92B39" w:rsidR="00D536E3" w:rsidRDefault="00B974BA">
      <w:pPr>
        <w:numPr>
          <w:ilvl w:val="0"/>
          <w:numId w:val="1"/>
        </w:numPr>
        <w:spacing w:after="4" w:line="251" w:lineRule="auto"/>
        <w:ind w:right="1320"/>
      </w:pPr>
      <w:r>
        <w:rPr>
          <w:sz w:val="20"/>
        </w:rPr>
        <w:t xml:space="preserve">Zástupce pro smluvní a organizační otázky (jméno, e-mail, telefon):, </w:t>
      </w:r>
      <w:r>
        <w:rPr>
          <w:sz w:val="20"/>
          <w:u w:val="single" w:color="000000"/>
        </w:rPr>
        <w:t>st.cz,</w:t>
      </w:r>
      <w:r>
        <w:rPr>
          <w:sz w:val="20"/>
        </w:rPr>
        <w:t xml:space="preserve"> tel: </w:t>
      </w:r>
    </w:p>
    <w:p w14:paraId="27580923" w14:textId="20DF8CB1" w:rsidR="00D536E3" w:rsidRDefault="00B974BA">
      <w:pPr>
        <w:numPr>
          <w:ilvl w:val="0"/>
          <w:numId w:val="1"/>
        </w:numPr>
        <w:spacing w:after="343" w:line="251" w:lineRule="auto"/>
        <w:ind w:right="1320"/>
      </w:pPr>
      <w:r>
        <w:rPr>
          <w:noProof/>
        </w:rPr>
        <w:drawing>
          <wp:anchor distT="0" distB="0" distL="114300" distR="114300" simplePos="0" relativeHeight="251658240" behindDoc="0" locked="0" layoutInCell="1" allowOverlap="0" wp14:anchorId="2CAA25EA" wp14:editId="167D5182">
            <wp:simplePos x="0" y="0"/>
            <wp:positionH relativeFrom="page">
              <wp:posOffset>192037</wp:posOffset>
            </wp:positionH>
            <wp:positionV relativeFrom="page">
              <wp:posOffset>5063209</wp:posOffset>
            </wp:positionV>
            <wp:extent cx="30482" cy="48773"/>
            <wp:effectExtent l="0" t="0" r="0" b="0"/>
            <wp:wrapSquare wrapText="bothSides"/>
            <wp:docPr id="3130" name="Picture 3130"/>
            <wp:cNvGraphicFramePr/>
            <a:graphic xmlns:a="http://schemas.openxmlformats.org/drawingml/2006/main">
              <a:graphicData uri="http://schemas.openxmlformats.org/drawingml/2006/picture">
                <pic:pic xmlns:pic="http://schemas.openxmlformats.org/drawingml/2006/picture">
                  <pic:nvPicPr>
                    <pic:cNvPr id="3130" name="Picture 3130"/>
                    <pic:cNvPicPr/>
                  </pic:nvPicPr>
                  <pic:blipFill>
                    <a:blip r:embed="rId5"/>
                    <a:stretch>
                      <a:fillRect/>
                    </a:stretch>
                  </pic:blipFill>
                  <pic:spPr>
                    <a:xfrm>
                      <a:off x="0" y="0"/>
                      <a:ext cx="30482" cy="48773"/>
                    </a:xfrm>
                    <a:prstGeom prst="rect">
                      <a:avLst/>
                    </a:prstGeom>
                  </pic:spPr>
                </pic:pic>
              </a:graphicData>
            </a:graphic>
          </wp:anchor>
        </w:drawing>
      </w:r>
      <w:r>
        <w:rPr>
          <w:sz w:val="20"/>
        </w:rPr>
        <w:t xml:space="preserve">Zástupce pro technické otázky (jméno, e-mail, telefon):, tel.:, </w:t>
      </w:r>
      <w:r>
        <w:rPr>
          <w:sz w:val="20"/>
          <w:u w:val="single" w:color="000000"/>
        </w:rPr>
        <w:t>@gmail.com,</w:t>
      </w:r>
      <w:r>
        <w:rPr>
          <w:sz w:val="20"/>
        </w:rPr>
        <w:t xml:space="preserve"> tel: </w:t>
      </w:r>
    </w:p>
    <w:p w14:paraId="776359A8" w14:textId="77777777" w:rsidR="00D536E3" w:rsidRDefault="00B974BA">
      <w:pPr>
        <w:tabs>
          <w:tab w:val="center" w:pos="2184"/>
          <w:tab w:val="center" w:pos="4736"/>
        </w:tabs>
        <w:spacing w:after="1" w:line="258" w:lineRule="auto"/>
      </w:pPr>
      <w:r>
        <w:rPr>
          <w:sz w:val="24"/>
        </w:rPr>
        <w:tab/>
        <w:t>2. Kontaktní osoby na straně Agentury:</w:t>
      </w:r>
      <w:r>
        <w:rPr>
          <w:sz w:val="24"/>
        </w:rPr>
        <w:tab/>
      </w:r>
      <w:r>
        <w:rPr>
          <w:noProof/>
        </w:rPr>
        <w:drawing>
          <wp:inline distT="0" distB="0" distL="0" distR="0" wp14:anchorId="60ACB759" wp14:editId="5D02CA57">
            <wp:extent cx="15241" cy="15242"/>
            <wp:effectExtent l="0" t="0" r="0" b="0"/>
            <wp:docPr id="3131" name="Picture 3131"/>
            <wp:cNvGraphicFramePr/>
            <a:graphic xmlns:a="http://schemas.openxmlformats.org/drawingml/2006/main">
              <a:graphicData uri="http://schemas.openxmlformats.org/drawingml/2006/picture">
                <pic:pic xmlns:pic="http://schemas.openxmlformats.org/drawingml/2006/picture">
                  <pic:nvPicPr>
                    <pic:cNvPr id="3131" name="Picture 3131"/>
                    <pic:cNvPicPr/>
                  </pic:nvPicPr>
                  <pic:blipFill>
                    <a:blip r:embed="rId6"/>
                    <a:stretch>
                      <a:fillRect/>
                    </a:stretch>
                  </pic:blipFill>
                  <pic:spPr>
                    <a:xfrm>
                      <a:off x="0" y="0"/>
                      <a:ext cx="15241" cy="15242"/>
                    </a:xfrm>
                    <a:prstGeom prst="rect">
                      <a:avLst/>
                    </a:prstGeom>
                  </pic:spPr>
                </pic:pic>
              </a:graphicData>
            </a:graphic>
          </wp:inline>
        </w:drawing>
      </w:r>
    </w:p>
    <w:p w14:paraId="397368FC" w14:textId="3B25133B" w:rsidR="00D536E3" w:rsidRDefault="00B974BA">
      <w:pPr>
        <w:numPr>
          <w:ilvl w:val="0"/>
          <w:numId w:val="2"/>
        </w:numPr>
        <w:spacing w:after="4" w:line="251" w:lineRule="auto"/>
        <w:ind w:hanging="134"/>
      </w:pPr>
      <w:r>
        <w:rPr>
          <w:sz w:val="20"/>
        </w:rPr>
        <w:t>Zástupce pro smluvní a organizační otázky: @gmail.com</w:t>
      </w:r>
    </w:p>
    <w:p w14:paraId="1B8F5534" w14:textId="115024A1" w:rsidR="00D536E3" w:rsidRDefault="00B974BA">
      <w:pPr>
        <w:numPr>
          <w:ilvl w:val="0"/>
          <w:numId w:val="2"/>
        </w:numPr>
        <w:spacing w:after="4" w:line="251" w:lineRule="auto"/>
        <w:ind w:hanging="134"/>
      </w:pPr>
      <w:r>
        <w:rPr>
          <w:sz w:val="20"/>
        </w:rPr>
        <w:t xml:space="preserve">Zástupce pro technické otázky: (zvuk): </w:t>
      </w:r>
    </w:p>
    <w:p w14:paraId="64C47492" w14:textId="6D229F1F" w:rsidR="00D536E3" w:rsidRDefault="00B974BA">
      <w:pPr>
        <w:numPr>
          <w:ilvl w:val="0"/>
          <w:numId w:val="2"/>
        </w:numPr>
        <w:spacing w:after="265" w:line="251" w:lineRule="auto"/>
        <w:ind w:hanging="134"/>
      </w:pPr>
      <w:r>
        <w:rPr>
          <w:sz w:val="20"/>
        </w:rPr>
        <w:t>Osoba zodpovědná za kapelu v místě koncertu: (manager), +</w:t>
      </w:r>
      <w:r w:rsidR="00AA322E">
        <w:rPr>
          <w:sz w:val="20"/>
        </w:rPr>
        <w:t xml:space="preserve"> </w:t>
      </w:r>
      <w:r>
        <w:rPr>
          <w:sz w:val="20"/>
        </w:rPr>
        <w:t>@gmail.com</w:t>
      </w:r>
    </w:p>
    <w:p w14:paraId="5FB8E638" w14:textId="77777777" w:rsidR="00D536E3" w:rsidRDefault="00B974BA">
      <w:pPr>
        <w:spacing w:after="12" w:line="248" w:lineRule="auto"/>
        <w:ind w:left="331" w:right="28" w:firstLine="9"/>
        <w:jc w:val="both"/>
      </w:pPr>
      <w:r>
        <w:rPr>
          <w:sz w:val="26"/>
        </w:rPr>
        <w:t>Článek 2. - závazek Agenta k činnosti na vlastní náklady</w:t>
      </w:r>
    </w:p>
    <w:p w14:paraId="5364E2BC" w14:textId="77777777" w:rsidR="00D536E3" w:rsidRDefault="00B974BA">
      <w:pPr>
        <w:spacing w:after="4" w:line="251" w:lineRule="auto"/>
        <w:ind w:left="326"/>
      </w:pPr>
      <w:r>
        <w:rPr>
          <w:sz w:val="20"/>
        </w:rPr>
        <w:t>Příjezd: 120 min před zvukovou zkouškou</w:t>
      </w:r>
    </w:p>
    <w:p w14:paraId="605B31D1" w14:textId="77777777" w:rsidR="00D536E3" w:rsidRDefault="00B974BA">
      <w:pPr>
        <w:spacing w:after="12" w:line="248" w:lineRule="auto"/>
        <w:ind w:left="326" w:firstLine="4"/>
        <w:jc w:val="both"/>
      </w:pPr>
      <w:r>
        <w:t>Začátek zvukové zkoušky: 17:20</w:t>
      </w:r>
    </w:p>
    <w:p w14:paraId="259311DE" w14:textId="77777777" w:rsidR="00D536E3" w:rsidRDefault="00B974BA">
      <w:pPr>
        <w:spacing w:after="308" w:line="251" w:lineRule="auto"/>
        <w:ind w:left="326"/>
      </w:pPr>
      <w:r>
        <w:rPr>
          <w:sz w:val="20"/>
        </w:rPr>
        <w:t>Začátek vystoupení: 18:00</w:t>
      </w:r>
    </w:p>
    <w:p w14:paraId="16213D8E" w14:textId="77777777" w:rsidR="00D536E3" w:rsidRDefault="00B974BA">
      <w:pPr>
        <w:spacing w:after="12" w:line="248" w:lineRule="auto"/>
        <w:ind w:left="336" w:right="28" w:firstLine="9"/>
        <w:jc w:val="both"/>
      </w:pPr>
      <w:r>
        <w:rPr>
          <w:sz w:val="26"/>
        </w:rPr>
        <w:t>Článek 3. - závazek Pořadatele k činnosti</w:t>
      </w:r>
    </w:p>
    <w:p w14:paraId="14432424" w14:textId="77777777" w:rsidR="00D536E3" w:rsidRDefault="00B974BA">
      <w:pPr>
        <w:numPr>
          <w:ilvl w:val="0"/>
          <w:numId w:val="3"/>
        </w:numPr>
        <w:spacing w:after="12" w:line="248" w:lineRule="auto"/>
        <w:ind w:hanging="221"/>
        <w:jc w:val="both"/>
      </w:pPr>
      <w:r>
        <w:t>Prostory pro uspořádání koncertu. viz příloha organizační podmínky, technický rider</w:t>
      </w:r>
    </w:p>
    <w:p w14:paraId="6ECE2B5A" w14:textId="77777777" w:rsidR="00D536E3" w:rsidRDefault="00B974BA">
      <w:pPr>
        <w:numPr>
          <w:ilvl w:val="0"/>
          <w:numId w:val="3"/>
        </w:numPr>
        <w:spacing w:after="28" w:line="249" w:lineRule="auto"/>
        <w:ind w:hanging="221"/>
        <w:jc w:val="both"/>
      </w:pPr>
      <w:r>
        <w:rPr>
          <w:sz w:val="20"/>
        </w:rPr>
        <w:t>Pořadatel se zavazuje zajistit veškeré technické požadavky uvedené v příloze této Smlouvy (Technický rider), které tvoří její nedílnou součást. V případě, že je některá z technických podmínek předem výslovně odsouhlasená Agenturou jako výjimka, Pořadatel není povinen ji splnit.</w:t>
      </w:r>
    </w:p>
    <w:p w14:paraId="76621753" w14:textId="77777777" w:rsidR="00D536E3" w:rsidRDefault="00B974BA">
      <w:pPr>
        <w:numPr>
          <w:ilvl w:val="0"/>
          <w:numId w:val="3"/>
        </w:numPr>
        <w:spacing w:after="4" w:line="251" w:lineRule="auto"/>
        <w:ind w:hanging="221"/>
        <w:jc w:val="both"/>
      </w:pPr>
      <w:r>
        <w:rPr>
          <w:sz w:val="20"/>
        </w:rPr>
        <w:t>Pořadatel zajistí pro Umělce a jeho doprovod čistou, osvětlenou šatnu - viz. příloha organizační podmínky</w:t>
      </w:r>
    </w:p>
    <w:p w14:paraId="2C25C044" w14:textId="77777777" w:rsidR="00D536E3" w:rsidRDefault="00B974BA">
      <w:pPr>
        <w:numPr>
          <w:ilvl w:val="0"/>
          <w:numId w:val="4"/>
        </w:numPr>
        <w:spacing w:after="4" w:line="251" w:lineRule="auto"/>
        <w:ind w:hanging="211"/>
      </w:pPr>
      <w:r>
        <w:rPr>
          <w:sz w:val="20"/>
        </w:rPr>
        <w:t>Bezpečnostní službu a všechny záležitosti potřebné pro hladký průběh koncertu. - viz. příloha organizační podmínky</w:t>
      </w:r>
    </w:p>
    <w:p w14:paraId="3F4DC6F2" w14:textId="77777777" w:rsidR="00D536E3" w:rsidRDefault="00B974BA">
      <w:pPr>
        <w:numPr>
          <w:ilvl w:val="0"/>
          <w:numId w:val="4"/>
        </w:numPr>
        <w:spacing w:after="4" w:line="251" w:lineRule="auto"/>
        <w:ind w:hanging="211"/>
      </w:pPr>
      <w:r>
        <w:rPr>
          <w:sz w:val="20"/>
        </w:rPr>
        <w:t>Dodržení bezpečnostních opatření, zejména takových, která směřují k zajištění bezpečnosti účinkujících v zákulisí a na jevišti /zejména v případě napadení a krádeže/ t.j. zabránění přístupu divákům z hlediska na jeviště nebo do zákulisí bezpečnostní službou. - viz. příloha organizační podmínky</w:t>
      </w:r>
    </w:p>
    <w:p w14:paraId="25D60E61" w14:textId="77777777" w:rsidR="00D536E3" w:rsidRDefault="00B974BA">
      <w:pPr>
        <w:numPr>
          <w:ilvl w:val="0"/>
          <w:numId w:val="4"/>
        </w:numPr>
        <w:spacing w:after="4" w:line="251" w:lineRule="auto"/>
        <w:ind w:hanging="211"/>
      </w:pPr>
      <w:r>
        <w:rPr>
          <w:sz w:val="20"/>
        </w:rPr>
        <w:t>Samostatné pódium podle dohody,— upřesněno - viz. příloha organizační podmínky</w:t>
      </w:r>
    </w:p>
    <w:p w14:paraId="1FF25843" w14:textId="77777777" w:rsidR="00D536E3" w:rsidRDefault="00B974BA">
      <w:pPr>
        <w:numPr>
          <w:ilvl w:val="0"/>
          <w:numId w:val="4"/>
        </w:numPr>
        <w:spacing w:after="12" w:line="248" w:lineRule="auto"/>
        <w:ind w:hanging="211"/>
      </w:pPr>
      <w:r>
        <w:t>Aby se tímto koncertem nepropagoval žádný člen politické strany, politický subjekt nebo politická strana, které nebyly předem písemně schváleny agentem.</w:t>
      </w:r>
    </w:p>
    <w:p w14:paraId="2F30BE95" w14:textId="77777777" w:rsidR="00D536E3" w:rsidRDefault="00B974BA">
      <w:pPr>
        <w:numPr>
          <w:ilvl w:val="0"/>
          <w:numId w:val="4"/>
        </w:numPr>
        <w:spacing w:after="4" w:line="251" w:lineRule="auto"/>
        <w:ind w:hanging="211"/>
      </w:pPr>
      <w:r>
        <w:rPr>
          <w:sz w:val="20"/>
        </w:rPr>
        <w:t>Oznámit akci a zajistit povolení akce u příslušného úřadu a uhradit poplatky OSA.</w:t>
      </w:r>
    </w:p>
    <w:p w14:paraId="7C0C3577" w14:textId="77777777" w:rsidR="00D536E3" w:rsidRDefault="00B974BA">
      <w:pPr>
        <w:numPr>
          <w:ilvl w:val="0"/>
          <w:numId w:val="4"/>
        </w:numPr>
        <w:spacing w:after="29" w:line="251" w:lineRule="auto"/>
        <w:ind w:hanging="211"/>
      </w:pPr>
      <w:r>
        <w:rPr>
          <w:sz w:val="20"/>
        </w:rPr>
        <w:t>Zaslat GPS súradnice či popis cesty s vyznačením místa konání koncertu agentovi spolu s potvrzenou smlouvou, v dostatečném časovém předstihu přede dnem konání koncertu.</w:t>
      </w:r>
    </w:p>
    <w:p w14:paraId="7B6C002D" w14:textId="77777777" w:rsidR="00D536E3" w:rsidRDefault="00B974BA">
      <w:pPr>
        <w:numPr>
          <w:ilvl w:val="0"/>
          <w:numId w:val="4"/>
        </w:numPr>
        <w:spacing w:after="12" w:line="248" w:lineRule="auto"/>
        <w:ind w:hanging="211"/>
      </w:pPr>
      <w:r>
        <w:lastRenderedPageBreak/>
        <w:t>Parkování pro 2x dodávkový vuz a 1 až 2x osobní auto. - viz. příloha organizační podmínky</w:t>
      </w:r>
    </w:p>
    <w:p w14:paraId="794FB88D" w14:textId="77777777" w:rsidR="00D536E3" w:rsidRDefault="00B974BA">
      <w:pPr>
        <w:spacing w:after="271" w:line="258" w:lineRule="auto"/>
        <w:ind w:left="399" w:right="149" w:hanging="10"/>
      </w:pPr>
      <w:r>
        <w:rPr>
          <w:sz w:val="24"/>
        </w:rPr>
        <w:t>Článek 4. - platební podmínky</w:t>
      </w:r>
    </w:p>
    <w:p w14:paraId="02680352" w14:textId="77777777" w:rsidR="00D536E3" w:rsidRDefault="00B974BA">
      <w:pPr>
        <w:spacing w:after="4" w:line="251" w:lineRule="auto"/>
        <w:ind w:left="394"/>
      </w:pPr>
      <w:r>
        <w:rPr>
          <w:sz w:val="20"/>
        </w:rPr>
        <w:t xml:space="preserve">1 .Agentura a Pořadatel se dohodli na ceně za poskytnuté služby ve výši I OO 000 Kč. Splatnost faktury je stanovena na 7 dní </w:t>
      </w:r>
      <w:r>
        <w:rPr>
          <w:noProof/>
        </w:rPr>
        <w:drawing>
          <wp:inline distT="0" distB="0" distL="0" distR="0" wp14:anchorId="4F1952DB" wp14:editId="198C80F0">
            <wp:extent cx="3049" cy="6097"/>
            <wp:effectExtent l="0" t="0" r="0" b="0"/>
            <wp:docPr id="6472" name="Picture 6472"/>
            <wp:cNvGraphicFramePr/>
            <a:graphic xmlns:a="http://schemas.openxmlformats.org/drawingml/2006/main">
              <a:graphicData uri="http://schemas.openxmlformats.org/drawingml/2006/picture">
                <pic:pic xmlns:pic="http://schemas.openxmlformats.org/drawingml/2006/picture">
                  <pic:nvPicPr>
                    <pic:cNvPr id="6472" name="Picture 6472"/>
                    <pic:cNvPicPr/>
                  </pic:nvPicPr>
                  <pic:blipFill>
                    <a:blip r:embed="rId7"/>
                    <a:stretch>
                      <a:fillRect/>
                    </a:stretch>
                  </pic:blipFill>
                  <pic:spPr>
                    <a:xfrm>
                      <a:off x="0" y="0"/>
                      <a:ext cx="3049" cy="6097"/>
                    </a:xfrm>
                    <a:prstGeom prst="rect">
                      <a:avLst/>
                    </a:prstGeom>
                  </pic:spPr>
                </pic:pic>
              </a:graphicData>
            </a:graphic>
          </wp:inline>
        </w:drawing>
      </w:r>
    </w:p>
    <w:p w14:paraId="6B540B45" w14:textId="77777777" w:rsidR="00D536E3" w:rsidRDefault="00B974BA">
      <w:pPr>
        <w:spacing w:after="334" w:line="251" w:lineRule="auto"/>
        <w:ind w:left="326"/>
      </w:pPr>
      <w:r>
        <w:rPr>
          <w:sz w:val="20"/>
        </w:rPr>
        <w:t>ode dne dodání služby.</w:t>
      </w:r>
    </w:p>
    <w:p w14:paraId="124155E6" w14:textId="77777777" w:rsidR="00D536E3" w:rsidRDefault="00B974BA">
      <w:pPr>
        <w:spacing w:after="239" w:line="248" w:lineRule="auto"/>
        <w:ind w:left="389" w:right="28" w:firstLine="9"/>
        <w:jc w:val="both"/>
      </w:pPr>
      <w:r>
        <w:rPr>
          <w:sz w:val="26"/>
        </w:rPr>
        <w:t>Článek 5. — sankce</w:t>
      </w:r>
    </w:p>
    <w:p w14:paraId="6F891E76" w14:textId="77777777" w:rsidR="00D536E3" w:rsidRDefault="00B974BA">
      <w:pPr>
        <w:spacing w:after="211" w:line="251" w:lineRule="auto"/>
        <w:ind w:left="600" w:hanging="202"/>
      </w:pPr>
      <w:r>
        <w:rPr>
          <w:sz w:val="20"/>
        </w:rPr>
        <w:t>1. Pořadatel nemá právo zrušit vystoupení bez udání důvodu. Nízký předprodej vstupenek nebo nezájem o koncert není považován za důvod pro zrušení.</w:t>
      </w:r>
    </w:p>
    <w:p w14:paraId="7A6280C3" w14:textId="77777777" w:rsidR="00D536E3" w:rsidRDefault="00B974BA">
      <w:pPr>
        <w:numPr>
          <w:ilvl w:val="0"/>
          <w:numId w:val="5"/>
        </w:numPr>
        <w:spacing w:after="203" w:line="251" w:lineRule="auto"/>
        <w:ind w:left="532" w:hanging="134"/>
      </w:pPr>
      <w:r>
        <w:rPr>
          <w:sz w:val="20"/>
        </w:rPr>
        <w:t>V případě odstoupení od Smlouvy ze strany Pořadatele bez udání důvodu se uplatní následující výše smluvní pokuty:</w:t>
      </w:r>
    </w:p>
    <w:p w14:paraId="2FF2A842" w14:textId="77777777" w:rsidR="00D536E3" w:rsidRDefault="00B974BA">
      <w:pPr>
        <w:numPr>
          <w:ilvl w:val="0"/>
          <w:numId w:val="5"/>
        </w:numPr>
        <w:spacing w:after="144" w:line="251" w:lineRule="auto"/>
        <w:ind w:left="532" w:hanging="134"/>
      </w:pPr>
      <w:r>
        <w:rPr>
          <w:sz w:val="20"/>
        </w:rPr>
        <w:t>při odstoupení 2 měsíce a méně před konáním akce činí smluvní pokuta 100 % z dohodnuté ceny vystoupení,</w:t>
      </w:r>
    </w:p>
    <w:p w14:paraId="0B2DC9B7" w14:textId="77777777" w:rsidR="00D536E3" w:rsidRDefault="00B974BA">
      <w:pPr>
        <w:numPr>
          <w:ilvl w:val="0"/>
          <w:numId w:val="5"/>
        </w:numPr>
        <w:spacing w:after="139" w:line="251" w:lineRule="auto"/>
        <w:ind w:left="532" w:hanging="134"/>
      </w:pPr>
      <w:r>
        <w:rPr>
          <w:sz w:val="20"/>
        </w:rPr>
        <w:t>v případě odstoupení v období od 8 měsíců do 2 měsíců před akcí činí smluvní pokuta 70 % z ceny,</w:t>
      </w:r>
    </w:p>
    <w:p w14:paraId="76A02DDF" w14:textId="77777777" w:rsidR="00D536E3" w:rsidRDefault="00B974BA">
      <w:pPr>
        <w:numPr>
          <w:ilvl w:val="0"/>
          <w:numId w:val="5"/>
        </w:numPr>
        <w:spacing w:after="142" w:line="251" w:lineRule="auto"/>
        <w:ind w:left="532" w:hanging="134"/>
      </w:pPr>
      <w:r>
        <w:rPr>
          <w:sz w:val="20"/>
        </w:rPr>
        <w:t>v případě odstoupení více než 8 měsíců před akcí činí smluvní pokuta 20 % z ceny.</w:t>
      </w:r>
    </w:p>
    <w:p w14:paraId="7A0CAD48" w14:textId="77777777" w:rsidR="00D536E3" w:rsidRDefault="00B974BA">
      <w:pPr>
        <w:numPr>
          <w:ilvl w:val="0"/>
          <w:numId w:val="6"/>
        </w:numPr>
        <w:spacing w:after="218" w:line="251" w:lineRule="auto"/>
        <w:ind w:left="604" w:hanging="206"/>
      </w:pPr>
      <w:r>
        <w:rPr>
          <w:sz w:val="20"/>
        </w:rPr>
        <w:t>Výjimku z tohoto ustanovení tvoří události vyšší moci („Force Majeure"), které zahrnují mimo jiné: pandemii, přírodní katastrofy (např. povodně, zemětřesení, tornáda), válku, státní zásahy, nebo jiné nepředvídatelné a neodvratitelné události, jež brání realizaci vystoupení. Za takových okolností se pokuta za zrušení vystoupení neplatí.</w:t>
      </w:r>
    </w:p>
    <w:p w14:paraId="5360AB4D" w14:textId="77777777" w:rsidR="00D536E3" w:rsidRDefault="00B974BA">
      <w:pPr>
        <w:numPr>
          <w:ilvl w:val="0"/>
          <w:numId w:val="6"/>
        </w:numPr>
        <w:spacing w:after="243" w:line="251" w:lineRule="auto"/>
        <w:ind w:left="604" w:hanging="206"/>
      </w:pPr>
      <w:r>
        <w:rPr>
          <w:sz w:val="20"/>
        </w:rPr>
        <w:t>V případě nastoupení vyšší moci se smluvní strany zavazují neprodleně informovat druhou stranu a dohodnout další postup. V takovém případě se storno poplatky neúčtují.</w:t>
      </w:r>
    </w:p>
    <w:p w14:paraId="3E988476" w14:textId="77777777" w:rsidR="00D536E3" w:rsidRDefault="00B974BA">
      <w:pPr>
        <w:spacing w:after="189" w:line="258" w:lineRule="auto"/>
        <w:ind w:left="418" w:right="149" w:hanging="10"/>
      </w:pPr>
      <w:r>
        <w:rPr>
          <w:sz w:val="24"/>
        </w:rPr>
        <w:t>Článek 6. - trvání smlouvy</w:t>
      </w:r>
    </w:p>
    <w:p w14:paraId="7C1E7463" w14:textId="77777777" w:rsidR="00D536E3" w:rsidRDefault="00B974BA">
      <w:pPr>
        <w:spacing w:after="313" w:line="251" w:lineRule="auto"/>
        <w:ind w:left="398"/>
      </w:pPr>
      <w:r>
        <w:rPr>
          <w:sz w:val="20"/>
        </w:rPr>
        <w:t>Tato smlouva nabývá účinnosti dnem jejího podpisu a uzavírá se na dobu dokud nebudou splněny všechny závazky z této smlouvy vyplývající.</w:t>
      </w:r>
    </w:p>
    <w:p w14:paraId="3763EBC8" w14:textId="77777777" w:rsidR="00D536E3" w:rsidRDefault="00B974BA">
      <w:pPr>
        <w:spacing w:after="229" w:line="248" w:lineRule="auto"/>
        <w:ind w:left="413" w:right="28" w:firstLine="9"/>
        <w:jc w:val="both"/>
      </w:pPr>
      <w:r>
        <w:rPr>
          <w:noProof/>
        </w:rPr>
        <w:drawing>
          <wp:anchor distT="0" distB="0" distL="114300" distR="114300" simplePos="0" relativeHeight="251659264" behindDoc="0" locked="0" layoutInCell="1" allowOverlap="0" wp14:anchorId="3E3B47D0" wp14:editId="033EBB20">
            <wp:simplePos x="0" y="0"/>
            <wp:positionH relativeFrom="page">
              <wp:posOffset>5678806</wp:posOffset>
            </wp:positionH>
            <wp:positionV relativeFrom="page">
              <wp:posOffset>10425150</wp:posOffset>
            </wp:positionV>
            <wp:extent cx="868739" cy="42676"/>
            <wp:effectExtent l="0" t="0" r="0" b="0"/>
            <wp:wrapTopAndBottom/>
            <wp:docPr id="6699" name="Picture 6699"/>
            <wp:cNvGraphicFramePr/>
            <a:graphic xmlns:a="http://schemas.openxmlformats.org/drawingml/2006/main">
              <a:graphicData uri="http://schemas.openxmlformats.org/drawingml/2006/picture">
                <pic:pic xmlns:pic="http://schemas.openxmlformats.org/drawingml/2006/picture">
                  <pic:nvPicPr>
                    <pic:cNvPr id="6699" name="Picture 6699"/>
                    <pic:cNvPicPr/>
                  </pic:nvPicPr>
                  <pic:blipFill>
                    <a:blip r:embed="rId8"/>
                    <a:stretch>
                      <a:fillRect/>
                    </a:stretch>
                  </pic:blipFill>
                  <pic:spPr>
                    <a:xfrm>
                      <a:off x="0" y="0"/>
                      <a:ext cx="868739" cy="42676"/>
                    </a:xfrm>
                    <a:prstGeom prst="rect">
                      <a:avLst/>
                    </a:prstGeom>
                  </pic:spPr>
                </pic:pic>
              </a:graphicData>
            </a:graphic>
          </wp:anchor>
        </w:drawing>
      </w:r>
      <w:r>
        <w:rPr>
          <w:noProof/>
        </w:rPr>
        <w:drawing>
          <wp:anchor distT="0" distB="0" distL="114300" distR="114300" simplePos="0" relativeHeight="251660288" behindDoc="0" locked="0" layoutInCell="1" allowOverlap="0" wp14:anchorId="189D75D2" wp14:editId="6BBDBFCC">
            <wp:simplePos x="0" y="0"/>
            <wp:positionH relativeFrom="page">
              <wp:posOffset>7163282</wp:posOffset>
            </wp:positionH>
            <wp:positionV relativeFrom="page">
              <wp:posOffset>999839</wp:posOffset>
            </wp:positionV>
            <wp:extent cx="3049" cy="3048"/>
            <wp:effectExtent l="0" t="0" r="0" b="0"/>
            <wp:wrapTopAndBottom/>
            <wp:docPr id="6473" name="Picture 6473"/>
            <wp:cNvGraphicFramePr/>
            <a:graphic xmlns:a="http://schemas.openxmlformats.org/drawingml/2006/main">
              <a:graphicData uri="http://schemas.openxmlformats.org/drawingml/2006/picture">
                <pic:pic xmlns:pic="http://schemas.openxmlformats.org/drawingml/2006/picture">
                  <pic:nvPicPr>
                    <pic:cNvPr id="6473" name="Picture 6473"/>
                    <pic:cNvPicPr/>
                  </pic:nvPicPr>
                  <pic:blipFill>
                    <a:blip r:embed="rId9"/>
                    <a:stretch>
                      <a:fillRect/>
                    </a:stretch>
                  </pic:blipFill>
                  <pic:spPr>
                    <a:xfrm>
                      <a:off x="0" y="0"/>
                      <a:ext cx="3049" cy="3048"/>
                    </a:xfrm>
                    <a:prstGeom prst="rect">
                      <a:avLst/>
                    </a:prstGeom>
                  </pic:spPr>
                </pic:pic>
              </a:graphicData>
            </a:graphic>
          </wp:anchor>
        </w:drawing>
      </w:r>
      <w:r>
        <w:rPr>
          <w:sz w:val="26"/>
        </w:rPr>
        <w:t>Článek 7. — zvláštní ujednání</w:t>
      </w:r>
    </w:p>
    <w:p w14:paraId="0F592E34" w14:textId="77777777" w:rsidR="00D536E3" w:rsidRDefault="00B974BA">
      <w:pPr>
        <w:spacing w:after="4" w:line="251" w:lineRule="auto"/>
        <w:ind w:left="418"/>
      </w:pPr>
      <w:r>
        <w:rPr>
          <w:sz w:val="20"/>
        </w:rPr>
        <w:t>1. Nedílnou součástí této smlouvy jsou přílohy: ORGANIZAČNÍ PODMÍNKY, SEZNAM SKLADEB pro OSA a TECHNICKÝ RIDER, které tvoří přílohy této smlouvy.</w:t>
      </w:r>
    </w:p>
    <w:p w14:paraId="6B4E2C7F" w14:textId="77777777" w:rsidR="00D536E3" w:rsidRDefault="00B974BA">
      <w:pPr>
        <w:spacing w:after="274" w:line="251" w:lineRule="auto"/>
        <w:ind w:left="413"/>
      </w:pPr>
      <w:r>
        <w:rPr>
          <w:sz w:val="20"/>
        </w:rPr>
        <w:t>2.Vznikne-li nepředvídaná a neodvratitelná událost na straně interpreta /onemocnění, úraz, smrt v rodině/, Agent neprodleně upozorní Pořadatele a tuto událost vydokladuje. V takovém případě se účastníci dohodli, že Agent je oprávněn od smlouvy odstoupit a smlouva se od začátku ruší s tím, že vzniklé náklady nese ten účastník, kterému vznikly. Bude-li znemožněno vystoupení na místě konání koncertu v důsledku nepředvídatelné a neodvratitelné události (přírodní katastrofa, epidemie, úřední zákaz apod.), smlouva se od začátku ruší s tím, že vzniklé náklady nese ten účastník, kterému vznikly.</w:t>
      </w:r>
    </w:p>
    <w:p w14:paraId="310DF967" w14:textId="77777777" w:rsidR="00D536E3" w:rsidRDefault="00B974BA">
      <w:pPr>
        <w:spacing w:after="244" w:line="258" w:lineRule="auto"/>
        <w:ind w:left="432" w:right="149" w:hanging="10"/>
      </w:pPr>
      <w:r>
        <w:rPr>
          <w:sz w:val="24"/>
        </w:rPr>
        <w:t>Článek 8. - závěrečná ustanovení</w:t>
      </w:r>
    </w:p>
    <w:p w14:paraId="0025A23D" w14:textId="77777777" w:rsidR="00D536E3" w:rsidRDefault="00B974BA">
      <w:pPr>
        <w:numPr>
          <w:ilvl w:val="0"/>
          <w:numId w:val="7"/>
        </w:numPr>
        <w:spacing w:after="4" w:line="251" w:lineRule="auto"/>
        <w:ind w:hanging="206"/>
      </w:pPr>
      <w:r>
        <w:rPr>
          <w:sz w:val="20"/>
        </w:rPr>
        <w:t>Účelem této smlouvy je vytvoření podmínek, zejména ze strany pořadatele, pro úspěšný a profesionální průběh koncertu výše uvedené skupiny.</w:t>
      </w:r>
    </w:p>
    <w:p w14:paraId="3ECDAC04" w14:textId="77777777" w:rsidR="00D536E3" w:rsidRDefault="00B974BA">
      <w:pPr>
        <w:numPr>
          <w:ilvl w:val="0"/>
          <w:numId w:val="7"/>
        </w:numPr>
        <w:spacing w:after="30" w:line="251" w:lineRule="auto"/>
        <w:ind w:hanging="206"/>
      </w:pPr>
      <w:r>
        <w:rPr>
          <w:sz w:val="20"/>
        </w:rPr>
        <w:t>Vzniklé spory budou smluvní strany řešit především vzájemnou dohodou.</w:t>
      </w:r>
    </w:p>
    <w:p w14:paraId="734CF596" w14:textId="77777777" w:rsidR="00D536E3" w:rsidRDefault="00B974BA">
      <w:pPr>
        <w:numPr>
          <w:ilvl w:val="0"/>
          <w:numId w:val="7"/>
        </w:numPr>
        <w:spacing w:after="28" w:line="249" w:lineRule="auto"/>
        <w:ind w:hanging="206"/>
      </w:pPr>
      <w:r>
        <w:rPr>
          <w:sz w:val="20"/>
        </w:rPr>
        <w:t>Zástupci obou stran prohlašují, že jsou oprávněni tuto smlouvu uzavřít a nic jim nebrání v plnění svých závazků z této smlouvy. Jakékoliv změny k této smlouvě mohou být provedeny písemnou formou po dohodě obou smluvních stran a musí být označeny jako dodatek smlouvy.</w:t>
      </w:r>
    </w:p>
    <w:p w14:paraId="6A766570" w14:textId="77777777" w:rsidR="00D536E3" w:rsidRDefault="00B974BA">
      <w:pPr>
        <w:numPr>
          <w:ilvl w:val="0"/>
          <w:numId w:val="7"/>
        </w:numPr>
        <w:spacing w:after="4" w:line="251" w:lineRule="auto"/>
        <w:ind w:hanging="206"/>
      </w:pPr>
      <w:r>
        <w:rPr>
          <w:sz w:val="20"/>
        </w:rPr>
        <w:t>Smlouva je vyhotovena ve 2 exemplářích, z nichž Pořadatel a Agent obdrží jedno.</w:t>
      </w:r>
    </w:p>
    <w:p w14:paraId="5B1E73E5" w14:textId="77777777" w:rsidR="00D536E3" w:rsidRDefault="00D536E3">
      <w:pPr>
        <w:sectPr w:rsidR="00D536E3">
          <w:pgSz w:w="11900" w:h="16840"/>
          <w:pgMar w:top="457" w:right="624" w:bottom="917" w:left="730" w:header="708" w:footer="708" w:gutter="0"/>
          <w:cols w:space="708"/>
        </w:sectPr>
      </w:pPr>
    </w:p>
    <w:p w14:paraId="3A50FBD9" w14:textId="77777777" w:rsidR="00D536E3" w:rsidRDefault="00B974BA">
      <w:pPr>
        <w:tabs>
          <w:tab w:val="right" w:pos="2247"/>
        </w:tabs>
        <w:spacing w:after="12" w:line="248" w:lineRule="auto"/>
      </w:pPr>
      <w:r>
        <w:t>V Praze dne</w:t>
      </w:r>
      <w:r>
        <w:tab/>
        <w:t>9. 9. 2025</w:t>
      </w:r>
    </w:p>
    <w:p w14:paraId="4FDA7DA3" w14:textId="77777777" w:rsidR="00D536E3" w:rsidRDefault="00B974BA">
      <w:pPr>
        <w:spacing w:after="686"/>
        <w:ind w:left="1061" w:right="-792"/>
      </w:pPr>
      <w:r>
        <w:rPr>
          <w:noProof/>
        </w:rPr>
        <mc:AlternateContent>
          <mc:Choice Requires="wpg">
            <w:drawing>
              <wp:inline distT="0" distB="0" distL="0" distR="0" wp14:anchorId="6973E307" wp14:editId="1DD96F5E">
                <wp:extent cx="1255860" cy="12193"/>
                <wp:effectExtent l="0" t="0" r="0" b="0"/>
                <wp:docPr id="54322" name="Group 54322"/>
                <wp:cNvGraphicFramePr/>
                <a:graphic xmlns:a="http://schemas.openxmlformats.org/drawingml/2006/main">
                  <a:graphicData uri="http://schemas.microsoft.com/office/word/2010/wordprocessingGroup">
                    <wpg:wgp>
                      <wpg:cNvGrpSpPr/>
                      <wpg:grpSpPr>
                        <a:xfrm>
                          <a:off x="0" y="0"/>
                          <a:ext cx="1255860" cy="12193"/>
                          <a:chOff x="0" y="0"/>
                          <a:chExt cx="1255860" cy="12193"/>
                        </a:xfrm>
                      </wpg:grpSpPr>
                      <wps:wsp>
                        <wps:cNvPr id="54321" name="Shape 54321"/>
                        <wps:cNvSpPr/>
                        <wps:spPr>
                          <a:xfrm>
                            <a:off x="0" y="0"/>
                            <a:ext cx="1255860" cy="12193"/>
                          </a:xfrm>
                          <a:custGeom>
                            <a:avLst/>
                            <a:gdLst/>
                            <a:ahLst/>
                            <a:cxnLst/>
                            <a:rect l="0" t="0" r="0" b="0"/>
                            <a:pathLst>
                              <a:path w="1255860" h="12193">
                                <a:moveTo>
                                  <a:pt x="0" y="6097"/>
                                </a:moveTo>
                                <a:lnTo>
                                  <a:pt x="1255860"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4322" style="width:98.8866pt;height:0.960083pt;mso-position-horizontal-relative:char;mso-position-vertical-relative:line" coordsize="12558,121">
                <v:shape id="Shape 54321" style="position:absolute;width:12558;height:121;left:0;top:0;" coordsize="1255860,12193" path="m0,6097l1255860,6097">
                  <v:stroke weight="0.960083pt" endcap="flat" joinstyle="miter" miterlimit="1" on="true" color="#000000"/>
                  <v:fill on="false" color="#000000"/>
                </v:shape>
              </v:group>
            </w:pict>
          </mc:Fallback>
        </mc:AlternateContent>
      </w:r>
    </w:p>
    <w:p w14:paraId="0C12ACD6" w14:textId="24EA5BBF" w:rsidR="00D536E3" w:rsidRDefault="00B974BA">
      <w:pPr>
        <w:tabs>
          <w:tab w:val="center" w:pos="2431"/>
        </w:tabs>
        <w:spacing w:after="4" w:line="251" w:lineRule="auto"/>
      </w:pPr>
      <w:r>
        <w:rPr>
          <w:sz w:val="20"/>
        </w:rPr>
        <w:t>Agentura:</w:t>
      </w:r>
      <w:r>
        <w:rPr>
          <w:sz w:val="20"/>
        </w:rPr>
        <w:tab/>
      </w:r>
    </w:p>
    <w:p w14:paraId="437D4052" w14:textId="18354A7A" w:rsidR="00D536E3" w:rsidRDefault="00B974BA">
      <w:pPr>
        <w:spacing w:after="0"/>
        <w:ind w:left="-115" w:right="58"/>
        <w:jc w:val="right"/>
      </w:pPr>
      <w:r>
        <w:rPr>
          <w:noProof/>
        </w:rPr>
        <w:drawing>
          <wp:inline distT="0" distB="0" distL="0" distR="0" wp14:anchorId="63B1CF2D" wp14:editId="3765E244">
            <wp:extent cx="1780152" cy="292636"/>
            <wp:effectExtent l="0" t="0" r="0" b="0"/>
            <wp:docPr id="6695" name="Picture 6695"/>
            <wp:cNvGraphicFramePr/>
            <a:graphic xmlns:a="http://schemas.openxmlformats.org/drawingml/2006/main">
              <a:graphicData uri="http://schemas.openxmlformats.org/drawingml/2006/picture">
                <pic:pic xmlns:pic="http://schemas.openxmlformats.org/drawingml/2006/picture">
                  <pic:nvPicPr>
                    <pic:cNvPr id="6695" name="Picture 6695"/>
                    <pic:cNvPicPr/>
                  </pic:nvPicPr>
                  <pic:blipFill>
                    <a:blip r:embed="rId10"/>
                    <a:stretch>
                      <a:fillRect/>
                    </a:stretch>
                  </pic:blipFill>
                  <pic:spPr>
                    <a:xfrm>
                      <a:off x="0" y="0"/>
                      <a:ext cx="1780152" cy="292636"/>
                    </a:xfrm>
                    <a:prstGeom prst="rect">
                      <a:avLst/>
                    </a:prstGeom>
                  </pic:spPr>
                </pic:pic>
              </a:graphicData>
            </a:graphic>
          </wp:inline>
        </w:drawing>
      </w:r>
      <w:r>
        <w:rPr>
          <w:sz w:val="40"/>
          <w:u w:val="single" w:color="000000"/>
        </w:rPr>
        <w:t xml:space="preserve"> </w:t>
      </w:r>
    </w:p>
    <w:p w14:paraId="37195492" w14:textId="40B79523" w:rsidR="00D536E3" w:rsidRDefault="00B974BA">
      <w:pPr>
        <w:tabs>
          <w:tab w:val="right" w:pos="4844"/>
        </w:tabs>
        <w:spacing w:after="4" w:line="251" w:lineRule="auto"/>
      </w:pPr>
      <w:r>
        <w:rPr>
          <w:sz w:val="20"/>
        </w:rPr>
        <w:t>Pořadatel:</w:t>
      </w:r>
      <w:r>
        <w:rPr>
          <w:sz w:val="20"/>
        </w:rPr>
        <w:tab/>
      </w:r>
    </w:p>
    <w:p w14:paraId="61CE2327" w14:textId="4F76DF85" w:rsidR="00D536E3" w:rsidRDefault="00B974BA">
      <w:pPr>
        <w:spacing w:after="12" w:line="248" w:lineRule="auto"/>
        <w:ind w:left="2587" w:firstLine="4"/>
        <w:jc w:val="both"/>
      </w:pPr>
      <w:r>
        <w:t xml:space="preserve">ZÁMEK 1 386 01 STRAKONICE lč: 00072150 tel.: </w:t>
      </w:r>
    </w:p>
    <w:p w14:paraId="3C277F43" w14:textId="77777777" w:rsidR="00D536E3" w:rsidRDefault="00D536E3">
      <w:pPr>
        <w:sectPr w:rsidR="00D536E3">
          <w:type w:val="continuous"/>
          <w:pgSz w:w="11900" w:h="16840"/>
          <w:pgMar w:top="1440" w:right="706" w:bottom="480" w:left="1147" w:header="708" w:footer="708" w:gutter="0"/>
          <w:cols w:num="2" w:space="708" w:equalWidth="0">
            <w:col w:w="2247" w:space="2957"/>
            <w:col w:w="4844"/>
          </w:cols>
        </w:sectPr>
      </w:pPr>
    </w:p>
    <w:p w14:paraId="5249FCFD" w14:textId="5DE13E33" w:rsidR="00D536E3" w:rsidRDefault="00B974BA">
      <w:pPr>
        <w:spacing w:after="367" w:line="251" w:lineRule="auto"/>
        <w:rPr>
          <w:sz w:val="20"/>
        </w:rPr>
      </w:pPr>
      <w:r>
        <w:rPr>
          <w:sz w:val="20"/>
        </w:rPr>
        <w:t>Příloha č. 1: Organizační podmínky</w:t>
      </w:r>
    </w:p>
    <w:p w14:paraId="251C063E" w14:textId="77777777" w:rsidR="00AA322E" w:rsidRDefault="00AA322E">
      <w:pPr>
        <w:spacing w:after="367" w:line="251" w:lineRule="auto"/>
      </w:pPr>
    </w:p>
    <w:p w14:paraId="7B7B52F8" w14:textId="77777777" w:rsidR="00D536E3" w:rsidRDefault="00B974BA">
      <w:pPr>
        <w:pStyle w:val="Nadpis1"/>
      </w:pPr>
      <w:r>
        <w:t>ORGANIZAČNÍ PODMÍNKY</w:t>
      </w:r>
    </w:p>
    <w:p w14:paraId="452AE4DC" w14:textId="77777777" w:rsidR="00D536E3" w:rsidRDefault="00B974BA">
      <w:pPr>
        <w:ind w:left="19" w:hanging="10"/>
      </w:pPr>
      <w:r>
        <w:rPr>
          <w:sz w:val="32"/>
        </w:rPr>
        <w:t xml:space="preserve">1. </w:t>
      </w:r>
      <w:r>
        <w:rPr>
          <w:sz w:val="32"/>
          <w:u w:val="single" w:color="000000"/>
        </w:rPr>
        <w:t>Seznam vystupujících umělců a ostatních Osob:</w:t>
      </w:r>
    </w:p>
    <w:p w14:paraId="199AB400" w14:textId="47109681" w:rsidR="00D536E3" w:rsidRDefault="00B974BA">
      <w:pPr>
        <w:numPr>
          <w:ilvl w:val="0"/>
          <w:numId w:val="8"/>
        </w:numPr>
        <w:spacing w:after="1" w:line="258" w:lineRule="auto"/>
        <w:ind w:right="149" w:firstLine="4"/>
      </w:pPr>
      <w:r>
        <w:rPr>
          <w:sz w:val="24"/>
        </w:rPr>
        <w:t>— zpěv</w:t>
      </w:r>
    </w:p>
    <w:p w14:paraId="5EF822F0" w14:textId="626AB9AA" w:rsidR="00D536E3" w:rsidRDefault="00B974BA">
      <w:pPr>
        <w:numPr>
          <w:ilvl w:val="0"/>
          <w:numId w:val="8"/>
        </w:numPr>
        <w:spacing w:after="1" w:line="258" w:lineRule="auto"/>
        <w:ind w:right="149" w:firstLine="4"/>
      </w:pPr>
      <w:r>
        <w:rPr>
          <w:sz w:val="24"/>
        </w:rPr>
        <w:t>— kytara</w:t>
      </w:r>
    </w:p>
    <w:p w14:paraId="70614134" w14:textId="336190B1" w:rsidR="00D536E3" w:rsidRDefault="00B974BA">
      <w:pPr>
        <w:numPr>
          <w:ilvl w:val="0"/>
          <w:numId w:val="8"/>
        </w:numPr>
        <w:spacing w:after="1" w:line="258" w:lineRule="auto"/>
        <w:ind w:right="149" w:firstLine="4"/>
      </w:pPr>
      <w:r>
        <w:rPr>
          <w:sz w:val="24"/>
        </w:rPr>
        <w:t>— bicí</w:t>
      </w:r>
    </w:p>
    <w:p w14:paraId="5E0F56EF" w14:textId="40F89949" w:rsidR="00D536E3" w:rsidRDefault="00B974BA">
      <w:pPr>
        <w:numPr>
          <w:ilvl w:val="0"/>
          <w:numId w:val="8"/>
        </w:numPr>
        <w:spacing w:after="12" w:line="248" w:lineRule="auto"/>
        <w:ind w:right="149" w:firstLine="4"/>
      </w:pPr>
      <w:r>
        <w:t>— klávesy</w:t>
      </w:r>
    </w:p>
    <w:p w14:paraId="0D86F029" w14:textId="1C1D6E32" w:rsidR="00D536E3" w:rsidRDefault="00B974BA">
      <w:pPr>
        <w:numPr>
          <w:ilvl w:val="0"/>
          <w:numId w:val="8"/>
        </w:numPr>
        <w:spacing w:after="1" w:line="258" w:lineRule="auto"/>
        <w:ind w:right="149" w:firstLine="4"/>
      </w:pPr>
      <w:r>
        <w:rPr>
          <w:sz w:val="24"/>
        </w:rPr>
        <w:t>— basová kytara</w:t>
      </w:r>
    </w:p>
    <w:p w14:paraId="0CB80680" w14:textId="54653E75" w:rsidR="00D536E3" w:rsidRDefault="00B974BA">
      <w:pPr>
        <w:numPr>
          <w:ilvl w:val="0"/>
          <w:numId w:val="8"/>
        </w:numPr>
        <w:spacing w:after="12" w:line="248" w:lineRule="auto"/>
        <w:ind w:right="149" w:firstLine="4"/>
      </w:pPr>
      <w:r>
        <w:t xml:space="preserve">— zvuk </w:t>
      </w:r>
      <w:r>
        <w:rPr>
          <w:noProof/>
        </w:rPr>
        <w:drawing>
          <wp:inline distT="0" distB="0" distL="0" distR="0" wp14:anchorId="224831FE" wp14:editId="46B29E89">
            <wp:extent cx="30482" cy="33531"/>
            <wp:effectExtent l="0" t="0" r="0" b="0"/>
            <wp:docPr id="9124" name="Picture 9124"/>
            <wp:cNvGraphicFramePr/>
            <a:graphic xmlns:a="http://schemas.openxmlformats.org/drawingml/2006/main">
              <a:graphicData uri="http://schemas.openxmlformats.org/drawingml/2006/picture">
                <pic:pic xmlns:pic="http://schemas.openxmlformats.org/drawingml/2006/picture">
                  <pic:nvPicPr>
                    <pic:cNvPr id="9124" name="Picture 9124"/>
                    <pic:cNvPicPr/>
                  </pic:nvPicPr>
                  <pic:blipFill>
                    <a:blip r:embed="rId11"/>
                    <a:stretch>
                      <a:fillRect/>
                    </a:stretch>
                  </pic:blipFill>
                  <pic:spPr>
                    <a:xfrm>
                      <a:off x="0" y="0"/>
                      <a:ext cx="30482" cy="33531"/>
                    </a:xfrm>
                    <a:prstGeom prst="rect">
                      <a:avLst/>
                    </a:prstGeom>
                  </pic:spPr>
                </pic:pic>
              </a:graphicData>
            </a:graphic>
          </wp:inline>
        </w:drawing>
      </w:r>
      <w:r>
        <w:t>— technik</w:t>
      </w:r>
    </w:p>
    <w:p w14:paraId="0ADE196C" w14:textId="4B1A008B" w:rsidR="00D536E3" w:rsidRDefault="00B974BA">
      <w:pPr>
        <w:numPr>
          <w:ilvl w:val="0"/>
          <w:numId w:val="8"/>
        </w:numPr>
        <w:spacing w:after="12" w:line="248" w:lineRule="auto"/>
        <w:ind w:right="149" w:firstLine="4"/>
      </w:pPr>
      <w:r>
        <w:t>- technik, řidič</w:t>
      </w:r>
    </w:p>
    <w:p w14:paraId="0581EB33" w14:textId="3F93BFDE" w:rsidR="00D536E3" w:rsidRDefault="00B974BA">
      <w:pPr>
        <w:numPr>
          <w:ilvl w:val="0"/>
          <w:numId w:val="8"/>
        </w:numPr>
        <w:spacing w:after="320" w:line="248" w:lineRule="auto"/>
        <w:ind w:right="149" w:firstLine="4"/>
      </w:pPr>
      <w:r>
        <w:t>— manager</w:t>
      </w:r>
    </w:p>
    <w:p w14:paraId="6428C862" w14:textId="77777777" w:rsidR="00D536E3" w:rsidRDefault="00B974BA">
      <w:pPr>
        <w:spacing w:after="264" w:line="248" w:lineRule="auto"/>
        <w:ind w:left="14" w:firstLine="4"/>
        <w:jc w:val="both"/>
      </w:pPr>
      <w:r>
        <w:t>(Agentura si vyhrazuje právo změnit obsazení doprovodných hudebníků a technického a organizačního personálu)</w:t>
      </w:r>
    </w:p>
    <w:p w14:paraId="0B9C5509" w14:textId="77777777" w:rsidR="00D536E3" w:rsidRDefault="00B974BA">
      <w:pPr>
        <w:spacing w:after="176"/>
        <w:ind w:left="19" w:hanging="10"/>
      </w:pPr>
      <w:r>
        <w:rPr>
          <w:sz w:val="32"/>
          <w:u w:val="single" w:color="000000"/>
        </w:rPr>
        <w:t>2. Příjezd a parkování:</w:t>
      </w:r>
    </w:p>
    <w:p w14:paraId="0776F04C" w14:textId="77777777" w:rsidR="00D536E3" w:rsidRDefault="00B974BA">
      <w:pPr>
        <w:numPr>
          <w:ilvl w:val="0"/>
          <w:numId w:val="9"/>
        </w:numPr>
        <w:spacing w:after="294" w:line="248" w:lineRule="auto"/>
        <w:ind w:right="931" w:firstLine="4"/>
      </w:pPr>
      <w:r>
        <w:t>Pořadatel zajistí na vlastní náklady a odpovědnost pro Umělce a jeho doprovod bezpečné, od diváků oddělené parkování v areálu nebo těsné blízkosti místa vystoupení pro 2 dodávkové a 1—2 osobní vozy.</w:t>
      </w:r>
    </w:p>
    <w:p w14:paraId="78ED45A9" w14:textId="77777777" w:rsidR="00D536E3" w:rsidRDefault="00B974BA">
      <w:pPr>
        <w:numPr>
          <w:ilvl w:val="0"/>
          <w:numId w:val="9"/>
        </w:numPr>
        <w:spacing w:after="1" w:line="258" w:lineRule="auto"/>
        <w:ind w:right="931" w:firstLine="4"/>
      </w:pPr>
      <w:r>
        <w:rPr>
          <w:sz w:val="24"/>
        </w:rPr>
        <w:t>V případě ubytování Umělce zajistí hlídaný a zabezpečený prostor pro uskladnění techniky a</w:t>
      </w:r>
    </w:p>
    <w:p w14:paraId="41964B1F" w14:textId="77777777" w:rsidR="00D536E3" w:rsidRDefault="00B974BA">
      <w:pPr>
        <w:spacing w:after="378" w:line="273" w:lineRule="auto"/>
        <w:ind w:left="29" w:right="1690" w:hanging="10"/>
      </w:pPr>
      <w:r>
        <w:rPr>
          <w:rFonts w:ascii="Times New Roman" w:eastAsia="Times New Roman" w:hAnsi="Times New Roman" w:cs="Times New Roman"/>
        </w:rPr>
        <w:t>nástrojové aparatury přes noc, případně celonoční hlídané parkování vozů s uloženým vybavením. Za ztrátu či odcizení odpovídá Pořadatel.</w:t>
      </w:r>
    </w:p>
    <w:p w14:paraId="3DCCBF4D" w14:textId="77777777" w:rsidR="00D536E3" w:rsidRDefault="00B974BA">
      <w:pPr>
        <w:numPr>
          <w:ilvl w:val="0"/>
          <w:numId w:val="10"/>
        </w:numPr>
        <w:spacing w:after="0"/>
        <w:ind w:hanging="293"/>
      </w:pPr>
      <w:r>
        <w:rPr>
          <w:sz w:val="32"/>
          <w:u w:val="single" w:color="000000"/>
        </w:rPr>
        <w:t>Vykládka a nakládka nástrojové aparatury:</w:t>
      </w:r>
    </w:p>
    <w:p w14:paraId="72D3BB0C" w14:textId="77777777" w:rsidR="00D536E3" w:rsidRDefault="00B974BA">
      <w:pPr>
        <w:spacing w:after="438" w:line="248" w:lineRule="auto"/>
        <w:ind w:left="14" w:right="1714" w:firstLine="4"/>
        <w:jc w:val="both"/>
      </w:pPr>
      <w:r>
        <w:t>' Pořadatel zajistí na vlastní náklady a odpovědnost 4 fyzicky zdatné pomocníky, kteří budou 120 minut před vystoupením (ve sjednaném čase příjezdu techniky) asistovat při vyložení a přenesení nástrojové aparatury, merche (je-li součástí) a stage dekorace Umělce, a po skončení vystoupení při jejich odnosu a naložení. Pomocníci musí být včas na místě, střízliví a řídit se pokyny Umělce či jeho týmu. Za případné škody způsobené těmito osobami odpovídá Pořadatel.</w:t>
      </w:r>
    </w:p>
    <w:p w14:paraId="3FBB9F8A" w14:textId="77777777" w:rsidR="00D536E3" w:rsidRDefault="00B974BA">
      <w:pPr>
        <w:numPr>
          <w:ilvl w:val="0"/>
          <w:numId w:val="10"/>
        </w:numPr>
        <w:spacing w:after="0"/>
        <w:ind w:hanging="293"/>
      </w:pPr>
      <w:r>
        <w:rPr>
          <w:sz w:val="32"/>
          <w:u w:val="single" w:color="000000"/>
        </w:rPr>
        <w:t>Technické a organizační podmínky:</w:t>
      </w:r>
    </w:p>
    <w:p w14:paraId="1BE4456E" w14:textId="77777777" w:rsidR="00D536E3" w:rsidRDefault="00B974BA">
      <w:pPr>
        <w:numPr>
          <w:ilvl w:val="0"/>
          <w:numId w:val="11"/>
        </w:numPr>
        <w:spacing w:after="203" w:line="248" w:lineRule="auto"/>
        <w:ind w:right="408" w:firstLine="4"/>
        <w:jc w:val="both"/>
      </w:pPr>
      <w:r>
        <w:t>Pódium pro realizaci vystoupení Umělce musí mít alespoň následující rozměry: 8x6m, min. 1 m vysoké, s výškou stropu min. 4 m. nad rovinou podia.</w:t>
      </w:r>
    </w:p>
    <w:p w14:paraId="1F484DB4" w14:textId="77777777" w:rsidR="00D536E3" w:rsidRDefault="00B974BA">
      <w:pPr>
        <w:numPr>
          <w:ilvl w:val="0"/>
          <w:numId w:val="11"/>
        </w:numPr>
        <w:spacing w:after="318" w:line="248" w:lineRule="auto"/>
        <w:ind w:right="408" w:firstLine="4"/>
        <w:jc w:val="both"/>
      </w:pPr>
      <w:r>
        <w:t>Pořadatel zabezpečí za účelem stavby bicí soupravy na pódiu pevný a stabilní praktikábl (riser) o přesných rozměrech 3 x 2 metry, vysoký 40 cm.</w:t>
      </w:r>
    </w:p>
    <w:p w14:paraId="33D9A378" w14:textId="77777777" w:rsidR="00D536E3" w:rsidRDefault="00B974BA">
      <w:pPr>
        <w:numPr>
          <w:ilvl w:val="0"/>
          <w:numId w:val="11"/>
        </w:numPr>
        <w:spacing w:after="296" w:line="248" w:lineRule="auto"/>
        <w:ind w:right="408" w:firstLine="4"/>
        <w:jc w:val="both"/>
      </w:pPr>
      <w:r>
        <w:t xml:space="preserve">Při venkovním vystoupení při teplotě pod 7 </w:t>
      </w:r>
      <w:r>
        <w:rPr>
          <w:vertAlign w:val="superscript"/>
        </w:rPr>
        <w:t>o</w:t>
      </w:r>
      <w:r>
        <w:t>c zajistí pořadatel také jeho vyhřívání.</w:t>
      </w:r>
    </w:p>
    <w:p w14:paraId="3F610B76" w14:textId="77777777" w:rsidR="00D536E3" w:rsidRDefault="00B974BA">
      <w:pPr>
        <w:numPr>
          <w:ilvl w:val="0"/>
          <w:numId w:val="11"/>
        </w:numPr>
        <w:spacing w:after="252" w:line="248" w:lineRule="auto"/>
        <w:ind w:right="408" w:firstLine="4"/>
        <w:jc w:val="both"/>
      </w:pPr>
      <w:r>
        <w:t>Pokud se nástrojová aparatura Umělce připravuje mimo pódium, zajistí pořadatel zastřešený, suchý prostor min. 4 x 3 m, chráněný před vstupem nepovolaných osob.</w:t>
      </w:r>
    </w:p>
    <w:p w14:paraId="090171AE" w14:textId="77777777" w:rsidR="00D536E3" w:rsidRDefault="00B974BA">
      <w:pPr>
        <w:spacing w:after="479" w:line="248" w:lineRule="auto"/>
        <w:ind w:left="14" w:firstLine="4"/>
        <w:jc w:val="both"/>
      </w:pPr>
      <w:r>
        <w:t>' Pořadatel je povinen zabezpečit vhodným způsobem oddělení diváků od pódia, na němž se vystoupení uskuteční (nášlapy + pořadatelská služba apod.).</w:t>
      </w:r>
    </w:p>
    <w:p w14:paraId="1772E273" w14:textId="77777777" w:rsidR="00D536E3" w:rsidRDefault="00B974BA">
      <w:pPr>
        <w:spacing w:after="118"/>
        <w:ind w:left="504" w:right="163" w:hanging="10"/>
        <w:jc w:val="center"/>
      </w:pPr>
      <w:r>
        <w:rPr>
          <w:sz w:val="20"/>
        </w:rPr>
        <w:t>Str-3</w:t>
      </w:r>
    </w:p>
    <w:p w14:paraId="2D661F22" w14:textId="77777777" w:rsidR="00D536E3" w:rsidRDefault="00B974BA">
      <w:pPr>
        <w:spacing w:after="717" w:line="302" w:lineRule="auto"/>
        <w:ind w:left="130" w:right="202" w:firstLine="4"/>
        <w:jc w:val="both"/>
      </w:pPr>
      <w:r>
        <w:rPr>
          <w:noProof/>
        </w:rPr>
        <w:lastRenderedPageBreak/>
        <w:drawing>
          <wp:inline distT="0" distB="0" distL="0" distR="0" wp14:anchorId="4D78CFA0" wp14:editId="2EC20F82">
            <wp:extent cx="12193" cy="9145"/>
            <wp:effectExtent l="0" t="0" r="0" b="0"/>
            <wp:docPr id="11306" name="Picture 11306"/>
            <wp:cNvGraphicFramePr/>
            <a:graphic xmlns:a="http://schemas.openxmlformats.org/drawingml/2006/main">
              <a:graphicData uri="http://schemas.openxmlformats.org/drawingml/2006/picture">
                <pic:pic xmlns:pic="http://schemas.openxmlformats.org/drawingml/2006/picture">
                  <pic:nvPicPr>
                    <pic:cNvPr id="11306" name="Picture 11306"/>
                    <pic:cNvPicPr/>
                  </pic:nvPicPr>
                  <pic:blipFill>
                    <a:blip r:embed="rId12"/>
                    <a:stretch>
                      <a:fillRect/>
                    </a:stretch>
                  </pic:blipFill>
                  <pic:spPr>
                    <a:xfrm>
                      <a:off x="0" y="0"/>
                      <a:ext cx="12193" cy="9145"/>
                    </a:xfrm>
                    <a:prstGeom prst="rect">
                      <a:avLst/>
                    </a:prstGeom>
                  </pic:spPr>
                </pic:pic>
              </a:graphicData>
            </a:graphic>
          </wp:inline>
        </w:drawing>
      </w:r>
      <w:r>
        <w:t xml:space="preserve">• Pokud proběhne autogramiáda, zajistí Pořadatel po dohodě s manažerem oddělení diváků od místa konání (např. zábrany, nášlapy) a dvoučlennou pořadatelskou službu regulující vstup k podpisovému stolu po celou dobu </w:t>
      </w:r>
      <w:r>
        <w:rPr>
          <w:noProof/>
        </w:rPr>
        <w:drawing>
          <wp:inline distT="0" distB="0" distL="0" distR="0" wp14:anchorId="65D9B4A8" wp14:editId="6BF48757">
            <wp:extent cx="30482" cy="15241"/>
            <wp:effectExtent l="0" t="0" r="0" b="0"/>
            <wp:docPr id="54324" name="Picture 54324"/>
            <wp:cNvGraphicFramePr/>
            <a:graphic xmlns:a="http://schemas.openxmlformats.org/drawingml/2006/main">
              <a:graphicData uri="http://schemas.openxmlformats.org/drawingml/2006/picture">
                <pic:pic xmlns:pic="http://schemas.openxmlformats.org/drawingml/2006/picture">
                  <pic:nvPicPr>
                    <pic:cNvPr id="54324" name="Picture 54324"/>
                    <pic:cNvPicPr/>
                  </pic:nvPicPr>
                  <pic:blipFill>
                    <a:blip r:embed="rId13"/>
                    <a:stretch>
                      <a:fillRect/>
                    </a:stretch>
                  </pic:blipFill>
                  <pic:spPr>
                    <a:xfrm>
                      <a:off x="0" y="0"/>
                      <a:ext cx="30482" cy="15241"/>
                    </a:xfrm>
                    <a:prstGeom prst="rect">
                      <a:avLst/>
                    </a:prstGeom>
                  </pic:spPr>
                </pic:pic>
              </a:graphicData>
            </a:graphic>
          </wp:inline>
        </w:drawing>
      </w:r>
      <w:r>
        <w:t>akce.</w:t>
      </w:r>
    </w:p>
    <w:p w14:paraId="41C52E86" w14:textId="77777777" w:rsidR="00D536E3" w:rsidRDefault="00B974BA">
      <w:pPr>
        <w:spacing w:after="0"/>
        <w:ind w:left="207" w:hanging="10"/>
      </w:pPr>
      <w:r>
        <w:rPr>
          <w:sz w:val="32"/>
          <w:u w:val="single" w:color="000000"/>
        </w:rPr>
        <w:t>7. Zázemí (šatna):</w:t>
      </w:r>
    </w:p>
    <w:p w14:paraId="449695FC" w14:textId="77777777" w:rsidR="00D536E3" w:rsidRDefault="00B974BA">
      <w:pPr>
        <w:spacing w:after="301" w:line="248" w:lineRule="auto"/>
        <w:ind w:left="192" w:right="149" w:firstLine="4"/>
        <w:jc w:val="both"/>
      </w:pPr>
      <w:r>
        <w:t xml:space="preserve">• Pořadatel zajistí pro umělce a jeho doprovod čistou, osvětlenou šatnu s teplotou min. 20 </w:t>
      </w:r>
      <w:r>
        <w:rPr>
          <w:vertAlign w:val="superscript"/>
        </w:rPr>
        <w:t>o</w:t>
      </w:r>
      <w:r>
        <w:t>c a vlastním sociálním zařízením (WC, toaletní papír, umyvadlo - případně mobilní wc) v šatně nebo její blízkosti. Vstup jiných osob do šatny je možný jen se so souhlasem umělce.</w:t>
      </w:r>
    </w:p>
    <w:p w14:paraId="6004AD13" w14:textId="77777777" w:rsidR="00D536E3" w:rsidRDefault="00B974BA">
      <w:pPr>
        <w:spacing w:after="649" w:line="248" w:lineRule="auto"/>
        <w:ind w:left="202" w:right="590" w:firstLine="4"/>
        <w:jc w:val="both"/>
      </w:pPr>
      <w:r>
        <w:t>' Pořadatel je povinen zabezpečit v šatně židle a stoly pro 9 osob, 5 ks čistých ručníků, zrcadlem a alespoň jednou zásuvkou 220 V.</w:t>
      </w:r>
    </w:p>
    <w:p w14:paraId="2E70AB83" w14:textId="77777777" w:rsidR="00D536E3" w:rsidRDefault="00B974BA">
      <w:pPr>
        <w:spacing w:after="0"/>
        <w:ind w:left="216" w:hanging="10"/>
      </w:pPr>
      <w:r>
        <w:rPr>
          <w:sz w:val="32"/>
          <w:u w:val="single" w:color="000000"/>
        </w:rPr>
        <w:t>8. Občerstvení:</w:t>
      </w:r>
    </w:p>
    <w:p w14:paraId="337092DD" w14:textId="77777777" w:rsidR="00D536E3" w:rsidRDefault="00B974BA">
      <w:pPr>
        <w:numPr>
          <w:ilvl w:val="0"/>
          <w:numId w:val="12"/>
        </w:numPr>
        <w:spacing w:after="295" w:line="248" w:lineRule="auto"/>
        <w:ind w:left="366" w:right="28" w:hanging="158"/>
        <w:jc w:val="both"/>
      </w:pPr>
      <w:r>
        <w:t>Pořadatel je povinen na svou odpovědnost a na své náklady zajistit pro Umělce a jeho doprovod občerstvení v následujícím složení, které musí být umělci k dispozici v jeho šatně v době před / po konání vystoupení dle aktuálního požadavku umělce:</w:t>
      </w:r>
    </w:p>
    <w:p w14:paraId="00BEECB3" w14:textId="77777777" w:rsidR="00D536E3" w:rsidRDefault="00B974BA">
      <w:pPr>
        <w:numPr>
          <w:ilvl w:val="0"/>
          <w:numId w:val="12"/>
        </w:numPr>
        <w:spacing w:after="12" w:line="248" w:lineRule="auto"/>
        <w:ind w:left="366" w:right="28" w:hanging="158"/>
        <w:jc w:val="both"/>
      </w:pPr>
      <w:r>
        <w:rPr>
          <w:sz w:val="26"/>
        </w:rPr>
        <w:t>Teplé jídlo pro 9 osob z toho jedno vegetariánske.(příklad teplého jídla: maso, brambor, rýže, pizza..atd)</w:t>
      </w:r>
    </w:p>
    <w:p w14:paraId="378B3C49" w14:textId="77777777" w:rsidR="00D536E3" w:rsidRDefault="00B974BA">
      <w:pPr>
        <w:numPr>
          <w:ilvl w:val="0"/>
          <w:numId w:val="12"/>
        </w:numPr>
        <w:spacing w:after="0"/>
        <w:ind w:left="366" w:right="28" w:hanging="158"/>
        <w:jc w:val="both"/>
      </w:pPr>
      <w:r>
        <w:rPr>
          <w:sz w:val="28"/>
        </w:rPr>
        <w:t>1x zeleninová, ovocná mísa</w:t>
      </w:r>
    </w:p>
    <w:p w14:paraId="73948B44" w14:textId="77777777" w:rsidR="00D536E3" w:rsidRDefault="00B974BA">
      <w:pPr>
        <w:numPr>
          <w:ilvl w:val="0"/>
          <w:numId w:val="12"/>
        </w:numPr>
        <w:spacing w:after="12" w:line="248" w:lineRule="auto"/>
        <w:ind w:left="366" w:right="28" w:hanging="158"/>
        <w:jc w:val="both"/>
      </w:pPr>
      <w:r>
        <w:rPr>
          <w:sz w:val="26"/>
        </w:rPr>
        <w:t>1 kg salámová, sýrová mísa, pečivo (připraveno po příjezdu kapely)</w:t>
      </w:r>
    </w:p>
    <w:p w14:paraId="24AFB7B3" w14:textId="77777777" w:rsidR="00D536E3" w:rsidRDefault="00B974BA">
      <w:pPr>
        <w:pStyle w:val="Nadpis2"/>
      </w:pPr>
      <w:r>
        <w:t>• Káva</w:t>
      </w:r>
    </w:p>
    <w:p w14:paraId="04271B95" w14:textId="77777777" w:rsidR="00D536E3" w:rsidRDefault="00B974BA">
      <w:pPr>
        <w:numPr>
          <w:ilvl w:val="0"/>
          <w:numId w:val="13"/>
        </w:numPr>
        <w:spacing w:after="12" w:line="248" w:lineRule="auto"/>
        <w:ind w:hanging="216"/>
      </w:pPr>
      <w:r>
        <w:rPr>
          <w:sz w:val="26"/>
        </w:rPr>
        <w:t>5x ks (1,5 litru) vody neperlivé</w:t>
      </w:r>
    </w:p>
    <w:p w14:paraId="6B59D687" w14:textId="77777777" w:rsidR="00D536E3" w:rsidRDefault="00B974BA">
      <w:pPr>
        <w:numPr>
          <w:ilvl w:val="0"/>
          <w:numId w:val="13"/>
        </w:numPr>
        <w:spacing w:after="0"/>
        <w:ind w:hanging="216"/>
      </w:pPr>
      <w:r>
        <w:rPr>
          <w:sz w:val="28"/>
        </w:rPr>
        <w:t>2x energy drink Red Bull</w:t>
      </w:r>
    </w:p>
    <w:p w14:paraId="7087EA1B" w14:textId="77777777" w:rsidR="00D536E3" w:rsidRDefault="00B974BA">
      <w:pPr>
        <w:numPr>
          <w:ilvl w:val="0"/>
          <w:numId w:val="13"/>
        </w:numPr>
        <w:spacing w:after="0"/>
        <w:ind w:hanging="216"/>
      </w:pPr>
      <w:r>
        <w:rPr>
          <w:sz w:val="28"/>
        </w:rPr>
        <w:t>12x Pilsner Urquell (plechovka 0,51) nebo točené - vychlazené</w:t>
      </w:r>
    </w:p>
    <w:p w14:paraId="292D11C2" w14:textId="77777777" w:rsidR="00D536E3" w:rsidRDefault="00B974BA">
      <w:pPr>
        <w:numPr>
          <w:ilvl w:val="0"/>
          <w:numId w:val="13"/>
        </w:numPr>
        <w:spacing w:after="0"/>
        <w:ind w:hanging="216"/>
      </w:pPr>
      <w:r>
        <w:rPr>
          <w:sz w:val="28"/>
        </w:rPr>
        <w:t>5x horálka / Mila</w:t>
      </w:r>
    </w:p>
    <w:p w14:paraId="410F145F" w14:textId="77777777" w:rsidR="00D536E3" w:rsidRDefault="00B974BA">
      <w:pPr>
        <w:numPr>
          <w:ilvl w:val="0"/>
          <w:numId w:val="13"/>
        </w:numPr>
        <w:spacing w:after="12" w:line="248" w:lineRule="auto"/>
        <w:ind w:hanging="216"/>
      </w:pPr>
      <w:r>
        <w:rPr>
          <w:sz w:val="26"/>
        </w:rPr>
        <w:t>Il pomerančový / jablčný džús</w:t>
      </w:r>
    </w:p>
    <w:p w14:paraId="7A8D52A1" w14:textId="77777777" w:rsidR="00D536E3" w:rsidRDefault="00B974BA">
      <w:pPr>
        <w:numPr>
          <w:ilvl w:val="0"/>
          <w:numId w:val="13"/>
        </w:numPr>
        <w:spacing w:after="0"/>
        <w:ind w:hanging="216"/>
      </w:pPr>
      <w:r>
        <w:rPr>
          <w:sz w:val="28"/>
        </w:rPr>
        <w:t>5x neperlivá 0,5 litru v PET lahvích k dispozici na pódiu v době vystoupení</w:t>
      </w:r>
    </w:p>
    <w:p w14:paraId="1AA7EDB1" w14:textId="77777777" w:rsidR="00D536E3" w:rsidRDefault="00B974BA">
      <w:pPr>
        <w:numPr>
          <w:ilvl w:val="0"/>
          <w:numId w:val="13"/>
        </w:numPr>
        <w:spacing w:after="581" w:line="248" w:lineRule="auto"/>
        <w:ind w:hanging="216"/>
      </w:pPr>
      <w:r>
        <w:rPr>
          <w:sz w:val="26"/>
        </w:rPr>
        <w:t>kelímky, příbory, talíře, ubrousky</w:t>
      </w:r>
    </w:p>
    <w:p w14:paraId="375654E0" w14:textId="77777777" w:rsidR="00D536E3" w:rsidRDefault="00B974BA">
      <w:pPr>
        <w:spacing w:after="0"/>
        <w:ind w:left="240" w:hanging="10"/>
      </w:pPr>
      <w:r>
        <w:rPr>
          <w:sz w:val="32"/>
          <w:u w:val="single" w:color="000000"/>
        </w:rPr>
        <w:t>9. Autogramiáda</w:t>
      </w:r>
    </w:p>
    <w:p w14:paraId="0602EA59" w14:textId="77777777" w:rsidR="00D536E3" w:rsidRDefault="00B974BA">
      <w:pPr>
        <w:spacing w:after="0" w:line="216" w:lineRule="auto"/>
        <w:ind w:left="221" w:right="77" w:firstLine="5"/>
      </w:pPr>
      <w:r>
        <w:t>• Bude-li se na základě dohody Agentury a Pořadatele konat autogramiáda umělce, zabezpečí pro její konání Pořadatel bezpečné místo (v případě exteriéru zastřešené, suché, při poklesu přirozené teploty pod 7</w:t>
      </w:r>
      <w:r>
        <w:rPr>
          <w:vertAlign w:val="superscript"/>
        </w:rPr>
        <w:t>o</w:t>
      </w:r>
      <w:r>
        <w:t>c vyhřívané a po setmění osvětlené), které podléhá souhlasu Umělce a alespoň dvoučlenou pořadatelskou službu zajišťující hladký a bezpečný průběh autogramiády. Autogramiáda se bude konat cca 10 min po skončení vystoupení Umělce. Způsob a délka autogramiády podléhají souhlasu Umělce a managera.</w:t>
      </w:r>
    </w:p>
    <w:p w14:paraId="5504B6D0" w14:textId="77777777" w:rsidR="00AA322E" w:rsidRDefault="00AA322E">
      <w:pPr>
        <w:pStyle w:val="Nadpis1"/>
        <w:spacing w:after="0"/>
        <w:ind w:right="19"/>
        <w:rPr>
          <w:sz w:val="42"/>
        </w:rPr>
      </w:pPr>
    </w:p>
    <w:p w14:paraId="07CF1942" w14:textId="77777777" w:rsidR="00AA322E" w:rsidRDefault="00AA322E">
      <w:pPr>
        <w:pStyle w:val="Nadpis1"/>
        <w:spacing w:after="0"/>
        <w:ind w:right="19"/>
        <w:rPr>
          <w:sz w:val="42"/>
        </w:rPr>
      </w:pPr>
    </w:p>
    <w:p w14:paraId="38E50B0F" w14:textId="30E622BA" w:rsidR="00D536E3" w:rsidRDefault="00B974BA">
      <w:pPr>
        <w:pStyle w:val="Nadpis1"/>
        <w:spacing w:after="0"/>
        <w:ind w:right="19"/>
      </w:pPr>
      <w:r>
        <w:rPr>
          <w:sz w:val="42"/>
        </w:rPr>
        <w:t>TECHNICKÉ PODMÍNKY</w:t>
      </w:r>
    </w:p>
    <w:p w14:paraId="45E6172A" w14:textId="77777777" w:rsidR="00D536E3" w:rsidRDefault="00B974BA">
      <w:pPr>
        <w:spacing w:after="0"/>
        <w:ind w:right="10"/>
        <w:jc w:val="center"/>
      </w:pPr>
      <w:r>
        <w:rPr>
          <w:sz w:val="24"/>
        </w:rPr>
        <w:t>(Příloha č.2 Technické podmínky)</w:t>
      </w:r>
    </w:p>
    <w:p w14:paraId="2713827F" w14:textId="77777777" w:rsidR="00D536E3" w:rsidRDefault="00B974BA">
      <w:pPr>
        <w:spacing w:after="607" w:line="216" w:lineRule="auto"/>
        <w:ind w:left="53" w:right="67"/>
        <w:jc w:val="center"/>
      </w:pPr>
      <w:r>
        <w:rPr>
          <w:sz w:val="26"/>
        </w:rPr>
        <w:t>Předem děkujeme za přečtení a dodržení veškerých náležitostí, které jsou součástí našich organizačních podmínek a technického rideru. Veškeré požadavky slouží k hladkému, bezpečnému a kvalitnímu průběhu koncertu, proto je nutné je dodržet.</w:t>
      </w:r>
    </w:p>
    <w:p w14:paraId="32820C9E" w14:textId="77777777" w:rsidR="00D536E3" w:rsidRDefault="00B974BA">
      <w:pPr>
        <w:pStyle w:val="Nadpis2"/>
        <w:ind w:left="91"/>
      </w:pPr>
      <w:r>
        <w:rPr>
          <w:sz w:val="34"/>
          <w:u w:val="single" w:color="000000"/>
        </w:rPr>
        <w:lastRenderedPageBreak/>
        <w:t>Zázemí a stage</w:t>
      </w:r>
    </w:p>
    <w:p w14:paraId="422AD201" w14:textId="77777777" w:rsidR="00D536E3" w:rsidRDefault="00B974BA">
      <w:pPr>
        <w:numPr>
          <w:ilvl w:val="0"/>
          <w:numId w:val="14"/>
        </w:numPr>
        <w:spacing w:after="254" w:line="220" w:lineRule="auto"/>
        <w:ind w:right="149" w:hanging="173"/>
      </w:pPr>
      <w:r>
        <w:rPr>
          <w:sz w:val="24"/>
        </w:rPr>
        <w:t>Příprava na vystoupení probíhá před koncertem. Pokud není backstage, k dispozici musí být osvětlený, zastřešený a hlídaný prostor pro vybalení nástrojové aparatury a dekorace v bezprostřední blízkosti vstupu na podium. Dále musí být zajištěn volný příjezd k podiu a tomuto prostoru a parkování v bezprostřední blízkosti (2x dodávka do 3,5 tuny, 1 a 2 x osobní automobil).</w:t>
      </w:r>
    </w:p>
    <w:p w14:paraId="7FC74A93" w14:textId="77777777" w:rsidR="00D536E3" w:rsidRDefault="00B974BA">
      <w:pPr>
        <w:numPr>
          <w:ilvl w:val="0"/>
          <w:numId w:val="14"/>
        </w:numPr>
        <w:spacing w:after="295" w:line="258" w:lineRule="auto"/>
        <w:ind w:right="149" w:hanging="173"/>
      </w:pPr>
      <w:r>
        <w:rPr>
          <w:sz w:val="24"/>
        </w:rPr>
        <w:t>Velikost podia musí být minimálně 8x6m, výška minimálně 1m a výška stropu (střechy) minimálně 4m od úrovně podia. 1x riser 2x3x0,4m pro bicí viz stage plan.</w:t>
      </w:r>
    </w:p>
    <w:p w14:paraId="1B84DDEB" w14:textId="77777777" w:rsidR="00D536E3" w:rsidRDefault="00B974BA">
      <w:pPr>
        <w:numPr>
          <w:ilvl w:val="0"/>
          <w:numId w:val="14"/>
        </w:numPr>
        <w:spacing w:after="352" w:line="248" w:lineRule="auto"/>
        <w:ind w:right="149" w:hanging="173"/>
      </w:pPr>
      <w:r>
        <w:rPr>
          <w:sz w:val="26"/>
        </w:rPr>
        <w:t>Vozíme s sebou backdrop (8x5m až 12x 5m), který se věší na zadní truss nebo na tah pro pověšení, který zajišťuje pořadatel).</w:t>
      </w:r>
    </w:p>
    <w:p w14:paraId="5342453B" w14:textId="77777777" w:rsidR="00D536E3" w:rsidRDefault="00B974BA">
      <w:pPr>
        <w:spacing w:after="0"/>
        <w:ind w:left="130" w:hanging="10"/>
      </w:pPr>
      <w:r>
        <w:rPr>
          <w:sz w:val="32"/>
          <w:u w:val="single" w:color="000000"/>
        </w:rPr>
        <w:t>Příprava po příjezdu + stavba+ zvuková zkouška</w:t>
      </w:r>
    </w:p>
    <w:p w14:paraId="3066BF80" w14:textId="77777777" w:rsidR="00D536E3" w:rsidRDefault="00B974BA">
      <w:pPr>
        <w:numPr>
          <w:ilvl w:val="0"/>
          <w:numId w:val="14"/>
        </w:numPr>
        <w:spacing w:after="258" w:line="258" w:lineRule="auto"/>
        <w:ind w:right="149" w:hanging="173"/>
      </w:pPr>
      <w:r>
        <w:rPr>
          <w:sz w:val="24"/>
        </w:rPr>
        <w:t>Na přípravu nástrojů potřebujeme suché a zastřešené místo - buď přípravnu zastřešenou na podiu, nebo stan vedle podia min. 3 x 4”tn-š pevnou podlahou.</w:t>
      </w:r>
    </w:p>
    <w:p w14:paraId="70CD6DE2" w14:textId="77777777" w:rsidR="00D536E3" w:rsidRDefault="00B974BA">
      <w:pPr>
        <w:numPr>
          <w:ilvl w:val="0"/>
          <w:numId w:val="14"/>
        </w:numPr>
        <w:spacing w:after="278" w:line="258" w:lineRule="auto"/>
        <w:ind w:right="149" w:hanging="173"/>
      </w:pPr>
      <w:r>
        <w:rPr>
          <w:sz w:val="24"/>
        </w:rPr>
        <w:t>Požadujeme 3 pomocníky pro vykládání/nakládání techniky a to 2 hodiny před vystoupením a ihned po samotném vystoupení po celou dobu balení a nakládání.</w:t>
      </w:r>
    </w:p>
    <w:p w14:paraId="13FD75E2" w14:textId="77777777" w:rsidR="00D536E3" w:rsidRDefault="00B974BA">
      <w:pPr>
        <w:spacing w:after="0"/>
        <w:ind w:left="135" w:hanging="10"/>
      </w:pPr>
      <w:r>
        <w:rPr>
          <w:sz w:val="32"/>
          <w:u w:val="single" w:color="000000"/>
        </w:rPr>
        <w:t>Časové varianty příprav:</w:t>
      </w:r>
    </w:p>
    <w:p w14:paraId="7DA01F76" w14:textId="77777777" w:rsidR="00D536E3" w:rsidRDefault="00B974BA">
      <w:pPr>
        <w:numPr>
          <w:ilvl w:val="0"/>
          <w:numId w:val="15"/>
        </w:numPr>
        <w:spacing w:after="1" w:line="258" w:lineRule="auto"/>
        <w:ind w:right="149" w:hanging="302"/>
      </w:pPr>
      <w:r>
        <w:rPr>
          <w:sz w:val="24"/>
        </w:rPr>
        <w:t>Přípravna NENÍ na úrovni pódia, nelze použit rolling riser — 60 min na pódiu</w:t>
      </w:r>
    </w:p>
    <w:p w14:paraId="02E3F333" w14:textId="77777777" w:rsidR="00D536E3" w:rsidRDefault="00B974BA">
      <w:pPr>
        <w:numPr>
          <w:ilvl w:val="0"/>
          <w:numId w:val="15"/>
        </w:numPr>
        <w:spacing w:after="182" w:line="258" w:lineRule="auto"/>
        <w:ind w:right="149" w:hanging="302"/>
      </w:pPr>
      <w:r>
        <w:rPr>
          <w:sz w:val="24"/>
        </w:rPr>
        <w:t>Přípravna JE na úrovni pódia, lze předem využít 1x rolling riser 3x2m - 30 min pódium</w:t>
      </w:r>
    </w:p>
    <w:p w14:paraId="7DF58C6B" w14:textId="77777777" w:rsidR="00D536E3" w:rsidRDefault="00B974BA">
      <w:pPr>
        <w:spacing w:after="0"/>
        <w:ind w:left="139"/>
      </w:pPr>
      <w:r>
        <w:rPr>
          <w:rFonts w:ascii="Times New Roman" w:eastAsia="Times New Roman" w:hAnsi="Times New Roman" w:cs="Times New Roman"/>
          <w:sz w:val="26"/>
        </w:rPr>
        <w:t>Časy příprav jsou uvedeny bez času potřebného pro vyložení a nanošení nástrojů!!!</w:t>
      </w:r>
    </w:p>
    <w:p w14:paraId="5018DB1C" w14:textId="77777777" w:rsidR="00D536E3" w:rsidRDefault="00B974BA">
      <w:pPr>
        <w:spacing w:after="368"/>
        <w:ind w:left="134"/>
      </w:pPr>
      <w:r>
        <w:rPr>
          <w:rFonts w:ascii="Courier New" w:eastAsia="Courier New" w:hAnsi="Courier New" w:cs="Courier New"/>
          <w:sz w:val="16"/>
        </w:rPr>
        <w:t>Rolling riser prosíme o výšce 40 cm.</w:t>
      </w:r>
    </w:p>
    <w:p w14:paraId="649AA3DA" w14:textId="77777777" w:rsidR="00D536E3" w:rsidRDefault="00B974BA">
      <w:pPr>
        <w:spacing w:after="0"/>
        <w:ind w:left="111" w:hanging="10"/>
      </w:pPr>
      <w:r>
        <w:rPr>
          <w:noProof/>
        </w:rPr>
        <w:drawing>
          <wp:inline distT="0" distB="0" distL="0" distR="0" wp14:anchorId="1EF90D8B" wp14:editId="53894791">
            <wp:extent cx="3048" cy="6097"/>
            <wp:effectExtent l="0" t="0" r="0" b="0"/>
            <wp:docPr id="13647" name="Picture 13647"/>
            <wp:cNvGraphicFramePr/>
            <a:graphic xmlns:a="http://schemas.openxmlformats.org/drawingml/2006/main">
              <a:graphicData uri="http://schemas.openxmlformats.org/drawingml/2006/picture">
                <pic:pic xmlns:pic="http://schemas.openxmlformats.org/drawingml/2006/picture">
                  <pic:nvPicPr>
                    <pic:cNvPr id="13647" name="Picture 13647"/>
                    <pic:cNvPicPr/>
                  </pic:nvPicPr>
                  <pic:blipFill>
                    <a:blip r:embed="rId14"/>
                    <a:stretch>
                      <a:fillRect/>
                    </a:stretch>
                  </pic:blipFill>
                  <pic:spPr>
                    <a:xfrm>
                      <a:off x="0" y="0"/>
                      <a:ext cx="3048" cy="6097"/>
                    </a:xfrm>
                    <a:prstGeom prst="rect">
                      <a:avLst/>
                    </a:prstGeom>
                  </pic:spPr>
                </pic:pic>
              </a:graphicData>
            </a:graphic>
          </wp:inline>
        </w:drawing>
      </w:r>
      <w:r>
        <w:rPr>
          <w:sz w:val="32"/>
          <w:u w:val="single" w:color="000000"/>
        </w:rPr>
        <w:t>Součinnost místní techniky</w:t>
      </w:r>
    </w:p>
    <w:p w14:paraId="1B8CC481" w14:textId="77777777" w:rsidR="00D536E3" w:rsidRDefault="00B974BA">
      <w:pPr>
        <w:numPr>
          <w:ilvl w:val="0"/>
          <w:numId w:val="16"/>
        </w:numPr>
        <w:spacing w:after="340" w:line="248" w:lineRule="auto"/>
        <w:ind w:right="211" w:firstLine="9"/>
        <w:jc w:val="both"/>
      </w:pPr>
      <w:r>
        <w:rPr>
          <w:sz w:val="26"/>
        </w:rPr>
        <w:t>Za součinnost místního personálu, zejména pomocníků pro vykládání a nakládání musí ručit zástupce pořadatele - případně stage manager, který musí být k dizpozici technickému týmu kapely od jejího příjezdu do jejího odjezdu. Stagemanager ručí zejména za přítomnost, výkon a stav požadovaného technického a pomocného personálu a má na vlastní odpovědnost hladký průběh přestavby.</w:t>
      </w:r>
    </w:p>
    <w:p w14:paraId="025B4855" w14:textId="77777777" w:rsidR="00D536E3" w:rsidRDefault="00B974BA">
      <w:pPr>
        <w:numPr>
          <w:ilvl w:val="0"/>
          <w:numId w:val="16"/>
        </w:numPr>
        <w:spacing w:after="12" w:line="248" w:lineRule="auto"/>
        <w:ind w:right="211" w:firstLine="9"/>
        <w:jc w:val="both"/>
      </w:pPr>
      <w:r>
        <w:rPr>
          <w:sz w:val="26"/>
        </w:rPr>
        <w:t>Zároveň je třeba součinnost místní techniky minimatne 1x podiový technik při zapojování kapely a instalace / deinstalace našeho pultu v FOH. Inženýr zvukového systému viz. PA Systém. Pořadatel zajistí pomocníky pro stavbu backdropu na podiu. Všichni musí být ve střízlivém stavu.</w:t>
      </w:r>
    </w:p>
    <w:p w14:paraId="02F29297" w14:textId="77777777" w:rsidR="00D536E3" w:rsidRDefault="00B974BA">
      <w:pPr>
        <w:spacing w:after="0"/>
        <w:ind w:left="19" w:hanging="10"/>
      </w:pPr>
      <w:r>
        <w:rPr>
          <w:noProof/>
        </w:rPr>
        <w:drawing>
          <wp:inline distT="0" distB="0" distL="0" distR="0" wp14:anchorId="548B56BF" wp14:editId="008BCBC3">
            <wp:extent cx="15241" cy="9145"/>
            <wp:effectExtent l="0" t="0" r="0" b="0"/>
            <wp:docPr id="16463" name="Picture 16463"/>
            <wp:cNvGraphicFramePr/>
            <a:graphic xmlns:a="http://schemas.openxmlformats.org/drawingml/2006/main">
              <a:graphicData uri="http://schemas.openxmlformats.org/drawingml/2006/picture">
                <pic:pic xmlns:pic="http://schemas.openxmlformats.org/drawingml/2006/picture">
                  <pic:nvPicPr>
                    <pic:cNvPr id="16463" name="Picture 16463"/>
                    <pic:cNvPicPr/>
                  </pic:nvPicPr>
                  <pic:blipFill>
                    <a:blip r:embed="rId15"/>
                    <a:stretch>
                      <a:fillRect/>
                    </a:stretch>
                  </pic:blipFill>
                  <pic:spPr>
                    <a:xfrm>
                      <a:off x="0" y="0"/>
                      <a:ext cx="15241" cy="9145"/>
                    </a:xfrm>
                    <a:prstGeom prst="rect">
                      <a:avLst/>
                    </a:prstGeom>
                  </pic:spPr>
                </pic:pic>
              </a:graphicData>
            </a:graphic>
          </wp:inline>
        </w:drawing>
      </w:r>
      <w:r>
        <w:rPr>
          <w:sz w:val="32"/>
          <w:u w:val="single" w:color="000000"/>
        </w:rPr>
        <w:t>Odposlechy</w:t>
      </w:r>
    </w:p>
    <w:p w14:paraId="2EEE56B1" w14:textId="2F08AABB" w:rsidR="00D536E3" w:rsidRDefault="00B974BA">
      <w:pPr>
        <w:spacing w:after="284" w:line="228" w:lineRule="auto"/>
        <w:ind w:left="-10" w:right="936" w:firstLine="91"/>
        <w:jc w:val="both"/>
      </w:pPr>
      <w:r>
        <w:rPr>
          <w:sz w:val="24"/>
        </w:rPr>
        <w:t xml:space="preserve">Používáme výhradně vlastní bezdrátový IEM systém. Prosíme o uklizení případných monitorů po </w:t>
      </w:r>
      <w:r>
        <w:rPr>
          <w:rFonts w:ascii="Times New Roman" w:eastAsia="Times New Roman" w:hAnsi="Times New Roman" w:cs="Times New Roman"/>
          <w:sz w:val="24"/>
        </w:rPr>
        <w:t xml:space="preserve">jiných účinkujících mimo podium. 1x Výkonný drumfill (Ne fullrange — pouze sub) Je nepřípustné </w:t>
      </w:r>
      <w:r>
        <w:rPr>
          <w:noProof/>
        </w:rPr>
        <w:drawing>
          <wp:inline distT="0" distB="0" distL="0" distR="0" wp14:anchorId="0E149A4F" wp14:editId="47709175">
            <wp:extent cx="27434" cy="12193"/>
            <wp:effectExtent l="0" t="0" r="0" b="0"/>
            <wp:docPr id="54327" name="Picture 54327"/>
            <wp:cNvGraphicFramePr/>
            <a:graphic xmlns:a="http://schemas.openxmlformats.org/drawingml/2006/main">
              <a:graphicData uri="http://schemas.openxmlformats.org/drawingml/2006/picture">
                <pic:pic xmlns:pic="http://schemas.openxmlformats.org/drawingml/2006/picture">
                  <pic:nvPicPr>
                    <pic:cNvPr id="54327" name="Picture 54327"/>
                    <pic:cNvPicPr/>
                  </pic:nvPicPr>
                  <pic:blipFill>
                    <a:blip r:embed="rId16"/>
                    <a:stretch>
                      <a:fillRect/>
                    </a:stretch>
                  </pic:blipFill>
                  <pic:spPr>
                    <a:xfrm>
                      <a:off x="0" y="0"/>
                      <a:ext cx="27434" cy="12193"/>
                    </a:xfrm>
                    <a:prstGeom prst="rect">
                      <a:avLst/>
                    </a:prstGeom>
                  </pic:spPr>
                </pic:pic>
              </a:graphicData>
            </a:graphic>
          </wp:inline>
        </w:drawing>
      </w:r>
      <w:r>
        <w:rPr>
          <w:rFonts w:ascii="Times New Roman" w:eastAsia="Times New Roman" w:hAnsi="Times New Roman" w:cs="Times New Roman"/>
          <w:sz w:val="24"/>
        </w:rPr>
        <w:t>použití byť silného fullrange boxu. Musí to být sub! Použití</w:t>
      </w:r>
      <w:r w:rsidR="00AA322E">
        <w:rPr>
          <w:rFonts w:ascii="Times New Roman" w:eastAsia="Times New Roman" w:hAnsi="Times New Roman" w:cs="Times New Roman"/>
          <w:sz w:val="24"/>
        </w:rPr>
        <w:t xml:space="preserve"> </w:t>
      </w:r>
      <w:r>
        <w:rPr>
          <w:rFonts w:ascii="Times New Roman" w:eastAsia="Times New Roman" w:hAnsi="Times New Roman" w:cs="Times New Roman"/>
          <w:sz w:val="24"/>
        </w:rPr>
        <w:t>jakékoli bezdrátové technologie musí být zkoordinováno s použitím našich systémů.</w:t>
      </w:r>
    </w:p>
    <w:p w14:paraId="088098BE" w14:textId="77777777" w:rsidR="00D536E3" w:rsidRDefault="00B974BA">
      <w:pPr>
        <w:pStyle w:val="Nadpis3"/>
      </w:pPr>
      <w:r>
        <w:t>Vybavení na podiu</w:t>
      </w:r>
    </w:p>
    <w:p w14:paraId="4870780E" w14:textId="77777777" w:rsidR="00D536E3" w:rsidRDefault="00B974BA">
      <w:pPr>
        <w:numPr>
          <w:ilvl w:val="0"/>
          <w:numId w:val="17"/>
        </w:numPr>
        <w:spacing w:after="296" w:line="248" w:lineRule="auto"/>
        <w:ind w:right="149" w:hanging="163"/>
      </w:pPr>
      <w:r>
        <w:rPr>
          <w:sz w:val="26"/>
        </w:rPr>
        <w:t xml:space="preserve">Veškeré požadované podiové vybavení musí být k dispozici již v čase začátku našich příprav. Není přípustné čekat na části vybavení kupř. než dohraje kapela nebo než je někdo doveze atd. </w:t>
      </w:r>
      <w:r>
        <w:rPr>
          <w:rFonts w:ascii="Times New Roman" w:eastAsia="Times New Roman" w:hAnsi="Times New Roman" w:cs="Times New Roman"/>
          <w:sz w:val="26"/>
        </w:rPr>
        <w:t>Požadujeme místo pro zapojení a použití vlastní technologie dle stage planu. Používáme vlastní mikrofony i D.I.</w:t>
      </w:r>
    </w:p>
    <w:p w14:paraId="1DBA926C" w14:textId="77777777" w:rsidR="00D536E3" w:rsidRDefault="00B974BA">
      <w:pPr>
        <w:spacing w:after="0"/>
        <w:ind w:left="106" w:hanging="10"/>
      </w:pPr>
      <w:r>
        <w:rPr>
          <w:sz w:val="32"/>
          <w:u w:val="single" w:color="000000"/>
        </w:rPr>
        <w:t>Místní technika zajistí:</w:t>
      </w:r>
    </w:p>
    <w:p w14:paraId="198FEAD7" w14:textId="77777777" w:rsidR="00D536E3" w:rsidRDefault="00B974BA">
      <w:pPr>
        <w:numPr>
          <w:ilvl w:val="0"/>
          <w:numId w:val="17"/>
        </w:numPr>
        <w:spacing w:after="1" w:line="258" w:lineRule="auto"/>
        <w:ind w:right="149" w:hanging="163"/>
      </w:pPr>
      <w:r>
        <w:rPr>
          <w:sz w:val="24"/>
        </w:rPr>
        <w:t>2x Stereo D.I. (Radial, Countryman, BSS, Klark)</w:t>
      </w:r>
    </w:p>
    <w:p w14:paraId="4130F706" w14:textId="77777777" w:rsidR="00D536E3" w:rsidRDefault="00B974BA">
      <w:pPr>
        <w:numPr>
          <w:ilvl w:val="0"/>
          <w:numId w:val="17"/>
        </w:numPr>
        <w:spacing w:after="32" w:line="258" w:lineRule="auto"/>
        <w:ind w:right="149" w:hanging="163"/>
      </w:pPr>
      <w:r>
        <w:rPr>
          <w:sz w:val="24"/>
        </w:rPr>
        <w:lastRenderedPageBreak/>
        <w:t>Stativy nejlépe K&amp;M 1x malý, 4x střední, 7x velký - Závit 3/8 menší!!- prosíme respektovat výšku viz inputlist</w:t>
      </w:r>
    </w:p>
    <w:p w14:paraId="0E816E82" w14:textId="77777777" w:rsidR="00D536E3" w:rsidRDefault="00B974BA">
      <w:pPr>
        <w:numPr>
          <w:ilvl w:val="0"/>
          <w:numId w:val="17"/>
        </w:numPr>
        <w:spacing w:after="22" w:line="220" w:lineRule="auto"/>
        <w:ind w:right="149" w:hanging="163"/>
      </w:pPr>
      <w:r>
        <w:rPr>
          <w:sz w:val="24"/>
        </w:rPr>
        <w:t>1x přibližovací multipár 16ch 15m případě rolling riseru odpojovací stagebox - 32x černý kabel XLR v různých délkách. (Ideálně 4x3m, 16x4m, 5x7m, 5x12m), - 4x nástrojový jack jack kabel 3m</w:t>
      </w:r>
    </w:p>
    <w:p w14:paraId="16793617" w14:textId="77777777" w:rsidR="00D536E3" w:rsidRDefault="00B974BA">
      <w:pPr>
        <w:numPr>
          <w:ilvl w:val="0"/>
          <w:numId w:val="17"/>
        </w:numPr>
        <w:spacing w:after="321" w:line="258" w:lineRule="auto"/>
        <w:ind w:right="149" w:hanging="163"/>
      </w:pPr>
      <w:r>
        <w:rPr>
          <w:sz w:val="24"/>
        </w:rPr>
        <w:t>Zaystenł distribuce 230V - viz stageplot, GAFFA</w:t>
      </w:r>
    </w:p>
    <w:p w14:paraId="431CC10F" w14:textId="77777777" w:rsidR="00D536E3" w:rsidRDefault="00B974BA">
      <w:pPr>
        <w:pStyle w:val="Nadpis2"/>
        <w:ind w:left="110"/>
      </w:pPr>
      <w:r>
        <w:rPr>
          <w:sz w:val="40"/>
          <w:u w:val="single" w:color="000000"/>
        </w:rPr>
        <w:t>PA Systém</w:t>
      </w:r>
    </w:p>
    <w:p w14:paraId="412738D6" w14:textId="77777777" w:rsidR="00D536E3" w:rsidRDefault="00B974BA">
      <w:pPr>
        <w:spacing w:after="675" w:line="258" w:lineRule="auto"/>
        <w:ind w:left="101" w:right="149" w:hanging="10"/>
      </w:pPr>
      <w:r>
        <w:rPr>
          <w:noProof/>
        </w:rPr>
        <w:drawing>
          <wp:anchor distT="0" distB="0" distL="114300" distR="114300" simplePos="0" relativeHeight="251661312" behindDoc="0" locked="0" layoutInCell="1" allowOverlap="0" wp14:anchorId="448902CB" wp14:editId="573CFA44">
            <wp:simplePos x="0" y="0"/>
            <wp:positionH relativeFrom="page">
              <wp:posOffset>466375</wp:posOffset>
            </wp:positionH>
            <wp:positionV relativeFrom="page">
              <wp:posOffset>496871</wp:posOffset>
            </wp:positionV>
            <wp:extent cx="12193" cy="12193"/>
            <wp:effectExtent l="0" t="0" r="0" b="0"/>
            <wp:wrapSquare wrapText="bothSides"/>
            <wp:docPr id="16460" name="Picture 16460"/>
            <wp:cNvGraphicFramePr/>
            <a:graphic xmlns:a="http://schemas.openxmlformats.org/drawingml/2006/main">
              <a:graphicData uri="http://schemas.openxmlformats.org/drawingml/2006/picture">
                <pic:pic xmlns:pic="http://schemas.openxmlformats.org/drawingml/2006/picture">
                  <pic:nvPicPr>
                    <pic:cNvPr id="16460" name="Picture 16460"/>
                    <pic:cNvPicPr/>
                  </pic:nvPicPr>
                  <pic:blipFill>
                    <a:blip r:embed="rId17"/>
                    <a:stretch>
                      <a:fillRect/>
                    </a:stretch>
                  </pic:blipFill>
                  <pic:spPr>
                    <a:xfrm>
                      <a:off x="0" y="0"/>
                      <a:ext cx="12193" cy="12193"/>
                    </a:xfrm>
                    <a:prstGeom prst="rect">
                      <a:avLst/>
                    </a:prstGeom>
                  </pic:spPr>
                </pic:pic>
              </a:graphicData>
            </a:graphic>
          </wp:anchor>
        </w:drawing>
      </w:r>
      <w:r>
        <w:rPr>
          <w:noProof/>
        </w:rPr>
        <w:drawing>
          <wp:anchor distT="0" distB="0" distL="114300" distR="114300" simplePos="0" relativeHeight="251662336" behindDoc="0" locked="0" layoutInCell="1" allowOverlap="0" wp14:anchorId="5959D858" wp14:editId="66CD9968">
            <wp:simplePos x="0" y="0"/>
            <wp:positionH relativeFrom="page">
              <wp:posOffset>515147</wp:posOffset>
            </wp:positionH>
            <wp:positionV relativeFrom="page">
              <wp:posOffset>499920</wp:posOffset>
            </wp:positionV>
            <wp:extent cx="6097" cy="6097"/>
            <wp:effectExtent l="0" t="0" r="0" b="0"/>
            <wp:wrapSquare wrapText="bothSides"/>
            <wp:docPr id="16461" name="Picture 16461"/>
            <wp:cNvGraphicFramePr/>
            <a:graphic xmlns:a="http://schemas.openxmlformats.org/drawingml/2006/main">
              <a:graphicData uri="http://schemas.openxmlformats.org/drawingml/2006/picture">
                <pic:pic xmlns:pic="http://schemas.openxmlformats.org/drawingml/2006/picture">
                  <pic:nvPicPr>
                    <pic:cNvPr id="16461" name="Picture 16461"/>
                    <pic:cNvPicPr/>
                  </pic:nvPicPr>
                  <pic:blipFill>
                    <a:blip r:embed="rId18"/>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1663360" behindDoc="0" locked="0" layoutInCell="1" allowOverlap="0" wp14:anchorId="78832B21" wp14:editId="5B1A96F5">
            <wp:simplePos x="0" y="0"/>
            <wp:positionH relativeFrom="page">
              <wp:posOffset>228615</wp:posOffset>
            </wp:positionH>
            <wp:positionV relativeFrom="page">
              <wp:posOffset>582223</wp:posOffset>
            </wp:positionV>
            <wp:extent cx="12193" cy="9145"/>
            <wp:effectExtent l="0" t="0" r="0" b="0"/>
            <wp:wrapSquare wrapText="bothSides"/>
            <wp:docPr id="16462" name="Picture 16462"/>
            <wp:cNvGraphicFramePr/>
            <a:graphic xmlns:a="http://schemas.openxmlformats.org/drawingml/2006/main">
              <a:graphicData uri="http://schemas.openxmlformats.org/drawingml/2006/picture">
                <pic:pic xmlns:pic="http://schemas.openxmlformats.org/drawingml/2006/picture">
                  <pic:nvPicPr>
                    <pic:cNvPr id="16462" name="Picture 16462"/>
                    <pic:cNvPicPr/>
                  </pic:nvPicPr>
                  <pic:blipFill>
                    <a:blip r:embed="rId19"/>
                    <a:stretch>
                      <a:fillRect/>
                    </a:stretch>
                  </pic:blipFill>
                  <pic:spPr>
                    <a:xfrm>
                      <a:off x="0" y="0"/>
                      <a:ext cx="12193" cy="9145"/>
                    </a:xfrm>
                    <a:prstGeom prst="rect">
                      <a:avLst/>
                    </a:prstGeom>
                  </pic:spPr>
                </pic:pic>
              </a:graphicData>
            </a:graphic>
          </wp:anchor>
        </w:drawing>
      </w:r>
      <w:r>
        <w:rPr>
          <w:sz w:val="24"/>
        </w:rPr>
        <w:t>Požadujeme profesionální PA systém výhradně značek D&amp;B, Meyer Sound, Adamson, Ľacoustic, EAW, Nexo, TW Audio, který je správně nastaven vyškoleným technikem pro optimální pokrytí celého ozvučovaného prostoru - bez harmonického zkreslení. Až na schválené vyjímky půjde o line array o 6ti segmentech na každé straně zavěšený na P.A. wings. V případě potřeby Fronfill, outfill distribuovaný ze speaker managementu. Vyrovnaný frekvenční průběh, sfázovaný sub a výkonově musí odpovídat hladině akustického tlaku 120dB na úrovni F.O.H. Náš zvukař musí mít přístup k veškerému nastavení speaker managementu včetně processingu na zesilovačích. Připojení k PA bude optimálně 1x AES v místě F.O.H. popř. 2x XLR u stageracku. Není přípustné zapojení přes analogové vstupy místního pultu. PA musí být vždy schválen naším zvukařem!</w:t>
      </w:r>
    </w:p>
    <w:p w14:paraId="18BC4229" w14:textId="77777777" w:rsidR="00D536E3" w:rsidRDefault="00B974BA">
      <w:pPr>
        <w:spacing w:after="12" w:line="248" w:lineRule="auto"/>
        <w:ind w:left="86" w:right="192" w:firstLine="9"/>
        <w:jc w:val="both"/>
      </w:pPr>
      <w:r>
        <w:rPr>
          <w:sz w:val="26"/>
        </w:rPr>
        <w:t>Přivezeme vlastní mixážní pult Allen&amp;Heath SQ6, ale jakýkoliv jiný program (repro hudba, podkresová hudba, řečnění, předkapel)a, jiné vystoupení...) musí být odbaven z místního pultu! Stůl min 120x80 cm (může být na casech), ale musí být připraveno předem. Pult musí být umístěn uprostřed prostoru pro publikum na stejné úrovni jako poschluchači. Není přípustné umístění na straně, vzadu, pod balkonem, na elevaci nebo na balkoně. Dokonalé zastřešení režie proti dešti.</w:t>
      </w:r>
    </w:p>
    <w:p w14:paraId="0942DF43" w14:textId="77777777" w:rsidR="00D536E3" w:rsidRDefault="00B974BA">
      <w:pPr>
        <w:spacing w:after="406" w:line="258" w:lineRule="auto"/>
        <w:ind w:left="101" w:right="149" w:hanging="10"/>
      </w:pPr>
      <w:r>
        <w:rPr>
          <w:sz w:val="24"/>
        </w:rPr>
        <w:t>Zabezpečení proti vstupu nepovolaných osob! 2x Nenapojovaný stíněný LAN kabel UTP CAT 5e mezi F.O.H. a podiem. 2x 230V zásuvka na stejném zemním potenciálu jako podium. Prostor pro umístění pultu i připojení 2x Cat5 musí být k dispozici bezprostředně po příjezdu kapely bez ohledu na ostatní probíhající program!</w:t>
      </w:r>
    </w:p>
    <w:p w14:paraId="657BC1F0" w14:textId="7A8A92C9" w:rsidR="00D536E3" w:rsidRDefault="00B974BA">
      <w:pPr>
        <w:spacing w:after="303" w:line="238" w:lineRule="auto"/>
        <w:ind w:left="360" w:right="149" w:hanging="187"/>
        <w:jc w:val="both"/>
      </w:pPr>
      <w:r>
        <w:rPr>
          <w:sz w:val="34"/>
        </w:rPr>
        <w:t xml:space="preserve">Pořadatel se zavazuje poskytnout tyto požadavky firmě technicky zajišťující koncert včas. Firma kontaktuje nejpozději 14 dní před konáním koncertu: zvukaře kapely </w:t>
      </w:r>
    </w:p>
    <w:p w14:paraId="57CC01A8" w14:textId="77777777" w:rsidR="00D536E3" w:rsidRDefault="00B974BA">
      <w:pPr>
        <w:spacing w:after="118"/>
        <w:ind w:left="504" w:hanging="10"/>
        <w:jc w:val="center"/>
      </w:pPr>
      <w:r>
        <w:rPr>
          <w:sz w:val="20"/>
        </w:rPr>
        <w:t>Str.6</w:t>
      </w:r>
    </w:p>
    <w:p w14:paraId="48687255" w14:textId="4FC97C6D" w:rsidR="00D536E3" w:rsidRDefault="00D536E3">
      <w:pPr>
        <w:spacing w:after="158"/>
        <w:ind w:left="-480"/>
      </w:pPr>
    </w:p>
    <w:p w14:paraId="69F6FAB9" w14:textId="47753241" w:rsidR="00D536E3" w:rsidRDefault="00D536E3">
      <w:pPr>
        <w:spacing w:after="0"/>
        <w:ind w:left="3677"/>
      </w:pPr>
    </w:p>
    <w:tbl>
      <w:tblPr>
        <w:tblStyle w:val="TableGrid"/>
        <w:tblW w:w="8578" w:type="dxa"/>
        <w:tblInd w:w="950" w:type="dxa"/>
        <w:tblLook w:val="04A0" w:firstRow="1" w:lastRow="0" w:firstColumn="1" w:lastColumn="0" w:noHBand="0" w:noVBand="1"/>
      </w:tblPr>
      <w:tblGrid>
        <w:gridCol w:w="1147"/>
        <w:gridCol w:w="2028"/>
        <w:gridCol w:w="5403"/>
      </w:tblGrid>
      <w:tr w:rsidR="00D536E3" w14:paraId="0F92DE18" w14:textId="77777777">
        <w:trPr>
          <w:trHeight w:val="242"/>
        </w:trPr>
        <w:tc>
          <w:tcPr>
            <w:tcW w:w="8578" w:type="dxa"/>
            <w:gridSpan w:val="3"/>
            <w:tcBorders>
              <w:top w:val="single" w:sz="2" w:space="0" w:color="000000"/>
              <w:left w:val="single" w:sz="2" w:space="0" w:color="000000"/>
              <w:bottom w:val="single" w:sz="2" w:space="0" w:color="000000"/>
              <w:right w:val="single" w:sz="2" w:space="0" w:color="000000"/>
            </w:tcBorders>
            <w:vAlign w:val="bottom"/>
          </w:tcPr>
          <w:p w14:paraId="42FD6EDD" w14:textId="7FB7446D" w:rsidR="00D536E3" w:rsidRDefault="00D536E3">
            <w:pPr>
              <w:tabs>
                <w:tab w:val="center" w:pos="1459"/>
                <w:tab w:val="right" w:pos="8578"/>
              </w:tabs>
            </w:pPr>
          </w:p>
        </w:tc>
      </w:tr>
      <w:tr w:rsidR="00D536E3" w14:paraId="69EEB3B0" w14:textId="77777777">
        <w:trPr>
          <w:trHeight w:val="9183"/>
        </w:trPr>
        <w:tc>
          <w:tcPr>
            <w:tcW w:w="1121" w:type="dxa"/>
            <w:tcBorders>
              <w:top w:val="single" w:sz="2" w:space="0" w:color="000000"/>
              <w:left w:val="single" w:sz="2" w:space="0" w:color="000000"/>
              <w:bottom w:val="nil"/>
              <w:right w:val="single" w:sz="2" w:space="0" w:color="000000"/>
            </w:tcBorders>
            <w:vAlign w:val="center"/>
          </w:tcPr>
          <w:p w14:paraId="105EEEFA" w14:textId="77777777" w:rsidR="00D536E3" w:rsidRDefault="00B974BA">
            <w:pPr>
              <w:ind w:left="38"/>
            </w:pPr>
            <w:r>
              <w:lastRenderedPageBreak/>
              <w:t>Inou&amp;</w:t>
            </w:r>
          </w:p>
          <w:p w14:paraId="25029F66" w14:textId="77777777" w:rsidR="00D536E3" w:rsidRDefault="00B974BA">
            <w:pPr>
              <w:ind w:left="946"/>
            </w:pPr>
            <w:r>
              <w:rPr>
                <w:sz w:val="26"/>
              </w:rPr>
              <w:t>1</w:t>
            </w:r>
          </w:p>
          <w:p w14:paraId="70A9D6D5" w14:textId="77777777" w:rsidR="00D536E3" w:rsidRDefault="00B974BA">
            <w:pPr>
              <w:ind w:left="941"/>
            </w:pPr>
            <w:r>
              <w:t>2</w:t>
            </w:r>
          </w:p>
          <w:p w14:paraId="3EA38DDC" w14:textId="77777777" w:rsidR="00D536E3" w:rsidRDefault="00B974BA">
            <w:pPr>
              <w:ind w:left="926"/>
            </w:pPr>
            <w:r>
              <w:rPr>
                <w:sz w:val="28"/>
              </w:rPr>
              <w:t>3</w:t>
            </w:r>
          </w:p>
          <w:p w14:paraId="2385FABA" w14:textId="77777777" w:rsidR="00D536E3" w:rsidRDefault="00B974BA">
            <w:pPr>
              <w:ind w:left="926"/>
            </w:pPr>
            <w:r>
              <w:rPr>
                <w:sz w:val="24"/>
              </w:rPr>
              <w:t>4</w:t>
            </w:r>
          </w:p>
          <w:p w14:paraId="65F0882F" w14:textId="77777777" w:rsidR="00D536E3" w:rsidRDefault="00B974BA">
            <w:pPr>
              <w:ind w:left="926"/>
            </w:pPr>
            <w:r>
              <w:rPr>
                <w:sz w:val="28"/>
              </w:rPr>
              <w:t>5</w:t>
            </w:r>
          </w:p>
          <w:p w14:paraId="57A57260" w14:textId="77777777" w:rsidR="00D536E3" w:rsidRDefault="00B974BA">
            <w:pPr>
              <w:ind w:left="936"/>
            </w:pPr>
            <w:r>
              <w:t>6</w:t>
            </w:r>
          </w:p>
          <w:p w14:paraId="0121BE05" w14:textId="77777777" w:rsidR="00D536E3" w:rsidRDefault="00B974BA">
            <w:pPr>
              <w:spacing w:after="37"/>
              <w:ind w:left="931"/>
            </w:pPr>
            <w:r>
              <w:rPr>
                <w:sz w:val="24"/>
              </w:rPr>
              <w:t>7</w:t>
            </w:r>
          </w:p>
          <w:p w14:paraId="068383F0" w14:textId="77777777" w:rsidR="00D536E3" w:rsidRDefault="00B974BA">
            <w:pPr>
              <w:ind w:left="10"/>
            </w:pPr>
            <w:r>
              <w:rPr>
                <w:noProof/>
              </w:rPr>
              <w:drawing>
                <wp:inline distT="0" distB="0" distL="0" distR="0" wp14:anchorId="0E6F88B6" wp14:editId="67DC620A">
                  <wp:extent cx="509050" cy="15242"/>
                  <wp:effectExtent l="0" t="0" r="0" b="0"/>
                  <wp:docPr id="27900" name="Picture 27900"/>
                  <wp:cNvGraphicFramePr/>
                  <a:graphic xmlns:a="http://schemas.openxmlformats.org/drawingml/2006/main">
                    <a:graphicData uri="http://schemas.openxmlformats.org/drawingml/2006/picture">
                      <pic:pic xmlns:pic="http://schemas.openxmlformats.org/drawingml/2006/picture">
                        <pic:nvPicPr>
                          <pic:cNvPr id="27900" name="Picture 27900"/>
                          <pic:cNvPicPr/>
                        </pic:nvPicPr>
                        <pic:blipFill>
                          <a:blip r:embed="rId20"/>
                          <a:stretch>
                            <a:fillRect/>
                          </a:stretch>
                        </pic:blipFill>
                        <pic:spPr>
                          <a:xfrm>
                            <a:off x="0" y="0"/>
                            <a:ext cx="509050" cy="15242"/>
                          </a:xfrm>
                          <a:prstGeom prst="rect">
                            <a:avLst/>
                          </a:prstGeom>
                        </pic:spPr>
                      </pic:pic>
                    </a:graphicData>
                  </a:graphic>
                </wp:inline>
              </w:drawing>
            </w:r>
            <w:r>
              <w:rPr>
                <w:sz w:val="28"/>
              </w:rPr>
              <w:t xml:space="preserve"> 8</w:t>
            </w:r>
          </w:p>
          <w:p w14:paraId="7E69318D" w14:textId="77777777" w:rsidR="00D536E3" w:rsidRDefault="00B974BA">
            <w:pPr>
              <w:ind w:left="936"/>
            </w:pPr>
            <w:r>
              <w:rPr>
                <w:sz w:val="24"/>
              </w:rPr>
              <w:t>9</w:t>
            </w:r>
          </w:p>
          <w:p w14:paraId="249EEFBC" w14:textId="77777777" w:rsidR="00D536E3" w:rsidRDefault="00B974BA">
            <w:pPr>
              <w:spacing w:line="223" w:lineRule="auto"/>
              <w:ind w:left="854"/>
            </w:pPr>
            <w:r>
              <w:t>10 11</w:t>
            </w:r>
          </w:p>
          <w:p w14:paraId="005FBD1E" w14:textId="77777777" w:rsidR="00D536E3" w:rsidRDefault="00B974BA">
            <w:pPr>
              <w:spacing w:line="216" w:lineRule="auto"/>
              <w:ind w:left="758"/>
              <w:jc w:val="center"/>
            </w:pPr>
            <w:r>
              <w:rPr>
                <w:sz w:val="24"/>
              </w:rPr>
              <w:t>12 13</w:t>
            </w:r>
          </w:p>
          <w:p w14:paraId="73E6D5C0" w14:textId="77777777" w:rsidR="00D536E3" w:rsidRDefault="00B974BA">
            <w:pPr>
              <w:ind w:left="859"/>
            </w:pPr>
            <w:r>
              <w:rPr>
                <w:sz w:val="24"/>
              </w:rPr>
              <w:t>14</w:t>
            </w:r>
          </w:p>
          <w:p w14:paraId="79A32D3F" w14:textId="77777777" w:rsidR="00D536E3" w:rsidRDefault="00B974BA">
            <w:pPr>
              <w:ind w:left="307"/>
            </w:pPr>
            <w:r>
              <w:rPr>
                <w:noProof/>
              </w:rPr>
              <w:drawing>
                <wp:inline distT="0" distB="0" distL="0" distR="0" wp14:anchorId="0CAA151E" wp14:editId="73F8E08F">
                  <wp:extent cx="320062" cy="15242"/>
                  <wp:effectExtent l="0" t="0" r="0" b="0"/>
                  <wp:docPr id="27901" name="Picture 27901"/>
                  <wp:cNvGraphicFramePr/>
                  <a:graphic xmlns:a="http://schemas.openxmlformats.org/drawingml/2006/main">
                    <a:graphicData uri="http://schemas.openxmlformats.org/drawingml/2006/picture">
                      <pic:pic xmlns:pic="http://schemas.openxmlformats.org/drawingml/2006/picture">
                        <pic:nvPicPr>
                          <pic:cNvPr id="27901" name="Picture 27901"/>
                          <pic:cNvPicPr/>
                        </pic:nvPicPr>
                        <pic:blipFill>
                          <a:blip r:embed="rId21"/>
                          <a:stretch>
                            <a:fillRect/>
                          </a:stretch>
                        </pic:blipFill>
                        <pic:spPr>
                          <a:xfrm>
                            <a:off x="0" y="0"/>
                            <a:ext cx="320062" cy="15242"/>
                          </a:xfrm>
                          <a:prstGeom prst="rect">
                            <a:avLst/>
                          </a:prstGeom>
                        </pic:spPr>
                      </pic:pic>
                    </a:graphicData>
                  </a:graphic>
                </wp:inline>
              </w:drawing>
            </w:r>
            <w:r>
              <w:rPr>
                <w:sz w:val="24"/>
              </w:rPr>
              <w:t>15</w:t>
            </w:r>
          </w:p>
          <w:p w14:paraId="040BB3EA" w14:textId="77777777" w:rsidR="00D536E3" w:rsidRDefault="00B974BA">
            <w:pPr>
              <w:ind w:left="82"/>
            </w:pPr>
            <w:r>
              <w:rPr>
                <w:noProof/>
              </w:rPr>
              <w:drawing>
                <wp:inline distT="0" distB="0" distL="0" distR="0" wp14:anchorId="2DCBC4C9" wp14:editId="7D493027">
                  <wp:extent cx="490761" cy="15242"/>
                  <wp:effectExtent l="0" t="0" r="0" b="0"/>
                  <wp:docPr id="27902" name="Picture 27902"/>
                  <wp:cNvGraphicFramePr/>
                  <a:graphic xmlns:a="http://schemas.openxmlformats.org/drawingml/2006/main">
                    <a:graphicData uri="http://schemas.openxmlformats.org/drawingml/2006/picture">
                      <pic:pic xmlns:pic="http://schemas.openxmlformats.org/drawingml/2006/picture">
                        <pic:nvPicPr>
                          <pic:cNvPr id="27902" name="Picture 27902"/>
                          <pic:cNvPicPr/>
                        </pic:nvPicPr>
                        <pic:blipFill>
                          <a:blip r:embed="rId22"/>
                          <a:stretch>
                            <a:fillRect/>
                          </a:stretch>
                        </pic:blipFill>
                        <pic:spPr>
                          <a:xfrm>
                            <a:off x="0" y="0"/>
                            <a:ext cx="490761" cy="15242"/>
                          </a:xfrm>
                          <a:prstGeom prst="rect">
                            <a:avLst/>
                          </a:prstGeom>
                        </pic:spPr>
                      </pic:pic>
                    </a:graphicData>
                  </a:graphic>
                </wp:inline>
              </w:drawing>
            </w:r>
            <w:r>
              <w:t>16</w:t>
            </w:r>
          </w:p>
          <w:p w14:paraId="5001CC62" w14:textId="77777777" w:rsidR="00D536E3" w:rsidRDefault="00B974BA">
            <w:pPr>
              <w:ind w:left="29"/>
            </w:pPr>
            <w:r>
              <w:rPr>
                <w:noProof/>
              </w:rPr>
              <w:drawing>
                <wp:inline distT="0" distB="0" distL="0" distR="0" wp14:anchorId="7BC93FE6" wp14:editId="72A564F2">
                  <wp:extent cx="521243" cy="15242"/>
                  <wp:effectExtent l="0" t="0" r="0" b="0"/>
                  <wp:docPr id="27903" name="Picture 27903"/>
                  <wp:cNvGraphicFramePr/>
                  <a:graphic xmlns:a="http://schemas.openxmlformats.org/drawingml/2006/main">
                    <a:graphicData uri="http://schemas.openxmlformats.org/drawingml/2006/picture">
                      <pic:pic xmlns:pic="http://schemas.openxmlformats.org/drawingml/2006/picture">
                        <pic:nvPicPr>
                          <pic:cNvPr id="27903" name="Picture 27903"/>
                          <pic:cNvPicPr/>
                        </pic:nvPicPr>
                        <pic:blipFill>
                          <a:blip r:embed="rId23"/>
                          <a:stretch>
                            <a:fillRect/>
                          </a:stretch>
                        </pic:blipFill>
                        <pic:spPr>
                          <a:xfrm>
                            <a:off x="0" y="0"/>
                            <a:ext cx="521243" cy="15242"/>
                          </a:xfrm>
                          <a:prstGeom prst="rect">
                            <a:avLst/>
                          </a:prstGeom>
                        </pic:spPr>
                      </pic:pic>
                    </a:graphicData>
                  </a:graphic>
                </wp:inline>
              </w:drawing>
            </w:r>
            <w:r>
              <w:rPr>
                <w:sz w:val="24"/>
              </w:rPr>
              <w:t>17</w:t>
            </w:r>
          </w:p>
          <w:p w14:paraId="700AA42A" w14:textId="77777777" w:rsidR="00D536E3" w:rsidRDefault="00B974BA">
            <w:pPr>
              <w:ind w:left="139"/>
            </w:pPr>
            <w:r>
              <w:rPr>
                <w:noProof/>
              </w:rPr>
              <w:drawing>
                <wp:inline distT="0" distB="0" distL="0" distR="0" wp14:anchorId="4E1E84A2" wp14:editId="03D32A46">
                  <wp:extent cx="451134" cy="18290"/>
                  <wp:effectExtent l="0" t="0" r="0" b="0"/>
                  <wp:docPr id="27904" name="Picture 27904"/>
                  <wp:cNvGraphicFramePr/>
                  <a:graphic xmlns:a="http://schemas.openxmlformats.org/drawingml/2006/main">
                    <a:graphicData uri="http://schemas.openxmlformats.org/drawingml/2006/picture">
                      <pic:pic xmlns:pic="http://schemas.openxmlformats.org/drawingml/2006/picture">
                        <pic:nvPicPr>
                          <pic:cNvPr id="27904" name="Picture 27904"/>
                          <pic:cNvPicPr/>
                        </pic:nvPicPr>
                        <pic:blipFill>
                          <a:blip r:embed="rId24"/>
                          <a:stretch>
                            <a:fillRect/>
                          </a:stretch>
                        </pic:blipFill>
                        <pic:spPr>
                          <a:xfrm>
                            <a:off x="0" y="0"/>
                            <a:ext cx="451134" cy="18290"/>
                          </a:xfrm>
                          <a:prstGeom prst="rect">
                            <a:avLst/>
                          </a:prstGeom>
                        </pic:spPr>
                      </pic:pic>
                    </a:graphicData>
                  </a:graphic>
                </wp:inline>
              </w:drawing>
            </w:r>
            <w:r>
              <w:rPr>
                <w:sz w:val="24"/>
              </w:rPr>
              <w:t>18</w:t>
            </w:r>
          </w:p>
          <w:p w14:paraId="6348D3EB" w14:textId="77777777" w:rsidR="00D536E3" w:rsidRDefault="00B974BA">
            <w:pPr>
              <w:ind w:left="864"/>
            </w:pPr>
            <w:r>
              <w:t>19</w:t>
            </w:r>
          </w:p>
          <w:p w14:paraId="7BF6D787" w14:textId="77777777" w:rsidR="00D536E3" w:rsidRDefault="00B974BA">
            <w:pPr>
              <w:ind w:left="38"/>
            </w:pPr>
            <w:r>
              <w:rPr>
                <w:noProof/>
              </w:rPr>
              <w:drawing>
                <wp:inline distT="0" distB="0" distL="0" distR="0" wp14:anchorId="570976BA" wp14:editId="211C995C">
                  <wp:extent cx="512099" cy="24386"/>
                  <wp:effectExtent l="0" t="0" r="0" b="0"/>
                  <wp:docPr id="27905" name="Picture 27905"/>
                  <wp:cNvGraphicFramePr/>
                  <a:graphic xmlns:a="http://schemas.openxmlformats.org/drawingml/2006/main">
                    <a:graphicData uri="http://schemas.openxmlformats.org/drawingml/2006/picture">
                      <pic:pic xmlns:pic="http://schemas.openxmlformats.org/drawingml/2006/picture">
                        <pic:nvPicPr>
                          <pic:cNvPr id="27905" name="Picture 27905"/>
                          <pic:cNvPicPr/>
                        </pic:nvPicPr>
                        <pic:blipFill>
                          <a:blip r:embed="rId25"/>
                          <a:stretch>
                            <a:fillRect/>
                          </a:stretch>
                        </pic:blipFill>
                        <pic:spPr>
                          <a:xfrm>
                            <a:off x="0" y="0"/>
                            <a:ext cx="512099" cy="24386"/>
                          </a:xfrm>
                          <a:prstGeom prst="rect">
                            <a:avLst/>
                          </a:prstGeom>
                        </pic:spPr>
                      </pic:pic>
                    </a:graphicData>
                  </a:graphic>
                </wp:inline>
              </w:drawing>
            </w:r>
            <w:r>
              <w:rPr>
                <w:sz w:val="20"/>
              </w:rPr>
              <w:t>20</w:t>
            </w:r>
          </w:p>
          <w:p w14:paraId="47B74B3B" w14:textId="77777777" w:rsidR="00D536E3" w:rsidRDefault="00B974BA">
            <w:pPr>
              <w:ind w:left="859"/>
            </w:pPr>
            <w:r>
              <w:t>21</w:t>
            </w:r>
          </w:p>
          <w:p w14:paraId="5DCDF391" w14:textId="77777777" w:rsidR="00D536E3" w:rsidRDefault="00B974BA">
            <w:pPr>
              <w:spacing w:after="106"/>
              <w:ind w:left="38"/>
            </w:pPr>
            <w:r>
              <w:rPr>
                <w:noProof/>
              </w:rPr>
              <w:drawing>
                <wp:inline distT="0" distB="0" distL="0" distR="0" wp14:anchorId="61342574" wp14:editId="288DB479">
                  <wp:extent cx="402363" cy="15241"/>
                  <wp:effectExtent l="0" t="0" r="0" b="0"/>
                  <wp:docPr id="27906" name="Picture 27906"/>
                  <wp:cNvGraphicFramePr/>
                  <a:graphic xmlns:a="http://schemas.openxmlformats.org/drawingml/2006/main">
                    <a:graphicData uri="http://schemas.openxmlformats.org/drawingml/2006/picture">
                      <pic:pic xmlns:pic="http://schemas.openxmlformats.org/drawingml/2006/picture">
                        <pic:nvPicPr>
                          <pic:cNvPr id="27906" name="Picture 27906"/>
                          <pic:cNvPicPr/>
                        </pic:nvPicPr>
                        <pic:blipFill>
                          <a:blip r:embed="rId26"/>
                          <a:stretch>
                            <a:fillRect/>
                          </a:stretch>
                        </pic:blipFill>
                        <pic:spPr>
                          <a:xfrm>
                            <a:off x="0" y="0"/>
                            <a:ext cx="402363" cy="15241"/>
                          </a:xfrm>
                          <a:prstGeom prst="rect">
                            <a:avLst/>
                          </a:prstGeom>
                        </pic:spPr>
                      </pic:pic>
                    </a:graphicData>
                  </a:graphic>
                </wp:inline>
              </w:drawing>
            </w:r>
          </w:p>
          <w:p w14:paraId="4105F969" w14:textId="77777777" w:rsidR="00D536E3" w:rsidRDefault="00B974BA">
            <w:pPr>
              <w:spacing w:after="34"/>
              <w:ind w:left="14"/>
              <w:jc w:val="center"/>
            </w:pPr>
            <w:r>
              <w:rPr>
                <w:noProof/>
              </w:rPr>
              <w:drawing>
                <wp:inline distT="0" distB="0" distL="0" distR="0" wp14:anchorId="5F515DEC" wp14:editId="4F8D0A04">
                  <wp:extent cx="463327" cy="21337"/>
                  <wp:effectExtent l="0" t="0" r="0" b="0"/>
                  <wp:docPr id="27907" name="Picture 27907"/>
                  <wp:cNvGraphicFramePr/>
                  <a:graphic xmlns:a="http://schemas.openxmlformats.org/drawingml/2006/main">
                    <a:graphicData uri="http://schemas.openxmlformats.org/drawingml/2006/picture">
                      <pic:pic xmlns:pic="http://schemas.openxmlformats.org/drawingml/2006/picture">
                        <pic:nvPicPr>
                          <pic:cNvPr id="27907" name="Picture 27907"/>
                          <pic:cNvPicPr/>
                        </pic:nvPicPr>
                        <pic:blipFill>
                          <a:blip r:embed="rId27"/>
                          <a:stretch>
                            <a:fillRect/>
                          </a:stretch>
                        </pic:blipFill>
                        <pic:spPr>
                          <a:xfrm>
                            <a:off x="0" y="0"/>
                            <a:ext cx="463327" cy="21337"/>
                          </a:xfrm>
                          <a:prstGeom prst="rect">
                            <a:avLst/>
                          </a:prstGeom>
                        </pic:spPr>
                      </pic:pic>
                    </a:graphicData>
                  </a:graphic>
                </wp:inline>
              </w:drawing>
            </w:r>
            <w:r>
              <w:t xml:space="preserve">23 </w:t>
            </w:r>
            <w:r>
              <w:rPr>
                <w:noProof/>
              </w:rPr>
              <w:drawing>
                <wp:inline distT="0" distB="0" distL="0" distR="0" wp14:anchorId="70C608C7" wp14:editId="784BA583">
                  <wp:extent cx="374929" cy="15241"/>
                  <wp:effectExtent l="0" t="0" r="0" b="0"/>
                  <wp:docPr id="27908" name="Picture 27908"/>
                  <wp:cNvGraphicFramePr/>
                  <a:graphic xmlns:a="http://schemas.openxmlformats.org/drawingml/2006/main">
                    <a:graphicData uri="http://schemas.openxmlformats.org/drawingml/2006/picture">
                      <pic:pic xmlns:pic="http://schemas.openxmlformats.org/drawingml/2006/picture">
                        <pic:nvPicPr>
                          <pic:cNvPr id="27908" name="Picture 27908"/>
                          <pic:cNvPicPr/>
                        </pic:nvPicPr>
                        <pic:blipFill>
                          <a:blip r:embed="rId28"/>
                          <a:stretch>
                            <a:fillRect/>
                          </a:stretch>
                        </pic:blipFill>
                        <pic:spPr>
                          <a:xfrm>
                            <a:off x="0" y="0"/>
                            <a:ext cx="374929" cy="15241"/>
                          </a:xfrm>
                          <a:prstGeom prst="rect">
                            <a:avLst/>
                          </a:prstGeom>
                        </pic:spPr>
                      </pic:pic>
                    </a:graphicData>
                  </a:graphic>
                </wp:inline>
              </w:drawing>
            </w:r>
            <w:r>
              <w:tab/>
            </w:r>
            <w:r>
              <w:rPr>
                <w:noProof/>
              </w:rPr>
              <w:drawing>
                <wp:inline distT="0" distB="0" distL="0" distR="0" wp14:anchorId="09199019" wp14:editId="34B9CC26">
                  <wp:extent cx="6097" cy="3048"/>
                  <wp:effectExtent l="0" t="0" r="0" b="0"/>
                  <wp:docPr id="27662" name="Picture 27662"/>
                  <wp:cNvGraphicFramePr/>
                  <a:graphic xmlns:a="http://schemas.openxmlformats.org/drawingml/2006/main">
                    <a:graphicData uri="http://schemas.openxmlformats.org/drawingml/2006/picture">
                      <pic:pic xmlns:pic="http://schemas.openxmlformats.org/drawingml/2006/picture">
                        <pic:nvPicPr>
                          <pic:cNvPr id="27662" name="Picture 27662"/>
                          <pic:cNvPicPr/>
                        </pic:nvPicPr>
                        <pic:blipFill>
                          <a:blip r:embed="rId29"/>
                          <a:stretch>
                            <a:fillRect/>
                          </a:stretch>
                        </pic:blipFill>
                        <pic:spPr>
                          <a:xfrm>
                            <a:off x="0" y="0"/>
                            <a:ext cx="6097" cy="3048"/>
                          </a:xfrm>
                          <a:prstGeom prst="rect">
                            <a:avLst/>
                          </a:prstGeom>
                        </pic:spPr>
                      </pic:pic>
                    </a:graphicData>
                  </a:graphic>
                </wp:inline>
              </w:drawing>
            </w:r>
            <w:r>
              <w:tab/>
            </w:r>
            <w:r>
              <w:rPr>
                <w:noProof/>
              </w:rPr>
              <w:drawing>
                <wp:inline distT="0" distB="0" distL="0" distR="0" wp14:anchorId="56D9A911" wp14:editId="7737D427">
                  <wp:extent cx="33530" cy="12193"/>
                  <wp:effectExtent l="0" t="0" r="0" b="0"/>
                  <wp:docPr id="27660" name="Picture 27660"/>
                  <wp:cNvGraphicFramePr/>
                  <a:graphic xmlns:a="http://schemas.openxmlformats.org/drawingml/2006/main">
                    <a:graphicData uri="http://schemas.openxmlformats.org/drawingml/2006/picture">
                      <pic:pic xmlns:pic="http://schemas.openxmlformats.org/drawingml/2006/picture">
                        <pic:nvPicPr>
                          <pic:cNvPr id="27660" name="Picture 27660"/>
                          <pic:cNvPicPr/>
                        </pic:nvPicPr>
                        <pic:blipFill>
                          <a:blip r:embed="rId30"/>
                          <a:stretch>
                            <a:fillRect/>
                          </a:stretch>
                        </pic:blipFill>
                        <pic:spPr>
                          <a:xfrm>
                            <a:off x="0" y="0"/>
                            <a:ext cx="33530" cy="12193"/>
                          </a:xfrm>
                          <a:prstGeom prst="rect">
                            <a:avLst/>
                          </a:prstGeom>
                        </pic:spPr>
                      </pic:pic>
                    </a:graphicData>
                  </a:graphic>
                </wp:inline>
              </w:drawing>
            </w:r>
            <w:r>
              <w:tab/>
            </w:r>
            <w:r>
              <w:rPr>
                <w:noProof/>
              </w:rPr>
              <w:drawing>
                <wp:inline distT="0" distB="0" distL="0" distR="0" wp14:anchorId="33D2DA59" wp14:editId="3B0F5DAD">
                  <wp:extent cx="21337" cy="9145"/>
                  <wp:effectExtent l="0" t="0" r="0" b="0"/>
                  <wp:docPr id="27661" name="Picture 27661"/>
                  <wp:cNvGraphicFramePr/>
                  <a:graphic xmlns:a="http://schemas.openxmlformats.org/drawingml/2006/main">
                    <a:graphicData uri="http://schemas.openxmlformats.org/drawingml/2006/picture">
                      <pic:pic xmlns:pic="http://schemas.openxmlformats.org/drawingml/2006/picture">
                        <pic:nvPicPr>
                          <pic:cNvPr id="27661" name="Picture 27661"/>
                          <pic:cNvPicPr/>
                        </pic:nvPicPr>
                        <pic:blipFill>
                          <a:blip r:embed="rId31"/>
                          <a:stretch>
                            <a:fillRect/>
                          </a:stretch>
                        </pic:blipFill>
                        <pic:spPr>
                          <a:xfrm>
                            <a:off x="0" y="0"/>
                            <a:ext cx="21337" cy="9145"/>
                          </a:xfrm>
                          <a:prstGeom prst="rect">
                            <a:avLst/>
                          </a:prstGeom>
                        </pic:spPr>
                      </pic:pic>
                    </a:graphicData>
                  </a:graphic>
                </wp:inline>
              </w:drawing>
            </w:r>
            <w:r>
              <w:t>24</w:t>
            </w:r>
          </w:p>
          <w:p w14:paraId="1D3E1507" w14:textId="77777777" w:rsidR="00D536E3" w:rsidRDefault="00B974BA">
            <w:pPr>
              <w:spacing w:line="234" w:lineRule="auto"/>
              <w:ind w:left="751" w:hanging="12"/>
              <w:jc w:val="center"/>
            </w:pPr>
            <w:r>
              <w:rPr>
                <w:noProof/>
              </w:rPr>
              <w:drawing>
                <wp:anchor distT="0" distB="0" distL="114300" distR="114300" simplePos="0" relativeHeight="251664384" behindDoc="0" locked="0" layoutInCell="1" allowOverlap="0" wp14:anchorId="57898B6A" wp14:editId="52B64BFB">
                  <wp:simplePos x="0" y="0"/>
                  <wp:positionH relativeFrom="column">
                    <wp:posOffset>506002</wp:posOffset>
                  </wp:positionH>
                  <wp:positionV relativeFrom="paragraph">
                    <wp:posOffset>91449</wp:posOffset>
                  </wp:positionV>
                  <wp:extent cx="9145" cy="9144"/>
                  <wp:effectExtent l="0" t="0" r="0" b="0"/>
                  <wp:wrapSquare wrapText="bothSides"/>
                  <wp:docPr id="27664" name="Picture 27664"/>
                  <wp:cNvGraphicFramePr/>
                  <a:graphic xmlns:a="http://schemas.openxmlformats.org/drawingml/2006/main">
                    <a:graphicData uri="http://schemas.openxmlformats.org/drawingml/2006/picture">
                      <pic:pic xmlns:pic="http://schemas.openxmlformats.org/drawingml/2006/picture">
                        <pic:nvPicPr>
                          <pic:cNvPr id="27664" name="Picture 27664"/>
                          <pic:cNvPicPr/>
                        </pic:nvPicPr>
                        <pic:blipFill>
                          <a:blip r:embed="rId32"/>
                          <a:stretch>
                            <a:fillRect/>
                          </a:stretch>
                        </pic:blipFill>
                        <pic:spPr>
                          <a:xfrm>
                            <a:off x="0" y="0"/>
                            <a:ext cx="9145" cy="9144"/>
                          </a:xfrm>
                          <a:prstGeom prst="rect">
                            <a:avLst/>
                          </a:prstGeom>
                        </pic:spPr>
                      </pic:pic>
                    </a:graphicData>
                  </a:graphic>
                </wp:anchor>
              </w:drawing>
            </w:r>
            <w:r>
              <w:rPr>
                <w:noProof/>
              </w:rPr>
              <w:drawing>
                <wp:inline distT="0" distB="0" distL="0" distR="0" wp14:anchorId="368DBA4B" wp14:editId="7630AE7A">
                  <wp:extent cx="21337" cy="15241"/>
                  <wp:effectExtent l="0" t="0" r="0" b="0"/>
                  <wp:docPr id="27663" name="Picture 27663"/>
                  <wp:cNvGraphicFramePr/>
                  <a:graphic xmlns:a="http://schemas.openxmlformats.org/drawingml/2006/main">
                    <a:graphicData uri="http://schemas.openxmlformats.org/drawingml/2006/picture">
                      <pic:pic xmlns:pic="http://schemas.openxmlformats.org/drawingml/2006/picture">
                        <pic:nvPicPr>
                          <pic:cNvPr id="27663" name="Picture 27663"/>
                          <pic:cNvPicPr/>
                        </pic:nvPicPr>
                        <pic:blipFill>
                          <a:blip r:embed="rId33"/>
                          <a:stretch>
                            <a:fillRect/>
                          </a:stretch>
                        </pic:blipFill>
                        <pic:spPr>
                          <a:xfrm>
                            <a:off x="0" y="0"/>
                            <a:ext cx="21337" cy="15241"/>
                          </a:xfrm>
                          <a:prstGeom prst="rect">
                            <a:avLst/>
                          </a:prstGeom>
                        </pic:spPr>
                      </pic:pic>
                    </a:graphicData>
                  </a:graphic>
                </wp:inline>
              </w:drawing>
            </w:r>
            <w:r>
              <w:t xml:space="preserve"> 25 26 27</w:t>
            </w:r>
          </w:p>
          <w:p w14:paraId="71B965E3" w14:textId="77777777" w:rsidR="00D536E3" w:rsidRDefault="00B974BA">
            <w:pPr>
              <w:ind w:left="86"/>
            </w:pPr>
            <w:r>
              <w:rPr>
                <w:noProof/>
              </w:rPr>
              <w:drawing>
                <wp:inline distT="0" distB="0" distL="0" distR="0" wp14:anchorId="44A2795A" wp14:editId="2816556D">
                  <wp:extent cx="484665" cy="173753"/>
                  <wp:effectExtent l="0" t="0" r="0" b="0"/>
                  <wp:docPr id="27909" name="Picture 27909"/>
                  <wp:cNvGraphicFramePr/>
                  <a:graphic xmlns:a="http://schemas.openxmlformats.org/drawingml/2006/main">
                    <a:graphicData uri="http://schemas.openxmlformats.org/drawingml/2006/picture">
                      <pic:pic xmlns:pic="http://schemas.openxmlformats.org/drawingml/2006/picture">
                        <pic:nvPicPr>
                          <pic:cNvPr id="27909" name="Picture 27909"/>
                          <pic:cNvPicPr/>
                        </pic:nvPicPr>
                        <pic:blipFill>
                          <a:blip r:embed="rId34"/>
                          <a:stretch>
                            <a:fillRect/>
                          </a:stretch>
                        </pic:blipFill>
                        <pic:spPr>
                          <a:xfrm>
                            <a:off x="0" y="0"/>
                            <a:ext cx="484665" cy="173753"/>
                          </a:xfrm>
                          <a:prstGeom prst="rect">
                            <a:avLst/>
                          </a:prstGeom>
                        </pic:spPr>
                      </pic:pic>
                    </a:graphicData>
                  </a:graphic>
                </wp:inline>
              </w:drawing>
            </w:r>
            <w:r>
              <w:t>28</w:t>
            </w:r>
          </w:p>
          <w:p w14:paraId="7086A614" w14:textId="77777777" w:rsidR="00D536E3" w:rsidRDefault="00B974BA">
            <w:pPr>
              <w:ind w:left="979"/>
            </w:pPr>
            <w:r>
              <w:rPr>
                <w:sz w:val="32"/>
              </w:rPr>
              <w:t>1</w:t>
            </w:r>
          </w:p>
          <w:p w14:paraId="789E4DC4" w14:textId="77777777" w:rsidR="00D536E3" w:rsidRDefault="00B974BA">
            <w:pPr>
              <w:ind w:left="979"/>
            </w:pPr>
            <w:r>
              <w:rPr>
                <w:sz w:val="24"/>
              </w:rPr>
              <w:t>2</w:t>
            </w:r>
          </w:p>
          <w:p w14:paraId="6C1A45D2" w14:textId="77777777" w:rsidR="00D536E3" w:rsidRDefault="00B974BA">
            <w:pPr>
              <w:ind w:left="984"/>
            </w:pPr>
            <w:r>
              <w:rPr>
                <w:sz w:val="26"/>
              </w:rPr>
              <w:t>3</w:t>
            </w:r>
          </w:p>
          <w:p w14:paraId="46F57F9A" w14:textId="77777777" w:rsidR="00D536E3" w:rsidRDefault="00B974BA">
            <w:pPr>
              <w:spacing w:line="216" w:lineRule="auto"/>
              <w:ind w:left="893" w:firstLine="86"/>
            </w:pPr>
            <w:r>
              <w:rPr>
                <w:sz w:val="24"/>
              </w:rPr>
              <w:t>4 13</w:t>
            </w:r>
          </w:p>
          <w:p w14:paraId="532D0997" w14:textId="77777777" w:rsidR="00D536E3" w:rsidRDefault="00B974BA">
            <w:pPr>
              <w:ind w:left="898"/>
            </w:pPr>
            <w:r>
              <w:rPr>
                <w:sz w:val="24"/>
              </w:rPr>
              <w:t>14</w:t>
            </w:r>
          </w:p>
        </w:tc>
        <w:tc>
          <w:tcPr>
            <w:tcW w:w="2042" w:type="dxa"/>
            <w:tcBorders>
              <w:top w:val="single" w:sz="2" w:space="0" w:color="000000"/>
              <w:left w:val="single" w:sz="2" w:space="0" w:color="000000"/>
              <w:bottom w:val="nil"/>
              <w:right w:val="nil"/>
            </w:tcBorders>
            <w:vAlign w:val="bottom"/>
          </w:tcPr>
          <w:p w14:paraId="01D5CD1C" w14:textId="77777777" w:rsidR="00D536E3" w:rsidRDefault="00B974BA">
            <w:pPr>
              <w:ind w:left="-3"/>
            </w:pPr>
            <w:r>
              <w:rPr>
                <w:noProof/>
              </w:rPr>
              <w:drawing>
                <wp:inline distT="0" distB="0" distL="0" distR="0" wp14:anchorId="7BD8075E" wp14:editId="299F9A02">
                  <wp:extent cx="1021149" cy="85352"/>
                  <wp:effectExtent l="0" t="0" r="0" b="0"/>
                  <wp:docPr id="28000" name="Picture 28000"/>
                  <wp:cNvGraphicFramePr/>
                  <a:graphic xmlns:a="http://schemas.openxmlformats.org/drawingml/2006/main">
                    <a:graphicData uri="http://schemas.openxmlformats.org/drawingml/2006/picture">
                      <pic:pic xmlns:pic="http://schemas.openxmlformats.org/drawingml/2006/picture">
                        <pic:nvPicPr>
                          <pic:cNvPr id="28000" name="Picture 28000"/>
                          <pic:cNvPicPr/>
                        </pic:nvPicPr>
                        <pic:blipFill>
                          <a:blip r:embed="rId35"/>
                          <a:stretch>
                            <a:fillRect/>
                          </a:stretch>
                        </pic:blipFill>
                        <pic:spPr>
                          <a:xfrm>
                            <a:off x="0" y="0"/>
                            <a:ext cx="1021149" cy="85352"/>
                          </a:xfrm>
                          <a:prstGeom prst="rect">
                            <a:avLst/>
                          </a:prstGeom>
                        </pic:spPr>
                      </pic:pic>
                    </a:graphicData>
                  </a:graphic>
                </wp:inline>
              </w:drawing>
            </w:r>
            <w:r>
              <w:rPr>
                <w:sz w:val="20"/>
              </w:rPr>
              <w:t>Kick In</w:t>
            </w:r>
          </w:p>
          <w:p w14:paraId="022A6A31" w14:textId="77777777" w:rsidR="00D536E3" w:rsidRDefault="00B974BA">
            <w:pPr>
              <w:spacing w:after="8"/>
              <w:ind w:left="31"/>
            </w:pPr>
            <w:r>
              <w:t>Kick Out</w:t>
            </w:r>
          </w:p>
          <w:p w14:paraId="30388410" w14:textId="77777777" w:rsidR="00D536E3" w:rsidRDefault="00B974BA">
            <w:pPr>
              <w:ind w:left="31"/>
            </w:pPr>
            <w:r>
              <w:t>Snare TOD</w:t>
            </w:r>
          </w:p>
          <w:p w14:paraId="032F3560" w14:textId="77777777" w:rsidR="00D536E3" w:rsidRDefault="00B974BA">
            <w:pPr>
              <w:ind w:left="35"/>
            </w:pPr>
            <w:r>
              <w:rPr>
                <w:sz w:val="20"/>
              </w:rPr>
              <w:t>Snare Bottom</w:t>
            </w:r>
          </w:p>
          <w:p w14:paraId="451F4E5C" w14:textId="77777777" w:rsidR="00D536E3" w:rsidRDefault="00B974BA">
            <w:pPr>
              <w:spacing w:after="21" w:line="217" w:lineRule="auto"/>
              <w:ind w:left="40" w:right="754" w:hanging="5"/>
            </w:pPr>
            <w:r>
              <w:t>Side Snare Side bottom</w:t>
            </w:r>
          </w:p>
          <w:p w14:paraId="5D0DF8E3" w14:textId="77777777" w:rsidR="00D536E3" w:rsidRDefault="00B974BA">
            <w:pPr>
              <w:ind w:left="45"/>
            </w:pPr>
            <w:r>
              <w:t>Hi-Hat</w:t>
            </w:r>
          </w:p>
          <w:p w14:paraId="7C1208A8" w14:textId="77777777" w:rsidR="00D536E3" w:rsidRDefault="00B974BA">
            <w:pPr>
              <w:ind w:left="40"/>
            </w:pPr>
            <w:r>
              <w:rPr>
                <w:sz w:val="20"/>
              </w:rPr>
              <w:t>TomTom1</w:t>
            </w:r>
          </w:p>
          <w:p w14:paraId="5AE32052" w14:textId="77777777" w:rsidR="00D536E3" w:rsidRDefault="00B974BA">
            <w:pPr>
              <w:spacing w:line="245" w:lineRule="auto"/>
              <w:ind w:left="50" w:right="355" w:hanging="10"/>
            </w:pPr>
            <w:r>
              <w:rPr>
                <w:sz w:val="20"/>
              </w:rPr>
              <w:t>TomTom2 FloorTom1</w:t>
            </w:r>
          </w:p>
          <w:p w14:paraId="565BDD67" w14:textId="77777777" w:rsidR="00D536E3" w:rsidRDefault="00B974BA">
            <w:pPr>
              <w:spacing w:after="20"/>
              <w:ind w:left="55"/>
            </w:pPr>
            <w:r>
              <w:rPr>
                <w:sz w:val="20"/>
              </w:rPr>
              <w:t>FloorTom2</w:t>
            </w:r>
          </w:p>
          <w:p w14:paraId="1D499CAD" w14:textId="77777777" w:rsidR="00D536E3" w:rsidRDefault="00B974BA">
            <w:pPr>
              <w:ind w:left="55"/>
            </w:pPr>
            <w:r>
              <w:rPr>
                <w:sz w:val="20"/>
              </w:rPr>
              <w:t>Ovefftead L</w:t>
            </w:r>
          </w:p>
          <w:p w14:paraId="2C0C4DAC" w14:textId="77777777" w:rsidR="00D536E3" w:rsidRDefault="00B974BA">
            <w:pPr>
              <w:spacing w:line="216" w:lineRule="auto"/>
              <w:ind w:left="60" w:right="576" w:hanging="5"/>
              <w:jc w:val="both"/>
            </w:pPr>
            <w:r>
              <w:rPr>
                <w:sz w:val="20"/>
              </w:rPr>
              <w:t>Overhead R Drum Pad L</w:t>
            </w:r>
          </w:p>
          <w:p w14:paraId="6F0C9B7E" w14:textId="77777777" w:rsidR="00D536E3" w:rsidRDefault="00B974BA">
            <w:pPr>
              <w:ind w:left="59"/>
            </w:pPr>
            <w:r>
              <w:t>Drum Pad R</w:t>
            </w:r>
          </w:p>
          <w:p w14:paraId="51B63313" w14:textId="77777777" w:rsidR="00D536E3" w:rsidRDefault="00B974BA">
            <w:pPr>
              <w:ind w:left="59"/>
            </w:pPr>
            <w:r>
              <w:rPr>
                <w:sz w:val="24"/>
              </w:rPr>
              <w:t>Drum Pad 2L</w:t>
            </w:r>
          </w:p>
          <w:p w14:paraId="55D234F2" w14:textId="77777777" w:rsidR="00D536E3" w:rsidRDefault="00B974BA">
            <w:pPr>
              <w:ind w:left="59"/>
            </w:pPr>
            <w:r>
              <w:rPr>
                <w:sz w:val="24"/>
              </w:rPr>
              <w:t>Drum Pad 2R</w:t>
            </w:r>
          </w:p>
          <w:p w14:paraId="7C4607F8" w14:textId="77777777" w:rsidR="00D536E3" w:rsidRDefault="00B974BA">
            <w:pPr>
              <w:spacing w:line="216" w:lineRule="auto"/>
              <w:ind w:left="64" w:right="82"/>
            </w:pPr>
            <w:r>
              <w:t>BackTrack L BackTrack R</w:t>
            </w:r>
          </w:p>
          <w:p w14:paraId="25ACB00E" w14:textId="77777777" w:rsidR="00D536E3" w:rsidRDefault="00B974BA">
            <w:pPr>
              <w:spacing w:line="216" w:lineRule="auto"/>
              <w:ind w:left="69" w:right="1152" w:hanging="5"/>
            </w:pPr>
            <w:r>
              <w:rPr>
                <w:sz w:val="24"/>
              </w:rPr>
              <w:t>Click Bass</w:t>
            </w:r>
          </w:p>
          <w:p w14:paraId="6CEABF68" w14:textId="77777777" w:rsidR="00D536E3" w:rsidRDefault="00B974BA">
            <w:pPr>
              <w:ind w:left="69"/>
            </w:pPr>
            <w:r>
              <w:t>Guitar</w:t>
            </w:r>
          </w:p>
          <w:p w14:paraId="04BDED13" w14:textId="77777777" w:rsidR="00D536E3" w:rsidRDefault="00B974BA">
            <w:pPr>
              <w:ind w:left="55"/>
            </w:pPr>
            <w:r>
              <w:t>Ac Guitar</w:t>
            </w:r>
          </w:p>
          <w:p w14:paraId="053CA1C9" w14:textId="77777777" w:rsidR="00D536E3" w:rsidRDefault="00B974BA">
            <w:pPr>
              <w:ind w:left="74"/>
            </w:pPr>
            <w:r>
              <w:rPr>
                <w:noProof/>
              </w:rPr>
              <w:drawing>
                <wp:anchor distT="0" distB="0" distL="114300" distR="114300" simplePos="0" relativeHeight="251665408" behindDoc="0" locked="0" layoutInCell="1" allowOverlap="0" wp14:anchorId="6AE4181D" wp14:editId="4B7E0520">
                  <wp:simplePos x="0" y="0"/>
                  <wp:positionH relativeFrom="column">
                    <wp:posOffset>665652</wp:posOffset>
                  </wp:positionH>
                  <wp:positionV relativeFrom="paragraph">
                    <wp:posOffset>86899</wp:posOffset>
                  </wp:positionV>
                  <wp:extent cx="890076" cy="201187"/>
                  <wp:effectExtent l="0" t="0" r="0" b="0"/>
                  <wp:wrapSquare wrapText="bothSides"/>
                  <wp:docPr id="54333" name="Picture 54333"/>
                  <wp:cNvGraphicFramePr/>
                  <a:graphic xmlns:a="http://schemas.openxmlformats.org/drawingml/2006/main">
                    <a:graphicData uri="http://schemas.openxmlformats.org/drawingml/2006/picture">
                      <pic:pic xmlns:pic="http://schemas.openxmlformats.org/drawingml/2006/picture">
                        <pic:nvPicPr>
                          <pic:cNvPr id="54333" name="Picture 54333"/>
                          <pic:cNvPicPr/>
                        </pic:nvPicPr>
                        <pic:blipFill>
                          <a:blip r:embed="rId36"/>
                          <a:stretch>
                            <a:fillRect/>
                          </a:stretch>
                        </pic:blipFill>
                        <pic:spPr>
                          <a:xfrm>
                            <a:off x="0" y="0"/>
                            <a:ext cx="890076" cy="201187"/>
                          </a:xfrm>
                          <a:prstGeom prst="rect">
                            <a:avLst/>
                          </a:prstGeom>
                        </pic:spPr>
                      </pic:pic>
                    </a:graphicData>
                  </a:graphic>
                </wp:anchor>
              </w:drawing>
            </w:r>
            <w:r>
              <w:t>Kevboard L</w:t>
            </w:r>
          </w:p>
          <w:p w14:paraId="0217521F" w14:textId="77777777" w:rsidR="00D536E3" w:rsidRDefault="00B974BA">
            <w:pPr>
              <w:ind w:left="79"/>
            </w:pPr>
            <w:r>
              <w:t>Keyboard R</w:t>
            </w:r>
          </w:p>
          <w:p w14:paraId="53B62848" w14:textId="77777777" w:rsidR="00D536E3" w:rsidRDefault="00B974BA">
            <w:pPr>
              <w:ind w:left="69"/>
            </w:pPr>
            <w:r>
              <w:t>Voc Tereza</w:t>
            </w:r>
          </w:p>
          <w:p w14:paraId="0E3434C5" w14:textId="77777777" w:rsidR="00D536E3" w:rsidRDefault="00B974BA">
            <w:pPr>
              <w:spacing w:after="238" w:line="220" w:lineRule="auto"/>
              <w:ind w:left="74" w:right="154"/>
              <w:jc w:val="both"/>
            </w:pPr>
            <w:r>
              <w:t>Audience SL Audience SR</w:t>
            </w:r>
          </w:p>
          <w:p w14:paraId="03D90F2F" w14:textId="77777777" w:rsidR="00D536E3" w:rsidRDefault="00B974BA">
            <w:pPr>
              <w:ind w:left="88"/>
            </w:pPr>
            <w:r>
              <w:t>Master L</w:t>
            </w:r>
          </w:p>
          <w:p w14:paraId="39283898" w14:textId="77777777" w:rsidR="00D536E3" w:rsidRDefault="00B974BA">
            <w:pPr>
              <w:ind w:left="93"/>
            </w:pPr>
            <w:r>
              <w:t>Master R</w:t>
            </w:r>
          </w:p>
          <w:p w14:paraId="570FF3BD" w14:textId="77777777" w:rsidR="00D536E3" w:rsidRDefault="00B974BA">
            <w:pPr>
              <w:ind w:left="93"/>
            </w:pPr>
            <w:r>
              <w:t>Frontfilj</w:t>
            </w:r>
          </w:p>
          <w:p w14:paraId="1A066F4E" w14:textId="77777777" w:rsidR="00D536E3" w:rsidRDefault="00B974BA">
            <w:pPr>
              <w:ind w:left="88"/>
            </w:pPr>
            <w:r>
              <w:t>Sub</w:t>
            </w:r>
          </w:p>
          <w:p w14:paraId="03E8CE6B" w14:textId="77777777" w:rsidR="00D536E3" w:rsidRDefault="00B974BA">
            <w:pPr>
              <w:spacing w:line="216" w:lineRule="auto"/>
              <w:ind w:left="98" w:right="701"/>
              <w:jc w:val="both"/>
            </w:pPr>
            <w:r>
              <w:t>Drums L Drums R</w:t>
            </w:r>
          </w:p>
          <w:p w14:paraId="15439280" w14:textId="77777777" w:rsidR="00D536E3" w:rsidRDefault="00B974BA">
            <w:pPr>
              <w:ind w:left="103"/>
            </w:pPr>
            <w:r>
              <w:rPr>
                <w:sz w:val="20"/>
              </w:rPr>
              <w:t>nn rrnfill</w:t>
            </w:r>
          </w:p>
        </w:tc>
        <w:tc>
          <w:tcPr>
            <w:tcW w:w="5415" w:type="dxa"/>
            <w:tcBorders>
              <w:top w:val="single" w:sz="2" w:space="0" w:color="000000"/>
              <w:left w:val="nil"/>
              <w:bottom w:val="nil"/>
              <w:right w:val="single" w:sz="2" w:space="0" w:color="000000"/>
            </w:tcBorders>
            <w:vAlign w:val="bottom"/>
          </w:tcPr>
          <w:p w14:paraId="5C57F1BE" w14:textId="77777777" w:rsidR="00D536E3" w:rsidRDefault="00B974BA">
            <w:pPr>
              <w:spacing w:after="32"/>
            </w:pPr>
            <w:r>
              <w:rPr>
                <w:noProof/>
              </w:rPr>
              <w:drawing>
                <wp:anchor distT="0" distB="0" distL="114300" distR="114300" simplePos="0" relativeHeight="251666432" behindDoc="0" locked="0" layoutInCell="1" allowOverlap="0" wp14:anchorId="3C976861" wp14:editId="178C1D38">
                  <wp:simplePos x="0" y="0"/>
                  <wp:positionH relativeFrom="column">
                    <wp:posOffset>-277386</wp:posOffset>
                  </wp:positionH>
                  <wp:positionV relativeFrom="paragraph">
                    <wp:posOffset>-114177</wp:posOffset>
                  </wp:positionV>
                  <wp:extent cx="3164037" cy="265201"/>
                  <wp:effectExtent l="0" t="0" r="0" b="0"/>
                  <wp:wrapSquare wrapText="bothSides"/>
                  <wp:docPr id="28535" name="Picture 28535"/>
                  <wp:cNvGraphicFramePr/>
                  <a:graphic xmlns:a="http://schemas.openxmlformats.org/drawingml/2006/main">
                    <a:graphicData uri="http://schemas.openxmlformats.org/drawingml/2006/picture">
                      <pic:pic xmlns:pic="http://schemas.openxmlformats.org/drawingml/2006/picture">
                        <pic:nvPicPr>
                          <pic:cNvPr id="28535" name="Picture 28535"/>
                          <pic:cNvPicPr/>
                        </pic:nvPicPr>
                        <pic:blipFill>
                          <a:blip r:embed="rId37"/>
                          <a:stretch>
                            <a:fillRect/>
                          </a:stretch>
                        </pic:blipFill>
                        <pic:spPr>
                          <a:xfrm>
                            <a:off x="0" y="0"/>
                            <a:ext cx="3164037" cy="265201"/>
                          </a:xfrm>
                          <a:prstGeom prst="rect">
                            <a:avLst/>
                          </a:prstGeom>
                        </pic:spPr>
                      </pic:pic>
                    </a:graphicData>
                  </a:graphic>
                </wp:anchor>
              </w:drawing>
            </w:r>
            <w:r>
              <w:rPr>
                <w:sz w:val="18"/>
              </w:rPr>
              <w:t>Beta 91</w:t>
            </w:r>
          </w:p>
          <w:p w14:paraId="34E1FD89" w14:textId="77777777" w:rsidR="00D536E3" w:rsidRDefault="00B974BA">
            <w:pPr>
              <w:tabs>
                <w:tab w:val="center" w:pos="2304"/>
              </w:tabs>
              <w:spacing w:after="81"/>
            </w:pPr>
            <w:r>
              <w:rPr>
                <w:sz w:val="18"/>
              </w:rPr>
              <w:t>Beta 52</w:t>
            </w:r>
            <w:r>
              <w:rPr>
                <w:sz w:val="18"/>
              </w:rPr>
              <w:tab/>
              <w:t>Short</w:t>
            </w:r>
          </w:p>
          <w:p w14:paraId="5CC83FBE" w14:textId="77777777" w:rsidR="00D536E3" w:rsidRDefault="00B974BA">
            <w:pPr>
              <w:spacing w:after="26" w:line="271" w:lineRule="auto"/>
              <w:ind w:right="2626" w:firstLine="5"/>
              <w:jc w:val="both"/>
            </w:pPr>
            <w:r>
              <w:rPr>
                <w:sz w:val="20"/>
              </w:rPr>
              <w:t>MD441</w:t>
            </w:r>
            <w:r>
              <w:rPr>
                <w:sz w:val="20"/>
              </w:rPr>
              <w:tab/>
              <w:t>Medium e904</w:t>
            </w:r>
            <w:r>
              <w:rPr>
                <w:sz w:val="20"/>
              </w:rPr>
              <w:tab/>
              <w:t>cliD on MD421</w:t>
            </w:r>
            <w:r>
              <w:rPr>
                <w:sz w:val="20"/>
              </w:rPr>
              <w:tab/>
              <w:t>Medium e904</w:t>
            </w:r>
            <w:r>
              <w:rPr>
                <w:sz w:val="20"/>
              </w:rPr>
              <w:tab/>
              <w:t>clip on C451</w:t>
            </w:r>
            <w:r>
              <w:rPr>
                <w:sz w:val="20"/>
              </w:rPr>
              <w:tab/>
              <w:t>Medium e940</w:t>
            </w:r>
            <w:r>
              <w:rPr>
                <w:sz w:val="20"/>
              </w:rPr>
              <w:tab/>
            </w:r>
            <w:r>
              <w:rPr>
                <w:noProof/>
              </w:rPr>
              <w:drawing>
                <wp:inline distT="0" distB="0" distL="0" distR="0" wp14:anchorId="7549A7DC" wp14:editId="25B99DCE">
                  <wp:extent cx="3048" cy="3048"/>
                  <wp:effectExtent l="0" t="0" r="0" b="0"/>
                  <wp:docPr id="28001" name="Picture 28001"/>
                  <wp:cNvGraphicFramePr/>
                  <a:graphic xmlns:a="http://schemas.openxmlformats.org/drawingml/2006/main">
                    <a:graphicData uri="http://schemas.openxmlformats.org/drawingml/2006/picture">
                      <pic:pic xmlns:pic="http://schemas.openxmlformats.org/drawingml/2006/picture">
                        <pic:nvPicPr>
                          <pic:cNvPr id="28001" name="Picture 28001"/>
                          <pic:cNvPicPr/>
                        </pic:nvPicPr>
                        <pic:blipFill>
                          <a:blip r:embed="rId38"/>
                          <a:stretch>
                            <a:fillRect/>
                          </a:stretch>
                        </pic:blipFill>
                        <pic:spPr>
                          <a:xfrm>
                            <a:off x="0" y="0"/>
                            <a:ext cx="3048" cy="3048"/>
                          </a:xfrm>
                          <a:prstGeom prst="rect">
                            <a:avLst/>
                          </a:prstGeom>
                        </pic:spPr>
                      </pic:pic>
                    </a:graphicData>
                  </a:graphic>
                </wp:inline>
              </w:drawing>
            </w:r>
            <w:r>
              <w:rPr>
                <w:sz w:val="20"/>
              </w:rPr>
              <w:t xml:space="preserve"> cliD on e904</w:t>
            </w:r>
            <w:r>
              <w:rPr>
                <w:sz w:val="20"/>
              </w:rPr>
              <w:tab/>
              <w:t>cliD on e904</w:t>
            </w:r>
            <w:r>
              <w:rPr>
                <w:sz w:val="20"/>
              </w:rPr>
              <w:tab/>
              <w:t>cliD on e904</w:t>
            </w:r>
          </w:p>
          <w:p w14:paraId="0942471A" w14:textId="77777777" w:rsidR="00D536E3" w:rsidRDefault="00B974BA">
            <w:pPr>
              <w:spacing w:line="317" w:lineRule="auto"/>
              <w:ind w:left="24" w:right="2578" w:hanging="5"/>
            </w:pPr>
            <w:r>
              <w:rPr>
                <w:sz w:val="20"/>
              </w:rPr>
              <w:t>SM81</w:t>
            </w:r>
            <w:r>
              <w:rPr>
                <w:sz w:val="20"/>
              </w:rPr>
              <w:tab/>
              <w:t>Tall SM81</w:t>
            </w:r>
            <w:r>
              <w:rPr>
                <w:sz w:val="20"/>
              </w:rPr>
              <w:tab/>
              <w:t>Tall</w:t>
            </w:r>
          </w:p>
          <w:p w14:paraId="4EAE5336" w14:textId="77777777" w:rsidR="00D536E3" w:rsidRDefault="00B974BA">
            <w:pPr>
              <w:ind w:left="19"/>
            </w:pPr>
            <w:r>
              <w:rPr>
                <w:sz w:val="24"/>
              </w:rPr>
              <w:t>TRS-XLR own</w:t>
            </w:r>
          </w:p>
          <w:p w14:paraId="10BB2340" w14:textId="77777777" w:rsidR="00D536E3" w:rsidRDefault="00B974BA">
            <w:pPr>
              <w:ind w:left="19"/>
            </w:pPr>
            <w:r>
              <w:rPr>
                <w:sz w:val="24"/>
              </w:rPr>
              <w:t>TRS-XLR own</w:t>
            </w:r>
          </w:p>
          <w:p w14:paraId="7643FF8D" w14:textId="77777777" w:rsidR="00D536E3" w:rsidRDefault="00B974BA">
            <w:pPr>
              <w:spacing w:after="1" w:line="220" w:lineRule="auto"/>
              <w:ind w:left="24" w:right="446" w:hanging="5"/>
              <w:jc w:val="both"/>
            </w:pPr>
            <w:r>
              <w:rPr>
                <w:noProof/>
              </w:rPr>
              <w:drawing>
                <wp:anchor distT="0" distB="0" distL="114300" distR="114300" simplePos="0" relativeHeight="251667456" behindDoc="0" locked="0" layoutInCell="1" allowOverlap="0" wp14:anchorId="5CE7BD7A" wp14:editId="415CE2C3">
                  <wp:simplePos x="0" y="0"/>
                  <wp:positionH relativeFrom="column">
                    <wp:posOffset>746810</wp:posOffset>
                  </wp:positionH>
                  <wp:positionV relativeFrom="paragraph">
                    <wp:posOffset>73490</wp:posOffset>
                  </wp:positionV>
                  <wp:extent cx="2408082" cy="213380"/>
                  <wp:effectExtent l="0" t="0" r="0" b="0"/>
                  <wp:wrapSquare wrapText="bothSides"/>
                  <wp:docPr id="28536" name="Picture 28536"/>
                  <wp:cNvGraphicFramePr/>
                  <a:graphic xmlns:a="http://schemas.openxmlformats.org/drawingml/2006/main">
                    <a:graphicData uri="http://schemas.openxmlformats.org/drawingml/2006/picture">
                      <pic:pic xmlns:pic="http://schemas.openxmlformats.org/drawingml/2006/picture">
                        <pic:nvPicPr>
                          <pic:cNvPr id="28536" name="Picture 28536"/>
                          <pic:cNvPicPr/>
                        </pic:nvPicPr>
                        <pic:blipFill>
                          <a:blip r:embed="rId39"/>
                          <a:stretch>
                            <a:fillRect/>
                          </a:stretch>
                        </pic:blipFill>
                        <pic:spPr>
                          <a:xfrm>
                            <a:off x="0" y="0"/>
                            <a:ext cx="2408082" cy="213380"/>
                          </a:xfrm>
                          <a:prstGeom prst="rect">
                            <a:avLst/>
                          </a:prstGeom>
                        </pic:spPr>
                      </pic:pic>
                    </a:graphicData>
                  </a:graphic>
                </wp:anchor>
              </w:drawing>
            </w:r>
            <w:r>
              <w:rPr>
                <w:sz w:val="24"/>
              </w:rPr>
              <w:t>TRS-XLR own TRS-XLR own</w:t>
            </w:r>
          </w:p>
          <w:p w14:paraId="29AFB1FF" w14:textId="77777777" w:rsidR="00D536E3" w:rsidRDefault="00B974BA">
            <w:pPr>
              <w:spacing w:after="1" w:line="235" w:lineRule="auto"/>
              <w:ind w:left="34" w:right="4320" w:hanging="5"/>
              <w:jc w:val="both"/>
            </w:pPr>
            <w:r>
              <w:t>Own 0.1. Own D.J.</w:t>
            </w:r>
          </w:p>
          <w:p w14:paraId="544C3B28" w14:textId="77777777" w:rsidR="00D536E3" w:rsidRDefault="00B974BA">
            <w:pPr>
              <w:ind w:left="34"/>
            </w:pPr>
            <w:r>
              <w:t>Own D.I.</w:t>
            </w:r>
          </w:p>
          <w:p w14:paraId="0B865E3A" w14:textId="77777777" w:rsidR="00D536E3" w:rsidRDefault="00B974BA">
            <w:pPr>
              <w:spacing w:after="46" w:line="272" w:lineRule="auto"/>
              <w:ind w:left="34" w:right="2352" w:hanging="5"/>
            </w:pPr>
            <w:r>
              <w:rPr>
                <w:sz w:val="18"/>
              </w:rPr>
              <w:t>XLR e906</w:t>
            </w:r>
            <w:r>
              <w:rPr>
                <w:sz w:val="18"/>
              </w:rPr>
              <w:tab/>
              <w:t>Medium Own Del.</w:t>
            </w:r>
            <w:r>
              <w:rPr>
                <w:noProof/>
              </w:rPr>
              <w:drawing>
                <wp:inline distT="0" distB="0" distL="0" distR="0" wp14:anchorId="23742CD5" wp14:editId="3AE8A0A0">
                  <wp:extent cx="368833" cy="9145"/>
                  <wp:effectExtent l="0" t="0" r="0" b="0"/>
                  <wp:docPr id="28538" name="Picture 28538"/>
                  <wp:cNvGraphicFramePr/>
                  <a:graphic xmlns:a="http://schemas.openxmlformats.org/drawingml/2006/main">
                    <a:graphicData uri="http://schemas.openxmlformats.org/drawingml/2006/picture">
                      <pic:pic xmlns:pic="http://schemas.openxmlformats.org/drawingml/2006/picture">
                        <pic:nvPicPr>
                          <pic:cNvPr id="28538" name="Picture 28538"/>
                          <pic:cNvPicPr/>
                        </pic:nvPicPr>
                        <pic:blipFill>
                          <a:blip r:embed="rId40"/>
                          <a:stretch>
                            <a:fillRect/>
                          </a:stretch>
                        </pic:blipFill>
                        <pic:spPr>
                          <a:xfrm>
                            <a:off x="0" y="0"/>
                            <a:ext cx="368833" cy="9145"/>
                          </a:xfrm>
                          <a:prstGeom prst="rect">
                            <a:avLst/>
                          </a:prstGeom>
                        </pic:spPr>
                      </pic:pic>
                    </a:graphicData>
                  </a:graphic>
                </wp:inline>
              </w:drawing>
            </w:r>
            <w:r>
              <w:rPr>
                <w:sz w:val="18"/>
              </w:rPr>
              <w:tab/>
            </w:r>
            <w:r>
              <w:rPr>
                <w:noProof/>
              </w:rPr>
              <w:drawing>
                <wp:inline distT="0" distB="0" distL="0" distR="0" wp14:anchorId="0966EB47" wp14:editId="4C5CAB67">
                  <wp:extent cx="637075" cy="24387"/>
                  <wp:effectExtent l="0" t="0" r="0" b="0"/>
                  <wp:docPr id="28537" name="Picture 28537"/>
                  <wp:cNvGraphicFramePr/>
                  <a:graphic xmlns:a="http://schemas.openxmlformats.org/drawingml/2006/main">
                    <a:graphicData uri="http://schemas.openxmlformats.org/drawingml/2006/picture">
                      <pic:pic xmlns:pic="http://schemas.openxmlformats.org/drawingml/2006/picture">
                        <pic:nvPicPr>
                          <pic:cNvPr id="28537" name="Picture 28537"/>
                          <pic:cNvPicPr/>
                        </pic:nvPicPr>
                        <pic:blipFill>
                          <a:blip r:embed="rId41"/>
                          <a:stretch>
                            <a:fillRect/>
                          </a:stretch>
                        </pic:blipFill>
                        <pic:spPr>
                          <a:xfrm>
                            <a:off x="0" y="0"/>
                            <a:ext cx="637075" cy="24387"/>
                          </a:xfrm>
                          <a:prstGeom prst="rect">
                            <a:avLst/>
                          </a:prstGeom>
                        </pic:spPr>
                      </pic:pic>
                    </a:graphicData>
                  </a:graphic>
                </wp:inline>
              </w:drawing>
            </w:r>
          </w:p>
          <w:p w14:paraId="3CD991BD" w14:textId="77777777" w:rsidR="00D536E3" w:rsidRDefault="00B974BA">
            <w:pPr>
              <w:tabs>
                <w:tab w:val="center" w:pos="734"/>
                <w:tab w:val="center" w:pos="746"/>
                <w:tab w:val="center" w:pos="2333"/>
                <w:tab w:val="center" w:pos="3732"/>
                <w:tab w:val="center" w:pos="3768"/>
                <w:tab w:val="center" w:pos="3814"/>
                <w:tab w:val="center" w:pos="3862"/>
              </w:tabs>
            </w:pPr>
            <w:r>
              <w:t>XLR</w:t>
            </w:r>
            <w:r>
              <w:tab/>
            </w:r>
            <w:r>
              <w:rPr>
                <w:noProof/>
              </w:rPr>
              <w:drawing>
                <wp:inline distT="0" distB="0" distL="0" distR="0" wp14:anchorId="1A28797E" wp14:editId="1DC99FE8">
                  <wp:extent cx="6097" cy="6097"/>
                  <wp:effectExtent l="0" t="0" r="0" b="0"/>
                  <wp:docPr id="28006" name="Picture 28006"/>
                  <wp:cNvGraphicFramePr/>
                  <a:graphic xmlns:a="http://schemas.openxmlformats.org/drawingml/2006/main">
                    <a:graphicData uri="http://schemas.openxmlformats.org/drawingml/2006/picture">
                      <pic:pic xmlns:pic="http://schemas.openxmlformats.org/drawingml/2006/picture">
                        <pic:nvPicPr>
                          <pic:cNvPr id="28006" name="Picture 28006"/>
                          <pic:cNvPicPr/>
                        </pic:nvPicPr>
                        <pic:blipFill>
                          <a:blip r:embed="rId42"/>
                          <a:stretch>
                            <a:fillRect/>
                          </a:stretch>
                        </pic:blipFill>
                        <pic:spPr>
                          <a:xfrm>
                            <a:off x="0" y="0"/>
                            <a:ext cx="6097" cy="6097"/>
                          </a:xfrm>
                          <a:prstGeom prst="rect">
                            <a:avLst/>
                          </a:prstGeom>
                        </pic:spPr>
                      </pic:pic>
                    </a:graphicData>
                  </a:graphic>
                </wp:inline>
              </w:drawing>
            </w:r>
            <w:r>
              <w:tab/>
            </w:r>
            <w:r>
              <w:rPr>
                <w:noProof/>
              </w:rPr>
              <w:drawing>
                <wp:inline distT="0" distB="0" distL="0" distR="0" wp14:anchorId="5B08458C" wp14:editId="6760E386">
                  <wp:extent cx="3048" cy="3049"/>
                  <wp:effectExtent l="0" t="0" r="0" b="0"/>
                  <wp:docPr id="28007" name="Picture 28007"/>
                  <wp:cNvGraphicFramePr/>
                  <a:graphic xmlns:a="http://schemas.openxmlformats.org/drawingml/2006/main">
                    <a:graphicData uri="http://schemas.openxmlformats.org/drawingml/2006/picture">
                      <pic:pic xmlns:pic="http://schemas.openxmlformats.org/drawingml/2006/picture">
                        <pic:nvPicPr>
                          <pic:cNvPr id="28007" name="Picture 28007"/>
                          <pic:cNvPicPr/>
                        </pic:nvPicPr>
                        <pic:blipFill>
                          <a:blip r:embed="rId43"/>
                          <a:stretch>
                            <a:fillRect/>
                          </a:stretch>
                        </pic:blipFill>
                        <pic:spPr>
                          <a:xfrm>
                            <a:off x="0" y="0"/>
                            <a:ext cx="3048" cy="3049"/>
                          </a:xfrm>
                          <a:prstGeom prst="rect">
                            <a:avLst/>
                          </a:prstGeom>
                        </pic:spPr>
                      </pic:pic>
                    </a:graphicData>
                  </a:graphic>
                </wp:inline>
              </w:drawing>
            </w:r>
            <w:r>
              <w:tab/>
            </w:r>
            <w:r>
              <w:rPr>
                <w:noProof/>
              </w:rPr>
              <w:drawing>
                <wp:inline distT="0" distB="0" distL="0" distR="0" wp14:anchorId="0B057974" wp14:editId="6C110E96">
                  <wp:extent cx="390170" cy="9144"/>
                  <wp:effectExtent l="0" t="0" r="0" b="0"/>
                  <wp:docPr id="28539" name="Picture 28539"/>
                  <wp:cNvGraphicFramePr/>
                  <a:graphic xmlns:a="http://schemas.openxmlformats.org/drawingml/2006/main">
                    <a:graphicData uri="http://schemas.openxmlformats.org/drawingml/2006/picture">
                      <pic:pic xmlns:pic="http://schemas.openxmlformats.org/drawingml/2006/picture">
                        <pic:nvPicPr>
                          <pic:cNvPr id="28539" name="Picture 28539"/>
                          <pic:cNvPicPr/>
                        </pic:nvPicPr>
                        <pic:blipFill>
                          <a:blip r:embed="rId44"/>
                          <a:stretch>
                            <a:fillRect/>
                          </a:stretch>
                        </pic:blipFill>
                        <pic:spPr>
                          <a:xfrm>
                            <a:off x="0" y="0"/>
                            <a:ext cx="390170" cy="9144"/>
                          </a:xfrm>
                          <a:prstGeom prst="rect">
                            <a:avLst/>
                          </a:prstGeom>
                        </pic:spPr>
                      </pic:pic>
                    </a:graphicData>
                  </a:graphic>
                </wp:inline>
              </w:drawing>
            </w:r>
            <w:r>
              <w:tab/>
            </w:r>
            <w:r>
              <w:rPr>
                <w:noProof/>
              </w:rPr>
              <w:drawing>
                <wp:inline distT="0" distB="0" distL="0" distR="0" wp14:anchorId="65697A37" wp14:editId="1A827536">
                  <wp:extent cx="3048" cy="3049"/>
                  <wp:effectExtent l="0" t="0" r="0" b="0"/>
                  <wp:docPr id="28005" name="Picture 28005"/>
                  <wp:cNvGraphicFramePr/>
                  <a:graphic xmlns:a="http://schemas.openxmlformats.org/drawingml/2006/main">
                    <a:graphicData uri="http://schemas.openxmlformats.org/drawingml/2006/picture">
                      <pic:pic xmlns:pic="http://schemas.openxmlformats.org/drawingml/2006/picture">
                        <pic:nvPicPr>
                          <pic:cNvPr id="28005" name="Picture 28005"/>
                          <pic:cNvPicPr/>
                        </pic:nvPicPr>
                        <pic:blipFill>
                          <a:blip r:embed="rId43"/>
                          <a:stretch>
                            <a:fillRect/>
                          </a:stretch>
                        </pic:blipFill>
                        <pic:spPr>
                          <a:xfrm>
                            <a:off x="0" y="0"/>
                            <a:ext cx="3048" cy="3049"/>
                          </a:xfrm>
                          <a:prstGeom prst="rect">
                            <a:avLst/>
                          </a:prstGeom>
                        </pic:spPr>
                      </pic:pic>
                    </a:graphicData>
                  </a:graphic>
                </wp:inline>
              </w:drawing>
            </w:r>
            <w:r>
              <w:tab/>
            </w:r>
            <w:r>
              <w:rPr>
                <w:noProof/>
              </w:rPr>
              <w:drawing>
                <wp:inline distT="0" distB="0" distL="0" distR="0" wp14:anchorId="19D75B4E" wp14:editId="75D68C22">
                  <wp:extent cx="18289" cy="6097"/>
                  <wp:effectExtent l="0" t="0" r="0" b="0"/>
                  <wp:docPr id="28003" name="Picture 28003"/>
                  <wp:cNvGraphicFramePr/>
                  <a:graphic xmlns:a="http://schemas.openxmlformats.org/drawingml/2006/main">
                    <a:graphicData uri="http://schemas.openxmlformats.org/drawingml/2006/picture">
                      <pic:pic xmlns:pic="http://schemas.openxmlformats.org/drawingml/2006/picture">
                        <pic:nvPicPr>
                          <pic:cNvPr id="28003" name="Picture 28003"/>
                          <pic:cNvPicPr/>
                        </pic:nvPicPr>
                        <pic:blipFill>
                          <a:blip r:embed="rId45"/>
                          <a:stretch>
                            <a:fillRect/>
                          </a:stretch>
                        </pic:blipFill>
                        <pic:spPr>
                          <a:xfrm>
                            <a:off x="0" y="0"/>
                            <a:ext cx="18289" cy="6097"/>
                          </a:xfrm>
                          <a:prstGeom prst="rect">
                            <a:avLst/>
                          </a:prstGeom>
                        </pic:spPr>
                      </pic:pic>
                    </a:graphicData>
                  </a:graphic>
                </wp:inline>
              </w:drawing>
            </w:r>
            <w:r>
              <w:tab/>
            </w:r>
            <w:r>
              <w:rPr>
                <w:noProof/>
              </w:rPr>
              <w:drawing>
                <wp:inline distT="0" distB="0" distL="0" distR="0" wp14:anchorId="42CAFB86" wp14:editId="0020113C">
                  <wp:extent cx="33530" cy="6097"/>
                  <wp:effectExtent l="0" t="0" r="0" b="0"/>
                  <wp:docPr id="28004" name="Picture 28004"/>
                  <wp:cNvGraphicFramePr/>
                  <a:graphic xmlns:a="http://schemas.openxmlformats.org/drawingml/2006/main">
                    <a:graphicData uri="http://schemas.openxmlformats.org/drawingml/2006/picture">
                      <pic:pic xmlns:pic="http://schemas.openxmlformats.org/drawingml/2006/picture">
                        <pic:nvPicPr>
                          <pic:cNvPr id="28004" name="Picture 28004"/>
                          <pic:cNvPicPr/>
                        </pic:nvPicPr>
                        <pic:blipFill>
                          <a:blip r:embed="rId46"/>
                          <a:stretch>
                            <a:fillRect/>
                          </a:stretch>
                        </pic:blipFill>
                        <pic:spPr>
                          <a:xfrm>
                            <a:off x="0" y="0"/>
                            <a:ext cx="33530" cy="6097"/>
                          </a:xfrm>
                          <a:prstGeom prst="rect">
                            <a:avLst/>
                          </a:prstGeom>
                        </pic:spPr>
                      </pic:pic>
                    </a:graphicData>
                  </a:graphic>
                </wp:inline>
              </w:drawing>
            </w:r>
            <w:r>
              <w:tab/>
            </w:r>
            <w:r>
              <w:rPr>
                <w:noProof/>
              </w:rPr>
              <w:drawing>
                <wp:inline distT="0" distB="0" distL="0" distR="0" wp14:anchorId="6941DE32" wp14:editId="1EF6153C">
                  <wp:extent cx="9144" cy="6097"/>
                  <wp:effectExtent l="0" t="0" r="0" b="0"/>
                  <wp:docPr id="28002" name="Picture 28002"/>
                  <wp:cNvGraphicFramePr/>
                  <a:graphic xmlns:a="http://schemas.openxmlformats.org/drawingml/2006/main">
                    <a:graphicData uri="http://schemas.openxmlformats.org/drawingml/2006/picture">
                      <pic:pic xmlns:pic="http://schemas.openxmlformats.org/drawingml/2006/picture">
                        <pic:nvPicPr>
                          <pic:cNvPr id="28002" name="Picture 28002"/>
                          <pic:cNvPicPr/>
                        </pic:nvPicPr>
                        <pic:blipFill>
                          <a:blip r:embed="rId47"/>
                          <a:stretch>
                            <a:fillRect/>
                          </a:stretch>
                        </pic:blipFill>
                        <pic:spPr>
                          <a:xfrm>
                            <a:off x="0" y="0"/>
                            <a:ext cx="9144" cy="6097"/>
                          </a:xfrm>
                          <a:prstGeom prst="rect">
                            <a:avLst/>
                          </a:prstGeom>
                        </pic:spPr>
                      </pic:pic>
                    </a:graphicData>
                  </a:graphic>
                </wp:inline>
              </w:drawing>
            </w:r>
          </w:p>
          <w:p w14:paraId="01B8E21F" w14:textId="77777777" w:rsidR="00D536E3" w:rsidRDefault="00B974BA">
            <w:pPr>
              <w:spacing w:after="92"/>
              <w:ind w:left="494"/>
            </w:pPr>
            <w:r>
              <w:rPr>
                <w:noProof/>
              </w:rPr>
              <w:drawing>
                <wp:inline distT="0" distB="0" distL="0" distR="0" wp14:anchorId="61996454" wp14:editId="54AAD9EF">
                  <wp:extent cx="243856" cy="6097"/>
                  <wp:effectExtent l="0" t="0" r="0" b="0"/>
                  <wp:docPr id="54335" name="Picture 54335"/>
                  <wp:cNvGraphicFramePr/>
                  <a:graphic xmlns:a="http://schemas.openxmlformats.org/drawingml/2006/main">
                    <a:graphicData uri="http://schemas.openxmlformats.org/drawingml/2006/picture">
                      <pic:pic xmlns:pic="http://schemas.openxmlformats.org/drawingml/2006/picture">
                        <pic:nvPicPr>
                          <pic:cNvPr id="54335" name="Picture 54335"/>
                          <pic:cNvPicPr/>
                        </pic:nvPicPr>
                        <pic:blipFill>
                          <a:blip r:embed="rId48"/>
                          <a:stretch>
                            <a:fillRect/>
                          </a:stretch>
                        </pic:blipFill>
                        <pic:spPr>
                          <a:xfrm>
                            <a:off x="0" y="0"/>
                            <a:ext cx="243856" cy="6097"/>
                          </a:xfrm>
                          <a:prstGeom prst="rect">
                            <a:avLst/>
                          </a:prstGeom>
                        </pic:spPr>
                      </pic:pic>
                    </a:graphicData>
                  </a:graphic>
                </wp:inline>
              </w:drawing>
            </w:r>
          </w:p>
          <w:p w14:paraId="2CC7664D" w14:textId="77777777" w:rsidR="00D536E3" w:rsidRDefault="00B974BA">
            <w:pPr>
              <w:tabs>
                <w:tab w:val="center" w:pos="2355"/>
              </w:tabs>
              <w:spacing w:after="1"/>
            </w:pPr>
            <w:r>
              <w:rPr>
                <w:sz w:val="20"/>
              </w:rPr>
              <w:t>Own Wireless</w:t>
            </w:r>
            <w:r>
              <w:rPr>
                <w:sz w:val="20"/>
              </w:rPr>
              <w:tab/>
              <w:t>Own</w:t>
            </w:r>
          </w:p>
          <w:p w14:paraId="78AC63CD" w14:textId="77777777" w:rsidR="00D536E3" w:rsidRDefault="00B974BA">
            <w:pPr>
              <w:spacing w:after="242" w:line="276" w:lineRule="auto"/>
              <w:ind w:left="53" w:right="2587" w:hanging="5"/>
            </w:pPr>
            <w:r>
              <w:rPr>
                <w:sz w:val="18"/>
              </w:rPr>
              <w:t>C451</w:t>
            </w:r>
            <w:r>
              <w:rPr>
                <w:sz w:val="18"/>
              </w:rPr>
              <w:tab/>
              <w:t>Tall C451</w:t>
            </w:r>
            <w:r>
              <w:rPr>
                <w:sz w:val="18"/>
              </w:rPr>
              <w:tab/>
              <w:t>Tall</w:t>
            </w:r>
          </w:p>
          <w:p w14:paraId="087D996D" w14:textId="77777777" w:rsidR="00D536E3" w:rsidRDefault="00B974BA">
            <w:pPr>
              <w:ind w:left="48"/>
            </w:pPr>
            <w:r>
              <w:rPr>
                <w:sz w:val="26"/>
              </w:rPr>
              <w:t>XLR</w:t>
            </w:r>
          </w:p>
          <w:p w14:paraId="55739814" w14:textId="77777777" w:rsidR="00D536E3" w:rsidRDefault="00B974BA">
            <w:pPr>
              <w:spacing w:line="216" w:lineRule="auto"/>
              <w:ind w:left="53" w:right="4676"/>
            </w:pPr>
            <w:r>
              <w:rPr>
                <w:sz w:val="24"/>
              </w:rPr>
              <w:t>XLR XLR</w:t>
            </w:r>
          </w:p>
          <w:p w14:paraId="4E9E1AEB" w14:textId="77777777" w:rsidR="00D536E3" w:rsidRDefault="00B974BA">
            <w:pPr>
              <w:ind w:left="53"/>
            </w:pPr>
            <w:r>
              <w:rPr>
                <w:sz w:val="26"/>
              </w:rPr>
              <w:t>XLR</w:t>
            </w:r>
          </w:p>
          <w:p w14:paraId="227B998A" w14:textId="77777777" w:rsidR="00D536E3" w:rsidRDefault="00B974BA">
            <w:pPr>
              <w:spacing w:line="228" w:lineRule="auto"/>
              <w:ind w:left="63" w:right="3552" w:hanging="5"/>
            </w:pPr>
            <w:r>
              <w:rPr>
                <w:sz w:val="20"/>
              </w:rPr>
              <w:t>Wired Inear XLR Wired 'near XLR</w:t>
            </w:r>
          </w:p>
          <w:p w14:paraId="7ABE19BF" w14:textId="77777777" w:rsidR="00D536E3" w:rsidRDefault="00B974BA">
            <w:pPr>
              <w:ind w:left="72"/>
            </w:pPr>
            <w:r>
              <w:t>1 Y Suh boy</w:t>
            </w:r>
          </w:p>
        </w:tc>
      </w:tr>
    </w:tbl>
    <w:p w14:paraId="05705828" w14:textId="77777777" w:rsidR="00D536E3" w:rsidRDefault="00B974BA">
      <w:pPr>
        <w:pStyle w:val="Nadpis3"/>
        <w:ind w:left="302"/>
      </w:pPr>
      <w:r>
        <w:rPr>
          <w:rFonts w:ascii="Courier New" w:eastAsia="Courier New" w:hAnsi="Courier New" w:cs="Courier New"/>
          <w:u w:val="single" w:color="000000"/>
        </w:rPr>
        <w:t>SANKCE</w:t>
      </w:r>
    </w:p>
    <w:p w14:paraId="41F2BB9E" w14:textId="77777777" w:rsidR="00D536E3" w:rsidRDefault="00B974BA">
      <w:pPr>
        <w:numPr>
          <w:ilvl w:val="0"/>
          <w:numId w:val="18"/>
        </w:numPr>
        <w:spacing w:after="1" w:line="258" w:lineRule="auto"/>
        <w:ind w:right="28" w:hanging="178"/>
      </w:pPr>
      <w:r>
        <w:rPr>
          <w:sz w:val="24"/>
        </w:rPr>
        <w:t>Za porušení každé z povinnosti dle Organizačních podmínek je Pořadatel povinen uhradit Agentuře smluvní pokutu ve výši 3.000 Kč.</w:t>
      </w:r>
    </w:p>
    <w:p w14:paraId="18146202" w14:textId="77777777" w:rsidR="00D536E3" w:rsidRDefault="00B974BA">
      <w:pPr>
        <w:numPr>
          <w:ilvl w:val="0"/>
          <w:numId w:val="18"/>
        </w:numPr>
        <w:spacing w:after="333" w:line="248" w:lineRule="auto"/>
        <w:ind w:right="28" w:hanging="178"/>
      </w:pPr>
      <w:r>
        <w:rPr>
          <w:sz w:val="26"/>
        </w:rPr>
        <w:t xml:space="preserve">V případě, že je dané porušení předem </w:t>
      </w:r>
      <w:r>
        <w:rPr>
          <w:sz w:val="26"/>
          <w:u w:val="single" w:color="000000"/>
        </w:rPr>
        <w:t>yý_slovně</w:t>
      </w:r>
      <w:r>
        <w:rPr>
          <w:sz w:val="26"/>
        </w:rPr>
        <w:t xml:space="preserve"> odsouhlaseno Agenturou jako </w:t>
      </w:r>
      <w:r>
        <w:rPr>
          <w:noProof/>
        </w:rPr>
        <w:drawing>
          <wp:inline distT="0" distB="0" distL="0" distR="0" wp14:anchorId="3977837C" wp14:editId="38FC07D6">
            <wp:extent cx="554773" cy="137173"/>
            <wp:effectExtent l="0" t="0" r="0" b="0"/>
            <wp:docPr id="33178" name="Picture 33178"/>
            <wp:cNvGraphicFramePr/>
            <a:graphic xmlns:a="http://schemas.openxmlformats.org/drawingml/2006/main">
              <a:graphicData uri="http://schemas.openxmlformats.org/drawingml/2006/picture">
                <pic:pic xmlns:pic="http://schemas.openxmlformats.org/drawingml/2006/picture">
                  <pic:nvPicPr>
                    <pic:cNvPr id="33178" name="Picture 33178"/>
                    <pic:cNvPicPr/>
                  </pic:nvPicPr>
                  <pic:blipFill>
                    <a:blip r:embed="rId49"/>
                    <a:stretch>
                      <a:fillRect/>
                    </a:stretch>
                  </pic:blipFill>
                  <pic:spPr>
                    <a:xfrm>
                      <a:off x="0" y="0"/>
                      <a:ext cx="554773" cy="137173"/>
                    </a:xfrm>
                    <a:prstGeom prst="rect">
                      <a:avLst/>
                    </a:prstGeom>
                  </pic:spPr>
                </pic:pic>
              </a:graphicData>
            </a:graphic>
          </wp:inline>
        </w:drawing>
      </w:r>
      <w:r>
        <w:rPr>
          <w:sz w:val="26"/>
        </w:rPr>
        <w:t>smluvní pokuta se neuplatňuje.</w:t>
      </w:r>
    </w:p>
    <w:p w14:paraId="6100B6C0" w14:textId="77777777" w:rsidR="00D536E3" w:rsidRDefault="00B974BA">
      <w:pPr>
        <w:numPr>
          <w:ilvl w:val="0"/>
          <w:numId w:val="18"/>
        </w:numPr>
        <w:spacing w:after="1" w:line="258" w:lineRule="auto"/>
        <w:ind w:right="28" w:hanging="178"/>
      </w:pPr>
      <w:r>
        <w:rPr>
          <w:sz w:val="24"/>
        </w:rPr>
        <w:t>Za porušení kterékoliv povinnosti uvedené v příloze Technické podmínky — Rider je Pořadatel povinen uhradit Agentuře smluvní pokutu ve výši 10.000 Kč za každé jednotlivé porušení.</w:t>
      </w:r>
    </w:p>
    <w:p w14:paraId="736FBD49" w14:textId="77777777" w:rsidR="00D536E3" w:rsidRDefault="00B974BA">
      <w:pPr>
        <w:numPr>
          <w:ilvl w:val="0"/>
          <w:numId w:val="18"/>
        </w:numPr>
        <w:spacing w:after="587" w:line="248" w:lineRule="auto"/>
        <w:ind w:right="28" w:hanging="178"/>
      </w:pPr>
      <w:r>
        <w:rPr>
          <w:sz w:val="26"/>
        </w:rPr>
        <w:t xml:space="preserve">V případě, že je dané porušení předem </w:t>
      </w:r>
      <w:r>
        <w:rPr>
          <w:sz w:val="26"/>
          <w:u w:val="single" w:color="000000"/>
        </w:rPr>
        <w:t>výslovně</w:t>
      </w:r>
      <w:r>
        <w:rPr>
          <w:sz w:val="26"/>
        </w:rPr>
        <w:t xml:space="preserve"> odsouhlaseno Agenturou jako </w:t>
      </w:r>
      <w:r>
        <w:rPr>
          <w:sz w:val="26"/>
          <w:u w:val="single" w:color="000000"/>
        </w:rPr>
        <w:t xml:space="preserve">výjimka, </w:t>
      </w:r>
      <w:r>
        <w:rPr>
          <w:sz w:val="26"/>
        </w:rPr>
        <w:t>smluvní pokuta se neuplatňuje.</w:t>
      </w:r>
    </w:p>
    <w:p w14:paraId="3C3F4E48" w14:textId="4A0D3C60" w:rsidR="00D536E3" w:rsidRDefault="00D536E3">
      <w:pPr>
        <w:spacing w:after="0"/>
        <w:ind w:left="-322" w:right="-298"/>
      </w:pPr>
    </w:p>
    <w:sectPr w:rsidR="00D536E3">
      <w:type w:val="continuous"/>
      <w:pgSz w:w="11900" w:h="16840"/>
      <w:pgMar w:top="283" w:right="533" w:bottom="235" w:left="98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8" style="width:3pt;height:3pt" coordsize="" o:spt="100" o:bullet="t" adj="0,,0" path="" stroked="f">
        <v:stroke joinstyle="miter"/>
        <v:imagedata r:id="rId1" o:title="image53"/>
        <v:formulas/>
        <v:path o:connecttype="segments"/>
      </v:shape>
    </w:pict>
  </w:numPicBullet>
  <w:numPicBullet w:numPicBulletId="1">
    <w:pict>
      <v:shape id="_x0000_i1029" style="width:2.25pt;height:2.25pt" coordsize="" o:spt="100" o:bullet="t" adj="0,,0" path="" stroked="f">
        <v:stroke joinstyle="miter"/>
        <v:imagedata r:id="rId2" o:title="image54"/>
        <v:formulas/>
        <v:path o:connecttype="segments"/>
      </v:shape>
    </w:pict>
  </w:numPicBullet>
  <w:abstractNum w:abstractNumId="0" w15:restartNumberingAfterBreak="0">
    <w:nsid w:val="003476DE"/>
    <w:multiLevelType w:val="hybridMultilevel"/>
    <w:tmpl w:val="CD12D79C"/>
    <w:lvl w:ilvl="0" w:tplc="2B62B290">
      <w:start w:val="1"/>
      <w:numFmt w:val="decimal"/>
      <w:lvlText w:val="%1."/>
      <w:lvlJc w:val="left"/>
      <w:pPr>
        <w:ind w:left="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28C380">
      <w:start w:val="1"/>
      <w:numFmt w:val="lowerLetter"/>
      <w:lvlText w:val="%2"/>
      <w:lvlJc w:val="left"/>
      <w:pPr>
        <w:ind w:left="1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380E36">
      <w:start w:val="1"/>
      <w:numFmt w:val="lowerRoman"/>
      <w:lvlText w:val="%3"/>
      <w:lvlJc w:val="left"/>
      <w:pPr>
        <w:ind w:left="1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EC7D20">
      <w:start w:val="1"/>
      <w:numFmt w:val="decimal"/>
      <w:lvlText w:val="%4"/>
      <w:lvlJc w:val="left"/>
      <w:pPr>
        <w:ind w:left="2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5E04BE">
      <w:start w:val="1"/>
      <w:numFmt w:val="lowerLetter"/>
      <w:lvlText w:val="%5"/>
      <w:lvlJc w:val="left"/>
      <w:pPr>
        <w:ind w:left="3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4A2584">
      <w:start w:val="1"/>
      <w:numFmt w:val="lowerRoman"/>
      <w:lvlText w:val="%6"/>
      <w:lvlJc w:val="left"/>
      <w:pPr>
        <w:ind w:left="3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60F940">
      <w:start w:val="1"/>
      <w:numFmt w:val="decimal"/>
      <w:lvlText w:val="%7"/>
      <w:lvlJc w:val="left"/>
      <w:pPr>
        <w:ind w:left="4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CA704C">
      <w:start w:val="1"/>
      <w:numFmt w:val="lowerLetter"/>
      <w:lvlText w:val="%8"/>
      <w:lvlJc w:val="left"/>
      <w:pPr>
        <w:ind w:left="5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1A6124">
      <w:start w:val="1"/>
      <w:numFmt w:val="lowerRoman"/>
      <w:lvlText w:val="%9"/>
      <w:lvlJc w:val="left"/>
      <w:pPr>
        <w:ind w:left="6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92019B"/>
    <w:multiLevelType w:val="hybridMultilevel"/>
    <w:tmpl w:val="8AEE6EC2"/>
    <w:lvl w:ilvl="0" w:tplc="A50E7372">
      <w:start w:val="2"/>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E4A5E8">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5CCCA6">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A2B99E">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8C7F8E">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8EB51A">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8A7AB6">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1C7DD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5EF0A2">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9D3CDC"/>
    <w:multiLevelType w:val="hybridMultilevel"/>
    <w:tmpl w:val="0314902A"/>
    <w:lvl w:ilvl="0" w:tplc="01B4A66A">
      <w:start w:val="1"/>
      <w:numFmt w:val="bullet"/>
      <w:lvlText w:val="•"/>
      <w:lvlJc w:val="left"/>
      <w:pPr>
        <w:ind w:left="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5C485CC">
      <w:start w:val="1"/>
      <w:numFmt w:val="bullet"/>
      <w:lvlText w:val="o"/>
      <w:lvlJc w:val="left"/>
      <w:pPr>
        <w:ind w:left="11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A0ADE96">
      <w:start w:val="1"/>
      <w:numFmt w:val="bullet"/>
      <w:lvlText w:val="▪"/>
      <w:lvlJc w:val="left"/>
      <w:pPr>
        <w:ind w:left="18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3C60DD2">
      <w:start w:val="1"/>
      <w:numFmt w:val="bullet"/>
      <w:lvlText w:val="•"/>
      <w:lvlJc w:val="left"/>
      <w:pPr>
        <w:ind w:left="25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150287A">
      <w:start w:val="1"/>
      <w:numFmt w:val="bullet"/>
      <w:lvlText w:val="o"/>
      <w:lvlJc w:val="left"/>
      <w:pPr>
        <w:ind w:left="32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6AA96C8">
      <w:start w:val="1"/>
      <w:numFmt w:val="bullet"/>
      <w:lvlText w:val="▪"/>
      <w:lvlJc w:val="left"/>
      <w:pPr>
        <w:ind w:left="39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5DE1762">
      <w:start w:val="1"/>
      <w:numFmt w:val="bullet"/>
      <w:lvlText w:val="•"/>
      <w:lvlJc w:val="left"/>
      <w:pPr>
        <w:ind w:left="47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D5EFEF6">
      <w:start w:val="1"/>
      <w:numFmt w:val="bullet"/>
      <w:lvlText w:val="o"/>
      <w:lvlJc w:val="left"/>
      <w:pPr>
        <w:ind w:left="54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776452C">
      <w:start w:val="1"/>
      <w:numFmt w:val="bullet"/>
      <w:lvlText w:val="▪"/>
      <w:lvlJc w:val="left"/>
      <w:pPr>
        <w:ind w:left="61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659152F"/>
    <w:multiLevelType w:val="hybridMultilevel"/>
    <w:tmpl w:val="D158B4A2"/>
    <w:lvl w:ilvl="0" w:tplc="463E136E">
      <w:start w:val="1"/>
      <w:numFmt w:val="bullet"/>
      <w:lvlText w:val="•"/>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0624B6">
      <w:start w:val="1"/>
      <w:numFmt w:val="bullet"/>
      <w:lvlText w:val="o"/>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7C7D26">
      <w:start w:val="1"/>
      <w:numFmt w:val="bullet"/>
      <w:lvlText w:val="▪"/>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08C3E4">
      <w:start w:val="1"/>
      <w:numFmt w:val="bullet"/>
      <w:lvlText w:val="•"/>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2E82C0">
      <w:start w:val="1"/>
      <w:numFmt w:val="bullet"/>
      <w:lvlText w:val="o"/>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38278A">
      <w:start w:val="1"/>
      <w:numFmt w:val="bullet"/>
      <w:lvlText w:val="▪"/>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980B1A">
      <w:start w:val="1"/>
      <w:numFmt w:val="bullet"/>
      <w:lvlText w:val="•"/>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3C6E7E">
      <w:start w:val="1"/>
      <w:numFmt w:val="bullet"/>
      <w:lvlText w:val="o"/>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A6004">
      <w:start w:val="1"/>
      <w:numFmt w:val="bullet"/>
      <w:lvlText w:val="▪"/>
      <w:lvlJc w:val="left"/>
      <w:pPr>
        <w:ind w:left="6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061F8C"/>
    <w:multiLevelType w:val="hybridMultilevel"/>
    <w:tmpl w:val="F3943B74"/>
    <w:lvl w:ilvl="0" w:tplc="301C0DDC">
      <w:start w:val="1"/>
      <w:numFmt w:val="bullet"/>
      <w:lvlText w:val="•"/>
      <w:lvlJc w:val="left"/>
      <w:pPr>
        <w:ind w:left="3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858040A">
      <w:start w:val="1"/>
      <w:numFmt w:val="bullet"/>
      <w:lvlText w:val="o"/>
      <w:lvlJc w:val="left"/>
      <w:pPr>
        <w:ind w:left="13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218F4B6">
      <w:start w:val="1"/>
      <w:numFmt w:val="bullet"/>
      <w:lvlText w:val="▪"/>
      <w:lvlJc w:val="left"/>
      <w:pPr>
        <w:ind w:left="21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ACA4ADA">
      <w:start w:val="1"/>
      <w:numFmt w:val="bullet"/>
      <w:lvlText w:val="•"/>
      <w:lvlJc w:val="left"/>
      <w:pPr>
        <w:ind w:left="28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3048A38">
      <w:start w:val="1"/>
      <w:numFmt w:val="bullet"/>
      <w:lvlText w:val="o"/>
      <w:lvlJc w:val="left"/>
      <w:pPr>
        <w:ind w:left="35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67A3840">
      <w:start w:val="1"/>
      <w:numFmt w:val="bullet"/>
      <w:lvlText w:val="▪"/>
      <w:lvlJc w:val="left"/>
      <w:pPr>
        <w:ind w:left="42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3AE9E16">
      <w:start w:val="1"/>
      <w:numFmt w:val="bullet"/>
      <w:lvlText w:val="•"/>
      <w:lvlJc w:val="left"/>
      <w:pPr>
        <w:ind w:left="49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F82EC94">
      <w:start w:val="1"/>
      <w:numFmt w:val="bullet"/>
      <w:lvlText w:val="o"/>
      <w:lvlJc w:val="left"/>
      <w:pPr>
        <w:ind w:left="57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D3A56F6">
      <w:start w:val="1"/>
      <w:numFmt w:val="bullet"/>
      <w:lvlText w:val="▪"/>
      <w:lvlJc w:val="left"/>
      <w:pPr>
        <w:ind w:left="64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9737E83"/>
    <w:multiLevelType w:val="hybridMultilevel"/>
    <w:tmpl w:val="6FE2A2FA"/>
    <w:lvl w:ilvl="0" w:tplc="BBAC5214">
      <w:start w:val="1"/>
      <w:numFmt w:val="bullet"/>
      <w:lvlText w:val="•"/>
      <w:lvlJc w:val="left"/>
      <w:pPr>
        <w:ind w:left="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A27C96">
      <w:start w:val="1"/>
      <w:numFmt w:val="bullet"/>
      <w:lvlText w:val="o"/>
      <w:lvlJc w:val="left"/>
      <w:pPr>
        <w:ind w:left="1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647726">
      <w:start w:val="1"/>
      <w:numFmt w:val="bullet"/>
      <w:lvlText w:val="▪"/>
      <w:lvlJc w:val="left"/>
      <w:pPr>
        <w:ind w:left="1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E22204">
      <w:start w:val="1"/>
      <w:numFmt w:val="bullet"/>
      <w:lvlText w:val="•"/>
      <w:lvlJc w:val="left"/>
      <w:pPr>
        <w:ind w:left="2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BEDEFA">
      <w:start w:val="1"/>
      <w:numFmt w:val="bullet"/>
      <w:lvlText w:val="o"/>
      <w:lvlJc w:val="left"/>
      <w:pPr>
        <w:ind w:left="3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4A7D0C">
      <w:start w:val="1"/>
      <w:numFmt w:val="bullet"/>
      <w:lvlText w:val="▪"/>
      <w:lvlJc w:val="left"/>
      <w:pPr>
        <w:ind w:left="3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20FDF6">
      <w:start w:val="1"/>
      <w:numFmt w:val="bullet"/>
      <w:lvlText w:val="•"/>
      <w:lvlJc w:val="left"/>
      <w:pPr>
        <w:ind w:left="4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D184D74">
      <w:start w:val="1"/>
      <w:numFmt w:val="bullet"/>
      <w:lvlText w:val="o"/>
      <w:lvlJc w:val="left"/>
      <w:pPr>
        <w:ind w:left="5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7EC0CEE">
      <w:start w:val="1"/>
      <w:numFmt w:val="bullet"/>
      <w:lvlText w:val="▪"/>
      <w:lvlJc w:val="left"/>
      <w:pPr>
        <w:ind w:left="6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B177641"/>
    <w:multiLevelType w:val="hybridMultilevel"/>
    <w:tmpl w:val="C37E330A"/>
    <w:lvl w:ilvl="0" w:tplc="55DAE7C8">
      <w:start w:val="1"/>
      <w:numFmt w:val="decimal"/>
      <w:lvlText w:val="%1."/>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BD088E2">
      <w:start w:val="1"/>
      <w:numFmt w:val="lowerLetter"/>
      <w:lvlText w:val="%2"/>
      <w:lvlJc w:val="left"/>
      <w:pPr>
        <w:ind w:left="1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C41E9E">
      <w:start w:val="1"/>
      <w:numFmt w:val="lowerRoman"/>
      <w:lvlText w:val="%3"/>
      <w:lvlJc w:val="left"/>
      <w:pPr>
        <w:ind w:left="2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EE3198">
      <w:start w:val="1"/>
      <w:numFmt w:val="decimal"/>
      <w:lvlText w:val="%4"/>
      <w:lvlJc w:val="left"/>
      <w:pPr>
        <w:ind w:left="2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30D9A6">
      <w:start w:val="1"/>
      <w:numFmt w:val="lowerLetter"/>
      <w:lvlText w:val="%5"/>
      <w:lvlJc w:val="left"/>
      <w:pPr>
        <w:ind w:left="35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B88B86">
      <w:start w:val="1"/>
      <w:numFmt w:val="lowerRoman"/>
      <w:lvlText w:val="%6"/>
      <w:lvlJc w:val="left"/>
      <w:pPr>
        <w:ind w:left="4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B4CDDA">
      <w:start w:val="1"/>
      <w:numFmt w:val="decimal"/>
      <w:lvlText w:val="%7"/>
      <w:lvlJc w:val="left"/>
      <w:pPr>
        <w:ind w:left="5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1A3116">
      <w:start w:val="1"/>
      <w:numFmt w:val="lowerLetter"/>
      <w:lvlText w:val="%8"/>
      <w:lvlJc w:val="left"/>
      <w:pPr>
        <w:ind w:left="57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720F7A">
      <w:start w:val="1"/>
      <w:numFmt w:val="lowerRoman"/>
      <w:lvlText w:val="%9"/>
      <w:lvlJc w:val="left"/>
      <w:pPr>
        <w:ind w:left="6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872B66"/>
    <w:multiLevelType w:val="hybridMultilevel"/>
    <w:tmpl w:val="2A10FB34"/>
    <w:lvl w:ilvl="0" w:tplc="8ED86202">
      <w:start w:val="1"/>
      <w:numFmt w:val="bullet"/>
      <w:lvlText w:val="•"/>
      <w:lvlJc w:val="left"/>
      <w:pPr>
        <w:ind w:left="5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1280348">
      <w:start w:val="1"/>
      <w:numFmt w:val="bullet"/>
      <w:lvlText w:val="o"/>
      <w:lvlJc w:val="left"/>
      <w:pPr>
        <w:ind w:left="10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6824D44">
      <w:start w:val="1"/>
      <w:numFmt w:val="bullet"/>
      <w:lvlText w:val="▪"/>
      <w:lvlJc w:val="left"/>
      <w:pPr>
        <w:ind w:left="18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6C6B0D8">
      <w:start w:val="1"/>
      <w:numFmt w:val="bullet"/>
      <w:lvlText w:val="•"/>
      <w:lvlJc w:val="left"/>
      <w:pPr>
        <w:ind w:left="25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1906DDA">
      <w:start w:val="1"/>
      <w:numFmt w:val="bullet"/>
      <w:lvlText w:val="o"/>
      <w:lvlJc w:val="left"/>
      <w:pPr>
        <w:ind w:left="32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D24F14A">
      <w:start w:val="1"/>
      <w:numFmt w:val="bullet"/>
      <w:lvlText w:val="▪"/>
      <w:lvlJc w:val="left"/>
      <w:pPr>
        <w:ind w:left="39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23A3330">
      <w:start w:val="1"/>
      <w:numFmt w:val="bullet"/>
      <w:lvlText w:val="•"/>
      <w:lvlJc w:val="left"/>
      <w:pPr>
        <w:ind w:left="46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686A4D8">
      <w:start w:val="1"/>
      <w:numFmt w:val="bullet"/>
      <w:lvlText w:val="o"/>
      <w:lvlJc w:val="left"/>
      <w:pPr>
        <w:ind w:left="54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71CA422">
      <w:start w:val="1"/>
      <w:numFmt w:val="bullet"/>
      <w:lvlText w:val="▪"/>
      <w:lvlJc w:val="left"/>
      <w:pPr>
        <w:ind w:left="61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D531E5C"/>
    <w:multiLevelType w:val="hybridMultilevel"/>
    <w:tmpl w:val="C31A516A"/>
    <w:lvl w:ilvl="0" w:tplc="DF9E72A6">
      <w:start w:val="1"/>
      <w:numFmt w:val="bullet"/>
      <w:lvlText w:val="•"/>
      <w:lvlJc w:val="left"/>
      <w:pPr>
        <w:ind w:left="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EAD68C">
      <w:start w:val="1"/>
      <w:numFmt w:val="bullet"/>
      <w:lvlText w:val="o"/>
      <w:lvlJc w:val="left"/>
      <w:pPr>
        <w:ind w:left="1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181706">
      <w:start w:val="1"/>
      <w:numFmt w:val="bullet"/>
      <w:lvlText w:val="▪"/>
      <w:lvlJc w:val="left"/>
      <w:pPr>
        <w:ind w:left="1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66DC56">
      <w:start w:val="1"/>
      <w:numFmt w:val="bullet"/>
      <w:lvlText w:val="•"/>
      <w:lvlJc w:val="left"/>
      <w:pPr>
        <w:ind w:left="2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E42B08">
      <w:start w:val="1"/>
      <w:numFmt w:val="bullet"/>
      <w:lvlText w:val="o"/>
      <w:lvlJc w:val="left"/>
      <w:pPr>
        <w:ind w:left="3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407202">
      <w:start w:val="1"/>
      <w:numFmt w:val="bullet"/>
      <w:lvlText w:val="▪"/>
      <w:lvlJc w:val="left"/>
      <w:pPr>
        <w:ind w:left="4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AE2C0A">
      <w:start w:val="1"/>
      <w:numFmt w:val="bullet"/>
      <w:lvlText w:val="•"/>
      <w:lvlJc w:val="left"/>
      <w:pPr>
        <w:ind w:left="4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606ABA">
      <w:start w:val="1"/>
      <w:numFmt w:val="bullet"/>
      <w:lvlText w:val="o"/>
      <w:lvlJc w:val="left"/>
      <w:pPr>
        <w:ind w:left="5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608FF6">
      <w:start w:val="1"/>
      <w:numFmt w:val="bullet"/>
      <w:lvlText w:val="▪"/>
      <w:lvlJc w:val="left"/>
      <w:pPr>
        <w:ind w:left="6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FFB156F"/>
    <w:multiLevelType w:val="hybridMultilevel"/>
    <w:tmpl w:val="D02A9B7A"/>
    <w:lvl w:ilvl="0" w:tplc="39642F60">
      <w:start w:val="3"/>
      <w:numFmt w:val="decimal"/>
      <w:lvlText w:val="%1."/>
      <w:lvlJc w:val="left"/>
      <w:pPr>
        <w:ind w:left="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7E7456">
      <w:start w:val="1"/>
      <w:numFmt w:val="lowerLetter"/>
      <w:lvlText w:val="%2"/>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E428C6">
      <w:start w:val="1"/>
      <w:numFmt w:val="lowerRoman"/>
      <w:lvlText w:val="%3"/>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00E466">
      <w:start w:val="1"/>
      <w:numFmt w:val="decimal"/>
      <w:lvlText w:val="%4"/>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E4EBE4">
      <w:start w:val="1"/>
      <w:numFmt w:val="lowerLetter"/>
      <w:lvlText w:val="%5"/>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CEBF70">
      <w:start w:val="1"/>
      <w:numFmt w:val="lowerRoman"/>
      <w:lvlText w:val="%6"/>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B6892C">
      <w:start w:val="1"/>
      <w:numFmt w:val="decimal"/>
      <w:lvlText w:val="%7"/>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580DA4">
      <w:start w:val="1"/>
      <w:numFmt w:val="lowerLetter"/>
      <w:lvlText w:val="%8"/>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4EE964">
      <w:start w:val="1"/>
      <w:numFmt w:val="lowerRoman"/>
      <w:lvlText w:val="%9"/>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C55EDD"/>
    <w:multiLevelType w:val="hybridMultilevel"/>
    <w:tmpl w:val="1C66D46E"/>
    <w:lvl w:ilvl="0" w:tplc="0FB4F21E">
      <w:start w:val="1"/>
      <w:numFmt w:val="bullet"/>
      <w:lvlText w:val="•"/>
      <w:lvlPicBulletId w:val="0"/>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5A66A2">
      <w:start w:val="1"/>
      <w:numFmt w:val="bullet"/>
      <w:lvlText w:val="o"/>
      <w:lvlJc w:val="left"/>
      <w:pPr>
        <w:ind w:left="1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623D3A">
      <w:start w:val="1"/>
      <w:numFmt w:val="bullet"/>
      <w:lvlText w:val="▪"/>
      <w:lvlJc w:val="left"/>
      <w:pPr>
        <w:ind w:left="1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E03458">
      <w:start w:val="1"/>
      <w:numFmt w:val="bullet"/>
      <w:lvlText w:val="•"/>
      <w:lvlJc w:val="left"/>
      <w:pPr>
        <w:ind w:left="2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F45048">
      <w:start w:val="1"/>
      <w:numFmt w:val="bullet"/>
      <w:lvlText w:val="o"/>
      <w:lvlJc w:val="left"/>
      <w:pPr>
        <w:ind w:left="3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0CD50C">
      <w:start w:val="1"/>
      <w:numFmt w:val="bullet"/>
      <w:lvlText w:val="▪"/>
      <w:lvlJc w:val="left"/>
      <w:pPr>
        <w:ind w:left="4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9050BA">
      <w:start w:val="1"/>
      <w:numFmt w:val="bullet"/>
      <w:lvlText w:val="•"/>
      <w:lvlJc w:val="left"/>
      <w:pPr>
        <w:ind w:left="4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76F284">
      <w:start w:val="1"/>
      <w:numFmt w:val="bullet"/>
      <w:lvlText w:val="o"/>
      <w:lvlJc w:val="left"/>
      <w:pPr>
        <w:ind w:left="5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F234D4">
      <w:start w:val="1"/>
      <w:numFmt w:val="bullet"/>
      <w:lvlText w:val="▪"/>
      <w:lvlJc w:val="left"/>
      <w:pPr>
        <w:ind w:left="6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63B7A7E"/>
    <w:multiLevelType w:val="hybridMultilevel"/>
    <w:tmpl w:val="325E99F6"/>
    <w:lvl w:ilvl="0" w:tplc="E2FEC1EE">
      <w:start w:val="1"/>
      <w:numFmt w:val="bullet"/>
      <w:lvlText w:val="•"/>
      <w:lvlJc w:val="left"/>
      <w:pPr>
        <w:ind w:left="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2E69966">
      <w:start w:val="1"/>
      <w:numFmt w:val="bullet"/>
      <w:lvlText w:val="o"/>
      <w:lvlJc w:val="left"/>
      <w:pPr>
        <w:ind w:left="11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B98B41C">
      <w:start w:val="1"/>
      <w:numFmt w:val="bullet"/>
      <w:lvlText w:val="▪"/>
      <w:lvlJc w:val="left"/>
      <w:pPr>
        <w:ind w:left="19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CD25384">
      <w:start w:val="1"/>
      <w:numFmt w:val="bullet"/>
      <w:lvlText w:val="•"/>
      <w:lvlJc w:val="left"/>
      <w:pPr>
        <w:ind w:left="26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52E04DA">
      <w:start w:val="1"/>
      <w:numFmt w:val="bullet"/>
      <w:lvlText w:val="o"/>
      <w:lvlJc w:val="left"/>
      <w:pPr>
        <w:ind w:left="33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7345FE6">
      <w:start w:val="1"/>
      <w:numFmt w:val="bullet"/>
      <w:lvlText w:val="▪"/>
      <w:lvlJc w:val="left"/>
      <w:pPr>
        <w:ind w:left="40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91264A4">
      <w:start w:val="1"/>
      <w:numFmt w:val="bullet"/>
      <w:lvlText w:val="•"/>
      <w:lvlJc w:val="left"/>
      <w:pPr>
        <w:ind w:left="47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6AA9C8E">
      <w:start w:val="1"/>
      <w:numFmt w:val="bullet"/>
      <w:lvlText w:val="o"/>
      <w:lvlJc w:val="left"/>
      <w:pPr>
        <w:ind w:left="55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2183012">
      <w:start w:val="1"/>
      <w:numFmt w:val="bullet"/>
      <w:lvlText w:val="▪"/>
      <w:lvlJc w:val="left"/>
      <w:pPr>
        <w:ind w:left="62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D366804"/>
    <w:multiLevelType w:val="hybridMultilevel"/>
    <w:tmpl w:val="71EE2FFE"/>
    <w:lvl w:ilvl="0" w:tplc="B296AE6C">
      <w:start w:val="1"/>
      <w:numFmt w:val="upperLetter"/>
      <w:lvlText w:val="%1)"/>
      <w:lvlJc w:val="left"/>
      <w:pPr>
        <w:ind w:left="3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1DE1168">
      <w:start w:val="1"/>
      <w:numFmt w:val="lowerLetter"/>
      <w:lvlText w:val="%2"/>
      <w:lvlJc w:val="left"/>
      <w:pPr>
        <w:ind w:left="11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A589846">
      <w:start w:val="1"/>
      <w:numFmt w:val="lowerRoman"/>
      <w:lvlText w:val="%3"/>
      <w:lvlJc w:val="left"/>
      <w:pPr>
        <w:ind w:left="18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D82F948">
      <w:start w:val="1"/>
      <w:numFmt w:val="decimal"/>
      <w:lvlText w:val="%4"/>
      <w:lvlJc w:val="left"/>
      <w:pPr>
        <w:ind w:left="25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A6E6E76">
      <w:start w:val="1"/>
      <w:numFmt w:val="lowerLetter"/>
      <w:lvlText w:val="%5"/>
      <w:lvlJc w:val="left"/>
      <w:pPr>
        <w:ind w:left="32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6B442C4">
      <w:start w:val="1"/>
      <w:numFmt w:val="lowerRoman"/>
      <w:lvlText w:val="%6"/>
      <w:lvlJc w:val="left"/>
      <w:pPr>
        <w:ind w:left="39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63E3EC0">
      <w:start w:val="1"/>
      <w:numFmt w:val="decimal"/>
      <w:lvlText w:val="%7"/>
      <w:lvlJc w:val="left"/>
      <w:pPr>
        <w:ind w:left="47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3DA80DE">
      <w:start w:val="1"/>
      <w:numFmt w:val="lowerLetter"/>
      <w:lvlText w:val="%8"/>
      <w:lvlJc w:val="left"/>
      <w:pPr>
        <w:ind w:left="54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29C5D34">
      <w:start w:val="1"/>
      <w:numFmt w:val="lowerRoman"/>
      <w:lvlText w:val="%9"/>
      <w:lvlJc w:val="left"/>
      <w:pPr>
        <w:ind w:left="61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E52746D"/>
    <w:multiLevelType w:val="hybridMultilevel"/>
    <w:tmpl w:val="A59276F0"/>
    <w:lvl w:ilvl="0" w:tplc="3864B34A">
      <w:start w:val="1"/>
      <w:numFmt w:val="bullet"/>
      <w:lvlText w:val="•"/>
      <w:lvlJc w:val="left"/>
      <w:pPr>
        <w:ind w:left="4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C0605BE">
      <w:start w:val="1"/>
      <w:numFmt w:val="bullet"/>
      <w:lvlText w:val="o"/>
      <w:lvlJc w:val="left"/>
      <w:pPr>
        <w:ind w:left="14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5EE376A">
      <w:start w:val="1"/>
      <w:numFmt w:val="bullet"/>
      <w:lvlText w:val="▪"/>
      <w:lvlJc w:val="left"/>
      <w:pPr>
        <w:ind w:left="21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8989446">
      <w:start w:val="1"/>
      <w:numFmt w:val="bullet"/>
      <w:lvlText w:val="•"/>
      <w:lvlJc w:val="left"/>
      <w:pPr>
        <w:ind w:left="28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14C2A7A">
      <w:start w:val="1"/>
      <w:numFmt w:val="bullet"/>
      <w:lvlText w:val="o"/>
      <w:lvlJc w:val="left"/>
      <w:pPr>
        <w:ind w:left="35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9A8B5B2">
      <w:start w:val="1"/>
      <w:numFmt w:val="bullet"/>
      <w:lvlText w:val="▪"/>
      <w:lvlJc w:val="left"/>
      <w:pPr>
        <w:ind w:left="42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2EC2A30">
      <w:start w:val="1"/>
      <w:numFmt w:val="bullet"/>
      <w:lvlText w:val="•"/>
      <w:lvlJc w:val="left"/>
      <w:pPr>
        <w:ind w:left="50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5DE79BC">
      <w:start w:val="1"/>
      <w:numFmt w:val="bullet"/>
      <w:lvlText w:val="o"/>
      <w:lvlJc w:val="left"/>
      <w:pPr>
        <w:ind w:left="57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B8889CE">
      <w:start w:val="1"/>
      <w:numFmt w:val="bullet"/>
      <w:lvlText w:val="▪"/>
      <w:lvlJc w:val="left"/>
      <w:pPr>
        <w:ind w:left="64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51365436"/>
    <w:multiLevelType w:val="hybridMultilevel"/>
    <w:tmpl w:val="A7806168"/>
    <w:lvl w:ilvl="0" w:tplc="54A244FC">
      <w:start w:val="1"/>
      <w:numFmt w:val="bullet"/>
      <w:lvlText w:val="•"/>
      <w:lvlJc w:val="left"/>
      <w:pPr>
        <w:ind w:left="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743E08">
      <w:start w:val="1"/>
      <w:numFmt w:val="bullet"/>
      <w:lvlText w:val="o"/>
      <w:lvlJc w:val="left"/>
      <w:pPr>
        <w:ind w:left="11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1AE00A">
      <w:start w:val="1"/>
      <w:numFmt w:val="bullet"/>
      <w:lvlText w:val="▪"/>
      <w:lvlJc w:val="left"/>
      <w:pPr>
        <w:ind w:left="18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163EE2">
      <w:start w:val="1"/>
      <w:numFmt w:val="bullet"/>
      <w:lvlText w:val="•"/>
      <w:lvlJc w:val="left"/>
      <w:pPr>
        <w:ind w:left="25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6A1AF0">
      <w:start w:val="1"/>
      <w:numFmt w:val="bullet"/>
      <w:lvlText w:val="o"/>
      <w:lvlJc w:val="left"/>
      <w:pPr>
        <w:ind w:left="32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8A2E30">
      <w:start w:val="1"/>
      <w:numFmt w:val="bullet"/>
      <w:lvlText w:val="▪"/>
      <w:lvlJc w:val="left"/>
      <w:pPr>
        <w:ind w:left="39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72C816">
      <w:start w:val="1"/>
      <w:numFmt w:val="bullet"/>
      <w:lvlText w:val="•"/>
      <w:lvlJc w:val="left"/>
      <w:pPr>
        <w:ind w:left="4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1631C6">
      <w:start w:val="1"/>
      <w:numFmt w:val="bullet"/>
      <w:lvlText w:val="o"/>
      <w:lvlJc w:val="left"/>
      <w:pPr>
        <w:ind w:left="54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C6F9F2">
      <w:start w:val="1"/>
      <w:numFmt w:val="bullet"/>
      <w:lvlText w:val="▪"/>
      <w:lvlJc w:val="left"/>
      <w:pPr>
        <w:ind w:left="61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25D04D0"/>
    <w:multiLevelType w:val="hybridMultilevel"/>
    <w:tmpl w:val="90EAD5AA"/>
    <w:lvl w:ilvl="0" w:tplc="7C80DBC2">
      <w:start w:val="3"/>
      <w:numFmt w:val="decimal"/>
      <w:lvlText w:val="%1."/>
      <w:lvlJc w:val="left"/>
      <w:pPr>
        <w:ind w:left="302"/>
      </w:pPr>
      <w:rPr>
        <w:rFonts w:ascii="Calibri" w:eastAsia="Calibri" w:hAnsi="Calibri" w:cs="Calibri"/>
        <w:b w:val="0"/>
        <w:i w:val="0"/>
        <w:strike w:val="0"/>
        <w:dstrike w:val="0"/>
        <w:color w:val="000000"/>
        <w:sz w:val="32"/>
        <w:szCs w:val="32"/>
        <w:u w:val="single" w:color="000000"/>
        <w:bdr w:val="none" w:sz="0" w:space="0" w:color="auto"/>
        <w:shd w:val="clear" w:color="auto" w:fill="auto"/>
        <w:vertAlign w:val="baseline"/>
      </w:rPr>
    </w:lvl>
    <w:lvl w:ilvl="1" w:tplc="3C5E45CC">
      <w:start w:val="1"/>
      <w:numFmt w:val="lowerLetter"/>
      <w:lvlText w:val="%2"/>
      <w:lvlJc w:val="left"/>
      <w:pPr>
        <w:ind w:left="1104"/>
      </w:pPr>
      <w:rPr>
        <w:rFonts w:ascii="Calibri" w:eastAsia="Calibri" w:hAnsi="Calibri" w:cs="Calibri"/>
        <w:b w:val="0"/>
        <w:i w:val="0"/>
        <w:strike w:val="0"/>
        <w:dstrike w:val="0"/>
        <w:color w:val="000000"/>
        <w:sz w:val="32"/>
        <w:szCs w:val="32"/>
        <w:u w:val="single" w:color="000000"/>
        <w:bdr w:val="none" w:sz="0" w:space="0" w:color="auto"/>
        <w:shd w:val="clear" w:color="auto" w:fill="auto"/>
        <w:vertAlign w:val="baseline"/>
      </w:rPr>
    </w:lvl>
    <w:lvl w:ilvl="2" w:tplc="314C9318">
      <w:start w:val="1"/>
      <w:numFmt w:val="lowerRoman"/>
      <w:lvlText w:val="%3"/>
      <w:lvlJc w:val="left"/>
      <w:pPr>
        <w:ind w:left="1824"/>
      </w:pPr>
      <w:rPr>
        <w:rFonts w:ascii="Calibri" w:eastAsia="Calibri" w:hAnsi="Calibri" w:cs="Calibri"/>
        <w:b w:val="0"/>
        <w:i w:val="0"/>
        <w:strike w:val="0"/>
        <w:dstrike w:val="0"/>
        <w:color w:val="000000"/>
        <w:sz w:val="32"/>
        <w:szCs w:val="32"/>
        <w:u w:val="single" w:color="000000"/>
        <w:bdr w:val="none" w:sz="0" w:space="0" w:color="auto"/>
        <w:shd w:val="clear" w:color="auto" w:fill="auto"/>
        <w:vertAlign w:val="baseline"/>
      </w:rPr>
    </w:lvl>
    <w:lvl w:ilvl="3" w:tplc="8D70ABD0">
      <w:start w:val="1"/>
      <w:numFmt w:val="decimal"/>
      <w:lvlText w:val="%4"/>
      <w:lvlJc w:val="left"/>
      <w:pPr>
        <w:ind w:left="2544"/>
      </w:pPr>
      <w:rPr>
        <w:rFonts w:ascii="Calibri" w:eastAsia="Calibri" w:hAnsi="Calibri" w:cs="Calibri"/>
        <w:b w:val="0"/>
        <w:i w:val="0"/>
        <w:strike w:val="0"/>
        <w:dstrike w:val="0"/>
        <w:color w:val="000000"/>
        <w:sz w:val="32"/>
        <w:szCs w:val="32"/>
        <w:u w:val="single" w:color="000000"/>
        <w:bdr w:val="none" w:sz="0" w:space="0" w:color="auto"/>
        <w:shd w:val="clear" w:color="auto" w:fill="auto"/>
        <w:vertAlign w:val="baseline"/>
      </w:rPr>
    </w:lvl>
    <w:lvl w:ilvl="4" w:tplc="C1208A9C">
      <w:start w:val="1"/>
      <w:numFmt w:val="lowerLetter"/>
      <w:lvlText w:val="%5"/>
      <w:lvlJc w:val="left"/>
      <w:pPr>
        <w:ind w:left="3264"/>
      </w:pPr>
      <w:rPr>
        <w:rFonts w:ascii="Calibri" w:eastAsia="Calibri" w:hAnsi="Calibri" w:cs="Calibri"/>
        <w:b w:val="0"/>
        <w:i w:val="0"/>
        <w:strike w:val="0"/>
        <w:dstrike w:val="0"/>
        <w:color w:val="000000"/>
        <w:sz w:val="32"/>
        <w:szCs w:val="32"/>
        <w:u w:val="single" w:color="000000"/>
        <w:bdr w:val="none" w:sz="0" w:space="0" w:color="auto"/>
        <w:shd w:val="clear" w:color="auto" w:fill="auto"/>
        <w:vertAlign w:val="baseline"/>
      </w:rPr>
    </w:lvl>
    <w:lvl w:ilvl="5" w:tplc="E89C2CD2">
      <w:start w:val="1"/>
      <w:numFmt w:val="lowerRoman"/>
      <w:lvlText w:val="%6"/>
      <w:lvlJc w:val="left"/>
      <w:pPr>
        <w:ind w:left="3984"/>
      </w:pPr>
      <w:rPr>
        <w:rFonts w:ascii="Calibri" w:eastAsia="Calibri" w:hAnsi="Calibri" w:cs="Calibri"/>
        <w:b w:val="0"/>
        <w:i w:val="0"/>
        <w:strike w:val="0"/>
        <w:dstrike w:val="0"/>
        <w:color w:val="000000"/>
        <w:sz w:val="32"/>
        <w:szCs w:val="32"/>
        <w:u w:val="single" w:color="000000"/>
        <w:bdr w:val="none" w:sz="0" w:space="0" w:color="auto"/>
        <w:shd w:val="clear" w:color="auto" w:fill="auto"/>
        <w:vertAlign w:val="baseline"/>
      </w:rPr>
    </w:lvl>
    <w:lvl w:ilvl="6" w:tplc="F43EAB88">
      <w:start w:val="1"/>
      <w:numFmt w:val="decimal"/>
      <w:lvlText w:val="%7"/>
      <w:lvlJc w:val="left"/>
      <w:pPr>
        <w:ind w:left="4704"/>
      </w:pPr>
      <w:rPr>
        <w:rFonts w:ascii="Calibri" w:eastAsia="Calibri" w:hAnsi="Calibri" w:cs="Calibri"/>
        <w:b w:val="0"/>
        <w:i w:val="0"/>
        <w:strike w:val="0"/>
        <w:dstrike w:val="0"/>
        <w:color w:val="000000"/>
        <w:sz w:val="32"/>
        <w:szCs w:val="32"/>
        <w:u w:val="single" w:color="000000"/>
        <w:bdr w:val="none" w:sz="0" w:space="0" w:color="auto"/>
        <w:shd w:val="clear" w:color="auto" w:fill="auto"/>
        <w:vertAlign w:val="baseline"/>
      </w:rPr>
    </w:lvl>
    <w:lvl w:ilvl="7" w:tplc="EF9A8D94">
      <w:start w:val="1"/>
      <w:numFmt w:val="lowerLetter"/>
      <w:lvlText w:val="%8"/>
      <w:lvlJc w:val="left"/>
      <w:pPr>
        <w:ind w:left="5424"/>
      </w:pPr>
      <w:rPr>
        <w:rFonts w:ascii="Calibri" w:eastAsia="Calibri" w:hAnsi="Calibri" w:cs="Calibri"/>
        <w:b w:val="0"/>
        <w:i w:val="0"/>
        <w:strike w:val="0"/>
        <w:dstrike w:val="0"/>
        <w:color w:val="000000"/>
        <w:sz w:val="32"/>
        <w:szCs w:val="32"/>
        <w:u w:val="single" w:color="000000"/>
        <w:bdr w:val="none" w:sz="0" w:space="0" w:color="auto"/>
        <w:shd w:val="clear" w:color="auto" w:fill="auto"/>
        <w:vertAlign w:val="baseline"/>
      </w:rPr>
    </w:lvl>
    <w:lvl w:ilvl="8" w:tplc="EA28BDE4">
      <w:start w:val="1"/>
      <w:numFmt w:val="lowerRoman"/>
      <w:lvlText w:val="%9"/>
      <w:lvlJc w:val="left"/>
      <w:pPr>
        <w:ind w:left="6144"/>
      </w:pPr>
      <w:rPr>
        <w:rFonts w:ascii="Calibri" w:eastAsia="Calibri" w:hAnsi="Calibri" w:cs="Calibri"/>
        <w:b w:val="0"/>
        <w:i w:val="0"/>
        <w:strike w:val="0"/>
        <w:dstrike w:val="0"/>
        <w:color w:val="000000"/>
        <w:sz w:val="32"/>
        <w:szCs w:val="32"/>
        <w:u w:val="single" w:color="000000"/>
        <w:bdr w:val="none" w:sz="0" w:space="0" w:color="auto"/>
        <w:shd w:val="clear" w:color="auto" w:fill="auto"/>
        <w:vertAlign w:val="baseline"/>
      </w:rPr>
    </w:lvl>
  </w:abstractNum>
  <w:abstractNum w:abstractNumId="16" w15:restartNumberingAfterBreak="0">
    <w:nsid w:val="767954B5"/>
    <w:multiLevelType w:val="hybridMultilevel"/>
    <w:tmpl w:val="E8ACB02E"/>
    <w:lvl w:ilvl="0" w:tplc="633C6B7A">
      <w:start w:val="1"/>
      <w:numFmt w:val="bullet"/>
      <w:lvlText w:val="•"/>
      <w:lvlJc w:val="left"/>
      <w:pPr>
        <w:ind w:left="2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E408F92">
      <w:start w:val="1"/>
      <w:numFmt w:val="bullet"/>
      <w:lvlText w:val="o"/>
      <w:lvlJc w:val="left"/>
      <w:pPr>
        <w:ind w:left="12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B9CA878">
      <w:start w:val="1"/>
      <w:numFmt w:val="bullet"/>
      <w:lvlText w:val="▪"/>
      <w:lvlJc w:val="left"/>
      <w:pPr>
        <w:ind w:left="19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938A854">
      <w:start w:val="1"/>
      <w:numFmt w:val="bullet"/>
      <w:lvlText w:val="•"/>
      <w:lvlJc w:val="left"/>
      <w:pPr>
        <w:ind w:left="26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34A6EE0">
      <w:start w:val="1"/>
      <w:numFmt w:val="bullet"/>
      <w:lvlText w:val="o"/>
      <w:lvlJc w:val="left"/>
      <w:pPr>
        <w:ind w:left="33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EF49016">
      <w:start w:val="1"/>
      <w:numFmt w:val="bullet"/>
      <w:lvlText w:val="▪"/>
      <w:lvlJc w:val="left"/>
      <w:pPr>
        <w:ind w:left="40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90023D8">
      <w:start w:val="1"/>
      <w:numFmt w:val="bullet"/>
      <w:lvlText w:val="•"/>
      <w:lvlJc w:val="left"/>
      <w:pPr>
        <w:ind w:left="48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3ECC83C">
      <w:start w:val="1"/>
      <w:numFmt w:val="bullet"/>
      <w:lvlText w:val="o"/>
      <w:lvlJc w:val="left"/>
      <w:pPr>
        <w:ind w:left="55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30CCFA6">
      <w:start w:val="1"/>
      <w:numFmt w:val="bullet"/>
      <w:lvlText w:val="▪"/>
      <w:lvlJc w:val="left"/>
      <w:pPr>
        <w:ind w:left="62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C43646E"/>
    <w:multiLevelType w:val="hybridMultilevel"/>
    <w:tmpl w:val="4274BDE6"/>
    <w:lvl w:ilvl="0" w:tplc="B9C075A6">
      <w:start w:val="1"/>
      <w:numFmt w:val="bullet"/>
      <w:lvlText w:val="•"/>
      <w:lvlPicBulletId w:val="1"/>
      <w:lvlJc w:val="left"/>
      <w:pPr>
        <w:ind w:left="1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E73A5E5C">
      <w:start w:val="1"/>
      <w:numFmt w:val="bullet"/>
      <w:lvlText w:val="o"/>
      <w:lvlJc w:val="left"/>
      <w:pPr>
        <w:ind w:left="12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2BCF328">
      <w:start w:val="1"/>
      <w:numFmt w:val="bullet"/>
      <w:lvlText w:val="▪"/>
      <w:lvlJc w:val="left"/>
      <w:pPr>
        <w:ind w:left="20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0690401C">
      <w:start w:val="1"/>
      <w:numFmt w:val="bullet"/>
      <w:lvlText w:val="•"/>
      <w:lvlJc w:val="left"/>
      <w:pPr>
        <w:ind w:left="27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C5144D10">
      <w:start w:val="1"/>
      <w:numFmt w:val="bullet"/>
      <w:lvlText w:val="o"/>
      <w:lvlJc w:val="left"/>
      <w:pPr>
        <w:ind w:left="34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2824582">
      <w:start w:val="1"/>
      <w:numFmt w:val="bullet"/>
      <w:lvlText w:val="▪"/>
      <w:lvlJc w:val="left"/>
      <w:pPr>
        <w:ind w:left="41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0AFA9DC8">
      <w:start w:val="1"/>
      <w:numFmt w:val="bullet"/>
      <w:lvlText w:val="•"/>
      <w:lvlJc w:val="left"/>
      <w:pPr>
        <w:ind w:left="48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C20102C">
      <w:start w:val="1"/>
      <w:numFmt w:val="bullet"/>
      <w:lvlText w:val="o"/>
      <w:lvlJc w:val="left"/>
      <w:pPr>
        <w:ind w:left="56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DA6A8CDE">
      <w:start w:val="1"/>
      <w:numFmt w:val="bullet"/>
      <w:lvlText w:val="▪"/>
      <w:lvlJc w:val="left"/>
      <w:pPr>
        <w:ind w:left="63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abstractNumId w:val="4"/>
  </w:num>
  <w:num w:numId="2">
    <w:abstractNumId w:val="13"/>
  </w:num>
  <w:num w:numId="3">
    <w:abstractNumId w:val="6"/>
  </w:num>
  <w:num w:numId="4">
    <w:abstractNumId w:val="9"/>
  </w:num>
  <w:num w:numId="5">
    <w:abstractNumId w:val="7"/>
  </w:num>
  <w:num w:numId="6">
    <w:abstractNumId w:val="1"/>
  </w:num>
  <w:num w:numId="7">
    <w:abstractNumId w:val="0"/>
  </w:num>
  <w:num w:numId="8">
    <w:abstractNumId w:val="5"/>
  </w:num>
  <w:num w:numId="9">
    <w:abstractNumId w:val="11"/>
  </w:num>
  <w:num w:numId="10">
    <w:abstractNumId w:val="15"/>
  </w:num>
  <w:num w:numId="11">
    <w:abstractNumId w:val="10"/>
  </w:num>
  <w:num w:numId="12">
    <w:abstractNumId w:val="2"/>
  </w:num>
  <w:num w:numId="13">
    <w:abstractNumId w:val="3"/>
  </w:num>
  <w:num w:numId="14">
    <w:abstractNumId w:val="16"/>
  </w:num>
  <w:num w:numId="15">
    <w:abstractNumId w:val="12"/>
  </w:num>
  <w:num w:numId="16">
    <w:abstractNumId w:val="17"/>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6E3"/>
    <w:rsid w:val="004B652D"/>
    <w:rsid w:val="00AA322E"/>
    <w:rsid w:val="00B974BA"/>
    <w:rsid w:val="00CD4296"/>
    <w:rsid w:val="00D536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519E"/>
  <w15:docId w15:val="{0495B6CA-0B03-4A41-BA9F-F9236EB7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215"/>
      <w:ind w:right="158"/>
      <w:jc w:val="center"/>
      <w:outlineLvl w:val="0"/>
    </w:pPr>
    <w:rPr>
      <w:rFonts w:ascii="Calibri" w:eastAsia="Calibri" w:hAnsi="Calibri" w:cs="Calibri"/>
      <w:color w:val="000000"/>
      <w:sz w:val="40"/>
    </w:rPr>
  </w:style>
  <w:style w:type="paragraph" w:styleId="Nadpis2">
    <w:name w:val="heading 2"/>
    <w:next w:val="Normln"/>
    <w:link w:val="Nadpis2Char"/>
    <w:uiPriority w:val="9"/>
    <w:unhideWhenUsed/>
    <w:qFormat/>
    <w:pPr>
      <w:keepNext/>
      <w:keepLines/>
      <w:spacing w:after="0"/>
      <w:ind w:left="216"/>
      <w:outlineLvl w:val="1"/>
    </w:pPr>
    <w:rPr>
      <w:rFonts w:ascii="Calibri" w:eastAsia="Calibri" w:hAnsi="Calibri" w:cs="Calibri"/>
      <w:color w:val="000000"/>
      <w:sz w:val="30"/>
    </w:rPr>
  </w:style>
  <w:style w:type="paragraph" w:styleId="Nadpis3">
    <w:name w:val="heading 3"/>
    <w:next w:val="Normln"/>
    <w:link w:val="Nadpis3Char"/>
    <w:uiPriority w:val="9"/>
    <w:unhideWhenUsed/>
    <w:qFormat/>
    <w:pPr>
      <w:keepNext/>
      <w:keepLines/>
      <w:spacing w:after="0"/>
      <w:ind w:left="72"/>
      <w:outlineLvl w:val="2"/>
    </w:pPr>
    <w:rPr>
      <w:rFonts w:ascii="Calibri" w:eastAsia="Calibri" w:hAnsi="Calibri" w:cs="Calibri"/>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30"/>
    </w:rPr>
  </w:style>
  <w:style w:type="character" w:customStyle="1" w:styleId="Nadpis3Char">
    <w:name w:val="Nadpis 3 Char"/>
    <w:link w:val="Nadpis3"/>
    <w:rPr>
      <w:rFonts w:ascii="Calibri" w:eastAsia="Calibri" w:hAnsi="Calibri" w:cs="Calibri"/>
      <w:color w:val="000000"/>
      <w:sz w:val="32"/>
    </w:rPr>
  </w:style>
  <w:style w:type="character" w:customStyle="1" w:styleId="Nadpis1Char">
    <w:name w:val="Nadpis 1 Char"/>
    <w:link w:val="Nadpis1"/>
    <w:rPr>
      <w:rFonts w:ascii="Calibri" w:eastAsia="Calibri" w:hAnsi="Calibri" w:cs="Calibr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1.jpg"/><Relationship Id="rId18" Type="http://schemas.openxmlformats.org/officeDocument/2006/relationships/image" Target="media/image16.jpg"/><Relationship Id="rId26" Type="http://schemas.openxmlformats.org/officeDocument/2006/relationships/image" Target="media/image24.jpg"/><Relationship Id="rId39" Type="http://schemas.openxmlformats.org/officeDocument/2006/relationships/image" Target="media/image37.jpg"/><Relationship Id="rId21" Type="http://schemas.openxmlformats.org/officeDocument/2006/relationships/image" Target="media/image19.jpg"/><Relationship Id="rId34" Type="http://schemas.openxmlformats.org/officeDocument/2006/relationships/image" Target="media/image32.jpg"/><Relationship Id="rId42" Type="http://schemas.openxmlformats.org/officeDocument/2006/relationships/image" Target="media/image40.jpg"/><Relationship Id="rId47" Type="http://schemas.openxmlformats.org/officeDocument/2006/relationships/image" Target="media/image45.jpg"/><Relationship Id="rId50" Type="http://schemas.openxmlformats.org/officeDocument/2006/relationships/fontTable" Target="fontTable.xml"/><Relationship Id="rId7" Type="http://schemas.openxmlformats.org/officeDocument/2006/relationships/image" Target="media/image5.jpg"/><Relationship Id="rId2" Type="http://schemas.openxmlformats.org/officeDocument/2006/relationships/styles" Target="styles.xml"/><Relationship Id="rId16" Type="http://schemas.openxmlformats.org/officeDocument/2006/relationships/image" Target="media/image14.jpg"/><Relationship Id="rId29" Type="http://schemas.openxmlformats.org/officeDocument/2006/relationships/image" Target="media/image27.jpg"/><Relationship Id="rId11" Type="http://schemas.openxmlformats.org/officeDocument/2006/relationships/image" Target="media/image9.jpg"/><Relationship Id="rId24" Type="http://schemas.openxmlformats.org/officeDocument/2006/relationships/image" Target="media/image22.jpg"/><Relationship Id="rId32" Type="http://schemas.openxmlformats.org/officeDocument/2006/relationships/image" Target="media/image30.jpg"/><Relationship Id="rId37" Type="http://schemas.openxmlformats.org/officeDocument/2006/relationships/image" Target="media/image35.jpg"/><Relationship Id="rId40" Type="http://schemas.openxmlformats.org/officeDocument/2006/relationships/image" Target="media/image38.jpg"/><Relationship Id="rId45" Type="http://schemas.openxmlformats.org/officeDocument/2006/relationships/image" Target="media/image43.jpg"/><Relationship Id="rId5" Type="http://schemas.openxmlformats.org/officeDocument/2006/relationships/image" Target="media/image3.jpg"/><Relationship Id="rId15" Type="http://schemas.openxmlformats.org/officeDocument/2006/relationships/image" Target="media/image13.jpg"/><Relationship Id="rId23" Type="http://schemas.openxmlformats.org/officeDocument/2006/relationships/image" Target="media/image21.jpg"/><Relationship Id="rId28" Type="http://schemas.openxmlformats.org/officeDocument/2006/relationships/image" Target="media/image26.jpg"/><Relationship Id="rId36" Type="http://schemas.openxmlformats.org/officeDocument/2006/relationships/image" Target="media/image34.jpg"/><Relationship Id="rId49" Type="http://schemas.openxmlformats.org/officeDocument/2006/relationships/image" Target="media/image47.jpg"/><Relationship Id="rId10" Type="http://schemas.openxmlformats.org/officeDocument/2006/relationships/image" Target="media/image8.jpg"/><Relationship Id="rId19" Type="http://schemas.openxmlformats.org/officeDocument/2006/relationships/image" Target="media/image17.jpg"/><Relationship Id="rId31" Type="http://schemas.openxmlformats.org/officeDocument/2006/relationships/image" Target="media/image29.jpg"/><Relationship Id="rId44" Type="http://schemas.openxmlformats.org/officeDocument/2006/relationships/image" Target="media/image42.jpg"/><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image" Target="media/image12.jpg"/><Relationship Id="rId22" Type="http://schemas.openxmlformats.org/officeDocument/2006/relationships/image" Target="media/image20.jpg"/><Relationship Id="rId27" Type="http://schemas.openxmlformats.org/officeDocument/2006/relationships/image" Target="media/image25.jpg"/><Relationship Id="rId30" Type="http://schemas.openxmlformats.org/officeDocument/2006/relationships/image" Target="media/image28.jpg"/><Relationship Id="rId35" Type="http://schemas.openxmlformats.org/officeDocument/2006/relationships/image" Target="media/image33.jpg"/><Relationship Id="rId43" Type="http://schemas.openxmlformats.org/officeDocument/2006/relationships/image" Target="media/image41.jpg"/><Relationship Id="rId48" Type="http://schemas.openxmlformats.org/officeDocument/2006/relationships/image" Target="media/image46.jpg"/><Relationship Id="rId8" Type="http://schemas.openxmlformats.org/officeDocument/2006/relationships/image" Target="media/image6.jp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image" Target="media/image15.jpg"/><Relationship Id="rId25" Type="http://schemas.openxmlformats.org/officeDocument/2006/relationships/image" Target="media/image23.jpg"/><Relationship Id="rId33" Type="http://schemas.openxmlformats.org/officeDocument/2006/relationships/image" Target="media/image31.jpg"/><Relationship Id="rId38" Type="http://schemas.openxmlformats.org/officeDocument/2006/relationships/image" Target="media/image36.jpg"/><Relationship Id="rId46" Type="http://schemas.openxmlformats.org/officeDocument/2006/relationships/image" Target="media/image44.jpg"/><Relationship Id="rId20" Type="http://schemas.openxmlformats.org/officeDocument/2006/relationships/image" Target="media/image18.jpg"/><Relationship Id="rId41" Type="http://schemas.openxmlformats.org/officeDocument/2006/relationships/image" Target="media/image39.jpg"/><Relationship Id="rId1" Type="http://schemas.openxmlformats.org/officeDocument/2006/relationships/numbering" Target="numbering.xml"/><Relationship Id="rId6"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2326</Words>
  <Characters>13728</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RS</dc:creator>
  <cp:keywords/>
  <cp:lastModifiedBy>RS</cp:lastModifiedBy>
  <cp:revision>5</cp:revision>
  <dcterms:created xsi:type="dcterms:W3CDTF">2025-09-10T05:58:00Z</dcterms:created>
  <dcterms:modified xsi:type="dcterms:W3CDTF">2025-09-10T07:05:00Z</dcterms:modified>
</cp:coreProperties>
</file>