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FB11" w14:textId="77777777" w:rsidR="00BD21CA" w:rsidRDefault="00BD21CA" w:rsidP="003B0D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D21C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Příkazní smlouva</w:t>
      </w:r>
    </w:p>
    <w:p w14:paraId="64C6DE1C" w14:textId="74B9DBBD" w:rsidR="003B0D73" w:rsidRPr="003B0D73" w:rsidRDefault="003B0D73" w:rsidP="003B0D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 </w:t>
      </w:r>
      <w:r w:rsidR="008E79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2025/1</w:t>
      </w:r>
    </w:p>
    <w:p w14:paraId="69E4A2CD" w14:textId="7A5A0A73" w:rsidR="00BD21CA" w:rsidRPr="00BD21CA" w:rsidRDefault="00BD21CA" w:rsidP="00105E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ve smyslu § 2430 až § 2444 zákona č. 89/2012 Sb., občanský zákoník, ve</w:t>
      </w:r>
      <w:r w:rsidR="00105E5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znění</w:t>
      </w:r>
      <w:r w:rsidR="00105E5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pozdějších předpisů (dále jen „</w:t>
      </w:r>
      <w:r w:rsidRPr="00BD21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občanský zákoník</w:t>
      </w: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03467455" w14:textId="77777777" w:rsidR="00BD21CA" w:rsidRPr="00BD21CA" w:rsidRDefault="00BD21CA" w:rsidP="003B0D49">
      <w:pPr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D21C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1. Smluvní strany</w:t>
      </w:r>
    </w:p>
    <w:p w14:paraId="05BECAAF" w14:textId="59CA3FF7" w:rsidR="00FA6F80" w:rsidRPr="00FA6F80" w:rsidRDefault="00FA6F80" w:rsidP="000705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Středisko služeb školám, Plzeň, Částkova 78</w:t>
      </w:r>
    </w:p>
    <w:p w14:paraId="03724563" w14:textId="77777777" w:rsidR="00FA6F80" w:rsidRPr="00FA6F80" w:rsidRDefault="00FA6F80" w:rsidP="00672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6F8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příspěvková organizace zapsaná v Rejstříku škol a školských zařízení vedeném MŠMT,</w:t>
      </w:r>
    </w:p>
    <w:p w14:paraId="1E95ACF7" w14:textId="54CED7BF" w:rsidR="00205245" w:rsidRDefault="00FA6F80" w:rsidP="00672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6F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RED IZO: </w:t>
      </w:r>
      <w:r w:rsidR="00900D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6F80">
        <w:rPr>
          <w:rFonts w:ascii="Times New Roman" w:eastAsia="Times New Roman" w:hAnsi="Times New Roman" w:cs="Times New Roman"/>
          <w:sz w:val="24"/>
          <w:szCs w:val="24"/>
          <w:lang w:eastAsia="cs-CZ"/>
        </w:rPr>
        <w:t>600033228</w:t>
      </w:r>
    </w:p>
    <w:p w14:paraId="1E52A3F9" w14:textId="4C68353A" w:rsidR="00DE54BF" w:rsidRDefault="00BD21CA" w:rsidP="00672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57A59" w:rsidRPr="00D57A59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Částkova 691/78, 326 00 Plzeň</w:t>
      </w:r>
    </w:p>
    <w:p w14:paraId="14E27EE2" w14:textId="56828FBB" w:rsidR="00DE54BF" w:rsidRPr="00DE54BF" w:rsidRDefault="00DE54BF" w:rsidP="00672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4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DE54B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E54BF">
        <w:rPr>
          <w:rFonts w:ascii="Times New Roman" w:eastAsia="Times New Roman" w:hAnsi="Times New Roman" w:cs="Times New Roman"/>
          <w:sz w:val="24"/>
          <w:szCs w:val="24"/>
          <w:lang w:eastAsia="cs-CZ"/>
        </w:rPr>
        <w:t>49777700</w:t>
      </w:r>
    </w:p>
    <w:p w14:paraId="502A5BB3" w14:textId="0BD9801B" w:rsidR="00DE54BF" w:rsidRPr="00DE54BF" w:rsidRDefault="00DE54BF" w:rsidP="00672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4BF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DE54B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E54BF">
        <w:rPr>
          <w:rFonts w:ascii="Times New Roman" w:eastAsia="Times New Roman" w:hAnsi="Times New Roman" w:cs="Times New Roman"/>
          <w:sz w:val="24"/>
          <w:szCs w:val="24"/>
          <w:lang w:eastAsia="cs-CZ"/>
        </w:rPr>
        <w:t>CZ49777700</w:t>
      </w:r>
    </w:p>
    <w:p w14:paraId="040CB354" w14:textId="77777777" w:rsidR="00DE54BF" w:rsidRPr="00DE54BF" w:rsidRDefault="00DE54BF" w:rsidP="00672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4BF">
        <w:rPr>
          <w:rFonts w:ascii="Times New Roman" w:eastAsia="Times New Roman" w:hAnsi="Times New Roman" w:cs="Times New Roman"/>
          <w:sz w:val="24"/>
          <w:szCs w:val="24"/>
          <w:lang w:eastAsia="cs-CZ"/>
        </w:rPr>
        <w:t>Za kterou jedná:</w:t>
      </w:r>
      <w:r w:rsidRPr="00DE54B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Martina Dismanová, ředitelka </w:t>
      </w:r>
    </w:p>
    <w:p w14:paraId="12147248" w14:textId="77777777" w:rsidR="00254F3E" w:rsidRDefault="00DE54BF" w:rsidP="00672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4BF">
        <w:rPr>
          <w:rFonts w:ascii="Times New Roman" w:eastAsia="Times New Roman" w:hAnsi="Times New Roman" w:cs="Times New Roman"/>
          <w:sz w:val="24"/>
          <w:szCs w:val="24"/>
          <w:lang w:eastAsia="cs-CZ"/>
        </w:rPr>
        <w:t>ID DS:</w:t>
      </w:r>
      <w:r w:rsidRPr="00DE54B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E54BF">
        <w:rPr>
          <w:rFonts w:ascii="Times New Roman" w:eastAsia="Times New Roman" w:hAnsi="Times New Roman" w:cs="Times New Roman"/>
          <w:sz w:val="24"/>
          <w:szCs w:val="24"/>
          <w:lang w:eastAsia="cs-CZ"/>
        </w:rPr>
        <w:t>5qxgw49</w:t>
      </w:r>
    </w:p>
    <w:p w14:paraId="5D34E9FD" w14:textId="1D665D5C" w:rsidR="00BD21CA" w:rsidRPr="00BD21CA" w:rsidRDefault="005B6404" w:rsidP="00672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254F3E">
        <w:rPr>
          <w:rFonts w:ascii="Times New Roman" w:eastAsia="Times New Roman" w:hAnsi="Times New Roman" w:cs="Times New Roman"/>
          <w:sz w:val="24"/>
          <w:szCs w:val="24"/>
          <w:lang w:eastAsia="cs-CZ"/>
        </w:rPr>
        <w:t>mailová adresa:</w:t>
      </w:r>
      <w:r w:rsidR="00254F3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7" w:history="1">
        <w:r w:rsidRPr="00F004E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ucto@sssp.pilsedu.cz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21CA"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bankovní spojení: </w:t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05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ČSOB </w:t>
      </w:r>
      <w:proofErr w:type="spellStart"/>
      <w:r w:rsidR="0007055A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0705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C28A3">
        <w:rPr>
          <w:rFonts w:ascii="Times New Roman" w:eastAsia="Times New Roman" w:hAnsi="Times New Roman" w:cs="Times New Roman"/>
          <w:sz w:val="24"/>
          <w:szCs w:val="24"/>
          <w:lang w:eastAsia="cs-CZ"/>
        </w:rPr>
        <w:t>344338</w:t>
      </w:r>
      <w:r w:rsidR="006723F4">
        <w:rPr>
          <w:rFonts w:ascii="Times New Roman" w:eastAsia="Times New Roman" w:hAnsi="Times New Roman" w:cs="Times New Roman"/>
          <w:sz w:val="24"/>
          <w:szCs w:val="24"/>
          <w:lang w:eastAsia="cs-CZ"/>
        </w:rPr>
        <w:t>961 / 0300</w:t>
      </w:r>
    </w:p>
    <w:p w14:paraId="520175DC" w14:textId="77777777" w:rsidR="00BD21CA" w:rsidRPr="00BD21C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BD21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příkazce</w:t>
      </w: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1D1368CB" w14:textId="77777777" w:rsidR="00BD21CA" w:rsidRPr="00BD21C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3BE26779" w14:textId="77777777" w:rsidR="00EC799A" w:rsidRDefault="005238DC" w:rsidP="00105E5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5E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Zdeněk Hůrka</w:t>
      </w:r>
    </w:p>
    <w:p w14:paraId="3D9DDA77" w14:textId="1084EA15" w:rsidR="00900D66" w:rsidRDefault="00900D66" w:rsidP="0096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podnikající fyzická osoba zapsaná 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2148CA">
        <w:rPr>
          <w:rFonts w:ascii="Times New Roman" w:eastAsia="Times New Roman" w:hAnsi="Times New Roman" w:cs="Times New Roman"/>
          <w:sz w:val="24"/>
          <w:szCs w:val="24"/>
          <w:lang w:eastAsia="cs-CZ"/>
        </w:rPr>
        <w:t>ivnostenském rejstříku</w:t>
      </w:r>
    </w:p>
    <w:p w14:paraId="3DE91C0E" w14:textId="580A068A" w:rsidR="00EA1154" w:rsidRDefault="00BD21CA" w:rsidP="0096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F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38DC" w:rsidRPr="001E5FA5">
        <w:rPr>
          <w:rFonts w:ascii="Times New Roman" w:eastAsia="Times New Roman" w:hAnsi="Times New Roman" w:cs="Times New Roman"/>
          <w:sz w:val="24"/>
          <w:szCs w:val="24"/>
          <w:lang w:eastAsia="cs-CZ"/>
        </w:rPr>
        <w:t>Hodonínská 983/37, 323 00 Plzeň</w:t>
      </w:r>
    </w:p>
    <w:p w14:paraId="21751AD6" w14:textId="72187338" w:rsidR="001E5FA5" w:rsidRDefault="001E5FA5" w:rsidP="0096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F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900D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5FA5">
        <w:rPr>
          <w:rFonts w:ascii="Times New Roman" w:eastAsia="Times New Roman" w:hAnsi="Times New Roman" w:cs="Times New Roman"/>
          <w:sz w:val="24"/>
          <w:szCs w:val="24"/>
          <w:lang w:eastAsia="cs-CZ"/>
        </w:rPr>
        <w:t>14713888</w:t>
      </w:r>
    </w:p>
    <w:p w14:paraId="417994B7" w14:textId="0C8DDA68" w:rsidR="00900D66" w:rsidRDefault="00900D66" w:rsidP="0096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229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není plátce DPH</w:t>
      </w:r>
    </w:p>
    <w:p w14:paraId="0F454CA8" w14:textId="22587A75" w:rsidR="009B476C" w:rsidRDefault="009B476C" w:rsidP="0096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ID DS: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swd4s6g</w:t>
      </w:r>
    </w:p>
    <w:p w14:paraId="0CE9D037" w14:textId="701904C8" w:rsidR="005B6404" w:rsidRDefault="005B6404" w:rsidP="0096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Emailová adresa</w:t>
      </w:r>
      <w:r w:rsidR="00CC5A8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CC5A8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5A83" w:rsidRPr="00CC5A8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XXX</w:t>
      </w:r>
    </w:p>
    <w:p w14:paraId="24934D06" w14:textId="25C03606" w:rsidR="00BD21CA" w:rsidRPr="001E5FA5" w:rsidRDefault="00BD21CA" w:rsidP="0096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F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900D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5A83" w:rsidRPr="00312EE8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XXX</w:t>
      </w:r>
    </w:p>
    <w:p w14:paraId="41FEAB62" w14:textId="77777777" w:rsidR="00BD21CA" w:rsidRPr="00BD21C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BD21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příkazník</w:t>
      </w: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2019E06" w14:textId="77777777" w:rsidR="00BD21CA" w:rsidRPr="00BD21CA" w:rsidRDefault="00C20F01" w:rsidP="00D229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 a příkazník</w:t>
      </w:r>
      <w:r w:rsidR="00BD21CA"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 dále téže jako „</w:t>
      </w:r>
      <w:r w:rsidR="00BD21CA" w:rsidRPr="00BD21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  <w:r w:rsidR="00BD21CA"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“ a každá samostatně jako „</w:t>
      </w:r>
      <w:r w:rsidR="00BD21CA" w:rsidRPr="00BD21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strana</w:t>
      </w:r>
      <w:r w:rsidR="00BD21CA"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“ uzavírají níže uvedeného dne, měsíce a roku tuto</w:t>
      </w:r>
    </w:p>
    <w:p w14:paraId="73183AB2" w14:textId="77777777" w:rsidR="00BD21CA" w:rsidRPr="00BD21CA" w:rsidRDefault="00BD21CA" w:rsidP="00D22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 smlouvu</w:t>
      </w:r>
    </w:p>
    <w:p w14:paraId="0390BBCC" w14:textId="77777777" w:rsidR="00BD21CA" w:rsidRPr="00BD21CA" w:rsidRDefault="00BD21CA" w:rsidP="003B0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též jen „</w:t>
      </w:r>
      <w:r w:rsidR="00383607" w:rsidRPr="00C47E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smlouva</w:t>
      </w: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28141C5" w14:textId="77777777" w:rsidR="00BD21CA" w:rsidRPr="00BD21CA" w:rsidRDefault="00BD21CA" w:rsidP="00496BEC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D21C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2. Úvodní ustanovení</w:t>
      </w:r>
    </w:p>
    <w:p w14:paraId="13C51968" w14:textId="77777777" w:rsidR="008D73E6" w:rsidRDefault="008D73E6" w:rsidP="00496BEC">
      <w:pPr>
        <w:pStyle w:val="Odstavecseseznamem"/>
        <w:numPr>
          <w:ilvl w:val="1"/>
          <w:numId w:val="4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údaje uvedené v čl. 1 této smlouvy odpovídají v době uzavření smlouvy skutečnosti. Smluvní strany se zavazují, že změny dotčených údajů oznámí bez prodlení písemně druhé smluvní straně.  </w:t>
      </w:r>
    </w:p>
    <w:p w14:paraId="0B6C6168" w14:textId="77777777" w:rsidR="008D73E6" w:rsidRDefault="008D73E6" w:rsidP="00496BEC">
      <w:pPr>
        <w:pStyle w:val="Odstavecseseznamem"/>
        <w:numPr>
          <w:ilvl w:val="1"/>
          <w:numId w:val="4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osoby podepisující tuto smlouvu jsou k tomuto právnímu jednání oprávněny.</w:t>
      </w:r>
    </w:p>
    <w:p w14:paraId="57E19637" w14:textId="39027C72" w:rsidR="00BD21CA" w:rsidRPr="008D73E6" w:rsidRDefault="00BD21CA" w:rsidP="00496BEC">
      <w:pPr>
        <w:pStyle w:val="Odstavecseseznamem"/>
        <w:numPr>
          <w:ilvl w:val="1"/>
          <w:numId w:val="4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Příkazník prohlašuje, že je odborně způsobilý k zajištění plnění svého závazku a</w:t>
      </w:r>
      <w:r w:rsidR="003D04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ke</w:t>
      </w:r>
      <w:r w:rsidR="003D04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splnění veškerých povinností vyplývajících z této smlouvy.</w:t>
      </w:r>
    </w:p>
    <w:p w14:paraId="044CA81B" w14:textId="110D04FB" w:rsidR="00BD21CA" w:rsidRPr="008D73E6" w:rsidRDefault="00BD21CA" w:rsidP="00496BEC">
      <w:pPr>
        <w:pStyle w:val="Odstavecseseznamem"/>
        <w:numPr>
          <w:ilvl w:val="1"/>
          <w:numId w:val="4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Účelem smlouvy je zajištění</w:t>
      </w:r>
      <w:r w:rsidR="00ED2221"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organizace </w:t>
      </w:r>
      <w:r w:rsidR="001F2A29"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a přípravy Her XII. zimní olympiády dětí a</w:t>
      </w:r>
      <w:r w:rsidR="003D04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F2A29"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mládeže ČR (dále jen „</w:t>
      </w:r>
      <w:r w:rsidR="00ED2221"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ZODM27</w:t>
      </w:r>
      <w:r w:rsidR="001F2A29"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“), které se budou konat v Plzeňském </w:t>
      </w:r>
      <w:r w:rsidR="008D73E6"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kraji</w:t>
      </w:r>
      <w:r w:rsidR="003D049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8D73E6"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3D04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D73E6"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3D04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D73E6"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r w:rsidR="003D04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D73E6"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24. do 29. ledna 2027.</w:t>
      </w:r>
    </w:p>
    <w:p w14:paraId="0BD9CB69" w14:textId="77777777" w:rsidR="00BD21CA" w:rsidRPr="008D73E6" w:rsidRDefault="00BD21CA" w:rsidP="00496BEC">
      <w:pPr>
        <w:pStyle w:val="Odstavecseseznamem"/>
        <w:numPr>
          <w:ilvl w:val="1"/>
          <w:numId w:val="4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Místem plnění je </w:t>
      </w:r>
      <w:r w:rsidR="008D73E6"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Plzeňský kraj.</w:t>
      </w:r>
      <w:r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jiném </w:t>
      </w:r>
      <w:proofErr w:type="gramStart"/>
      <w:r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místě</w:t>
      </w:r>
      <w:proofErr w:type="gramEnd"/>
      <w:r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ve výše uvedeném je příkazník povinen vykonávat činnost dle této smlouvy v případě, že to vyžaduje řádné plnění jeho povinností nebo na základě pokynů příkazce.</w:t>
      </w:r>
    </w:p>
    <w:p w14:paraId="3D5D2614" w14:textId="21809FEC" w:rsidR="00BD21CA" w:rsidRPr="008D73E6" w:rsidRDefault="00BD21CA" w:rsidP="003B0D49">
      <w:pPr>
        <w:pStyle w:val="Odstavecseseznamem"/>
        <w:numPr>
          <w:ilvl w:val="1"/>
          <w:numId w:val="4"/>
        </w:num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 uděluje podle § 441 a následujících občanského zákoníku příkazníkovi plnou moc k výkonu činností popsaných v</w:t>
      </w:r>
      <w:r w:rsidR="00AA1B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čl. 3 </w:t>
      </w:r>
      <w:r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</w:t>
      </w:r>
      <w:r w:rsidR="00AA1BDC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. Příkazník udělenou plnou moc přijímá.</w:t>
      </w:r>
    </w:p>
    <w:p w14:paraId="398AAA2D" w14:textId="77777777" w:rsidR="00BD21CA" w:rsidRPr="005E6EF9" w:rsidRDefault="00BD21CA" w:rsidP="00496BEC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D21C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3. Předmět smlouvy</w:t>
      </w:r>
      <w:r w:rsidRPr="005E6E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7AF632E" w14:textId="77777777" w:rsidR="005E6EF9" w:rsidRDefault="005E6EF9" w:rsidP="00496BEC">
      <w:pPr>
        <w:pStyle w:val="Odstavecseseznamem"/>
        <w:numPr>
          <w:ilvl w:val="1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3E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se zavazuje pro příkazce obstarat záležitosti, které jsou popsány v této smlouvě, při zajištění organizace a přípravy ZODM27.</w:t>
      </w:r>
    </w:p>
    <w:p w14:paraId="3E7CA597" w14:textId="77777777" w:rsidR="005E6EF9" w:rsidRDefault="00BD21CA" w:rsidP="00496BEC">
      <w:pPr>
        <w:pStyle w:val="Odstavecseseznamem"/>
        <w:numPr>
          <w:ilvl w:val="1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6EF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je povinen pro příkazce zajistit níže uvedené činnosti:</w:t>
      </w:r>
    </w:p>
    <w:p w14:paraId="4EE96F71" w14:textId="77777777" w:rsidR="005E6EF9" w:rsidRPr="003B545C" w:rsidRDefault="00096199" w:rsidP="00496BEC">
      <w:pPr>
        <w:pStyle w:val="Odstavecseseznamem"/>
        <w:numPr>
          <w:ilvl w:val="2"/>
          <w:numId w:val="6"/>
        </w:numPr>
        <w:spacing w:after="6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vedení organizačního týmu včetně </w:t>
      </w:r>
      <w:r w:rsidR="005238DC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koordinace činností všech zainteresovaných složek</w:t>
      </w:r>
      <w:r w:rsidR="005E6EF9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6C6516DE" w14:textId="77777777" w:rsidR="005E6EF9" w:rsidRPr="003B545C" w:rsidRDefault="00096199" w:rsidP="00496BEC">
      <w:pPr>
        <w:pStyle w:val="Odstavecseseznamem"/>
        <w:numPr>
          <w:ilvl w:val="2"/>
          <w:numId w:val="6"/>
        </w:numPr>
        <w:spacing w:after="6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komunikace </w:t>
      </w:r>
      <w:r w:rsidR="005E6EF9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jednotlivými složkami, které jsou zapojeny do příprav a zajištění organizace ZODM27, kterými jsou </w:t>
      </w:r>
      <w:r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8D73E6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olympijský výbor (ČOV), Plzeňský kraj</w:t>
      </w:r>
      <w:r w:rsidR="005238DC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, olympijská města a obce, sportovní kluby a svazy, napojené úřady a instituce (Policie ČR, Městské policie, Horská služba, ZZS PK, hasiči, SÚS</w:t>
      </w:r>
      <w:r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, Lesy ČR</w:t>
      </w:r>
      <w:r w:rsidR="008D73E6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5E6EF9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7D2B3429" w14:textId="77777777" w:rsidR="005E6EF9" w:rsidRPr="003B545C" w:rsidRDefault="00096199" w:rsidP="00496BEC">
      <w:pPr>
        <w:pStyle w:val="Odstavecseseznamem"/>
        <w:numPr>
          <w:ilvl w:val="2"/>
          <w:numId w:val="6"/>
        </w:numPr>
        <w:spacing w:after="6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řízení</w:t>
      </w:r>
      <w:r w:rsidR="00ED2221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6EF9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příprav jednotlivých </w:t>
      </w:r>
      <w:r w:rsidR="00ED2221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spo</w:t>
      </w:r>
      <w:r w:rsidR="005238DC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ED2221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tů, </w:t>
      </w:r>
      <w:r w:rsidR="005E6EF9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s řediteli jedno</w:t>
      </w:r>
      <w:r w:rsidR="003B545C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tlivých sportů</w:t>
      </w:r>
      <w:r w:rsidR="005E6EF9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7D7D1049" w14:textId="77777777" w:rsidR="005E6EF9" w:rsidRPr="003B545C" w:rsidRDefault="00096199" w:rsidP="00496BEC">
      <w:pPr>
        <w:pStyle w:val="Odstavecseseznamem"/>
        <w:numPr>
          <w:ilvl w:val="2"/>
          <w:numId w:val="6"/>
        </w:numPr>
        <w:spacing w:after="6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s vedoucími krajských výprav</w:t>
      </w:r>
      <w:r w:rsidR="005E6EF9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ostatních krajů;</w:t>
      </w:r>
    </w:p>
    <w:p w14:paraId="41E6C96A" w14:textId="77777777" w:rsidR="005E6EF9" w:rsidRPr="003B545C" w:rsidRDefault="005E6EF9" w:rsidP="00496BEC">
      <w:pPr>
        <w:pStyle w:val="Odstavecseseznamem"/>
        <w:numPr>
          <w:ilvl w:val="2"/>
          <w:numId w:val="6"/>
        </w:numPr>
        <w:spacing w:after="6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podpory marketingu celé ZODM27;</w:t>
      </w:r>
    </w:p>
    <w:p w14:paraId="4DC9BBF4" w14:textId="77777777" w:rsidR="005E6EF9" w:rsidRPr="003B545C" w:rsidRDefault="005E6EF9" w:rsidP="00496BEC">
      <w:pPr>
        <w:pStyle w:val="Odstavecseseznamem"/>
        <w:numPr>
          <w:ilvl w:val="2"/>
          <w:numId w:val="6"/>
        </w:numPr>
        <w:spacing w:after="6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účastnit se schůzek organizačního výboru a organizačního týmu;</w:t>
      </w:r>
    </w:p>
    <w:p w14:paraId="4F3C4E51" w14:textId="77777777" w:rsidR="003B545C" w:rsidRPr="003B545C" w:rsidRDefault="005238DC" w:rsidP="00496BEC">
      <w:pPr>
        <w:pStyle w:val="Odstavecseseznamem"/>
        <w:numPr>
          <w:ilvl w:val="2"/>
          <w:numId w:val="6"/>
        </w:numPr>
        <w:spacing w:after="6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organizace </w:t>
      </w:r>
      <w:r w:rsidR="00ED2221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sportoviš</w:t>
      </w:r>
      <w:r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ť</w:t>
      </w:r>
      <w:r w:rsidR="003B545C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579548A0" w14:textId="77777777" w:rsidR="003B545C" w:rsidRPr="003B545C" w:rsidRDefault="00096199" w:rsidP="00496BEC">
      <w:pPr>
        <w:pStyle w:val="Odstavecseseznamem"/>
        <w:numPr>
          <w:ilvl w:val="2"/>
          <w:numId w:val="6"/>
        </w:numPr>
        <w:spacing w:after="60" w:line="240" w:lineRule="auto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příprava a </w:t>
      </w:r>
      <w:r w:rsidR="003B545C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koordinace všech se Z</w:t>
      </w:r>
      <w:r w:rsidR="005238DC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ODM</w:t>
      </w:r>
      <w:r w:rsidR="003B545C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27</w:t>
      </w:r>
      <w:r w:rsidR="005238DC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 oblastí (stravování, ubytování, doprava, ceremoniály, Olympijský dům)</w:t>
      </w:r>
      <w:r w:rsidR="003B545C"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0FFBBE" w14:textId="77777777" w:rsidR="003B545C" w:rsidRDefault="00BD21CA" w:rsidP="00496BEC">
      <w:pPr>
        <w:pStyle w:val="Odstavecseseznamem"/>
        <w:numPr>
          <w:ilvl w:val="1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 se zavazuje zaplatit příkazníkovi za provádění činnosti dle této smlouvy úplatu dle čl. 5 této smlouvy.</w:t>
      </w:r>
    </w:p>
    <w:p w14:paraId="213964CB" w14:textId="77777777" w:rsidR="00BD21CA" w:rsidRPr="003B545C" w:rsidRDefault="00BD21CA" w:rsidP="003B0D49">
      <w:pPr>
        <w:pStyle w:val="Odstavecseseznamem"/>
        <w:numPr>
          <w:ilvl w:val="1"/>
          <w:numId w:val="6"/>
        </w:num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545C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předmět smlouvy není plněním nemožným a že tuto smlouvu uzavřely po pečlivém zvážení všech možných důsledků.</w:t>
      </w:r>
    </w:p>
    <w:p w14:paraId="31DC7F23" w14:textId="77777777" w:rsidR="00BD21CA" w:rsidRPr="00BD21CA" w:rsidRDefault="00BD21CA" w:rsidP="00F96158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D21C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4. Doba plnění</w:t>
      </w:r>
    </w:p>
    <w:p w14:paraId="73062ED0" w14:textId="77777777" w:rsidR="009600EC" w:rsidRPr="009600EC" w:rsidRDefault="009600EC" w:rsidP="009600EC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4F3EDE3E" w14:textId="77777777" w:rsidR="009600EC" w:rsidRPr="009600EC" w:rsidRDefault="009600EC" w:rsidP="009600EC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39E0D3F4" w14:textId="77777777" w:rsidR="009600EC" w:rsidRPr="009600EC" w:rsidRDefault="009600EC" w:rsidP="009600EC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2C520AE6" w14:textId="79ECCD14" w:rsidR="00ED2221" w:rsidRDefault="00BD21CA" w:rsidP="00496BEC">
      <w:pPr>
        <w:pStyle w:val="Odstavecseseznamem"/>
        <w:numPr>
          <w:ilvl w:val="1"/>
          <w:numId w:val="7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zahájí </w:t>
      </w:r>
      <w:r w:rsidR="005E5015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svoji</w:t>
      </w: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činnost ihned po nabytí účinnosti této smlouvy </w:t>
      </w:r>
      <w:r w:rsidR="00ED2221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a činnost bude ukončena 28. února 2027</w:t>
      </w: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278F15F" w14:textId="52316A80" w:rsidR="009600EC" w:rsidRDefault="00BD21CA" w:rsidP="00496BEC">
      <w:pPr>
        <w:pStyle w:val="Odstavecseseznamem"/>
        <w:numPr>
          <w:ilvl w:val="1"/>
          <w:numId w:val="7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 je oprávněn smlouvu vypovědět kdykoliv i bez udání důvodů, a to s jím určenou výpovědní lhůtou. V takovém případě má příkazník nárok na zaplacení pouze poměrné části úplaty dle č</w:t>
      </w:r>
      <w:r w:rsidR="005E5015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71EAF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.1 této smlouvy k jím doposud provedené činnosti, kterou doložil.</w:t>
      </w:r>
    </w:p>
    <w:p w14:paraId="54D0AA5B" w14:textId="77777777" w:rsidR="009600EC" w:rsidRDefault="00BD21CA" w:rsidP="00496BEC">
      <w:pPr>
        <w:pStyle w:val="Odstavecseseznamem"/>
        <w:numPr>
          <w:ilvl w:val="1"/>
          <w:numId w:val="7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je oprávněn smlouvu jednostranně vypovědět i bez udání důvodu s dvouměsíční výpovědní lhůtou.</w:t>
      </w:r>
    </w:p>
    <w:p w14:paraId="64244950" w14:textId="7EA5FD50" w:rsidR="00BD21CA" w:rsidRDefault="00BD21CA" w:rsidP="00496BEC">
      <w:pPr>
        <w:pStyle w:val="Odstavecseseznamem"/>
        <w:numPr>
          <w:ilvl w:val="1"/>
          <w:numId w:val="7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Příkaz</w:t>
      </w:r>
      <w:r w:rsidR="006770FD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oprávněn odstoupit od smlouvy v případě, že příkazník vstoupí do likvidace nebo se ocitne v úpadku dle zákona č. </w:t>
      </w:r>
      <w:r w:rsidR="00893A68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182/2006 </w:t>
      </w: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Sb., o úpadku a způsobech jeho řešení (insolvenční zákon), ve znění pozdějších předpisů.</w:t>
      </w:r>
    </w:p>
    <w:p w14:paraId="1806E8B0" w14:textId="73BC08B4" w:rsidR="00DF609F" w:rsidRPr="009600EC" w:rsidRDefault="007A0F15" w:rsidP="003B0D49">
      <w:pPr>
        <w:pStyle w:val="Odstavecseseznamem"/>
        <w:numPr>
          <w:ilvl w:val="1"/>
          <w:numId w:val="7"/>
        </w:num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Výpověď této smlouvy a odstoupení od smlouvy se doručuje druhé smluvní straně písemně </w:t>
      </w:r>
      <w:r w:rsidR="008C2BBA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datové schránky nebo doporučen</w:t>
      </w:r>
      <w:r w:rsidR="00902D05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C2B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pošt</w:t>
      </w:r>
      <w:r w:rsidR="00902D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 </w:t>
      </w:r>
      <w:r w:rsidR="00535B94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018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35B94"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doručenkou</w:t>
      </w:r>
      <w:r w:rsidR="00C018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(potvrzením </w:t>
      </w:r>
      <w:r w:rsidR="00B95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adresáta </w:t>
      </w:r>
      <w:r w:rsidR="00C0181F">
        <w:rPr>
          <w:rFonts w:ascii="Times New Roman" w:eastAsia="Times New Roman" w:hAnsi="Times New Roman" w:cs="Times New Roman"/>
          <w:sz w:val="24"/>
          <w:szCs w:val="24"/>
          <w:lang w:eastAsia="cs-CZ"/>
        </w:rPr>
        <w:t>o převzetí zásilky</w:t>
      </w:r>
      <w:r w:rsidR="00B95F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902D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adresu </w:t>
      </w:r>
      <w:r w:rsidR="007975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sídla </w:t>
      </w:r>
      <w:r w:rsidR="00902D05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uvedenou v čl. 1 této smlouvy</w:t>
      </w:r>
      <w:r w:rsidR="007975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F1D5D40" w14:textId="77777777" w:rsidR="00BD21CA" w:rsidRPr="00BD21CA" w:rsidRDefault="00BD21CA" w:rsidP="00F96158">
      <w:pPr>
        <w:keepNext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D21C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5. Úplata</w:t>
      </w:r>
    </w:p>
    <w:p w14:paraId="0607B248" w14:textId="2CF11454" w:rsidR="009600EC" w:rsidRPr="00EE06AB" w:rsidRDefault="009600EC" w:rsidP="00496BEC">
      <w:pPr>
        <w:pStyle w:val="Odstavecseseznamem"/>
        <w:numPr>
          <w:ilvl w:val="1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06AB">
        <w:rPr>
          <w:rFonts w:ascii="Times New Roman" w:eastAsia="Times New Roman" w:hAnsi="Times New Roman" w:cs="Times New Roman"/>
          <w:sz w:val="24"/>
          <w:szCs w:val="24"/>
          <w:lang w:eastAsia="cs-CZ"/>
        </w:rPr>
        <w:t>Úplata za práce a činnosti příkazníka, které jsou předmětem této smlouvy, je stanovena dohodou smluvních stran a činí</w:t>
      </w:r>
      <w:r w:rsidR="00EE06AB" w:rsidRPr="00EE06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E06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celkem </w:t>
      </w:r>
      <w:r w:rsidR="00EE06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3</w:t>
      </w:r>
      <w:r w:rsidRPr="00EE06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69 000,- Kč</w:t>
      </w:r>
      <w:r w:rsidR="00EE06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04F22C2" w14:textId="573F3808" w:rsidR="009600EC" w:rsidRDefault="009600EC" w:rsidP="00496BEC">
      <w:pPr>
        <w:pStyle w:val="Odstavecseseznamem"/>
        <w:keepNext/>
        <w:numPr>
          <w:ilvl w:val="1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V úplatě jsou zahrnuty veškeré náklady příkazníka nutně nebo účelně vynaložené</w:t>
      </w: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při plnění jeho veškerých závazků </w:t>
      </w:r>
      <w:r w:rsidR="009613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sjednaných touto </w:t>
      </w: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</w:t>
      </w:r>
      <w:r w:rsidR="009613FA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6F56BEE" w14:textId="6D5062C8" w:rsidR="00861159" w:rsidRPr="009600EC" w:rsidRDefault="009600EC" w:rsidP="005F74C5">
      <w:pPr>
        <w:pStyle w:val="Odstavecseseznamem"/>
        <w:keepLines/>
        <w:numPr>
          <w:ilvl w:val="1"/>
          <w:numId w:val="9"/>
        </w:numPr>
        <w:spacing w:before="100" w:beforeAutospacing="1" w:after="12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Úplata je dohodnuta jako nejvýše přípustná a platí po celou dobu </w:t>
      </w:r>
      <w:r w:rsidR="006162F0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účinnosti</w:t>
      </w: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</w:t>
      </w:r>
    </w:p>
    <w:p w14:paraId="303A6241" w14:textId="77777777" w:rsidR="00BD21CA" w:rsidRPr="00BD21CA" w:rsidRDefault="00BD21CA" w:rsidP="00F96158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D21C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6. Platební podmínky</w:t>
      </w:r>
    </w:p>
    <w:p w14:paraId="4AD81474" w14:textId="77777777" w:rsidR="009600EC" w:rsidRDefault="00BD21CA" w:rsidP="00496BEC">
      <w:pPr>
        <w:pStyle w:val="Odstavecseseznamem"/>
        <w:numPr>
          <w:ilvl w:val="1"/>
          <w:numId w:val="1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zálohy nebudou poskytovány a příkazník není oprávněn požadovat jejich vyplacení.</w:t>
      </w:r>
    </w:p>
    <w:p w14:paraId="5E9592DC" w14:textId="3D82993A" w:rsidR="009600EC" w:rsidRDefault="00BD21CA" w:rsidP="00496BEC">
      <w:pPr>
        <w:pStyle w:val="Odstavecseseznamem"/>
        <w:numPr>
          <w:ilvl w:val="1"/>
          <w:numId w:val="1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Podkladem pro úhradu úplaty budou faktury, které budou mít náležitosti stanovené § </w:t>
      </w:r>
      <w:r w:rsidR="006040D6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435 občanského zákoníku</w:t>
      </w: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9600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faktura</w:t>
      </w: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F962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jejíž </w:t>
      </w:r>
      <w:r w:rsidR="002B5F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povinnou </w:t>
      </w:r>
      <w:r w:rsidR="00F9622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přílohou bude popis uskutečněných činností za dané období</w:t>
      </w: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2FF144" w14:textId="5D53AA3D" w:rsidR="009600EC" w:rsidRDefault="00BD21CA" w:rsidP="00496BEC">
      <w:pPr>
        <w:pStyle w:val="Odstavecseseznamem"/>
        <w:numPr>
          <w:ilvl w:val="1"/>
          <w:numId w:val="1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Strany se dohodly n</w:t>
      </w:r>
      <w:r w:rsidR="00BD4B7F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a způsobu úhrady úplaty tak, že</w:t>
      </w:r>
      <w:r w:rsidR="003B545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faktura bude vystavena </w:t>
      </w:r>
      <w:r w:rsidR="00264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příkazníkem </w:t>
      </w:r>
      <w:r w:rsidR="003B545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částku 61 500,- Kč </w:t>
      </w:r>
      <w:r w:rsidR="009600E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k poslednímu dni</w:t>
      </w:r>
      <w:r w:rsidR="003B545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každého 3. měsíce od podpisu smlouvy, tj.</w:t>
      </w:r>
      <w:r w:rsidR="0026172D">
        <w:rPr>
          <w:rFonts w:ascii="Times New Roman" w:eastAsia="Times New Roman" w:hAnsi="Times New Roman" w:cs="Times New Roman"/>
          <w:sz w:val="24"/>
          <w:szCs w:val="24"/>
          <w:lang w:eastAsia="cs-CZ"/>
        </w:rPr>
        <w:t> 30.</w:t>
      </w:r>
      <w:r w:rsidR="00736B2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6172D">
        <w:rPr>
          <w:rFonts w:ascii="Times New Roman" w:eastAsia="Times New Roman" w:hAnsi="Times New Roman" w:cs="Times New Roman"/>
          <w:sz w:val="24"/>
          <w:szCs w:val="24"/>
          <w:lang w:eastAsia="cs-CZ"/>
        </w:rPr>
        <w:t>lis</w:t>
      </w:r>
      <w:r w:rsidR="003B545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topadu</w:t>
      </w:r>
      <w:r w:rsid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B545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2025, </w:t>
      </w:r>
      <w:r w:rsidR="00736B2B">
        <w:rPr>
          <w:rFonts w:ascii="Times New Roman" w:eastAsia="Times New Roman" w:hAnsi="Times New Roman" w:cs="Times New Roman"/>
          <w:sz w:val="24"/>
          <w:szCs w:val="24"/>
          <w:lang w:eastAsia="cs-CZ"/>
        </w:rPr>
        <w:t>28. </w:t>
      </w:r>
      <w:r w:rsidR="003B545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únor</w:t>
      </w:r>
      <w:r w:rsidR="00736B2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3B545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 2026</w:t>
      </w:r>
      <w:r w:rsidR="009600E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36B2B">
        <w:rPr>
          <w:rFonts w:ascii="Times New Roman" w:eastAsia="Times New Roman" w:hAnsi="Times New Roman" w:cs="Times New Roman"/>
          <w:sz w:val="24"/>
          <w:szCs w:val="24"/>
          <w:lang w:eastAsia="cs-CZ"/>
        </w:rPr>
        <w:t>31. </w:t>
      </w:r>
      <w:r w:rsidR="009600E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květn</w:t>
      </w:r>
      <w:r w:rsidR="00736B2B">
        <w:rPr>
          <w:rFonts w:ascii="Times New Roman" w:eastAsia="Times New Roman" w:hAnsi="Times New Roman" w:cs="Times New Roman"/>
          <w:sz w:val="24"/>
          <w:szCs w:val="24"/>
          <w:lang w:eastAsia="cs-CZ"/>
        </w:rPr>
        <w:t>a </w:t>
      </w:r>
      <w:r w:rsidR="009600E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2026, </w:t>
      </w:r>
      <w:r w:rsidR="00736B2B">
        <w:rPr>
          <w:rFonts w:ascii="Times New Roman" w:eastAsia="Times New Roman" w:hAnsi="Times New Roman" w:cs="Times New Roman"/>
          <w:sz w:val="24"/>
          <w:szCs w:val="24"/>
          <w:lang w:eastAsia="cs-CZ"/>
        </w:rPr>
        <w:t>31. </w:t>
      </w:r>
      <w:r w:rsidR="009600E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srpn</w:t>
      </w:r>
      <w:r w:rsidR="00736B2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600E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2026, </w:t>
      </w:r>
      <w:r w:rsidR="00736B2B">
        <w:rPr>
          <w:rFonts w:ascii="Times New Roman" w:eastAsia="Times New Roman" w:hAnsi="Times New Roman" w:cs="Times New Roman"/>
          <w:sz w:val="24"/>
          <w:szCs w:val="24"/>
          <w:lang w:eastAsia="cs-CZ"/>
        </w:rPr>
        <w:t>30. </w:t>
      </w:r>
      <w:r w:rsidR="009600E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listopadu 2026 a </w:t>
      </w:r>
      <w:r w:rsidR="00736B2B">
        <w:rPr>
          <w:rFonts w:ascii="Times New Roman" w:eastAsia="Times New Roman" w:hAnsi="Times New Roman" w:cs="Times New Roman"/>
          <w:sz w:val="24"/>
          <w:szCs w:val="24"/>
          <w:lang w:eastAsia="cs-CZ"/>
        </w:rPr>
        <w:t>28. </w:t>
      </w:r>
      <w:r w:rsidR="009600E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únor</w:t>
      </w:r>
      <w:r w:rsidR="00736B2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600EC"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2027.</w:t>
      </w:r>
    </w:p>
    <w:p w14:paraId="69479465" w14:textId="6DAAD2E4" w:rsidR="0007211B" w:rsidRDefault="00BD21CA" w:rsidP="00496BEC">
      <w:pPr>
        <w:pStyle w:val="Odstavecseseznamem"/>
        <w:numPr>
          <w:ilvl w:val="1"/>
          <w:numId w:val="1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náležitostí stanovených platnými právními předpisy pro </w:t>
      </w:r>
      <w:r w:rsidR="003754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vystavený </w:t>
      </w: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</w:t>
      </w:r>
      <w:r w:rsidR="00CD61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(fakturu)</w:t>
      </w: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="005977F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povinen </w:t>
      </w:r>
      <w:r w:rsidR="00CD6185">
        <w:rPr>
          <w:rFonts w:ascii="Times New Roman" w:eastAsia="Times New Roman" w:hAnsi="Times New Roman" w:cs="Times New Roman"/>
          <w:sz w:val="24"/>
          <w:szCs w:val="24"/>
          <w:lang w:eastAsia="cs-CZ"/>
        </w:rPr>
        <w:t>na dokladu</w:t>
      </w:r>
      <w:r w:rsidRPr="00960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uvést i tyto údaje:</w:t>
      </w:r>
    </w:p>
    <w:p w14:paraId="7A14C699" w14:textId="30DE2497" w:rsidR="0007211B" w:rsidRDefault="00115103" w:rsidP="00496BEC">
      <w:pPr>
        <w:pStyle w:val="Odstavecseseznamem"/>
        <w:numPr>
          <w:ilvl w:val="2"/>
          <w:numId w:val="11"/>
        </w:numPr>
        <w:spacing w:after="60" w:line="240" w:lineRule="auto"/>
        <w:ind w:left="1276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926A6E">
        <w:rPr>
          <w:rFonts w:ascii="Times New Roman" w:eastAsia="Times New Roman" w:hAnsi="Times New Roman" w:cs="Times New Roman"/>
          <w:sz w:val="24"/>
          <w:szCs w:val="24"/>
          <w:lang w:eastAsia="cs-CZ"/>
        </w:rPr>
        <w:t>dentifikaci příkazníka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10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příkazce včetně jejich </w:t>
      </w:r>
      <w:r w:rsid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IČO,</w:t>
      </w:r>
    </w:p>
    <w:p w14:paraId="0A13C89B" w14:textId="2FB087D2" w:rsidR="0007211B" w:rsidRDefault="00115103" w:rsidP="00496BEC">
      <w:pPr>
        <w:pStyle w:val="Odstavecseseznamem"/>
        <w:numPr>
          <w:ilvl w:val="2"/>
          <w:numId w:val="11"/>
        </w:numPr>
        <w:spacing w:after="60" w:line="240" w:lineRule="auto"/>
        <w:ind w:left="1276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smlouvy</w:t>
      </w:r>
      <w:r w:rsidR="00BD21CA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,  </w:t>
      </w:r>
    </w:p>
    <w:p w14:paraId="3403A0E0" w14:textId="1D97BA52" w:rsidR="0007211B" w:rsidRDefault="00BD21CA" w:rsidP="00496BEC">
      <w:pPr>
        <w:pStyle w:val="Odstavecseseznamem"/>
        <w:numPr>
          <w:ilvl w:val="2"/>
          <w:numId w:val="11"/>
        </w:numPr>
        <w:spacing w:after="60" w:line="240" w:lineRule="auto"/>
        <w:ind w:left="1276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označení banky a číslo účtu</w:t>
      </w:r>
      <w:r w:rsidR="001151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příkazníka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,   </w:t>
      </w:r>
    </w:p>
    <w:p w14:paraId="0A3F7E8E" w14:textId="63D3F150" w:rsidR="0007211B" w:rsidRDefault="00310462" w:rsidP="00496BEC">
      <w:pPr>
        <w:pStyle w:val="Odstavecseseznamem"/>
        <w:numPr>
          <w:ilvl w:val="2"/>
          <w:numId w:val="11"/>
        </w:numPr>
        <w:spacing w:after="60" w:line="240" w:lineRule="auto"/>
        <w:ind w:left="1276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vystavení a </w:t>
      </w:r>
      <w:r w:rsidR="00BF33B5">
        <w:rPr>
          <w:rFonts w:ascii="Times New Roman" w:eastAsia="Times New Roman" w:hAnsi="Times New Roman" w:cs="Times New Roman"/>
          <w:sz w:val="24"/>
          <w:szCs w:val="24"/>
          <w:lang w:eastAsia="cs-CZ"/>
        </w:rPr>
        <w:t>datum</w:t>
      </w:r>
      <w:r w:rsidR="00BD21CA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splatnosti faktury,</w:t>
      </w:r>
    </w:p>
    <w:p w14:paraId="40E6C482" w14:textId="0D67566F" w:rsidR="00BD21CA" w:rsidRPr="0007211B" w:rsidRDefault="00BD21CA" w:rsidP="00496BEC">
      <w:pPr>
        <w:pStyle w:val="Odstavecseseznamem"/>
        <w:numPr>
          <w:ilvl w:val="2"/>
          <w:numId w:val="11"/>
        </w:numPr>
        <w:spacing w:after="60" w:line="240" w:lineRule="auto"/>
        <w:ind w:left="1276" w:hanging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označení osoby, která fakturu vyhotovila, včetně jejího </w:t>
      </w:r>
      <w:r w:rsid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kontaktního telefonu</w:t>
      </w:r>
      <w:r w:rsidR="006071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771D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0719B">
        <w:rPr>
          <w:rFonts w:ascii="Times New Roman" w:eastAsia="Times New Roman" w:hAnsi="Times New Roman" w:cs="Times New Roman"/>
          <w:sz w:val="24"/>
          <w:szCs w:val="24"/>
          <w:lang w:eastAsia="cs-CZ"/>
        </w:rPr>
        <w:t>email</w:t>
      </w:r>
      <w:r w:rsidR="004742AE">
        <w:rPr>
          <w:rFonts w:ascii="Times New Roman" w:eastAsia="Times New Roman" w:hAnsi="Times New Roman" w:cs="Times New Roman"/>
          <w:sz w:val="24"/>
          <w:szCs w:val="24"/>
          <w:lang w:eastAsia="cs-CZ"/>
        </w:rPr>
        <w:t>ové adresy</w:t>
      </w:r>
      <w:r w:rsid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00D8E88" w14:textId="02C17D8A" w:rsidR="0007211B" w:rsidRDefault="00BD21CA" w:rsidP="00496BEC">
      <w:pPr>
        <w:pStyle w:val="Odstavecseseznamem"/>
        <w:numPr>
          <w:ilvl w:val="1"/>
          <w:numId w:val="1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Lhůta splatnosti faktur je dohodou </w:t>
      </w:r>
      <w:r w:rsidR="00BF3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smluvních stran 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stanovena na 30 kalendářních dnů po</w:t>
      </w:r>
      <w:r w:rsidR="00BF33B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doručení příkazci. Stejný termín splatnosti bude platit pro smluvní strany i</w:t>
      </w:r>
      <w:r w:rsidR="0032483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r w:rsidR="0032483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placení jiných plateb (např. úroků z prodlení, smluvních pokut, náhrady škody aj.).</w:t>
      </w:r>
    </w:p>
    <w:p w14:paraId="5321F968" w14:textId="536AF2CE" w:rsidR="0007211B" w:rsidRDefault="00BD21CA" w:rsidP="00496BEC">
      <w:pPr>
        <w:pStyle w:val="Odstavecseseznamem"/>
        <w:numPr>
          <w:ilvl w:val="1"/>
          <w:numId w:val="1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Nebude-li faktura obsahovat některou povinnou nebo dohodnutou náležitost, bude-li chybně vyúčtována úplata, je příkazce oprávněn před uplynutím lhůty splatnosti </w:t>
      </w:r>
      <w:r w:rsidR="00DB4E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informovat prostřednictvím emailové </w:t>
      </w:r>
      <w:r w:rsidR="000A3C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pošty 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</w:t>
      </w:r>
      <w:r w:rsidR="000A3C2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A3C2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90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potřebě 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provedení opravy</w:t>
      </w:r>
      <w:r w:rsidR="00A77E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popisu 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</w:t>
      </w:r>
      <w:r w:rsidR="00A77E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="00F90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="00A77E5E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provedení opravy</w:t>
      </w:r>
      <w:r w:rsidR="00790D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faktury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. Příkazník provede opravu vystavením nové faktury</w:t>
      </w:r>
      <w:r w:rsidR="00790DA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odešle elektronicky na emailovou adresu příkazce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Odesláním </w:t>
      </w:r>
      <w:r w:rsidR="002D6BF2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potřebě provedení opravy na emailovou adresu</w:t>
      </w:r>
      <w:r w:rsidR="00DA59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příkazníka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přestává běžet původní lhůta splatnosti. Celá lhůta splatnosti běží opět ode dne doručení nově vyhotovené faktury </w:t>
      </w:r>
      <w:r w:rsidR="008B65F5">
        <w:rPr>
          <w:rFonts w:ascii="Times New Roman" w:eastAsia="Times New Roman" w:hAnsi="Times New Roman" w:cs="Times New Roman"/>
          <w:sz w:val="24"/>
          <w:szCs w:val="24"/>
          <w:lang w:eastAsia="cs-CZ"/>
        </w:rPr>
        <w:t>na emailovou adresu příkazce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69EA50" w14:textId="4A947767" w:rsidR="0007211B" w:rsidRDefault="003F0F14" w:rsidP="00496BEC">
      <w:pPr>
        <w:pStyle w:val="Odstavecseseznamem"/>
        <w:numPr>
          <w:ilvl w:val="1"/>
          <w:numId w:val="1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Faktury </w:t>
      </w:r>
      <w:r w:rsidR="001B1C2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6550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informace o potřebě provedení případné opravy vystavené faktury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 zasílány </w:t>
      </w:r>
      <w:r w:rsidR="006550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smluvními stranami </w:t>
      </w:r>
      <w:r w:rsidR="00431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elektronicky na e-mailové adresy uvedené v čl. 1 </w:t>
      </w:r>
      <w:r w:rsidR="004314C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této</w:t>
      </w:r>
      <w:r w:rsidR="006550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314CA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="00BD21CA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F3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20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Pošta odeslaná elektronicky </w:t>
      </w:r>
      <w:r w:rsidR="006C4BE0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="002F3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považuje za doručenou</w:t>
      </w:r>
      <w:r w:rsidR="00093C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B545B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093CF4">
        <w:rPr>
          <w:rFonts w:ascii="Times New Roman" w:eastAsia="Times New Roman" w:hAnsi="Times New Roman" w:cs="Times New Roman"/>
          <w:sz w:val="24"/>
          <w:szCs w:val="24"/>
          <w:lang w:eastAsia="cs-CZ"/>
        </w:rPr>
        <w:t>okamžiku</w:t>
      </w:r>
      <w:r w:rsidR="008B545B">
        <w:rPr>
          <w:rFonts w:ascii="Times New Roman" w:eastAsia="Times New Roman" w:hAnsi="Times New Roman" w:cs="Times New Roman"/>
          <w:sz w:val="24"/>
          <w:szCs w:val="24"/>
          <w:lang w:eastAsia="cs-CZ"/>
        </w:rPr>
        <w:t>, kdy</w:t>
      </w:r>
      <w:r w:rsidR="006608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B545B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="006608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B5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dostane do sféry </w:t>
      </w:r>
      <w:r w:rsidR="00093CF4">
        <w:rPr>
          <w:rFonts w:ascii="Times New Roman" w:eastAsia="Times New Roman" w:hAnsi="Times New Roman" w:cs="Times New Roman"/>
          <w:sz w:val="24"/>
          <w:szCs w:val="24"/>
          <w:lang w:eastAsia="cs-CZ"/>
        </w:rPr>
        <w:t>jejího</w:t>
      </w:r>
      <w:r w:rsidR="00C20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adresáta</w:t>
      </w:r>
      <w:r w:rsidR="00EE2EA0">
        <w:rPr>
          <w:rFonts w:ascii="Times New Roman" w:eastAsia="Times New Roman" w:hAnsi="Times New Roman" w:cs="Times New Roman"/>
          <w:sz w:val="24"/>
          <w:szCs w:val="24"/>
          <w:lang w:eastAsia="cs-CZ"/>
        </w:rPr>
        <w:t>, tedy doručením do jeho emailové schránky</w:t>
      </w:r>
      <w:r w:rsidR="005E7E5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B5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F4EEF9B" w14:textId="77777777" w:rsidR="0007211B" w:rsidRDefault="00BD21CA" w:rsidP="00496BEC">
      <w:pPr>
        <w:pStyle w:val="Odstavecseseznamem"/>
        <w:numPr>
          <w:ilvl w:val="1"/>
          <w:numId w:val="1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 je oprávněn provést kontrolu vyfakturovaných prací a činností. Příkazník je povinen oprávněným zástupcům příkazce provedení kontroly umožnit.</w:t>
      </w:r>
    </w:p>
    <w:p w14:paraId="224AE068" w14:textId="702BE4C9" w:rsidR="00BD21CA" w:rsidRPr="0007211B" w:rsidRDefault="00BD21CA" w:rsidP="003B0D49">
      <w:pPr>
        <w:pStyle w:val="Odstavecseseznamem"/>
        <w:numPr>
          <w:ilvl w:val="1"/>
          <w:numId w:val="11"/>
        </w:num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Povinnost zaplatit úplatu (její část) je splněna dnem </w:t>
      </w:r>
      <w:r w:rsidR="00C20F01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připsání</w:t>
      </w:r>
      <w:r w:rsidR="00C36E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peněžních prostředků </w:t>
      </w:r>
      <w:r w:rsidR="00C20F01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043F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36E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</w:t>
      </w:r>
      <w:r w:rsidR="00C20F01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účet příkazníka</w:t>
      </w:r>
      <w:r w:rsidR="00C36E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uvedený v čl. 1 této smlouvy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43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změny bankovního účtu v době účinnosti této smlouvy je příkazník povinen oznámit příkazci</w:t>
      </w:r>
      <w:r w:rsidR="00725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A7C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písemně </w:t>
      </w:r>
      <w:r w:rsidR="007255AD">
        <w:rPr>
          <w:rFonts w:ascii="Times New Roman" w:eastAsia="Times New Roman" w:hAnsi="Times New Roman" w:cs="Times New Roman"/>
          <w:sz w:val="24"/>
          <w:szCs w:val="24"/>
          <w:lang w:eastAsia="cs-CZ"/>
        </w:rPr>
        <w:t>změnu bankovního účtu</w:t>
      </w:r>
      <w:r w:rsidR="002F0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1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3B0D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uvedené změně </w:t>
      </w:r>
      <w:r w:rsidR="00A1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uzavřít dodatek </w:t>
      </w:r>
      <w:r w:rsidR="002F0A81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</w:t>
      </w:r>
      <w:r w:rsidR="003B0D4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D8FBA1E" w14:textId="77777777" w:rsidR="00BD21CA" w:rsidRPr="00BD21CA" w:rsidRDefault="00BD21CA" w:rsidP="00F96158">
      <w:pPr>
        <w:keepNext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D21C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7. Práva a povinnosti příkazce</w:t>
      </w:r>
    </w:p>
    <w:p w14:paraId="7DE3DD8C" w14:textId="77777777" w:rsidR="0007211B" w:rsidRDefault="00BD21CA" w:rsidP="00496BEC">
      <w:pPr>
        <w:pStyle w:val="Odstavecseseznamem"/>
        <w:numPr>
          <w:ilvl w:val="1"/>
          <w:numId w:val="13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 je povinen přizvat příkazníka ke všem rozhodujícím jednáním</w:t>
      </w:r>
      <w:r w:rsidR="005D1826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="005D1826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týkají 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vykonávané činnosti, resp. předat mu neprodleně zápis nebo informace o jednáních, kterých se příkazce nezúčastnil.</w:t>
      </w:r>
    </w:p>
    <w:p w14:paraId="29B73D18" w14:textId="77777777" w:rsidR="0007211B" w:rsidRDefault="00BD21CA" w:rsidP="00496BEC">
      <w:pPr>
        <w:pStyle w:val="Odstavecseseznamem"/>
        <w:numPr>
          <w:ilvl w:val="1"/>
          <w:numId w:val="13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Příkazce se zavazuje, že v rozsahu nevyhnutelně potřebném poskytne příkazníkovi </w:t>
      </w:r>
      <w:r w:rsidR="00C20F01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součinnost 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při zajištění podkladů, doplňujících údajů, upřesnění vyjádření a stanovisek, jejichž potřeba vznikne v průběhu plnění této smlouvy.</w:t>
      </w:r>
    </w:p>
    <w:p w14:paraId="75AF97A9" w14:textId="74DDC8AC" w:rsidR="0007211B" w:rsidRDefault="00BD21CA" w:rsidP="00496BEC">
      <w:pPr>
        <w:pStyle w:val="Odstavecseseznamem"/>
        <w:numPr>
          <w:ilvl w:val="1"/>
          <w:numId w:val="13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 se zavazuje předat příkazníkovi bez zbytečného odkladu veškeré podklady a</w:t>
      </w:r>
      <w:r w:rsidR="003D02C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dokumenty, které při své činnosti získá.</w:t>
      </w:r>
    </w:p>
    <w:p w14:paraId="6C5A1558" w14:textId="0987F450" w:rsidR="00BD21CA" w:rsidRPr="0007211B" w:rsidRDefault="00BD21CA" w:rsidP="003B0D49">
      <w:pPr>
        <w:pStyle w:val="Odstavecseseznamem"/>
        <w:numPr>
          <w:ilvl w:val="1"/>
          <w:numId w:val="13"/>
        </w:num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Příkazce je povinen vystavit včas příkazníkovi </w:t>
      </w:r>
      <w:r w:rsidR="001530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jeho písemnou žádost 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pro vyřízení záležitostí, které vyžadují uskutečnění právního jednání jménem příkazce, písemně plnou moc.</w:t>
      </w:r>
    </w:p>
    <w:p w14:paraId="56F1C0FC" w14:textId="77777777" w:rsidR="00BD21CA" w:rsidRPr="00BD21CA" w:rsidRDefault="00BD21CA" w:rsidP="00F96158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D21C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8. Práva a povinnosti příkazníka</w:t>
      </w:r>
    </w:p>
    <w:p w14:paraId="138572AB" w14:textId="77777777" w:rsidR="0007211B" w:rsidRDefault="001F2A29" w:rsidP="00496BEC">
      <w:pPr>
        <w:pStyle w:val="Odstavecseseznamem"/>
        <w:numPr>
          <w:ilvl w:val="1"/>
          <w:numId w:val="15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</w:t>
      </w:r>
      <w:r w:rsidR="00BD21CA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povinen vykonat takovou činnost, ke které ho pověří příkazce.</w:t>
      </w:r>
    </w:p>
    <w:p w14:paraId="018CCBEA" w14:textId="626C73C4" w:rsidR="0007211B" w:rsidRDefault="00BD21CA" w:rsidP="00496BEC">
      <w:pPr>
        <w:pStyle w:val="Odstavecseseznamem"/>
        <w:numPr>
          <w:ilvl w:val="1"/>
          <w:numId w:val="15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se zavazuje, že jakékoliv informace, které se dověděl v souvislosti s plněním předmětu </w:t>
      </w:r>
      <w:r w:rsidR="001A7F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nebo které jsou obsahem předmětu </w:t>
      </w:r>
      <w:r w:rsidR="001A7F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smlouvy, neposkytne třetím osobám. Povinnosti mlčenlivosti může příkazníka zprostit pouze příkazce svým písemným prohlášením či zmocněním. Povinnost mlčenlivosti trvá i po skončení </w:t>
      </w:r>
      <w:r w:rsidR="00BF7B33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účinnosti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</w:t>
      </w:r>
    </w:p>
    <w:p w14:paraId="11776F8E" w14:textId="77777777" w:rsidR="00BD21CA" w:rsidRPr="0007211B" w:rsidRDefault="00BD21CA" w:rsidP="003B0D49">
      <w:pPr>
        <w:pStyle w:val="Odstavecseseznamem"/>
        <w:numPr>
          <w:ilvl w:val="1"/>
          <w:numId w:val="15"/>
        </w:num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nesmí bez souhlasu příkazce postoupit svá práva a povinnosti plynoucí ze smlouvy třetí osobě.</w:t>
      </w:r>
    </w:p>
    <w:p w14:paraId="2DFF601F" w14:textId="77777777" w:rsidR="00BD21CA" w:rsidRPr="00BD21CA" w:rsidRDefault="00BD21CA" w:rsidP="00F96158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D21C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9. Odpovědnost za škodu</w:t>
      </w:r>
    </w:p>
    <w:p w14:paraId="391759D2" w14:textId="77777777" w:rsidR="0007211B" w:rsidRDefault="0007211B" w:rsidP="00496BEC">
      <w:pPr>
        <w:pStyle w:val="Odstavecseseznamem"/>
        <w:numPr>
          <w:ilvl w:val="1"/>
          <w:numId w:val="17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BD21CA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dpovědnost za škodu se řídí příslušnými ustanoveními občanského zákoníku,</w:t>
      </w:r>
      <w:r w:rsidR="00BD21CA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nestanoví-li smlouva jinak.</w:t>
      </w:r>
    </w:p>
    <w:p w14:paraId="4FDD933C" w14:textId="2CB5DC58" w:rsidR="0007211B" w:rsidRDefault="00BD21CA" w:rsidP="003B0D49">
      <w:pPr>
        <w:pStyle w:val="Odstavecseseznamem"/>
        <w:numPr>
          <w:ilvl w:val="1"/>
          <w:numId w:val="17"/>
        </w:num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odpovídá za škodu, která příkazci vznikne v důsledku vadného plnění, a</w:t>
      </w:r>
      <w:r w:rsidR="005E6C4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5E6C4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v plném rozsahu. Za škodu se považuje i újma, která příkazci vznikla tím, že musel vynaložit náklady v důsledku porušení povinností příkazníka.</w:t>
      </w:r>
    </w:p>
    <w:p w14:paraId="026640F6" w14:textId="77777777" w:rsidR="00BD21CA" w:rsidRPr="00BD21CA" w:rsidRDefault="00BD21CA" w:rsidP="00F96158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D21C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10. Sankční ujednání</w:t>
      </w:r>
    </w:p>
    <w:p w14:paraId="27D6E0E1" w14:textId="512949B6" w:rsidR="0007211B" w:rsidRPr="001E7726" w:rsidRDefault="00BD21CA" w:rsidP="00496BEC">
      <w:pPr>
        <w:pStyle w:val="Odstavecseseznamem"/>
        <w:numPr>
          <w:ilvl w:val="1"/>
          <w:numId w:val="19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Nebude-li příkazník vykonávat činnost v souladu s touto smlouvou a jeho povinnostmi uvedenými v této smlouvě, zavazuje se uhradit příkazci smluvní pokutu ve výši </w:t>
      </w:r>
      <w:r w:rsidR="00654F7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A77058" w:rsidRPr="001E7726">
        <w:rPr>
          <w:rFonts w:ascii="Times New Roman" w:eastAsia="Times New Roman" w:hAnsi="Times New Roman" w:cs="Times New Roman"/>
          <w:sz w:val="24"/>
          <w:szCs w:val="24"/>
          <w:lang w:eastAsia="cs-CZ"/>
        </w:rPr>
        <w:t>.000, -</w:t>
      </w:r>
      <w:r w:rsidR="00A25B56" w:rsidRPr="001E772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E7726">
        <w:rPr>
          <w:rFonts w:ascii="Times New Roman" w:eastAsia="Times New Roman" w:hAnsi="Times New Roman" w:cs="Times New Roman"/>
          <w:sz w:val="24"/>
          <w:szCs w:val="24"/>
          <w:lang w:eastAsia="cs-CZ"/>
        </w:rPr>
        <w:t>Kč za každý zjištěný případ</w:t>
      </w:r>
      <w:r w:rsidR="00A77058" w:rsidRPr="001E7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porušení</w:t>
      </w:r>
      <w:r w:rsidR="00E00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povinností uvedených v čl. 3.2</w:t>
      </w:r>
      <w:r w:rsidR="00267F9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F75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7A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6.8, </w:t>
      </w:r>
      <w:r w:rsidR="001F75E9">
        <w:rPr>
          <w:rFonts w:ascii="Times New Roman" w:eastAsia="Times New Roman" w:hAnsi="Times New Roman" w:cs="Times New Roman"/>
          <w:sz w:val="24"/>
          <w:szCs w:val="24"/>
          <w:lang w:eastAsia="cs-CZ"/>
        </w:rPr>
        <w:t>čl.</w:t>
      </w:r>
      <w:r w:rsidR="00C47AE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F75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 </w:t>
      </w:r>
      <w:r w:rsidR="00267F95">
        <w:rPr>
          <w:rFonts w:ascii="Times New Roman" w:eastAsia="Times New Roman" w:hAnsi="Times New Roman" w:cs="Times New Roman"/>
          <w:sz w:val="24"/>
          <w:szCs w:val="24"/>
          <w:lang w:eastAsia="cs-CZ"/>
        </w:rPr>
        <w:t>a čl. 11.</w:t>
      </w:r>
      <w:r w:rsidR="001A789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267F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75E9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</w:t>
      </w:r>
      <w:r w:rsidRPr="001E772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97DE477" w14:textId="2ACA7208" w:rsidR="0007211B" w:rsidRPr="001E7726" w:rsidRDefault="00BD21CA" w:rsidP="00496BEC">
      <w:pPr>
        <w:pStyle w:val="Odstavecseseznamem"/>
        <w:numPr>
          <w:ilvl w:val="1"/>
          <w:numId w:val="19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2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Sjednan</w:t>
      </w:r>
      <w:r w:rsidR="001E7726" w:rsidRPr="001E7726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1E7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pokut</w:t>
      </w:r>
      <w:r w:rsidR="001E7726" w:rsidRPr="001E7726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1E7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zaplatí povinná strana nezávisle na zavinění a na tom, zda</w:t>
      </w:r>
      <w:r w:rsidR="00A77058" w:rsidRPr="001E772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E7726">
        <w:rPr>
          <w:rFonts w:ascii="Times New Roman" w:eastAsia="Times New Roman" w:hAnsi="Times New Roman" w:cs="Times New Roman"/>
          <w:sz w:val="24"/>
          <w:szCs w:val="24"/>
          <w:lang w:eastAsia="cs-CZ"/>
        </w:rPr>
        <w:t>a v jaké výši vznikne druhé straně škoda. Náhradu škody lze vymáhat samostatně v plné výši vedle smluvní pokuty.</w:t>
      </w:r>
    </w:p>
    <w:p w14:paraId="6DB29A12" w14:textId="77777777" w:rsidR="00BD21CA" w:rsidRPr="001E7726" w:rsidRDefault="00BD21CA" w:rsidP="003B0D49">
      <w:pPr>
        <w:pStyle w:val="Odstavecseseznamem"/>
        <w:numPr>
          <w:ilvl w:val="1"/>
          <w:numId w:val="19"/>
        </w:num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726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závazek některé ze smluvních stran vyplývající z této smlouvy zanikne před jeho řádným ukončením, nezaniká nárok na smluvní pokutu, pokud vznikl dřívějším porušením povinnosti. Zánik závazku vyplývajícího z této smlouvy jeho pozdním splněním neznamená zánik nároku na smluvní pokutu za prodlení s plněním.</w:t>
      </w:r>
    </w:p>
    <w:p w14:paraId="77CD93A8" w14:textId="77777777" w:rsidR="00BD21CA" w:rsidRPr="00BD21CA" w:rsidRDefault="00BD21CA" w:rsidP="00496BEC">
      <w:pPr>
        <w:keepNext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D21C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11. Závěrečná ujednání</w:t>
      </w:r>
    </w:p>
    <w:p w14:paraId="24A67C42" w14:textId="77777777" w:rsidR="0007211B" w:rsidRDefault="00BD21CA" w:rsidP="00496BEC">
      <w:pPr>
        <w:pStyle w:val="Odstavecseseznamem"/>
        <w:numPr>
          <w:ilvl w:val="1"/>
          <w:numId w:val="2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36613293" w14:textId="2FF01732" w:rsidR="00F40F89" w:rsidRDefault="00932BE0" w:rsidP="00496BEC">
      <w:pPr>
        <w:pStyle w:val="Odstavecseseznamem"/>
        <w:numPr>
          <w:ilvl w:val="1"/>
          <w:numId w:val="2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Korespondence </w:t>
      </w:r>
      <w:r w:rsidR="00F40F89">
        <w:rPr>
          <w:rFonts w:ascii="Times New Roman" w:eastAsia="Times New Roman" w:hAnsi="Times New Roman" w:cs="Times New Roman"/>
          <w:sz w:val="24"/>
          <w:szCs w:val="24"/>
          <w:lang w:eastAsia="cs-CZ"/>
        </w:rPr>
        <w:t>probíhá mezi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smluvními stranami elektronicky prostřednictvím emailové pošt</w:t>
      </w:r>
      <w:r w:rsidR="00DC55FA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="00DC55FA">
        <w:rPr>
          <w:rFonts w:ascii="Times New Roman" w:eastAsia="Times New Roman" w:hAnsi="Times New Roman" w:cs="Times New Roman"/>
          <w:sz w:val="24"/>
          <w:szCs w:val="24"/>
          <w:lang w:eastAsia="cs-CZ"/>
        </w:rPr>
        <w:t>a emailové adresy uvedené v čl. 1</w:t>
      </w:r>
      <w:r w:rsidR="00C14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6B69AA">
        <w:rPr>
          <w:rFonts w:ascii="Times New Roman" w:eastAsia="Times New Roman" w:hAnsi="Times New Roman" w:cs="Times New Roman"/>
          <w:sz w:val="24"/>
          <w:szCs w:val="24"/>
          <w:lang w:eastAsia="cs-CZ"/>
        </w:rPr>
        <w:t>yjma</w:t>
      </w:r>
      <w:r w:rsidR="00C14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postupů </w:t>
      </w:r>
      <w:r w:rsidR="006B69AA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C147ED">
        <w:rPr>
          <w:rFonts w:ascii="Times New Roman" w:eastAsia="Times New Roman" w:hAnsi="Times New Roman" w:cs="Times New Roman"/>
          <w:sz w:val="24"/>
          <w:szCs w:val="24"/>
          <w:lang w:eastAsia="cs-CZ"/>
        </w:rPr>
        <w:t>dle čl.</w:t>
      </w:r>
      <w:r w:rsidR="006B69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4.5 této smlouvy.</w:t>
      </w:r>
      <w:r w:rsidR="00C14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1F9BCEE" w14:textId="790455EC" w:rsidR="0007211B" w:rsidRDefault="00BD21CA" w:rsidP="00496BEC">
      <w:pPr>
        <w:pStyle w:val="Odstavecseseznamem"/>
        <w:numPr>
          <w:ilvl w:val="1"/>
          <w:numId w:val="2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Platnost této smlouvy nastává dnem jejího podpisu oběma smluvními stranami.</w:t>
      </w:r>
      <w:r w:rsidR="001E77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Účinnosti </w:t>
      </w:r>
      <w:r w:rsidR="0009296B">
        <w:rPr>
          <w:rFonts w:ascii="Times New Roman" w:eastAsia="Times New Roman" w:hAnsi="Times New Roman" w:cs="Times New Roman"/>
          <w:sz w:val="24"/>
          <w:szCs w:val="24"/>
          <w:lang w:eastAsia="cs-CZ"/>
        </w:rPr>
        <w:t>nabývá tato smlouva jejím zveřejněním v registru smluv</w:t>
      </w:r>
      <w:r w:rsidR="00B828BF">
        <w:rPr>
          <w:rFonts w:ascii="Times New Roman" w:eastAsia="Times New Roman" w:hAnsi="Times New Roman" w:cs="Times New Roman"/>
          <w:sz w:val="24"/>
          <w:szCs w:val="24"/>
          <w:lang w:eastAsia="cs-CZ"/>
        </w:rPr>
        <w:t>. Zveřejnění smlouvy v registru smluv zajistí příkazce</w:t>
      </w:r>
      <w:r w:rsidR="000929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souladu se zákonem č.</w:t>
      </w:r>
      <w:r w:rsidR="00F71E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340/2015 Sb., </w:t>
      </w:r>
      <w:r w:rsidR="004B172B" w:rsidRPr="004B1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zvláštních podmínkách účinnosti některých smluv, uveřejňování těchto smluv a o registru smluv </w:t>
      </w:r>
      <w:r w:rsidR="004B17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(zákon </w:t>
      </w:r>
      <w:r w:rsidR="00F71EDD">
        <w:rPr>
          <w:rFonts w:ascii="Times New Roman" w:eastAsia="Times New Roman" w:hAnsi="Times New Roman" w:cs="Times New Roman"/>
          <w:sz w:val="24"/>
          <w:szCs w:val="24"/>
          <w:lang w:eastAsia="cs-CZ"/>
        </w:rPr>
        <w:t>o registru smluv</w:t>
      </w:r>
      <w:r w:rsidR="004B172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F71E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 znění pozdějších předpisů. </w:t>
      </w:r>
    </w:p>
    <w:p w14:paraId="04D1BED8" w14:textId="673EB429" w:rsidR="0007211B" w:rsidRDefault="00BD21CA" w:rsidP="00496BEC">
      <w:pPr>
        <w:pStyle w:val="Odstavecseseznamem"/>
        <w:numPr>
          <w:ilvl w:val="1"/>
          <w:numId w:val="2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je vyhotovena ve </w:t>
      </w:r>
      <w:r w:rsidR="001F2A29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dvou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 s platností originálu, přičemž příkazce </w:t>
      </w:r>
      <w:r w:rsidR="001F2A29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B828B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</w:t>
      </w:r>
      <w:r w:rsidR="001F2A29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jedno vyhotovení.</w:t>
      </w:r>
    </w:p>
    <w:p w14:paraId="7D9329C6" w14:textId="77777777" w:rsidR="0007211B" w:rsidRDefault="00BD21CA" w:rsidP="00496BEC">
      <w:pPr>
        <w:pStyle w:val="Odstavecseseznamem"/>
        <w:numPr>
          <w:ilvl w:val="1"/>
          <w:numId w:val="2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Jsou-li, nebo stanou-li se, některá ustanovení této smlouvy zcela nebo zčásti neplatnými, nebo pokud by v 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 V případě, že se některé ustanovení smlouvy ukáže být zdánlivým (nicotný právní akt), posoudí se vliv této vady na ostatní ustanovení této smlouvy dle </w:t>
      </w:r>
      <w:proofErr w:type="spellStart"/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. § 576 občanského zákoníku. Smluvní strany souhlasí, že v takovém případě zahájí neprodleně jednání za účelem změny takového ustanovení tak, aby se stalo platným, zákonným a vynutitelným a zároveň v nejvyšší možné míře zachovávalo původní záměr stran ohledně ustanovení upravujícího danou otázku.</w:t>
      </w:r>
    </w:p>
    <w:p w14:paraId="11B691CF" w14:textId="6A473371" w:rsidR="0007211B" w:rsidRDefault="00BD21CA" w:rsidP="00496BEC">
      <w:pPr>
        <w:pStyle w:val="Odstavecseseznamem"/>
        <w:numPr>
          <w:ilvl w:val="1"/>
          <w:numId w:val="2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není v této smlouvě stanoveno jinak, platí pro právní vztahy z ní vyplývající příslušná ustanovení obecně závazných právních předpisů České republiky, zejména pak ustanovení </w:t>
      </w:r>
      <w:r w:rsidR="00F45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č. 89/2012 Sb., 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občanského zákoníku</w:t>
      </w:r>
      <w:r w:rsidR="00C20F01"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40475DD" w14:textId="2A2CFEB2" w:rsidR="0007211B" w:rsidRDefault="00BD21CA" w:rsidP="00496BEC">
      <w:pPr>
        <w:pStyle w:val="Odstavecseseznamem"/>
        <w:numPr>
          <w:ilvl w:val="1"/>
          <w:numId w:val="2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Příkazce je oprávněn převést veškerá svá práva a povinnosti, nebo jejich část z této smlouvy vyplývající na jinou osobu bez předchozího souhlasu příkazníka. Příkazník nesmí bez předchozího výslovného písemného souhlasu příkazce postoupit třetí straně </w:t>
      </w:r>
      <w:r w:rsidR="00667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tuto 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smlouvu nebo jakoukoli její část nebo jakékoli právo nebo závazek z této smlouvy vyplývající.</w:t>
      </w:r>
    </w:p>
    <w:p w14:paraId="5A2A5395" w14:textId="77777777" w:rsidR="0007211B" w:rsidRDefault="00BD21CA" w:rsidP="00496BEC">
      <w:pPr>
        <w:pStyle w:val="Odstavecseseznamem"/>
        <w:numPr>
          <w:ilvl w:val="1"/>
          <w:numId w:val="2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přílohy připojené k této smlouvě tvoří její nedílnou součást. V případě rozporu znění této smlouvy se zněním příloh k této smlouvě mají ustanovení této smlouvy přednost.</w:t>
      </w:r>
    </w:p>
    <w:p w14:paraId="24D57317" w14:textId="77777777" w:rsidR="0007211B" w:rsidRDefault="00BD21CA" w:rsidP="00496BEC">
      <w:pPr>
        <w:pStyle w:val="Odstavecseseznamem"/>
        <w:numPr>
          <w:ilvl w:val="1"/>
          <w:numId w:val="21"/>
        </w:numPr>
        <w:spacing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na sebe přebírá nebezpečí změny okolností v souvislosti s právy a povinnostmi smluvních stran vzniklými na základě a v souvislosti s touto smlouvou. Smluvní strany výslovně vylučují uplatnění ustanovení § 1765 odst. 1, § 1766 a 1799 občanského zákoníku na smluvní vztah založený touto smlouvou. Příkazník prohlašuje, že veškeré 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podmínky této smlouvy vyplývají ze vzájemné dohody smluvních stran, kdy každá měla možnost jednotlivá ustanovení této smlouvy změnit.</w:t>
      </w:r>
    </w:p>
    <w:p w14:paraId="7035BE76" w14:textId="068FCC18" w:rsidR="003B0D49" w:rsidRDefault="00BD21CA" w:rsidP="00FC1DEB">
      <w:pPr>
        <w:pStyle w:val="Odstavecseseznamem"/>
        <w:numPr>
          <w:ilvl w:val="1"/>
          <w:numId w:val="21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</w:t>
      </w:r>
      <w:r w:rsidR="00AC5BF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že</w:t>
      </w:r>
      <w:r w:rsidR="00AC5BF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byla sepsána na základě pravdivých údajů, jejich pravé a svobodné vůle a</w:t>
      </w:r>
      <w:r w:rsidR="00AC5BF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7211B">
        <w:rPr>
          <w:rFonts w:ascii="Times New Roman" w:eastAsia="Times New Roman" w:hAnsi="Times New Roman" w:cs="Times New Roman"/>
          <w:sz w:val="24"/>
          <w:szCs w:val="24"/>
          <w:lang w:eastAsia="cs-CZ"/>
        </w:rPr>
        <w:t>nebyla ujednána v tísni ani za jinak jednostranně nevýhodných podmínek či jiných okolností, které by zakládaly neplatnost tohoto dokumentu. Na důkaz toho připojují své vlastnoruční podpisy.</w:t>
      </w:r>
    </w:p>
    <w:p w14:paraId="7111209E" w14:textId="77777777" w:rsidR="009F553B" w:rsidRPr="00FC1DEB" w:rsidRDefault="009F553B" w:rsidP="009F553B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F795F6" w14:textId="110CF128" w:rsidR="00C20F01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V _________ dne _________                                  V _________ dne _________</w:t>
      </w:r>
    </w:p>
    <w:p w14:paraId="5385F90D" w14:textId="77777777" w:rsidR="00496BEC" w:rsidRDefault="00496BEC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40A781" w14:textId="77777777" w:rsidR="00BD21CA" w:rsidRPr="00BD21CA" w:rsidRDefault="00BD21CA" w:rsidP="007975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                                  ________________________</w:t>
      </w:r>
    </w:p>
    <w:p w14:paraId="0A559DEE" w14:textId="6EBD0F94" w:rsidR="00091CFC" w:rsidRPr="00091CFC" w:rsidRDefault="00AC5BF8" w:rsidP="0009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4BF">
        <w:rPr>
          <w:rFonts w:ascii="Times New Roman" w:eastAsia="Times New Roman" w:hAnsi="Times New Roman" w:cs="Times New Roman"/>
          <w:sz w:val="24"/>
          <w:szCs w:val="24"/>
          <w:lang w:eastAsia="cs-CZ"/>
        </w:rPr>
        <w:t>Mgr. Martina Dismanová</w:t>
      </w: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1C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1C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1C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1C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1CFC" w:rsidRPr="00091CFC">
        <w:rPr>
          <w:rFonts w:ascii="Times New Roman" w:eastAsia="Times New Roman" w:hAnsi="Times New Roman" w:cs="Times New Roman"/>
          <w:sz w:val="24"/>
          <w:szCs w:val="24"/>
          <w:lang w:eastAsia="cs-CZ"/>
        </w:rPr>
        <w:t>Zdeněk Hůrka</w:t>
      </w:r>
    </w:p>
    <w:p w14:paraId="0A66CEFE" w14:textId="58C7B128" w:rsidR="00C20F01" w:rsidRPr="0007211B" w:rsidRDefault="00BD21CA" w:rsidP="0009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za příkazce                                                              </w:t>
      </w:r>
      <w:r w:rsidR="00091C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>za</w:t>
      </w:r>
      <w:proofErr w:type="spellEnd"/>
      <w:r w:rsidRPr="00BD21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příkazníka</w:t>
      </w:r>
    </w:p>
    <w:sectPr w:rsidR="00C20F01" w:rsidRPr="0007211B" w:rsidSect="003F31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1133E" w14:textId="77777777" w:rsidR="00CF0710" w:rsidRDefault="00CF0710" w:rsidP="0079752F">
      <w:pPr>
        <w:spacing w:after="0" w:line="240" w:lineRule="auto"/>
      </w:pPr>
      <w:r>
        <w:separator/>
      </w:r>
    </w:p>
  </w:endnote>
  <w:endnote w:type="continuationSeparator" w:id="0">
    <w:p w14:paraId="52CCD14F" w14:textId="77777777" w:rsidR="00CF0710" w:rsidRDefault="00CF0710" w:rsidP="0079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6691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331341B" w14:textId="36F5FEE7" w:rsidR="0079752F" w:rsidRPr="0079752F" w:rsidRDefault="0079752F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752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752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752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9752F">
          <w:rPr>
            <w:rFonts w:ascii="Times New Roman" w:hAnsi="Times New Roman" w:cs="Times New Roman"/>
            <w:sz w:val="20"/>
            <w:szCs w:val="20"/>
          </w:rPr>
          <w:t>2</w:t>
        </w:r>
        <w:r w:rsidRPr="0079752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9C4F2C1" w14:textId="77777777" w:rsidR="0079752F" w:rsidRDefault="007975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5B5B9" w14:textId="77777777" w:rsidR="00CF0710" w:rsidRDefault="00CF0710" w:rsidP="0079752F">
      <w:pPr>
        <w:spacing w:after="0" w:line="240" w:lineRule="auto"/>
      </w:pPr>
      <w:r>
        <w:separator/>
      </w:r>
    </w:p>
  </w:footnote>
  <w:footnote w:type="continuationSeparator" w:id="0">
    <w:p w14:paraId="6294D444" w14:textId="77777777" w:rsidR="00CF0710" w:rsidRDefault="00CF0710" w:rsidP="00797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48B"/>
    <w:multiLevelType w:val="multilevel"/>
    <w:tmpl w:val="B20E3F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0A6410"/>
    <w:multiLevelType w:val="multilevel"/>
    <w:tmpl w:val="339A1C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D7ADD"/>
    <w:multiLevelType w:val="multilevel"/>
    <w:tmpl w:val="339A1C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67601D"/>
    <w:multiLevelType w:val="multilevel"/>
    <w:tmpl w:val="F0B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72272"/>
    <w:multiLevelType w:val="multilevel"/>
    <w:tmpl w:val="40F2F9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563D1A"/>
    <w:multiLevelType w:val="multilevel"/>
    <w:tmpl w:val="CF2ED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F97B32"/>
    <w:multiLevelType w:val="multilevel"/>
    <w:tmpl w:val="DB9814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153027F"/>
    <w:multiLevelType w:val="multilevel"/>
    <w:tmpl w:val="339A1C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E0006A"/>
    <w:multiLevelType w:val="multilevel"/>
    <w:tmpl w:val="AFDAC4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76533D"/>
    <w:multiLevelType w:val="multilevel"/>
    <w:tmpl w:val="339A1C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6E18AB"/>
    <w:multiLevelType w:val="multilevel"/>
    <w:tmpl w:val="459022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03F6D2E"/>
    <w:multiLevelType w:val="multilevel"/>
    <w:tmpl w:val="AFDAC4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E92C19"/>
    <w:multiLevelType w:val="multilevel"/>
    <w:tmpl w:val="339A1C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876C43"/>
    <w:multiLevelType w:val="multilevel"/>
    <w:tmpl w:val="EEF018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4" w15:restartNumberingAfterBreak="0">
    <w:nsid w:val="4BBF34BA"/>
    <w:multiLevelType w:val="multilevel"/>
    <w:tmpl w:val="AFDAC4E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CE4404"/>
    <w:multiLevelType w:val="multilevel"/>
    <w:tmpl w:val="339A1C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A972E9"/>
    <w:multiLevelType w:val="multilevel"/>
    <w:tmpl w:val="22347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1F661FB"/>
    <w:multiLevelType w:val="multilevel"/>
    <w:tmpl w:val="339A1C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E23698"/>
    <w:multiLevelType w:val="multilevel"/>
    <w:tmpl w:val="597A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040CC2"/>
    <w:multiLevelType w:val="multilevel"/>
    <w:tmpl w:val="AD145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4" w:hanging="8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18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2" w:hanging="1800"/>
      </w:pPr>
      <w:rPr>
        <w:rFonts w:hint="default"/>
      </w:rPr>
    </w:lvl>
  </w:abstractNum>
  <w:abstractNum w:abstractNumId="20" w15:restartNumberingAfterBreak="0">
    <w:nsid w:val="6EDC2B94"/>
    <w:multiLevelType w:val="multilevel"/>
    <w:tmpl w:val="339A1C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22918331">
    <w:abstractNumId w:val="3"/>
  </w:num>
  <w:num w:numId="2" w16cid:durableId="280188645">
    <w:abstractNumId w:val="18"/>
  </w:num>
  <w:num w:numId="3" w16cid:durableId="1015614167">
    <w:abstractNumId w:val="16"/>
  </w:num>
  <w:num w:numId="4" w16cid:durableId="1643077894">
    <w:abstractNumId w:val="4"/>
  </w:num>
  <w:num w:numId="5" w16cid:durableId="1378814193">
    <w:abstractNumId w:val="19"/>
  </w:num>
  <w:num w:numId="6" w16cid:durableId="1150292650">
    <w:abstractNumId w:val="0"/>
  </w:num>
  <w:num w:numId="7" w16cid:durableId="165563074">
    <w:abstractNumId w:val="5"/>
  </w:num>
  <w:num w:numId="8" w16cid:durableId="1700739694">
    <w:abstractNumId w:val="13"/>
  </w:num>
  <w:num w:numId="9" w16cid:durableId="329137531">
    <w:abstractNumId w:val="6"/>
  </w:num>
  <w:num w:numId="10" w16cid:durableId="1493257053">
    <w:abstractNumId w:val="10"/>
  </w:num>
  <w:num w:numId="11" w16cid:durableId="1043943994">
    <w:abstractNumId w:val="17"/>
  </w:num>
  <w:num w:numId="12" w16cid:durableId="1741824256">
    <w:abstractNumId w:val="9"/>
  </w:num>
  <w:num w:numId="13" w16cid:durableId="2136170292">
    <w:abstractNumId w:val="7"/>
  </w:num>
  <w:num w:numId="14" w16cid:durableId="979532488">
    <w:abstractNumId w:val="20"/>
  </w:num>
  <w:num w:numId="15" w16cid:durableId="1049301105">
    <w:abstractNumId w:val="1"/>
  </w:num>
  <w:num w:numId="16" w16cid:durableId="120923123">
    <w:abstractNumId w:val="12"/>
  </w:num>
  <w:num w:numId="17" w16cid:durableId="260992077">
    <w:abstractNumId w:val="15"/>
  </w:num>
  <w:num w:numId="18" w16cid:durableId="877740162">
    <w:abstractNumId w:val="2"/>
  </w:num>
  <w:num w:numId="19" w16cid:durableId="1138181749">
    <w:abstractNumId w:val="11"/>
  </w:num>
  <w:num w:numId="20" w16cid:durableId="2092971231">
    <w:abstractNumId w:val="8"/>
  </w:num>
  <w:num w:numId="21" w16cid:durableId="13699899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F5"/>
    <w:rsid w:val="00007C5D"/>
    <w:rsid w:val="00031B83"/>
    <w:rsid w:val="0004142D"/>
    <w:rsid w:val="00043FAF"/>
    <w:rsid w:val="0007055A"/>
    <w:rsid w:val="0007211B"/>
    <w:rsid w:val="000755D2"/>
    <w:rsid w:val="00091CFC"/>
    <w:rsid w:val="0009296B"/>
    <w:rsid w:val="00093CF4"/>
    <w:rsid w:val="00096199"/>
    <w:rsid w:val="000A3C2C"/>
    <w:rsid w:val="00105E5E"/>
    <w:rsid w:val="00115103"/>
    <w:rsid w:val="00123F35"/>
    <w:rsid w:val="00142ECC"/>
    <w:rsid w:val="00153074"/>
    <w:rsid w:val="00191F37"/>
    <w:rsid w:val="00197FD5"/>
    <w:rsid w:val="001A7897"/>
    <w:rsid w:val="001A7F4E"/>
    <w:rsid w:val="001B1C2B"/>
    <w:rsid w:val="001B5408"/>
    <w:rsid w:val="001C13AD"/>
    <w:rsid w:val="001C334C"/>
    <w:rsid w:val="001E5FA5"/>
    <w:rsid w:val="001E7726"/>
    <w:rsid w:val="001F2A29"/>
    <w:rsid w:val="001F4745"/>
    <w:rsid w:val="001F5139"/>
    <w:rsid w:val="001F75E9"/>
    <w:rsid w:val="00205245"/>
    <w:rsid w:val="002148CA"/>
    <w:rsid w:val="002250C9"/>
    <w:rsid w:val="0023331B"/>
    <w:rsid w:val="00236A6F"/>
    <w:rsid w:val="00254F3E"/>
    <w:rsid w:val="0026172D"/>
    <w:rsid w:val="00264FE2"/>
    <w:rsid w:val="00265135"/>
    <w:rsid w:val="00267F95"/>
    <w:rsid w:val="00286AE1"/>
    <w:rsid w:val="002A197E"/>
    <w:rsid w:val="002B5FC3"/>
    <w:rsid w:val="002D6BF2"/>
    <w:rsid w:val="002E0136"/>
    <w:rsid w:val="002E7F78"/>
    <w:rsid w:val="002F0A81"/>
    <w:rsid w:val="002F3C3F"/>
    <w:rsid w:val="00310462"/>
    <w:rsid w:val="00312EE8"/>
    <w:rsid w:val="0032483D"/>
    <w:rsid w:val="00332EFC"/>
    <w:rsid w:val="00363261"/>
    <w:rsid w:val="003754D0"/>
    <w:rsid w:val="00383607"/>
    <w:rsid w:val="003855B8"/>
    <w:rsid w:val="003B0D49"/>
    <w:rsid w:val="003B0D73"/>
    <w:rsid w:val="003B545C"/>
    <w:rsid w:val="003D02C2"/>
    <w:rsid w:val="003D0497"/>
    <w:rsid w:val="003D33C2"/>
    <w:rsid w:val="003D469E"/>
    <w:rsid w:val="003F0F14"/>
    <w:rsid w:val="003F3113"/>
    <w:rsid w:val="004314CA"/>
    <w:rsid w:val="004376A0"/>
    <w:rsid w:val="00464B09"/>
    <w:rsid w:val="004742AE"/>
    <w:rsid w:val="004833E9"/>
    <w:rsid w:val="00496BEC"/>
    <w:rsid w:val="004A627F"/>
    <w:rsid w:val="004B172B"/>
    <w:rsid w:val="005238DC"/>
    <w:rsid w:val="00535B94"/>
    <w:rsid w:val="00540675"/>
    <w:rsid w:val="00560DAA"/>
    <w:rsid w:val="00590275"/>
    <w:rsid w:val="005977F1"/>
    <w:rsid w:val="005B6404"/>
    <w:rsid w:val="005D1826"/>
    <w:rsid w:val="005D7EC8"/>
    <w:rsid w:val="005E5015"/>
    <w:rsid w:val="005E6C4E"/>
    <w:rsid w:val="005E6EF9"/>
    <w:rsid w:val="005E7E59"/>
    <w:rsid w:val="005F74C5"/>
    <w:rsid w:val="006040D6"/>
    <w:rsid w:val="0060719B"/>
    <w:rsid w:val="006162F0"/>
    <w:rsid w:val="00647DCE"/>
    <w:rsid w:val="00654F75"/>
    <w:rsid w:val="00655066"/>
    <w:rsid w:val="00660831"/>
    <w:rsid w:val="00667C19"/>
    <w:rsid w:val="006723F4"/>
    <w:rsid w:val="006770FD"/>
    <w:rsid w:val="00677302"/>
    <w:rsid w:val="006B69AA"/>
    <w:rsid w:val="006C4BE0"/>
    <w:rsid w:val="006D7C43"/>
    <w:rsid w:val="007128CD"/>
    <w:rsid w:val="007255AD"/>
    <w:rsid w:val="00732D1E"/>
    <w:rsid w:val="00736B2B"/>
    <w:rsid w:val="00771D61"/>
    <w:rsid w:val="00790DA3"/>
    <w:rsid w:val="0079752F"/>
    <w:rsid w:val="007A0F15"/>
    <w:rsid w:val="00805BDF"/>
    <w:rsid w:val="00861159"/>
    <w:rsid w:val="008667FA"/>
    <w:rsid w:val="00874D03"/>
    <w:rsid w:val="00880D3C"/>
    <w:rsid w:val="00885E3A"/>
    <w:rsid w:val="00890FF2"/>
    <w:rsid w:val="00893A68"/>
    <w:rsid w:val="008B545B"/>
    <w:rsid w:val="008B65F5"/>
    <w:rsid w:val="008C2A68"/>
    <w:rsid w:val="008C2BBA"/>
    <w:rsid w:val="008D52CA"/>
    <w:rsid w:val="008D73E6"/>
    <w:rsid w:val="008E0389"/>
    <w:rsid w:val="008E7996"/>
    <w:rsid w:val="00900D66"/>
    <w:rsid w:val="00902D05"/>
    <w:rsid w:val="00926A6E"/>
    <w:rsid w:val="00932BE0"/>
    <w:rsid w:val="00934A08"/>
    <w:rsid w:val="00952688"/>
    <w:rsid w:val="009600EC"/>
    <w:rsid w:val="009613FA"/>
    <w:rsid w:val="00962337"/>
    <w:rsid w:val="009653F7"/>
    <w:rsid w:val="00966DF3"/>
    <w:rsid w:val="00993C52"/>
    <w:rsid w:val="009A62C5"/>
    <w:rsid w:val="009B476C"/>
    <w:rsid w:val="009C6794"/>
    <w:rsid w:val="009D6D73"/>
    <w:rsid w:val="009F553B"/>
    <w:rsid w:val="00A179C9"/>
    <w:rsid w:val="00A25B56"/>
    <w:rsid w:val="00A2676E"/>
    <w:rsid w:val="00A70B37"/>
    <w:rsid w:val="00A77058"/>
    <w:rsid w:val="00A77E5E"/>
    <w:rsid w:val="00AA1BDC"/>
    <w:rsid w:val="00AC5BF8"/>
    <w:rsid w:val="00AE32A6"/>
    <w:rsid w:val="00AF1549"/>
    <w:rsid w:val="00B8119C"/>
    <w:rsid w:val="00B828BF"/>
    <w:rsid w:val="00B934D9"/>
    <w:rsid w:val="00B95FA2"/>
    <w:rsid w:val="00BD21CA"/>
    <w:rsid w:val="00BD334B"/>
    <w:rsid w:val="00BD4B7F"/>
    <w:rsid w:val="00BF33B5"/>
    <w:rsid w:val="00BF7B33"/>
    <w:rsid w:val="00C0181F"/>
    <w:rsid w:val="00C147ED"/>
    <w:rsid w:val="00C20756"/>
    <w:rsid w:val="00C20F01"/>
    <w:rsid w:val="00C321FA"/>
    <w:rsid w:val="00C34AA2"/>
    <w:rsid w:val="00C36E4E"/>
    <w:rsid w:val="00C47AEB"/>
    <w:rsid w:val="00C47EF9"/>
    <w:rsid w:val="00CB5298"/>
    <w:rsid w:val="00CC5A83"/>
    <w:rsid w:val="00CD6185"/>
    <w:rsid w:val="00CF0710"/>
    <w:rsid w:val="00D229F0"/>
    <w:rsid w:val="00D471AD"/>
    <w:rsid w:val="00D5663C"/>
    <w:rsid w:val="00D57A59"/>
    <w:rsid w:val="00D7400A"/>
    <w:rsid w:val="00D91D2F"/>
    <w:rsid w:val="00DA5900"/>
    <w:rsid w:val="00DB4E31"/>
    <w:rsid w:val="00DC55FA"/>
    <w:rsid w:val="00DE54BF"/>
    <w:rsid w:val="00DF609F"/>
    <w:rsid w:val="00E000B6"/>
    <w:rsid w:val="00E55BEC"/>
    <w:rsid w:val="00E713C9"/>
    <w:rsid w:val="00E71EAF"/>
    <w:rsid w:val="00EA1154"/>
    <w:rsid w:val="00EB1405"/>
    <w:rsid w:val="00EC799A"/>
    <w:rsid w:val="00ED2221"/>
    <w:rsid w:val="00EE06AB"/>
    <w:rsid w:val="00EE2EA0"/>
    <w:rsid w:val="00F074F5"/>
    <w:rsid w:val="00F40F89"/>
    <w:rsid w:val="00F45CD5"/>
    <w:rsid w:val="00F71EDD"/>
    <w:rsid w:val="00F90042"/>
    <w:rsid w:val="00F96158"/>
    <w:rsid w:val="00F96220"/>
    <w:rsid w:val="00FA6F80"/>
    <w:rsid w:val="00FA7C0D"/>
    <w:rsid w:val="00FC1DEB"/>
    <w:rsid w:val="00F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50F5"/>
  <w15:docId w15:val="{6FA778B6-77D7-4002-B96F-9695636B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113"/>
  </w:style>
  <w:style w:type="paragraph" w:styleId="Nadpis2">
    <w:name w:val="heading 2"/>
    <w:basedOn w:val="Normln"/>
    <w:link w:val="Nadpis2Char"/>
    <w:uiPriority w:val="9"/>
    <w:qFormat/>
    <w:rsid w:val="00BD2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21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21CA"/>
    <w:rPr>
      <w:b/>
      <w:bCs/>
    </w:rPr>
  </w:style>
  <w:style w:type="character" w:styleId="Zdraznn">
    <w:name w:val="Emphasis"/>
    <w:basedOn w:val="Standardnpsmoodstavce"/>
    <w:uiPriority w:val="20"/>
    <w:qFormat/>
    <w:rsid w:val="00BD21C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34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20F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73E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B640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9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52F"/>
  </w:style>
  <w:style w:type="paragraph" w:styleId="Zpat">
    <w:name w:val="footer"/>
    <w:basedOn w:val="Normln"/>
    <w:link w:val="ZpatChar"/>
    <w:uiPriority w:val="99"/>
    <w:unhideWhenUsed/>
    <w:rsid w:val="0079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cto@sssp.pilsed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1980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VLTAVA-LABE-PRESS, a.s.</Company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 AKDKS</dc:creator>
  <cp:lastModifiedBy>Bc. Ilona Martinů</cp:lastModifiedBy>
  <cp:revision>9</cp:revision>
  <dcterms:created xsi:type="dcterms:W3CDTF">2025-09-09T07:00:00Z</dcterms:created>
  <dcterms:modified xsi:type="dcterms:W3CDTF">2025-09-09T08:21:00Z</dcterms:modified>
</cp:coreProperties>
</file>