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08857" w14:textId="77777777" w:rsidR="00E76B09" w:rsidRDefault="002B1CA7">
      <w:pPr>
        <w:spacing w:line="28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RÁMCOVÁ SMLOUVA O ZPŘÍSTUPNĚNÍ TESTŮ INVENIO </w:t>
      </w:r>
    </w:p>
    <w:p w14:paraId="3A7B16D8" w14:textId="77777777" w:rsidR="00E76B09" w:rsidRDefault="002B1CA7">
      <w:pPr>
        <w:spacing w:line="28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 </w:t>
      </w:r>
    </w:p>
    <w:p w14:paraId="1F2840E0" w14:textId="77777777" w:rsidR="00E76B09" w:rsidRDefault="00E76B09">
      <w:pPr>
        <w:spacing w:line="288" w:lineRule="auto"/>
        <w:jc w:val="center"/>
        <w:rPr>
          <w:b/>
          <w:sz w:val="22"/>
          <w:szCs w:val="22"/>
        </w:rPr>
      </w:pPr>
    </w:p>
    <w:p w14:paraId="664D9422" w14:textId="77777777" w:rsidR="00E76B09" w:rsidRDefault="002B1CA7">
      <w:pPr>
        <w:spacing w:line="288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Smlouva</w:t>
      </w:r>
      <w:r>
        <w:rPr>
          <w:sz w:val="22"/>
          <w:szCs w:val="22"/>
        </w:rPr>
        <w:t>“) se uzavírá ve smyslu § 1746 odst.2 zákona č. 89/2012 Sb., občanského zákoníku (dále jen „</w:t>
      </w:r>
      <w:r>
        <w:rPr>
          <w:b/>
          <w:sz w:val="22"/>
          <w:szCs w:val="22"/>
        </w:rPr>
        <w:t>Občanský zákoník</w:t>
      </w:r>
      <w:r>
        <w:rPr>
          <w:sz w:val="22"/>
          <w:szCs w:val="22"/>
        </w:rPr>
        <w:t>“)</w:t>
      </w:r>
    </w:p>
    <w:p w14:paraId="4938D67C" w14:textId="77777777" w:rsidR="00E76B09" w:rsidRDefault="00E76B09">
      <w:pPr>
        <w:spacing w:line="312" w:lineRule="auto"/>
        <w:rPr>
          <w:sz w:val="22"/>
          <w:szCs w:val="22"/>
        </w:rPr>
      </w:pPr>
    </w:p>
    <w:p w14:paraId="24892FBC" w14:textId="77777777" w:rsidR="00E76B09" w:rsidRDefault="002B1CA7">
      <w:pPr>
        <w:spacing w:line="312" w:lineRule="auto"/>
        <w:rPr>
          <w:b/>
          <w:sz w:val="22"/>
          <w:szCs w:val="22"/>
        </w:rPr>
      </w:pPr>
      <w:bookmarkStart w:id="0" w:name="_heading=h.30j0zll" w:colFirst="0" w:colLast="0"/>
      <w:bookmarkEnd w:id="0"/>
      <w:r>
        <w:rPr>
          <w:b/>
          <w:sz w:val="22"/>
          <w:szCs w:val="22"/>
        </w:rPr>
        <w:t xml:space="preserve">Pražský inovační institut, z. </w:t>
      </w:r>
      <w:proofErr w:type="spellStart"/>
      <w:r>
        <w:rPr>
          <w:b/>
          <w:sz w:val="22"/>
          <w:szCs w:val="22"/>
        </w:rPr>
        <w:t>ú.</w:t>
      </w:r>
      <w:proofErr w:type="spellEnd"/>
    </w:p>
    <w:p w14:paraId="3DF90D39" w14:textId="77777777" w:rsidR="00E76B09" w:rsidRDefault="002B1CA7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IČ: 08874883</w:t>
      </w:r>
    </w:p>
    <w:p w14:paraId="167D19F4" w14:textId="77777777" w:rsidR="00E76B09" w:rsidRDefault="002B1CA7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>
        <w:rPr>
          <w:sz w:val="22"/>
          <w:szCs w:val="22"/>
        </w:rPr>
        <w:t>Mariánské náměstí 2/2, Staré Město, 110 00 Praha 1</w:t>
      </w:r>
    </w:p>
    <w:p w14:paraId="58595BBD" w14:textId="77777777" w:rsidR="00E76B09" w:rsidRDefault="002B1CA7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zapsán v rejstříku ústavů vedeném Městským soudem v Praze pod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>. zn. U 854</w:t>
      </w:r>
    </w:p>
    <w:p w14:paraId="7721410A" w14:textId="77777777" w:rsidR="00E76B09" w:rsidRDefault="002B1CA7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bankovní účet 131-2056070277/0100 vedený u Komerční banky, a.s.</w:t>
      </w:r>
    </w:p>
    <w:p w14:paraId="51C9259A" w14:textId="77777777" w:rsidR="00E76B09" w:rsidRDefault="002B1CA7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zastoupen: Bc. Tomášem Lapáčkem, ředitelem </w:t>
      </w:r>
    </w:p>
    <w:p w14:paraId="2CB46049" w14:textId="77777777" w:rsidR="00E76B09" w:rsidRDefault="00E76B09">
      <w:pPr>
        <w:spacing w:line="312" w:lineRule="auto"/>
        <w:rPr>
          <w:sz w:val="22"/>
          <w:szCs w:val="22"/>
        </w:rPr>
      </w:pPr>
    </w:p>
    <w:p w14:paraId="1EDE941B" w14:textId="77777777" w:rsidR="00E76B09" w:rsidRDefault="002B1CA7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kontaktní osoba pro </w:t>
      </w:r>
      <w:r>
        <w:rPr>
          <w:sz w:val="22"/>
          <w:szCs w:val="22"/>
        </w:rPr>
        <w:t xml:space="preserve">účely Smlouvy: </w:t>
      </w:r>
    </w:p>
    <w:p w14:paraId="5BE4A381" w14:textId="40E33B3C" w:rsidR="00E76B09" w:rsidRDefault="004D785A">
      <w:pPr>
        <w:spacing w:line="312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</w:t>
      </w:r>
      <w:proofErr w:type="spellEnd"/>
    </w:p>
    <w:p w14:paraId="6D616194" w14:textId="6E571D10" w:rsidR="00E76B09" w:rsidRDefault="002B1CA7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proofErr w:type="spellStart"/>
      <w:r w:rsidR="004D785A">
        <w:rPr>
          <w:sz w:val="22"/>
          <w:szCs w:val="22"/>
        </w:rPr>
        <w:t>xxxxxxxxxxxxxxxxxxxxxxxx</w:t>
      </w:r>
      <w:proofErr w:type="spellEnd"/>
    </w:p>
    <w:p w14:paraId="4BE9632D" w14:textId="77777777" w:rsidR="00E76B09" w:rsidRDefault="00E76B09">
      <w:pPr>
        <w:spacing w:line="312" w:lineRule="auto"/>
        <w:rPr>
          <w:sz w:val="22"/>
          <w:szCs w:val="22"/>
        </w:rPr>
      </w:pPr>
    </w:p>
    <w:p w14:paraId="538E8B4A" w14:textId="77777777" w:rsidR="00E76B09" w:rsidRDefault="002B1CA7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Institut</w:t>
      </w:r>
      <w:r>
        <w:rPr>
          <w:sz w:val="22"/>
          <w:szCs w:val="22"/>
        </w:rPr>
        <w:t>“)</w:t>
      </w:r>
    </w:p>
    <w:p w14:paraId="1E827CD6" w14:textId="77777777" w:rsidR="00E76B09" w:rsidRDefault="00E76B09">
      <w:pPr>
        <w:spacing w:line="312" w:lineRule="auto"/>
        <w:rPr>
          <w:sz w:val="22"/>
          <w:szCs w:val="22"/>
        </w:rPr>
      </w:pPr>
    </w:p>
    <w:p w14:paraId="0EFBE740" w14:textId="77777777" w:rsidR="00E76B09" w:rsidRDefault="002B1CA7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0E33CFE" w14:textId="77777777" w:rsidR="00E76B09" w:rsidRDefault="00E76B09">
      <w:pPr>
        <w:spacing w:line="312" w:lineRule="auto"/>
        <w:rPr>
          <w:sz w:val="22"/>
          <w:szCs w:val="22"/>
        </w:rPr>
      </w:pPr>
    </w:p>
    <w:p w14:paraId="58A7C5B2" w14:textId="77777777" w:rsidR="00E76B09" w:rsidRDefault="002B1CA7">
      <w:pPr>
        <w:spacing w:line="312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Masarykova univerzita,</w:t>
      </w:r>
    </w:p>
    <w:p w14:paraId="37582D62" w14:textId="77777777" w:rsidR="00E76B09" w:rsidRDefault="002B1CA7">
      <w:pPr>
        <w:spacing w:line="312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Fakulta sociálních studií</w:t>
      </w:r>
    </w:p>
    <w:p w14:paraId="4CD1DBC6" w14:textId="77777777" w:rsidR="00E76B09" w:rsidRDefault="002B1CA7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IČ: 00216224</w:t>
      </w:r>
    </w:p>
    <w:p w14:paraId="29E9063C" w14:textId="77777777" w:rsidR="00E76B09" w:rsidRDefault="002B1CA7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Masarykova univerzita je veřejná vysoká škola zřízená zákonem č. 111/1998 Sb., o vysokých školách, ve zněn</w:t>
      </w:r>
      <w:r>
        <w:rPr>
          <w:sz w:val="22"/>
          <w:szCs w:val="22"/>
        </w:rPr>
        <w:t>í pozdějších předpisů, nezapisovaná do veřejného rejstříku</w:t>
      </w:r>
    </w:p>
    <w:p w14:paraId="6BA0F453" w14:textId="77777777" w:rsidR="00E76B09" w:rsidRDefault="002B1CA7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se sídlem Žerotínovo nám. 617/9, 601 77 Brno</w:t>
      </w:r>
    </w:p>
    <w:p w14:paraId="18CA0DC4" w14:textId="77777777" w:rsidR="00E76B09" w:rsidRDefault="002B1CA7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bankovní účet 85636621/0100 vedený u Komerční banky, a.s.</w:t>
      </w:r>
    </w:p>
    <w:p w14:paraId="1A7EC430" w14:textId="77777777" w:rsidR="00E76B09" w:rsidRDefault="002B1CA7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zastoupena: prof. PhDr. Stanislavem Balíkem, Ph.D., děkanem</w:t>
      </w:r>
    </w:p>
    <w:p w14:paraId="0C3930D2" w14:textId="77777777" w:rsidR="00E76B09" w:rsidRDefault="00E76B09">
      <w:pPr>
        <w:spacing w:line="312" w:lineRule="auto"/>
        <w:rPr>
          <w:sz w:val="22"/>
          <w:szCs w:val="22"/>
        </w:rPr>
      </w:pPr>
    </w:p>
    <w:p w14:paraId="0912916E" w14:textId="77777777" w:rsidR="00E76B09" w:rsidRDefault="002B1CA7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kontaktní osoby pro účely Smlouvy: </w:t>
      </w:r>
    </w:p>
    <w:p w14:paraId="2861D1B9" w14:textId="418E44CB" w:rsidR="00E76B09" w:rsidRDefault="004D785A">
      <w:pPr>
        <w:spacing w:line="312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xxxx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xxxxxxxxxx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</w:t>
      </w:r>
      <w:proofErr w:type="spellEnd"/>
    </w:p>
    <w:p w14:paraId="4BB778DA" w14:textId="018FDBB2" w:rsidR="00E76B09" w:rsidRDefault="002B1CA7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proofErr w:type="spellStart"/>
      <w:r w:rsidR="004D785A">
        <w:rPr>
          <w:sz w:val="22"/>
          <w:szCs w:val="22"/>
        </w:rPr>
        <w:t>xxxxxxxxxxxxxxxxxx</w:t>
      </w:r>
      <w:proofErr w:type="spellEnd"/>
    </w:p>
    <w:p w14:paraId="58A42A72" w14:textId="77777777" w:rsidR="00E76B09" w:rsidRDefault="00E76B09">
      <w:pPr>
        <w:spacing w:line="312" w:lineRule="auto"/>
        <w:rPr>
          <w:sz w:val="22"/>
          <w:szCs w:val="22"/>
        </w:rPr>
      </w:pPr>
    </w:p>
    <w:p w14:paraId="2CFD3CCB" w14:textId="77777777" w:rsidR="00E76B09" w:rsidRDefault="002B1CA7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kontaktní osoba pro Účely realizace plnění Smlouvy:</w:t>
      </w:r>
    </w:p>
    <w:p w14:paraId="0A12085F" w14:textId="02CE5B39" w:rsidR="00E76B09" w:rsidRDefault="004D785A">
      <w:pPr>
        <w:spacing w:line="312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xxxx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 </w:t>
      </w:r>
    </w:p>
    <w:p w14:paraId="70D7E912" w14:textId="60CD6249" w:rsidR="00E76B09" w:rsidRDefault="002B1CA7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proofErr w:type="spellStart"/>
      <w:r w:rsidR="004D785A">
        <w:rPr>
          <w:sz w:val="22"/>
          <w:szCs w:val="22"/>
        </w:rPr>
        <w:t>xxxxxxxxxxxxxxxxxxx</w:t>
      </w:r>
      <w:proofErr w:type="spellEnd"/>
    </w:p>
    <w:p w14:paraId="26153919" w14:textId="77777777" w:rsidR="00E76B09" w:rsidRDefault="00E76B09">
      <w:pPr>
        <w:spacing w:line="312" w:lineRule="auto"/>
        <w:rPr>
          <w:sz w:val="22"/>
          <w:szCs w:val="22"/>
        </w:rPr>
      </w:pPr>
    </w:p>
    <w:p w14:paraId="173C3ABE" w14:textId="77777777" w:rsidR="00E76B09" w:rsidRDefault="002B1CA7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MUNI</w:t>
      </w:r>
      <w:r>
        <w:rPr>
          <w:sz w:val="22"/>
          <w:szCs w:val="22"/>
        </w:rPr>
        <w:t>“)</w:t>
      </w:r>
    </w:p>
    <w:p w14:paraId="7CA64983" w14:textId="77777777" w:rsidR="00E76B09" w:rsidRDefault="00E76B09">
      <w:pPr>
        <w:spacing w:line="312" w:lineRule="auto"/>
        <w:rPr>
          <w:sz w:val="22"/>
          <w:szCs w:val="22"/>
        </w:rPr>
      </w:pPr>
    </w:p>
    <w:p w14:paraId="125F132A" w14:textId="77777777" w:rsidR="00E76B09" w:rsidRDefault="002B1CA7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(Institut a MUNI společně dále j</w:t>
      </w:r>
      <w:r>
        <w:rPr>
          <w:sz w:val="22"/>
          <w:szCs w:val="22"/>
        </w:rPr>
        <w:t>en „</w:t>
      </w:r>
      <w:r>
        <w:rPr>
          <w:b/>
          <w:sz w:val="22"/>
          <w:szCs w:val="22"/>
        </w:rPr>
        <w:t>Strany</w:t>
      </w:r>
      <w:r>
        <w:rPr>
          <w:sz w:val="22"/>
          <w:szCs w:val="22"/>
        </w:rPr>
        <w:t>“ a jednotlivě „</w:t>
      </w:r>
      <w:r>
        <w:rPr>
          <w:b/>
          <w:sz w:val="22"/>
          <w:szCs w:val="22"/>
        </w:rPr>
        <w:t>Strana</w:t>
      </w:r>
      <w:r>
        <w:rPr>
          <w:sz w:val="22"/>
          <w:szCs w:val="22"/>
        </w:rPr>
        <w:t>“)</w:t>
      </w:r>
    </w:p>
    <w:p w14:paraId="646EED60" w14:textId="77777777" w:rsidR="00E76B09" w:rsidRDefault="00E76B09">
      <w:pPr>
        <w:spacing w:line="288" w:lineRule="auto"/>
        <w:rPr>
          <w:sz w:val="22"/>
          <w:szCs w:val="22"/>
        </w:rPr>
      </w:pPr>
    </w:p>
    <w:p w14:paraId="0E9561C8" w14:textId="77777777" w:rsidR="00E76B09" w:rsidRDefault="002B1C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ÚVODNÍ USTANOVENÍ</w:t>
      </w:r>
    </w:p>
    <w:p w14:paraId="13D4EA55" w14:textId="77777777" w:rsidR="00E76B09" w:rsidRDefault="00E76B09">
      <w:pPr>
        <w:spacing w:line="288" w:lineRule="auto"/>
        <w:rPr>
          <w:sz w:val="22"/>
          <w:szCs w:val="22"/>
        </w:rPr>
      </w:pPr>
    </w:p>
    <w:p w14:paraId="6A2E8CF4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Smlouva je uzavírána s vybraným dodavatelem na základě zadávacího řízení na veřejnou zakázku s názvem „</w:t>
      </w:r>
      <w:r>
        <w:rPr>
          <w:i/>
          <w:color w:val="000000"/>
          <w:sz w:val="22"/>
          <w:szCs w:val="22"/>
        </w:rPr>
        <w:t xml:space="preserve">Poskytování </w:t>
      </w:r>
      <w:r>
        <w:rPr>
          <w:i/>
          <w:sz w:val="22"/>
          <w:szCs w:val="22"/>
        </w:rPr>
        <w:t xml:space="preserve">testů </w:t>
      </w:r>
      <w:proofErr w:type="spellStart"/>
      <w:r>
        <w:rPr>
          <w:i/>
          <w:color w:val="000000"/>
          <w:sz w:val="22"/>
          <w:szCs w:val="22"/>
        </w:rPr>
        <w:t>Invenio</w:t>
      </w:r>
      <w:proofErr w:type="spellEnd"/>
      <w:r>
        <w:rPr>
          <w:i/>
          <w:color w:val="000000"/>
          <w:sz w:val="22"/>
          <w:szCs w:val="22"/>
        </w:rPr>
        <w:t xml:space="preserve"> (nákup</w:t>
      </w:r>
      <w:r>
        <w:rPr>
          <w:i/>
          <w:sz w:val="22"/>
          <w:szCs w:val="22"/>
        </w:rPr>
        <w:t xml:space="preserve"> balíčku tří testů</w:t>
      </w:r>
      <w:r>
        <w:rPr>
          <w:i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“ (dále jen „</w:t>
      </w:r>
      <w:r>
        <w:rPr>
          <w:b/>
          <w:color w:val="000000"/>
          <w:sz w:val="22"/>
          <w:szCs w:val="22"/>
        </w:rPr>
        <w:t>Zadávací řízení</w:t>
      </w:r>
      <w:r>
        <w:rPr>
          <w:color w:val="000000"/>
          <w:sz w:val="22"/>
          <w:szCs w:val="22"/>
        </w:rPr>
        <w:t xml:space="preserve">“). MUNI je tedy </w:t>
      </w:r>
      <w:r>
        <w:rPr>
          <w:color w:val="000000"/>
          <w:sz w:val="22"/>
          <w:szCs w:val="22"/>
        </w:rPr>
        <w:t>povinna dodržovat všechny povinnosti pro ni vyplývající z výzvy k podání nabídek a zadávací dokumentace k této veřejné zakázce.</w:t>
      </w:r>
    </w:p>
    <w:p w14:paraId="16E250D3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/>
        <w:jc w:val="both"/>
        <w:rPr>
          <w:color w:val="000000"/>
          <w:sz w:val="22"/>
          <w:szCs w:val="22"/>
        </w:rPr>
      </w:pPr>
    </w:p>
    <w:p w14:paraId="03435C83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MUNI prohlašuje, že disponuje veškerými oprávněními k tomu, aby mohla poskytnout Institutu předmět Smlouvy popsaný v </w:t>
      </w:r>
      <w:r>
        <w:rPr>
          <w:sz w:val="22"/>
          <w:szCs w:val="22"/>
        </w:rPr>
        <w:t>článku 2 S</w:t>
      </w:r>
      <w:r>
        <w:rPr>
          <w:sz w:val="22"/>
          <w:szCs w:val="22"/>
        </w:rPr>
        <w:t>mlouvy.</w:t>
      </w:r>
      <w:r>
        <w:rPr>
          <w:color w:val="000000"/>
          <w:sz w:val="22"/>
          <w:szCs w:val="22"/>
        </w:rPr>
        <w:t xml:space="preserve"> V případě, že jakákoliv část předmětu Smlouvy je autorským dílem, MUNI prohlašuje, že je vykonavatelem všech majetkových práv nebo je oprávněna s takovýmto autorským dílem nakládat pro účely plnění této Smlouvy na základě licence. Pokud se ukáže, ž</w:t>
      </w:r>
      <w:r>
        <w:rPr>
          <w:color w:val="000000"/>
          <w:sz w:val="22"/>
          <w:szCs w:val="22"/>
        </w:rPr>
        <w:t>e je některé z těchto prohlášení nepravdiv</w:t>
      </w:r>
      <w:r>
        <w:rPr>
          <w:sz w:val="22"/>
          <w:szCs w:val="22"/>
        </w:rPr>
        <w:t>é</w:t>
      </w:r>
      <w:r>
        <w:rPr>
          <w:color w:val="000000"/>
          <w:sz w:val="22"/>
          <w:szCs w:val="22"/>
        </w:rPr>
        <w:t xml:space="preserve"> a Institutu by v této souvislosti mohla vzniknout škoda, MUNI je odpovědná tuto škodu Institutu nahradit. </w:t>
      </w:r>
    </w:p>
    <w:p w14:paraId="4A40C75C" w14:textId="77777777" w:rsidR="00E76B09" w:rsidRDefault="00E76B09">
      <w:pPr>
        <w:spacing w:line="288" w:lineRule="auto"/>
        <w:jc w:val="both"/>
        <w:rPr>
          <w:sz w:val="22"/>
          <w:szCs w:val="22"/>
          <w:highlight w:val="yellow"/>
        </w:rPr>
      </w:pPr>
    </w:p>
    <w:p w14:paraId="322CEFFD" w14:textId="77777777" w:rsidR="00E76B09" w:rsidRDefault="002B1C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PŘEDMĚT SMLOUVY</w:t>
      </w:r>
      <w:r>
        <w:rPr>
          <w:b/>
          <w:sz w:val="22"/>
          <w:szCs w:val="22"/>
        </w:rPr>
        <w:t xml:space="preserve">, OBJEDNÁVKY A </w:t>
      </w:r>
      <w:r>
        <w:rPr>
          <w:b/>
          <w:color w:val="000000"/>
          <w:sz w:val="22"/>
          <w:szCs w:val="22"/>
        </w:rPr>
        <w:t xml:space="preserve">PLATEBNÍ PODMÍNKY </w:t>
      </w:r>
    </w:p>
    <w:p w14:paraId="00FF860B" w14:textId="77777777" w:rsidR="00E76B09" w:rsidRDefault="00E76B09">
      <w:pPr>
        <w:spacing w:line="288" w:lineRule="auto"/>
        <w:jc w:val="both"/>
        <w:rPr>
          <w:b/>
          <w:sz w:val="22"/>
          <w:szCs w:val="22"/>
        </w:rPr>
      </w:pPr>
    </w:p>
    <w:p w14:paraId="65C61242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Předmětem Smlouvy je závazek stran spočívající v povi</w:t>
      </w:r>
      <w:r>
        <w:rPr>
          <w:sz w:val="22"/>
          <w:szCs w:val="22"/>
        </w:rPr>
        <w:t xml:space="preserve">nnosti MUNI poskytnout Institutu balíčky testů a Institutu zaplatit za toto MUNI smluvenou cenu na základě objednávek a dalších podmínek stanovených Smlouvou. </w:t>
      </w:r>
    </w:p>
    <w:p w14:paraId="7AB76C01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070"/>
        <w:jc w:val="both"/>
        <w:rPr>
          <w:sz w:val="22"/>
          <w:szCs w:val="22"/>
        </w:rPr>
      </w:pPr>
    </w:p>
    <w:p w14:paraId="69B75B98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MUNI se zavazuje, že poskytne Institutu k využití celkem až 5 600 balíčků testů vyvinutých v </w:t>
      </w:r>
      <w:r>
        <w:rPr>
          <w:sz w:val="22"/>
          <w:szCs w:val="22"/>
        </w:rPr>
        <w:t xml:space="preserve">rámci systému </w:t>
      </w:r>
      <w:proofErr w:type="spellStart"/>
      <w:r>
        <w:rPr>
          <w:sz w:val="22"/>
          <w:szCs w:val="22"/>
        </w:rPr>
        <w:t>Invenio</w:t>
      </w:r>
      <w:proofErr w:type="spellEnd"/>
      <w:r>
        <w:rPr>
          <w:sz w:val="22"/>
          <w:szCs w:val="22"/>
        </w:rPr>
        <w:t>. V každém balíčku jsou zahrnuty tři (3) různé testy, konkrétně</w:t>
      </w:r>
    </w:p>
    <w:p w14:paraId="3A41D287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070"/>
        <w:jc w:val="both"/>
        <w:rPr>
          <w:color w:val="000000"/>
          <w:sz w:val="22"/>
          <w:szCs w:val="22"/>
        </w:rPr>
      </w:pPr>
    </w:p>
    <w:p w14:paraId="0A3645A3" w14:textId="77777777" w:rsidR="00E76B09" w:rsidRDefault="002B1CA7">
      <w:pPr>
        <w:numPr>
          <w:ilvl w:val="0"/>
          <w:numId w:val="4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Glyfy a tajemné písmo v počtu 5 600 kusů</w:t>
      </w:r>
    </w:p>
    <w:p w14:paraId="5F1A215B" w14:textId="77777777" w:rsidR="00E76B09" w:rsidRDefault="002B1CA7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rámci této hry jsou při práci s obrázkovými symboly uplatňovány různé principy – hráč např. vybírá obrázek, který nepatří mezi </w:t>
      </w:r>
      <w:r>
        <w:rPr>
          <w:sz w:val="22"/>
          <w:szCs w:val="22"/>
        </w:rPr>
        <w:t>ostatní, doplňuje logickou řadu nebo řeší obrázkové analogie. Vždy však vychází z dílčích prvků (jednotlivých obrázků), hledá mezi nimi souvislost a vyvozuje skryté obecné pravidlo či zákonitost.</w:t>
      </w:r>
    </w:p>
    <w:p w14:paraId="087E812B" w14:textId="77777777" w:rsidR="00E76B09" w:rsidRDefault="00E76B09">
      <w:pPr>
        <w:spacing w:line="288" w:lineRule="auto"/>
        <w:jc w:val="both"/>
        <w:rPr>
          <w:sz w:val="22"/>
          <w:szCs w:val="22"/>
        </w:rPr>
      </w:pPr>
    </w:p>
    <w:p w14:paraId="782E11AE" w14:textId="77777777" w:rsidR="00E76B09" w:rsidRDefault="002B1CA7">
      <w:pPr>
        <w:numPr>
          <w:ilvl w:val="0"/>
          <w:numId w:val="4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Triton a hladový oceán v počtu 5 600 kusů</w:t>
      </w:r>
    </w:p>
    <w:p w14:paraId="1A692FDB" w14:textId="77777777" w:rsidR="00E76B09" w:rsidRDefault="002B1CA7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rámci této hry </w:t>
      </w:r>
      <w:r>
        <w:rPr>
          <w:sz w:val="22"/>
          <w:szCs w:val="22"/>
        </w:rPr>
        <w:t>je úkolem hráče správně vyvážit sílu hladových podmořských živočichů tak, aby se spravedlivě rozdělili o červíky. Hráč musí vyjít z daných pravidel, které určují sílu jednotlivých živočichů, a pomocí jednoduchých matematických operací jako je sčítání, odeč</w:t>
      </w:r>
      <w:r>
        <w:rPr>
          <w:sz w:val="22"/>
          <w:szCs w:val="22"/>
        </w:rPr>
        <w:t>ítání a násobení řešit jednotlivé úlohy. Nejde přitom o hlubší matematické znalosti, ale spíše o aplikaci jednoduchých matematických principů, které stojí v pozadí logického úsudku.</w:t>
      </w:r>
    </w:p>
    <w:p w14:paraId="505DB0E9" w14:textId="77777777" w:rsidR="00E76B09" w:rsidRDefault="00E76B09">
      <w:pPr>
        <w:spacing w:line="288" w:lineRule="auto"/>
        <w:jc w:val="both"/>
        <w:rPr>
          <w:sz w:val="22"/>
          <w:szCs w:val="22"/>
        </w:rPr>
      </w:pPr>
    </w:p>
    <w:p w14:paraId="3558B802" w14:textId="77777777" w:rsidR="00E76B09" w:rsidRDefault="002B1CA7">
      <w:pPr>
        <w:numPr>
          <w:ilvl w:val="0"/>
          <w:numId w:val="4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Lin a vesmírná navigace v počtu 5 600 kusů</w:t>
      </w:r>
    </w:p>
    <w:p w14:paraId="2797E4A4" w14:textId="77777777" w:rsidR="00E76B09" w:rsidRDefault="002B1CA7">
      <w:pPr>
        <w:spacing w:line="288" w:lineRule="auto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Tento test měří prostorové sch</w:t>
      </w:r>
      <w:r>
        <w:rPr>
          <w:sz w:val="22"/>
          <w:szCs w:val="22"/>
        </w:rPr>
        <w:t>opnosti, tedy to, jak jsme schopni řešit úkoly, ve kterých je potřeba vnímat a rozlišovat vizuální a prostorové podněty, vybavovat si je z paměti a v představách s nimi manipulovat. Dítě pomáhá astronomce Lin správně určit dráhy různých vesmírných těles, k</w:t>
      </w:r>
      <w:r>
        <w:rPr>
          <w:sz w:val="22"/>
          <w:szCs w:val="22"/>
        </w:rPr>
        <w:t xml:space="preserve">teré jsou </w:t>
      </w:r>
      <w:r>
        <w:rPr>
          <w:sz w:val="22"/>
          <w:szCs w:val="22"/>
        </w:rPr>
        <w:lastRenderedPageBreak/>
        <w:t>ukázány v jednoduchých animacích. Potřebuje si přitom správně představit dráhu tělesa, odhadnout vzdálenosti od okrajů obrazovky a nenechat se zmást ostatními objekty v animaci.</w:t>
      </w:r>
    </w:p>
    <w:p w14:paraId="092B3F19" w14:textId="77777777" w:rsidR="00E76B09" w:rsidRDefault="00E76B09">
      <w:pPr>
        <w:spacing w:line="288" w:lineRule="auto"/>
        <w:ind w:left="708"/>
        <w:jc w:val="both"/>
        <w:rPr>
          <w:sz w:val="22"/>
          <w:szCs w:val="22"/>
        </w:rPr>
      </w:pPr>
    </w:p>
    <w:p w14:paraId="5B205B8D" w14:textId="77777777" w:rsidR="00E76B09" w:rsidRDefault="002B1CA7">
      <w:pPr>
        <w:spacing w:line="288" w:lineRule="auto"/>
        <w:ind w:left="566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tj. celkem 16.800 unikátních přístupů, a to včetně všech souvisejících služeb popsaných v bodě 3. 11. Smlouvy. </w:t>
      </w:r>
    </w:p>
    <w:p w14:paraId="03651647" w14:textId="77777777" w:rsidR="00E76B09" w:rsidRDefault="00E76B09">
      <w:pPr>
        <w:spacing w:line="288" w:lineRule="auto"/>
        <w:jc w:val="both"/>
        <w:rPr>
          <w:sz w:val="22"/>
          <w:szCs w:val="22"/>
        </w:rPr>
      </w:pPr>
    </w:p>
    <w:p w14:paraId="58146467" w14:textId="77777777" w:rsidR="00E76B09" w:rsidRDefault="002B1CA7">
      <w:pPr>
        <w:spacing w:line="288" w:lineRule="auto"/>
        <w:ind w:left="566"/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Testy</w:t>
      </w:r>
      <w:r>
        <w:rPr>
          <w:sz w:val="22"/>
          <w:szCs w:val="22"/>
        </w:rPr>
        <w:t>“ případně jen „</w:t>
      </w:r>
      <w:r>
        <w:rPr>
          <w:b/>
          <w:sz w:val="22"/>
          <w:szCs w:val="22"/>
        </w:rPr>
        <w:t>Test</w:t>
      </w:r>
      <w:r>
        <w:rPr>
          <w:sz w:val="22"/>
          <w:szCs w:val="22"/>
        </w:rPr>
        <w:t>“)</w:t>
      </w:r>
    </w:p>
    <w:p w14:paraId="215CAF9E" w14:textId="77777777" w:rsidR="00E76B09" w:rsidRDefault="00E76B09">
      <w:pPr>
        <w:spacing w:line="288" w:lineRule="auto"/>
        <w:jc w:val="both"/>
        <w:rPr>
          <w:sz w:val="22"/>
          <w:szCs w:val="22"/>
        </w:rPr>
      </w:pPr>
    </w:p>
    <w:p w14:paraId="7BC9FEF6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MUNI bude poskyt</w:t>
      </w:r>
      <w:r>
        <w:rPr>
          <w:sz w:val="22"/>
          <w:szCs w:val="22"/>
        </w:rPr>
        <w:t>ovat</w:t>
      </w:r>
      <w:r>
        <w:rPr>
          <w:color w:val="000000"/>
          <w:sz w:val="22"/>
          <w:szCs w:val="22"/>
        </w:rPr>
        <w:t xml:space="preserve"> Institutu smluvený počet unikátních přístupů</w:t>
      </w:r>
      <w:r>
        <w:rPr>
          <w:sz w:val="22"/>
          <w:szCs w:val="22"/>
        </w:rPr>
        <w:t xml:space="preserve"> na základě dílčích objednávek. Tyto o</w:t>
      </w:r>
      <w:r>
        <w:rPr>
          <w:sz w:val="22"/>
          <w:szCs w:val="22"/>
        </w:rPr>
        <w:t xml:space="preserve">bjednávky může činit pouze Institut, a to pro žáky ze základních škol, se kterými Institut uzavřel smlouvu a tyto základní školy nahlásil MUNI. </w:t>
      </w:r>
    </w:p>
    <w:p w14:paraId="0F4716E9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070"/>
        <w:jc w:val="both"/>
        <w:rPr>
          <w:sz w:val="22"/>
          <w:szCs w:val="22"/>
        </w:rPr>
      </w:pPr>
    </w:p>
    <w:p w14:paraId="35469FB8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Objednávky budou probíhat prostřednictvím e-mailových adres kontaktních osob Stran uvedených v Záhlaví této Sm</w:t>
      </w:r>
      <w:r>
        <w:rPr>
          <w:sz w:val="22"/>
          <w:szCs w:val="22"/>
        </w:rPr>
        <w:t xml:space="preserve">louvy. V případě výslovné domluvy Stran je možné provést objednávky i z jiného mailu, např. ředitele příslušné základní školy. </w:t>
      </w:r>
    </w:p>
    <w:p w14:paraId="716A1CB9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070"/>
        <w:jc w:val="both"/>
        <w:rPr>
          <w:sz w:val="22"/>
          <w:szCs w:val="22"/>
        </w:rPr>
      </w:pPr>
    </w:p>
    <w:p w14:paraId="0EDCDEF8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MUNI je povinna zpřístupnit Testy v domluvených termínech na základě objednávek. Pokud MUNI nezajistí zpřístupnění funkčních Te</w:t>
      </w:r>
      <w:r>
        <w:rPr>
          <w:sz w:val="22"/>
          <w:szCs w:val="22"/>
        </w:rPr>
        <w:t xml:space="preserve">stů, je povinna bezplatně poskytnout Testy znovu. </w:t>
      </w:r>
    </w:p>
    <w:p w14:paraId="4A628A03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/>
        <w:jc w:val="both"/>
        <w:rPr>
          <w:sz w:val="22"/>
          <w:szCs w:val="22"/>
        </w:rPr>
      </w:pPr>
    </w:p>
    <w:p w14:paraId="41557E97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Objednat je možné pouze balíček testů jako celek, tj. vždy 3 Testy v rámci balíčku současně. </w:t>
      </w:r>
    </w:p>
    <w:p w14:paraId="07E6371B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070"/>
        <w:jc w:val="both"/>
        <w:rPr>
          <w:sz w:val="22"/>
          <w:szCs w:val="22"/>
        </w:rPr>
      </w:pPr>
    </w:p>
    <w:p w14:paraId="25DCCEE4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Institut je oprávněn Testy užívat podle svého uvážení pro testování dětí na území Prahy ve spolupráci </w:t>
      </w:r>
      <w:r>
        <w:rPr>
          <w:color w:val="000000"/>
          <w:sz w:val="22"/>
          <w:szCs w:val="22"/>
        </w:rPr>
        <w:t>s Magistrátem hlavního města Prahy a základními školami působícími v Praze.</w:t>
      </w:r>
    </w:p>
    <w:p w14:paraId="22F9D0A1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/>
        <w:jc w:val="both"/>
        <w:rPr>
          <w:color w:val="000000"/>
          <w:sz w:val="22"/>
          <w:szCs w:val="22"/>
          <w:highlight w:val="yellow"/>
        </w:rPr>
      </w:pPr>
    </w:p>
    <w:p w14:paraId="64C5751F" w14:textId="6E0C49BB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Institut je povinen za </w:t>
      </w:r>
      <w:r>
        <w:rPr>
          <w:sz w:val="22"/>
          <w:szCs w:val="22"/>
        </w:rPr>
        <w:t xml:space="preserve">poskytnutí </w:t>
      </w:r>
      <w:r>
        <w:rPr>
          <w:color w:val="000000"/>
          <w:sz w:val="22"/>
          <w:szCs w:val="22"/>
        </w:rPr>
        <w:t>Testů zaplatit MUNI smluvenou cenu. Cena vychází z nabídky MUNI v zadávacím řízení a čin</w:t>
      </w:r>
      <w:r w:rsidR="004D785A">
        <w:rPr>
          <w:color w:val="000000"/>
          <w:sz w:val="22"/>
          <w:szCs w:val="22"/>
        </w:rPr>
        <w:t>í 200 Kč</w:t>
      </w:r>
      <w:r>
        <w:rPr>
          <w:color w:val="000000"/>
          <w:sz w:val="22"/>
          <w:szCs w:val="22"/>
        </w:rPr>
        <w:t xml:space="preserve"> včetně DPH za jeden Test, p</w:t>
      </w:r>
      <w:r>
        <w:rPr>
          <w:color w:val="000000"/>
          <w:sz w:val="22"/>
          <w:szCs w:val="22"/>
        </w:rPr>
        <w:t>řičemž tato cena je stejná pro všechny typy Testů uvedených v bodě 2.</w:t>
      </w: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. písm. a) až c) Smlouvy. Jelikož je možné </w:t>
      </w:r>
      <w:r>
        <w:rPr>
          <w:sz w:val="22"/>
          <w:szCs w:val="22"/>
        </w:rPr>
        <w:t>objednat pouze balíček testů, tj. všechny Testy současně, bude cena za objednávku jednoho balíčku vžd</w:t>
      </w:r>
      <w:r w:rsidR="004D785A">
        <w:rPr>
          <w:sz w:val="22"/>
          <w:szCs w:val="22"/>
        </w:rPr>
        <w:t>y 600 Kč</w:t>
      </w:r>
      <w:bookmarkStart w:id="1" w:name="_GoBack"/>
      <w:bookmarkEnd w:id="1"/>
      <w:r>
        <w:rPr>
          <w:sz w:val="22"/>
          <w:szCs w:val="22"/>
        </w:rPr>
        <w:t xml:space="preserve"> včetně DPH. </w:t>
      </w:r>
    </w:p>
    <w:p w14:paraId="062B0ECA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070"/>
        <w:jc w:val="both"/>
        <w:rPr>
          <w:sz w:val="22"/>
          <w:szCs w:val="22"/>
        </w:rPr>
      </w:pPr>
    </w:p>
    <w:p w14:paraId="3CE31DC5" w14:textId="77777777" w:rsidR="00E76B09" w:rsidRDefault="002B1CA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/>
        <w:jc w:val="both"/>
        <w:rPr>
          <w:sz w:val="22"/>
          <w:szCs w:val="22"/>
        </w:rPr>
      </w:pPr>
      <w:r>
        <w:rPr>
          <w:sz w:val="22"/>
          <w:szCs w:val="22"/>
        </w:rPr>
        <w:t>Uvedené ceny jsou sjednány jako maximálně přípustné a nemohou být překročeny.</w:t>
      </w:r>
      <w:r>
        <w:rPr>
          <w:color w:val="000000"/>
          <w:sz w:val="22"/>
          <w:szCs w:val="22"/>
        </w:rPr>
        <w:t xml:space="preserve"> MUNI není oprávněna požadovat žádné další platby v souvislosti se Smlouvou. </w:t>
      </w:r>
    </w:p>
    <w:p w14:paraId="6FF9E5DB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070"/>
        <w:jc w:val="both"/>
        <w:rPr>
          <w:sz w:val="22"/>
          <w:szCs w:val="22"/>
        </w:rPr>
      </w:pPr>
    </w:p>
    <w:p w14:paraId="60F3F3D9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Institut ani do testování zapojené základní školy nejsou povinni využít všechny Testy a MUNI nemá nárok na uhrazení ceny za nevyužité Testy. </w:t>
      </w:r>
    </w:p>
    <w:p w14:paraId="09DEBE40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/>
        <w:jc w:val="both"/>
        <w:rPr>
          <w:color w:val="000000"/>
          <w:sz w:val="22"/>
          <w:szCs w:val="22"/>
        </w:rPr>
      </w:pPr>
    </w:p>
    <w:p w14:paraId="41355EBD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Strany se dohodly, že cena je splatná po částech v závislosti na tom, kolik Testů bude </w:t>
      </w:r>
      <w:r>
        <w:rPr>
          <w:sz w:val="22"/>
          <w:szCs w:val="22"/>
        </w:rPr>
        <w:t xml:space="preserve">skutečně </w:t>
      </w:r>
      <w:r>
        <w:rPr>
          <w:color w:val="000000"/>
          <w:sz w:val="22"/>
          <w:szCs w:val="22"/>
        </w:rPr>
        <w:t>využito.</w:t>
      </w:r>
      <w:r>
        <w:rPr>
          <w:sz w:val="22"/>
          <w:szCs w:val="22"/>
        </w:rPr>
        <w:t xml:space="preserve"> MUNI vystaví Institutu fakturu na základě skutečně využitých Testů za následující období: </w:t>
      </w:r>
    </w:p>
    <w:p w14:paraId="3780490F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070"/>
        <w:jc w:val="both"/>
        <w:rPr>
          <w:sz w:val="22"/>
          <w:szCs w:val="22"/>
        </w:rPr>
      </w:pPr>
    </w:p>
    <w:p w14:paraId="4F7F9A77" w14:textId="77777777" w:rsidR="00E76B09" w:rsidRDefault="002B1C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účinnosti Smlouvy do 31. 10. 2025.</w:t>
      </w:r>
    </w:p>
    <w:p w14:paraId="6D55B526" w14:textId="77777777" w:rsidR="00E76B09" w:rsidRDefault="002B1C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1. 11. 2025 do 31. 1. 2026</w:t>
      </w:r>
    </w:p>
    <w:p w14:paraId="0C135E8E" w14:textId="77777777" w:rsidR="00E76B09" w:rsidRDefault="002B1C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1. 2. 2026 do 31. 5. 2026</w:t>
      </w:r>
    </w:p>
    <w:p w14:paraId="5E1F28DA" w14:textId="77777777" w:rsidR="00E76B09" w:rsidRDefault="002B1C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od 1. 6. 2026 do 30. 9. 2026</w:t>
      </w:r>
    </w:p>
    <w:p w14:paraId="6C6F2708" w14:textId="77777777" w:rsidR="00E76B09" w:rsidRDefault="002B1C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1. 10. 2026 do 30. 11. 2026</w:t>
      </w:r>
    </w:p>
    <w:p w14:paraId="7F395710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sz w:val="22"/>
          <w:szCs w:val="22"/>
          <w:highlight w:val="yellow"/>
        </w:rPr>
      </w:pPr>
    </w:p>
    <w:p w14:paraId="55CDF613" w14:textId="77777777" w:rsidR="00E76B09" w:rsidRDefault="002B1CA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</w:rPr>
        <w:t xml:space="preserve">MUNI vystaví Institutu fakturu </w:t>
      </w:r>
      <w:r>
        <w:rPr>
          <w:sz w:val="22"/>
          <w:szCs w:val="22"/>
        </w:rPr>
        <w:t>do 15. dne měsíce následujícího po uplynutí uvedených období.</w:t>
      </w:r>
    </w:p>
    <w:p w14:paraId="59661B15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3D29C8D9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Využitím Testu se rozumí jeho odeslání k vyhodnocení (dále jen „</w:t>
      </w:r>
      <w:r>
        <w:rPr>
          <w:b/>
          <w:color w:val="000000"/>
          <w:sz w:val="22"/>
          <w:szCs w:val="22"/>
        </w:rPr>
        <w:t>Využití Testu</w:t>
      </w:r>
      <w:r>
        <w:rPr>
          <w:color w:val="000000"/>
          <w:sz w:val="22"/>
          <w:szCs w:val="22"/>
        </w:rPr>
        <w:t xml:space="preserve">“). Pokud tedy např. v průběhu testování dojde k výpadku internetu nebo jiné </w:t>
      </w:r>
      <w:r>
        <w:rPr>
          <w:color w:val="000000"/>
          <w:sz w:val="22"/>
          <w:szCs w:val="22"/>
        </w:rPr>
        <w:t>technické závadě, v </w:t>
      </w:r>
      <w:proofErr w:type="gramStart"/>
      <w:r>
        <w:rPr>
          <w:color w:val="000000"/>
          <w:sz w:val="22"/>
          <w:szCs w:val="22"/>
        </w:rPr>
        <w:t>důsledku</w:t>
      </w:r>
      <w:proofErr w:type="gramEnd"/>
      <w:r>
        <w:rPr>
          <w:color w:val="000000"/>
          <w:sz w:val="22"/>
          <w:szCs w:val="22"/>
        </w:rPr>
        <w:t xml:space="preserve"> které nebude Test ze strany žáka dokončen, ale unikátní přístup k Testu již bude spotřebován, je MUNI povinna poskytnout bezplatně nový unikátní přístup k Testu, a to pro každý takovýto případ.</w:t>
      </w:r>
    </w:p>
    <w:p w14:paraId="070B0CF8" w14:textId="77777777" w:rsidR="00E76B09" w:rsidRDefault="002B1CA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14:paraId="4DFD3B4B" w14:textId="77777777" w:rsidR="00E76B09" w:rsidRDefault="002B1CA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V případě poskytování</w:t>
      </w:r>
      <w:r>
        <w:rPr>
          <w:sz w:val="22"/>
          <w:szCs w:val="22"/>
        </w:rPr>
        <w:t xml:space="preserve"> náhradních Testů k využití není z povahy věci nutné poskytnout všechny Testy (tj. zpřístupnit znovu celý balíček), ale pouze takové Testy, které nebyly využity. </w:t>
      </w:r>
    </w:p>
    <w:p w14:paraId="06D884BD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070"/>
        <w:jc w:val="both"/>
        <w:rPr>
          <w:sz w:val="22"/>
          <w:szCs w:val="22"/>
        </w:rPr>
      </w:pPr>
    </w:p>
    <w:p w14:paraId="3B690DFE" w14:textId="16B58780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MUNI vystavenou fakturu zašle na email </w:t>
      </w:r>
      <w:proofErr w:type="spellStart"/>
      <w:r w:rsidR="004D785A">
        <w:rPr>
          <w:color w:val="000000"/>
          <w:sz w:val="22"/>
          <w:szCs w:val="22"/>
        </w:rPr>
        <w:t>xxxxxxxxxxxxxxxxxxxxxx</w:t>
      </w:r>
      <w:proofErr w:type="spellEnd"/>
      <w:r>
        <w:rPr>
          <w:sz w:val="22"/>
          <w:szCs w:val="22"/>
        </w:rPr>
        <w:t>.</w:t>
      </w:r>
    </w:p>
    <w:p w14:paraId="484AA01D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71ED6661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Faktura je splatná do čtrnácti (14) kalendářních dní ode dne vystavení faktury, a to bezhotovostním převodem na bankovní účet MUNI uvedený na faktuře. </w:t>
      </w:r>
    </w:p>
    <w:p w14:paraId="3B7D7C04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580B8B21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faktuře musí být uvedeno, že jde o fakturu za zpřístupnění testů </w:t>
      </w:r>
      <w:proofErr w:type="spellStart"/>
      <w:r>
        <w:rPr>
          <w:color w:val="000000"/>
          <w:sz w:val="22"/>
          <w:szCs w:val="22"/>
        </w:rPr>
        <w:t>Invenio</w:t>
      </w:r>
      <w:proofErr w:type="spellEnd"/>
      <w:r>
        <w:rPr>
          <w:color w:val="000000"/>
          <w:sz w:val="22"/>
          <w:szCs w:val="22"/>
        </w:rPr>
        <w:t xml:space="preserve"> podle uzavřené smlouvy, kte</w:t>
      </w:r>
      <w:r>
        <w:rPr>
          <w:color w:val="000000"/>
          <w:sz w:val="22"/>
          <w:szCs w:val="22"/>
        </w:rPr>
        <w:t>rá je financována z Operačního programu Jan Amos Komenský, projektu Prague Smart Akcelerátor+ (PSA+), registrační číslo CZ.02.01.02/00/22_009/0008344.</w:t>
      </w:r>
    </w:p>
    <w:p w14:paraId="4DE55D7C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7340387C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Faktura musí dále splňovat veškeré náležitosti daňového dokladu ve smyslu příslušných zákonných ustanove</w:t>
      </w:r>
      <w:r>
        <w:rPr>
          <w:color w:val="000000"/>
          <w:sz w:val="22"/>
          <w:szCs w:val="22"/>
        </w:rPr>
        <w:t>ní, zejména zákona č. 235/2004 Sb., o dani z přidané hodnoty, § 11 zákona č. 563/1991 Sb., o účetnictví a § 435 Občanského zákoníku, to vše ve znění pozdějších předpisů.</w:t>
      </w:r>
    </w:p>
    <w:p w14:paraId="01C3D01B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50135461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případě, že faktury nebudou mít právními předpisy nebo Smlouvou předvídané náležito</w:t>
      </w:r>
      <w:r>
        <w:rPr>
          <w:color w:val="000000"/>
          <w:sz w:val="22"/>
          <w:szCs w:val="22"/>
        </w:rPr>
        <w:t>sti nebo budou neúplné nebo chybné, je Institut oprávněn zaslat je v době splatnosti zpět MUNI k opravě či doplnění, aniž se tak Institut dostane do prodlení se zaplacením; doba splatnosti počíná běžet znovu od opětovného doručení náležitě doplněných či op</w:t>
      </w:r>
      <w:r>
        <w:rPr>
          <w:color w:val="000000"/>
          <w:sz w:val="22"/>
          <w:szCs w:val="22"/>
        </w:rPr>
        <w:t xml:space="preserve">ravených faktur. </w:t>
      </w:r>
    </w:p>
    <w:p w14:paraId="1098EC67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55B1E9C2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  <w:highlight w:val="yellow"/>
        </w:rPr>
      </w:pPr>
    </w:p>
    <w:p w14:paraId="2561961D" w14:textId="77777777" w:rsidR="00E76B09" w:rsidRDefault="002B1C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PRÁVA A POVINNOSTI VE VZTAHU K TESTŮM</w:t>
      </w:r>
    </w:p>
    <w:p w14:paraId="2BC899D3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/>
        <w:jc w:val="both"/>
        <w:rPr>
          <w:color w:val="000000"/>
          <w:sz w:val="22"/>
          <w:szCs w:val="22"/>
          <w:highlight w:val="yellow"/>
        </w:rPr>
      </w:pPr>
    </w:p>
    <w:p w14:paraId="49C1EB79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Institut je oprávněn využívat Testy k testování žáků dle jeho výběru. Testování bude probíhat v testovací třídě v rámci prostor Institutu či Hlavního města Prahy, nebo v prostorách pražských </w:t>
      </w:r>
      <w:r>
        <w:rPr>
          <w:color w:val="000000"/>
          <w:sz w:val="22"/>
          <w:szCs w:val="22"/>
        </w:rPr>
        <w:t>základních škol. Vybavení testovací třídy je odpovědností Institutu</w:t>
      </w:r>
      <w:r>
        <w:rPr>
          <w:sz w:val="22"/>
          <w:szCs w:val="22"/>
        </w:rPr>
        <w:t xml:space="preserve">. </w:t>
      </w:r>
    </w:p>
    <w:p w14:paraId="2F736729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070"/>
        <w:jc w:val="both"/>
        <w:rPr>
          <w:sz w:val="22"/>
          <w:szCs w:val="22"/>
        </w:rPr>
      </w:pPr>
    </w:p>
    <w:p w14:paraId="79496070" w14:textId="77777777" w:rsidR="00E76B09" w:rsidRDefault="002B1CA7">
      <w:pPr>
        <w:numPr>
          <w:ilvl w:val="1"/>
          <w:numId w:val="3"/>
        </w:numPr>
        <w:spacing w:line="288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Institut je oprávněn bezplatně přenechat Testy v rozsahu dle jeho uvážení jakékoliv základní škole v Praze, aby si testování daná škola zajistila ve svých prostorách a prostřednictvím s</w:t>
      </w:r>
      <w:r>
        <w:rPr>
          <w:sz w:val="22"/>
          <w:szCs w:val="22"/>
        </w:rPr>
        <w:t>vého počítačového vybavení sama po předchozí registraci u Institutu. V takovém případě budou na základě domluvy Stran Testy zpřístupněny ze strany MUNI přímo zapojeným základním školám.</w:t>
      </w:r>
    </w:p>
    <w:p w14:paraId="0F05B302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070"/>
        <w:jc w:val="both"/>
        <w:rPr>
          <w:sz w:val="22"/>
          <w:szCs w:val="22"/>
        </w:rPr>
      </w:pPr>
    </w:p>
    <w:p w14:paraId="68B11330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Institut zajistí informování pražských základních škol o možnosti tes</w:t>
      </w:r>
      <w:r>
        <w:rPr>
          <w:sz w:val="22"/>
          <w:szCs w:val="22"/>
        </w:rPr>
        <w:t xml:space="preserve">tování jejich žáků a sdělí jim základní informace o průběhu testování a jeho účelu. </w:t>
      </w:r>
    </w:p>
    <w:p w14:paraId="6C3A12DE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070"/>
        <w:jc w:val="both"/>
        <w:rPr>
          <w:sz w:val="22"/>
          <w:szCs w:val="22"/>
        </w:rPr>
      </w:pPr>
    </w:p>
    <w:p w14:paraId="0AF2C736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Institut následně zajistí registraci všech pražských základních škol, které budou mít zájem o testování jejich žáků pomocí Testů a tento seznam předá MUNI s potřebnými id</w:t>
      </w:r>
      <w:r>
        <w:rPr>
          <w:sz w:val="22"/>
          <w:szCs w:val="22"/>
        </w:rPr>
        <w:t>entifikačními a kontaktními údaji. Údaje budou v minimálním rozsahu alespoň:</w:t>
      </w:r>
    </w:p>
    <w:p w14:paraId="1ED12023" w14:textId="77777777" w:rsidR="00E76B09" w:rsidRDefault="002B1C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název školy,</w:t>
      </w:r>
    </w:p>
    <w:p w14:paraId="57CA970F" w14:textId="77777777" w:rsidR="00E76B09" w:rsidRDefault="002B1C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koordinátor testování na škole a jeho kontaktní údaj,</w:t>
      </w:r>
    </w:p>
    <w:p w14:paraId="12120B12" w14:textId="77777777" w:rsidR="00E76B09" w:rsidRDefault="002B1C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předpokládaný počet žáků 3. a 4. ročníků v jednotlivých třídách, kteří se zapojí do testování.</w:t>
      </w:r>
    </w:p>
    <w:p w14:paraId="593F653D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sz w:val="22"/>
          <w:szCs w:val="22"/>
        </w:rPr>
      </w:pPr>
    </w:p>
    <w:p w14:paraId="701BBBBC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Společně s tímto seznamem Institut předloží MUNI potvrzení o závazku základních škol, které mají o testování jejich žáků pomocí Testů zájem, že zajistí Využití Testu alespoň dvaceti (20) žáky, </w:t>
      </w:r>
      <w:r>
        <w:rPr>
          <w:sz w:val="22"/>
          <w:szCs w:val="22"/>
          <w:highlight w:val="white"/>
        </w:rPr>
        <w:t>pokud se kontaktní osoby Stran nedohodnou jinak</w:t>
      </w:r>
      <w:r>
        <w:rPr>
          <w:sz w:val="22"/>
          <w:szCs w:val="22"/>
        </w:rPr>
        <w:t xml:space="preserve">. </w:t>
      </w:r>
    </w:p>
    <w:p w14:paraId="72FE0EAF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070"/>
        <w:jc w:val="both"/>
        <w:rPr>
          <w:sz w:val="22"/>
          <w:szCs w:val="22"/>
        </w:rPr>
      </w:pPr>
    </w:p>
    <w:p w14:paraId="1786454A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Institut je </w:t>
      </w:r>
      <w:r>
        <w:rPr>
          <w:sz w:val="22"/>
          <w:szCs w:val="22"/>
        </w:rPr>
        <w:t>oprávněn seznam registrovaných škol průběžně měnit v závislosti na zájmu základních škol.</w:t>
      </w:r>
    </w:p>
    <w:p w14:paraId="151CE926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070"/>
        <w:jc w:val="both"/>
        <w:rPr>
          <w:sz w:val="22"/>
          <w:szCs w:val="22"/>
        </w:rPr>
      </w:pPr>
    </w:p>
    <w:p w14:paraId="1129124D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V případě nedostatku žáků 3. a 4. tříd, které je možné pomocí Testů otestovat, si Institut vyhrazuje právo použít Testy k testování žáků i jiných, než 3. nebo 4. tří</w:t>
      </w:r>
      <w:r>
        <w:rPr>
          <w:sz w:val="22"/>
          <w:szCs w:val="22"/>
        </w:rPr>
        <w:t>d.</w:t>
      </w:r>
    </w:p>
    <w:p w14:paraId="6FAFCFFD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070"/>
        <w:jc w:val="both"/>
        <w:rPr>
          <w:sz w:val="22"/>
          <w:szCs w:val="22"/>
          <w:highlight w:val="yellow"/>
        </w:rPr>
      </w:pPr>
    </w:p>
    <w:p w14:paraId="46CB09B5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Seznam registrovaných škol je možné po vzájemné domluvě Stran měnit i v průběhu trvání Smlouvy.</w:t>
      </w:r>
    </w:p>
    <w:p w14:paraId="764034B3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sz w:val="22"/>
          <w:szCs w:val="22"/>
        </w:rPr>
      </w:pPr>
    </w:p>
    <w:p w14:paraId="1832AFF7" w14:textId="77777777" w:rsidR="00E76B09" w:rsidRDefault="002B1CA7">
      <w:pPr>
        <w:numPr>
          <w:ilvl w:val="1"/>
          <w:numId w:val="3"/>
        </w:numPr>
        <w:spacing w:line="288" w:lineRule="auto"/>
        <w:ind w:left="566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Využití Testů v prostorách Institutu zajistí Institut registraci jednotlivých žáků a tento seznam poté předá MUNI. </w:t>
      </w:r>
    </w:p>
    <w:p w14:paraId="6B9550CC" w14:textId="77777777" w:rsidR="00E76B09" w:rsidRDefault="00E76B09">
      <w:pPr>
        <w:spacing w:line="288" w:lineRule="auto"/>
        <w:ind w:left="1070"/>
        <w:jc w:val="both"/>
        <w:rPr>
          <w:sz w:val="22"/>
          <w:szCs w:val="22"/>
        </w:rPr>
      </w:pPr>
    </w:p>
    <w:p w14:paraId="5A49998B" w14:textId="77777777" w:rsidR="00E76B09" w:rsidRDefault="002B1CA7">
      <w:pPr>
        <w:numPr>
          <w:ilvl w:val="1"/>
          <w:numId w:val="3"/>
        </w:numPr>
        <w:spacing w:line="288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MUNI je povinna převzít od Institutu registrace škol a žáků provedené Institutem. MUNI je také povinna zajistit komunikaci se školami a rodiči žáků, kteří budou využívat Testy. </w:t>
      </w:r>
    </w:p>
    <w:p w14:paraId="54945804" w14:textId="77777777" w:rsidR="00E76B09" w:rsidRDefault="00E76B09">
      <w:pPr>
        <w:spacing w:line="288" w:lineRule="auto"/>
        <w:ind w:left="1070"/>
        <w:jc w:val="both"/>
        <w:rPr>
          <w:sz w:val="22"/>
          <w:szCs w:val="22"/>
        </w:rPr>
      </w:pPr>
    </w:p>
    <w:p w14:paraId="5A016838" w14:textId="77777777" w:rsidR="00E76B09" w:rsidRDefault="002B1CA7">
      <w:pPr>
        <w:numPr>
          <w:ilvl w:val="1"/>
          <w:numId w:val="3"/>
        </w:numPr>
        <w:spacing w:line="288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MUNI je povinna poskytnout Institutu a zapojeným základním školám potřebnou p</w:t>
      </w:r>
      <w:r>
        <w:rPr>
          <w:sz w:val="22"/>
          <w:szCs w:val="22"/>
        </w:rPr>
        <w:t>odporu při organizaci, pokud bude požádána, a to formou online technické podpory. Pozvánky na konkrétní místo a čas, kde bude moct testovaný žák Využít Test zajistí Institut nebo základní škola po dohodě s Institutem.</w:t>
      </w:r>
    </w:p>
    <w:p w14:paraId="03081339" w14:textId="77777777" w:rsidR="00E76B09" w:rsidRDefault="00E76B09">
      <w:pPr>
        <w:ind w:left="720"/>
        <w:rPr>
          <w:sz w:val="22"/>
          <w:szCs w:val="22"/>
        </w:rPr>
      </w:pPr>
    </w:p>
    <w:p w14:paraId="67D6343E" w14:textId="77777777" w:rsidR="00E76B09" w:rsidRDefault="002B1CA7">
      <w:pPr>
        <w:numPr>
          <w:ilvl w:val="1"/>
          <w:numId w:val="3"/>
        </w:numPr>
        <w:spacing w:line="288" w:lineRule="auto"/>
        <w:ind w:left="566" w:hanging="566"/>
        <w:jc w:val="both"/>
        <w:rPr>
          <w:sz w:val="22"/>
          <w:szCs w:val="22"/>
        </w:rPr>
      </w:pPr>
      <w:r>
        <w:rPr>
          <w:sz w:val="22"/>
          <w:szCs w:val="22"/>
        </w:rPr>
        <w:t>MUNI je povinna připravit a poskytnou</w:t>
      </w:r>
      <w:r>
        <w:rPr>
          <w:sz w:val="22"/>
          <w:szCs w:val="22"/>
        </w:rPr>
        <w:t>t e-</w:t>
      </w:r>
      <w:proofErr w:type="spellStart"/>
      <w:r>
        <w:rPr>
          <w:sz w:val="22"/>
          <w:szCs w:val="22"/>
        </w:rPr>
        <w:t>learningové</w:t>
      </w:r>
      <w:proofErr w:type="spellEnd"/>
      <w:r>
        <w:rPr>
          <w:sz w:val="22"/>
          <w:szCs w:val="22"/>
        </w:rPr>
        <w:t xml:space="preserve"> programy pro organizátory realizace </w:t>
      </w:r>
      <w:proofErr w:type="spellStart"/>
      <w:r>
        <w:rPr>
          <w:sz w:val="22"/>
          <w:szCs w:val="22"/>
        </w:rPr>
        <w:t>prescreeningu</w:t>
      </w:r>
      <w:proofErr w:type="spellEnd"/>
      <w:r>
        <w:rPr>
          <w:sz w:val="22"/>
          <w:szCs w:val="22"/>
        </w:rPr>
        <w:t xml:space="preserve"> pomocí Využití testů, a to jak pro Institut, tak pro všechny základní školy, které budou ve spolupráci s Institutem realizovat Využití Testů svými žáky. Za poskytnutí e-</w:t>
      </w:r>
      <w:proofErr w:type="spellStart"/>
      <w:r>
        <w:rPr>
          <w:sz w:val="22"/>
          <w:szCs w:val="22"/>
        </w:rPr>
        <w:t>learningového</w:t>
      </w:r>
      <w:proofErr w:type="spellEnd"/>
      <w:r>
        <w:rPr>
          <w:sz w:val="22"/>
          <w:szCs w:val="22"/>
        </w:rPr>
        <w:t xml:space="preserve"> program</w:t>
      </w:r>
      <w:r>
        <w:rPr>
          <w:sz w:val="22"/>
          <w:szCs w:val="22"/>
        </w:rPr>
        <w:t>u nebudu ze strany MUNI Institut účtovány žádné poplatky.</w:t>
      </w:r>
    </w:p>
    <w:p w14:paraId="1F9F13C2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34C5ACCE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MUNI je povinna poskytnout k Testům související služby spočívající v:</w:t>
      </w:r>
    </w:p>
    <w:p w14:paraId="1E831E93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  <w:highlight w:val="yellow"/>
        </w:rPr>
      </w:pPr>
    </w:p>
    <w:p w14:paraId="2738A8AC" w14:textId="77777777" w:rsidR="00E76B09" w:rsidRDefault="002B1CA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>
        <w:rPr>
          <w:sz w:val="22"/>
          <w:szCs w:val="22"/>
        </w:rPr>
        <w:t>zodpovídání dotazů zaregistrovaných škol ohledně průběhu testování nebo Testů</w:t>
      </w:r>
    </w:p>
    <w:p w14:paraId="43AB9BF6" w14:textId="77777777" w:rsidR="00E76B09" w:rsidRDefault="002B1CA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domluvení termínů se zaregistrovanými </w:t>
      </w:r>
      <w:r>
        <w:rPr>
          <w:sz w:val="22"/>
          <w:szCs w:val="22"/>
        </w:rPr>
        <w:t>školami, ve kterých dojde k Využití Testů</w:t>
      </w:r>
    </w:p>
    <w:p w14:paraId="298AFF2A" w14:textId="77777777" w:rsidR="00E76B09" w:rsidRDefault="002B1CA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c) proškolení pracovníka každé zaregistrované školy, který bude zodpovědný za testování na dané škole před zahájením testování na dané škole</w:t>
      </w:r>
    </w:p>
    <w:p w14:paraId="546BBD15" w14:textId="77777777" w:rsidR="00E76B09" w:rsidRDefault="002B1CA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proškolení pracovníka Institutu, který bude zodpovědný za testování v </w:t>
      </w:r>
      <w:r>
        <w:rPr>
          <w:sz w:val="22"/>
          <w:szCs w:val="22"/>
        </w:rPr>
        <w:t>rámci testovací třídy před zahájením testování v rámci testovací třídy</w:t>
      </w:r>
    </w:p>
    <w:p w14:paraId="4441ABC4" w14:textId="77777777" w:rsidR="00E76B09" w:rsidRDefault="002B1CA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e) vyhodnocení výsledků Testů</w:t>
      </w:r>
    </w:p>
    <w:p w14:paraId="26674F94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/>
        <w:jc w:val="both"/>
        <w:rPr>
          <w:color w:val="000000"/>
          <w:sz w:val="22"/>
          <w:szCs w:val="22"/>
          <w:highlight w:val="yellow"/>
        </w:rPr>
      </w:pPr>
    </w:p>
    <w:p w14:paraId="64649E48" w14:textId="77777777" w:rsidR="00E76B09" w:rsidRDefault="002B1CA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Tyto služby je MUNI povinna poskytnout bez ohledu na to, kým a kde budou Testy využity. </w:t>
      </w:r>
    </w:p>
    <w:p w14:paraId="03190EDF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735C24E6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MUNI je dále povinna vypracovat závěrečnou zprávu z Využití test</w:t>
      </w:r>
      <w:r>
        <w:rPr>
          <w:color w:val="000000"/>
          <w:sz w:val="22"/>
          <w:szCs w:val="22"/>
        </w:rPr>
        <w:t>ů a to pro:</w:t>
      </w:r>
    </w:p>
    <w:p w14:paraId="31008BFC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7D0719D6" w14:textId="77777777" w:rsidR="00E76B09" w:rsidRDefault="002B1CA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k</w:t>
      </w:r>
      <w:r>
        <w:rPr>
          <w:color w:val="000000"/>
          <w:sz w:val="22"/>
          <w:szCs w:val="22"/>
        </w:rPr>
        <w:t>aždý den, kdy dojde k Využití Testů v prostorách základní školy. T</w:t>
      </w:r>
      <w:r>
        <w:rPr>
          <w:sz w:val="22"/>
          <w:szCs w:val="22"/>
        </w:rPr>
        <w:t xml:space="preserve">ato zpráva bude vygenerována automaticky systémem </w:t>
      </w:r>
      <w:proofErr w:type="spellStart"/>
      <w:r>
        <w:rPr>
          <w:sz w:val="22"/>
          <w:szCs w:val="22"/>
        </w:rPr>
        <w:t>Invenio</w:t>
      </w:r>
      <w:proofErr w:type="spellEnd"/>
      <w:r>
        <w:rPr>
          <w:sz w:val="22"/>
          <w:szCs w:val="22"/>
        </w:rPr>
        <w:t xml:space="preserve"> a bude určena zákonným zástupcům žáků (kteří budou o vygenerování zprávy informování prostřednictvím jejich e-mailů)</w:t>
      </w:r>
      <w:r>
        <w:rPr>
          <w:color w:val="000000"/>
          <w:sz w:val="22"/>
          <w:szCs w:val="22"/>
        </w:rPr>
        <w:t>;</w:t>
      </w:r>
    </w:p>
    <w:p w14:paraId="14771809" w14:textId="77777777" w:rsidR="00E76B09" w:rsidRDefault="002B1CA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k</w:t>
      </w:r>
      <w:r>
        <w:rPr>
          <w:color w:val="000000"/>
          <w:sz w:val="22"/>
          <w:szCs w:val="22"/>
        </w:rPr>
        <w:t xml:space="preserve">aždý den, kdy dojde k Využití Testů v prostorách Institutu. </w:t>
      </w:r>
      <w:r>
        <w:rPr>
          <w:sz w:val="22"/>
          <w:szCs w:val="22"/>
        </w:rPr>
        <w:t xml:space="preserve">Tato zpráva bude vygenerována automaticky systémem </w:t>
      </w:r>
      <w:proofErr w:type="spellStart"/>
      <w:r>
        <w:rPr>
          <w:sz w:val="22"/>
          <w:szCs w:val="22"/>
        </w:rPr>
        <w:t>Invenio</w:t>
      </w:r>
      <w:proofErr w:type="spellEnd"/>
      <w:r>
        <w:rPr>
          <w:sz w:val="22"/>
          <w:szCs w:val="22"/>
        </w:rPr>
        <w:t xml:space="preserve"> a bude určena zákonným zástupcům žáků (kteří budou o vygenerování zprávy informování prostřednictvím jejich e-mailů)</w:t>
      </w:r>
      <w:r>
        <w:rPr>
          <w:color w:val="000000"/>
          <w:sz w:val="22"/>
          <w:szCs w:val="22"/>
        </w:rPr>
        <w:t>;</w:t>
      </w:r>
    </w:p>
    <w:p w14:paraId="37E1DD53" w14:textId="77777777" w:rsidR="00E76B09" w:rsidRDefault="002B1CA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p</w:t>
      </w:r>
      <w:r>
        <w:rPr>
          <w:color w:val="000000"/>
          <w:sz w:val="22"/>
          <w:szCs w:val="22"/>
        </w:rPr>
        <w:t xml:space="preserve">o informaci ze </w:t>
      </w:r>
      <w:r>
        <w:rPr>
          <w:color w:val="000000"/>
          <w:sz w:val="22"/>
          <w:szCs w:val="22"/>
        </w:rPr>
        <w:t>strany Institutu, že na dané škole již nedojde k dalšímu Využití Testů, je MUNI povinna zpracovat závěrečnou zprávu;</w:t>
      </w:r>
    </w:p>
    <w:p w14:paraId="6EF47AA3" w14:textId="77777777" w:rsidR="00E76B09" w:rsidRDefault="002B1CA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p</w:t>
      </w:r>
      <w:r>
        <w:rPr>
          <w:color w:val="000000"/>
          <w:sz w:val="22"/>
          <w:szCs w:val="22"/>
        </w:rPr>
        <w:t xml:space="preserve">o informaci ze strany Institutu, že v jeho prostorách již nedojde k dalšímu Využití Testů, je MUNI povinna zpracovat závěrečnou zprávu. </w:t>
      </w:r>
    </w:p>
    <w:p w14:paraId="3411B5FA" w14:textId="77777777" w:rsidR="00E76B09" w:rsidRDefault="002B1CA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z w:val="22"/>
          <w:szCs w:val="22"/>
        </w:rPr>
        <w:t>o informaci ze strany Institutu, že již nedojde k dalšímu Využití Testů, je MUNI povinna zpracovat soubornou závěrečnou zprávu pro Institut.</w:t>
      </w:r>
    </w:p>
    <w:p w14:paraId="267F0DEA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080"/>
        <w:jc w:val="both"/>
        <w:rPr>
          <w:sz w:val="22"/>
          <w:szCs w:val="22"/>
        </w:rPr>
      </w:pPr>
    </w:p>
    <w:p w14:paraId="73459888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sz w:val="22"/>
          <w:szCs w:val="22"/>
        </w:rPr>
      </w:pPr>
      <w:r>
        <w:rPr>
          <w:sz w:val="22"/>
          <w:szCs w:val="22"/>
        </w:rPr>
        <w:t>Závěrečné zprávy jsou vymezeny takto:</w:t>
      </w:r>
    </w:p>
    <w:p w14:paraId="4FF98108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070"/>
        <w:jc w:val="both"/>
        <w:rPr>
          <w:sz w:val="22"/>
          <w:szCs w:val="22"/>
        </w:rPr>
      </w:pPr>
    </w:p>
    <w:p w14:paraId="31D7F1D7" w14:textId="77777777" w:rsidR="00E76B09" w:rsidRDefault="002B1CA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Zprávy zmíněné v bodech 3.14.1 a 3.14.2 se skládají za dvou </w:t>
      </w:r>
      <w:proofErr w:type="gramStart"/>
      <w:r>
        <w:rPr>
          <w:sz w:val="22"/>
          <w:szCs w:val="22"/>
        </w:rPr>
        <w:t>částí - Zprávy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pro rodiče a Odborné zprávy. Zpráva pro rodiče obsahuje popis Testů a testovaných schopností, výsledky žáka v jednotlivých Testech (zařazení do jedné ze čtyř verbálních kategorií) a doporučení pro další rozvoj žáka. b) Odborná zpráva obsahuje psychometrick</w:t>
      </w:r>
      <w:r>
        <w:rPr>
          <w:sz w:val="22"/>
          <w:szCs w:val="22"/>
        </w:rPr>
        <w:t>é informace o Testech, výsledky v jednotlivých Testech v podobě standardního skóru a intervalu spolehlivosti. Obě části jsou vygenerovány v online profilu zákonného zástupce, který si vytvoří při registraci do systému, a to nejpozději do 24 hodin po dokonč</w:t>
      </w:r>
      <w:r>
        <w:rPr>
          <w:sz w:val="22"/>
          <w:szCs w:val="22"/>
        </w:rPr>
        <w:t>ení všech Testů daného žáka. V případě technických potíží budou části vygenerovány v nejbližším možném termínu, případně budou zaslány na e-mail zákonného zástupce.</w:t>
      </w:r>
    </w:p>
    <w:p w14:paraId="44658817" w14:textId="77777777" w:rsidR="00E76B09" w:rsidRDefault="002B1CA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Zprávy zmíněné v bodech 3.14.3 a 3.14.4 obsahují informace o použitých testech, počtech tes</w:t>
      </w:r>
      <w:r>
        <w:rPr>
          <w:sz w:val="22"/>
          <w:szCs w:val="22"/>
        </w:rPr>
        <w:t>tovaných žáků, výsledky žáků, kteří byli identifikováni jako nadaní alespoň v jednom ze zadaných Testů (zařazení do jedné ze čtyř verbálních kategorií u každého zadaného Testu) a anonymizované grafy s výsledky celých tříd či jinak vymezených testovaných sk</w:t>
      </w:r>
      <w:r>
        <w:rPr>
          <w:sz w:val="22"/>
          <w:szCs w:val="22"/>
        </w:rPr>
        <w:t xml:space="preserve">upin v jednotlivých Testech. Tyto zprávy budou zpracovány obvykle do týdne, nejpozději do 20 dnů po dokončení všech Testů dané základní školy nebo Institutu. Zprávy budou odeslány na e-mail koordinátora testování základní školy nebo Institutu. </w:t>
      </w:r>
    </w:p>
    <w:p w14:paraId="0622C309" w14:textId="77777777" w:rsidR="00E76B09" w:rsidRDefault="002B1CA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Zpráva zmín</w:t>
      </w:r>
      <w:r>
        <w:rPr>
          <w:sz w:val="22"/>
          <w:szCs w:val="22"/>
        </w:rPr>
        <w:t xml:space="preserve">ěná v bodu 3.14.5 bude zpracována co nejdříve po dokončení všech Testů v rámci plnění této Smlouvy, nejpozději do 31.1.2027. Bude obsahovat mimo jiné </w:t>
      </w:r>
      <w:r>
        <w:rPr>
          <w:sz w:val="22"/>
          <w:szCs w:val="22"/>
        </w:rPr>
        <w:lastRenderedPageBreak/>
        <w:t>anonymizované informace o výsledku testování v rozsahu: počet otestovaných žáků v jednotlivých školách a r</w:t>
      </w:r>
      <w:r>
        <w:rPr>
          <w:sz w:val="22"/>
          <w:szCs w:val="22"/>
        </w:rPr>
        <w:t>očnících, počet identifikovaných nadaných žáků v jednotlivých školách a ročnících, souhrnné anonymizované výsledky jednotlivých ročníků v každém z administrovaných Testů.</w:t>
      </w:r>
    </w:p>
    <w:p w14:paraId="7EA0DA3A" w14:textId="77777777" w:rsidR="00E76B09" w:rsidRDefault="00E76B09">
      <w:pPr>
        <w:spacing w:line="288" w:lineRule="auto"/>
        <w:jc w:val="both"/>
        <w:rPr>
          <w:sz w:val="22"/>
          <w:szCs w:val="22"/>
        </w:rPr>
      </w:pPr>
    </w:p>
    <w:p w14:paraId="7BE0D87B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7BDDD8CC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Poskytnuté Testy musejí zcela odpovídat jejich popisu uvedenému ve Specifikaci </w:t>
      </w:r>
      <w:r>
        <w:rPr>
          <w:color w:val="000000"/>
          <w:sz w:val="22"/>
          <w:szCs w:val="22"/>
        </w:rPr>
        <w:t>Testů a podmínkám ze Zadávacího řízení. Pokud tomu tak nebude, má Institut právo na bezplatné poskytnutí nových Testů, které budou již odpovídat Specifikaci Testů v rozsahu odpovídajícím počtu Testů, které nebudou odpovídat Specifikaci Testů. Toto ustanove</w:t>
      </w:r>
      <w:r>
        <w:rPr>
          <w:color w:val="000000"/>
          <w:sz w:val="22"/>
          <w:szCs w:val="22"/>
        </w:rPr>
        <w:t>ní se neuplatí v případě oznámené aktualizace nebo modernizace Testů.</w:t>
      </w:r>
      <w:r>
        <w:rPr>
          <w:sz w:val="22"/>
          <w:szCs w:val="22"/>
        </w:rPr>
        <w:t xml:space="preserve"> Provedená aktualizace nebo modernizace Testů však nemá vliv na ostatní ustanovení Smlouvy. </w:t>
      </w:r>
    </w:p>
    <w:p w14:paraId="08D2FC87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212E889C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MUNI neodpovídá za závady, které budou způsobeny vadou počítačů, na kterých budou Testy užívá</w:t>
      </w:r>
      <w:r>
        <w:rPr>
          <w:color w:val="000000"/>
          <w:sz w:val="22"/>
          <w:szCs w:val="22"/>
        </w:rPr>
        <w:t>ny nebo výpadkem internetu. Tím však není dotčena povinnost poskytnout případně nové unikátní přístupy k Testům, viz bod 2.</w:t>
      </w:r>
      <w:r>
        <w:rPr>
          <w:sz w:val="22"/>
          <w:szCs w:val="22"/>
        </w:rPr>
        <w:t>11</w:t>
      </w:r>
      <w:r>
        <w:rPr>
          <w:color w:val="000000"/>
          <w:sz w:val="22"/>
          <w:szCs w:val="22"/>
        </w:rPr>
        <w:t>. Smlouvy.</w:t>
      </w:r>
    </w:p>
    <w:p w14:paraId="113B79AE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95"/>
        <w:jc w:val="both"/>
        <w:rPr>
          <w:b/>
          <w:color w:val="000000"/>
          <w:sz w:val="22"/>
          <w:szCs w:val="22"/>
          <w:highlight w:val="yellow"/>
        </w:rPr>
      </w:pPr>
    </w:p>
    <w:p w14:paraId="31B7B3BF" w14:textId="77777777" w:rsidR="00E76B09" w:rsidRDefault="002B1C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DALŠÍ PRÁVA A POVINNOSTI</w:t>
      </w:r>
    </w:p>
    <w:p w14:paraId="6F776E51" w14:textId="77777777" w:rsidR="00E76B09" w:rsidRDefault="00E76B09">
      <w:pPr>
        <w:spacing w:line="288" w:lineRule="auto"/>
        <w:jc w:val="both"/>
        <w:rPr>
          <w:sz w:val="22"/>
          <w:szCs w:val="22"/>
        </w:rPr>
      </w:pPr>
    </w:p>
    <w:p w14:paraId="53D001A6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Institut je povinen zachovávat mlčenlivost ohledně obsahu Testů a o této povinnosti informovat i všechny základní školy, kterým </w:t>
      </w:r>
      <w:r>
        <w:rPr>
          <w:sz w:val="22"/>
          <w:szCs w:val="22"/>
        </w:rPr>
        <w:t xml:space="preserve">budou </w:t>
      </w:r>
      <w:r>
        <w:rPr>
          <w:color w:val="000000"/>
          <w:sz w:val="22"/>
          <w:szCs w:val="22"/>
        </w:rPr>
        <w:t>Testy zpřístupn</w:t>
      </w:r>
      <w:r>
        <w:rPr>
          <w:sz w:val="22"/>
          <w:szCs w:val="22"/>
        </w:rPr>
        <w:t>ěny</w:t>
      </w:r>
      <w:r>
        <w:rPr>
          <w:color w:val="000000"/>
          <w:sz w:val="22"/>
          <w:szCs w:val="22"/>
        </w:rPr>
        <w:t>.</w:t>
      </w:r>
    </w:p>
    <w:p w14:paraId="6DDC309E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/>
        <w:jc w:val="both"/>
        <w:rPr>
          <w:color w:val="000000"/>
          <w:sz w:val="22"/>
          <w:szCs w:val="22"/>
        </w:rPr>
      </w:pPr>
    </w:p>
    <w:p w14:paraId="33420C25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Strany si vzájemně udělují souhlas k užívání svých log, názvů a dalších identifikačních nebo propagač</w:t>
      </w:r>
      <w:r>
        <w:rPr>
          <w:color w:val="000000"/>
          <w:sz w:val="22"/>
          <w:szCs w:val="22"/>
        </w:rPr>
        <w:t>ních údajů či předmětů v souvislosti s informováním o testování nadaných žáků pražských základních škol pomocí Testů.</w:t>
      </w:r>
    </w:p>
    <w:p w14:paraId="07D8ACE7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/>
        <w:jc w:val="both"/>
        <w:rPr>
          <w:color w:val="000000"/>
          <w:sz w:val="22"/>
          <w:szCs w:val="22"/>
        </w:rPr>
      </w:pPr>
    </w:p>
    <w:p w14:paraId="1E6DDC02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Institut se zavazuje informovat MUNI, pokud dojde k situaci, kdy bude při určitém úkonu či aktivitě realizované v souvislosti se Smlouvou</w:t>
      </w:r>
      <w:r>
        <w:rPr>
          <w:color w:val="000000"/>
          <w:sz w:val="22"/>
          <w:szCs w:val="22"/>
        </w:rPr>
        <w:t xml:space="preserve"> třeba užít logo či jiný propagační nebo identifikační materiál, a to jak Hlavního města Prahy, tak Ministerstva školství, mládeže a tělovýchovy, Operačního programu Jan Amos Komenský anebo dalších subjektů. Pokud Institut na toto MUNI upozorní, je MUNI po</w:t>
      </w:r>
      <w:r>
        <w:rPr>
          <w:color w:val="000000"/>
          <w:sz w:val="22"/>
          <w:szCs w:val="22"/>
        </w:rPr>
        <w:t xml:space="preserve">vinna dle instrukcí užít logo či jiný propagační nebo identifikační materiál. Neučiní-li tak a Institutu kvůli tomu vznikne škoda, je MUNI povinna takto vzniklou škodu Institutu uhradit. </w:t>
      </w:r>
    </w:p>
    <w:p w14:paraId="779DF424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1AC0ADC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Strany jsou povinny poskytovat si vzájemně nezbytnou součinnost ve vztahu k finančním a jiným kontrolám. </w:t>
      </w:r>
    </w:p>
    <w:p w14:paraId="40293E1D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sz w:val="22"/>
          <w:szCs w:val="22"/>
        </w:rPr>
      </w:pPr>
    </w:p>
    <w:p w14:paraId="0940AE1D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MUNI prohlašuje, že si je vědoma zvlášť citlivé povahy dat, které o žácích z Testů získá. MUNI je povinna zajistit odpovídající úroveň ochrany těchto</w:t>
      </w:r>
      <w:r>
        <w:rPr>
          <w:sz w:val="22"/>
          <w:szCs w:val="22"/>
        </w:rPr>
        <w:t xml:space="preserve"> dat a zavést přiměřená opatření směřující k ochraně těchto dat a zabránění jejich úniku, zneužití nebo jiné formy neoprávněného nakládání. </w:t>
      </w:r>
    </w:p>
    <w:p w14:paraId="11645545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070"/>
        <w:jc w:val="both"/>
        <w:rPr>
          <w:sz w:val="22"/>
          <w:szCs w:val="22"/>
        </w:rPr>
      </w:pPr>
    </w:p>
    <w:p w14:paraId="5127FD86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MUNI je oprávněna využít data, která o žácích získá, pro interní výzkumné účely, avšak není oprávněná tato data sdílet se třetími osobami. Tím není dotčeno případné oprávnění MUNI </w:t>
      </w:r>
      <w:r>
        <w:rPr>
          <w:sz w:val="22"/>
          <w:szCs w:val="22"/>
        </w:rPr>
        <w:lastRenderedPageBreak/>
        <w:t>umožnit přístup k datům vybraným osobám za výzkumným účelem, pokud k tomu vy</w:t>
      </w:r>
      <w:r>
        <w:rPr>
          <w:sz w:val="22"/>
          <w:szCs w:val="22"/>
        </w:rPr>
        <w:t xml:space="preserve">sloví zákonný zástupce žáka souhlas. </w:t>
      </w:r>
    </w:p>
    <w:p w14:paraId="0635E622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070"/>
        <w:jc w:val="both"/>
        <w:rPr>
          <w:sz w:val="22"/>
          <w:szCs w:val="22"/>
        </w:rPr>
      </w:pPr>
    </w:p>
    <w:p w14:paraId="5CCA61C5" w14:textId="083C844E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MUNI zajistí, aby měla k dispozici před Využitím testu písemný souhlas od zákonného zástupce </w:t>
      </w:r>
      <w:r w:rsidR="00F91833">
        <w:rPr>
          <w:sz w:val="22"/>
          <w:szCs w:val="22"/>
        </w:rPr>
        <w:t xml:space="preserve">každého </w:t>
      </w:r>
      <w:r>
        <w:rPr>
          <w:sz w:val="22"/>
          <w:szCs w:val="22"/>
        </w:rPr>
        <w:t xml:space="preserve">žáka k provedení testování a nakládání s daty získanými z testování. MUNI se zavazuje, že nebude provádět testování </w:t>
      </w:r>
      <w:r>
        <w:rPr>
          <w:sz w:val="22"/>
          <w:szCs w:val="22"/>
        </w:rPr>
        <w:t>bez předchozího souhlasu.</w:t>
      </w:r>
    </w:p>
    <w:p w14:paraId="5B159DFA" w14:textId="77777777" w:rsidR="00E76B09" w:rsidRDefault="00E76B09">
      <w:pPr>
        <w:spacing w:line="288" w:lineRule="auto"/>
        <w:jc w:val="both"/>
        <w:rPr>
          <w:sz w:val="22"/>
          <w:szCs w:val="22"/>
          <w:highlight w:val="yellow"/>
        </w:rPr>
      </w:pPr>
    </w:p>
    <w:p w14:paraId="675A70BC" w14:textId="77777777" w:rsidR="00E76B09" w:rsidRDefault="002B1C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UKONČENÍ SMLOUVY </w:t>
      </w:r>
    </w:p>
    <w:p w14:paraId="13A3D23D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/>
        <w:jc w:val="both"/>
        <w:rPr>
          <w:color w:val="000000"/>
          <w:sz w:val="22"/>
          <w:szCs w:val="22"/>
          <w:highlight w:val="yellow"/>
        </w:rPr>
      </w:pPr>
    </w:p>
    <w:p w14:paraId="0EC51DE5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může být před uplynutím doby, na kterou je sjednána, ukončena ze strany Institutu, pokud MUNI bude </w:t>
      </w:r>
      <w:r>
        <w:rPr>
          <w:sz w:val="22"/>
          <w:szCs w:val="22"/>
        </w:rPr>
        <w:t xml:space="preserve">opakovaně v prodlení s poskytnutím Testů Institutu nebo školám. </w:t>
      </w:r>
    </w:p>
    <w:p w14:paraId="3B18825B" w14:textId="77777777" w:rsidR="00E76B09" w:rsidRDefault="00E76B09">
      <w:pPr>
        <w:spacing w:line="288" w:lineRule="auto"/>
        <w:jc w:val="both"/>
        <w:rPr>
          <w:color w:val="000000"/>
          <w:sz w:val="22"/>
          <w:szCs w:val="22"/>
        </w:rPr>
      </w:pPr>
    </w:p>
    <w:p w14:paraId="364D9E52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případě, že se prohlášení MUNI ohledně autorských práv ukáže jako nepravdivé, má Institut právo ukončit smlouvu a požadovat náhradu škody. </w:t>
      </w:r>
    </w:p>
    <w:p w14:paraId="5ABF91A5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/>
        <w:jc w:val="both"/>
        <w:rPr>
          <w:color w:val="000000"/>
          <w:sz w:val="22"/>
          <w:szCs w:val="22"/>
        </w:rPr>
      </w:pPr>
    </w:p>
    <w:p w14:paraId="02434954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Před uplynutím doby, na kterou je Smlouva sjednána, je možné ji ukončit písemným odstoupením od Smlouvy ze strany</w:t>
      </w:r>
      <w:r>
        <w:rPr>
          <w:color w:val="000000"/>
          <w:sz w:val="22"/>
          <w:szCs w:val="22"/>
        </w:rPr>
        <w:t xml:space="preserve"> MUNI, pokud bude Institut v prodlení s úhradou faktur v rozsahu třiceti (30) a více kalendářních dní. </w:t>
      </w:r>
    </w:p>
    <w:p w14:paraId="6A60BB95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2"/>
          <w:szCs w:val="22"/>
          <w:highlight w:val="yellow"/>
        </w:rPr>
      </w:pPr>
    </w:p>
    <w:p w14:paraId="1C093972" w14:textId="77777777" w:rsidR="00E76B09" w:rsidRDefault="002B1C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ZÁVĚREČNÁ USTANOVENÍ </w:t>
      </w:r>
    </w:p>
    <w:p w14:paraId="28ED8DA0" w14:textId="77777777" w:rsidR="00E76B09" w:rsidRDefault="00E76B09">
      <w:pPr>
        <w:spacing w:line="288" w:lineRule="auto"/>
        <w:ind w:left="567"/>
        <w:jc w:val="both"/>
        <w:rPr>
          <w:color w:val="000000"/>
          <w:sz w:val="22"/>
          <w:szCs w:val="22"/>
        </w:rPr>
      </w:pPr>
    </w:p>
    <w:p w14:paraId="3C5F0A58" w14:textId="77777777" w:rsidR="00E76B09" w:rsidRDefault="002B1CA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se uzavírá na dobu určitou, a to do doby </w:t>
      </w:r>
      <w:r>
        <w:rPr>
          <w:sz w:val="22"/>
          <w:szCs w:val="22"/>
        </w:rPr>
        <w:t xml:space="preserve">předložení všech závěrečných zpráv Institutu. </w:t>
      </w:r>
      <w:r>
        <w:rPr>
          <w:color w:val="000000"/>
          <w:sz w:val="22"/>
          <w:szCs w:val="22"/>
        </w:rPr>
        <w:t xml:space="preserve">Předpokládané datum ukončení </w:t>
      </w:r>
      <w:r>
        <w:rPr>
          <w:color w:val="000000"/>
          <w:sz w:val="22"/>
          <w:szCs w:val="22"/>
        </w:rPr>
        <w:t>smlouvy je 30. 11. 2026, Smlouva však může skončit dříve nebo později, viz předchozí věta.</w:t>
      </w:r>
    </w:p>
    <w:p w14:paraId="251C95EE" w14:textId="77777777" w:rsidR="00E76B09" w:rsidRDefault="00E76B09">
      <w:pPr>
        <w:spacing w:line="288" w:lineRule="auto"/>
        <w:ind w:left="567" w:hanging="567"/>
        <w:jc w:val="both"/>
        <w:rPr>
          <w:color w:val="000000"/>
          <w:sz w:val="22"/>
          <w:szCs w:val="22"/>
        </w:rPr>
      </w:pPr>
    </w:p>
    <w:p w14:paraId="54B09BA2" w14:textId="77777777" w:rsidR="00E76B09" w:rsidRDefault="002B1CA7">
      <w:pPr>
        <w:numPr>
          <w:ilvl w:val="1"/>
          <w:numId w:val="3"/>
        </w:numPr>
        <w:spacing w:line="288" w:lineRule="auto"/>
        <w:ind w:left="567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Pokud se některé ustanovení této Smlouvy stane neplatným nebo nevymahatelným, platnost a vymahatelnost ostatních ustanovení tím zůstane nedotčena. Strany nahradí ta</w:t>
      </w:r>
      <w:r>
        <w:rPr>
          <w:color w:val="000000"/>
          <w:sz w:val="22"/>
          <w:szCs w:val="22"/>
        </w:rPr>
        <w:t>kové neplatné nebo neúčinné ustanovení novým ustanovením, obsahem, kter</w:t>
      </w:r>
      <w:r>
        <w:rPr>
          <w:sz w:val="22"/>
          <w:szCs w:val="22"/>
        </w:rPr>
        <w:t>ý</w:t>
      </w:r>
      <w:r>
        <w:rPr>
          <w:color w:val="000000"/>
          <w:sz w:val="22"/>
          <w:szCs w:val="22"/>
        </w:rPr>
        <w:t xml:space="preserve"> bude odpovídat úmyslu obsaženému v původním ustanovení a v této Smlouvě jako celku.</w:t>
      </w:r>
    </w:p>
    <w:p w14:paraId="164F7D55" w14:textId="77777777" w:rsidR="00E76B09" w:rsidRDefault="00E76B09">
      <w:pPr>
        <w:spacing w:line="288" w:lineRule="auto"/>
        <w:jc w:val="both"/>
        <w:rPr>
          <w:color w:val="000000"/>
          <w:sz w:val="22"/>
          <w:szCs w:val="22"/>
        </w:rPr>
      </w:pPr>
    </w:p>
    <w:p w14:paraId="0287D370" w14:textId="77777777" w:rsidR="00E76B09" w:rsidRDefault="002B1CA7">
      <w:pPr>
        <w:numPr>
          <w:ilvl w:val="1"/>
          <w:numId w:val="3"/>
        </w:numPr>
        <w:spacing w:line="288" w:lineRule="auto"/>
        <w:ind w:left="567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Veškeré změny této Rámcové smlouvy musí být učiněny písemnou formou vzestupně číslovaných dodatků,</w:t>
      </w:r>
      <w:r>
        <w:rPr>
          <w:color w:val="000000"/>
          <w:sz w:val="22"/>
          <w:szCs w:val="22"/>
        </w:rPr>
        <w:t xml:space="preserve"> odsouhlasených a podepsaných oběma Stranami.</w:t>
      </w:r>
      <w:r>
        <w:rPr>
          <w:color w:val="000000"/>
          <w:sz w:val="22"/>
          <w:szCs w:val="22"/>
        </w:rPr>
        <w:br/>
      </w:r>
    </w:p>
    <w:p w14:paraId="2FC733F3" w14:textId="77777777" w:rsidR="00E76B09" w:rsidRDefault="002B1CA7">
      <w:pPr>
        <w:numPr>
          <w:ilvl w:val="1"/>
          <w:numId w:val="3"/>
        </w:numPr>
        <w:spacing w:line="288" w:lineRule="auto"/>
        <w:ind w:left="567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Strany se dohodly, že za písemnou komunikaci je považována i komunikace prostřednictvím e-mailu. Strany také souhlasí s doručováním prostřednictvím datové schránky.</w:t>
      </w:r>
    </w:p>
    <w:p w14:paraId="0820B6F7" w14:textId="77777777" w:rsidR="00E76B09" w:rsidRDefault="00E76B09">
      <w:pPr>
        <w:spacing w:line="288" w:lineRule="auto"/>
        <w:ind w:left="567"/>
        <w:jc w:val="both"/>
        <w:rPr>
          <w:color w:val="000000"/>
          <w:sz w:val="22"/>
          <w:szCs w:val="22"/>
        </w:rPr>
      </w:pPr>
    </w:p>
    <w:p w14:paraId="6A17E95C" w14:textId="77777777" w:rsidR="00E76B09" w:rsidRDefault="002B1CA7">
      <w:pPr>
        <w:numPr>
          <w:ilvl w:val="1"/>
          <w:numId w:val="3"/>
        </w:numPr>
        <w:spacing w:line="288" w:lineRule="auto"/>
        <w:ind w:left="567" w:hanging="42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Smlouva a vztahy z ní vyplývající, jakož i práva a povinnosti Stran touto Smlouvou výslovně neupravené, se řídí právním řádem České republiky, zejména příslušnými ustanoveními Občanského zákoníku a dalších zákonů. </w:t>
      </w:r>
    </w:p>
    <w:p w14:paraId="32606123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367B5914" w14:textId="77777777" w:rsidR="00E76B09" w:rsidRDefault="002B1CA7">
      <w:pPr>
        <w:numPr>
          <w:ilvl w:val="1"/>
          <w:numId w:val="3"/>
        </w:numPr>
        <w:spacing w:line="288" w:lineRule="auto"/>
        <w:ind w:left="567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Strany se dohodly, že veškeré spory vypl</w:t>
      </w:r>
      <w:r>
        <w:rPr>
          <w:color w:val="000000"/>
          <w:sz w:val="22"/>
          <w:szCs w:val="22"/>
        </w:rPr>
        <w:t xml:space="preserve">ývající ze Smlouvy nebo s ní související, se pokusí přednostně řešit smírnou cestou. Pokud je nelze vyřešit smírně, budou řešeny příslušnými soudy </w:t>
      </w:r>
      <w:r>
        <w:rPr>
          <w:color w:val="000000"/>
          <w:sz w:val="22"/>
          <w:szCs w:val="22"/>
        </w:rPr>
        <w:lastRenderedPageBreak/>
        <w:t>v České republice a dle práva České republiky. Věcně a místně příslušným bude obecný soud Institutu.</w:t>
      </w:r>
    </w:p>
    <w:p w14:paraId="3515142E" w14:textId="77777777" w:rsidR="00E76B09" w:rsidRDefault="00E76B0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4B4003B" w14:textId="77777777" w:rsidR="00E76B09" w:rsidRDefault="002B1CA7">
      <w:pPr>
        <w:numPr>
          <w:ilvl w:val="1"/>
          <w:numId w:val="3"/>
        </w:numPr>
        <w:spacing w:line="288" w:lineRule="auto"/>
        <w:ind w:left="567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Smlouva</w:t>
      </w:r>
      <w:r>
        <w:rPr>
          <w:color w:val="000000"/>
          <w:sz w:val="22"/>
          <w:szCs w:val="22"/>
        </w:rPr>
        <w:t xml:space="preserve"> byla vyhotovena v jednom (1) stejnopise v elektronické podobě, který bude poskytnut oběma Stranám a podepsána prostřednictvím elektronického podpisu.</w:t>
      </w:r>
    </w:p>
    <w:p w14:paraId="087990E8" w14:textId="77777777" w:rsidR="00E76B09" w:rsidRDefault="00E76B09">
      <w:pPr>
        <w:spacing w:line="288" w:lineRule="auto"/>
        <w:jc w:val="both"/>
        <w:rPr>
          <w:color w:val="000000"/>
          <w:sz w:val="22"/>
          <w:szCs w:val="22"/>
        </w:rPr>
      </w:pPr>
    </w:p>
    <w:p w14:paraId="3AB8D3F9" w14:textId="77777777" w:rsidR="00E76B09" w:rsidRDefault="002B1CA7">
      <w:pPr>
        <w:numPr>
          <w:ilvl w:val="1"/>
          <w:numId w:val="3"/>
        </w:numPr>
        <w:spacing w:line="288" w:lineRule="auto"/>
        <w:ind w:left="567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Smlouva nabývá platnosti dnem jejího podpisu oběma Stranami a účinnosti dnem uveřejnění v Registru smluv</w:t>
      </w:r>
      <w:r>
        <w:rPr>
          <w:color w:val="000000"/>
          <w:sz w:val="22"/>
          <w:szCs w:val="22"/>
        </w:rPr>
        <w:t xml:space="preserve">. Uveřejnění smlouvy zajistí Institut. </w:t>
      </w:r>
    </w:p>
    <w:p w14:paraId="5FA8BA11" w14:textId="77777777" w:rsidR="00E76B09" w:rsidRDefault="00E76B09">
      <w:pPr>
        <w:spacing w:line="288" w:lineRule="auto"/>
        <w:jc w:val="both"/>
        <w:rPr>
          <w:color w:val="000000"/>
          <w:sz w:val="22"/>
          <w:szCs w:val="22"/>
        </w:rPr>
      </w:pPr>
    </w:p>
    <w:p w14:paraId="66F70A5F" w14:textId="77777777" w:rsidR="00E76B09" w:rsidRDefault="002B1CA7">
      <w:pPr>
        <w:numPr>
          <w:ilvl w:val="1"/>
          <w:numId w:val="3"/>
        </w:numPr>
        <w:spacing w:line="288" w:lineRule="auto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Strany tímto prohlašují, že nebyla žádným způsobem omezena jejich smluvní svoboda, že Smlouvu neuzavřely v tísni, za nápadně nevýhodných podmínek, ani v omylu. Strany tímto prohlašují, že jsou způsobilé k právním úk</w:t>
      </w:r>
      <w:r>
        <w:rPr>
          <w:color w:val="000000"/>
          <w:sz w:val="22"/>
          <w:szCs w:val="22"/>
        </w:rPr>
        <w:t>onům, obsah této Smlouvy představuje jejich svobodnou a úplnou vůli, že si Smlouvu před podpisem přečetly, a že plně porozuměly jejímu obsahu a na důkaz čehož připojují své podpisy.</w:t>
      </w:r>
    </w:p>
    <w:p w14:paraId="2E55C371" w14:textId="77777777" w:rsidR="00E76B09" w:rsidRDefault="00E76B09">
      <w:pPr>
        <w:rPr>
          <w:color w:val="000000"/>
          <w:sz w:val="22"/>
          <w:szCs w:val="22"/>
          <w:highlight w:val="yellow"/>
        </w:rPr>
      </w:pPr>
    </w:p>
    <w:p w14:paraId="2B37933B" w14:textId="77777777" w:rsidR="00E76B09" w:rsidRDefault="00E76B09">
      <w:pPr>
        <w:spacing w:line="288" w:lineRule="auto"/>
        <w:jc w:val="both"/>
        <w:rPr>
          <w:i/>
          <w:color w:val="000000"/>
          <w:sz w:val="22"/>
          <w:szCs w:val="22"/>
          <w:highlight w:val="yellow"/>
        </w:rPr>
      </w:pPr>
    </w:p>
    <w:p w14:paraId="0E17F55C" w14:textId="77777777" w:rsidR="00E76B09" w:rsidRDefault="00E76B09">
      <w:pPr>
        <w:tabs>
          <w:tab w:val="left" w:pos="993"/>
        </w:tabs>
        <w:spacing w:line="288" w:lineRule="auto"/>
        <w:jc w:val="both"/>
        <w:rPr>
          <w:sz w:val="22"/>
          <w:szCs w:val="22"/>
          <w:highlight w:val="yellow"/>
        </w:rPr>
      </w:pPr>
    </w:p>
    <w:tbl>
      <w:tblPr>
        <w:tblStyle w:val="a2"/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E76B09" w14:paraId="4D1C35A7" w14:textId="77777777">
        <w:tc>
          <w:tcPr>
            <w:tcW w:w="4531" w:type="dxa"/>
          </w:tcPr>
          <w:p w14:paraId="482C835E" w14:textId="77777777" w:rsidR="00E76B09" w:rsidRDefault="002B1CA7">
            <w:pPr>
              <w:tabs>
                <w:tab w:val="left" w:pos="993"/>
              </w:tabs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  ________________ dne _____________</w:t>
            </w:r>
          </w:p>
          <w:p w14:paraId="6EB888C9" w14:textId="77777777" w:rsidR="00E76B09" w:rsidRDefault="00E76B09">
            <w:pPr>
              <w:tabs>
                <w:tab w:val="left" w:pos="993"/>
              </w:tabs>
              <w:spacing w:line="288" w:lineRule="auto"/>
              <w:jc w:val="center"/>
              <w:rPr>
                <w:sz w:val="22"/>
                <w:szCs w:val="22"/>
              </w:rPr>
            </w:pPr>
          </w:p>
          <w:p w14:paraId="3864667B" w14:textId="77777777" w:rsidR="00E76B09" w:rsidRDefault="00E76B09">
            <w:pPr>
              <w:tabs>
                <w:tab w:val="left" w:pos="993"/>
              </w:tabs>
              <w:spacing w:line="288" w:lineRule="auto"/>
              <w:jc w:val="center"/>
              <w:rPr>
                <w:sz w:val="22"/>
                <w:szCs w:val="22"/>
              </w:rPr>
            </w:pPr>
          </w:p>
          <w:p w14:paraId="7EBC400A" w14:textId="77777777" w:rsidR="00E76B09" w:rsidRDefault="00E76B09">
            <w:pPr>
              <w:tabs>
                <w:tab w:val="left" w:pos="993"/>
              </w:tabs>
              <w:spacing w:line="288" w:lineRule="auto"/>
              <w:jc w:val="center"/>
              <w:rPr>
                <w:sz w:val="22"/>
                <w:szCs w:val="22"/>
              </w:rPr>
            </w:pPr>
          </w:p>
          <w:p w14:paraId="16F1CB27" w14:textId="77777777" w:rsidR="00E76B09" w:rsidRDefault="002B1CA7">
            <w:pPr>
              <w:tabs>
                <w:tab w:val="left" w:pos="993"/>
              </w:tabs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14:paraId="550B5309" w14:textId="77777777" w:rsidR="00E76B09" w:rsidRDefault="002B1CA7">
            <w:pPr>
              <w:tabs>
                <w:tab w:val="left" w:pos="993"/>
              </w:tabs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Institut</w:t>
            </w:r>
          </w:p>
          <w:p w14:paraId="2E7D5F21" w14:textId="77777777" w:rsidR="00E76B09" w:rsidRDefault="002B1CA7">
            <w:pPr>
              <w:tabs>
                <w:tab w:val="left" w:pos="993"/>
              </w:tabs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 xml:space="preserve">Pražský inovační institut, z. </w:t>
            </w:r>
            <w:proofErr w:type="spellStart"/>
            <w:r>
              <w:rPr>
                <w:b/>
                <w:sz w:val="22"/>
                <w:szCs w:val="22"/>
              </w:rPr>
              <w:t>ú.</w:t>
            </w:r>
            <w:proofErr w:type="spellEnd"/>
          </w:p>
          <w:p w14:paraId="1AB74D2E" w14:textId="77777777" w:rsidR="00E76B09" w:rsidRDefault="002B1CA7">
            <w:pPr>
              <w:tabs>
                <w:tab w:val="left" w:pos="993"/>
              </w:tabs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Bc. Tomáš Lapáček, ředitel</w:t>
            </w:r>
          </w:p>
        </w:tc>
        <w:tc>
          <w:tcPr>
            <w:tcW w:w="4531" w:type="dxa"/>
          </w:tcPr>
          <w:p w14:paraId="0518AF89" w14:textId="77777777" w:rsidR="00E76B09" w:rsidRDefault="002B1CA7">
            <w:pPr>
              <w:tabs>
                <w:tab w:val="left" w:pos="993"/>
              </w:tabs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_________________ dne _____________</w:t>
            </w:r>
          </w:p>
          <w:p w14:paraId="1F12DBBC" w14:textId="77777777" w:rsidR="00E76B09" w:rsidRDefault="00E76B09">
            <w:pPr>
              <w:tabs>
                <w:tab w:val="left" w:pos="993"/>
              </w:tabs>
              <w:spacing w:line="288" w:lineRule="auto"/>
              <w:jc w:val="center"/>
              <w:rPr>
                <w:sz w:val="22"/>
                <w:szCs w:val="22"/>
              </w:rPr>
            </w:pPr>
          </w:p>
          <w:p w14:paraId="31848148" w14:textId="77777777" w:rsidR="00E76B09" w:rsidRDefault="00E76B09">
            <w:pPr>
              <w:tabs>
                <w:tab w:val="left" w:pos="993"/>
              </w:tabs>
              <w:spacing w:line="288" w:lineRule="auto"/>
              <w:jc w:val="center"/>
              <w:rPr>
                <w:sz w:val="22"/>
                <w:szCs w:val="22"/>
              </w:rPr>
            </w:pPr>
          </w:p>
          <w:p w14:paraId="436073A8" w14:textId="77777777" w:rsidR="00E76B09" w:rsidRDefault="00E76B09">
            <w:pPr>
              <w:tabs>
                <w:tab w:val="left" w:pos="993"/>
              </w:tabs>
              <w:spacing w:line="288" w:lineRule="auto"/>
              <w:jc w:val="center"/>
              <w:rPr>
                <w:sz w:val="22"/>
                <w:szCs w:val="22"/>
              </w:rPr>
            </w:pPr>
          </w:p>
          <w:p w14:paraId="6641DF54" w14:textId="77777777" w:rsidR="00E76B09" w:rsidRDefault="002B1CA7">
            <w:pPr>
              <w:tabs>
                <w:tab w:val="left" w:pos="993"/>
              </w:tabs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14:paraId="0821778E" w14:textId="77777777" w:rsidR="00E76B09" w:rsidRDefault="002B1CA7">
            <w:pPr>
              <w:tabs>
                <w:tab w:val="left" w:pos="993"/>
              </w:tabs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MUNI</w:t>
            </w:r>
          </w:p>
          <w:p w14:paraId="06F4347E" w14:textId="77777777" w:rsidR="00E76B09" w:rsidRDefault="002B1CA7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</w:t>
            </w:r>
            <w:r>
              <w:rPr>
                <w:b/>
                <w:sz w:val="22"/>
                <w:szCs w:val="22"/>
              </w:rPr>
              <w:t xml:space="preserve"> Masarykova univerzita, Fakulta sociálních studií</w:t>
            </w:r>
          </w:p>
          <w:p w14:paraId="618E7833" w14:textId="77777777" w:rsidR="00E76B09" w:rsidRDefault="002B1CA7">
            <w:pPr>
              <w:tabs>
                <w:tab w:val="left" w:pos="993"/>
              </w:tabs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PhDr. </w:t>
            </w:r>
            <w:r>
              <w:rPr>
                <w:sz w:val="22"/>
                <w:szCs w:val="22"/>
              </w:rPr>
              <w:t>Stanislav Balík, Ph.D., děkan</w:t>
            </w:r>
          </w:p>
          <w:p w14:paraId="31A61FBC" w14:textId="77777777" w:rsidR="00E76B09" w:rsidRDefault="00E76B09">
            <w:pPr>
              <w:tabs>
                <w:tab w:val="left" w:pos="993"/>
              </w:tabs>
              <w:spacing w:line="288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14:paraId="4E433703" w14:textId="77777777" w:rsidR="00E76B09" w:rsidRDefault="00E76B09">
      <w:pPr>
        <w:tabs>
          <w:tab w:val="left" w:pos="993"/>
        </w:tabs>
        <w:spacing w:line="288" w:lineRule="auto"/>
        <w:jc w:val="both"/>
        <w:rPr>
          <w:sz w:val="22"/>
          <w:szCs w:val="22"/>
        </w:rPr>
      </w:pPr>
    </w:p>
    <w:p w14:paraId="03A244C9" w14:textId="77777777" w:rsidR="00E76B09" w:rsidRDefault="00E76B09">
      <w:pPr>
        <w:tabs>
          <w:tab w:val="left" w:pos="993"/>
        </w:tabs>
        <w:spacing w:line="288" w:lineRule="auto"/>
        <w:jc w:val="both"/>
        <w:rPr>
          <w:sz w:val="22"/>
          <w:szCs w:val="22"/>
        </w:rPr>
      </w:pPr>
    </w:p>
    <w:sectPr w:rsidR="00E76B09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6B17F" w14:textId="77777777" w:rsidR="002B1CA7" w:rsidRDefault="002B1CA7">
      <w:r>
        <w:separator/>
      </w:r>
    </w:p>
  </w:endnote>
  <w:endnote w:type="continuationSeparator" w:id="0">
    <w:p w14:paraId="2D7C98FD" w14:textId="77777777" w:rsidR="002B1CA7" w:rsidRDefault="002B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8D473" w14:textId="77777777" w:rsidR="00E76B09" w:rsidRDefault="002B1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91833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/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F91833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7D4B24C7" w14:textId="77777777" w:rsidR="00E76B09" w:rsidRDefault="00E76B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7A558" w14:textId="77777777" w:rsidR="002B1CA7" w:rsidRDefault="002B1CA7">
      <w:r>
        <w:separator/>
      </w:r>
    </w:p>
  </w:footnote>
  <w:footnote w:type="continuationSeparator" w:id="0">
    <w:p w14:paraId="23653C38" w14:textId="77777777" w:rsidR="002B1CA7" w:rsidRDefault="002B1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11445"/>
    <w:multiLevelType w:val="multilevel"/>
    <w:tmpl w:val="99A4C53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5491346"/>
    <w:multiLevelType w:val="multilevel"/>
    <w:tmpl w:val="249AA3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0CB7FC3"/>
    <w:multiLevelType w:val="multilevel"/>
    <w:tmpl w:val="79845ED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A03674"/>
    <w:multiLevelType w:val="multilevel"/>
    <w:tmpl w:val="A2CC147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070" w:hanging="928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09"/>
    <w:rsid w:val="002B1CA7"/>
    <w:rsid w:val="004D785A"/>
    <w:rsid w:val="00B768D9"/>
    <w:rsid w:val="00D006BC"/>
    <w:rsid w:val="00E76B09"/>
    <w:rsid w:val="00F9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8E90"/>
  <w15:docId w15:val="{618D9AC8-7872-40F4-985C-7EFE54BA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E527F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831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31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31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31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31B0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33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33E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3E08"/>
  </w:style>
  <w:style w:type="paragraph" w:styleId="Zpat">
    <w:name w:val="footer"/>
    <w:basedOn w:val="Normln"/>
    <w:link w:val="ZpatChar"/>
    <w:uiPriority w:val="99"/>
    <w:unhideWhenUsed/>
    <w:rsid w:val="00533E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3E08"/>
  </w:style>
  <w:style w:type="table" w:styleId="Mkatabulky">
    <w:name w:val="Table Grid"/>
    <w:basedOn w:val="Normlntabulka"/>
    <w:uiPriority w:val="39"/>
    <w:rsid w:val="0053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71180"/>
  </w:style>
  <w:style w:type="character" w:styleId="Hypertextovodkaz">
    <w:name w:val="Hyperlink"/>
    <w:basedOn w:val="Standardnpsmoodstavce"/>
    <w:uiPriority w:val="99"/>
    <w:unhideWhenUsed/>
    <w:rsid w:val="000276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764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A2328"/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Normlntabulka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3T6bE48G61NHg8ts0A+rrtGvUQ==">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Jančatová - 3ADVOKÁTI</dc:creator>
  <cp:lastModifiedBy>Natália Pižemová</cp:lastModifiedBy>
  <cp:revision>3</cp:revision>
  <dcterms:created xsi:type="dcterms:W3CDTF">2021-08-30T14:25:00Z</dcterms:created>
  <dcterms:modified xsi:type="dcterms:W3CDTF">2025-09-09T14:41:00Z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0x01010035724B503D585B4FBD839C20E2379786</vt:lpwstr>
  </property>
  <property fmtid="{D5CDD505-2E9C-101B-9397-08002B2CF9AE}" pid="3" name="MediaServiceImageTags">
    <vt:lpwstr/>
  </property>
</Properties>
</file>