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5CA00" w14:textId="731D9C4B" w:rsidR="00A76FE8" w:rsidRPr="00A76FE8" w:rsidRDefault="00A76FE8" w:rsidP="00DE6F19">
      <w:pPr>
        <w:spacing w:before="120" w:after="120" w:line="259" w:lineRule="auto"/>
        <w:jc w:val="center"/>
        <w:rPr>
          <w:rFonts w:ascii="Times New Roman" w:hAnsi="Times New Roman" w:cs="Times New Roman"/>
          <w:b/>
          <w:bCs/>
        </w:rPr>
      </w:pPr>
      <w:r w:rsidRPr="00A76FE8">
        <w:rPr>
          <w:rFonts w:ascii="Times New Roman" w:hAnsi="Times New Roman" w:cs="Times New Roman"/>
          <w:b/>
          <w:bCs/>
        </w:rPr>
        <w:t>Dodatek č. 1</w:t>
      </w:r>
    </w:p>
    <w:p w14:paraId="5D533AF0" w14:textId="64F75D29" w:rsidR="00A76FE8" w:rsidRPr="00A76FE8" w:rsidRDefault="00A76FE8" w:rsidP="00DE6F19">
      <w:pPr>
        <w:spacing w:before="120" w:after="120" w:line="259" w:lineRule="auto"/>
        <w:jc w:val="center"/>
        <w:rPr>
          <w:rFonts w:ascii="Times New Roman" w:hAnsi="Times New Roman" w:cs="Times New Roman"/>
          <w:b/>
          <w:bCs/>
        </w:rPr>
      </w:pPr>
      <w:r w:rsidRPr="00A76FE8">
        <w:rPr>
          <w:rFonts w:ascii="Times New Roman" w:hAnsi="Times New Roman" w:cs="Times New Roman"/>
          <w:bCs/>
        </w:rPr>
        <w:t>ke Smlouvě</w:t>
      </w:r>
      <w:r w:rsidR="00DE6F19">
        <w:rPr>
          <w:rFonts w:ascii="Times New Roman" w:hAnsi="Times New Roman" w:cs="Times New Roman"/>
          <w:bCs/>
        </w:rPr>
        <w:t xml:space="preserve"> o dílo</w:t>
      </w:r>
    </w:p>
    <w:p w14:paraId="5D08FA54" w14:textId="5201E3D4" w:rsidR="00A76FE8" w:rsidRPr="00A76FE8" w:rsidRDefault="00A76FE8" w:rsidP="00DE6F19">
      <w:pPr>
        <w:spacing w:before="120" w:after="120" w:line="259" w:lineRule="auto"/>
        <w:jc w:val="center"/>
        <w:rPr>
          <w:rFonts w:ascii="Times New Roman" w:hAnsi="Times New Roman" w:cs="Times New Roman"/>
          <w:b/>
          <w:bCs/>
        </w:rPr>
      </w:pPr>
      <w:r w:rsidRPr="00A76FE8">
        <w:rPr>
          <w:rFonts w:ascii="Times New Roman" w:hAnsi="Times New Roman" w:cs="Times New Roman"/>
          <w:b/>
          <w:bCs/>
        </w:rPr>
        <w:t>„</w:t>
      </w:r>
      <w:r w:rsidR="00DE6F19">
        <w:rPr>
          <w:rFonts w:ascii="Times New Roman" w:hAnsi="Times New Roman" w:cs="Times New Roman"/>
          <w:b/>
          <w:bCs/>
        </w:rPr>
        <w:t>Centrum sociálních služeb Poděbrady, Kluk</w:t>
      </w:r>
      <w:r w:rsidRPr="00A76FE8">
        <w:rPr>
          <w:rFonts w:ascii="Times New Roman" w:hAnsi="Times New Roman" w:cs="Times New Roman"/>
          <w:b/>
          <w:bCs/>
        </w:rPr>
        <w:t>“</w:t>
      </w:r>
    </w:p>
    <w:p w14:paraId="3C784CFF" w14:textId="71ABE4C4" w:rsidR="00A76FE8" w:rsidRPr="00F64303" w:rsidRDefault="009159C5" w:rsidP="00423378">
      <w:pPr>
        <w:spacing w:before="120" w:after="120" w:line="259" w:lineRule="auto"/>
        <w:rPr>
          <w:rFonts w:ascii="Times New Roman" w:hAnsi="Times New Roman" w:cs="Times New Roman"/>
        </w:rPr>
      </w:pPr>
      <w:r w:rsidRPr="00F64303">
        <w:rPr>
          <w:rFonts w:ascii="Times New Roman" w:hAnsi="Times New Roman" w:cs="Times New Roman"/>
        </w:rPr>
        <w:t>Smluvní strany:</w:t>
      </w:r>
    </w:p>
    <w:p w14:paraId="08C09BED" w14:textId="18B1EB1A" w:rsidR="00DE6F19" w:rsidRPr="00F64303" w:rsidRDefault="00DE6F19" w:rsidP="00DE6F19">
      <w:pPr>
        <w:pStyle w:val="Odstavecseseznamem"/>
        <w:numPr>
          <w:ilvl w:val="0"/>
          <w:numId w:val="5"/>
        </w:numPr>
        <w:suppressAutoHyphens/>
        <w:spacing w:after="0" w:line="276" w:lineRule="auto"/>
        <w:ind w:left="993" w:hanging="567"/>
        <w:contextualSpacing w:val="0"/>
        <w:jc w:val="both"/>
        <w:rPr>
          <w:rFonts w:ascii="Times New Roman" w:hAnsi="Times New Roman" w:cs="Times New Roman"/>
          <w:b/>
        </w:rPr>
      </w:pPr>
      <w:r w:rsidRPr="00F64303">
        <w:rPr>
          <w:rFonts w:ascii="Times New Roman" w:hAnsi="Times New Roman" w:cs="Times New Roman"/>
        </w:rPr>
        <w:t xml:space="preserve">Objednatel: </w:t>
      </w:r>
      <w:r w:rsidRPr="00F64303">
        <w:rPr>
          <w:rFonts w:ascii="Times New Roman" w:hAnsi="Times New Roman" w:cs="Times New Roman"/>
          <w:b/>
        </w:rPr>
        <w:t>Centrum sociálních a zdravotních služeb Poděbrady o.p.s.</w:t>
      </w:r>
    </w:p>
    <w:p w14:paraId="602A81C7" w14:textId="30BF7FC1" w:rsidR="00DE6F19" w:rsidRPr="00F64303" w:rsidRDefault="00DE6F19" w:rsidP="00DE6F19">
      <w:pPr>
        <w:pStyle w:val="Odstavecseseznamem"/>
        <w:widowControl w:val="0"/>
        <w:tabs>
          <w:tab w:val="left" w:pos="1985"/>
          <w:tab w:val="left" w:pos="9070"/>
        </w:tabs>
        <w:spacing w:after="0"/>
        <w:ind w:left="567"/>
        <w:rPr>
          <w:rFonts w:ascii="Times New Roman" w:hAnsi="Times New Roman" w:cs="Times New Roman"/>
        </w:rPr>
      </w:pPr>
      <w:r w:rsidRPr="00F64303">
        <w:rPr>
          <w:rFonts w:ascii="Times New Roman" w:hAnsi="Times New Roman" w:cs="Times New Roman"/>
        </w:rPr>
        <w:t>Zastoupena:</w:t>
      </w:r>
      <w:r w:rsidRPr="00F64303">
        <w:rPr>
          <w:rFonts w:ascii="Times New Roman" w:hAnsi="Times New Roman" w:cs="Times New Roman"/>
        </w:rPr>
        <w:tab/>
      </w:r>
      <w:r w:rsidRPr="00F64303">
        <w:rPr>
          <w:rFonts w:ascii="Times New Roman" w:hAnsi="Times New Roman" w:cs="Times New Roman"/>
          <w:color w:val="000000"/>
        </w:rPr>
        <w:t>Emilií Třískovou, ředitelkou</w:t>
      </w:r>
    </w:p>
    <w:p w14:paraId="59C18F5A" w14:textId="475FF4ED" w:rsidR="00DE6F19" w:rsidRPr="00F64303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</w:rPr>
      </w:pPr>
      <w:r w:rsidRPr="00F64303">
        <w:rPr>
          <w:rFonts w:ascii="Times New Roman" w:hAnsi="Times New Roman" w:cs="Times New Roman"/>
        </w:rPr>
        <w:t xml:space="preserve">Se sídlem: </w:t>
      </w:r>
      <w:r w:rsidRPr="00F64303">
        <w:rPr>
          <w:rFonts w:ascii="Times New Roman" w:hAnsi="Times New Roman" w:cs="Times New Roman"/>
        </w:rPr>
        <w:tab/>
        <w:t>nám. T. G. Masaryka 1130/18, 290 01 Poděbrady</w:t>
      </w:r>
    </w:p>
    <w:p w14:paraId="71A54449" w14:textId="39BB903B" w:rsidR="00DE6F19" w:rsidRPr="00F64303" w:rsidRDefault="00DE6F19" w:rsidP="00DE6F19">
      <w:pPr>
        <w:tabs>
          <w:tab w:val="left" w:pos="1985"/>
        </w:tabs>
        <w:spacing w:after="0"/>
        <w:ind w:firstLine="567"/>
        <w:rPr>
          <w:rFonts w:ascii="Times New Roman" w:hAnsi="Times New Roman" w:cs="Times New Roman"/>
        </w:rPr>
      </w:pPr>
      <w:r w:rsidRPr="00F64303">
        <w:rPr>
          <w:rFonts w:ascii="Times New Roman" w:hAnsi="Times New Roman" w:cs="Times New Roman"/>
        </w:rPr>
        <w:t>IČO:</w:t>
      </w:r>
      <w:r w:rsidRPr="00F64303">
        <w:rPr>
          <w:rFonts w:ascii="Times New Roman" w:hAnsi="Times New Roman" w:cs="Times New Roman"/>
        </w:rPr>
        <w:tab/>
        <w:t>27395286</w:t>
      </w:r>
    </w:p>
    <w:p w14:paraId="1580AE5B" w14:textId="13D19BB9" w:rsidR="00DE6F19" w:rsidRPr="00F64303" w:rsidRDefault="00DE6F19" w:rsidP="00DE6F19">
      <w:pPr>
        <w:spacing w:after="0"/>
        <w:ind w:left="567"/>
        <w:rPr>
          <w:rFonts w:ascii="Times New Roman" w:eastAsia="Arial" w:hAnsi="Times New Roman" w:cs="Times New Roman"/>
        </w:rPr>
      </w:pPr>
      <w:r w:rsidRPr="00F64303">
        <w:rPr>
          <w:rFonts w:ascii="Times New Roman" w:eastAsia="Arial" w:hAnsi="Times New Roman" w:cs="Times New Roman"/>
        </w:rPr>
        <w:t>(dále jen „</w:t>
      </w:r>
      <w:r w:rsidRPr="00F64303">
        <w:rPr>
          <w:rFonts w:ascii="Times New Roman" w:eastAsia="Arial" w:hAnsi="Times New Roman" w:cs="Times New Roman"/>
          <w:b/>
        </w:rPr>
        <w:t>Objednatel</w:t>
      </w:r>
      <w:r w:rsidRPr="00F64303">
        <w:rPr>
          <w:rFonts w:ascii="Times New Roman" w:eastAsia="Arial" w:hAnsi="Times New Roman" w:cs="Times New Roman"/>
        </w:rPr>
        <w:t xml:space="preserve">“) </w:t>
      </w:r>
    </w:p>
    <w:p w14:paraId="6B4FD47B" w14:textId="77777777" w:rsidR="00DE6F19" w:rsidRPr="00F64303" w:rsidRDefault="00DE6F19" w:rsidP="00DE6F19">
      <w:pPr>
        <w:spacing w:after="0"/>
        <w:ind w:left="567"/>
        <w:rPr>
          <w:rFonts w:ascii="Times New Roman" w:eastAsia="Arial" w:hAnsi="Times New Roman" w:cs="Times New Roman"/>
        </w:rPr>
      </w:pPr>
    </w:p>
    <w:p w14:paraId="04AD95AE" w14:textId="2FDE77EA" w:rsidR="00DE6F19" w:rsidRPr="00F64303" w:rsidRDefault="00DE6F19" w:rsidP="00DE6F19">
      <w:pPr>
        <w:pStyle w:val="Odstavecseseznamem"/>
        <w:numPr>
          <w:ilvl w:val="0"/>
          <w:numId w:val="5"/>
        </w:numPr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64303">
        <w:rPr>
          <w:rFonts w:ascii="Times New Roman" w:hAnsi="Times New Roman" w:cs="Times New Roman"/>
        </w:rPr>
        <w:t>Zhotovitel:</w:t>
      </w:r>
      <w:r w:rsidRPr="00F64303">
        <w:rPr>
          <w:rFonts w:ascii="Times New Roman" w:hAnsi="Times New Roman" w:cs="Times New Roman"/>
          <w:b/>
        </w:rPr>
        <w:t xml:space="preserve"> S STAVBY – ZRECYKLUJEME</w:t>
      </w:r>
    </w:p>
    <w:p w14:paraId="1253E5AB" w14:textId="3BB97F07" w:rsidR="00DE6F19" w:rsidRPr="00F64303" w:rsidRDefault="00DE6F19" w:rsidP="00DE6F19">
      <w:pPr>
        <w:pStyle w:val="Odstavecseseznamem"/>
        <w:tabs>
          <w:tab w:val="left" w:pos="1985"/>
        </w:tabs>
        <w:ind w:left="567"/>
        <w:rPr>
          <w:rFonts w:ascii="Times New Roman" w:hAnsi="Times New Roman" w:cs="Times New Roman"/>
        </w:rPr>
      </w:pPr>
      <w:r w:rsidRPr="00F64303">
        <w:rPr>
          <w:rFonts w:ascii="Times New Roman" w:hAnsi="Times New Roman" w:cs="Times New Roman"/>
        </w:rPr>
        <w:t>Se sídlem:</w:t>
      </w:r>
      <w:r w:rsidRPr="00F64303">
        <w:rPr>
          <w:rFonts w:ascii="Times New Roman" w:hAnsi="Times New Roman" w:cs="Times New Roman"/>
        </w:rPr>
        <w:tab/>
        <w:t>Za Nádražím 58, 29001 Poděbrady</w:t>
      </w:r>
    </w:p>
    <w:p w14:paraId="56A53B03" w14:textId="77777777" w:rsidR="00DE6F19" w:rsidRPr="00F64303" w:rsidRDefault="00DE6F19" w:rsidP="00DE6F19">
      <w:pPr>
        <w:spacing w:after="0"/>
        <w:ind w:left="1418" w:hanging="992"/>
        <w:rPr>
          <w:rFonts w:ascii="Times New Roman" w:hAnsi="Times New Roman" w:cs="Times New Roman"/>
          <w:b/>
          <w:bCs/>
        </w:rPr>
      </w:pPr>
      <w:r w:rsidRPr="00F64303">
        <w:rPr>
          <w:rFonts w:ascii="Times New Roman" w:hAnsi="Times New Roman" w:cs="Times New Roman"/>
          <w:b/>
          <w:bCs/>
        </w:rPr>
        <w:t xml:space="preserve">Vedoucí společník: </w:t>
      </w:r>
      <w:r w:rsidRPr="00F64303">
        <w:rPr>
          <w:rFonts w:ascii="Times New Roman" w:hAnsi="Times New Roman" w:cs="Times New Roman"/>
          <w:b/>
          <w:bCs/>
        </w:rPr>
        <w:tab/>
        <w:t>S STAVBY s.r.o.</w:t>
      </w:r>
    </w:p>
    <w:p w14:paraId="1BD5CC91" w14:textId="77777777" w:rsidR="00DE6F19" w:rsidRPr="00F64303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</w:rPr>
      </w:pPr>
      <w:r w:rsidRPr="00F64303">
        <w:rPr>
          <w:rFonts w:ascii="Times New Roman" w:hAnsi="Times New Roman" w:cs="Times New Roman"/>
        </w:rPr>
        <w:t>Zastoupený:</w:t>
      </w:r>
      <w:r w:rsidRPr="00F64303">
        <w:rPr>
          <w:rFonts w:ascii="Times New Roman" w:hAnsi="Times New Roman" w:cs="Times New Roman"/>
        </w:rPr>
        <w:tab/>
        <w:t>Michal Svoboda, jednatel</w:t>
      </w:r>
      <w:r w:rsidRPr="00F64303">
        <w:rPr>
          <w:rFonts w:ascii="Times New Roman" w:hAnsi="Times New Roman" w:cs="Times New Roman"/>
        </w:rPr>
        <w:tab/>
      </w:r>
    </w:p>
    <w:p w14:paraId="74158E6B" w14:textId="5A289972" w:rsidR="00DE6F19" w:rsidRPr="00F64303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</w:rPr>
      </w:pPr>
      <w:r w:rsidRPr="00F64303">
        <w:rPr>
          <w:rFonts w:ascii="Times New Roman" w:hAnsi="Times New Roman" w:cs="Times New Roman"/>
        </w:rPr>
        <w:t>Se sídlem:</w:t>
      </w:r>
      <w:r w:rsidRPr="00F64303">
        <w:rPr>
          <w:rFonts w:ascii="Times New Roman" w:hAnsi="Times New Roman" w:cs="Times New Roman"/>
        </w:rPr>
        <w:tab/>
        <w:t>Za Nádražím 58, 290</w:t>
      </w:r>
      <w:r w:rsidR="003947FE">
        <w:rPr>
          <w:rFonts w:ascii="Times New Roman" w:hAnsi="Times New Roman" w:cs="Times New Roman"/>
        </w:rPr>
        <w:t xml:space="preserve"> </w:t>
      </w:r>
      <w:r w:rsidRPr="00F64303">
        <w:rPr>
          <w:rFonts w:ascii="Times New Roman" w:hAnsi="Times New Roman" w:cs="Times New Roman"/>
        </w:rPr>
        <w:t>01 Poděbrady</w:t>
      </w:r>
    </w:p>
    <w:p w14:paraId="7A05A477" w14:textId="406AC861" w:rsidR="00DE6F19" w:rsidRPr="00F64303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  <w:color w:val="007BB8"/>
        </w:rPr>
      </w:pPr>
      <w:r w:rsidRPr="00F64303">
        <w:rPr>
          <w:rFonts w:ascii="Times New Roman" w:hAnsi="Times New Roman" w:cs="Times New Roman"/>
        </w:rPr>
        <w:t>IČO:</w:t>
      </w:r>
      <w:r w:rsidRPr="00F64303">
        <w:rPr>
          <w:rFonts w:ascii="Times New Roman" w:hAnsi="Times New Roman" w:cs="Times New Roman"/>
        </w:rPr>
        <w:tab/>
        <w:t>02010151</w:t>
      </w:r>
    </w:p>
    <w:p w14:paraId="45836456" w14:textId="2A78C832" w:rsidR="00DE6F19" w:rsidRPr="00F64303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</w:rPr>
      </w:pPr>
      <w:r w:rsidRPr="00F64303">
        <w:rPr>
          <w:rFonts w:ascii="Times New Roman" w:hAnsi="Times New Roman" w:cs="Times New Roman"/>
        </w:rPr>
        <w:t>DIČ:</w:t>
      </w:r>
      <w:r w:rsidRPr="00F64303">
        <w:rPr>
          <w:rFonts w:ascii="Times New Roman" w:hAnsi="Times New Roman" w:cs="Times New Roman"/>
        </w:rPr>
        <w:tab/>
        <w:t>CZ02010151</w:t>
      </w:r>
    </w:p>
    <w:p w14:paraId="5CAD21DD" w14:textId="6EA45511" w:rsidR="00DE6F19" w:rsidRPr="00F64303" w:rsidRDefault="00DE6F19" w:rsidP="00DE6F19">
      <w:pPr>
        <w:ind w:left="567"/>
        <w:rPr>
          <w:rFonts w:ascii="Times New Roman" w:eastAsia="Arial" w:hAnsi="Times New Roman" w:cs="Times New Roman"/>
        </w:rPr>
      </w:pPr>
      <w:r w:rsidRPr="00F64303">
        <w:rPr>
          <w:rFonts w:ascii="Times New Roman" w:hAnsi="Times New Roman" w:cs="Times New Roman"/>
        </w:rPr>
        <w:t>Právnická osoba zapsaná v obchodním rejstříku vedeném Městským soudem v Praze, pod sp. zn. C 300244</w:t>
      </w:r>
    </w:p>
    <w:p w14:paraId="7840356B" w14:textId="77777777" w:rsidR="00DE6F19" w:rsidRPr="00F64303" w:rsidRDefault="00DE6F19" w:rsidP="00DE6F19">
      <w:pPr>
        <w:tabs>
          <w:tab w:val="left" w:pos="1985"/>
        </w:tabs>
        <w:spacing w:after="0"/>
        <w:ind w:left="1418" w:hanging="992"/>
        <w:rPr>
          <w:rFonts w:ascii="Times New Roman" w:hAnsi="Times New Roman" w:cs="Times New Roman"/>
          <w:b/>
          <w:bCs/>
        </w:rPr>
      </w:pPr>
      <w:r w:rsidRPr="00F64303">
        <w:rPr>
          <w:rFonts w:ascii="Times New Roman" w:hAnsi="Times New Roman" w:cs="Times New Roman"/>
          <w:b/>
          <w:bCs/>
        </w:rPr>
        <w:t xml:space="preserve">Společník: </w:t>
      </w:r>
      <w:r w:rsidRPr="00F64303">
        <w:rPr>
          <w:rFonts w:ascii="Times New Roman" w:hAnsi="Times New Roman" w:cs="Times New Roman"/>
          <w:b/>
          <w:bCs/>
        </w:rPr>
        <w:tab/>
        <w:t>ZRECYKLUJEME plus s.r.o.</w:t>
      </w:r>
    </w:p>
    <w:p w14:paraId="524E4FFE" w14:textId="77777777" w:rsidR="00DE6F19" w:rsidRPr="00F64303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  <w:b/>
          <w:bCs/>
        </w:rPr>
      </w:pPr>
      <w:r w:rsidRPr="00F64303">
        <w:rPr>
          <w:rFonts w:ascii="Times New Roman" w:hAnsi="Times New Roman" w:cs="Times New Roman"/>
        </w:rPr>
        <w:t>Zastoupený:</w:t>
      </w:r>
      <w:r w:rsidRPr="00F64303">
        <w:rPr>
          <w:rFonts w:ascii="Times New Roman" w:hAnsi="Times New Roman" w:cs="Times New Roman"/>
        </w:rPr>
        <w:tab/>
        <w:t>Martin Houžvička, jednatel</w:t>
      </w:r>
      <w:r w:rsidRPr="00F64303">
        <w:rPr>
          <w:rFonts w:ascii="Times New Roman" w:hAnsi="Times New Roman" w:cs="Times New Roman"/>
        </w:rPr>
        <w:tab/>
      </w:r>
    </w:p>
    <w:p w14:paraId="215FA282" w14:textId="62939077" w:rsidR="00DE6F19" w:rsidRPr="00F64303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  <w:b/>
          <w:bCs/>
        </w:rPr>
      </w:pPr>
      <w:r w:rsidRPr="00F64303">
        <w:rPr>
          <w:rFonts w:ascii="Times New Roman" w:hAnsi="Times New Roman" w:cs="Times New Roman"/>
        </w:rPr>
        <w:t>Se sídlem:</w:t>
      </w:r>
      <w:r w:rsidRPr="00F64303">
        <w:rPr>
          <w:rFonts w:ascii="Times New Roman" w:hAnsi="Times New Roman" w:cs="Times New Roman"/>
        </w:rPr>
        <w:tab/>
        <w:t>Lipová 34, 290 01 Poděbrady</w:t>
      </w:r>
    </w:p>
    <w:p w14:paraId="6CEA29E5" w14:textId="46FC9D6F" w:rsidR="00DE6F19" w:rsidRPr="00F64303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  <w:b/>
          <w:bCs/>
        </w:rPr>
      </w:pPr>
      <w:r w:rsidRPr="00F64303">
        <w:rPr>
          <w:rFonts w:ascii="Times New Roman" w:hAnsi="Times New Roman" w:cs="Times New Roman"/>
        </w:rPr>
        <w:t>IČO:</w:t>
      </w:r>
      <w:r w:rsidRPr="00F64303">
        <w:rPr>
          <w:rFonts w:ascii="Times New Roman" w:hAnsi="Times New Roman" w:cs="Times New Roman"/>
        </w:rPr>
        <w:tab/>
        <w:t>06844049</w:t>
      </w:r>
    </w:p>
    <w:p w14:paraId="6E5619C5" w14:textId="315C86B0" w:rsidR="00DE6F19" w:rsidRPr="00F64303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  <w:b/>
          <w:bCs/>
        </w:rPr>
      </w:pPr>
      <w:r w:rsidRPr="00F64303">
        <w:rPr>
          <w:rFonts w:ascii="Times New Roman" w:hAnsi="Times New Roman" w:cs="Times New Roman"/>
        </w:rPr>
        <w:t>DIČ:</w:t>
      </w:r>
      <w:r w:rsidRPr="00F64303">
        <w:rPr>
          <w:rFonts w:ascii="Times New Roman" w:hAnsi="Times New Roman" w:cs="Times New Roman"/>
        </w:rPr>
        <w:tab/>
        <w:t>CZ06844049</w:t>
      </w:r>
    </w:p>
    <w:p w14:paraId="782783D6" w14:textId="5237E53E" w:rsidR="00DE6F19" w:rsidRPr="00F64303" w:rsidRDefault="00DE6F19" w:rsidP="00DE6F19">
      <w:pPr>
        <w:spacing w:after="0"/>
        <w:ind w:left="567"/>
        <w:rPr>
          <w:rFonts w:ascii="Times New Roman" w:hAnsi="Times New Roman" w:cs="Times New Roman"/>
          <w:b/>
          <w:bCs/>
        </w:rPr>
      </w:pPr>
      <w:r w:rsidRPr="00F64303">
        <w:rPr>
          <w:rFonts w:ascii="Times New Roman" w:hAnsi="Times New Roman" w:cs="Times New Roman"/>
        </w:rPr>
        <w:t>Právnická osoba zapsaná v obchodním rejstříku vedeném Městským soudem v Praze, pod sp. zn. C 289994</w:t>
      </w:r>
    </w:p>
    <w:p w14:paraId="606037B5" w14:textId="77777777" w:rsidR="00DE6F19" w:rsidRPr="00F64303" w:rsidRDefault="00DE6F19" w:rsidP="00F64303">
      <w:pPr>
        <w:spacing w:after="0"/>
        <w:ind w:left="567"/>
        <w:rPr>
          <w:rFonts w:ascii="Times New Roman" w:eastAsia="Arial" w:hAnsi="Times New Roman" w:cs="Times New Roman"/>
        </w:rPr>
      </w:pPr>
      <w:r w:rsidRPr="00F64303">
        <w:rPr>
          <w:rFonts w:ascii="Times New Roman" w:eastAsia="Arial" w:hAnsi="Times New Roman" w:cs="Times New Roman"/>
        </w:rPr>
        <w:t>(dále jen „</w:t>
      </w:r>
      <w:r w:rsidRPr="00F64303">
        <w:rPr>
          <w:rFonts w:ascii="Times New Roman" w:eastAsia="Arial" w:hAnsi="Times New Roman" w:cs="Times New Roman"/>
          <w:b/>
        </w:rPr>
        <w:t>Zhotovitel</w:t>
      </w:r>
      <w:r w:rsidRPr="00F64303">
        <w:rPr>
          <w:rFonts w:ascii="Times New Roman" w:eastAsia="Arial" w:hAnsi="Times New Roman" w:cs="Times New Roman"/>
        </w:rPr>
        <w:t>“)</w:t>
      </w:r>
    </w:p>
    <w:p w14:paraId="2ECAF008" w14:textId="77777777" w:rsidR="00A76FE8" w:rsidRPr="00F64303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25671F00" w14:textId="77777777" w:rsidR="00A76FE8" w:rsidRPr="00A76FE8" w:rsidRDefault="00A76FE8" w:rsidP="009159C5">
      <w:pPr>
        <w:spacing w:before="120" w:after="120" w:line="259" w:lineRule="auto"/>
        <w:jc w:val="center"/>
        <w:rPr>
          <w:rFonts w:ascii="Times New Roman" w:hAnsi="Times New Roman" w:cs="Times New Roman"/>
        </w:rPr>
      </w:pPr>
      <w:r w:rsidRPr="00A76FE8">
        <w:rPr>
          <w:rFonts w:ascii="Times New Roman" w:hAnsi="Times New Roman" w:cs="Times New Roman"/>
        </w:rPr>
        <w:t>uzavírají níže uvedeného dne, měsíce a roku</w:t>
      </w:r>
    </w:p>
    <w:p w14:paraId="001D0D7C" w14:textId="59E49896" w:rsidR="00A76FE8" w:rsidRPr="00C03E78" w:rsidRDefault="00A76FE8" w:rsidP="009159C5">
      <w:pPr>
        <w:spacing w:before="120" w:after="120" w:line="259" w:lineRule="auto"/>
        <w:jc w:val="center"/>
        <w:rPr>
          <w:rFonts w:ascii="Times New Roman" w:hAnsi="Times New Roman" w:cs="Times New Roman"/>
          <w:sz w:val="26"/>
        </w:rPr>
      </w:pPr>
      <w:r w:rsidRPr="009159C5">
        <w:rPr>
          <w:rFonts w:ascii="Times New Roman" w:hAnsi="Times New Roman" w:cs="Times New Roman"/>
        </w:rPr>
        <w:t xml:space="preserve">tento dodatek č. 1 ke Smlouvě o dílo ze dne </w:t>
      </w:r>
      <w:r w:rsidR="009159C5" w:rsidRPr="009159C5">
        <w:rPr>
          <w:rFonts w:ascii="Times New Roman" w:hAnsi="Times New Roman" w:cs="Times New Roman"/>
        </w:rPr>
        <w:t>10. 9. 2024</w:t>
      </w:r>
      <w:r w:rsidR="00C03E78">
        <w:rPr>
          <w:rFonts w:ascii="Times New Roman" w:hAnsi="Times New Roman" w:cs="Times New Roman"/>
        </w:rPr>
        <w:t xml:space="preserve"> (dále jen „dodatek“)</w:t>
      </w:r>
    </w:p>
    <w:p w14:paraId="759AF049" w14:textId="77777777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506ECBC0" w14:textId="01296C04" w:rsidR="00A76FE8" w:rsidRPr="00EF5AF3" w:rsidRDefault="00EF5AF3" w:rsidP="003C0FAA">
      <w:pPr>
        <w:pStyle w:val="Odstavecseseznamem"/>
        <w:numPr>
          <w:ilvl w:val="0"/>
          <w:numId w:val="3"/>
        </w:numPr>
        <w:spacing w:before="120" w:after="120" w:line="259" w:lineRule="auto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Úvodní ustanovení a předmět dodatku</w:t>
      </w:r>
    </w:p>
    <w:p w14:paraId="458B633C" w14:textId="768EE154" w:rsidR="00A76FE8" w:rsidRPr="009159C5" w:rsidRDefault="00A76FE8" w:rsidP="009159C5">
      <w:pPr>
        <w:spacing w:before="120" w:after="120" w:line="259" w:lineRule="auto"/>
        <w:rPr>
          <w:rFonts w:ascii="Times New Roman" w:hAnsi="Times New Roman" w:cs="Times New Roman"/>
        </w:rPr>
      </w:pPr>
      <w:r w:rsidRPr="00A76FE8">
        <w:rPr>
          <w:rFonts w:ascii="Times New Roman" w:hAnsi="Times New Roman" w:cs="Times New Roman"/>
        </w:rPr>
        <w:t xml:space="preserve">Dne </w:t>
      </w:r>
      <w:r w:rsidR="009159C5">
        <w:rPr>
          <w:rFonts w:ascii="Times New Roman" w:hAnsi="Times New Roman" w:cs="Times New Roman"/>
        </w:rPr>
        <w:t>10. 9. 2024</w:t>
      </w:r>
      <w:r w:rsidRPr="00A76FE8">
        <w:rPr>
          <w:rFonts w:ascii="Times New Roman" w:hAnsi="Times New Roman" w:cs="Times New Roman"/>
        </w:rPr>
        <w:t xml:space="preserve"> uzavřel objednatel se zhotovitelem Smlouvu o dílo, jejímž předmětem je </w:t>
      </w:r>
      <w:r w:rsidR="009159C5">
        <w:rPr>
          <w:rFonts w:ascii="Times New Roman" w:hAnsi="Times New Roman" w:cs="Times New Roman"/>
        </w:rPr>
        <w:t>zejména d</w:t>
      </w:r>
      <w:r w:rsidR="009159C5" w:rsidRPr="009159C5">
        <w:rPr>
          <w:rFonts w:ascii="Times New Roman" w:hAnsi="Times New Roman" w:cs="Times New Roman"/>
        </w:rPr>
        <w:t>emolice stávajícího objektu a stavba nového objektu</w:t>
      </w:r>
      <w:r w:rsidR="009159C5">
        <w:rPr>
          <w:rFonts w:ascii="Times New Roman" w:hAnsi="Times New Roman" w:cs="Times New Roman"/>
        </w:rPr>
        <w:t xml:space="preserve"> </w:t>
      </w:r>
      <w:r w:rsidR="009159C5" w:rsidRPr="009159C5">
        <w:rPr>
          <w:rFonts w:ascii="Times New Roman" w:hAnsi="Times New Roman" w:cs="Times New Roman"/>
        </w:rPr>
        <w:t>„Centrum sociálních služeb Poděbrady, Kluk“</w:t>
      </w:r>
      <w:r w:rsidR="00D21C15">
        <w:rPr>
          <w:rFonts w:ascii="Times New Roman" w:hAnsi="Times New Roman" w:cs="Times New Roman"/>
        </w:rPr>
        <w:t>.</w:t>
      </w:r>
    </w:p>
    <w:p w14:paraId="24065C77" w14:textId="0708DB8F" w:rsidR="00AB4430" w:rsidRDefault="00AB4430" w:rsidP="006A27C5">
      <w:pPr>
        <w:spacing w:before="120" w:after="120" w:line="259" w:lineRule="auto"/>
        <w:jc w:val="both"/>
        <w:rPr>
          <w:rFonts w:ascii="Times New Roman" w:hAnsi="Times New Roman" w:cs="Times New Roman"/>
        </w:rPr>
      </w:pPr>
    </w:p>
    <w:p w14:paraId="79DBB9CA" w14:textId="7D73671A" w:rsidR="00F64303" w:rsidRDefault="00F64303" w:rsidP="006A27C5">
      <w:pPr>
        <w:spacing w:before="120" w:after="120" w:line="259" w:lineRule="auto"/>
        <w:jc w:val="both"/>
        <w:rPr>
          <w:rFonts w:ascii="Times New Roman" w:hAnsi="Times New Roman" w:cs="Times New Roman"/>
        </w:rPr>
      </w:pPr>
    </w:p>
    <w:p w14:paraId="4F473FDD" w14:textId="77777777" w:rsidR="00F64303" w:rsidRDefault="00F64303" w:rsidP="006A27C5">
      <w:pPr>
        <w:spacing w:before="120" w:after="120" w:line="259" w:lineRule="auto"/>
        <w:jc w:val="both"/>
        <w:rPr>
          <w:rFonts w:ascii="Times New Roman" w:hAnsi="Times New Roman" w:cs="Times New Roman"/>
        </w:rPr>
      </w:pPr>
    </w:p>
    <w:p w14:paraId="21520B3D" w14:textId="77777777" w:rsidR="00AB4430" w:rsidRPr="00EC154E" w:rsidRDefault="00AB4430" w:rsidP="003C0FAA">
      <w:pPr>
        <w:pStyle w:val="Odstavecseseznamem"/>
        <w:numPr>
          <w:ilvl w:val="0"/>
          <w:numId w:val="3"/>
        </w:numPr>
        <w:spacing w:before="120" w:after="120" w:line="259" w:lineRule="auto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Změna termínu plnění</w:t>
      </w:r>
    </w:p>
    <w:p w14:paraId="73120E1C" w14:textId="3D06060F" w:rsidR="00AB4430" w:rsidRPr="00033777" w:rsidRDefault="00AB4430" w:rsidP="00315433">
      <w:pPr>
        <w:numPr>
          <w:ilvl w:val="0"/>
          <w:numId w:val="4"/>
        </w:numPr>
        <w:spacing w:before="120" w:after="120" w:line="259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033777">
        <w:rPr>
          <w:rFonts w:ascii="Times New Roman" w:hAnsi="Times New Roman" w:cs="Times New Roman"/>
        </w:rPr>
        <w:t>Smluvní strany se dohodly, že v náv</w:t>
      </w:r>
      <w:r w:rsidR="00315433">
        <w:rPr>
          <w:rFonts w:ascii="Times New Roman" w:hAnsi="Times New Roman" w:cs="Times New Roman"/>
        </w:rPr>
        <w:t xml:space="preserve">aznosti na provedení víceprací se mění termín </w:t>
      </w:r>
      <w:r w:rsidR="00315433" w:rsidRPr="00033777">
        <w:rPr>
          <w:rFonts w:ascii="Times New Roman" w:hAnsi="Times New Roman" w:cs="Times New Roman"/>
        </w:rPr>
        <w:t xml:space="preserve">dokončení díla </w:t>
      </w:r>
      <w:r w:rsidR="00315433">
        <w:rPr>
          <w:rFonts w:ascii="Times New Roman" w:hAnsi="Times New Roman" w:cs="Times New Roman"/>
        </w:rPr>
        <w:t xml:space="preserve">v </w:t>
      </w:r>
      <w:r w:rsidRPr="00033777">
        <w:rPr>
          <w:rFonts w:ascii="Times New Roman" w:hAnsi="Times New Roman" w:cs="Times New Roman"/>
        </w:rPr>
        <w:t>čl. IV. odst. 1. Smlouvy</w:t>
      </w:r>
      <w:r w:rsidR="00315433">
        <w:rPr>
          <w:rFonts w:ascii="Times New Roman" w:hAnsi="Times New Roman" w:cs="Times New Roman"/>
        </w:rPr>
        <w:t>, který se</w:t>
      </w:r>
      <w:r w:rsidRPr="00033777">
        <w:rPr>
          <w:rFonts w:ascii="Times New Roman" w:hAnsi="Times New Roman" w:cs="Times New Roman"/>
        </w:rPr>
        <w:t xml:space="preserve"> prodlužuje do 30. 11. 2025, přičemž zhotovitel díla je povinen </w:t>
      </w:r>
      <w:r w:rsidR="00033777" w:rsidRPr="00033777">
        <w:rPr>
          <w:rFonts w:ascii="Times New Roman" w:hAnsi="Times New Roman" w:cs="Times New Roman"/>
        </w:rPr>
        <w:t>dodat všechny podklady potřebné k</w:t>
      </w:r>
      <w:r w:rsidR="00315433">
        <w:rPr>
          <w:rFonts w:ascii="Times New Roman" w:hAnsi="Times New Roman" w:cs="Times New Roman"/>
        </w:rPr>
        <w:t xml:space="preserve"> podání </w:t>
      </w:r>
      <w:r w:rsidR="00033777" w:rsidRPr="00033777">
        <w:rPr>
          <w:rFonts w:ascii="Times New Roman" w:hAnsi="Times New Roman" w:cs="Times New Roman"/>
        </w:rPr>
        <w:t>žádosti o kolaudaci</w:t>
      </w:r>
      <w:r w:rsidRPr="00033777">
        <w:rPr>
          <w:rFonts w:ascii="Times New Roman" w:hAnsi="Times New Roman" w:cs="Times New Roman"/>
        </w:rPr>
        <w:t>.</w:t>
      </w:r>
    </w:p>
    <w:p w14:paraId="7E4E4EB0" w14:textId="06207E25" w:rsidR="00A137E4" w:rsidRPr="00033777" w:rsidRDefault="00916EC5" w:rsidP="00033777">
      <w:pPr>
        <w:spacing w:before="120" w:after="120" w:line="259" w:lineRule="auto"/>
        <w:ind w:left="426"/>
        <w:jc w:val="both"/>
        <w:rPr>
          <w:rFonts w:ascii="Times New Roman" w:hAnsi="Times New Roman" w:cs="Times New Roman"/>
        </w:rPr>
      </w:pPr>
      <w:r w:rsidRPr="00033777">
        <w:rPr>
          <w:rFonts w:ascii="Times New Roman" w:hAnsi="Times New Roman" w:cs="Times New Roman"/>
        </w:rPr>
        <w:t xml:space="preserve">V průběhu realizace díla </w:t>
      </w:r>
      <w:r w:rsidR="00422DA4" w:rsidRPr="00033777">
        <w:rPr>
          <w:rFonts w:ascii="Times New Roman" w:hAnsi="Times New Roman" w:cs="Times New Roman"/>
        </w:rPr>
        <w:t>došlo k</w:t>
      </w:r>
      <w:r w:rsidR="00AB4430" w:rsidRPr="00033777">
        <w:rPr>
          <w:rFonts w:ascii="Times New Roman" w:hAnsi="Times New Roman" w:cs="Times New Roman"/>
        </w:rPr>
        <w:t> </w:t>
      </w:r>
      <w:r w:rsidR="00A137E4" w:rsidRPr="00033777">
        <w:rPr>
          <w:rFonts w:ascii="Times New Roman" w:hAnsi="Times New Roman" w:cs="Times New Roman"/>
        </w:rPr>
        <w:t>vícepracem</w:t>
      </w:r>
      <w:r w:rsidR="00AB4430" w:rsidRPr="00033777">
        <w:rPr>
          <w:rFonts w:ascii="Times New Roman" w:hAnsi="Times New Roman" w:cs="Times New Roman"/>
        </w:rPr>
        <w:t>, které vedly k prodloužení termínu realizace díla.</w:t>
      </w:r>
    </w:p>
    <w:p w14:paraId="5BA5FEB9" w14:textId="08B28D1E" w:rsidR="00AB4430" w:rsidRPr="00033777" w:rsidRDefault="00AB4430" w:rsidP="00033777">
      <w:pPr>
        <w:spacing w:before="120" w:after="120" w:line="259" w:lineRule="auto"/>
        <w:ind w:left="426"/>
        <w:jc w:val="both"/>
        <w:rPr>
          <w:rFonts w:ascii="Times New Roman" w:hAnsi="Times New Roman" w:cs="Times New Roman"/>
          <w:bCs/>
        </w:rPr>
      </w:pPr>
      <w:r w:rsidRPr="00033777">
        <w:rPr>
          <w:rFonts w:ascii="Times New Roman" w:hAnsi="Times New Roman" w:cs="Times New Roman"/>
          <w:bCs/>
        </w:rPr>
        <w:t>Víceprá</w:t>
      </w:r>
      <w:r w:rsidR="00A137E4" w:rsidRPr="00033777">
        <w:rPr>
          <w:rFonts w:ascii="Times New Roman" w:hAnsi="Times New Roman" w:cs="Times New Roman"/>
          <w:bCs/>
        </w:rPr>
        <w:t xml:space="preserve">ce vznikly </w:t>
      </w:r>
      <w:r w:rsidRPr="00033777">
        <w:rPr>
          <w:rFonts w:ascii="Times New Roman" w:hAnsi="Times New Roman" w:cs="Times New Roman"/>
          <w:bCs/>
        </w:rPr>
        <w:t xml:space="preserve">zejména </w:t>
      </w:r>
      <w:r w:rsidR="00A137E4" w:rsidRPr="00033777">
        <w:rPr>
          <w:rFonts w:ascii="Times New Roman" w:hAnsi="Times New Roman" w:cs="Times New Roman"/>
          <w:bCs/>
        </w:rPr>
        <w:t xml:space="preserve">s ohledem na </w:t>
      </w:r>
      <w:r w:rsidRPr="00033777">
        <w:rPr>
          <w:rFonts w:ascii="Times New Roman" w:hAnsi="Times New Roman" w:cs="Times New Roman"/>
          <w:bCs/>
        </w:rPr>
        <w:t xml:space="preserve">vznik nepředvídatelných okolností, které byly zjištěny až v průběhu provádění díla. </w:t>
      </w:r>
    </w:p>
    <w:p w14:paraId="49267E4F" w14:textId="7223F34B" w:rsidR="00A137E4" w:rsidRPr="00EC154E" w:rsidRDefault="00AB4430" w:rsidP="00033777">
      <w:pPr>
        <w:spacing w:before="120" w:after="120" w:line="259" w:lineRule="auto"/>
        <w:ind w:left="426"/>
        <w:jc w:val="both"/>
        <w:rPr>
          <w:rFonts w:ascii="Times New Roman" w:hAnsi="Times New Roman" w:cs="Times New Roman"/>
          <w:bCs/>
        </w:rPr>
      </w:pPr>
      <w:r w:rsidRPr="00033777">
        <w:rPr>
          <w:rFonts w:ascii="Times New Roman" w:hAnsi="Times New Roman" w:cs="Times New Roman"/>
          <w:bCs/>
        </w:rPr>
        <w:t xml:space="preserve">V průběhu realizace došlo zejména k </w:t>
      </w:r>
      <w:r w:rsidR="00D21C15">
        <w:rPr>
          <w:rFonts w:ascii="Times New Roman" w:hAnsi="Times New Roman" w:cs="Times New Roman"/>
          <w:bCs/>
        </w:rPr>
        <w:t>navýšení</w:t>
      </w:r>
      <w:r w:rsidR="00A137E4" w:rsidRPr="00033777">
        <w:rPr>
          <w:rFonts w:ascii="Times New Roman" w:hAnsi="Times New Roman" w:cs="Times New Roman"/>
          <w:bCs/>
        </w:rPr>
        <w:t xml:space="preserve"> bourací</w:t>
      </w:r>
      <w:r w:rsidRPr="00033777">
        <w:rPr>
          <w:rFonts w:ascii="Times New Roman" w:hAnsi="Times New Roman" w:cs="Times New Roman"/>
          <w:bCs/>
        </w:rPr>
        <w:t>ch prací</w:t>
      </w:r>
      <w:r w:rsidR="00A137E4" w:rsidRPr="00033777">
        <w:rPr>
          <w:rFonts w:ascii="Times New Roman" w:hAnsi="Times New Roman" w:cs="Times New Roman"/>
          <w:bCs/>
        </w:rPr>
        <w:t>;</w:t>
      </w:r>
      <w:r w:rsidRPr="00033777">
        <w:rPr>
          <w:rFonts w:ascii="Times New Roman" w:hAnsi="Times New Roman" w:cs="Times New Roman"/>
          <w:bCs/>
        </w:rPr>
        <w:t xml:space="preserve"> dále</w:t>
      </w:r>
      <w:r w:rsidR="00A137E4" w:rsidRPr="00033777">
        <w:rPr>
          <w:rFonts w:ascii="Times New Roman" w:hAnsi="Times New Roman" w:cs="Times New Roman"/>
          <w:bCs/>
        </w:rPr>
        <w:t xml:space="preserve"> vzhledem k rozporu projektové dokumentace v rámci řešení </w:t>
      </w:r>
      <w:r w:rsidR="00D21C15">
        <w:rPr>
          <w:rFonts w:ascii="Times New Roman" w:hAnsi="Times New Roman" w:cs="Times New Roman"/>
          <w:bCs/>
        </w:rPr>
        <w:t>podloží a základové spáry musely</w:t>
      </w:r>
      <w:r w:rsidR="00A137E4" w:rsidRPr="00033777">
        <w:rPr>
          <w:rFonts w:ascii="Times New Roman" w:hAnsi="Times New Roman" w:cs="Times New Roman"/>
          <w:bCs/>
        </w:rPr>
        <w:t xml:space="preserve"> být práce a dodávka materiálu pozastaveny do vyhotovení geologického průzkumu a rozhodnutí statika a autorského dozoru o řešení situace - v rámci základů stavby vzhledem k nepředvídatelným okolnostem bylo třeba odtěžit podorničí a upravit úroveň základové spáry; bylo nezbytné vyřešit přípojky elektřiny, plynu a vody; dále upravit elektrorozvody, svítidla a nouzové a panikové osvětlení, a to vzhledem k rozporu mezi projektovou dokumentací elektro, požární a bezpečnostní dokumentací (PBŘ).</w:t>
      </w:r>
      <w:r w:rsidR="00A137E4">
        <w:rPr>
          <w:rFonts w:ascii="Times New Roman" w:hAnsi="Times New Roman" w:cs="Times New Roman"/>
          <w:bCs/>
        </w:rPr>
        <w:t xml:space="preserve"> </w:t>
      </w:r>
    </w:p>
    <w:p w14:paraId="38917994" w14:textId="5724C258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42B3A9A0" w14:textId="41BFBB62" w:rsidR="00A76FE8" w:rsidRDefault="00EC154E" w:rsidP="003C0FAA">
      <w:pPr>
        <w:pStyle w:val="Odstavecseseznamem"/>
        <w:numPr>
          <w:ilvl w:val="0"/>
          <w:numId w:val="3"/>
        </w:numPr>
        <w:spacing w:before="120" w:after="120" w:line="259" w:lineRule="auto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Změna </w:t>
      </w:r>
      <w:r w:rsidR="00B32816">
        <w:rPr>
          <w:rFonts w:ascii="Times New Roman" w:hAnsi="Times New Roman" w:cs="Times New Roman"/>
          <w:b/>
        </w:rPr>
        <w:t>rozpočtu a sazby DPH</w:t>
      </w:r>
    </w:p>
    <w:p w14:paraId="3160B087" w14:textId="276BFF4A" w:rsidR="003C0FAA" w:rsidRPr="003C0FAA" w:rsidRDefault="003C0FAA" w:rsidP="003C0FAA">
      <w:pPr>
        <w:pStyle w:val="Odstavecseseznamem"/>
        <w:numPr>
          <w:ilvl w:val="0"/>
          <w:numId w:val="4"/>
        </w:numPr>
        <w:spacing w:before="120" w:after="120" w:line="259" w:lineRule="auto"/>
        <w:ind w:left="426" w:hanging="426"/>
        <w:rPr>
          <w:rFonts w:ascii="Times New Roman" w:hAnsi="Times New Roman" w:cs="Times New Roman"/>
          <w:b/>
        </w:rPr>
      </w:pPr>
      <w:r w:rsidRPr="003C0FAA">
        <w:rPr>
          <w:rFonts w:ascii="Times New Roman" w:hAnsi="Times New Roman" w:cs="Times New Roman"/>
        </w:rPr>
        <w:t>Smluvní strany berou na vědomí, že s ohledem na předmět díla se mění sazba DPH v souladu se zákonem č. 235/2004 Sb., o dani z přidané hodnoty, ve znění pozdějších předpisů., v důsledku čehož se dle č</w:t>
      </w:r>
      <w:r w:rsidR="00B32816" w:rsidRPr="003C0FAA">
        <w:rPr>
          <w:rFonts w:ascii="Times New Roman" w:hAnsi="Times New Roman" w:cs="Times New Roman"/>
        </w:rPr>
        <w:t>l. III. odst. 1.</w:t>
      </w:r>
      <w:r w:rsidRPr="003C0FAA">
        <w:rPr>
          <w:rFonts w:ascii="Times New Roman" w:hAnsi="Times New Roman" w:cs="Times New Roman"/>
        </w:rPr>
        <w:t xml:space="preserve"> písm. e)</w:t>
      </w:r>
      <w:r w:rsidR="00B32816" w:rsidRPr="003C0FAA">
        <w:rPr>
          <w:rFonts w:ascii="Times New Roman" w:hAnsi="Times New Roman" w:cs="Times New Roman"/>
        </w:rPr>
        <w:t xml:space="preserve"> Smlouvy, </w:t>
      </w:r>
      <w:r w:rsidRPr="003C0FAA">
        <w:rPr>
          <w:rFonts w:ascii="Times New Roman" w:hAnsi="Times New Roman" w:cs="Times New Roman"/>
        </w:rPr>
        <w:t>mění rozpočet a cena díla.</w:t>
      </w:r>
      <w:r w:rsidR="00B32816" w:rsidRPr="003C0FAA">
        <w:rPr>
          <w:rFonts w:ascii="Times New Roman" w:hAnsi="Times New Roman" w:cs="Times New Roman"/>
        </w:rPr>
        <w:t xml:space="preserve"> </w:t>
      </w:r>
      <w:r w:rsidRPr="003C0FAA">
        <w:rPr>
          <w:rFonts w:ascii="Times New Roman" w:hAnsi="Times New Roman" w:cs="Times New Roman"/>
        </w:rPr>
        <w:t xml:space="preserve">Změny rozpočtu a sazba DPH je uvedena v příloze č. 2 </w:t>
      </w:r>
      <w:r w:rsidR="00C03E78">
        <w:rPr>
          <w:rFonts w:ascii="Times New Roman" w:hAnsi="Times New Roman" w:cs="Times New Roman"/>
        </w:rPr>
        <w:t>tohoto dodatku</w:t>
      </w:r>
      <w:r w:rsidRPr="003C0FAA">
        <w:rPr>
          <w:rFonts w:ascii="Times New Roman" w:hAnsi="Times New Roman" w:cs="Times New Roman"/>
        </w:rPr>
        <w:t>.</w:t>
      </w:r>
    </w:p>
    <w:p w14:paraId="1A4D2233" w14:textId="77777777" w:rsidR="00EC154E" w:rsidRDefault="00EC154E" w:rsidP="00423378">
      <w:pPr>
        <w:spacing w:before="120" w:after="120" w:line="259" w:lineRule="auto"/>
        <w:rPr>
          <w:rFonts w:ascii="Times New Roman" w:hAnsi="Times New Roman" w:cs="Times New Roman"/>
          <w:b/>
        </w:rPr>
      </w:pPr>
    </w:p>
    <w:p w14:paraId="3A981570" w14:textId="36108604" w:rsidR="00EC154E" w:rsidRPr="00F67FD9" w:rsidRDefault="00EC154E" w:rsidP="003C0FAA">
      <w:pPr>
        <w:pStyle w:val="Odstavecseseznamem"/>
        <w:numPr>
          <w:ilvl w:val="0"/>
          <w:numId w:val="3"/>
        </w:numPr>
        <w:spacing w:before="120" w:after="120" w:line="259" w:lineRule="auto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ustanovení</w:t>
      </w:r>
    </w:p>
    <w:p w14:paraId="5D245BEC" w14:textId="2CA36BA2" w:rsidR="00F67FD9" w:rsidRPr="00366FA5" w:rsidRDefault="00D21C15" w:rsidP="003C0FAA">
      <w:pPr>
        <w:numPr>
          <w:ilvl w:val="0"/>
          <w:numId w:val="2"/>
        </w:numPr>
        <w:tabs>
          <w:tab w:val="clear" w:pos="720"/>
        </w:tabs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 S</w:t>
      </w:r>
      <w:r w:rsidR="00F67FD9" w:rsidRPr="00366FA5">
        <w:rPr>
          <w:rFonts w:ascii="Times New Roman" w:hAnsi="Times New Roman" w:cs="Times New Roman"/>
        </w:rPr>
        <w:t>mlouvy o dílo nabývá platnosti dnem jeho podpisu oběma smluvními stranami</w:t>
      </w:r>
      <w:r w:rsidR="00E30E41" w:rsidRPr="00366FA5">
        <w:rPr>
          <w:rFonts w:ascii="Times New Roman" w:hAnsi="Times New Roman" w:cs="Times New Roman"/>
          <w:color w:val="000000"/>
        </w:rPr>
        <w:t xml:space="preserve"> a účinnosti dnem zveřejnění v registru smluv</w:t>
      </w:r>
      <w:r w:rsidR="00F67FD9" w:rsidRPr="00366FA5">
        <w:rPr>
          <w:rFonts w:ascii="Times New Roman" w:hAnsi="Times New Roman" w:cs="Times New Roman"/>
          <w:color w:val="000000"/>
        </w:rPr>
        <w:t>.</w:t>
      </w:r>
    </w:p>
    <w:p w14:paraId="017F3B71" w14:textId="1464F834" w:rsidR="00A76FE8" w:rsidRPr="00366FA5" w:rsidRDefault="0012668C" w:rsidP="003C0FAA">
      <w:pPr>
        <w:numPr>
          <w:ilvl w:val="0"/>
          <w:numId w:val="2"/>
        </w:numPr>
        <w:tabs>
          <w:tab w:val="clear" w:pos="720"/>
        </w:tabs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366FA5">
        <w:rPr>
          <w:rFonts w:ascii="Times New Roman" w:hAnsi="Times New Roman" w:cs="Times New Roman"/>
        </w:rPr>
        <w:t xml:space="preserve"> </w:t>
      </w:r>
      <w:r w:rsidR="00265BAE" w:rsidRPr="00366FA5">
        <w:rPr>
          <w:rFonts w:ascii="Times New Roman" w:hAnsi="Times New Roman" w:cs="Times New Roman"/>
        </w:rPr>
        <w:t xml:space="preserve">Ostatní články a dílčí ustanovení </w:t>
      </w:r>
      <w:bookmarkStart w:id="0" w:name="_GoBack"/>
      <w:bookmarkEnd w:id="0"/>
      <w:r w:rsidR="00265BAE" w:rsidRPr="00366FA5">
        <w:rPr>
          <w:rFonts w:ascii="Times New Roman" w:hAnsi="Times New Roman" w:cs="Times New Roman"/>
        </w:rPr>
        <w:t>mlouvy o dílo v tomto dodatku neuvedené se nemění.</w:t>
      </w:r>
    </w:p>
    <w:p w14:paraId="127C9FAA" w14:textId="77777777" w:rsidR="003C0FAA" w:rsidRPr="00366FA5" w:rsidRDefault="00A76FE8" w:rsidP="003C0FAA">
      <w:pPr>
        <w:numPr>
          <w:ilvl w:val="0"/>
          <w:numId w:val="2"/>
        </w:numPr>
        <w:tabs>
          <w:tab w:val="clear" w:pos="720"/>
        </w:tabs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366FA5">
        <w:rPr>
          <w:rFonts w:ascii="Times New Roman" w:hAnsi="Times New Roman" w:cs="Times New Roman"/>
        </w:rPr>
        <w:t>Přílohy dodatku: Příloha č. 1</w:t>
      </w:r>
      <w:r w:rsidR="003C0FAA" w:rsidRPr="00366FA5">
        <w:rPr>
          <w:rFonts w:ascii="Times New Roman" w:hAnsi="Times New Roman" w:cs="Times New Roman"/>
        </w:rPr>
        <w:t xml:space="preserve"> Opravný harmonogram výstavby</w:t>
      </w:r>
    </w:p>
    <w:p w14:paraId="7A234832" w14:textId="1941F5BA" w:rsidR="00A76FE8" w:rsidRPr="00366FA5" w:rsidRDefault="003C0FAA" w:rsidP="003C0FAA">
      <w:pPr>
        <w:spacing w:before="120" w:after="120" w:line="259" w:lineRule="auto"/>
        <w:ind w:left="2127"/>
        <w:rPr>
          <w:rFonts w:ascii="Times New Roman" w:hAnsi="Times New Roman" w:cs="Times New Roman"/>
        </w:rPr>
      </w:pPr>
      <w:r w:rsidRPr="00366FA5">
        <w:rPr>
          <w:rFonts w:ascii="Times New Roman" w:hAnsi="Times New Roman" w:cs="Times New Roman"/>
        </w:rPr>
        <w:t>Příloha č. 2 Opravný soupis stavebních prací s výkazem výměr</w:t>
      </w:r>
      <w:r w:rsidR="00A76FE8" w:rsidRPr="00366FA5">
        <w:rPr>
          <w:rFonts w:ascii="Times New Roman" w:hAnsi="Times New Roman" w:cs="Times New Roman"/>
        </w:rPr>
        <w:t>.</w:t>
      </w:r>
    </w:p>
    <w:p w14:paraId="27F230CA" w14:textId="344E10EC" w:rsidR="00A76FE8" w:rsidRPr="00366FA5" w:rsidRDefault="00A76FE8" w:rsidP="003C0FAA">
      <w:pPr>
        <w:numPr>
          <w:ilvl w:val="0"/>
          <w:numId w:val="2"/>
        </w:numPr>
        <w:tabs>
          <w:tab w:val="clear" w:pos="720"/>
        </w:tabs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366FA5">
        <w:rPr>
          <w:rFonts w:ascii="Times New Roman" w:hAnsi="Times New Roman" w:cs="Times New Roman"/>
        </w:rPr>
        <w:t xml:space="preserve">Tento dodatek je sepsán ve </w:t>
      </w:r>
      <w:r w:rsidR="00E30E41" w:rsidRPr="00366FA5">
        <w:rPr>
          <w:rFonts w:ascii="Times New Roman" w:hAnsi="Times New Roman" w:cs="Times New Roman"/>
        </w:rPr>
        <w:t>2</w:t>
      </w:r>
      <w:r w:rsidRPr="00366FA5">
        <w:rPr>
          <w:rFonts w:ascii="Times New Roman" w:hAnsi="Times New Roman" w:cs="Times New Roman"/>
        </w:rPr>
        <w:t xml:space="preserve"> vyhotoveních</w:t>
      </w:r>
      <w:r w:rsidR="00E30E41" w:rsidRPr="00366FA5">
        <w:rPr>
          <w:rFonts w:ascii="Times New Roman" w:hAnsi="Times New Roman" w:cs="Times New Roman"/>
        </w:rPr>
        <w:t>, z nichž každá strana obdrží 1</w:t>
      </w:r>
      <w:r w:rsidRPr="00366FA5">
        <w:rPr>
          <w:rFonts w:ascii="Times New Roman" w:hAnsi="Times New Roman" w:cs="Times New Roman"/>
        </w:rPr>
        <w:t xml:space="preserve"> vyhotovení.</w:t>
      </w:r>
    </w:p>
    <w:p w14:paraId="09F521D1" w14:textId="77777777" w:rsidR="001D1030" w:rsidRDefault="001D1030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1146839C" w14:textId="443A7E34" w:rsidR="00A76FE8" w:rsidRPr="00A76FE8" w:rsidRDefault="00E30E41" w:rsidP="00DA296B">
      <w:pPr>
        <w:tabs>
          <w:tab w:val="left" w:pos="4536"/>
        </w:tabs>
        <w:spacing w:before="120" w:after="12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Poděbradech</w:t>
      </w:r>
      <w:r w:rsidR="00287701">
        <w:rPr>
          <w:rFonts w:ascii="Times New Roman" w:hAnsi="Times New Roman" w:cs="Times New Roman"/>
        </w:rPr>
        <w:t xml:space="preserve"> dne 9</w:t>
      </w:r>
      <w:r w:rsidR="00A76FE8" w:rsidRPr="00A76FE8">
        <w:rPr>
          <w:rFonts w:ascii="Times New Roman" w:hAnsi="Times New Roman" w:cs="Times New Roman"/>
        </w:rPr>
        <w:t>.</w:t>
      </w:r>
      <w:r w:rsidR="00DA296B">
        <w:rPr>
          <w:rFonts w:ascii="Times New Roman" w:hAnsi="Times New Roman" w:cs="Times New Roman"/>
        </w:rPr>
        <w:t xml:space="preserve"> </w:t>
      </w:r>
      <w:r w:rsidR="00287701">
        <w:rPr>
          <w:rFonts w:ascii="Times New Roman" w:hAnsi="Times New Roman" w:cs="Times New Roman"/>
        </w:rPr>
        <w:t>9.</w:t>
      </w:r>
      <w:r w:rsidR="00DA296B">
        <w:rPr>
          <w:rFonts w:ascii="Times New Roman" w:hAnsi="Times New Roman" w:cs="Times New Roman"/>
        </w:rPr>
        <w:t xml:space="preserve"> </w:t>
      </w:r>
      <w:r w:rsidR="00287701">
        <w:rPr>
          <w:rFonts w:ascii="Times New Roman" w:hAnsi="Times New Roman" w:cs="Times New Roman"/>
        </w:rPr>
        <w:t>2025</w:t>
      </w:r>
      <w:r w:rsidR="00DA29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 Poděbradech </w:t>
      </w:r>
      <w:r w:rsidR="00A76FE8" w:rsidRPr="00A76FE8">
        <w:rPr>
          <w:rFonts w:ascii="Times New Roman" w:hAnsi="Times New Roman" w:cs="Times New Roman"/>
        </w:rPr>
        <w:t xml:space="preserve">dne </w:t>
      </w:r>
      <w:r w:rsidR="00287701">
        <w:rPr>
          <w:rFonts w:ascii="Times New Roman" w:hAnsi="Times New Roman" w:cs="Times New Roman"/>
        </w:rPr>
        <w:t>9.</w:t>
      </w:r>
      <w:r w:rsidR="00DA296B">
        <w:rPr>
          <w:rFonts w:ascii="Times New Roman" w:hAnsi="Times New Roman" w:cs="Times New Roman"/>
        </w:rPr>
        <w:t xml:space="preserve"> </w:t>
      </w:r>
      <w:r w:rsidR="00287701">
        <w:rPr>
          <w:rFonts w:ascii="Times New Roman" w:hAnsi="Times New Roman" w:cs="Times New Roman"/>
        </w:rPr>
        <w:t>9.</w:t>
      </w:r>
      <w:r w:rsidR="00DA296B">
        <w:rPr>
          <w:rFonts w:ascii="Times New Roman" w:hAnsi="Times New Roman" w:cs="Times New Roman"/>
        </w:rPr>
        <w:t xml:space="preserve"> </w:t>
      </w:r>
      <w:r w:rsidR="00287701">
        <w:rPr>
          <w:rFonts w:ascii="Times New Roman" w:hAnsi="Times New Roman" w:cs="Times New Roman"/>
        </w:rPr>
        <w:t>2025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40"/>
      </w:tblGrid>
      <w:tr w:rsidR="00A76FE8" w:rsidRPr="00A76FE8" w14:paraId="28AFE647" w14:textId="77777777" w:rsidTr="00A76FE8">
        <w:tc>
          <w:tcPr>
            <w:tcW w:w="4606" w:type="dxa"/>
          </w:tcPr>
          <w:p w14:paraId="5933C36C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</w:p>
          <w:p w14:paraId="31DCF893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0539004A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</w:p>
          <w:p w14:paraId="76CCC509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</w:p>
        </w:tc>
      </w:tr>
      <w:tr w:rsidR="00A76FE8" w:rsidRPr="00A76FE8" w14:paraId="14A0553F" w14:textId="77777777" w:rsidTr="00A76FE8">
        <w:tc>
          <w:tcPr>
            <w:tcW w:w="4606" w:type="dxa"/>
            <w:hideMark/>
          </w:tcPr>
          <w:p w14:paraId="7F21FCF1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A76FE8">
              <w:rPr>
                <w:rFonts w:ascii="Times New Roman" w:hAnsi="Times New Roman" w:cs="Times New Roman"/>
              </w:rPr>
              <w:t>……………………………..</w:t>
            </w:r>
          </w:p>
          <w:p w14:paraId="4AD76432" w14:textId="77777777" w:rsidR="00C719AC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A76FE8">
              <w:rPr>
                <w:rFonts w:ascii="Times New Roman" w:hAnsi="Times New Roman" w:cs="Times New Roman"/>
              </w:rPr>
              <w:t xml:space="preserve">za </w:t>
            </w:r>
            <w:r w:rsidR="001D1030">
              <w:rPr>
                <w:rFonts w:ascii="Times New Roman" w:hAnsi="Times New Roman" w:cs="Times New Roman"/>
              </w:rPr>
              <w:t>objednatele</w:t>
            </w:r>
          </w:p>
          <w:p w14:paraId="130C5DC4" w14:textId="442BAF9A" w:rsidR="00A76FE8" w:rsidRPr="00A76FE8" w:rsidRDefault="00C719AC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Bc. Emilie Třísková, ředitelka</w:t>
            </w:r>
          </w:p>
        </w:tc>
        <w:tc>
          <w:tcPr>
            <w:tcW w:w="4606" w:type="dxa"/>
            <w:hideMark/>
          </w:tcPr>
          <w:p w14:paraId="5C75EB6A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A76FE8">
              <w:rPr>
                <w:rFonts w:ascii="Times New Roman" w:hAnsi="Times New Roman" w:cs="Times New Roman"/>
              </w:rPr>
              <w:t>……………………………….</w:t>
            </w:r>
          </w:p>
          <w:p w14:paraId="0102A31D" w14:textId="06910671" w:rsidR="00A76FE8" w:rsidRDefault="00366FA5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1D1030">
              <w:rPr>
                <w:rFonts w:ascii="Times New Roman" w:hAnsi="Times New Roman" w:cs="Times New Roman"/>
              </w:rPr>
              <w:t>a zhotovitele</w:t>
            </w:r>
          </w:p>
          <w:p w14:paraId="251E4095" w14:textId="345F8383" w:rsidR="00C719AC" w:rsidRPr="00A76FE8" w:rsidRDefault="00C719AC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 Svoboda, jednatel</w:t>
            </w:r>
          </w:p>
        </w:tc>
      </w:tr>
    </w:tbl>
    <w:p w14:paraId="5DC1BF25" w14:textId="5AFC6DD3" w:rsidR="00EB53EF" w:rsidRPr="00A76FE8" w:rsidRDefault="00EB53EF" w:rsidP="00366FA5">
      <w:pPr>
        <w:tabs>
          <w:tab w:val="left" w:pos="4536"/>
        </w:tabs>
        <w:spacing w:before="120" w:after="120" w:line="259" w:lineRule="auto"/>
        <w:rPr>
          <w:rFonts w:ascii="Times New Roman" w:hAnsi="Times New Roman" w:cs="Times New Roman"/>
        </w:rPr>
      </w:pPr>
    </w:p>
    <w:sectPr w:rsidR="00EB53EF" w:rsidRPr="00A7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0A3467" w16cex:dateUtc="2025-05-21T12:57:00Z"/>
  <w16cex:commentExtensible w16cex:durableId="4EE06C02" w16cex:dateUtc="2025-05-21T12:49:00Z"/>
  <w16cex:commentExtensible w16cex:durableId="4DA723B7" w16cex:dateUtc="2025-05-21T12:51:00Z"/>
  <w16cex:commentExtensible w16cex:durableId="37E060E9" w16cex:dateUtc="2025-05-21T12:50:00Z"/>
  <w16cex:commentExtensible w16cex:durableId="4D7F3A13" w16cex:dateUtc="2025-05-21T13:04:00Z"/>
  <w16cex:commentExtensible w16cex:durableId="7E1E5E31" w16cex:dateUtc="2025-05-21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E45FD7" w16cid:durableId="3D0A3467"/>
  <w16cid:commentId w16cid:paraId="10A05B2D" w16cid:durableId="4EE06C02"/>
  <w16cid:commentId w16cid:paraId="33A7195C" w16cid:durableId="4DA723B7"/>
  <w16cid:commentId w16cid:paraId="0AC9811A" w16cid:durableId="37E060E9"/>
  <w16cid:commentId w16cid:paraId="136BED37" w16cid:durableId="4D7F3A13"/>
  <w16cid:commentId w16cid:paraId="0337C708" w16cid:durableId="7E1E5E3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A3882" w14:textId="77777777" w:rsidR="00997A23" w:rsidRDefault="00997A23" w:rsidP="00F64303">
      <w:pPr>
        <w:spacing w:after="0" w:line="240" w:lineRule="auto"/>
      </w:pPr>
      <w:r>
        <w:separator/>
      </w:r>
    </w:p>
  </w:endnote>
  <w:endnote w:type="continuationSeparator" w:id="0">
    <w:p w14:paraId="26FEA6E3" w14:textId="77777777" w:rsidR="00997A23" w:rsidRDefault="00997A23" w:rsidP="00F6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5C01E" w14:textId="77777777" w:rsidR="00997A23" w:rsidRDefault="00997A23" w:rsidP="00F64303">
      <w:pPr>
        <w:spacing w:after="0" w:line="240" w:lineRule="auto"/>
      </w:pPr>
      <w:r>
        <w:separator/>
      </w:r>
    </w:p>
  </w:footnote>
  <w:footnote w:type="continuationSeparator" w:id="0">
    <w:p w14:paraId="2D5AA36E" w14:textId="77777777" w:rsidR="00997A23" w:rsidRDefault="00997A23" w:rsidP="00F64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1645"/>
    <w:multiLevelType w:val="hybridMultilevel"/>
    <w:tmpl w:val="E61C86A0"/>
    <w:lvl w:ilvl="0" w:tplc="9392C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C617F"/>
    <w:multiLevelType w:val="multilevel"/>
    <w:tmpl w:val="3EDE23F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6335A7"/>
    <w:multiLevelType w:val="hybridMultilevel"/>
    <w:tmpl w:val="2D683C80"/>
    <w:lvl w:ilvl="0" w:tplc="5C34A2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A84"/>
    <w:multiLevelType w:val="hybridMultilevel"/>
    <w:tmpl w:val="E61C86A0"/>
    <w:lvl w:ilvl="0" w:tplc="9392C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726CE"/>
    <w:multiLevelType w:val="hybridMultilevel"/>
    <w:tmpl w:val="990610FA"/>
    <w:lvl w:ilvl="0" w:tplc="92BE082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6CB18FE"/>
    <w:multiLevelType w:val="hybridMultilevel"/>
    <w:tmpl w:val="0A20B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E8"/>
    <w:rsid w:val="00010C74"/>
    <w:rsid w:val="00014D50"/>
    <w:rsid w:val="00033777"/>
    <w:rsid w:val="000708EC"/>
    <w:rsid w:val="0009586F"/>
    <w:rsid w:val="000A56F3"/>
    <w:rsid w:val="000D18A1"/>
    <w:rsid w:val="0012668C"/>
    <w:rsid w:val="001D1030"/>
    <w:rsid w:val="00265BAE"/>
    <w:rsid w:val="00287701"/>
    <w:rsid w:val="00315433"/>
    <w:rsid w:val="00324EC8"/>
    <w:rsid w:val="00340813"/>
    <w:rsid w:val="00352BFA"/>
    <w:rsid w:val="00366FA5"/>
    <w:rsid w:val="003947FE"/>
    <w:rsid w:val="003A4AD9"/>
    <w:rsid w:val="003C0FAA"/>
    <w:rsid w:val="00422DA4"/>
    <w:rsid w:val="00423378"/>
    <w:rsid w:val="004A7400"/>
    <w:rsid w:val="004C50F4"/>
    <w:rsid w:val="004E2876"/>
    <w:rsid w:val="00502C54"/>
    <w:rsid w:val="00652D17"/>
    <w:rsid w:val="00676E1F"/>
    <w:rsid w:val="006A27C5"/>
    <w:rsid w:val="006E63B5"/>
    <w:rsid w:val="00716517"/>
    <w:rsid w:val="007E2470"/>
    <w:rsid w:val="00802CEA"/>
    <w:rsid w:val="008050EA"/>
    <w:rsid w:val="009159C5"/>
    <w:rsid w:val="00916EC5"/>
    <w:rsid w:val="00942E1B"/>
    <w:rsid w:val="00997A23"/>
    <w:rsid w:val="00A035E0"/>
    <w:rsid w:val="00A137E4"/>
    <w:rsid w:val="00A76FE8"/>
    <w:rsid w:val="00A80C0E"/>
    <w:rsid w:val="00AB4430"/>
    <w:rsid w:val="00B32816"/>
    <w:rsid w:val="00B476D0"/>
    <w:rsid w:val="00C03E78"/>
    <w:rsid w:val="00C47D91"/>
    <w:rsid w:val="00C719AC"/>
    <w:rsid w:val="00C7347C"/>
    <w:rsid w:val="00D21C15"/>
    <w:rsid w:val="00DA296B"/>
    <w:rsid w:val="00DC1556"/>
    <w:rsid w:val="00DE6F19"/>
    <w:rsid w:val="00E30E41"/>
    <w:rsid w:val="00E70A56"/>
    <w:rsid w:val="00EB53EF"/>
    <w:rsid w:val="00EC154E"/>
    <w:rsid w:val="00EF5AF3"/>
    <w:rsid w:val="00F40C40"/>
    <w:rsid w:val="00F64303"/>
    <w:rsid w:val="00F66149"/>
    <w:rsid w:val="00F67FD9"/>
    <w:rsid w:val="00F7719E"/>
    <w:rsid w:val="00FB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F316"/>
  <w15:chartTrackingRefBased/>
  <w15:docId w15:val="{BDFE683B-5678-40AD-AA3C-CD2C5A31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6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6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F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F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F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F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6F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F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6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6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6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6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6F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A76F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6F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6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6F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6FE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76FE8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76FE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76E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6E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6E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E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E1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2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BFA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qFormat/>
    <w:rsid w:val="00DE6F19"/>
  </w:style>
  <w:style w:type="paragraph" w:styleId="Seznam">
    <w:name w:val="List"/>
    <w:basedOn w:val="Normln"/>
    <w:rsid w:val="00DE6F19"/>
    <w:pPr>
      <w:widowControl w:val="0"/>
      <w:suppressAutoHyphens/>
      <w:spacing w:after="120" w:line="276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64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4303"/>
  </w:style>
  <w:style w:type="paragraph" w:styleId="Zpat">
    <w:name w:val="footer"/>
    <w:basedOn w:val="Normln"/>
    <w:link w:val="ZpatChar"/>
    <w:uiPriority w:val="99"/>
    <w:unhideWhenUsed/>
    <w:rsid w:val="00F64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4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797FF-BC5B-453C-B8BD-287A79938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81FE0-7F1A-4E37-BDAE-880851FAFF4D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E3660785-9498-422B-9B53-74A3D02E5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490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Dušková</dc:creator>
  <cp:keywords/>
  <dc:description/>
  <cp:lastModifiedBy>Holcmanová</cp:lastModifiedBy>
  <cp:revision>15</cp:revision>
  <cp:lastPrinted>2025-09-09T10:26:00Z</cp:lastPrinted>
  <dcterms:created xsi:type="dcterms:W3CDTF">2025-09-04T07:58:00Z</dcterms:created>
  <dcterms:modified xsi:type="dcterms:W3CDTF">2025-09-09T11:24:00Z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</Properties>
</file>