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FBA8" w14:textId="582ED5D1" w:rsidR="002A1D26" w:rsidRPr="002A1D26" w:rsidRDefault="002A1D26" w:rsidP="00F35ED2">
      <w:pPr>
        <w:suppressAutoHyphens/>
        <w:overflowPunct w:val="0"/>
        <w:autoSpaceDE w:val="0"/>
        <w:spacing w:before="60" w:after="60" w:line="240" w:lineRule="auto"/>
        <w:ind w:left="5529"/>
        <w:rPr>
          <w:rFonts w:ascii="Times New Roman" w:eastAsia="Times New Roman" w:hAnsi="Times New Roman" w:cs="Times New Roman"/>
          <w:sz w:val="20"/>
          <w:szCs w:val="20"/>
          <w:lang w:eastAsia="ar-SA"/>
        </w:rPr>
      </w:pPr>
      <w:proofErr w:type="spellStart"/>
      <w:r w:rsidRPr="002A1D26">
        <w:rPr>
          <w:rFonts w:ascii="Times New Roman" w:eastAsia="Times New Roman" w:hAnsi="Times New Roman" w:cs="Times New Roman"/>
          <w:i/>
          <w:sz w:val="20"/>
          <w:szCs w:val="20"/>
          <w:lang w:eastAsia="ar-SA"/>
        </w:rPr>
        <w:t>evid</w:t>
      </w:r>
      <w:proofErr w:type="spellEnd"/>
      <w:r w:rsidRPr="002A1D26">
        <w:rPr>
          <w:rFonts w:ascii="Times New Roman" w:eastAsia="Times New Roman" w:hAnsi="Times New Roman" w:cs="Times New Roman"/>
          <w:i/>
          <w:sz w:val="20"/>
          <w:szCs w:val="20"/>
          <w:lang w:eastAsia="ar-SA"/>
        </w:rPr>
        <w:t>. č. kupujícího:</w:t>
      </w:r>
      <w:r w:rsidR="00F35ED2">
        <w:rPr>
          <w:rFonts w:ascii="Times New Roman" w:eastAsia="Times New Roman" w:hAnsi="Times New Roman" w:cs="Times New Roman"/>
          <w:sz w:val="20"/>
          <w:szCs w:val="20"/>
          <w:lang w:eastAsia="ar-SA"/>
        </w:rPr>
        <w:tab/>
      </w:r>
      <w:r w:rsidR="00F35ED2">
        <w:rPr>
          <w:rFonts w:ascii="Times New Roman" w:eastAsia="Times New Roman" w:hAnsi="Times New Roman" w:cs="Times New Roman"/>
          <w:sz w:val="20"/>
          <w:szCs w:val="20"/>
          <w:lang w:eastAsia="ar-SA"/>
        </w:rPr>
        <w:tab/>
      </w:r>
      <w:r w:rsidR="00762122">
        <w:rPr>
          <w:rFonts w:ascii="Times New Roman" w:eastAsia="Times New Roman" w:hAnsi="Times New Roman" w:cs="Times New Roman"/>
          <w:sz w:val="20"/>
          <w:szCs w:val="20"/>
          <w:lang w:eastAsia="ar-SA"/>
        </w:rPr>
        <w:t>S/2025/031</w:t>
      </w:r>
    </w:p>
    <w:p w14:paraId="58C125C2" w14:textId="3B46FA02" w:rsidR="002A1D26" w:rsidRPr="002A1D26" w:rsidRDefault="002A1D26" w:rsidP="00F35ED2">
      <w:pPr>
        <w:suppressAutoHyphens/>
        <w:overflowPunct w:val="0"/>
        <w:autoSpaceDE w:val="0"/>
        <w:spacing w:before="60" w:after="60" w:line="240" w:lineRule="auto"/>
        <w:ind w:left="5529"/>
        <w:rPr>
          <w:rFonts w:ascii="Times New Roman" w:eastAsia="Times New Roman" w:hAnsi="Times New Roman" w:cs="Times New Roman"/>
          <w:b/>
          <w:sz w:val="24"/>
          <w:szCs w:val="24"/>
          <w:lang w:eastAsia="ar-SA"/>
        </w:rPr>
      </w:pPr>
      <w:proofErr w:type="spellStart"/>
      <w:r w:rsidRPr="002A1D26">
        <w:rPr>
          <w:rFonts w:ascii="Times New Roman" w:eastAsia="Times New Roman" w:hAnsi="Times New Roman" w:cs="Times New Roman"/>
          <w:i/>
          <w:sz w:val="20"/>
          <w:szCs w:val="20"/>
          <w:lang w:eastAsia="ar-SA"/>
        </w:rPr>
        <w:t>evid</w:t>
      </w:r>
      <w:proofErr w:type="spellEnd"/>
      <w:r w:rsidRPr="002A1D26">
        <w:rPr>
          <w:rFonts w:ascii="Times New Roman" w:eastAsia="Times New Roman" w:hAnsi="Times New Roman" w:cs="Times New Roman"/>
          <w:i/>
          <w:sz w:val="20"/>
          <w:szCs w:val="20"/>
          <w:lang w:eastAsia="ar-SA"/>
        </w:rPr>
        <w:t>. č. prodávajícího:</w:t>
      </w:r>
      <w:r w:rsidR="00F35ED2">
        <w:rPr>
          <w:rFonts w:ascii="Times New Roman" w:eastAsia="Times New Roman" w:hAnsi="Times New Roman" w:cs="Times New Roman"/>
          <w:i/>
          <w:sz w:val="20"/>
          <w:szCs w:val="20"/>
          <w:lang w:eastAsia="ar-SA"/>
        </w:rPr>
        <w:tab/>
      </w:r>
      <w:r w:rsidR="00C1359D">
        <w:rPr>
          <w:rFonts w:ascii="Times New Roman" w:eastAsia="Times New Roman" w:hAnsi="Times New Roman" w:cs="Times New Roman"/>
          <w:sz w:val="20"/>
          <w:szCs w:val="20"/>
          <w:lang w:eastAsia="ar-SA"/>
        </w:rPr>
        <w:t>RCV-250162</w:t>
      </w:r>
    </w:p>
    <w:p w14:paraId="04D2797E"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p>
    <w:p w14:paraId="198B8D79" w14:textId="77777777" w:rsidR="00D232C5"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 xml:space="preserve">KUPNÍ SMLOUVA </w:t>
      </w:r>
    </w:p>
    <w:p w14:paraId="5509226C" w14:textId="77777777" w:rsidR="002A1D26" w:rsidRPr="002A1D26" w:rsidRDefault="002A1D26" w:rsidP="002A1D26">
      <w:pPr>
        <w:suppressAutoHyphens/>
        <w:overflowPunct w:val="0"/>
        <w:autoSpaceDE w:val="0"/>
        <w:spacing w:before="60" w:after="0" w:line="240" w:lineRule="auto"/>
        <w:ind w:left="284" w:hanging="284"/>
        <w:jc w:val="center"/>
        <w:rPr>
          <w:rFonts w:ascii="Times New Roman" w:eastAsia="Times New Roman" w:hAnsi="Times New Roman" w:cs="Times New Roman"/>
          <w:lang w:eastAsia="ar-SA"/>
        </w:rPr>
      </w:pPr>
      <w:r w:rsidRPr="002A1D26">
        <w:rPr>
          <w:rFonts w:ascii="Times New Roman" w:eastAsia="Times New Roman" w:hAnsi="Times New Roman" w:cs="Times New Roman"/>
          <w:lang w:eastAsia="ar-SA"/>
        </w:rPr>
        <w:t xml:space="preserve">uzavřená v souladu s § 2079 a násl. </w:t>
      </w:r>
    </w:p>
    <w:p w14:paraId="5A7A6791" w14:textId="77777777" w:rsidR="002A1D26" w:rsidRPr="002A1D26" w:rsidRDefault="002A1D26" w:rsidP="002A1D26">
      <w:pPr>
        <w:suppressAutoHyphens/>
        <w:overflowPunct w:val="0"/>
        <w:autoSpaceDE w:val="0"/>
        <w:spacing w:before="60" w:after="0" w:line="240" w:lineRule="auto"/>
        <w:ind w:left="284" w:hanging="284"/>
        <w:jc w:val="center"/>
        <w:rPr>
          <w:rFonts w:ascii="Times New Roman" w:eastAsia="Times New Roman" w:hAnsi="Times New Roman" w:cs="Times New Roman"/>
          <w:lang w:eastAsia="ar-SA"/>
        </w:rPr>
      </w:pPr>
      <w:r w:rsidRPr="002A1D26">
        <w:rPr>
          <w:rFonts w:ascii="Times New Roman" w:eastAsia="Times New Roman" w:hAnsi="Times New Roman" w:cs="Times New Roman"/>
          <w:lang w:eastAsia="ar-SA"/>
        </w:rPr>
        <w:t>zákona č. 89/2012 Sb., občanský zákoník (dále jen „občanský zákoník“)</w:t>
      </w:r>
    </w:p>
    <w:p w14:paraId="24E419D1"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lang w:eastAsia="ar-SA"/>
        </w:rPr>
      </w:pPr>
    </w:p>
    <w:p w14:paraId="5DBF2F3B"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lang w:eastAsia="ar-SA"/>
        </w:rPr>
        <w:t>(dále jen „</w:t>
      </w:r>
      <w:r w:rsidRPr="002A1D26">
        <w:rPr>
          <w:rFonts w:ascii="Times New Roman" w:eastAsia="Times New Roman" w:hAnsi="Times New Roman" w:cs="Times New Roman"/>
          <w:b/>
          <w:lang w:eastAsia="ar-SA"/>
        </w:rPr>
        <w:t>smlouva</w:t>
      </w:r>
      <w:r w:rsidRPr="002A1D26">
        <w:rPr>
          <w:rFonts w:ascii="Times New Roman" w:eastAsia="Times New Roman" w:hAnsi="Times New Roman" w:cs="Times New Roman"/>
          <w:lang w:eastAsia="ar-SA"/>
        </w:rPr>
        <w:t>“)</w:t>
      </w:r>
    </w:p>
    <w:p w14:paraId="0A83CF24" w14:textId="77777777" w:rsidR="002A1D26" w:rsidRPr="002A1D26" w:rsidRDefault="002A1D26" w:rsidP="002A1D26">
      <w:pPr>
        <w:suppressAutoHyphens/>
        <w:overflowPunct w:val="0"/>
        <w:autoSpaceDE w:val="0"/>
        <w:spacing w:before="60" w:after="60" w:line="240" w:lineRule="auto"/>
        <w:jc w:val="both"/>
        <w:rPr>
          <w:rFonts w:ascii="Times New Roman" w:eastAsia="Times New Roman" w:hAnsi="Times New Roman" w:cs="Times New Roman"/>
          <w:sz w:val="24"/>
          <w:szCs w:val="24"/>
          <w:lang w:eastAsia="ar-SA"/>
        </w:rPr>
      </w:pPr>
    </w:p>
    <w:p w14:paraId="7DAE5059"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I.</w:t>
      </w:r>
    </w:p>
    <w:p w14:paraId="234D4FFC"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Smluvní strany</w:t>
      </w:r>
    </w:p>
    <w:p w14:paraId="68022E84" w14:textId="77777777" w:rsidR="002A1D26" w:rsidRPr="002A1D26" w:rsidRDefault="002A1D26" w:rsidP="002A1D26">
      <w:pPr>
        <w:suppressAutoHyphens/>
        <w:spacing w:after="0" w:line="240" w:lineRule="auto"/>
        <w:ind w:left="567" w:hanging="567"/>
        <w:jc w:val="both"/>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Česká republika – Energetický regulační úřad</w:t>
      </w:r>
    </w:p>
    <w:p w14:paraId="36BF7218"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Sídlo: </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t>Masarykovo náměstí 91/5, 586 01 Jihlava</w:t>
      </w:r>
    </w:p>
    <w:p w14:paraId="6988CB06" w14:textId="574CD5DD"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Zastoupená:</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00762122">
        <w:rPr>
          <w:rFonts w:ascii="Times New Roman" w:eastAsia="Times New Roman" w:hAnsi="Times New Roman" w:cs="Times New Roman"/>
          <w:sz w:val="24"/>
          <w:szCs w:val="24"/>
          <w:lang w:eastAsia="ar-SA"/>
        </w:rPr>
        <w:t>Ing. Bc. Monikou Duffkovou, ředitelkou Odboru správy úřadu</w:t>
      </w:r>
    </w:p>
    <w:p w14:paraId="3FE189E2" w14:textId="71061DD0"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IČ</w:t>
      </w:r>
      <w:r w:rsidR="001B7F43">
        <w:rPr>
          <w:rFonts w:ascii="Times New Roman" w:eastAsia="Times New Roman" w:hAnsi="Times New Roman" w:cs="Times New Roman"/>
          <w:sz w:val="24"/>
          <w:szCs w:val="24"/>
          <w:lang w:eastAsia="ar-SA"/>
        </w:rPr>
        <w:t>O</w:t>
      </w:r>
      <w:r w:rsidRPr="002A1D26">
        <w:rPr>
          <w:rFonts w:ascii="Times New Roman" w:eastAsia="Times New Roman" w:hAnsi="Times New Roman" w:cs="Times New Roman"/>
          <w:sz w:val="24"/>
          <w:szCs w:val="24"/>
          <w:lang w:eastAsia="ar-SA"/>
        </w:rPr>
        <w:t xml:space="preserve">: </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t>708 94 451</w:t>
      </w:r>
    </w:p>
    <w:p w14:paraId="4A7381BC"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DIČ:</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t>není plátce DPH</w:t>
      </w:r>
    </w:p>
    <w:p w14:paraId="4C44F2F2"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Bankovní spojení:</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t>Česká národní banka</w:t>
      </w:r>
    </w:p>
    <w:p w14:paraId="0C290C1A"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Číslo účtu:</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t>2421001 / 0710</w:t>
      </w:r>
    </w:p>
    <w:p w14:paraId="1DC20149" w14:textId="74A9E18C"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Kontaktní osoba:</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00470739">
        <w:rPr>
          <w:rFonts w:ascii="Times New Roman" w:eastAsia="Times New Roman" w:hAnsi="Times New Roman" w:cs="Times New Roman"/>
          <w:sz w:val="24"/>
          <w:szCs w:val="24"/>
          <w:lang w:eastAsia="ar-SA"/>
        </w:rPr>
        <w:t>XXXXXXXXXX</w:t>
      </w:r>
    </w:p>
    <w:p w14:paraId="36B81E11" w14:textId="27CAB36B"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E-mail:</w:t>
      </w:r>
      <w:r w:rsidR="00A42213">
        <w:rPr>
          <w:rFonts w:ascii="Times New Roman" w:eastAsia="Times New Roman" w:hAnsi="Times New Roman" w:cs="Times New Roman"/>
          <w:sz w:val="24"/>
          <w:szCs w:val="24"/>
          <w:lang w:eastAsia="ar-SA"/>
        </w:rPr>
        <w:tab/>
      </w:r>
      <w:r w:rsidR="00A42213">
        <w:rPr>
          <w:rFonts w:ascii="Times New Roman" w:eastAsia="Times New Roman" w:hAnsi="Times New Roman" w:cs="Times New Roman"/>
          <w:sz w:val="24"/>
          <w:szCs w:val="24"/>
          <w:lang w:eastAsia="ar-SA"/>
        </w:rPr>
        <w:tab/>
      </w:r>
      <w:r w:rsidR="00A42213">
        <w:rPr>
          <w:rFonts w:ascii="Times New Roman" w:eastAsia="Times New Roman" w:hAnsi="Times New Roman" w:cs="Times New Roman"/>
          <w:sz w:val="24"/>
          <w:szCs w:val="24"/>
          <w:lang w:eastAsia="ar-SA"/>
        </w:rPr>
        <w:tab/>
      </w:r>
      <w:r w:rsidR="00470739" w:rsidRPr="00470739">
        <w:rPr>
          <w:rFonts w:ascii="Times New Roman" w:hAnsi="Times New Roman" w:cs="Times New Roman"/>
          <w:sz w:val="24"/>
          <w:szCs w:val="24"/>
        </w:rPr>
        <w:t>XXXXXXXXXX</w:t>
      </w:r>
      <w:r w:rsidRPr="002A1D26">
        <w:rPr>
          <w:rFonts w:ascii="Times New Roman" w:eastAsia="Times New Roman" w:hAnsi="Times New Roman" w:cs="Times New Roman"/>
          <w:sz w:val="24"/>
          <w:szCs w:val="24"/>
          <w:lang w:eastAsia="ar-SA"/>
        </w:rPr>
        <w:tab/>
      </w:r>
    </w:p>
    <w:p w14:paraId="50665621" w14:textId="1C0C04CF"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Telefon:</w:t>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Pr="002A1D26">
        <w:rPr>
          <w:rFonts w:ascii="Times New Roman" w:eastAsia="Times New Roman" w:hAnsi="Times New Roman" w:cs="Times New Roman"/>
          <w:sz w:val="24"/>
          <w:szCs w:val="24"/>
          <w:lang w:eastAsia="ar-SA"/>
        </w:rPr>
        <w:tab/>
      </w:r>
      <w:r w:rsidR="00470739">
        <w:rPr>
          <w:rFonts w:ascii="Times New Roman" w:eastAsia="Times New Roman" w:hAnsi="Times New Roman" w:cs="Times New Roman"/>
          <w:sz w:val="24"/>
          <w:szCs w:val="24"/>
          <w:lang w:eastAsia="ar-SA"/>
        </w:rPr>
        <w:t>XXXXXXXXXX</w:t>
      </w:r>
    </w:p>
    <w:p w14:paraId="010315AC" w14:textId="77777777" w:rsidR="002A1D26" w:rsidRPr="002A1D26" w:rsidRDefault="002A1D26" w:rsidP="002A1D26">
      <w:pPr>
        <w:tabs>
          <w:tab w:val="left" w:pos="3474"/>
        </w:tabs>
        <w:suppressAutoHyphens/>
        <w:autoSpaceDE w:val="0"/>
        <w:spacing w:after="0" w:line="240" w:lineRule="auto"/>
        <w:ind w:left="567" w:hanging="567"/>
        <w:rPr>
          <w:rFonts w:ascii="Times New Roman" w:eastAsia="Times New Roman" w:hAnsi="Times New Roman" w:cs="Times New Roman"/>
          <w:i/>
          <w:sz w:val="24"/>
          <w:szCs w:val="24"/>
          <w:lang w:eastAsia="ar-SA"/>
        </w:rPr>
      </w:pPr>
      <w:r w:rsidRPr="002A1D26">
        <w:rPr>
          <w:rFonts w:ascii="Times New Roman" w:eastAsia="Times New Roman" w:hAnsi="Times New Roman" w:cs="Times New Roman"/>
          <w:i/>
          <w:sz w:val="24"/>
          <w:szCs w:val="24"/>
          <w:lang w:eastAsia="ar-SA"/>
        </w:rPr>
        <w:t>(dále jen „kupující“)</w:t>
      </w:r>
    </w:p>
    <w:p w14:paraId="6E630740"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bCs/>
          <w:sz w:val="24"/>
          <w:szCs w:val="24"/>
          <w:lang w:eastAsia="ar-SA"/>
        </w:rPr>
      </w:pPr>
    </w:p>
    <w:p w14:paraId="681A230D"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bCs/>
          <w:sz w:val="24"/>
          <w:szCs w:val="24"/>
          <w:lang w:eastAsia="ar-SA"/>
        </w:rPr>
      </w:pPr>
      <w:r w:rsidRPr="002A1D26">
        <w:rPr>
          <w:rFonts w:ascii="Times New Roman" w:eastAsia="Times New Roman" w:hAnsi="Times New Roman" w:cs="Times New Roman"/>
          <w:bCs/>
          <w:sz w:val="24"/>
          <w:szCs w:val="24"/>
          <w:lang w:eastAsia="ar-SA"/>
        </w:rPr>
        <w:t>a</w:t>
      </w:r>
    </w:p>
    <w:p w14:paraId="4DBF9864" w14:textId="77777777" w:rsidR="002A1D26" w:rsidRPr="002A1D26" w:rsidRDefault="002A1D26" w:rsidP="002A1D26">
      <w:pPr>
        <w:suppressAutoHyphens/>
        <w:autoSpaceDE w:val="0"/>
        <w:spacing w:after="0" w:line="240" w:lineRule="auto"/>
        <w:ind w:left="567" w:hanging="567"/>
        <w:rPr>
          <w:rFonts w:ascii="Times New Roman" w:eastAsia="Times New Roman" w:hAnsi="Times New Roman" w:cs="Times New Roman"/>
          <w:b/>
          <w:bCs/>
          <w:sz w:val="24"/>
          <w:szCs w:val="24"/>
          <w:lang w:eastAsia="ar-SA"/>
        </w:rPr>
      </w:pPr>
    </w:p>
    <w:p w14:paraId="2DE6364C"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b/>
          <w:bCs/>
          <w:sz w:val="24"/>
          <w:szCs w:val="24"/>
          <w:lang w:eastAsia="ar-SA"/>
        </w:rPr>
      </w:pPr>
      <w:bookmarkStart w:id="0" w:name="_Hlk179188853"/>
      <w:bookmarkStart w:id="1" w:name="_Hlk179188838"/>
      <w:r w:rsidRPr="00F84105">
        <w:rPr>
          <w:rFonts w:ascii="Times New Roman" w:eastAsia="Times New Roman" w:hAnsi="Times New Roman" w:cs="Times New Roman"/>
          <w:b/>
          <w:bCs/>
          <w:sz w:val="24"/>
          <w:szCs w:val="24"/>
          <w:lang w:eastAsia="ar-SA"/>
        </w:rPr>
        <w:t>Aricoma Systems a.s.</w:t>
      </w:r>
    </w:p>
    <w:p w14:paraId="73BDBA67"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Sídlo (místo podnikání):</w:t>
      </w:r>
      <w:r w:rsidRPr="00F84105">
        <w:rPr>
          <w:rFonts w:ascii="Times New Roman" w:eastAsia="Times New Roman" w:hAnsi="Times New Roman" w:cs="Times New Roman"/>
          <w:sz w:val="24"/>
          <w:szCs w:val="24"/>
          <w:lang w:eastAsia="ar-SA"/>
        </w:rPr>
        <w:tab/>
        <w:t>Hornopolní 3322/34, 702 00 Ostrava</w:t>
      </w:r>
      <w:r w:rsidRPr="00F84105">
        <w:rPr>
          <w:rFonts w:ascii="Times New Roman" w:eastAsia="Times New Roman" w:hAnsi="Times New Roman" w:cs="Times New Roman"/>
          <w:sz w:val="24"/>
          <w:szCs w:val="24"/>
          <w:lang w:eastAsia="ar-SA"/>
        </w:rPr>
        <w:tab/>
      </w:r>
    </w:p>
    <w:p w14:paraId="50A4F57B"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Zastoupená(ý):</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t>Ing. Jaroslavem Dvořákem, členem představenstva</w:t>
      </w:r>
    </w:p>
    <w:p w14:paraId="636A5775"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IČO:</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04308697</w:t>
      </w:r>
    </w:p>
    <w:p w14:paraId="01AA134D"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DIČ:</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CZ04308697</w:t>
      </w:r>
    </w:p>
    <w:p w14:paraId="74B324BF"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Bankovní spojení:</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t>Česká spořitelna a.s.</w:t>
      </w:r>
    </w:p>
    <w:p w14:paraId="1795A0F0"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Číslo účtu:</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t>6563752/0800</w:t>
      </w:r>
    </w:p>
    <w:p w14:paraId="624BC544" w14:textId="3FE362F4"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 xml:space="preserve">Kontaktní osoba: </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00470739">
        <w:rPr>
          <w:rFonts w:ascii="Times New Roman" w:eastAsia="Times New Roman" w:hAnsi="Times New Roman" w:cs="Times New Roman"/>
          <w:sz w:val="24"/>
          <w:szCs w:val="24"/>
          <w:lang w:eastAsia="ar-SA"/>
        </w:rPr>
        <w:t>XXXXXXXXX</w:t>
      </w:r>
    </w:p>
    <w:p w14:paraId="0FDBB6BF" w14:textId="18F3FD78"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 xml:space="preserve">E-mail: </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hyperlink r:id="rId12" w:history="1">
        <w:r w:rsidR="00470739" w:rsidRPr="00470739">
          <w:rPr>
            <w:rStyle w:val="Hypertextovodkaz"/>
            <w:rFonts w:ascii="Times New Roman" w:eastAsia="Times New Roman" w:hAnsi="Times New Roman" w:cs="Times New Roman"/>
            <w:color w:val="auto"/>
            <w:sz w:val="24"/>
            <w:szCs w:val="24"/>
            <w:u w:val="none"/>
            <w:lang w:eastAsia="ar-SA"/>
          </w:rPr>
          <w:t>XXXXXXXXX</w:t>
        </w:r>
      </w:hyperlink>
      <w:r w:rsidR="00A42213">
        <w:rPr>
          <w:rFonts w:ascii="Times New Roman" w:eastAsia="Times New Roman" w:hAnsi="Times New Roman" w:cs="Times New Roman"/>
          <w:sz w:val="24"/>
          <w:szCs w:val="24"/>
          <w:lang w:eastAsia="ar-SA"/>
        </w:rPr>
        <w:t xml:space="preserve"> </w:t>
      </w:r>
    </w:p>
    <w:p w14:paraId="7AFE6638" w14:textId="33A28E50"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Telefon:</w:t>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ab/>
      </w:r>
      <w:bookmarkEnd w:id="0"/>
      <w:r w:rsidR="00470739">
        <w:rPr>
          <w:rFonts w:ascii="Times New Roman" w:eastAsia="Times New Roman" w:hAnsi="Times New Roman" w:cs="Times New Roman"/>
          <w:sz w:val="24"/>
          <w:szCs w:val="24"/>
          <w:lang w:eastAsia="ar-SA"/>
        </w:rPr>
        <w:t>XXXXXXXXX</w:t>
      </w:r>
    </w:p>
    <w:p w14:paraId="0CA47253" w14:textId="77777777" w:rsidR="006C5478" w:rsidRPr="00F84105" w:rsidRDefault="006C5478" w:rsidP="006C5478">
      <w:pPr>
        <w:suppressAutoHyphens/>
        <w:autoSpaceDE w:val="0"/>
        <w:spacing w:after="0" w:line="240" w:lineRule="auto"/>
        <w:ind w:left="567" w:hanging="567"/>
        <w:rPr>
          <w:rFonts w:ascii="Times New Roman" w:eastAsia="Times New Roman" w:hAnsi="Times New Roman" w:cs="Times New Roman"/>
          <w:sz w:val="24"/>
          <w:szCs w:val="24"/>
          <w:lang w:eastAsia="ar-SA"/>
        </w:rPr>
      </w:pPr>
      <w:r w:rsidRPr="00F84105">
        <w:rPr>
          <w:rFonts w:ascii="Times New Roman" w:eastAsia="Times New Roman" w:hAnsi="Times New Roman" w:cs="Times New Roman"/>
          <w:sz w:val="24"/>
          <w:szCs w:val="24"/>
          <w:lang w:eastAsia="ar-SA"/>
        </w:rPr>
        <w:t>Zapsaná(ý) v Obchodním rejstříku, vedeném u Krajského soudu v Ostravě pod č. B.11012</w:t>
      </w:r>
    </w:p>
    <w:bookmarkEnd w:id="1"/>
    <w:p w14:paraId="53E47B2A" w14:textId="544E834B" w:rsidR="002A1D26" w:rsidRPr="002A1D26" w:rsidRDefault="00E37BE5" w:rsidP="00E37BE5">
      <w:pPr>
        <w:suppressAutoHyphens/>
        <w:autoSpaceDE w:val="0"/>
        <w:spacing w:after="0" w:line="240" w:lineRule="auto"/>
        <w:ind w:left="567" w:hanging="567"/>
        <w:rPr>
          <w:rFonts w:ascii="Times New Roman" w:eastAsia="Times New Roman" w:hAnsi="Times New Roman" w:cs="Times New Roman"/>
          <w:i/>
          <w:sz w:val="24"/>
          <w:szCs w:val="24"/>
          <w:lang w:eastAsia="ar-SA"/>
        </w:rPr>
      </w:pPr>
      <w:r w:rsidRPr="002A1D26">
        <w:rPr>
          <w:rFonts w:ascii="Times New Roman" w:eastAsia="Times New Roman" w:hAnsi="Times New Roman" w:cs="Times New Roman"/>
          <w:i/>
          <w:sz w:val="24"/>
          <w:szCs w:val="24"/>
          <w:lang w:eastAsia="ar-SA"/>
        </w:rPr>
        <w:t xml:space="preserve"> </w:t>
      </w:r>
      <w:r w:rsidR="002A1D26" w:rsidRPr="002A1D26">
        <w:rPr>
          <w:rFonts w:ascii="Times New Roman" w:eastAsia="Times New Roman" w:hAnsi="Times New Roman" w:cs="Times New Roman"/>
          <w:i/>
          <w:sz w:val="24"/>
          <w:szCs w:val="24"/>
          <w:lang w:eastAsia="ar-SA"/>
        </w:rPr>
        <w:t>(dále jen „prodávající“)</w:t>
      </w:r>
    </w:p>
    <w:p w14:paraId="7F55DE35" w14:textId="77777777" w:rsidR="00CB407F" w:rsidRDefault="00CB407F"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bookmarkStart w:id="2" w:name="_Hlk49762644"/>
    </w:p>
    <w:p w14:paraId="1C3AA34C" w14:textId="77777777" w:rsidR="00CB407F" w:rsidRDefault="00CB407F"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p>
    <w:p w14:paraId="109760D2"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II.</w:t>
      </w:r>
    </w:p>
    <w:p w14:paraId="1A6A1356"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Předmět smlouvy</w:t>
      </w:r>
    </w:p>
    <w:p w14:paraId="727482CF" w14:textId="1552AAA3" w:rsidR="00D232C5" w:rsidRDefault="002A1D26" w:rsidP="00D232C5">
      <w:pPr>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74B9D">
        <w:rPr>
          <w:rFonts w:ascii="Times New Roman" w:eastAsia="Times New Roman" w:hAnsi="Times New Roman" w:cs="Times New Roman"/>
          <w:sz w:val="24"/>
          <w:szCs w:val="24"/>
          <w:lang w:eastAsia="ar-SA"/>
        </w:rPr>
        <w:t xml:space="preserve">Touto smlouvou se prodávající zavazuje, že kupujícímu odevzdá </w:t>
      </w:r>
      <w:r w:rsidR="007F545F">
        <w:rPr>
          <w:rFonts w:ascii="Times New Roman" w:eastAsia="Times New Roman" w:hAnsi="Times New Roman" w:cs="Times New Roman"/>
          <w:sz w:val="24"/>
          <w:szCs w:val="24"/>
          <w:lang w:eastAsia="ar-SA"/>
        </w:rPr>
        <w:t xml:space="preserve">ICT vybavení specifikované v příloze č. 1 této smlouvy </w:t>
      </w:r>
      <w:r w:rsidRPr="00874B9D">
        <w:rPr>
          <w:rFonts w:ascii="Times New Roman" w:eastAsia="Times New Roman" w:hAnsi="Times New Roman" w:cs="Times New Roman"/>
          <w:sz w:val="24"/>
          <w:szCs w:val="24"/>
          <w:lang w:eastAsia="ar-SA"/>
        </w:rPr>
        <w:t>(dále jen „zboží“), a umožní mu nabýt vlastnické právo k ní, a kupující se zavazuje, že zboží převezme a zaplatí prodávajícímu kupní cenu sjednanou podle čl. VI. této smlouvy.</w:t>
      </w:r>
    </w:p>
    <w:p w14:paraId="15099876" w14:textId="7543A099" w:rsidR="009E615C" w:rsidRPr="00177953" w:rsidRDefault="002A1D26" w:rsidP="00177953">
      <w:pPr>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177953">
        <w:rPr>
          <w:rFonts w:ascii="Times New Roman" w:eastAsia="Times New Roman" w:hAnsi="Times New Roman" w:cs="Times New Roman"/>
          <w:sz w:val="24"/>
          <w:szCs w:val="24"/>
          <w:lang w:eastAsia="ar-SA"/>
        </w:rPr>
        <w:t xml:space="preserve">Podkladem pro uzavření této smlouvy je nabídka prodávajícího ze dne </w:t>
      </w:r>
      <w:r w:rsidR="00762122">
        <w:rPr>
          <w:rFonts w:ascii="Times New Roman" w:eastAsia="Times New Roman" w:hAnsi="Times New Roman" w:cs="Times New Roman"/>
          <w:sz w:val="24"/>
          <w:szCs w:val="24"/>
          <w:lang w:eastAsia="ar-SA"/>
        </w:rPr>
        <w:t>11. 8. 2025</w:t>
      </w:r>
      <w:r w:rsidRPr="00177953">
        <w:rPr>
          <w:rFonts w:ascii="Times New Roman" w:eastAsia="Times New Roman" w:hAnsi="Times New Roman" w:cs="Times New Roman"/>
          <w:sz w:val="24"/>
          <w:szCs w:val="24"/>
          <w:lang w:eastAsia="ar-SA"/>
        </w:rPr>
        <w:t xml:space="preserve">, která byla na základě zadávacího řízení zveřejněného </w:t>
      </w:r>
      <w:r w:rsidR="00EE19D2" w:rsidRPr="00177953">
        <w:rPr>
          <w:rFonts w:ascii="Times New Roman" w:eastAsia="Times New Roman" w:hAnsi="Times New Roman" w:cs="Times New Roman"/>
          <w:sz w:val="24"/>
          <w:szCs w:val="24"/>
          <w:lang w:eastAsia="ar-SA"/>
        </w:rPr>
        <w:t>v systém</w:t>
      </w:r>
      <w:r w:rsidR="00177FEE" w:rsidRPr="00177953">
        <w:rPr>
          <w:rFonts w:ascii="Times New Roman" w:eastAsia="Times New Roman" w:hAnsi="Times New Roman" w:cs="Times New Roman"/>
          <w:sz w:val="24"/>
          <w:szCs w:val="24"/>
          <w:lang w:eastAsia="ar-SA"/>
        </w:rPr>
        <w:t>u</w:t>
      </w:r>
      <w:r w:rsidR="00EE19D2" w:rsidRPr="00177953">
        <w:rPr>
          <w:rFonts w:ascii="Times New Roman" w:eastAsia="Times New Roman" w:hAnsi="Times New Roman" w:cs="Times New Roman"/>
          <w:sz w:val="24"/>
          <w:szCs w:val="24"/>
          <w:lang w:eastAsia="ar-SA"/>
        </w:rPr>
        <w:t xml:space="preserve"> NEN </w:t>
      </w:r>
      <w:r w:rsidRPr="00177953">
        <w:rPr>
          <w:rFonts w:ascii="Times New Roman" w:eastAsia="Times New Roman" w:hAnsi="Times New Roman" w:cs="Times New Roman"/>
          <w:sz w:val="24"/>
          <w:szCs w:val="24"/>
          <w:lang w:eastAsia="ar-SA"/>
        </w:rPr>
        <w:t xml:space="preserve">pod číslem </w:t>
      </w:r>
      <w:r w:rsidR="00917B99" w:rsidRPr="00177953">
        <w:rPr>
          <w:rFonts w:ascii="Times New Roman" w:hAnsi="Times New Roman" w:cs="Times New Roman"/>
          <w:color w:val="000000"/>
          <w:sz w:val="24"/>
          <w:szCs w:val="24"/>
          <w:shd w:val="clear" w:color="auto" w:fill="FFFFFF"/>
        </w:rPr>
        <w:t>N006/2</w:t>
      </w:r>
      <w:r w:rsidR="0067358E">
        <w:rPr>
          <w:rFonts w:ascii="Times New Roman" w:hAnsi="Times New Roman" w:cs="Times New Roman"/>
          <w:color w:val="000000"/>
          <w:sz w:val="24"/>
          <w:szCs w:val="24"/>
          <w:shd w:val="clear" w:color="auto" w:fill="FFFFFF"/>
        </w:rPr>
        <w:t>5</w:t>
      </w:r>
      <w:r w:rsidR="00917B99" w:rsidRPr="00177953">
        <w:rPr>
          <w:rFonts w:ascii="Times New Roman" w:hAnsi="Times New Roman" w:cs="Times New Roman"/>
          <w:color w:val="000000"/>
          <w:sz w:val="24"/>
          <w:szCs w:val="24"/>
          <w:shd w:val="clear" w:color="auto" w:fill="FFFFFF"/>
        </w:rPr>
        <w:t>/V000</w:t>
      </w:r>
      <w:r w:rsidR="0067614F">
        <w:rPr>
          <w:rFonts w:ascii="Times New Roman" w:hAnsi="Times New Roman" w:cs="Times New Roman"/>
          <w:color w:val="000000"/>
          <w:sz w:val="24"/>
          <w:szCs w:val="24"/>
          <w:shd w:val="clear" w:color="auto" w:fill="FFFFFF"/>
        </w:rPr>
        <w:t>25533</w:t>
      </w:r>
      <w:r w:rsidR="00917B99" w:rsidRPr="00177953">
        <w:rPr>
          <w:rFonts w:ascii="Times New Roman" w:hAnsi="Times New Roman" w:cs="Times New Roman"/>
          <w:color w:val="000000"/>
          <w:sz w:val="24"/>
          <w:szCs w:val="24"/>
          <w:shd w:val="clear" w:color="auto" w:fill="FFFFFF"/>
        </w:rPr>
        <w:t xml:space="preserve"> </w:t>
      </w:r>
      <w:r w:rsidRPr="00177953">
        <w:rPr>
          <w:rFonts w:ascii="Times New Roman" w:eastAsia="Times New Roman" w:hAnsi="Times New Roman" w:cs="Times New Roman"/>
          <w:sz w:val="24"/>
          <w:szCs w:val="24"/>
          <w:lang w:eastAsia="ar-SA"/>
        </w:rPr>
        <w:t xml:space="preserve">vybrána zadavatelem jako </w:t>
      </w:r>
      <w:r w:rsidR="00296D7D" w:rsidRPr="00177953">
        <w:rPr>
          <w:rFonts w:ascii="Times New Roman" w:eastAsia="Times New Roman" w:hAnsi="Times New Roman" w:cs="Times New Roman"/>
          <w:sz w:val="24"/>
          <w:szCs w:val="24"/>
          <w:lang w:eastAsia="ar-SA"/>
        </w:rPr>
        <w:t>ekonomicky nejvýhodnější</w:t>
      </w:r>
      <w:r w:rsidRPr="00177953">
        <w:rPr>
          <w:rFonts w:ascii="Times New Roman" w:eastAsia="Times New Roman" w:hAnsi="Times New Roman" w:cs="Times New Roman"/>
          <w:sz w:val="24"/>
          <w:szCs w:val="24"/>
          <w:lang w:eastAsia="ar-SA"/>
        </w:rPr>
        <w:t>.</w:t>
      </w:r>
      <w:r w:rsidR="005F5024" w:rsidRPr="00177953">
        <w:rPr>
          <w:rFonts w:ascii="Times New Roman" w:eastAsia="Times New Roman" w:hAnsi="Times New Roman" w:cs="Times New Roman"/>
          <w:sz w:val="24"/>
          <w:szCs w:val="24"/>
          <w:lang w:eastAsia="ar-SA"/>
        </w:rPr>
        <w:t xml:space="preserve"> </w:t>
      </w:r>
      <w:r w:rsidR="009E615C" w:rsidRPr="00177953">
        <w:rPr>
          <w:rFonts w:ascii="Times New Roman" w:eastAsia="Times New Roman" w:hAnsi="Times New Roman" w:cs="Times New Roman"/>
          <w:sz w:val="24"/>
          <w:szCs w:val="24"/>
          <w:lang w:eastAsia="ar-SA"/>
        </w:rPr>
        <w:t>Jednotlivá ustanovení této smlouvy tak budou vykládána v souladu se zadávacími podmínkami veřejné zakázky</w:t>
      </w:r>
      <w:r w:rsidR="00CD227D" w:rsidRPr="00177953">
        <w:rPr>
          <w:rFonts w:ascii="Times New Roman" w:eastAsia="Times New Roman" w:hAnsi="Times New Roman" w:cs="Times New Roman"/>
          <w:sz w:val="24"/>
          <w:szCs w:val="24"/>
          <w:lang w:eastAsia="ar-SA"/>
        </w:rPr>
        <w:t xml:space="preserve"> a nabídkou prodávajícího</w:t>
      </w:r>
      <w:r w:rsidR="009E615C" w:rsidRPr="00177953">
        <w:rPr>
          <w:rFonts w:ascii="Times New Roman" w:eastAsia="Times New Roman" w:hAnsi="Times New Roman" w:cs="Times New Roman"/>
          <w:sz w:val="24"/>
          <w:szCs w:val="24"/>
          <w:lang w:eastAsia="ar-SA"/>
        </w:rPr>
        <w:t>.</w:t>
      </w:r>
    </w:p>
    <w:p w14:paraId="66686C50" w14:textId="77777777" w:rsidR="00CB7D05" w:rsidRDefault="00CB7D05"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p>
    <w:p w14:paraId="4E57D05B" w14:textId="77777777" w:rsidR="001B0AE0" w:rsidRDefault="001B0AE0"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p>
    <w:p w14:paraId="624CE2A9" w14:textId="43347420"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III.</w:t>
      </w:r>
    </w:p>
    <w:p w14:paraId="3AA04848"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Specifikace zboží</w:t>
      </w:r>
    </w:p>
    <w:p w14:paraId="3201D8A9" w14:textId="4461BFB4" w:rsidR="002A1D26" w:rsidRPr="002A1D26" w:rsidRDefault="002A1D26" w:rsidP="00225FA9">
      <w:pPr>
        <w:numPr>
          <w:ilvl w:val="0"/>
          <w:numId w:val="9"/>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Předmětem této smlouvy je dodání </w:t>
      </w:r>
      <w:r w:rsidR="007463DE" w:rsidRPr="007463DE">
        <w:rPr>
          <w:rFonts w:ascii="Times New Roman" w:eastAsia="Times New Roman" w:hAnsi="Times New Roman" w:cs="Times New Roman"/>
          <w:sz w:val="24"/>
          <w:szCs w:val="24"/>
          <w:lang w:eastAsia="ar-SA"/>
        </w:rPr>
        <w:t>zboží</w:t>
      </w:r>
      <w:r w:rsidRPr="002A1D26">
        <w:rPr>
          <w:rFonts w:ascii="Times New Roman" w:eastAsia="Times New Roman" w:hAnsi="Times New Roman" w:cs="Times New Roman"/>
          <w:sz w:val="24"/>
          <w:szCs w:val="24"/>
          <w:lang w:eastAsia="ar-SA"/>
        </w:rPr>
        <w:t xml:space="preserve"> ve specifikaci podle přílohy č. 1 této </w:t>
      </w:r>
      <w:r w:rsidR="00891B91" w:rsidRPr="002A1D26">
        <w:rPr>
          <w:rFonts w:ascii="Times New Roman" w:eastAsia="Times New Roman" w:hAnsi="Times New Roman" w:cs="Times New Roman"/>
          <w:sz w:val="24"/>
          <w:szCs w:val="24"/>
          <w:lang w:eastAsia="ar-SA"/>
        </w:rPr>
        <w:t>smlouv</w:t>
      </w:r>
      <w:r w:rsidR="00891B91">
        <w:rPr>
          <w:rFonts w:ascii="Times New Roman" w:eastAsia="Times New Roman" w:hAnsi="Times New Roman" w:cs="Times New Roman"/>
          <w:sz w:val="24"/>
          <w:szCs w:val="24"/>
          <w:lang w:eastAsia="ar-SA"/>
        </w:rPr>
        <w:t>y</w:t>
      </w:r>
      <w:r w:rsidRPr="002A1D26">
        <w:rPr>
          <w:rFonts w:ascii="Times New Roman" w:eastAsia="Times New Roman" w:hAnsi="Times New Roman" w:cs="Times New Roman"/>
          <w:sz w:val="24"/>
          <w:szCs w:val="24"/>
          <w:lang w:eastAsia="ar-SA"/>
        </w:rPr>
        <w:t xml:space="preserve">. </w:t>
      </w:r>
    </w:p>
    <w:p w14:paraId="0BE19175" w14:textId="77777777" w:rsidR="002A1D26" w:rsidRPr="002A1D26" w:rsidRDefault="002A1D26" w:rsidP="00225FA9">
      <w:pPr>
        <w:numPr>
          <w:ilvl w:val="0"/>
          <w:numId w:val="9"/>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Prodávající prohlašuje, že zboží nemá právní ani jiné vady.</w:t>
      </w:r>
    </w:p>
    <w:bookmarkEnd w:id="2"/>
    <w:p w14:paraId="6795E29C" w14:textId="77777777" w:rsidR="002A1D26" w:rsidRDefault="002A1D26" w:rsidP="002A1D26">
      <w:pPr>
        <w:suppressAutoHyphens/>
        <w:autoSpaceDE w:val="0"/>
        <w:spacing w:after="0" w:line="240" w:lineRule="auto"/>
        <w:rPr>
          <w:rFonts w:ascii="Times New Roman" w:eastAsia="Times New Roman" w:hAnsi="Times New Roman" w:cs="Times New Roman"/>
          <w:sz w:val="24"/>
          <w:szCs w:val="24"/>
          <w:lang w:eastAsia="ar-SA"/>
        </w:rPr>
      </w:pPr>
    </w:p>
    <w:p w14:paraId="7C2361D8" w14:textId="77777777" w:rsidR="00CB407F" w:rsidRPr="002A1D26" w:rsidRDefault="00CB407F" w:rsidP="002A1D26">
      <w:pPr>
        <w:suppressAutoHyphens/>
        <w:autoSpaceDE w:val="0"/>
        <w:spacing w:after="0" w:line="240" w:lineRule="auto"/>
        <w:rPr>
          <w:rFonts w:ascii="Times New Roman" w:eastAsia="Times New Roman" w:hAnsi="Times New Roman" w:cs="Times New Roman"/>
          <w:sz w:val="24"/>
          <w:szCs w:val="24"/>
          <w:lang w:eastAsia="ar-SA"/>
        </w:rPr>
      </w:pPr>
    </w:p>
    <w:p w14:paraId="746DA03D" w14:textId="77777777" w:rsidR="002A1D26" w:rsidRPr="002A1D26" w:rsidRDefault="002A1D26" w:rsidP="002A1D26">
      <w:pPr>
        <w:suppressAutoHyphens/>
        <w:autoSpaceDE w:val="0"/>
        <w:spacing w:after="0" w:line="240" w:lineRule="auto"/>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IV.</w:t>
      </w:r>
    </w:p>
    <w:p w14:paraId="2CA93F45" w14:textId="77777777" w:rsidR="002A1D26" w:rsidRPr="002A1D26" w:rsidRDefault="002A1D26" w:rsidP="002A1D26">
      <w:pPr>
        <w:suppressAutoHyphens/>
        <w:autoSpaceDE w:val="0"/>
        <w:spacing w:after="0" w:line="240" w:lineRule="auto"/>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Doba a místo plnění, předání a převzetí zboží</w:t>
      </w:r>
    </w:p>
    <w:p w14:paraId="73ECFE53" w14:textId="1D97EDB3" w:rsidR="002A1D26" w:rsidRPr="005B27DB" w:rsidRDefault="002A1D26" w:rsidP="00225FA9">
      <w:pPr>
        <w:numPr>
          <w:ilvl w:val="0"/>
          <w:numId w:val="15"/>
        </w:numPr>
        <w:suppressAutoHyphens/>
        <w:autoSpaceDE w:val="0"/>
        <w:spacing w:before="120" w:after="0" w:line="240" w:lineRule="auto"/>
        <w:ind w:left="357" w:hanging="357"/>
        <w:jc w:val="both"/>
        <w:rPr>
          <w:rFonts w:ascii="Times New Roman" w:eastAsia="Times New Roman" w:hAnsi="Times New Roman" w:cs="Times New Roman"/>
          <w:b/>
          <w:sz w:val="24"/>
          <w:szCs w:val="24"/>
          <w:lang w:eastAsia="ar-SA"/>
        </w:rPr>
      </w:pPr>
      <w:r w:rsidRPr="005B27DB">
        <w:rPr>
          <w:rFonts w:ascii="Times New Roman" w:eastAsia="Times New Roman" w:hAnsi="Times New Roman" w:cs="Times New Roman"/>
          <w:sz w:val="24"/>
          <w:szCs w:val="24"/>
          <w:lang w:eastAsia="ar-SA"/>
        </w:rPr>
        <w:t>Prodávající se zavazuje odevzdat zboží ve sjednaném místě odevzdání a převzetí zboží po nabytí účinnosti smlouvy, nejpozději</w:t>
      </w:r>
      <w:r w:rsidR="00FE3F20">
        <w:rPr>
          <w:rFonts w:ascii="Times New Roman" w:eastAsia="Times New Roman" w:hAnsi="Times New Roman" w:cs="Times New Roman"/>
          <w:sz w:val="24"/>
          <w:szCs w:val="24"/>
          <w:lang w:eastAsia="ar-SA"/>
        </w:rPr>
        <w:t xml:space="preserve"> však </w:t>
      </w:r>
      <w:r w:rsidR="00FE3F20" w:rsidRPr="00A71461">
        <w:rPr>
          <w:rFonts w:ascii="Times New Roman" w:eastAsia="Times New Roman" w:hAnsi="Times New Roman" w:cs="Times New Roman"/>
          <w:sz w:val="24"/>
          <w:szCs w:val="24"/>
          <w:lang w:eastAsia="ar-SA"/>
        </w:rPr>
        <w:t xml:space="preserve">do </w:t>
      </w:r>
      <w:r w:rsidR="00AA562D">
        <w:rPr>
          <w:rFonts w:ascii="Times New Roman" w:eastAsia="Times New Roman" w:hAnsi="Times New Roman" w:cs="Times New Roman"/>
          <w:sz w:val="24"/>
          <w:szCs w:val="24"/>
          <w:lang w:eastAsia="ar-SA"/>
        </w:rPr>
        <w:t>60</w:t>
      </w:r>
      <w:r w:rsidR="00FE3F20" w:rsidRPr="00A71461">
        <w:rPr>
          <w:rFonts w:ascii="Times New Roman" w:eastAsia="Times New Roman" w:hAnsi="Times New Roman" w:cs="Times New Roman"/>
          <w:sz w:val="24"/>
          <w:szCs w:val="24"/>
          <w:lang w:eastAsia="ar-SA"/>
        </w:rPr>
        <w:t xml:space="preserve"> dn</w:t>
      </w:r>
      <w:r w:rsidR="005E2130" w:rsidRPr="00A71461">
        <w:rPr>
          <w:rFonts w:ascii="Times New Roman" w:eastAsia="Times New Roman" w:hAnsi="Times New Roman" w:cs="Times New Roman"/>
          <w:sz w:val="24"/>
          <w:szCs w:val="24"/>
          <w:lang w:eastAsia="ar-SA"/>
        </w:rPr>
        <w:t>ů</w:t>
      </w:r>
      <w:r w:rsidR="00FE3F20" w:rsidRPr="000200F4">
        <w:rPr>
          <w:rFonts w:ascii="Times New Roman" w:eastAsia="Times New Roman" w:hAnsi="Times New Roman" w:cs="Times New Roman"/>
          <w:sz w:val="24"/>
          <w:szCs w:val="24"/>
          <w:lang w:eastAsia="ar-SA"/>
        </w:rPr>
        <w:t xml:space="preserve"> ode dne nabytí účinnosti smlouvy</w:t>
      </w:r>
      <w:r w:rsidRPr="005B27DB">
        <w:rPr>
          <w:rFonts w:ascii="Times New Roman" w:eastAsia="Times New Roman" w:hAnsi="Times New Roman" w:cs="Times New Roman"/>
          <w:sz w:val="24"/>
          <w:szCs w:val="24"/>
          <w:lang w:eastAsia="ar-SA"/>
        </w:rPr>
        <w:t>.</w:t>
      </w:r>
      <w:r w:rsidR="00B45398" w:rsidRPr="00B45398">
        <w:rPr>
          <w:rFonts w:ascii="Times New Roman" w:hAnsi="Times New Roman" w:cs="Times New Roman"/>
          <w:sz w:val="24"/>
          <w:szCs w:val="24"/>
        </w:rPr>
        <w:t xml:space="preserve"> </w:t>
      </w:r>
      <w:r w:rsidR="00B45398" w:rsidRPr="00E05571">
        <w:rPr>
          <w:rFonts w:ascii="Times New Roman" w:hAnsi="Times New Roman" w:cs="Times New Roman"/>
          <w:sz w:val="24"/>
          <w:szCs w:val="24"/>
        </w:rPr>
        <w:t xml:space="preserve">Konkrétní termín </w:t>
      </w:r>
      <w:r w:rsidR="00FE3F20">
        <w:rPr>
          <w:rFonts w:ascii="Times New Roman" w:hAnsi="Times New Roman" w:cs="Times New Roman"/>
          <w:sz w:val="24"/>
          <w:szCs w:val="24"/>
        </w:rPr>
        <w:t xml:space="preserve">odevzdání a převzetí </w:t>
      </w:r>
      <w:r w:rsidR="00B45398" w:rsidRPr="00E05571">
        <w:rPr>
          <w:rFonts w:ascii="Times New Roman" w:hAnsi="Times New Roman" w:cs="Times New Roman"/>
          <w:sz w:val="24"/>
          <w:szCs w:val="24"/>
        </w:rPr>
        <w:t>bude dohodnut mezi kontaktními osobami smluvních stran</w:t>
      </w:r>
      <w:r w:rsidR="00FE3F20">
        <w:rPr>
          <w:rFonts w:ascii="Times New Roman" w:hAnsi="Times New Roman" w:cs="Times New Roman"/>
          <w:sz w:val="24"/>
          <w:szCs w:val="24"/>
        </w:rPr>
        <w:t xml:space="preserve"> telefonicky nebo emailem nejméně 1 pracovní den dopředu</w:t>
      </w:r>
      <w:r w:rsidR="00B45398" w:rsidRPr="00E05571">
        <w:rPr>
          <w:rFonts w:ascii="Times New Roman" w:hAnsi="Times New Roman" w:cs="Times New Roman"/>
          <w:sz w:val="24"/>
          <w:szCs w:val="24"/>
        </w:rPr>
        <w:t>.</w:t>
      </w:r>
    </w:p>
    <w:p w14:paraId="65E5A232" w14:textId="77777777" w:rsidR="002A1D26" w:rsidRPr="002A1D26" w:rsidRDefault="002A1D26" w:rsidP="00225FA9">
      <w:pPr>
        <w:numPr>
          <w:ilvl w:val="0"/>
          <w:numId w:val="15"/>
        </w:numPr>
        <w:suppressAutoHyphens/>
        <w:autoSpaceDE w:val="0"/>
        <w:spacing w:before="120" w:after="0" w:line="240" w:lineRule="auto"/>
        <w:ind w:left="357" w:hanging="357"/>
        <w:jc w:val="both"/>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sz w:val="24"/>
          <w:szCs w:val="24"/>
          <w:lang w:eastAsia="ar-SA"/>
        </w:rPr>
        <w:t xml:space="preserve">Místo odevzdání a převzetí zboží: </w:t>
      </w:r>
      <w:r w:rsidR="007463DE">
        <w:rPr>
          <w:rFonts w:ascii="Times New Roman" w:eastAsia="Times New Roman" w:hAnsi="Times New Roman" w:cs="Times New Roman"/>
          <w:sz w:val="24"/>
          <w:szCs w:val="24"/>
          <w:lang w:eastAsia="ar-SA"/>
        </w:rPr>
        <w:t>Jihlava, Masarykovo náměstí 91/5</w:t>
      </w:r>
      <w:r w:rsidRPr="002A1D26">
        <w:rPr>
          <w:rFonts w:ascii="Times New Roman" w:eastAsia="Times New Roman" w:hAnsi="Times New Roman" w:cs="Times New Roman"/>
          <w:b/>
          <w:sz w:val="24"/>
          <w:szCs w:val="24"/>
          <w:lang w:eastAsia="ar-SA"/>
        </w:rPr>
        <w:t xml:space="preserve"> </w:t>
      </w:r>
    </w:p>
    <w:p w14:paraId="358C55AB" w14:textId="7B11973C" w:rsidR="002A1D26" w:rsidRPr="002A1D26" w:rsidRDefault="002A1D26" w:rsidP="00225FA9">
      <w:pPr>
        <w:numPr>
          <w:ilvl w:val="0"/>
          <w:numId w:val="15"/>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O odevzdání a převzetí zboží bude prodávajícím vyhotoven předávací protokol ve dvou vyhotoveních, z nichž každá smluvní strana </w:t>
      </w:r>
      <w:r w:rsidR="00FE3F20">
        <w:rPr>
          <w:rFonts w:ascii="Times New Roman" w:eastAsia="Times New Roman" w:hAnsi="Times New Roman" w:cs="Times New Roman"/>
          <w:sz w:val="24"/>
          <w:szCs w:val="24"/>
          <w:lang w:eastAsia="ar-SA"/>
        </w:rPr>
        <w:t xml:space="preserve">po jeho podpisu </w:t>
      </w:r>
      <w:r w:rsidRPr="002A1D26">
        <w:rPr>
          <w:rFonts w:ascii="Times New Roman" w:eastAsia="Times New Roman" w:hAnsi="Times New Roman" w:cs="Times New Roman"/>
          <w:sz w:val="24"/>
          <w:szCs w:val="24"/>
          <w:lang w:eastAsia="ar-SA"/>
        </w:rPr>
        <w:t xml:space="preserve">obdrží jedno vyhotovení. K odevzdání a převzetí zboží a k podpisu protokolu o odevzdání a převzetí zboží jsou oprávněny pověřené kontaktní osoby uvedené v čl. I této smlouvy. </w:t>
      </w:r>
    </w:p>
    <w:p w14:paraId="63BF6479" w14:textId="77777777" w:rsidR="002A1D26" w:rsidRPr="002A1D26" w:rsidRDefault="002A1D26" w:rsidP="00225FA9">
      <w:pPr>
        <w:numPr>
          <w:ilvl w:val="0"/>
          <w:numId w:val="15"/>
        </w:numPr>
        <w:suppressAutoHyphens/>
        <w:autoSpaceDE w:val="0"/>
        <w:spacing w:before="120"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Prodávající je povinen kupujícímu spolu se zbožím odevzdat všechny doklady, které se ke zboží vztahují, a to zejména: předávací protokol, záruční list, návod k obsluze.</w:t>
      </w:r>
    </w:p>
    <w:p w14:paraId="407E709D" w14:textId="77777777" w:rsidR="002A1D26" w:rsidRPr="002A1D26" w:rsidRDefault="002A1D26" w:rsidP="00225FA9">
      <w:pPr>
        <w:numPr>
          <w:ilvl w:val="0"/>
          <w:numId w:val="15"/>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Kupující je oprávněn odmítnout převzetí zboží, pokud zboží nebude prodávajícím odevzdáno řádně v souladu s touto smlouvou a ve sjednané kvalitě, bez vad, přičemž v takovém případě kupující důvody odmítnutí převzetí zboží a vady zboží uvede v protokolu o odevzdání a převzetí zboží. Kupující stanoví v protokolu prodávajícímu termín odstranění zjištěných vad. Na následné odevzdání a převzetí zboží se použijí ustanovení odstavců </w:t>
      </w:r>
      <w:r w:rsidR="00F331B9">
        <w:rPr>
          <w:rFonts w:ascii="Times New Roman" w:eastAsia="Times New Roman" w:hAnsi="Times New Roman" w:cs="Times New Roman"/>
          <w:sz w:val="24"/>
          <w:szCs w:val="24"/>
          <w:lang w:eastAsia="ar-SA"/>
        </w:rPr>
        <w:t>1</w:t>
      </w:r>
      <w:r w:rsidRPr="002A1D26">
        <w:rPr>
          <w:rFonts w:ascii="Times New Roman" w:eastAsia="Times New Roman" w:hAnsi="Times New Roman" w:cs="Times New Roman"/>
          <w:sz w:val="24"/>
          <w:szCs w:val="24"/>
          <w:lang w:eastAsia="ar-SA"/>
        </w:rPr>
        <w:t xml:space="preserve"> až 4.</w:t>
      </w:r>
    </w:p>
    <w:p w14:paraId="4DB31E23" w14:textId="5218CB7F" w:rsidR="002A1D26" w:rsidRPr="002A1D26" w:rsidRDefault="002A1D26" w:rsidP="00225FA9">
      <w:pPr>
        <w:numPr>
          <w:ilvl w:val="0"/>
          <w:numId w:val="15"/>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Vady zjevné při dodání zboží je kupující povinen sdělit prodávajícímu při převzetí zboží, vady skryté je kupující povinen sdělit prodávajícímu bez zbytečného odkladu, </w:t>
      </w:r>
      <w:r w:rsidR="00F94277">
        <w:rPr>
          <w:rFonts w:ascii="Times New Roman" w:eastAsia="Times New Roman" w:hAnsi="Times New Roman" w:cs="Times New Roman"/>
          <w:sz w:val="24"/>
          <w:szCs w:val="24"/>
          <w:lang w:eastAsia="ar-SA"/>
        </w:rPr>
        <w:t>v průběhu trvání záruční doby.</w:t>
      </w:r>
    </w:p>
    <w:p w14:paraId="6B97FC27" w14:textId="77777777" w:rsidR="002A1D26" w:rsidRDefault="002A1D26" w:rsidP="002A1D26">
      <w:pPr>
        <w:suppressAutoHyphens/>
        <w:autoSpaceDE w:val="0"/>
        <w:spacing w:after="0" w:line="240" w:lineRule="auto"/>
        <w:ind w:left="360"/>
        <w:rPr>
          <w:rFonts w:ascii="Times New Roman" w:eastAsia="Times New Roman" w:hAnsi="Times New Roman" w:cs="Times New Roman"/>
          <w:b/>
          <w:sz w:val="24"/>
          <w:szCs w:val="24"/>
          <w:lang w:eastAsia="ar-SA"/>
        </w:rPr>
      </w:pPr>
    </w:p>
    <w:p w14:paraId="40B16366" w14:textId="77777777" w:rsidR="00CB407F" w:rsidRPr="002A1D26" w:rsidRDefault="00CB407F" w:rsidP="002A1D26">
      <w:pPr>
        <w:suppressAutoHyphens/>
        <w:autoSpaceDE w:val="0"/>
        <w:spacing w:after="0" w:line="240" w:lineRule="auto"/>
        <w:ind w:left="360"/>
        <w:rPr>
          <w:rFonts w:ascii="Times New Roman" w:eastAsia="Times New Roman" w:hAnsi="Times New Roman" w:cs="Times New Roman"/>
          <w:b/>
          <w:sz w:val="24"/>
          <w:szCs w:val="24"/>
          <w:lang w:eastAsia="ar-SA"/>
        </w:rPr>
      </w:pPr>
    </w:p>
    <w:p w14:paraId="703F0403" w14:textId="77777777" w:rsidR="002A1D26" w:rsidRPr="002A1D26" w:rsidRDefault="002A1D26" w:rsidP="002A1D26">
      <w:pPr>
        <w:suppressAutoHyphens/>
        <w:autoSpaceDE w:val="0"/>
        <w:spacing w:after="0" w:line="240" w:lineRule="auto"/>
        <w:ind w:left="360"/>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V.</w:t>
      </w:r>
    </w:p>
    <w:p w14:paraId="3C89DDA0" w14:textId="77777777" w:rsidR="002A1D26" w:rsidRPr="002A1D26" w:rsidRDefault="002A1D26" w:rsidP="002A1D26">
      <w:pPr>
        <w:suppressAutoHyphens/>
        <w:autoSpaceDE w:val="0"/>
        <w:spacing w:after="0" w:line="240" w:lineRule="auto"/>
        <w:ind w:left="360"/>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Přechod vlastnického práva a nebezpečí škody na zboží</w:t>
      </w:r>
    </w:p>
    <w:p w14:paraId="10082AC1" w14:textId="77777777" w:rsidR="002A1D26" w:rsidRPr="002A1D26" w:rsidRDefault="002A1D26" w:rsidP="002A1D26">
      <w:pPr>
        <w:suppressAutoHyphens/>
        <w:autoSpaceDE w:val="0"/>
        <w:spacing w:after="0" w:line="240" w:lineRule="auto"/>
        <w:ind w:left="360"/>
        <w:rPr>
          <w:rFonts w:ascii="Times New Roman" w:eastAsia="Times New Roman" w:hAnsi="Times New Roman" w:cs="Times New Roman"/>
          <w:b/>
          <w:sz w:val="24"/>
          <w:szCs w:val="24"/>
          <w:lang w:eastAsia="ar-SA"/>
        </w:rPr>
      </w:pPr>
    </w:p>
    <w:p w14:paraId="245CE99C" w14:textId="77777777" w:rsidR="002A1D26" w:rsidRPr="002A1D26" w:rsidRDefault="002A1D26" w:rsidP="00225FA9">
      <w:pPr>
        <w:numPr>
          <w:ilvl w:val="0"/>
          <w:numId w:val="7"/>
        </w:numPr>
        <w:suppressAutoHyphens/>
        <w:autoSpaceDE w:val="0"/>
        <w:spacing w:after="0" w:line="240" w:lineRule="auto"/>
        <w:jc w:val="both"/>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sz w:val="24"/>
          <w:szCs w:val="24"/>
          <w:lang w:eastAsia="ar-SA"/>
        </w:rPr>
        <w:t>Přechod nebezpečí škody na zboží nastává okamžikem převzetí zboží kupujícím na základě oboustranného podepsání protokolu o odevzdání a předání zboží.</w:t>
      </w:r>
    </w:p>
    <w:p w14:paraId="1B7AC1B1" w14:textId="77777777" w:rsidR="002A1D26" w:rsidRPr="000C560B" w:rsidRDefault="002A1D26" w:rsidP="00CB407F">
      <w:pPr>
        <w:numPr>
          <w:ilvl w:val="0"/>
          <w:numId w:val="7"/>
        </w:numPr>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Přechod vlastnického práva ke zboží z prodávajícího na kupujícího nastává </w:t>
      </w:r>
      <w:r w:rsidRPr="000C560B">
        <w:rPr>
          <w:rFonts w:ascii="Times New Roman" w:eastAsia="Times New Roman" w:hAnsi="Times New Roman" w:cs="Times New Roman"/>
          <w:sz w:val="24"/>
          <w:szCs w:val="24"/>
          <w:lang w:eastAsia="ar-SA"/>
        </w:rPr>
        <w:t>okamžikem převzetí zboží kupujícím na základě oboustranného podepsání protokolu o odevzdání a převzetí zboží.</w:t>
      </w:r>
    </w:p>
    <w:p w14:paraId="4F6569BC" w14:textId="77777777" w:rsidR="002A1D26" w:rsidRDefault="002A1D26" w:rsidP="00225FA9">
      <w:pPr>
        <w:suppressAutoHyphens/>
        <w:autoSpaceDE w:val="0"/>
        <w:spacing w:after="0" w:line="240" w:lineRule="auto"/>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 </w:t>
      </w:r>
    </w:p>
    <w:p w14:paraId="00962140" w14:textId="77777777" w:rsidR="00CB407F" w:rsidRPr="002A1D26" w:rsidRDefault="00CB407F" w:rsidP="00225FA9">
      <w:pPr>
        <w:suppressAutoHyphens/>
        <w:autoSpaceDE w:val="0"/>
        <w:spacing w:after="0" w:line="240" w:lineRule="auto"/>
        <w:rPr>
          <w:rFonts w:ascii="Times New Roman" w:eastAsia="Times New Roman" w:hAnsi="Times New Roman" w:cs="Times New Roman"/>
          <w:b/>
          <w:sz w:val="24"/>
          <w:szCs w:val="24"/>
          <w:lang w:eastAsia="ar-SA"/>
        </w:rPr>
      </w:pPr>
    </w:p>
    <w:p w14:paraId="1A864076"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VI.</w:t>
      </w:r>
    </w:p>
    <w:p w14:paraId="2B63A8CA" w14:textId="77777777" w:rsidR="002A1D26" w:rsidRPr="002A1D26" w:rsidRDefault="002A1D26" w:rsidP="002A1D26">
      <w:pPr>
        <w:suppressAutoHyphens/>
        <w:overflowPunct w:val="0"/>
        <w:autoSpaceDE w:val="0"/>
        <w:spacing w:before="60" w:after="60" w:line="240" w:lineRule="auto"/>
        <w:ind w:left="284" w:hanging="284"/>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Kupní cena a platební podmínky</w:t>
      </w:r>
    </w:p>
    <w:p w14:paraId="294F1C06" w14:textId="77777777" w:rsidR="002A1D26" w:rsidRPr="002A1D26" w:rsidRDefault="002A1D26" w:rsidP="00225FA9">
      <w:pPr>
        <w:numPr>
          <w:ilvl w:val="0"/>
          <w:numId w:val="11"/>
        </w:numPr>
        <w:suppressAutoHyphens/>
        <w:overflowPunct w:val="0"/>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Kupní cena zboží činí: </w:t>
      </w:r>
      <w:r w:rsidRPr="002A1D26">
        <w:rPr>
          <w:rFonts w:ascii="Times New Roman" w:eastAsia="Times New Roman" w:hAnsi="Times New Roman" w:cs="Times New Roman"/>
          <w:sz w:val="24"/>
          <w:szCs w:val="24"/>
          <w:lang w:eastAsia="ar-SA"/>
        </w:rPr>
        <w:tab/>
      </w:r>
    </w:p>
    <w:p w14:paraId="1CE74C72" w14:textId="6FE6F549" w:rsidR="00E37BE5" w:rsidRPr="00E37BE5" w:rsidRDefault="00E37BE5" w:rsidP="00E37BE5">
      <w:pPr>
        <w:pStyle w:val="Odstavecseseznamem"/>
        <w:suppressAutoHyphens/>
        <w:overflowPunct w:val="0"/>
        <w:autoSpaceDE w:val="0"/>
        <w:spacing w:before="60" w:after="0" w:line="240" w:lineRule="auto"/>
        <w:ind w:left="1418"/>
        <w:jc w:val="both"/>
        <w:rPr>
          <w:rFonts w:ascii="Times New Roman" w:eastAsia="Times New Roman" w:hAnsi="Times New Roman" w:cs="Times New Roman"/>
          <w:sz w:val="24"/>
          <w:szCs w:val="24"/>
          <w:lang w:eastAsia="ar-SA"/>
        </w:rPr>
      </w:pPr>
      <w:r w:rsidRPr="00E37BE5">
        <w:rPr>
          <w:rFonts w:ascii="Times New Roman" w:eastAsia="Times New Roman" w:hAnsi="Times New Roman" w:cs="Times New Roman"/>
          <w:sz w:val="24"/>
          <w:szCs w:val="24"/>
          <w:lang w:eastAsia="ar-SA"/>
        </w:rPr>
        <w:t>cena bez DPH</w:t>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006C5478">
        <w:rPr>
          <w:rFonts w:ascii="Times New Roman" w:eastAsia="Times New Roman" w:hAnsi="Times New Roman" w:cs="Times New Roman"/>
          <w:sz w:val="24"/>
          <w:szCs w:val="24"/>
          <w:lang w:eastAsia="ar-SA"/>
        </w:rPr>
        <w:t>194 000,-</w:t>
      </w:r>
      <w:r w:rsidRPr="00E37BE5">
        <w:rPr>
          <w:rFonts w:ascii="Times New Roman" w:eastAsia="Times New Roman" w:hAnsi="Times New Roman" w:cs="Times New Roman"/>
          <w:sz w:val="24"/>
          <w:szCs w:val="24"/>
          <w:lang w:eastAsia="ar-SA"/>
        </w:rPr>
        <w:t xml:space="preserve"> Kč</w:t>
      </w:r>
    </w:p>
    <w:p w14:paraId="706C6C9B" w14:textId="21976CB7" w:rsidR="00E37BE5" w:rsidRPr="00E37BE5" w:rsidRDefault="00E37BE5" w:rsidP="00E37BE5">
      <w:pPr>
        <w:pStyle w:val="Odstavecseseznamem"/>
        <w:suppressAutoHyphens/>
        <w:overflowPunct w:val="0"/>
        <w:autoSpaceDE w:val="0"/>
        <w:spacing w:after="0" w:line="240" w:lineRule="auto"/>
        <w:ind w:left="1418"/>
        <w:jc w:val="both"/>
        <w:rPr>
          <w:rFonts w:ascii="Times New Roman" w:eastAsia="Times New Roman" w:hAnsi="Times New Roman" w:cs="Times New Roman"/>
          <w:sz w:val="24"/>
          <w:szCs w:val="24"/>
          <w:lang w:eastAsia="ar-SA"/>
        </w:rPr>
      </w:pPr>
      <w:r w:rsidRPr="00E37BE5">
        <w:rPr>
          <w:rFonts w:ascii="Times New Roman" w:eastAsia="Times New Roman" w:hAnsi="Times New Roman" w:cs="Times New Roman"/>
          <w:sz w:val="24"/>
          <w:szCs w:val="24"/>
          <w:lang w:eastAsia="ar-SA"/>
        </w:rPr>
        <w:t>sazba DPH</w:t>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006C5478">
        <w:rPr>
          <w:rFonts w:ascii="Times New Roman" w:eastAsia="Times New Roman" w:hAnsi="Times New Roman" w:cs="Times New Roman"/>
          <w:sz w:val="24"/>
          <w:szCs w:val="24"/>
          <w:lang w:eastAsia="ar-SA"/>
        </w:rPr>
        <w:t>21</w:t>
      </w:r>
      <w:r w:rsidRPr="00E37BE5">
        <w:rPr>
          <w:rFonts w:ascii="Times New Roman" w:eastAsia="Times New Roman" w:hAnsi="Times New Roman" w:cs="Times New Roman"/>
          <w:sz w:val="24"/>
          <w:szCs w:val="24"/>
          <w:lang w:eastAsia="ar-SA"/>
        </w:rPr>
        <w:t xml:space="preserve"> %</w:t>
      </w:r>
    </w:p>
    <w:p w14:paraId="0A8F632F" w14:textId="386E9EBF" w:rsidR="00E37BE5" w:rsidRPr="00E37BE5" w:rsidRDefault="00E37BE5" w:rsidP="00E37BE5">
      <w:pPr>
        <w:pStyle w:val="Odstavecseseznamem"/>
        <w:suppressAutoHyphens/>
        <w:overflowPunct w:val="0"/>
        <w:autoSpaceDE w:val="0"/>
        <w:spacing w:after="0" w:line="240" w:lineRule="auto"/>
        <w:ind w:left="1418"/>
        <w:jc w:val="both"/>
        <w:rPr>
          <w:rFonts w:ascii="Times New Roman" w:eastAsia="Times New Roman" w:hAnsi="Times New Roman" w:cs="Times New Roman"/>
          <w:sz w:val="24"/>
          <w:szCs w:val="24"/>
          <w:lang w:eastAsia="ar-SA"/>
        </w:rPr>
      </w:pPr>
      <w:r w:rsidRPr="00E37BE5">
        <w:rPr>
          <w:rFonts w:ascii="Times New Roman" w:eastAsia="Times New Roman" w:hAnsi="Times New Roman" w:cs="Times New Roman"/>
          <w:sz w:val="24"/>
          <w:szCs w:val="24"/>
          <w:lang w:eastAsia="ar-SA"/>
        </w:rPr>
        <w:t>výše DPH</w:t>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Pr="00E37BE5">
        <w:rPr>
          <w:rFonts w:ascii="Times New Roman" w:eastAsia="Times New Roman" w:hAnsi="Times New Roman" w:cs="Times New Roman"/>
          <w:sz w:val="24"/>
          <w:szCs w:val="24"/>
          <w:lang w:eastAsia="ar-SA"/>
        </w:rPr>
        <w:tab/>
      </w:r>
      <w:r w:rsidR="006C5478">
        <w:rPr>
          <w:rFonts w:ascii="Times New Roman" w:eastAsia="Times New Roman" w:hAnsi="Times New Roman" w:cs="Times New Roman"/>
          <w:sz w:val="24"/>
          <w:szCs w:val="24"/>
          <w:lang w:eastAsia="ar-SA"/>
        </w:rPr>
        <w:t>40 740,-</w:t>
      </w:r>
      <w:r w:rsidRPr="00E37BE5">
        <w:rPr>
          <w:rFonts w:ascii="Times New Roman" w:eastAsia="Times New Roman" w:hAnsi="Times New Roman" w:cs="Times New Roman"/>
          <w:sz w:val="24"/>
          <w:szCs w:val="24"/>
          <w:lang w:eastAsia="ar-SA"/>
        </w:rPr>
        <w:t xml:space="preserve"> Kč</w:t>
      </w:r>
    </w:p>
    <w:p w14:paraId="39DCB2B4" w14:textId="04AEEBA3" w:rsidR="00E37BE5" w:rsidRPr="00E37BE5" w:rsidRDefault="00E37BE5" w:rsidP="00E37BE5">
      <w:pPr>
        <w:pStyle w:val="Odstavecseseznamem"/>
        <w:suppressAutoHyphens/>
        <w:overflowPunct w:val="0"/>
        <w:autoSpaceDE w:val="0"/>
        <w:spacing w:after="0" w:line="240" w:lineRule="auto"/>
        <w:ind w:left="1418"/>
        <w:jc w:val="both"/>
        <w:rPr>
          <w:rFonts w:ascii="Times New Roman" w:eastAsia="Times New Roman" w:hAnsi="Times New Roman" w:cs="Times New Roman"/>
          <w:b/>
          <w:sz w:val="24"/>
          <w:szCs w:val="24"/>
          <w:lang w:eastAsia="ar-SA"/>
        </w:rPr>
      </w:pPr>
      <w:r w:rsidRPr="00E37BE5">
        <w:rPr>
          <w:rFonts w:ascii="Times New Roman" w:eastAsia="Times New Roman" w:hAnsi="Times New Roman" w:cs="Times New Roman"/>
          <w:b/>
          <w:sz w:val="24"/>
          <w:szCs w:val="24"/>
          <w:lang w:eastAsia="ar-SA"/>
        </w:rPr>
        <w:t>cena celkem včetně DPH</w:t>
      </w:r>
      <w:r w:rsidRPr="00E37BE5">
        <w:rPr>
          <w:rFonts w:ascii="Times New Roman" w:eastAsia="Times New Roman" w:hAnsi="Times New Roman" w:cs="Times New Roman"/>
          <w:b/>
          <w:sz w:val="24"/>
          <w:szCs w:val="24"/>
          <w:lang w:eastAsia="ar-SA"/>
        </w:rPr>
        <w:tab/>
      </w:r>
      <w:r w:rsidRPr="00E37BE5">
        <w:rPr>
          <w:rFonts w:ascii="Times New Roman" w:eastAsia="Times New Roman" w:hAnsi="Times New Roman" w:cs="Times New Roman"/>
          <w:b/>
          <w:sz w:val="24"/>
          <w:szCs w:val="24"/>
          <w:lang w:eastAsia="ar-SA"/>
        </w:rPr>
        <w:tab/>
      </w:r>
      <w:r w:rsidR="006C5478">
        <w:rPr>
          <w:rFonts w:ascii="Times New Roman" w:eastAsia="Times New Roman" w:hAnsi="Times New Roman" w:cs="Times New Roman"/>
          <w:b/>
          <w:sz w:val="24"/>
          <w:szCs w:val="24"/>
          <w:lang w:eastAsia="ar-SA"/>
        </w:rPr>
        <w:t>234 740,-</w:t>
      </w:r>
      <w:r w:rsidRPr="00E37BE5">
        <w:rPr>
          <w:rFonts w:ascii="Times New Roman" w:eastAsia="Times New Roman" w:hAnsi="Times New Roman" w:cs="Times New Roman"/>
          <w:sz w:val="24"/>
          <w:szCs w:val="24"/>
          <w:lang w:eastAsia="ar-SA"/>
        </w:rPr>
        <w:t xml:space="preserve"> </w:t>
      </w:r>
      <w:r w:rsidRPr="00E37BE5">
        <w:rPr>
          <w:rFonts w:ascii="Times New Roman" w:eastAsia="Times New Roman" w:hAnsi="Times New Roman" w:cs="Times New Roman"/>
          <w:b/>
          <w:sz w:val="24"/>
          <w:szCs w:val="24"/>
          <w:lang w:eastAsia="ar-SA"/>
        </w:rPr>
        <w:t>Kč</w:t>
      </w:r>
    </w:p>
    <w:p w14:paraId="0CE779BD" w14:textId="63670B51" w:rsidR="00E37BE5" w:rsidRPr="006C5478" w:rsidRDefault="00E37BE5" w:rsidP="00E37BE5">
      <w:pPr>
        <w:pStyle w:val="Odstavecseseznamem"/>
        <w:suppressAutoHyphens/>
        <w:autoSpaceDE w:val="0"/>
        <w:spacing w:after="0" w:line="240" w:lineRule="auto"/>
        <w:ind w:left="360"/>
        <w:jc w:val="center"/>
        <w:rPr>
          <w:rFonts w:ascii="Times New Roman" w:eastAsia="Times New Roman" w:hAnsi="Times New Roman" w:cs="Times New Roman"/>
          <w:sz w:val="20"/>
          <w:szCs w:val="20"/>
          <w:lang w:eastAsia="ar-SA"/>
        </w:rPr>
      </w:pPr>
      <w:bookmarkStart w:id="3" w:name="_1370075360"/>
      <w:bookmarkEnd w:id="3"/>
      <w:r w:rsidRPr="006C5478">
        <w:rPr>
          <w:rFonts w:ascii="Times New Roman" w:eastAsia="Times New Roman" w:hAnsi="Times New Roman" w:cs="Times New Roman"/>
          <w:sz w:val="20"/>
          <w:szCs w:val="20"/>
          <w:lang w:eastAsia="ar-SA"/>
        </w:rPr>
        <w:t xml:space="preserve">(kupní cena celkem vč. DPH slovy: </w:t>
      </w:r>
      <w:proofErr w:type="spellStart"/>
      <w:r w:rsidR="006C5478" w:rsidRPr="006C5478">
        <w:rPr>
          <w:rFonts w:ascii="Times New Roman" w:eastAsia="Times New Roman" w:hAnsi="Times New Roman" w:cs="Times New Roman"/>
          <w:sz w:val="20"/>
          <w:szCs w:val="20"/>
          <w:lang w:eastAsia="ar-SA"/>
        </w:rPr>
        <w:t>dvěstětřicetčtyřitisícsedmsetčtyřicet</w:t>
      </w:r>
      <w:proofErr w:type="spellEnd"/>
      <w:r w:rsidR="006C5478" w:rsidRPr="006C5478">
        <w:rPr>
          <w:rFonts w:ascii="Times New Roman" w:eastAsia="Times New Roman" w:hAnsi="Times New Roman" w:cs="Times New Roman"/>
          <w:sz w:val="20"/>
          <w:szCs w:val="20"/>
          <w:lang w:eastAsia="ar-SA"/>
        </w:rPr>
        <w:t xml:space="preserve"> korun českých)</w:t>
      </w:r>
    </w:p>
    <w:p w14:paraId="4F111464" w14:textId="697EE084" w:rsidR="002A1D26" w:rsidRPr="002A1D26" w:rsidRDefault="002A1D26" w:rsidP="00225FA9">
      <w:pPr>
        <w:numPr>
          <w:ilvl w:val="0"/>
          <w:numId w:val="11"/>
        </w:numPr>
        <w:suppressAutoHyphens/>
        <w:overflowPunct w:val="0"/>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lastRenderedPageBreak/>
        <w:t xml:space="preserve">Kupní cena je stanovena jako cena nejvýše přípustná, kterou není možné překročit, pokud to výslovně neupravuje tato smlouva. Podrobný cenový rozpis kupní ceny je uveden v příloze č. </w:t>
      </w:r>
      <w:r w:rsidR="00177953">
        <w:rPr>
          <w:rFonts w:ascii="Times New Roman" w:eastAsia="Times New Roman" w:hAnsi="Times New Roman" w:cs="Times New Roman"/>
          <w:sz w:val="24"/>
          <w:szCs w:val="24"/>
          <w:lang w:eastAsia="ar-SA"/>
        </w:rPr>
        <w:t>2</w:t>
      </w:r>
      <w:r w:rsidRPr="002A1D26">
        <w:rPr>
          <w:rFonts w:ascii="Times New Roman" w:eastAsia="Times New Roman" w:hAnsi="Times New Roman" w:cs="Times New Roman"/>
          <w:sz w:val="24"/>
          <w:szCs w:val="24"/>
          <w:lang w:eastAsia="ar-SA"/>
        </w:rPr>
        <w:t xml:space="preserve"> této smlouvy. </w:t>
      </w:r>
    </w:p>
    <w:p w14:paraId="5D48330B" w14:textId="01F36FF8" w:rsidR="002A1D26" w:rsidRPr="002A1D26" w:rsidRDefault="002A1D26" w:rsidP="00225FA9">
      <w:pPr>
        <w:numPr>
          <w:ilvl w:val="0"/>
          <w:numId w:val="11"/>
        </w:numPr>
        <w:suppressAutoHyphens/>
        <w:overflowPunct w:val="0"/>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Sjednaná kupní cena je konečná a zahrnuje </w:t>
      </w:r>
      <w:r w:rsidR="008B3754">
        <w:rPr>
          <w:rFonts w:ascii="Times New Roman" w:eastAsia="Times New Roman" w:hAnsi="Times New Roman" w:cs="Times New Roman"/>
          <w:sz w:val="24"/>
          <w:szCs w:val="24"/>
          <w:lang w:eastAsia="ar-SA"/>
        </w:rPr>
        <w:t>veškeré softwarové vybavení</w:t>
      </w:r>
      <w:r w:rsidR="001D5E5D">
        <w:rPr>
          <w:rFonts w:ascii="Times New Roman" w:eastAsia="Times New Roman" w:hAnsi="Times New Roman" w:cs="Times New Roman"/>
          <w:sz w:val="24"/>
          <w:szCs w:val="24"/>
          <w:lang w:eastAsia="ar-SA"/>
        </w:rPr>
        <w:t>, záruční servis (je-li u</w:t>
      </w:r>
      <w:r w:rsidR="00F35ED2">
        <w:rPr>
          <w:rFonts w:ascii="Times New Roman" w:eastAsia="Times New Roman" w:hAnsi="Times New Roman" w:cs="Times New Roman"/>
          <w:sz w:val="24"/>
          <w:szCs w:val="24"/>
          <w:lang w:eastAsia="ar-SA"/>
        </w:rPr>
        <w:t> </w:t>
      </w:r>
      <w:r w:rsidR="001D5E5D">
        <w:rPr>
          <w:rFonts w:ascii="Times New Roman" w:eastAsia="Times New Roman" w:hAnsi="Times New Roman" w:cs="Times New Roman"/>
          <w:sz w:val="24"/>
          <w:szCs w:val="24"/>
          <w:lang w:eastAsia="ar-SA"/>
        </w:rPr>
        <w:t>konkrétního typu zboží poskytován)</w:t>
      </w:r>
      <w:r w:rsidR="008B3754">
        <w:rPr>
          <w:rFonts w:ascii="Times New Roman" w:eastAsia="Times New Roman" w:hAnsi="Times New Roman" w:cs="Times New Roman"/>
          <w:sz w:val="24"/>
          <w:szCs w:val="24"/>
          <w:lang w:eastAsia="ar-SA"/>
        </w:rPr>
        <w:t xml:space="preserve"> a </w:t>
      </w:r>
      <w:r w:rsidRPr="002A1D26">
        <w:rPr>
          <w:rFonts w:ascii="Times New Roman" w:eastAsia="Times New Roman" w:hAnsi="Times New Roman" w:cs="Times New Roman"/>
          <w:sz w:val="24"/>
          <w:szCs w:val="24"/>
          <w:lang w:eastAsia="ar-SA"/>
        </w:rPr>
        <w:t xml:space="preserve">veškeré náklady prodávajícího s pořízením dodávaného zboží (doprava do místa plnění, clo, vývoj kurzů české koruny k zahraničním měnám do doby odevzdání a převzetí zboží, skladování, balné atd.). Cenu je možné změnit pouze v případě </w:t>
      </w:r>
      <w:r w:rsidR="00F331B9">
        <w:rPr>
          <w:rFonts w:ascii="Times New Roman" w:eastAsia="Times New Roman" w:hAnsi="Times New Roman" w:cs="Times New Roman"/>
          <w:sz w:val="24"/>
          <w:szCs w:val="24"/>
          <w:lang w:eastAsia="ar-SA"/>
        </w:rPr>
        <w:t xml:space="preserve">změny </w:t>
      </w:r>
      <w:r w:rsidRPr="002A1D26">
        <w:rPr>
          <w:rFonts w:ascii="Times New Roman" w:eastAsia="Times New Roman" w:hAnsi="Times New Roman" w:cs="Times New Roman"/>
          <w:sz w:val="24"/>
          <w:szCs w:val="24"/>
          <w:lang w:eastAsia="ar-SA"/>
        </w:rPr>
        <w:t xml:space="preserve">zákonné úpravy sazby DPH nastalé v době od podpisu smlouvy do doby odevzdání a převzetí zboží. V takovém případě </w:t>
      </w:r>
      <w:r w:rsidR="00F331B9">
        <w:rPr>
          <w:rFonts w:ascii="Times New Roman" w:eastAsia="Times New Roman" w:hAnsi="Times New Roman" w:cs="Times New Roman"/>
          <w:sz w:val="24"/>
          <w:szCs w:val="24"/>
          <w:lang w:eastAsia="ar-SA"/>
        </w:rPr>
        <w:t>ne</w:t>
      </w:r>
      <w:r w:rsidRPr="002A1D26">
        <w:rPr>
          <w:rFonts w:ascii="Times New Roman" w:eastAsia="Times New Roman" w:hAnsi="Times New Roman" w:cs="Times New Roman"/>
          <w:sz w:val="24"/>
          <w:szCs w:val="24"/>
          <w:lang w:eastAsia="ar-SA"/>
        </w:rPr>
        <w:t>jsou smluvní strany povinny uzavřít dodatek ke smlouvě.</w:t>
      </w:r>
    </w:p>
    <w:p w14:paraId="35DB0A5C" w14:textId="5CB2CEC1" w:rsidR="002A1D26" w:rsidRPr="002A1D26" w:rsidRDefault="002A66C9" w:rsidP="00225FA9">
      <w:pPr>
        <w:numPr>
          <w:ilvl w:val="0"/>
          <w:numId w:val="11"/>
        </w:numPr>
        <w:shd w:val="clear" w:color="auto" w:fill="FFFFFF"/>
        <w:tabs>
          <w:tab w:val="left" w:pos="1281"/>
        </w:tabs>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Kupní cena </w:t>
      </w:r>
      <w:r w:rsidR="00177953">
        <w:rPr>
          <w:rFonts w:ascii="Times New Roman" w:eastAsia="Times New Roman" w:hAnsi="Times New Roman" w:cs="Times New Roman"/>
          <w:sz w:val="24"/>
          <w:szCs w:val="24"/>
          <w:lang w:eastAsia="ar-SA"/>
        </w:rPr>
        <w:t xml:space="preserve">bude uhrazena </w:t>
      </w:r>
      <w:r w:rsidR="00F60676">
        <w:rPr>
          <w:rFonts w:ascii="Times New Roman" w:eastAsia="Times New Roman" w:hAnsi="Times New Roman" w:cs="Times New Roman"/>
          <w:sz w:val="24"/>
          <w:szCs w:val="24"/>
          <w:lang w:eastAsia="ar-SA"/>
        </w:rPr>
        <w:t>po předání a převzetí příslušného zboží</w:t>
      </w:r>
      <w:r>
        <w:rPr>
          <w:rFonts w:ascii="Times New Roman" w:eastAsia="Times New Roman" w:hAnsi="Times New Roman" w:cs="Times New Roman"/>
          <w:sz w:val="24"/>
          <w:szCs w:val="24"/>
          <w:lang w:eastAsia="ar-SA"/>
        </w:rPr>
        <w:t xml:space="preserve">. </w:t>
      </w:r>
      <w:r w:rsidR="002A1D26" w:rsidRPr="002A1D26">
        <w:rPr>
          <w:rFonts w:ascii="Times New Roman" w:eastAsia="Times New Roman" w:hAnsi="Times New Roman" w:cs="Times New Roman"/>
          <w:sz w:val="24"/>
          <w:szCs w:val="24"/>
          <w:lang w:eastAsia="ar-SA"/>
        </w:rPr>
        <w:t>Kupní cena</w:t>
      </w:r>
      <w:r w:rsidR="007F545F">
        <w:rPr>
          <w:rFonts w:ascii="Times New Roman" w:eastAsia="Times New Roman" w:hAnsi="Times New Roman" w:cs="Times New Roman"/>
          <w:sz w:val="24"/>
          <w:szCs w:val="24"/>
          <w:lang w:eastAsia="ar-SA"/>
        </w:rPr>
        <w:t xml:space="preserve"> </w:t>
      </w:r>
      <w:r w:rsidR="002A1D26" w:rsidRPr="002A1D26">
        <w:rPr>
          <w:rFonts w:ascii="Times New Roman" w:eastAsia="Times New Roman" w:hAnsi="Times New Roman" w:cs="Times New Roman"/>
          <w:sz w:val="24"/>
          <w:szCs w:val="24"/>
          <w:lang w:eastAsia="ar-SA"/>
        </w:rPr>
        <w:t xml:space="preserve">bude kupujícím zaplacena na základě daňového dokladu (faktury) vystaveného prodávajícím bez zbytečného odkladu po převzetí </w:t>
      </w:r>
      <w:r w:rsidR="0086661D">
        <w:rPr>
          <w:rFonts w:ascii="Times New Roman" w:eastAsia="Times New Roman" w:hAnsi="Times New Roman" w:cs="Times New Roman"/>
          <w:sz w:val="24"/>
          <w:szCs w:val="24"/>
          <w:lang w:eastAsia="ar-SA"/>
        </w:rPr>
        <w:t xml:space="preserve">příslušného </w:t>
      </w:r>
      <w:r w:rsidR="002A1D26" w:rsidRPr="002A1D26">
        <w:rPr>
          <w:rFonts w:ascii="Times New Roman" w:eastAsia="Times New Roman" w:hAnsi="Times New Roman" w:cs="Times New Roman"/>
          <w:sz w:val="24"/>
          <w:szCs w:val="24"/>
          <w:lang w:eastAsia="ar-SA"/>
        </w:rPr>
        <w:t xml:space="preserve">zboží kupujícím, nejpozději však do 5 kalendářních dnů ode dne uskutečnění zdanitelného plnění. Faktura musí obsahovat náležitosti daňového dokladu předepsané příslušnými právními předpisy (zejména zákonem č. 235/2004 Sb., o dani z přidané hodnoty, ve znění pozdějších předpisů), odkaz na evidenční číslo smlouvy, a dále vyčíslení zvlášť ceny zboží bez DPH, zvlášť DPH a celkovou cenu zboží včetně DPH. </w:t>
      </w:r>
    </w:p>
    <w:p w14:paraId="2F292B56" w14:textId="77777777"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Přílohou faktury bude kopie protokolu o odevzdání a převzetí zboží, který je podkladem pro vystavení faktury.</w:t>
      </w:r>
    </w:p>
    <w:p w14:paraId="597059C2" w14:textId="77777777"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Smluvní strany se dohodly na bezhotovostní úhradě ceny zboží a lhůtě splatnosti v délce 21 kalendářních dnů ode dne prokazatelného doručení faktury kupujícímu na adresu sídla kupujícího, uvedenou v čl. I této smlouvy. </w:t>
      </w:r>
    </w:p>
    <w:p w14:paraId="4630474F" w14:textId="77777777"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Kupující je oprávněn před uplynutím lhůty splatnosti ceny zboží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či nově vyhotovené faktury kupujícímu začne běžet nová lhůta splatnosti ceny zboží 21 kalendářních dnů.</w:t>
      </w:r>
    </w:p>
    <w:p w14:paraId="452C87C0" w14:textId="77777777"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Pokud kupující uplatní nárok na odstranění vady zboží ve lhůtě splatnosti ceny zboží, není kupující povinen až do odstranění vady zboží uhradit cenu zboží. Okamžikem odstranění vady zboží začne běžet nová lhůta splatnosti ceny zboží v délce 21 kalendářních dnů.  </w:t>
      </w:r>
    </w:p>
    <w:p w14:paraId="5860B9B9" w14:textId="22F9649B"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Smluvní strany se dohodly, že dnem úhrady se rozumí den odepsání fakturované částky z bankovního účtu kupujícího. Kupující není v prodlení, uhradí</w:t>
      </w:r>
      <w:r w:rsidR="00A42213">
        <w:rPr>
          <w:rFonts w:ascii="Times New Roman" w:eastAsia="Times New Roman" w:hAnsi="Times New Roman" w:cs="Times New Roman"/>
          <w:sz w:val="24"/>
          <w:szCs w:val="24"/>
          <w:lang w:eastAsia="ar-SA"/>
        </w:rPr>
        <w:t>-</w:t>
      </w:r>
      <w:r w:rsidRPr="002A1D26">
        <w:rPr>
          <w:rFonts w:ascii="Times New Roman" w:eastAsia="Times New Roman" w:hAnsi="Times New Roman" w:cs="Times New Roman"/>
          <w:sz w:val="24"/>
          <w:szCs w:val="24"/>
          <w:lang w:eastAsia="ar-SA"/>
        </w:rPr>
        <w:t>li cenu zboží na faktuře do 21 kalendářních dnů po jejím obdržení, ačkoli po termínu, který je na daňovém dokladu uveden jako den splatnosti.</w:t>
      </w:r>
    </w:p>
    <w:p w14:paraId="11C1DA68" w14:textId="2BF08A8C" w:rsidR="002A1D26" w:rsidRPr="002A1D26" w:rsidRDefault="002A1D26" w:rsidP="00225FA9">
      <w:pPr>
        <w:numPr>
          <w:ilvl w:val="0"/>
          <w:numId w:val="11"/>
        </w:numPr>
        <w:shd w:val="clear" w:color="auto" w:fill="FFFFFF"/>
        <w:tabs>
          <w:tab w:val="left" w:pos="1281"/>
        </w:tabs>
        <w:suppressAutoHyphens/>
        <w:autoSpaceDE w:val="0"/>
        <w:spacing w:before="120" w:after="0" w:line="240" w:lineRule="auto"/>
        <w:ind w:left="357" w:hanging="357"/>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Kupující neposkytuje prodávajícímu jakékoliv zálohy na úhradu ceny zboží nebo jeho části.</w:t>
      </w:r>
      <w:r w:rsidR="00177FEE">
        <w:rPr>
          <w:rFonts w:ascii="Times New Roman" w:eastAsia="Times New Roman" w:hAnsi="Times New Roman" w:cs="Times New Roman"/>
          <w:sz w:val="24"/>
          <w:szCs w:val="24"/>
          <w:lang w:eastAsia="ar-SA"/>
        </w:rPr>
        <w:t xml:space="preserve"> Fakturace i platby budou prováděny v českých korunách. </w:t>
      </w:r>
    </w:p>
    <w:p w14:paraId="54E48658" w14:textId="77777777" w:rsidR="001E2E3C" w:rsidRDefault="001E2E3C" w:rsidP="001E2E3C">
      <w:pPr>
        <w:suppressAutoHyphens/>
        <w:autoSpaceDE w:val="0"/>
        <w:spacing w:after="0" w:line="240" w:lineRule="auto"/>
        <w:rPr>
          <w:rFonts w:ascii="Times New Roman" w:eastAsia="Times New Roman" w:hAnsi="Times New Roman" w:cs="Times New Roman"/>
          <w:bCs/>
          <w:sz w:val="24"/>
          <w:szCs w:val="24"/>
          <w:lang w:eastAsia="ar-SA"/>
        </w:rPr>
      </w:pPr>
    </w:p>
    <w:p w14:paraId="5E02D182" w14:textId="77777777" w:rsidR="001E2E3C" w:rsidRPr="002A1D26" w:rsidRDefault="001E2E3C" w:rsidP="001E2E3C">
      <w:pPr>
        <w:suppressAutoHyphens/>
        <w:autoSpaceDE w:val="0"/>
        <w:spacing w:after="0" w:line="240" w:lineRule="auto"/>
        <w:rPr>
          <w:rFonts w:ascii="Times New Roman" w:eastAsia="Times New Roman" w:hAnsi="Times New Roman" w:cs="Times New Roman"/>
          <w:bCs/>
          <w:sz w:val="24"/>
          <w:szCs w:val="24"/>
          <w:lang w:eastAsia="ar-SA"/>
        </w:rPr>
      </w:pPr>
    </w:p>
    <w:p w14:paraId="2D2C4584"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r w:rsidRPr="002A1D26">
        <w:rPr>
          <w:rFonts w:ascii="Times New Roman" w:eastAsia="Times New Roman" w:hAnsi="Times New Roman" w:cs="Times New Roman"/>
          <w:bCs/>
          <w:kern w:val="1"/>
          <w:sz w:val="24"/>
          <w:szCs w:val="24"/>
          <w:lang w:eastAsia="ar-SA"/>
        </w:rPr>
        <w:t>Článek VII.</w:t>
      </w:r>
    </w:p>
    <w:p w14:paraId="167391E7"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
          <w:bCs/>
          <w:kern w:val="1"/>
          <w:sz w:val="24"/>
          <w:szCs w:val="24"/>
          <w:lang w:eastAsia="ar-SA"/>
        </w:rPr>
      </w:pPr>
      <w:r w:rsidRPr="002A1D26">
        <w:rPr>
          <w:rFonts w:ascii="Times New Roman" w:eastAsia="Times New Roman" w:hAnsi="Times New Roman" w:cs="Times New Roman"/>
          <w:b/>
          <w:bCs/>
          <w:kern w:val="1"/>
          <w:sz w:val="24"/>
          <w:szCs w:val="24"/>
          <w:lang w:eastAsia="ar-SA"/>
        </w:rPr>
        <w:t>Sankční ustanovení a odstoupení od smlouvy</w:t>
      </w:r>
    </w:p>
    <w:p w14:paraId="6AB10031" w14:textId="77777777" w:rsidR="002A1D26" w:rsidRPr="002A1D26" w:rsidRDefault="002A1D26" w:rsidP="002A1D26">
      <w:pPr>
        <w:suppressAutoHyphens/>
        <w:autoSpaceDE w:val="0"/>
        <w:spacing w:after="0" w:line="240" w:lineRule="auto"/>
        <w:rPr>
          <w:rFonts w:ascii="Times New Roman" w:eastAsia="Times New Roman" w:hAnsi="Times New Roman" w:cs="Times New Roman"/>
          <w:sz w:val="24"/>
          <w:szCs w:val="24"/>
          <w:lang w:eastAsia="ar-SA"/>
        </w:rPr>
      </w:pPr>
    </w:p>
    <w:p w14:paraId="23613743" w14:textId="77777777" w:rsidR="002A1D26" w:rsidRPr="002A1D26" w:rsidRDefault="002A1D26" w:rsidP="00225FA9">
      <w:pPr>
        <w:numPr>
          <w:ilvl w:val="0"/>
          <w:numId w:val="13"/>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V případě nedodržení termínu odevzdání zboží podle této smlouvy </w:t>
      </w:r>
      <w:r w:rsidR="00244128">
        <w:rPr>
          <w:rFonts w:ascii="Times New Roman" w:eastAsia="Times New Roman" w:hAnsi="Times New Roman" w:cs="Times New Roman"/>
          <w:sz w:val="24"/>
          <w:szCs w:val="24"/>
          <w:lang w:eastAsia="ar-SA"/>
        </w:rPr>
        <w:t xml:space="preserve">bez vad </w:t>
      </w:r>
      <w:r w:rsidRPr="002A1D26">
        <w:rPr>
          <w:rFonts w:ascii="Times New Roman" w:eastAsia="Times New Roman" w:hAnsi="Times New Roman" w:cs="Times New Roman"/>
          <w:sz w:val="24"/>
          <w:szCs w:val="24"/>
          <w:lang w:eastAsia="ar-SA"/>
        </w:rPr>
        <w:t xml:space="preserve">je prodávající povinen uhradit kupujícímu smluvní pokutu ve </w:t>
      </w:r>
      <w:r w:rsidRPr="000C560B">
        <w:rPr>
          <w:rFonts w:ascii="Times New Roman" w:eastAsia="Times New Roman" w:hAnsi="Times New Roman" w:cs="Times New Roman"/>
          <w:sz w:val="24"/>
          <w:szCs w:val="24"/>
          <w:lang w:eastAsia="ar-SA"/>
        </w:rPr>
        <w:t xml:space="preserve">výši 0,05 % z celkové ceny </w:t>
      </w:r>
      <w:r w:rsidR="00244128">
        <w:rPr>
          <w:rFonts w:ascii="Times New Roman" w:eastAsia="Times New Roman" w:hAnsi="Times New Roman" w:cs="Times New Roman"/>
          <w:sz w:val="24"/>
          <w:szCs w:val="24"/>
          <w:lang w:eastAsia="ar-SA"/>
        </w:rPr>
        <w:t xml:space="preserve">nedodaného </w:t>
      </w:r>
      <w:r w:rsidRPr="000C560B">
        <w:rPr>
          <w:rFonts w:ascii="Times New Roman" w:eastAsia="Times New Roman" w:hAnsi="Times New Roman" w:cs="Times New Roman"/>
          <w:sz w:val="24"/>
          <w:szCs w:val="24"/>
          <w:lang w:eastAsia="ar-SA"/>
        </w:rPr>
        <w:t>zboží bez DPH za každý</w:t>
      </w:r>
      <w:r w:rsidRPr="002A1D26">
        <w:rPr>
          <w:rFonts w:ascii="Times New Roman" w:eastAsia="Times New Roman" w:hAnsi="Times New Roman" w:cs="Times New Roman"/>
          <w:sz w:val="24"/>
          <w:szCs w:val="24"/>
          <w:lang w:eastAsia="ar-SA"/>
        </w:rPr>
        <w:t xml:space="preserve">, byť i započatý kalendářní den prodlení. </w:t>
      </w:r>
    </w:p>
    <w:p w14:paraId="6391C88C" w14:textId="25F0385E" w:rsidR="002A1D26" w:rsidRPr="002A1D26" w:rsidRDefault="002A1D26" w:rsidP="00225FA9">
      <w:pPr>
        <w:numPr>
          <w:ilvl w:val="0"/>
          <w:numId w:val="13"/>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V případě prodlení kupujícího s úhradou kupní ceny podle této smlouvy je kupující povinen uhradit prodávajícímu úrok z prodlení ve výši stanovené nařízením vlády č. 351/2013 Sb. Mimo tyto úroky z prodlení není prodávající oprávněn požadovat po kupujícím jiná plnění, a to ani náhradu případně způsobené škody.</w:t>
      </w:r>
    </w:p>
    <w:p w14:paraId="6AC7A070" w14:textId="77777777" w:rsidR="002A1D26" w:rsidRPr="002A1D26" w:rsidRDefault="002A1D26" w:rsidP="00225FA9">
      <w:pPr>
        <w:numPr>
          <w:ilvl w:val="0"/>
          <w:numId w:val="13"/>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Smluvní pokuta a úrok z prodlení jsou splatné do 30 kalendářních dnů ode dne jejich uplatnění. </w:t>
      </w:r>
    </w:p>
    <w:p w14:paraId="0762D304" w14:textId="77777777" w:rsidR="002A1D26" w:rsidRPr="002A1D26" w:rsidRDefault="002A1D26" w:rsidP="00225FA9">
      <w:pPr>
        <w:numPr>
          <w:ilvl w:val="0"/>
          <w:numId w:val="13"/>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lastRenderedPageBreak/>
        <w:t>Nárokováním, resp. úhradou smluvní pokuty není dotčeno právo kupujícího na náhradu škody</w:t>
      </w:r>
      <w:r w:rsidR="00244128">
        <w:rPr>
          <w:rFonts w:ascii="Times New Roman" w:eastAsia="Times New Roman" w:hAnsi="Times New Roman" w:cs="Times New Roman"/>
          <w:sz w:val="24"/>
          <w:szCs w:val="24"/>
          <w:lang w:eastAsia="ar-SA"/>
        </w:rPr>
        <w:t xml:space="preserve"> v plném rozsahu</w:t>
      </w:r>
      <w:r w:rsidRPr="002A1D26">
        <w:rPr>
          <w:rFonts w:ascii="Times New Roman" w:eastAsia="Times New Roman" w:hAnsi="Times New Roman" w:cs="Times New Roman"/>
          <w:sz w:val="24"/>
          <w:szCs w:val="24"/>
          <w:lang w:eastAsia="ar-SA"/>
        </w:rPr>
        <w:t xml:space="preserve"> ani povinnost prodávajícího řádně odevzdat zboží. Kupující je oprávněn domáhat se náhrady škody přesahující smluvní pokutu.</w:t>
      </w:r>
    </w:p>
    <w:p w14:paraId="7545EA56" w14:textId="77777777" w:rsidR="002A1D26" w:rsidRPr="002A1D26" w:rsidRDefault="002A1D26" w:rsidP="00225FA9">
      <w:pPr>
        <w:numPr>
          <w:ilvl w:val="0"/>
          <w:numId w:val="13"/>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V případě, že bude prodávající v prodlení s odevzdáním zboží delším než 14 kalendářních dnů, má se za to, že se jedná o podstatné porušení této smlouvy ze strany prodávajícího, které zakládá možnost kupujícího odstoupit od této smlouvy.</w:t>
      </w:r>
    </w:p>
    <w:p w14:paraId="163BD3B0" w14:textId="77777777" w:rsidR="002A1D26" w:rsidRPr="002A1D26" w:rsidRDefault="002A1D26" w:rsidP="00CB407F">
      <w:pPr>
        <w:numPr>
          <w:ilvl w:val="0"/>
          <w:numId w:val="13"/>
        </w:numPr>
        <w:shd w:val="clear" w:color="auto" w:fill="FFFFFF"/>
        <w:suppressAutoHyphens/>
        <w:autoSpaceDE w:val="0"/>
        <w:spacing w:after="0" w:line="240" w:lineRule="auto"/>
        <w:ind w:left="425" w:hanging="425"/>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Kupující je dále oprávněn od této smlouvy odstoupit v případě, že </w:t>
      </w:r>
    </w:p>
    <w:p w14:paraId="1034D6E4" w14:textId="7442ECCC" w:rsidR="002A1D26" w:rsidRPr="002A1D26" w:rsidRDefault="002A1D26" w:rsidP="009E6B2D">
      <w:pPr>
        <w:numPr>
          <w:ilvl w:val="1"/>
          <w:numId w:val="14"/>
        </w:numPr>
        <w:shd w:val="clear" w:color="auto" w:fill="FFFFFF"/>
        <w:tabs>
          <w:tab w:val="clear" w:pos="0"/>
        </w:tabs>
        <w:suppressAutoHyphens/>
        <w:autoSpaceDE w:val="0"/>
        <w:spacing w:after="0" w:line="240" w:lineRule="auto"/>
        <w:ind w:left="851" w:hanging="284"/>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vůči majetku prodávajícího probíhá insolvenční řízení, v němž bylo vydáno rozhodnutí o</w:t>
      </w:r>
      <w:r w:rsidR="00F35ED2">
        <w:rPr>
          <w:rFonts w:ascii="Times New Roman" w:eastAsia="Times New Roman" w:hAnsi="Times New Roman" w:cs="Times New Roman"/>
          <w:sz w:val="24"/>
          <w:szCs w:val="24"/>
          <w:lang w:eastAsia="ar-SA"/>
        </w:rPr>
        <w:t> </w:t>
      </w:r>
      <w:r w:rsidRPr="002A1D26">
        <w:rPr>
          <w:rFonts w:ascii="Times New Roman" w:eastAsia="Times New Roman" w:hAnsi="Times New Roman" w:cs="Times New Roman"/>
          <w:sz w:val="24"/>
          <w:szCs w:val="24"/>
          <w:lang w:eastAsia="ar-SA"/>
        </w:rPr>
        <w:t>úpadku, pokud to právní předpisy umožňují;</w:t>
      </w:r>
    </w:p>
    <w:p w14:paraId="56249509" w14:textId="363226E1" w:rsidR="002A1D26" w:rsidRPr="002A1D26" w:rsidRDefault="002A1D26" w:rsidP="009E6B2D">
      <w:pPr>
        <w:numPr>
          <w:ilvl w:val="1"/>
          <w:numId w:val="14"/>
        </w:numPr>
        <w:shd w:val="clear" w:color="auto" w:fill="FFFFFF"/>
        <w:tabs>
          <w:tab w:val="clear" w:pos="0"/>
        </w:tabs>
        <w:suppressAutoHyphens/>
        <w:autoSpaceDE w:val="0"/>
        <w:spacing w:after="0" w:line="240" w:lineRule="auto"/>
        <w:ind w:left="851" w:hanging="284"/>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insolvenční návrh na prodávajícího byl zamítnut proto, že majetek prodávajícího nepostačuje k</w:t>
      </w:r>
      <w:r w:rsidR="00F35ED2">
        <w:rPr>
          <w:rFonts w:ascii="Times New Roman" w:eastAsia="Times New Roman" w:hAnsi="Times New Roman" w:cs="Times New Roman"/>
          <w:sz w:val="24"/>
          <w:szCs w:val="24"/>
          <w:lang w:eastAsia="ar-SA"/>
        </w:rPr>
        <w:t> </w:t>
      </w:r>
      <w:r w:rsidRPr="002A1D26">
        <w:rPr>
          <w:rFonts w:ascii="Times New Roman" w:eastAsia="Times New Roman" w:hAnsi="Times New Roman" w:cs="Times New Roman"/>
          <w:sz w:val="24"/>
          <w:szCs w:val="24"/>
          <w:lang w:eastAsia="ar-SA"/>
        </w:rPr>
        <w:t>úhradě nákladů insolvenčního řízení;</w:t>
      </w:r>
    </w:p>
    <w:p w14:paraId="54765A8D" w14:textId="77777777" w:rsidR="00244128" w:rsidRDefault="002A1D26" w:rsidP="009E6B2D">
      <w:pPr>
        <w:numPr>
          <w:ilvl w:val="1"/>
          <w:numId w:val="14"/>
        </w:numPr>
        <w:shd w:val="clear" w:color="auto" w:fill="FFFFFF"/>
        <w:tabs>
          <w:tab w:val="clear" w:pos="0"/>
        </w:tabs>
        <w:suppressAutoHyphens/>
        <w:autoSpaceDE w:val="0"/>
        <w:spacing w:after="0" w:line="240" w:lineRule="auto"/>
        <w:ind w:left="851" w:hanging="284"/>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prodávající vstoupí do likvidace</w:t>
      </w:r>
    </w:p>
    <w:p w14:paraId="5B7CBCB8" w14:textId="77777777" w:rsidR="0063530F" w:rsidRDefault="00244128" w:rsidP="009E6B2D">
      <w:pPr>
        <w:numPr>
          <w:ilvl w:val="1"/>
          <w:numId w:val="14"/>
        </w:numPr>
        <w:shd w:val="clear" w:color="auto" w:fill="FFFFFF"/>
        <w:tabs>
          <w:tab w:val="clear" w:pos="0"/>
        </w:tabs>
        <w:suppressAutoHyphens/>
        <w:autoSpaceDE w:val="0"/>
        <w:spacing w:after="0" w:line="240" w:lineRule="auto"/>
        <w:ind w:left="851"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ze strany prodávajícího dojde k vadnému plnění</w:t>
      </w:r>
    </w:p>
    <w:p w14:paraId="5B60D574" w14:textId="77777777" w:rsidR="002A1D26" w:rsidRPr="002A1D26" w:rsidRDefault="0063530F" w:rsidP="009E6B2D">
      <w:pPr>
        <w:numPr>
          <w:ilvl w:val="1"/>
          <w:numId w:val="14"/>
        </w:numPr>
        <w:shd w:val="clear" w:color="auto" w:fill="FFFFFF"/>
        <w:tabs>
          <w:tab w:val="clear" w:pos="0"/>
        </w:tabs>
        <w:suppressAutoHyphens/>
        <w:autoSpaceDE w:val="0"/>
        <w:spacing w:after="120" w:line="240" w:lineRule="auto"/>
        <w:ind w:left="851"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prodávající neodstraní vady zboží v</w:t>
      </w:r>
      <w:r w:rsidR="00A17AB5">
        <w:rPr>
          <w:rFonts w:ascii="Times New Roman" w:eastAsia="Times New Roman" w:hAnsi="Times New Roman" w:cs="Times New Roman"/>
          <w:sz w:val="24"/>
          <w:szCs w:val="24"/>
          <w:lang w:eastAsia="ar-SA"/>
        </w:rPr>
        <w:t xml:space="preserve">e stanoveném </w:t>
      </w:r>
      <w:r>
        <w:rPr>
          <w:rFonts w:ascii="Times New Roman" w:eastAsia="Times New Roman" w:hAnsi="Times New Roman" w:cs="Times New Roman"/>
          <w:sz w:val="24"/>
          <w:szCs w:val="24"/>
          <w:lang w:eastAsia="ar-SA"/>
        </w:rPr>
        <w:t>termínu a bude v prodlení déle než 14 dní</w:t>
      </w:r>
      <w:r w:rsidR="002A1D26" w:rsidRPr="002A1D26">
        <w:rPr>
          <w:rFonts w:ascii="Times New Roman" w:eastAsia="Times New Roman" w:hAnsi="Times New Roman" w:cs="Times New Roman"/>
          <w:sz w:val="24"/>
          <w:szCs w:val="24"/>
          <w:lang w:eastAsia="ar-SA"/>
        </w:rPr>
        <w:t>.</w:t>
      </w:r>
    </w:p>
    <w:p w14:paraId="2CE9B196" w14:textId="77777777" w:rsidR="002A1D26" w:rsidRPr="002A1D26" w:rsidRDefault="002A1D26" w:rsidP="00225FA9">
      <w:pPr>
        <w:numPr>
          <w:ilvl w:val="0"/>
          <w:numId w:val="13"/>
        </w:numPr>
        <w:shd w:val="clear" w:color="auto" w:fill="FFFFFF"/>
        <w:suppressAutoHyphens/>
        <w:autoSpaceDE w:val="0"/>
        <w:spacing w:after="120" w:line="240" w:lineRule="auto"/>
        <w:ind w:left="426" w:hanging="425"/>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Prodávající je oprávněn odstoupit od smlouvy z důvodu neuhrazení sjednané ceny za zboží až po marném a opakovaném upomenutí kupujícího, které bylo učiněno písemně nebo jiným prokazatelným způsobem, a to za podmínek, že kupujícímu poskytl </w:t>
      </w:r>
      <w:r w:rsidR="00F331B9">
        <w:rPr>
          <w:rFonts w:ascii="Times New Roman" w:eastAsia="Times New Roman" w:hAnsi="Times New Roman" w:cs="Times New Roman"/>
          <w:sz w:val="24"/>
          <w:szCs w:val="24"/>
          <w:lang w:eastAsia="ar-SA"/>
        </w:rPr>
        <w:t xml:space="preserve">v upomenutí dalších </w:t>
      </w:r>
      <w:r w:rsidRPr="002A1D26">
        <w:rPr>
          <w:rFonts w:ascii="Times New Roman" w:eastAsia="Times New Roman" w:hAnsi="Times New Roman" w:cs="Times New Roman"/>
          <w:sz w:val="24"/>
          <w:szCs w:val="24"/>
          <w:lang w:eastAsia="ar-SA"/>
        </w:rPr>
        <w:t>minimálně 21 kalendářních dnů k úhradě ceny za zboží.</w:t>
      </w:r>
    </w:p>
    <w:p w14:paraId="1C4E974B" w14:textId="77777777" w:rsidR="002A1D26" w:rsidRDefault="002A1D26" w:rsidP="005854E5">
      <w:pPr>
        <w:numPr>
          <w:ilvl w:val="0"/>
          <w:numId w:val="13"/>
        </w:numPr>
        <w:shd w:val="clear" w:color="auto" w:fill="FFFFFF"/>
        <w:suppressAutoHyphens/>
        <w:autoSpaceDE w:val="0"/>
        <w:spacing w:after="120" w:line="240" w:lineRule="auto"/>
        <w:ind w:left="426" w:hanging="425"/>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Účinky každého odstoupení od smlouvy nastávají okamžikem doručení písemného projevu vůle odstoupit od této smlouvy druhé smluvní straně. Odstoupení od smlouvy se nedotýká nároků na náhradu škody a sankcí podle odst</w:t>
      </w:r>
      <w:r w:rsidR="00F331B9">
        <w:rPr>
          <w:rFonts w:ascii="Times New Roman" w:eastAsia="Times New Roman" w:hAnsi="Times New Roman" w:cs="Times New Roman"/>
          <w:sz w:val="24"/>
          <w:szCs w:val="24"/>
          <w:lang w:eastAsia="ar-SA"/>
        </w:rPr>
        <w:t>avců</w:t>
      </w:r>
      <w:r w:rsidRPr="002A1D26">
        <w:rPr>
          <w:rFonts w:ascii="Times New Roman" w:eastAsia="Times New Roman" w:hAnsi="Times New Roman" w:cs="Times New Roman"/>
          <w:sz w:val="24"/>
          <w:szCs w:val="24"/>
          <w:lang w:eastAsia="ar-SA"/>
        </w:rPr>
        <w:t xml:space="preserve"> 1 a 2 tohoto článku.</w:t>
      </w:r>
    </w:p>
    <w:p w14:paraId="0E0EDCE2" w14:textId="77777777" w:rsidR="00D61091" w:rsidRPr="00D61091" w:rsidRDefault="00D61091" w:rsidP="001B0AE0">
      <w:pPr>
        <w:numPr>
          <w:ilvl w:val="0"/>
          <w:numId w:val="13"/>
        </w:numPr>
        <w:shd w:val="clear" w:color="auto" w:fill="FFFFFF"/>
        <w:suppressAutoHyphens/>
        <w:autoSpaceDE w:val="0"/>
        <w:spacing w:after="0" w:line="240" w:lineRule="auto"/>
        <w:ind w:left="425" w:hanging="425"/>
        <w:jc w:val="both"/>
        <w:rPr>
          <w:rFonts w:ascii="Times New Roman" w:eastAsia="Times New Roman" w:hAnsi="Times New Roman" w:cs="Times New Roman"/>
          <w:sz w:val="24"/>
          <w:szCs w:val="24"/>
          <w:lang w:eastAsia="ar-SA"/>
        </w:rPr>
      </w:pPr>
      <w:r w:rsidRPr="00D61091">
        <w:rPr>
          <w:rFonts w:ascii="Times New Roman" w:eastAsia="Times New Roman" w:hAnsi="Times New Roman" w:cs="Times New Roman"/>
          <w:sz w:val="24"/>
          <w:szCs w:val="24"/>
          <w:lang w:eastAsia="ar-SA"/>
        </w:rPr>
        <w:t xml:space="preserve">V případě, že </w:t>
      </w:r>
      <w:r>
        <w:rPr>
          <w:rFonts w:ascii="Times New Roman" w:eastAsia="Times New Roman" w:hAnsi="Times New Roman" w:cs="Times New Roman"/>
          <w:sz w:val="24"/>
          <w:szCs w:val="24"/>
          <w:lang w:eastAsia="ar-SA"/>
        </w:rPr>
        <w:t>kupujícímu</w:t>
      </w:r>
      <w:r w:rsidRPr="00D61091">
        <w:rPr>
          <w:rFonts w:ascii="Times New Roman" w:eastAsia="Times New Roman" w:hAnsi="Times New Roman" w:cs="Times New Roman"/>
          <w:sz w:val="24"/>
          <w:szCs w:val="24"/>
          <w:lang w:eastAsia="ar-SA"/>
        </w:rPr>
        <w:t xml:space="preserve"> vznikne nárok na smluvní pokutu dle této smlouvy vůči </w:t>
      </w:r>
      <w:r>
        <w:rPr>
          <w:rFonts w:ascii="Times New Roman" w:eastAsia="Times New Roman" w:hAnsi="Times New Roman" w:cs="Times New Roman"/>
          <w:sz w:val="24"/>
          <w:szCs w:val="24"/>
          <w:lang w:eastAsia="ar-SA"/>
        </w:rPr>
        <w:t>prodávajícímu</w:t>
      </w:r>
      <w:r w:rsidRPr="00D61091">
        <w:rPr>
          <w:rFonts w:ascii="Times New Roman" w:eastAsia="Times New Roman" w:hAnsi="Times New Roman" w:cs="Times New Roman"/>
          <w:sz w:val="24"/>
          <w:szCs w:val="24"/>
          <w:lang w:eastAsia="ar-SA"/>
        </w:rPr>
        <w:t xml:space="preserve">, je </w:t>
      </w:r>
      <w:r>
        <w:rPr>
          <w:rFonts w:ascii="Times New Roman" w:eastAsia="Times New Roman" w:hAnsi="Times New Roman" w:cs="Times New Roman"/>
          <w:sz w:val="24"/>
          <w:szCs w:val="24"/>
          <w:lang w:eastAsia="ar-SA"/>
        </w:rPr>
        <w:t>kupující</w:t>
      </w:r>
      <w:r w:rsidRPr="00D61091">
        <w:rPr>
          <w:rFonts w:ascii="Times New Roman" w:eastAsia="Times New Roman" w:hAnsi="Times New Roman" w:cs="Times New Roman"/>
          <w:sz w:val="24"/>
          <w:szCs w:val="24"/>
          <w:lang w:eastAsia="ar-SA"/>
        </w:rPr>
        <w:t xml:space="preserve"> oprávněn započíst pohledávku z titulu smluvní pokuty oproti nároku poskytovatele na úhradu jím vystavené faktury.</w:t>
      </w:r>
    </w:p>
    <w:p w14:paraId="6B3C8C43" w14:textId="77777777" w:rsidR="00D61091" w:rsidRPr="002A1D26" w:rsidRDefault="00D61091" w:rsidP="005F502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0CDDCF18" w14:textId="77777777" w:rsidR="002A1D26" w:rsidRPr="002A1D26" w:rsidRDefault="002A1D26" w:rsidP="002A1D26">
      <w:pPr>
        <w:suppressAutoHyphens/>
        <w:autoSpaceDE w:val="0"/>
        <w:spacing w:after="0" w:line="240" w:lineRule="auto"/>
        <w:rPr>
          <w:rFonts w:ascii="Times New Roman" w:eastAsia="Times New Roman" w:hAnsi="Times New Roman" w:cs="Times New Roman"/>
          <w:sz w:val="24"/>
          <w:szCs w:val="24"/>
          <w:lang w:eastAsia="ar-SA"/>
        </w:rPr>
      </w:pPr>
    </w:p>
    <w:p w14:paraId="345E7CCC" w14:textId="77777777" w:rsidR="002A1D26" w:rsidRPr="002A1D26" w:rsidRDefault="002A1D26" w:rsidP="002A1D26">
      <w:pPr>
        <w:suppressAutoHyphens/>
        <w:autoSpaceDE w:val="0"/>
        <w:spacing w:after="0" w:line="240" w:lineRule="auto"/>
        <w:jc w:val="center"/>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Článek VIII.</w:t>
      </w:r>
    </w:p>
    <w:p w14:paraId="27E676FA" w14:textId="77777777" w:rsidR="002A1D26" w:rsidRPr="002A1D26" w:rsidRDefault="002A1D26" w:rsidP="002A1D26">
      <w:pPr>
        <w:suppressAutoHyphens/>
        <w:autoSpaceDE w:val="0"/>
        <w:spacing w:after="0" w:line="240" w:lineRule="auto"/>
        <w:jc w:val="center"/>
        <w:rPr>
          <w:rFonts w:ascii="Times New Roman" w:eastAsia="Times New Roman" w:hAnsi="Times New Roman" w:cs="Times New Roman"/>
          <w:b/>
          <w:sz w:val="24"/>
          <w:szCs w:val="24"/>
          <w:lang w:eastAsia="ar-SA"/>
        </w:rPr>
      </w:pPr>
      <w:r w:rsidRPr="002A1D26">
        <w:rPr>
          <w:rFonts w:ascii="Times New Roman" w:eastAsia="Times New Roman" w:hAnsi="Times New Roman" w:cs="Times New Roman"/>
          <w:b/>
          <w:sz w:val="24"/>
          <w:szCs w:val="24"/>
          <w:lang w:eastAsia="ar-SA"/>
        </w:rPr>
        <w:t>Záruka</w:t>
      </w:r>
      <w:r w:rsidR="00D33967">
        <w:rPr>
          <w:rFonts w:ascii="Times New Roman" w:eastAsia="Times New Roman" w:hAnsi="Times New Roman" w:cs="Times New Roman"/>
          <w:b/>
          <w:sz w:val="24"/>
          <w:szCs w:val="24"/>
          <w:lang w:eastAsia="ar-SA"/>
        </w:rPr>
        <w:t>, záruční servis</w:t>
      </w:r>
    </w:p>
    <w:p w14:paraId="1043E287" w14:textId="469EBA5D" w:rsidR="009F62D9" w:rsidRDefault="00ED3A5D" w:rsidP="009F62D9">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Prodávající je povinen dodat nové, nepoužité, bezvadné a funkční zboží ve sjednané kvalitě</w:t>
      </w:r>
      <w:r w:rsidR="00DD415C">
        <w:rPr>
          <w:rFonts w:ascii="Times New Roman" w:eastAsia="Times New Roman" w:hAnsi="Times New Roman" w:cs="Times New Roman"/>
          <w:sz w:val="24"/>
          <w:szCs w:val="24"/>
          <w:lang w:eastAsia="ar-SA"/>
        </w:rPr>
        <w:t xml:space="preserve">, množství a s vlastnostmi požadovanými kupujícím dle této smlouvy. </w:t>
      </w:r>
      <w:r w:rsidR="002A1D26" w:rsidRPr="002A1D26">
        <w:rPr>
          <w:rFonts w:ascii="Times New Roman" w:eastAsia="Times New Roman" w:hAnsi="Times New Roman" w:cs="Times New Roman"/>
          <w:sz w:val="24"/>
          <w:szCs w:val="24"/>
          <w:lang w:eastAsia="ar-SA"/>
        </w:rPr>
        <w:t xml:space="preserve">Práva a povinnosti stran při uplatňování vad zboží se řídí </w:t>
      </w:r>
      <w:r w:rsidR="0063530F">
        <w:rPr>
          <w:rFonts w:ascii="Times New Roman" w:eastAsia="Times New Roman" w:hAnsi="Times New Roman" w:cs="Times New Roman"/>
          <w:sz w:val="24"/>
          <w:szCs w:val="24"/>
          <w:lang w:eastAsia="ar-SA"/>
        </w:rPr>
        <w:t xml:space="preserve">touto smlouvou a </w:t>
      </w:r>
      <w:r w:rsidR="002A1D26" w:rsidRPr="002A1D26">
        <w:rPr>
          <w:rFonts w:ascii="Times New Roman" w:eastAsia="Times New Roman" w:hAnsi="Times New Roman" w:cs="Times New Roman"/>
          <w:sz w:val="24"/>
          <w:szCs w:val="24"/>
          <w:lang w:eastAsia="ar-SA"/>
        </w:rPr>
        <w:t>příslušnými ustanoveními občanského zákoníku.</w:t>
      </w:r>
    </w:p>
    <w:p w14:paraId="4AD0A0A2" w14:textId="4A7CF655" w:rsidR="00D14362" w:rsidRPr="00B630E5" w:rsidRDefault="006B0C94" w:rsidP="00B630E5">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Prodávající poskytuje záruku za jakost</w:t>
      </w:r>
      <w:r w:rsidR="00274C82">
        <w:rPr>
          <w:rFonts w:ascii="Times New Roman" w:eastAsia="Times New Roman" w:hAnsi="Times New Roman" w:cs="Times New Roman"/>
          <w:sz w:val="24"/>
          <w:szCs w:val="24"/>
          <w:lang w:eastAsia="ar-SA"/>
        </w:rPr>
        <w:t xml:space="preserve"> zboží</w:t>
      </w:r>
      <w:r w:rsidR="00E10CB3">
        <w:rPr>
          <w:rFonts w:ascii="Times New Roman" w:eastAsia="Times New Roman" w:hAnsi="Times New Roman" w:cs="Times New Roman"/>
          <w:sz w:val="24"/>
          <w:szCs w:val="24"/>
          <w:lang w:eastAsia="ar-SA"/>
        </w:rPr>
        <w:t>, odpovídá za to, že po dobu záruky</w:t>
      </w:r>
      <w:r w:rsidR="00B00976">
        <w:rPr>
          <w:rFonts w:ascii="Times New Roman" w:eastAsia="Times New Roman" w:hAnsi="Times New Roman" w:cs="Times New Roman"/>
          <w:sz w:val="24"/>
          <w:szCs w:val="24"/>
          <w:lang w:eastAsia="ar-SA"/>
        </w:rPr>
        <w:t xml:space="preserve"> si</w:t>
      </w:r>
      <w:r w:rsidR="00E10CB3">
        <w:rPr>
          <w:rFonts w:ascii="Times New Roman" w:eastAsia="Times New Roman" w:hAnsi="Times New Roman" w:cs="Times New Roman"/>
          <w:sz w:val="24"/>
          <w:szCs w:val="24"/>
          <w:lang w:eastAsia="ar-SA"/>
        </w:rPr>
        <w:t xml:space="preserve"> zboží zachová sjednané vlastnosti a funkčnost</w:t>
      </w:r>
      <w:r w:rsidR="00694F6D" w:rsidRPr="00556B3F">
        <w:rPr>
          <w:rFonts w:ascii="Times New Roman" w:eastAsia="Times New Roman" w:hAnsi="Times New Roman" w:cs="Times New Roman"/>
          <w:sz w:val="24"/>
          <w:szCs w:val="24"/>
          <w:lang w:eastAsia="ar-SA"/>
        </w:rPr>
        <w:t>.</w:t>
      </w:r>
      <w:r w:rsidR="00E10CB3" w:rsidRPr="00556B3F">
        <w:rPr>
          <w:rFonts w:ascii="Times New Roman" w:eastAsia="Times New Roman" w:hAnsi="Times New Roman" w:cs="Times New Roman"/>
          <w:sz w:val="24"/>
          <w:szCs w:val="24"/>
          <w:lang w:eastAsia="ar-SA"/>
        </w:rPr>
        <w:t xml:space="preserve"> </w:t>
      </w:r>
      <w:r w:rsidR="009F62D9" w:rsidRPr="00556B3F">
        <w:rPr>
          <w:rFonts w:ascii="Times New Roman" w:eastAsia="Times New Roman" w:hAnsi="Times New Roman" w:cs="Times New Roman"/>
          <w:sz w:val="24"/>
          <w:szCs w:val="24"/>
          <w:lang w:eastAsia="ar-SA"/>
        </w:rPr>
        <w:t>Záruční doba za jakost zboží</w:t>
      </w:r>
      <w:r w:rsidR="002505DF">
        <w:rPr>
          <w:rFonts w:ascii="Times New Roman" w:eastAsia="Times New Roman" w:hAnsi="Times New Roman" w:cs="Times New Roman"/>
          <w:sz w:val="24"/>
          <w:szCs w:val="24"/>
          <w:lang w:eastAsia="ar-SA"/>
        </w:rPr>
        <w:t xml:space="preserve"> </w:t>
      </w:r>
      <w:r w:rsidR="00274C82" w:rsidRPr="00556B3F">
        <w:rPr>
          <w:rFonts w:ascii="Times New Roman" w:eastAsia="Times New Roman" w:hAnsi="Times New Roman" w:cs="Times New Roman"/>
          <w:sz w:val="24"/>
          <w:szCs w:val="24"/>
          <w:lang w:eastAsia="ar-SA"/>
        </w:rPr>
        <w:t>a</w:t>
      </w:r>
      <w:r w:rsidR="00A71461">
        <w:rPr>
          <w:rFonts w:ascii="Times New Roman" w:eastAsia="Times New Roman" w:hAnsi="Times New Roman" w:cs="Times New Roman"/>
          <w:sz w:val="24"/>
          <w:szCs w:val="24"/>
          <w:lang w:eastAsia="ar-SA"/>
        </w:rPr>
        <w:t xml:space="preserve"> maximální</w:t>
      </w:r>
      <w:r w:rsidR="00274C82" w:rsidRPr="00556B3F">
        <w:rPr>
          <w:rFonts w:ascii="Times New Roman" w:eastAsia="Times New Roman" w:hAnsi="Times New Roman" w:cs="Times New Roman"/>
          <w:sz w:val="24"/>
          <w:szCs w:val="24"/>
          <w:lang w:eastAsia="ar-SA"/>
        </w:rPr>
        <w:t xml:space="preserve"> </w:t>
      </w:r>
      <w:r w:rsidR="00A71461">
        <w:rPr>
          <w:rFonts w:ascii="Times New Roman" w:eastAsia="Times New Roman" w:hAnsi="Times New Roman" w:cs="Times New Roman"/>
          <w:sz w:val="24"/>
          <w:szCs w:val="24"/>
          <w:lang w:eastAsia="ar-SA"/>
        </w:rPr>
        <w:t>lhůta pro odstranění vady</w:t>
      </w:r>
      <w:r w:rsidR="00274C82" w:rsidRPr="00556B3F">
        <w:rPr>
          <w:rFonts w:ascii="Times New Roman" w:eastAsia="Times New Roman" w:hAnsi="Times New Roman" w:cs="Times New Roman"/>
          <w:sz w:val="24"/>
          <w:szCs w:val="24"/>
          <w:lang w:eastAsia="ar-SA"/>
        </w:rPr>
        <w:t xml:space="preserve"> </w:t>
      </w:r>
      <w:r w:rsidR="00A71461">
        <w:rPr>
          <w:rFonts w:ascii="Times New Roman" w:eastAsia="Times New Roman" w:hAnsi="Times New Roman" w:cs="Times New Roman"/>
          <w:sz w:val="24"/>
          <w:szCs w:val="24"/>
          <w:lang w:eastAsia="ar-SA"/>
        </w:rPr>
        <w:t xml:space="preserve">v rámci </w:t>
      </w:r>
      <w:r w:rsidR="00274C82" w:rsidRPr="00556B3F">
        <w:rPr>
          <w:rFonts w:ascii="Times New Roman" w:eastAsia="Times New Roman" w:hAnsi="Times New Roman" w:cs="Times New Roman"/>
          <w:sz w:val="24"/>
          <w:szCs w:val="24"/>
          <w:lang w:eastAsia="ar-SA"/>
        </w:rPr>
        <w:t xml:space="preserve">záručního servisu a podpory </w:t>
      </w:r>
      <w:r w:rsidR="009F62D9" w:rsidRPr="00556B3F">
        <w:rPr>
          <w:rFonts w:ascii="Times New Roman" w:eastAsia="Times New Roman" w:hAnsi="Times New Roman" w:cs="Times New Roman"/>
          <w:sz w:val="24"/>
          <w:szCs w:val="24"/>
          <w:lang w:eastAsia="ar-SA"/>
        </w:rPr>
        <w:t>j</w:t>
      </w:r>
      <w:r w:rsidR="00274C82" w:rsidRPr="00556B3F">
        <w:rPr>
          <w:rFonts w:ascii="Times New Roman" w:eastAsia="Times New Roman" w:hAnsi="Times New Roman" w:cs="Times New Roman"/>
          <w:sz w:val="24"/>
          <w:szCs w:val="24"/>
          <w:lang w:eastAsia="ar-SA"/>
        </w:rPr>
        <w:t>sou</w:t>
      </w:r>
      <w:r w:rsidR="009F62D9" w:rsidRPr="00556B3F">
        <w:rPr>
          <w:rFonts w:ascii="Times New Roman" w:eastAsia="Times New Roman" w:hAnsi="Times New Roman" w:cs="Times New Roman"/>
          <w:sz w:val="24"/>
          <w:szCs w:val="24"/>
          <w:lang w:eastAsia="ar-SA"/>
        </w:rPr>
        <w:t xml:space="preserve"> stanoven</w:t>
      </w:r>
      <w:r w:rsidR="00274C82" w:rsidRPr="00556B3F">
        <w:rPr>
          <w:rFonts w:ascii="Times New Roman" w:eastAsia="Times New Roman" w:hAnsi="Times New Roman" w:cs="Times New Roman"/>
          <w:sz w:val="24"/>
          <w:szCs w:val="24"/>
          <w:lang w:eastAsia="ar-SA"/>
        </w:rPr>
        <w:t>y</w:t>
      </w:r>
      <w:r w:rsidR="009F62D9" w:rsidRPr="00556B3F">
        <w:rPr>
          <w:rFonts w:ascii="Times New Roman" w:eastAsia="Times New Roman" w:hAnsi="Times New Roman" w:cs="Times New Roman"/>
          <w:sz w:val="24"/>
          <w:szCs w:val="24"/>
          <w:lang w:eastAsia="ar-SA"/>
        </w:rPr>
        <w:t xml:space="preserve"> v příloze č. 1 této smlouvy.</w:t>
      </w:r>
      <w:r w:rsidR="009F62D9">
        <w:rPr>
          <w:rFonts w:ascii="Times New Roman" w:eastAsia="Times New Roman" w:hAnsi="Times New Roman" w:cs="Times New Roman"/>
          <w:sz w:val="24"/>
          <w:szCs w:val="24"/>
          <w:lang w:eastAsia="ar-SA"/>
        </w:rPr>
        <w:t xml:space="preserve"> Záruční doba počíná běžet</w:t>
      </w:r>
      <w:r w:rsidR="009F62D9" w:rsidRPr="002A1D26">
        <w:rPr>
          <w:rFonts w:ascii="Times New Roman" w:eastAsia="Times New Roman" w:hAnsi="Times New Roman" w:cs="Times New Roman"/>
          <w:sz w:val="24"/>
          <w:szCs w:val="24"/>
          <w:lang w:eastAsia="ar-SA"/>
        </w:rPr>
        <w:t xml:space="preserve"> dne</w:t>
      </w:r>
      <w:r w:rsidR="009F62D9">
        <w:rPr>
          <w:rFonts w:ascii="Times New Roman" w:eastAsia="Times New Roman" w:hAnsi="Times New Roman" w:cs="Times New Roman"/>
          <w:sz w:val="24"/>
          <w:szCs w:val="24"/>
          <w:lang w:eastAsia="ar-SA"/>
        </w:rPr>
        <w:t>m</w:t>
      </w:r>
      <w:r w:rsidR="009F62D9" w:rsidRPr="002A1D26">
        <w:rPr>
          <w:rFonts w:ascii="Times New Roman" w:eastAsia="Times New Roman" w:hAnsi="Times New Roman" w:cs="Times New Roman"/>
          <w:sz w:val="24"/>
          <w:szCs w:val="24"/>
          <w:lang w:eastAsia="ar-SA"/>
        </w:rPr>
        <w:t xml:space="preserve"> odevzdání a převzetí </w:t>
      </w:r>
      <w:r w:rsidR="009F62D9">
        <w:rPr>
          <w:rFonts w:ascii="Times New Roman" w:eastAsia="Times New Roman" w:hAnsi="Times New Roman" w:cs="Times New Roman"/>
          <w:sz w:val="24"/>
          <w:szCs w:val="24"/>
          <w:lang w:eastAsia="ar-SA"/>
        </w:rPr>
        <w:t xml:space="preserve">příslušného </w:t>
      </w:r>
      <w:r w:rsidR="009F62D9" w:rsidRPr="002A1D26">
        <w:rPr>
          <w:rFonts w:ascii="Times New Roman" w:eastAsia="Times New Roman" w:hAnsi="Times New Roman" w:cs="Times New Roman"/>
          <w:sz w:val="24"/>
          <w:szCs w:val="24"/>
          <w:lang w:eastAsia="ar-SA"/>
        </w:rPr>
        <w:t>zboží.</w:t>
      </w:r>
    </w:p>
    <w:p w14:paraId="41CC58B6" w14:textId="14158F12" w:rsidR="002A1D26" w:rsidRDefault="002A1D26" w:rsidP="00A17AB5">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Zjistí-li kupující během záruční doby, že zboží vykazuje vady nebo neodpovídá podmínkám této smlouvy,</w:t>
      </w:r>
      <w:r w:rsidR="00D232C5" w:rsidRPr="00D232C5">
        <w:rPr>
          <w:rFonts w:ascii="Times New Roman" w:eastAsia="Times New Roman" w:hAnsi="Times New Roman" w:cs="Times New Roman"/>
          <w:sz w:val="24"/>
          <w:szCs w:val="24"/>
          <w:lang w:eastAsia="ar-SA"/>
        </w:rPr>
        <w:t xml:space="preserve"> oznámí prodávajícímu vadu</w:t>
      </w:r>
      <w:r w:rsidR="00E10CB3">
        <w:rPr>
          <w:rFonts w:ascii="Times New Roman" w:eastAsia="Times New Roman" w:hAnsi="Times New Roman" w:cs="Times New Roman"/>
          <w:sz w:val="24"/>
          <w:szCs w:val="24"/>
          <w:lang w:eastAsia="ar-SA"/>
        </w:rPr>
        <w:t xml:space="preserve"> bez zbytečného odkladu</w:t>
      </w:r>
      <w:r w:rsidR="00D232C5" w:rsidRPr="00D232C5">
        <w:rPr>
          <w:rFonts w:ascii="Times New Roman" w:eastAsia="Times New Roman" w:hAnsi="Times New Roman" w:cs="Times New Roman"/>
          <w:sz w:val="24"/>
          <w:szCs w:val="24"/>
          <w:lang w:eastAsia="ar-SA"/>
        </w:rPr>
        <w:t xml:space="preserve"> </w:t>
      </w:r>
      <w:r w:rsidR="00D33967">
        <w:rPr>
          <w:rFonts w:ascii="Times New Roman" w:eastAsia="Times New Roman" w:hAnsi="Times New Roman" w:cs="Times New Roman"/>
          <w:sz w:val="24"/>
          <w:szCs w:val="24"/>
          <w:lang w:eastAsia="ar-SA"/>
        </w:rPr>
        <w:t>na e-mailov</w:t>
      </w:r>
      <w:r w:rsidR="0035160D">
        <w:rPr>
          <w:rFonts w:ascii="Times New Roman" w:eastAsia="Times New Roman" w:hAnsi="Times New Roman" w:cs="Times New Roman"/>
          <w:sz w:val="24"/>
          <w:szCs w:val="24"/>
          <w:lang w:eastAsia="ar-SA"/>
        </w:rPr>
        <w:t>ou</w:t>
      </w:r>
      <w:r w:rsidR="00D33967">
        <w:rPr>
          <w:rFonts w:ascii="Times New Roman" w:eastAsia="Times New Roman" w:hAnsi="Times New Roman" w:cs="Times New Roman"/>
          <w:sz w:val="24"/>
          <w:szCs w:val="24"/>
          <w:lang w:eastAsia="ar-SA"/>
        </w:rPr>
        <w:t xml:space="preserve"> adres</w:t>
      </w:r>
      <w:r w:rsidR="00274C82">
        <w:rPr>
          <w:rFonts w:ascii="Times New Roman" w:eastAsia="Times New Roman" w:hAnsi="Times New Roman" w:cs="Times New Roman"/>
          <w:sz w:val="24"/>
          <w:szCs w:val="24"/>
          <w:lang w:eastAsia="ar-SA"/>
        </w:rPr>
        <w:t>u</w:t>
      </w:r>
      <w:r w:rsidR="00D33967">
        <w:rPr>
          <w:rFonts w:ascii="Times New Roman" w:eastAsia="Times New Roman" w:hAnsi="Times New Roman" w:cs="Times New Roman"/>
          <w:sz w:val="24"/>
          <w:szCs w:val="24"/>
          <w:lang w:eastAsia="ar-SA"/>
        </w:rPr>
        <w:t xml:space="preserve">: </w:t>
      </w:r>
      <w:r w:rsidR="00470739" w:rsidRPr="00470739">
        <w:rPr>
          <w:rFonts w:ascii="Times New Roman" w:hAnsi="Times New Roman" w:cs="Times New Roman"/>
          <w:sz w:val="24"/>
          <w:szCs w:val="24"/>
        </w:rPr>
        <w:t>XXXXXXX</w:t>
      </w:r>
      <w:r w:rsidR="00470739">
        <w:t>.</w:t>
      </w:r>
      <w:r w:rsidR="00681777" w:rsidRPr="006C5478">
        <w:rPr>
          <w:rFonts w:ascii="Times New Roman" w:eastAsia="Times New Roman" w:hAnsi="Times New Roman" w:cs="Times New Roman"/>
          <w:sz w:val="24"/>
          <w:szCs w:val="24"/>
          <w:lang w:eastAsia="ar-SA"/>
        </w:rPr>
        <w:t xml:space="preserve"> </w:t>
      </w:r>
      <w:r w:rsidR="00A17AB5" w:rsidRPr="006C5478">
        <w:rPr>
          <w:rFonts w:ascii="Times New Roman" w:eastAsia="Times New Roman" w:hAnsi="Times New Roman" w:cs="Times New Roman"/>
          <w:sz w:val="24"/>
          <w:szCs w:val="24"/>
          <w:lang w:eastAsia="ar-SA"/>
        </w:rPr>
        <w:t xml:space="preserve"> </w:t>
      </w:r>
      <w:r w:rsidRPr="006C5478">
        <w:rPr>
          <w:rFonts w:ascii="Times New Roman" w:eastAsia="Times New Roman" w:hAnsi="Times New Roman" w:cs="Times New Roman"/>
          <w:sz w:val="24"/>
          <w:szCs w:val="24"/>
          <w:lang w:eastAsia="ar-SA"/>
        </w:rPr>
        <w:t>Prodávající</w:t>
      </w:r>
      <w:r w:rsidRPr="00A17AB5">
        <w:rPr>
          <w:rFonts w:ascii="Times New Roman" w:eastAsia="Times New Roman" w:hAnsi="Times New Roman" w:cs="Times New Roman"/>
          <w:sz w:val="24"/>
          <w:szCs w:val="24"/>
          <w:lang w:eastAsia="ar-SA"/>
        </w:rPr>
        <w:t xml:space="preserve"> se zavazuje</w:t>
      </w:r>
      <w:r w:rsidR="00A71461">
        <w:rPr>
          <w:rFonts w:ascii="Times New Roman" w:eastAsia="Times New Roman" w:hAnsi="Times New Roman" w:cs="Times New Roman"/>
          <w:sz w:val="24"/>
          <w:szCs w:val="24"/>
          <w:lang w:eastAsia="ar-SA"/>
        </w:rPr>
        <w:t xml:space="preserve"> provádět záruční servis na místě u kupujícího a</w:t>
      </w:r>
      <w:r w:rsidRPr="00A17AB5">
        <w:rPr>
          <w:rFonts w:ascii="Times New Roman" w:eastAsia="Times New Roman" w:hAnsi="Times New Roman" w:cs="Times New Roman"/>
          <w:sz w:val="24"/>
          <w:szCs w:val="24"/>
          <w:lang w:eastAsia="ar-SA"/>
        </w:rPr>
        <w:t xml:space="preserve"> nést veškeré náklady s dostavením se na místo, odborným posouzením vad a jejich odstraněním. </w:t>
      </w:r>
      <w:r w:rsidR="00681777">
        <w:rPr>
          <w:rFonts w:ascii="Times New Roman" w:eastAsia="Times New Roman" w:hAnsi="Times New Roman" w:cs="Times New Roman"/>
          <w:sz w:val="24"/>
          <w:szCs w:val="24"/>
          <w:lang w:eastAsia="ar-SA"/>
        </w:rPr>
        <w:t>Prodávající je povinen odstranit reklamovanou vadu bez zbytečného odkladu, nedohodne-li se s kupujícím jinak, nejpozději však v maximálně stanovené lhůtě pro odstranění vady. V případě, že nelze odstranit vadu na místě, poskytne kupujícímu po dobu opravy náhradní zboží</w:t>
      </w:r>
      <w:r w:rsidR="00922D4D">
        <w:rPr>
          <w:rFonts w:ascii="Times New Roman" w:eastAsia="Times New Roman" w:hAnsi="Times New Roman" w:cs="Times New Roman"/>
          <w:sz w:val="24"/>
          <w:szCs w:val="24"/>
          <w:lang w:eastAsia="ar-SA"/>
        </w:rPr>
        <w:t>, nedohodne-li se s kupujícím jinak</w:t>
      </w:r>
      <w:r w:rsidR="00681777">
        <w:rPr>
          <w:rFonts w:ascii="Times New Roman" w:eastAsia="Times New Roman" w:hAnsi="Times New Roman" w:cs="Times New Roman"/>
          <w:sz w:val="24"/>
          <w:szCs w:val="24"/>
          <w:lang w:eastAsia="ar-SA"/>
        </w:rPr>
        <w:t xml:space="preserve">. </w:t>
      </w:r>
    </w:p>
    <w:p w14:paraId="5EAFC033" w14:textId="5C5428F0" w:rsidR="001C140D" w:rsidRPr="00A17AB5" w:rsidRDefault="00E10CB3" w:rsidP="00A17AB5">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Prodávající zajistí v souvislosti s poskytování</w:t>
      </w:r>
      <w:r w:rsidR="00B00976">
        <w:rPr>
          <w:rFonts w:ascii="Times New Roman" w:eastAsia="Times New Roman" w:hAnsi="Times New Roman" w:cs="Times New Roman"/>
          <w:sz w:val="24"/>
          <w:szCs w:val="24"/>
          <w:lang w:eastAsia="ar-SA"/>
        </w:rPr>
        <w:t>m</w:t>
      </w:r>
      <w:r>
        <w:rPr>
          <w:rFonts w:ascii="Times New Roman" w:eastAsia="Times New Roman" w:hAnsi="Times New Roman" w:cs="Times New Roman"/>
          <w:sz w:val="24"/>
          <w:szCs w:val="24"/>
          <w:lang w:eastAsia="ar-SA"/>
        </w:rPr>
        <w:t xml:space="preserve"> záručního servisu registraci kupujícího v příslušné databázi výrobce (či jiného původce) zboží tak, aby byl kupující oprávněn k technické podpoře v České republice přímo ze strany tohoto výrobce (původce) či jeho servisních partnerů</w:t>
      </w:r>
      <w:r w:rsidR="00721BAA">
        <w:rPr>
          <w:rFonts w:ascii="Times New Roman" w:eastAsia="Times New Roman" w:hAnsi="Times New Roman" w:cs="Times New Roman"/>
          <w:sz w:val="24"/>
          <w:szCs w:val="24"/>
          <w:lang w:eastAsia="ar-SA"/>
        </w:rPr>
        <w:t xml:space="preserve"> po celou dobu trvání záruční doby</w:t>
      </w:r>
      <w:r>
        <w:rPr>
          <w:rFonts w:ascii="Times New Roman" w:eastAsia="Times New Roman" w:hAnsi="Times New Roman" w:cs="Times New Roman"/>
          <w:sz w:val="24"/>
          <w:szCs w:val="24"/>
          <w:lang w:eastAsia="ar-SA"/>
        </w:rPr>
        <w:t xml:space="preserve">. Tímto není dotčena povinnost prodávajícího poskytovat záruční servis v plném rozsahu. </w:t>
      </w:r>
    </w:p>
    <w:p w14:paraId="5774115D" w14:textId="750442D1" w:rsidR="002A1D26" w:rsidRPr="002A1D26" w:rsidRDefault="008B3754" w:rsidP="00225FA9">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Neodstraní</w:t>
      </w:r>
      <w:r w:rsidR="002A1D26" w:rsidRPr="002A1D26">
        <w:rPr>
          <w:rFonts w:ascii="Times New Roman" w:eastAsia="Times New Roman" w:hAnsi="Times New Roman" w:cs="Times New Roman"/>
          <w:sz w:val="24"/>
          <w:szCs w:val="24"/>
          <w:lang w:eastAsia="ar-SA"/>
        </w:rPr>
        <w:t xml:space="preserve">-li prodávající </w:t>
      </w:r>
      <w:r w:rsidR="00D33967">
        <w:rPr>
          <w:rFonts w:ascii="Times New Roman" w:eastAsia="Times New Roman" w:hAnsi="Times New Roman" w:cs="Times New Roman"/>
          <w:sz w:val="24"/>
          <w:szCs w:val="24"/>
          <w:lang w:eastAsia="ar-SA"/>
        </w:rPr>
        <w:t xml:space="preserve">reklamovanou </w:t>
      </w:r>
      <w:r w:rsidR="002A1D26" w:rsidRPr="002A1D26">
        <w:rPr>
          <w:rFonts w:ascii="Times New Roman" w:eastAsia="Times New Roman" w:hAnsi="Times New Roman" w:cs="Times New Roman"/>
          <w:sz w:val="24"/>
          <w:szCs w:val="24"/>
          <w:lang w:eastAsia="ar-SA"/>
        </w:rPr>
        <w:t>vad</w:t>
      </w:r>
      <w:r>
        <w:rPr>
          <w:rFonts w:ascii="Times New Roman" w:eastAsia="Times New Roman" w:hAnsi="Times New Roman" w:cs="Times New Roman"/>
          <w:sz w:val="24"/>
          <w:szCs w:val="24"/>
          <w:lang w:eastAsia="ar-SA"/>
        </w:rPr>
        <w:t>u</w:t>
      </w:r>
      <w:r w:rsidR="002A1D26" w:rsidRPr="002A1D26">
        <w:rPr>
          <w:rFonts w:ascii="Times New Roman" w:eastAsia="Times New Roman" w:hAnsi="Times New Roman" w:cs="Times New Roman"/>
          <w:sz w:val="24"/>
          <w:szCs w:val="24"/>
          <w:lang w:eastAsia="ar-SA"/>
        </w:rPr>
        <w:t xml:space="preserve"> ve </w:t>
      </w:r>
      <w:r w:rsidR="00A17AB5">
        <w:rPr>
          <w:rFonts w:ascii="Times New Roman" w:eastAsia="Times New Roman" w:hAnsi="Times New Roman" w:cs="Times New Roman"/>
          <w:sz w:val="24"/>
          <w:szCs w:val="24"/>
          <w:lang w:eastAsia="ar-SA"/>
        </w:rPr>
        <w:t xml:space="preserve">stanovené </w:t>
      </w:r>
      <w:r w:rsidR="00721BAA">
        <w:rPr>
          <w:rFonts w:ascii="Times New Roman" w:eastAsia="Times New Roman" w:hAnsi="Times New Roman" w:cs="Times New Roman"/>
          <w:sz w:val="24"/>
          <w:szCs w:val="24"/>
          <w:lang w:eastAsia="ar-SA"/>
        </w:rPr>
        <w:t xml:space="preserve">maximální </w:t>
      </w:r>
      <w:r w:rsidR="002A1D26" w:rsidRPr="002A1D26">
        <w:rPr>
          <w:rFonts w:ascii="Times New Roman" w:eastAsia="Times New Roman" w:hAnsi="Times New Roman" w:cs="Times New Roman"/>
          <w:sz w:val="24"/>
          <w:szCs w:val="24"/>
          <w:lang w:eastAsia="ar-SA"/>
        </w:rPr>
        <w:t>lhůt</w:t>
      </w:r>
      <w:r>
        <w:rPr>
          <w:rFonts w:ascii="Times New Roman" w:eastAsia="Times New Roman" w:hAnsi="Times New Roman" w:cs="Times New Roman"/>
          <w:sz w:val="24"/>
          <w:szCs w:val="24"/>
          <w:lang w:eastAsia="ar-SA"/>
        </w:rPr>
        <w:t>ě</w:t>
      </w:r>
      <w:r w:rsidR="0037558D">
        <w:rPr>
          <w:rFonts w:ascii="Times New Roman" w:eastAsia="Times New Roman" w:hAnsi="Times New Roman" w:cs="Times New Roman"/>
          <w:sz w:val="24"/>
          <w:szCs w:val="24"/>
          <w:lang w:eastAsia="ar-SA"/>
        </w:rPr>
        <w:t xml:space="preserve"> a ani na výzvu kupujícího v dodatečně stanovené lhůtě, </w:t>
      </w:r>
      <w:r w:rsidR="002A1D26" w:rsidRPr="002A1D26">
        <w:rPr>
          <w:rFonts w:ascii="Times New Roman" w:eastAsia="Times New Roman" w:hAnsi="Times New Roman" w:cs="Times New Roman"/>
          <w:sz w:val="24"/>
          <w:szCs w:val="24"/>
          <w:lang w:eastAsia="ar-SA"/>
        </w:rPr>
        <w:t xml:space="preserve">je kupující oprávněn pověřit odstraněním vady jiný odborně způsobilý subjekt na náklady prodávajícího, s čímž prodávající vyjadřuje svůj souhlas. V tomto případě je prodávající povinen uhradit kupujícímu zároveň smluvní pokutu </w:t>
      </w:r>
      <w:r w:rsidR="002A1D26" w:rsidRPr="00A71461">
        <w:rPr>
          <w:rFonts w:ascii="Times New Roman" w:eastAsia="Times New Roman" w:hAnsi="Times New Roman" w:cs="Times New Roman"/>
          <w:sz w:val="24"/>
          <w:szCs w:val="24"/>
          <w:lang w:eastAsia="ar-SA"/>
        </w:rPr>
        <w:t xml:space="preserve">ve výši </w:t>
      </w:r>
      <w:r w:rsidR="00A71461" w:rsidRPr="00AA562D">
        <w:rPr>
          <w:rFonts w:ascii="Times New Roman" w:eastAsia="Times New Roman" w:hAnsi="Times New Roman" w:cs="Times New Roman"/>
          <w:sz w:val="24"/>
          <w:szCs w:val="24"/>
          <w:lang w:eastAsia="ar-SA"/>
        </w:rPr>
        <w:t>2</w:t>
      </w:r>
      <w:r w:rsidR="00721BAA" w:rsidRPr="00AA562D">
        <w:rPr>
          <w:rFonts w:ascii="Times New Roman" w:eastAsia="Times New Roman" w:hAnsi="Times New Roman" w:cs="Times New Roman"/>
          <w:sz w:val="24"/>
          <w:szCs w:val="24"/>
          <w:lang w:eastAsia="ar-SA"/>
        </w:rPr>
        <w:t xml:space="preserve"> </w:t>
      </w:r>
      <w:r w:rsidR="000E5C6F" w:rsidRPr="00AA562D">
        <w:rPr>
          <w:rFonts w:ascii="Times New Roman" w:eastAsia="Times New Roman" w:hAnsi="Times New Roman" w:cs="Times New Roman"/>
          <w:sz w:val="24"/>
          <w:szCs w:val="24"/>
          <w:lang w:eastAsia="ar-SA"/>
        </w:rPr>
        <w:t xml:space="preserve">000 </w:t>
      </w:r>
      <w:r w:rsidR="002A1D26" w:rsidRPr="00AA562D">
        <w:rPr>
          <w:rFonts w:ascii="Times New Roman" w:eastAsia="Times New Roman" w:hAnsi="Times New Roman" w:cs="Times New Roman"/>
          <w:sz w:val="24"/>
          <w:szCs w:val="24"/>
          <w:lang w:eastAsia="ar-SA"/>
        </w:rPr>
        <w:t>Kč</w:t>
      </w:r>
      <w:r w:rsidR="002A1D26" w:rsidRPr="002A1D26">
        <w:rPr>
          <w:rFonts w:ascii="Times New Roman" w:eastAsia="Times New Roman" w:hAnsi="Times New Roman" w:cs="Times New Roman"/>
          <w:sz w:val="24"/>
          <w:szCs w:val="24"/>
          <w:lang w:eastAsia="ar-SA"/>
        </w:rPr>
        <w:t xml:space="preserve"> za každý jednotlivý případ. Prodávající je povinen náklady a smluvní pokutu uhradit do 21 dnů poté, co obdržel jejich vyúčtování od kupujícího. </w:t>
      </w:r>
    </w:p>
    <w:p w14:paraId="1ACAEF0F" w14:textId="77777777" w:rsidR="002A1D26" w:rsidRPr="002A1D26" w:rsidRDefault="002A1D26" w:rsidP="00225FA9">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Bude-li zboží z důvodu neodstranitelných vad v rámci smluvní záruky vyměněno, kupující obdrží nový záruční list a běží pro toto zboží určená záruční doba od počátku.</w:t>
      </w:r>
    </w:p>
    <w:p w14:paraId="7641D6DB" w14:textId="77777777" w:rsidR="002A1D26" w:rsidRPr="002A1D26" w:rsidRDefault="002A1D26" w:rsidP="00225FA9">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Do záruční doby se nezapočítává doba od převzetí oprávněně reklamovaného zboží k opravě až do doby, kdy kupující po skončení opravy byl povinen zboží převzít.</w:t>
      </w:r>
    </w:p>
    <w:p w14:paraId="56DC898A" w14:textId="77777777" w:rsidR="002A1D26" w:rsidRPr="002A1D26" w:rsidRDefault="002A1D26" w:rsidP="00225FA9">
      <w:pPr>
        <w:numPr>
          <w:ilvl w:val="0"/>
          <w:numId w:val="8"/>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Prodávající nepřebírá žádné záruky za data uložená v paměťových médiích.</w:t>
      </w:r>
    </w:p>
    <w:p w14:paraId="6595683E" w14:textId="77777777" w:rsid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p>
    <w:p w14:paraId="2FCD0F0E" w14:textId="77777777" w:rsidR="00CB407F" w:rsidRPr="002A1D26" w:rsidRDefault="00CB407F"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p>
    <w:p w14:paraId="68C76194"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r w:rsidRPr="002A1D26">
        <w:rPr>
          <w:rFonts w:ascii="Times New Roman" w:eastAsia="Times New Roman" w:hAnsi="Times New Roman" w:cs="Times New Roman"/>
          <w:bCs/>
          <w:kern w:val="1"/>
          <w:sz w:val="24"/>
          <w:szCs w:val="24"/>
          <w:lang w:eastAsia="ar-SA"/>
        </w:rPr>
        <w:t>Článek IX.</w:t>
      </w:r>
    </w:p>
    <w:p w14:paraId="43F74E45"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
          <w:bCs/>
          <w:kern w:val="1"/>
          <w:sz w:val="24"/>
          <w:szCs w:val="24"/>
          <w:lang w:eastAsia="ar-SA"/>
        </w:rPr>
      </w:pPr>
      <w:r w:rsidRPr="002A1D26">
        <w:rPr>
          <w:rFonts w:ascii="Times New Roman" w:eastAsia="Times New Roman" w:hAnsi="Times New Roman" w:cs="Times New Roman"/>
          <w:b/>
          <w:bCs/>
          <w:kern w:val="1"/>
          <w:sz w:val="24"/>
          <w:szCs w:val="24"/>
          <w:lang w:eastAsia="ar-SA"/>
        </w:rPr>
        <w:t>Ostatní ujednání</w:t>
      </w:r>
    </w:p>
    <w:p w14:paraId="01828F4D" w14:textId="77777777" w:rsidR="002A1D26" w:rsidRPr="002A1D26" w:rsidRDefault="002A1D26" w:rsidP="00225FA9">
      <w:pPr>
        <w:numPr>
          <w:ilvl w:val="0"/>
          <w:numId w:val="10"/>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Smluvní strany jsou povinny bez zbytečného odkladu vzájemně si oznamovat změnu údajů v čl. I. smlouvy. </w:t>
      </w:r>
    </w:p>
    <w:p w14:paraId="08C03579" w14:textId="515DA9CF" w:rsidR="002A1D26" w:rsidRPr="002A1D26" w:rsidRDefault="002A1D26" w:rsidP="00225FA9">
      <w:pPr>
        <w:numPr>
          <w:ilvl w:val="0"/>
          <w:numId w:val="10"/>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Prodávající není bez předchozího písemného souhlasu kupujícího oprávněn postoupit práva a</w:t>
      </w:r>
      <w:r w:rsidR="00F35ED2">
        <w:rPr>
          <w:rFonts w:ascii="Times New Roman" w:eastAsia="Times New Roman" w:hAnsi="Times New Roman" w:cs="Times New Roman"/>
          <w:sz w:val="24"/>
          <w:szCs w:val="24"/>
          <w:lang w:eastAsia="ar-SA"/>
        </w:rPr>
        <w:t> </w:t>
      </w:r>
      <w:r w:rsidRPr="002A1D26">
        <w:rPr>
          <w:rFonts w:ascii="Times New Roman" w:eastAsia="Times New Roman" w:hAnsi="Times New Roman" w:cs="Times New Roman"/>
          <w:sz w:val="24"/>
          <w:szCs w:val="24"/>
          <w:lang w:eastAsia="ar-SA"/>
        </w:rPr>
        <w:t>povinnosti z této smlouvy na třetí osobu.</w:t>
      </w:r>
    </w:p>
    <w:p w14:paraId="50D014C9" w14:textId="77777777" w:rsidR="002A1D26" w:rsidRPr="002A1D26" w:rsidRDefault="002A1D26" w:rsidP="00225FA9">
      <w:pPr>
        <w:numPr>
          <w:ilvl w:val="0"/>
          <w:numId w:val="10"/>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 xml:space="preserve">Prodávající je zavázán povinností umožnit osobám oprávněným k výkonu kontroly, provést kontrolu dokladů souvisejících s plněním zakázky, a to po dobu danou právními předpisy k jejich archivaci (zákon č. 563/1991 Sb., o účetnictví, ve znění pozdějších předpisů, zákon č. 235/2004 Sb., o dani z přidané hodnoty, ve znění pozdějších předpisů). </w:t>
      </w:r>
    </w:p>
    <w:p w14:paraId="59BA4057" w14:textId="77777777" w:rsidR="002A1D26" w:rsidRPr="002A1D26" w:rsidRDefault="002A1D26" w:rsidP="00225FA9">
      <w:pPr>
        <w:numPr>
          <w:ilvl w:val="0"/>
          <w:numId w:val="10"/>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Kontaktní osoby smluvních stran uvedené v čl. I jsou oprávněny k poskytování součinnosti dle této smlouvy</w:t>
      </w:r>
      <w:r w:rsidR="00D1661F">
        <w:rPr>
          <w:rFonts w:ascii="Times New Roman" w:eastAsia="Times New Roman" w:hAnsi="Times New Roman" w:cs="Times New Roman"/>
          <w:sz w:val="24"/>
          <w:szCs w:val="24"/>
          <w:lang w:eastAsia="ar-SA"/>
        </w:rPr>
        <w:t xml:space="preserve"> (zejména k předání a převzetí zboží, </w:t>
      </w:r>
      <w:r w:rsidR="0063530F">
        <w:rPr>
          <w:rFonts w:ascii="Times New Roman" w:eastAsia="Times New Roman" w:hAnsi="Times New Roman" w:cs="Times New Roman"/>
          <w:sz w:val="24"/>
          <w:szCs w:val="24"/>
          <w:lang w:eastAsia="ar-SA"/>
        </w:rPr>
        <w:t xml:space="preserve">oznámení </w:t>
      </w:r>
      <w:r w:rsidR="00D1661F">
        <w:rPr>
          <w:rFonts w:ascii="Times New Roman" w:eastAsia="Times New Roman" w:hAnsi="Times New Roman" w:cs="Times New Roman"/>
          <w:sz w:val="24"/>
          <w:szCs w:val="24"/>
          <w:lang w:eastAsia="ar-SA"/>
        </w:rPr>
        <w:t>vad apod.)</w:t>
      </w:r>
      <w:r w:rsidRPr="002A1D26">
        <w:rPr>
          <w:rFonts w:ascii="Times New Roman" w:eastAsia="Times New Roman" w:hAnsi="Times New Roman" w:cs="Times New Roman"/>
          <w:sz w:val="24"/>
          <w:szCs w:val="24"/>
          <w:lang w:eastAsia="ar-SA"/>
        </w:rPr>
        <w:t>, nejsou však jakkoli oprávněny či zmocněny ke sjednávání změn nebo rozsahu této smlouvy.</w:t>
      </w:r>
    </w:p>
    <w:p w14:paraId="59433F8B" w14:textId="7FBF67BF" w:rsidR="002A1D26" w:rsidRPr="00A71461" w:rsidRDefault="002A1D26" w:rsidP="00225FA9">
      <w:pPr>
        <w:numPr>
          <w:ilvl w:val="0"/>
          <w:numId w:val="10"/>
        </w:numPr>
        <w:shd w:val="clear" w:color="auto" w:fill="FFFFFF"/>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A71461">
        <w:rPr>
          <w:rFonts w:ascii="Times New Roman" w:eastAsia="Times New Roman" w:hAnsi="Times New Roman" w:cs="Times New Roman"/>
          <w:sz w:val="24"/>
          <w:szCs w:val="24"/>
          <w:lang w:eastAsia="ar-SA"/>
        </w:rPr>
        <w:t>Autorská práva, jakož i ostatní jiná práva duševního vlastnictví, vztahující se k</w:t>
      </w:r>
      <w:r w:rsidR="001C140D" w:rsidRPr="00A71461">
        <w:rPr>
          <w:rFonts w:ascii="Times New Roman" w:eastAsia="Times New Roman" w:hAnsi="Times New Roman" w:cs="Times New Roman"/>
          <w:sz w:val="24"/>
          <w:szCs w:val="24"/>
          <w:lang w:eastAsia="ar-SA"/>
        </w:rPr>
        <w:t xml:space="preserve"> dodaným </w:t>
      </w:r>
      <w:r w:rsidRPr="00A71461">
        <w:rPr>
          <w:rFonts w:ascii="Times New Roman" w:eastAsia="Times New Roman" w:hAnsi="Times New Roman" w:cs="Times New Roman"/>
          <w:sz w:val="24"/>
          <w:szCs w:val="24"/>
          <w:lang w:eastAsia="ar-SA"/>
        </w:rPr>
        <w:t>softwarovým produktům, včetně příruček, manuálů a dalších dokumentů distribuovaných spolu se softwarovými produkty, nadále náleží příslušným subjektům jako jejich nositelům a nejsou tímto závazkovým vztahem dotčena. Kupujícímu vzniká pouze nevýhradní právo softwarové produkty užívat</w:t>
      </w:r>
      <w:r w:rsidR="001C140D" w:rsidRPr="00A71461">
        <w:rPr>
          <w:rFonts w:ascii="Times New Roman" w:eastAsia="Times New Roman" w:hAnsi="Times New Roman" w:cs="Times New Roman"/>
          <w:sz w:val="24"/>
          <w:szCs w:val="24"/>
          <w:lang w:eastAsia="ar-SA"/>
        </w:rPr>
        <w:t xml:space="preserve"> v rozsahu nezbytném pro řádné užívání zboží. Udělená licence je dále neomezená územním či množstevním rozsahem, je převoditelná a je udělena na dobu trvání majetkových práv. Licenci není kupující povinen využít vůbec</w:t>
      </w:r>
      <w:r w:rsidRPr="00A71461">
        <w:rPr>
          <w:rFonts w:ascii="Times New Roman" w:eastAsia="Times New Roman" w:hAnsi="Times New Roman" w:cs="Times New Roman"/>
          <w:sz w:val="24"/>
          <w:szCs w:val="24"/>
          <w:lang w:eastAsia="ar-SA"/>
        </w:rPr>
        <w:t>.</w:t>
      </w:r>
      <w:r w:rsidR="001C140D" w:rsidRPr="00A71461">
        <w:rPr>
          <w:rFonts w:ascii="Times New Roman" w:eastAsia="Times New Roman" w:hAnsi="Times New Roman" w:cs="Times New Roman"/>
          <w:sz w:val="24"/>
          <w:szCs w:val="24"/>
          <w:lang w:eastAsia="ar-SA"/>
        </w:rPr>
        <w:t xml:space="preserve"> Odměna za poskytnutí licence je zahrnuta v kupní ceně.</w:t>
      </w:r>
    </w:p>
    <w:p w14:paraId="03E98D98" w14:textId="77777777" w:rsid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p>
    <w:p w14:paraId="31E9A862" w14:textId="77777777" w:rsidR="00CB407F" w:rsidRPr="002A1D26" w:rsidRDefault="00CB407F"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p>
    <w:p w14:paraId="6BED78DD"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Cs/>
          <w:kern w:val="1"/>
          <w:sz w:val="24"/>
          <w:szCs w:val="24"/>
          <w:lang w:eastAsia="ar-SA"/>
        </w:rPr>
      </w:pPr>
      <w:r w:rsidRPr="002A1D26">
        <w:rPr>
          <w:rFonts w:ascii="Times New Roman" w:eastAsia="Times New Roman" w:hAnsi="Times New Roman" w:cs="Times New Roman"/>
          <w:bCs/>
          <w:kern w:val="1"/>
          <w:sz w:val="24"/>
          <w:szCs w:val="24"/>
          <w:lang w:eastAsia="ar-SA"/>
        </w:rPr>
        <w:t>Článek X.</w:t>
      </w:r>
    </w:p>
    <w:p w14:paraId="10429825" w14:textId="77777777" w:rsidR="002A1D26" w:rsidRPr="002A1D26" w:rsidRDefault="002A1D26" w:rsidP="002A1D26">
      <w:pPr>
        <w:keepNext/>
        <w:tabs>
          <w:tab w:val="num" w:pos="432"/>
        </w:tabs>
        <w:suppressAutoHyphens/>
        <w:autoSpaceDE w:val="0"/>
        <w:spacing w:after="0" w:line="240" w:lineRule="auto"/>
        <w:ind w:right="-284"/>
        <w:jc w:val="center"/>
        <w:outlineLvl w:val="0"/>
        <w:rPr>
          <w:rFonts w:ascii="Times New Roman" w:eastAsia="Times New Roman" w:hAnsi="Times New Roman" w:cs="Times New Roman"/>
          <w:b/>
          <w:bCs/>
          <w:kern w:val="1"/>
          <w:sz w:val="24"/>
          <w:szCs w:val="24"/>
          <w:lang w:eastAsia="ar-SA"/>
        </w:rPr>
      </w:pPr>
      <w:r w:rsidRPr="002A1D26">
        <w:rPr>
          <w:rFonts w:ascii="Times New Roman" w:eastAsia="Times New Roman" w:hAnsi="Times New Roman" w:cs="Times New Roman"/>
          <w:b/>
          <w:bCs/>
          <w:kern w:val="1"/>
          <w:sz w:val="24"/>
          <w:szCs w:val="24"/>
          <w:lang w:eastAsia="ar-SA"/>
        </w:rPr>
        <w:t>Závěrečná ustanovení</w:t>
      </w:r>
    </w:p>
    <w:p w14:paraId="65D37F9B" w14:textId="1D0ADDEF" w:rsidR="002A1D26" w:rsidRPr="002A1D26" w:rsidRDefault="002A1D26" w:rsidP="00225FA9">
      <w:pPr>
        <w:numPr>
          <w:ilvl w:val="0"/>
          <w:numId w:val="12"/>
        </w:numPr>
        <w:shd w:val="clear" w:color="auto" w:fill="FFFFFF"/>
        <w:suppressAutoHyphens/>
        <w:autoSpaceDE w:val="0"/>
        <w:spacing w:before="120" w:after="120" w:line="240" w:lineRule="auto"/>
        <w:ind w:left="425" w:hanging="425"/>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Tato smlouva a veškeré mimosmluvní závazky vyplývající ze smlouvy se budou řídit a vykládat v</w:t>
      </w:r>
      <w:r w:rsidR="00F35ED2">
        <w:rPr>
          <w:rFonts w:ascii="Times New Roman" w:eastAsia="Times New Roman" w:hAnsi="Times New Roman" w:cs="Times New Roman"/>
          <w:sz w:val="24"/>
          <w:szCs w:val="24"/>
          <w:lang w:eastAsia="ar-SA"/>
        </w:rPr>
        <w:t> </w:t>
      </w:r>
      <w:r w:rsidRPr="002A1D26">
        <w:rPr>
          <w:rFonts w:ascii="Times New Roman" w:eastAsia="Times New Roman" w:hAnsi="Times New Roman" w:cs="Times New Roman"/>
          <w:sz w:val="24"/>
          <w:szCs w:val="24"/>
          <w:lang w:eastAsia="ar-SA"/>
        </w:rPr>
        <w:t>souladu s právem České republiky. Práva a povinnosti stran, které nejsou upraveny touto smlouvou, se řídí příslušnými ustanoveními občanského zákoníku.</w:t>
      </w:r>
    </w:p>
    <w:p w14:paraId="7DD3580A" w14:textId="69FA3B5A" w:rsidR="002A1D26" w:rsidRPr="002A1D26" w:rsidRDefault="002A1D26" w:rsidP="00225FA9">
      <w:pPr>
        <w:numPr>
          <w:ilvl w:val="0"/>
          <w:numId w:val="12"/>
        </w:numPr>
        <w:shd w:val="clear" w:color="auto" w:fill="FFFFFF"/>
        <w:suppressAutoHyphens/>
        <w:autoSpaceDE w:val="0"/>
        <w:spacing w:before="120" w:after="120" w:line="240" w:lineRule="auto"/>
        <w:ind w:left="425" w:hanging="425"/>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Pokud některé ustanovení této smlouvy (zcela nebo zčásti) je nebo se stane nezákonné, neplatné nebo nevymahatelné, zůstávají ostatní ustanovení v plném rozsahu platná a účinná. Nastanou-li u</w:t>
      </w:r>
      <w:r w:rsidR="00F35ED2">
        <w:rPr>
          <w:rFonts w:ascii="Times New Roman" w:eastAsia="Times New Roman" w:hAnsi="Times New Roman" w:cs="Times New Roman"/>
          <w:sz w:val="24"/>
          <w:szCs w:val="24"/>
          <w:lang w:eastAsia="ar-SA"/>
        </w:rPr>
        <w:t> </w:t>
      </w:r>
      <w:r w:rsidRPr="002A1D26">
        <w:rPr>
          <w:rFonts w:ascii="Times New Roman" w:eastAsia="Times New Roman" w:hAnsi="Times New Roman" w:cs="Times New Roman"/>
          <w:sz w:val="24"/>
          <w:szCs w:val="24"/>
          <w:lang w:eastAsia="ar-SA"/>
        </w:rPr>
        <w:t>některé ze stran skutečnosti bránící řádnému plnění smlouvy, je tato smluvní strana povinna to bez zbytečného odkladu oznámit druhé straně a vyvolat jednání osob oprávněných k uzavření smlouvy.</w:t>
      </w:r>
    </w:p>
    <w:p w14:paraId="2FE565B4" w14:textId="77777777" w:rsidR="002A1D26" w:rsidRPr="002A1D26" w:rsidRDefault="002A1D26" w:rsidP="00225FA9">
      <w:pPr>
        <w:numPr>
          <w:ilvl w:val="0"/>
          <w:numId w:val="12"/>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Veškeré změny a doplňky jednotlivých ustanovení této smlouvy mohou být provedeny pouze písemnou dohodou nazvanou Dodatek ke smlouvě, číslovaný vzestupnou řadou. Veškerá korespondence mezi smluvními stranami, včetně jejich prohlášení, je ve vztahu k této smlouvě irelevantní, není-li ve smlouvě stanoveno jinak.</w:t>
      </w:r>
    </w:p>
    <w:p w14:paraId="0E7B7DCA" w14:textId="77777777" w:rsidR="002A1D26" w:rsidRPr="002A1D26" w:rsidRDefault="002A1D26" w:rsidP="00225FA9">
      <w:pPr>
        <w:numPr>
          <w:ilvl w:val="0"/>
          <w:numId w:val="12"/>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lastRenderedPageBreak/>
        <w:t xml:space="preserve">Smluvní strany se zavazují, že veškeré spory vzniklé v souvislosti s realizací smlouvy budou řešeny smírnou cestou – dohodou. Nedojde-li k dohodě, budou spory řešeny před příslušnými soudy České republiky. </w:t>
      </w:r>
    </w:p>
    <w:p w14:paraId="3295683B" w14:textId="77777777" w:rsidR="002A1D26" w:rsidRPr="002A1D26" w:rsidRDefault="002A1D26" w:rsidP="00225FA9">
      <w:pPr>
        <w:numPr>
          <w:ilvl w:val="0"/>
          <w:numId w:val="12"/>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Kupující je povinným subjektem dle zákona č. 340/2015 Sb., o registru smluv. Prodávající bere na vědomí a výslovně souhlasí s tím, že tato smlouva podléhá povinnosti uveřejnění v Registru smluv (informační systém veřejné správy, jehož správcem je Ministerstvo vnitra).</w:t>
      </w:r>
    </w:p>
    <w:p w14:paraId="28CC5B9A" w14:textId="77777777" w:rsidR="002A1D26" w:rsidRPr="002A1D26" w:rsidRDefault="002A1D26" w:rsidP="00225FA9">
      <w:pPr>
        <w:numPr>
          <w:ilvl w:val="0"/>
          <w:numId w:val="12"/>
        </w:numPr>
        <w:shd w:val="clear" w:color="auto" w:fill="FFFFFF"/>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Tato smlouva nabývá platnosti dnem jejího podpisu oběma smluvními stranami a účinnosti nabývá dnem jejího uveřejnění v Registru smluv. O dni účinnosti smlouvy je kupující povinen prodávajícího písemně uvědomit.</w:t>
      </w:r>
    </w:p>
    <w:p w14:paraId="42E2F751" w14:textId="77777777" w:rsidR="002A1D26" w:rsidRPr="002A1D26" w:rsidRDefault="002A1D26" w:rsidP="00225FA9">
      <w:pPr>
        <w:numPr>
          <w:ilvl w:val="0"/>
          <w:numId w:val="12"/>
        </w:numPr>
        <w:suppressAutoHyphens/>
        <w:autoSpaceDE w:val="0"/>
        <w:spacing w:after="12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Tato smlouva se vyhotovuje ve dvou stejnopisech, z nichž jeden výtisk obdrží kupující a jeden výtisk obdrží prodávající. Oba výtisky mají platnost originálu.</w:t>
      </w:r>
      <w:r w:rsidR="0035160D" w:rsidRPr="0035160D">
        <w:rPr>
          <w:color w:val="000000"/>
          <w:bdr w:val="none" w:sz="0" w:space="0" w:color="auto" w:frame="1"/>
        </w:rPr>
        <w:t xml:space="preserve"> </w:t>
      </w:r>
      <w:r w:rsidR="0035160D" w:rsidRPr="0035160D">
        <w:rPr>
          <w:rFonts w:ascii="Times New Roman" w:eastAsia="Times New Roman" w:hAnsi="Times New Roman" w:cs="Times New Roman"/>
          <w:sz w:val="24"/>
          <w:szCs w:val="24"/>
          <w:lang w:eastAsia="ar-SA"/>
        </w:rPr>
        <w:t>Smlouva může být podepsána také prostřednictví zaručených elektronických podpisů, v tomto případě má dokument opatřený zaručenými elektronickými podpisy zástupců obou smluvních stran platnost originálu</w:t>
      </w:r>
    </w:p>
    <w:p w14:paraId="1836A623" w14:textId="77777777" w:rsidR="002A1D26" w:rsidRPr="002A1D26" w:rsidRDefault="002A1D26" w:rsidP="00225FA9">
      <w:pPr>
        <w:numPr>
          <w:ilvl w:val="0"/>
          <w:numId w:val="12"/>
        </w:numPr>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Smluvní strany prohlašují, že tuto smlouvu uzavírají svobodně a vážně, že považují obsah této smlouvy za určitý a srozumitelný a že jsou jim známy veškeré skutečnosti, jež jsou pro uzavření této smlouvy rozhodující, což stvrzují vlastnoručními podpisy.</w:t>
      </w:r>
    </w:p>
    <w:p w14:paraId="039039AD" w14:textId="77777777" w:rsidR="002A1D26" w:rsidRDefault="002A1D26" w:rsidP="00225FA9">
      <w:pPr>
        <w:numPr>
          <w:ilvl w:val="0"/>
          <w:numId w:val="12"/>
        </w:numPr>
        <w:suppressAutoHyphens/>
        <w:autoSpaceDE w:val="0"/>
        <w:spacing w:before="120" w:after="0" w:line="240" w:lineRule="auto"/>
        <w:ind w:left="426" w:hanging="426"/>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Nedílnou součástí této smlouvy je příloha:</w:t>
      </w:r>
    </w:p>
    <w:p w14:paraId="4F0154B9" w14:textId="77777777" w:rsidR="009C79F5" w:rsidRPr="001B7F43" w:rsidRDefault="009C79F5" w:rsidP="001B7F43">
      <w:pPr>
        <w:suppressAutoHyphens/>
        <w:autoSpaceDE w:val="0"/>
        <w:spacing w:after="0" w:line="240" w:lineRule="auto"/>
        <w:jc w:val="both"/>
        <w:rPr>
          <w:rFonts w:ascii="Times New Roman" w:eastAsia="Times New Roman" w:hAnsi="Times New Roman" w:cs="Times New Roman"/>
          <w:sz w:val="16"/>
          <w:szCs w:val="16"/>
          <w:lang w:eastAsia="ar-SA"/>
        </w:rPr>
      </w:pPr>
    </w:p>
    <w:p w14:paraId="011C23DD" w14:textId="30AC04A9" w:rsidR="002A1D26" w:rsidRDefault="002A1D26" w:rsidP="00F35ED2">
      <w:pPr>
        <w:widowControl w:val="0"/>
        <w:tabs>
          <w:tab w:val="left" w:pos="5194"/>
        </w:tabs>
        <w:suppressAutoHyphens/>
        <w:autoSpaceDE w:val="0"/>
        <w:spacing w:after="0" w:line="240" w:lineRule="auto"/>
        <w:ind w:left="1701" w:hanging="1276"/>
        <w:jc w:val="both"/>
        <w:rPr>
          <w:rFonts w:ascii="Times New Roman" w:eastAsia="Times New Roman" w:hAnsi="Times New Roman" w:cs="Times New Roman"/>
          <w:sz w:val="24"/>
          <w:szCs w:val="24"/>
          <w:lang w:eastAsia="ar-SA"/>
        </w:rPr>
      </w:pPr>
      <w:r w:rsidRPr="00B52FE1">
        <w:rPr>
          <w:rFonts w:ascii="Times New Roman" w:eastAsia="Times New Roman" w:hAnsi="Times New Roman" w:cs="Times New Roman"/>
          <w:sz w:val="24"/>
          <w:szCs w:val="24"/>
          <w:lang w:eastAsia="ar-SA"/>
        </w:rPr>
        <w:t>Příloha č. 1:</w:t>
      </w:r>
      <w:bookmarkStart w:id="4" w:name="_Hlk117768844"/>
      <w:r w:rsidR="00F35ED2">
        <w:rPr>
          <w:rFonts w:ascii="Times New Roman" w:eastAsia="Times New Roman" w:hAnsi="Times New Roman" w:cs="Times New Roman"/>
          <w:sz w:val="24"/>
          <w:szCs w:val="24"/>
          <w:lang w:eastAsia="ar-SA"/>
        </w:rPr>
        <w:tab/>
      </w:r>
      <w:r w:rsidRPr="00B52FE1">
        <w:rPr>
          <w:rFonts w:ascii="Times New Roman" w:eastAsia="Times New Roman" w:hAnsi="Times New Roman" w:cs="Times New Roman"/>
          <w:sz w:val="24"/>
          <w:szCs w:val="24"/>
          <w:lang w:eastAsia="ar-SA"/>
        </w:rPr>
        <w:t>Specifikace (</w:t>
      </w:r>
      <w:r w:rsidR="00FB3E24" w:rsidRPr="00B52FE1">
        <w:rPr>
          <w:rFonts w:ascii="Times New Roman" w:eastAsia="Times New Roman" w:hAnsi="Times New Roman" w:cs="Times New Roman"/>
          <w:sz w:val="24"/>
          <w:szCs w:val="24"/>
          <w:lang w:eastAsia="ar-SA"/>
        </w:rPr>
        <w:t>zboží</w:t>
      </w:r>
      <w:r w:rsidRPr="00B52FE1">
        <w:rPr>
          <w:rFonts w:ascii="Times New Roman" w:eastAsia="Times New Roman" w:hAnsi="Times New Roman" w:cs="Times New Roman"/>
          <w:sz w:val="24"/>
          <w:szCs w:val="24"/>
          <w:lang w:eastAsia="ar-SA"/>
        </w:rPr>
        <w:t>)</w:t>
      </w:r>
      <w:r w:rsidR="007463DE" w:rsidRPr="00B52FE1">
        <w:rPr>
          <w:rFonts w:ascii="Times New Roman" w:eastAsia="Times New Roman" w:hAnsi="Times New Roman" w:cs="Times New Roman"/>
          <w:sz w:val="24"/>
          <w:szCs w:val="24"/>
          <w:lang w:eastAsia="ar-SA"/>
        </w:rPr>
        <w:t xml:space="preserve"> – </w:t>
      </w:r>
      <w:r w:rsidR="00FB3E24" w:rsidRPr="00B52FE1">
        <w:rPr>
          <w:rFonts w:ascii="Times New Roman" w:eastAsia="Times New Roman" w:hAnsi="Times New Roman" w:cs="Times New Roman"/>
          <w:sz w:val="24"/>
          <w:szCs w:val="24"/>
          <w:lang w:eastAsia="ar-SA"/>
        </w:rPr>
        <w:t>konkrétní typ/</w:t>
      </w:r>
      <w:r w:rsidR="007B2297">
        <w:rPr>
          <w:rFonts w:ascii="Times New Roman" w:eastAsia="Times New Roman" w:hAnsi="Times New Roman" w:cs="Times New Roman"/>
          <w:sz w:val="24"/>
          <w:szCs w:val="24"/>
          <w:lang w:eastAsia="ar-SA"/>
        </w:rPr>
        <w:t>technické parametry</w:t>
      </w:r>
      <w:r w:rsidR="00FB3E24" w:rsidRPr="00B52FE1">
        <w:rPr>
          <w:rFonts w:ascii="Times New Roman" w:eastAsia="Times New Roman" w:hAnsi="Times New Roman" w:cs="Times New Roman"/>
          <w:sz w:val="24"/>
          <w:szCs w:val="24"/>
          <w:lang w:eastAsia="ar-SA"/>
        </w:rPr>
        <w:t xml:space="preserve"> zboží</w:t>
      </w:r>
      <w:r w:rsidR="00EF7E0D" w:rsidRPr="00B52FE1">
        <w:rPr>
          <w:rFonts w:ascii="Times New Roman" w:eastAsia="Times New Roman" w:hAnsi="Times New Roman" w:cs="Times New Roman"/>
          <w:sz w:val="24"/>
          <w:szCs w:val="24"/>
          <w:lang w:eastAsia="ar-SA"/>
        </w:rPr>
        <w:t>,</w:t>
      </w:r>
      <w:r w:rsidR="00FB3E24" w:rsidRPr="00B52FE1">
        <w:rPr>
          <w:rFonts w:ascii="Times New Roman" w:eastAsia="Times New Roman" w:hAnsi="Times New Roman" w:cs="Times New Roman"/>
          <w:sz w:val="24"/>
          <w:szCs w:val="24"/>
          <w:lang w:eastAsia="ar-SA"/>
        </w:rPr>
        <w:t xml:space="preserve"> </w:t>
      </w:r>
      <w:r w:rsidR="00DE4436" w:rsidRPr="00B52FE1">
        <w:rPr>
          <w:rFonts w:ascii="Times New Roman" w:eastAsia="Times New Roman" w:hAnsi="Times New Roman" w:cs="Times New Roman"/>
          <w:sz w:val="24"/>
          <w:szCs w:val="24"/>
          <w:lang w:eastAsia="ar-SA"/>
        </w:rPr>
        <w:t>záruka za jakost a</w:t>
      </w:r>
      <w:r w:rsidR="00F35ED2">
        <w:rPr>
          <w:rFonts w:ascii="Times New Roman" w:eastAsia="Times New Roman" w:hAnsi="Times New Roman" w:cs="Times New Roman"/>
          <w:sz w:val="24"/>
          <w:szCs w:val="24"/>
          <w:lang w:eastAsia="ar-SA"/>
        </w:rPr>
        <w:t> </w:t>
      </w:r>
      <w:r w:rsidR="00DE4436" w:rsidRPr="00B52FE1">
        <w:rPr>
          <w:rFonts w:ascii="Times New Roman" w:eastAsia="Times New Roman" w:hAnsi="Times New Roman" w:cs="Times New Roman"/>
          <w:sz w:val="24"/>
          <w:szCs w:val="24"/>
          <w:lang w:eastAsia="ar-SA"/>
        </w:rPr>
        <w:t>záruční servis</w:t>
      </w:r>
      <w:r w:rsidR="00A71461">
        <w:rPr>
          <w:rFonts w:ascii="Times New Roman" w:eastAsia="Times New Roman" w:hAnsi="Times New Roman" w:cs="Times New Roman"/>
          <w:sz w:val="24"/>
          <w:szCs w:val="24"/>
          <w:lang w:eastAsia="ar-SA"/>
        </w:rPr>
        <w:t>, kupní cena</w:t>
      </w:r>
      <w:bookmarkEnd w:id="4"/>
      <w:r w:rsidR="00F35ED2">
        <w:rPr>
          <w:rFonts w:ascii="Times New Roman" w:eastAsia="Times New Roman" w:hAnsi="Times New Roman" w:cs="Times New Roman"/>
          <w:sz w:val="24"/>
          <w:szCs w:val="24"/>
          <w:lang w:eastAsia="ar-SA"/>
        </w:rPr>
        <w:t>.</w:t>
      </w:r>
    </w:p>
    <w:p w14:paraId="1DF92F42" w14:textId="185C10A0" w:rsidR="00D515FF" w:rsidRDefault="00D515FF" w:rsidP="002A1D26">
      <w:pPr>
        <w:tabs>
          <w:tab w:val="left" w:pos="5103"/>
          <w:tab w:val="left" w:pos="5580"/>
        </w:tabs>
        <w:suppressAutoHyphens/>
        <w:autoSpaceDE w:val="0"/>
        <w:spacing w:after="0" w:line="240" w:lineRule="auto"/>
        <w:rPr>
          <w:rFonts w:ascii="Times New Roman" w:eastAsia="Times New Roman" w:hAnsi="Times New Roman" w:cs="Times New Roman"/>
          <w:sz w:val="24"/>
          <w:szCs w:val="24"/>
          <w:lang w:eastAsia="ar-SA"/>
        </w:rPr>
      </w:pPr>
    </w:p>
    <w:p w14:paraId="1EF68851" w14:textId="72D85C1F" w:rsidR="00A71461" w:rsidRDefault="00A71461" w:rsidP="002A1D26">
      <w:pPr>
        <w:tabs>
          <w:tab w:val="left" w:pos="5103"/>
          <w:tab w:val="left" w:pos="5580"/>
        </w:tabs>
        <w:suppressAutoHyphens/>
        <w:autoSpaceDE w:val="0"/>
        <w:spacing w:after="0" w:line="240" w:lineRule="auto"/>
        <w:rPr>
          <w:rFonts w:ascii="Times New Roman" w:eastAsia="Times New Roman" w:hAnsi="Times New Roman" w:cs="Times New Roman"/>
          <w:sz w:val="24"/>
          <w:szCs w:val="24"/>
          <w:lang w:eastAsia="ar-SA"/>
        </w:rPr>
      </w:pPr>
    </w:p>
    <w:p w14:paraId="71530326" w14:textId="77777777" w:rsidR="00A71461" w:rsidRPr="002A1D26" w:rsidRDefault="00A71461" w:rsidP="002A1D26">
      <w:pPr>
        <w:tabs>
          <w:tab w:val="left" w:pos="5103"/>
          <w:tab w:val="left" w:pos="5580"/>
        </w:tabs>
        <w:suppressAutoHyphens/>
        <w:autoSpaceDE w:val="0"/>
        <w:spacing w:after="0" w:line="240" w:lineRule="auto"/>
        <w:rPr>
          <w:rFonts w:ascii="Times New Roman" w:eastAsia="Times New Roman" w:hAnsi="Times New Roman" w:cs="Times New Roman"/>
          <w:sz w:val="24"/>
          <w:szCs w:val="24"/>
          <w:lang w:eastAsia="ar-SA"/>
        </w:rPr>
      </w:pPr>
    </w:p>
    <w:p w14:paraId="215C2DC4" w14:textId="18F1EA68" w:rsidR="006C5478" w:rsidRPr="002A1D26" w:rsidRDefault="00A42213" w:rsidP="006C5478">
      <w:pPr>
        <w:widowControl w:val="0"/>
        <w:tabs>
          <w:tab w:val="left" w:pos="5194"/>
        </w:tabs>
        <w:suppressAutoHyphens/>
        <w:autoSpaceDE w:val="0"/>
        <w:spacing w:after="0" w:line="240" w:lineRule="auto"/>
        <w:ind w:left="116"/>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1"/>
          <w:sz w:val="24"/>
          <w:szCs w:val="24"/>
          <w:lang w:eastAsia="ar-SA"/>
        </w:rPr>
        <w:t>V Jihlavě dne_ dle el. podpisu</w:t>
      </w:r>
      <w:r w:rsidR="006C5478" w:rsidRPr="002A1D26">
        <w:rPr>
          <w:rFonts w:ascii="Times New Roman" w:eastAsia="Times New Roman" w:hAnsi="Times New Roman" w:cs="Times New Roman"/>
          <w:color w:val="000000"/>
          <w:sz w:val="24"/>
          <w:szCs w:val="24"/>
          <w:lang w:eastAsia="ar-SA"/>
        </w:rPr>
        <w:t xml:space="preserve"> </w:t>
      </w:r>
      <w:r w:rsidR="006C5478" w:rsidRPr="002A1D26">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V Jihlavě dne: dle el. podpisu</w:t>
      </w:r>
      <w:r w:rsidR="006C5478" w:rsidRPr="002A1D26">
        <w:rPr>
          <w:rFonts w:ascii="Times New Roman" w:eastAsia="Times New Roman" w:hAnsi="Times New Roman" w:cs="Times New Roman"/>
          <w:color w:val="000000"/>
          <w:sz w:val="24"/>
          <w:szCs w:val="24"/>
          <w:lang w:eastAsia="ar-SA"/>
        </w:rPr>
        <w:t xml:space="preserve"> </w:t>
      </w:r>
    </w:p>
    <w:p w14:paraId="6854768B" w14:textId="77777777" w:rsidR="006C5478" w:rsidRDefault="006C5478" w:rsidP="006C5478">
      <w:pPr>
        <w:widowControl w:val="0"/>
        <w:tabs>
          <w:tab w:val="left" w:pos="5194"/>
        </w:tabs>
        <w:suppressAutoHyphens/>
        <w:autoSpaceDE w:val="0"/>
        <w:spacing w:after="0" w:line="240" w:lineRule="auto"/>
        <w:ind w:left="116"/>
        <w:rPr>
          <w:rFonts w:ascii="Times New Roman" w:eastAsia="Times New Roman" w:hAnsi="Times New Roman" w:cs="Times New Roman"/>
          <w:color w:val="000000"/>
          <w:sz w:val="24"/>
          <w:szCs w:val="24"/>
          <w:lang w:eastAsia="ar-SA"/>
        </w:rPr>
      </w:pPr>
    </w:p>
    <w:p w14:paraId="0B549122" w14:textId="77777777" w:rsidR="006C5478" w:rsidRDefault="006C5478" w:rsidP="006C5478">
      <w:pPr>
        <w:widowControl w:val="0"/>
        <w:tabs>
          <w:tab w:val="left" w:pos="5194"/>
        </w:tabs>
        <w:suppressAutoHyphens/>
        <w:autoSpaceDE w:val="0"/>
        <w:spacing w:after="0" w:line="240" w:lineRule="auto"/>
        <w:ind w:left="116"/>
        <w:rPr>
          <w:rFonts w:ascii="Times New Roman" w:eastAsia="Times New Roman" w:hAnsi="Times New Roman" w:cs="Times New Roman"/>
          <w:color w:val="000000"/>
          <w:sz w:val="24"/>
          <w:szCs w:val="24"/>
          <w:lang w:eastAsia="ar-SA"/>
        </w:rPr>
      </w:pPr>
    </w:p>
    <w:p w14:paraId="465088A3" w14:textId="77777777" w:rsidR="006C5478" w:rsidRPr="002A1D26" w:rsidRDefault="006C5478" w:rsidP="006C5478">
      <w:pPr>
        <w:widowControl w:val="0"/>
        <w:tabs>
          <w:tab w:val="left" w:pos="5194"/>
        </w:tabs>
        <w:suppressAutoHyphens/>
        <w:autoSpaceDE w:val="0"/>
        <w:spacing w:after="0" w:line="240" w:lineRule="auto"/>
        <w:ind w:left="116"/>
        <w:rPr>
          <w:rFonts w:ascii="Times New Roman" w:eastAsia="Times New Roman" w:hAnsi="Times New Roman" w:cs="Times New Roman"/>
          <w:color w:val="000000"/>
          <w:sz w:val="24"/>
          <w:szCs w:val="24"/>
          <w:lang w:eastAsia="ar-SA"/>
        </w:rPr>
      </w:pPr>
    </w:p>
    <w:p w14:paraId="1A96B367" w14:textId="77777777" w:rsidR="006C5478" w:rsidRPr="002A1D26" w:rsidRDefault="006C5478" w:rsidP="006C5478">
      <w:pPr>
        <w:widowControl w:val="0"/>
        <w:tabs>
          <w:tab w:val="left" w:pos="5194"/>
        </w:tabs>
        <w:suppressAutoHyphens/>
        <w:autoSpaceDE w:val="0"/>
        <w:spacing w:after="0" w:line="240" w:lineRule="auto"/>
        <w:ind w:left="116"/>
        <w:rPr>
          <w:rFonts w:ascii="Times New Roman" w:eastAsia="Times New Roman" w:hAnsi="Times New Roman" w:cs="Times New Roman"/>
          <w:color w:val="000000"/>
          <w:sz w:val="24"/>
          <w:szCs w:val="24"/>
          <w:lang w:eastAsia="ar-SA"/>
        </w:rPr>
      </w:pPr>
      <w:r w:rsidRPr="002A1D26">
        <w:rPr>
          <w:rFonts w:ascii="Times New Roman" w:eastAsia="Times New Roman" w:hAnsi="Times New Roman" w:cs="Times New Roman"/>
          <w:color w:val="000000"/>
          <w:sz w:val="24"/>
          <w:szCs w:val="24"/>
          <w:lang w:eastAsia="ar-SA"/>
        </w:rPr>
        <w:t xml:space="preserve">Za </w:t>
      </w:r>
      <w:r w:rsidRPr="002A1D26">
        <w:rPr>
          <w:rFonts w:ascii="Times New Roman" w:eastAsia="Times New Roman" w:hAnsi="Times New Roman" w:cs="Times New Roman"/>
          <w:color w:val="000000"/>
          <w:spacing w:val="1"/>
          <w:sz w:val="24"/>
          <w:szCs w:val="24"/>
          <w:lang w:eastAsia="ar-SA"/>
        </w:rPr>
        <w:t>kupujícího</w:t>
      </w:r>
      <w:r w:rsidRPr="002A1D26">
        <w:rPr>
          <w:rFonts w:ascii="Times New Roman" w:eastAsia="Times New Roman" w:hAnsi="Times New Roman" w:cs="Times New Roman"/>
          <w:color w:val="000000"/>
          <w:sz w:val="24"/>
          <w:szCs w:val="24"/>
          <w:lang w:eastAsia="ar-SA"/>
        </w:rPr>
        <w:t>:</w:t>
      </w:r>
      <w:r w:rsidRPr="002A1D26">
        <w:rPr>
          <w:rFonts w:ascii="Times New Roman" w:eastAsia="Times New Roman" w:hAnsi="Times New Roman" w:cs="Times New Roman"/>
          <w:color w:val="000000"/>
          <w:sz w:val="24"/>
          <w:szCs w:val="24"/>
          <w:lang w:eastAsia="ar-SA"/>
        </w:rPr>
        <w:tab/>
        <w:t>Za prodávajícího:</w:t>
      </w:r>
    </w:p>
    <w:p w14:paraId="226D3642" w14:textId="77777777" w:rsidR="006C5478" w:rsidRPr="002A1D26" w:rsidRDefault="006C5478" w:rsidP="006C5478">
      <w:pPr>
        <w:widowControl w:val="0"/>
        <w:tabs>
          <w:tab w:val="left" w:pos="4962"/>
        </w:tabs>
        <w:suppressAutoHyphens/>
        <w:autoSpaceDE w:val="0"/>
        <w:spacing w:after="0" w:line="240" w:lineRule="auto"/>
        <w:rPr>
          <w:rFonts w:ascii="Times New Roman" w:eastAsia="Times New Roman" w:hAnsi="Times New Roman" w:cs="Times New Roman"/>
          <w:color w:val="000000"/>
          <w:sz w:val="24"/>
          <w:szCs w:val="24"/>
          <w:lang w:eastAsia="ar-SA"/>
        </w:rPr>
      </w:pPr>
    </w:p>
    <w:p w14:paraId="52C75286" w14:textId="77777777" w:rsidR="006C5478" w:rsidRPr="002A1D26" w:rsidRDefault="006C5478" w:rsidP="006C5478">
      <w:pPr>
        <w:suppressAutoHyphens/>
        <w:autoSpaceDE w:val="0"/>
        <w:spacing w:after="0" w:line="240" w:lineRule="auto"/>
        <w:jc w:val="both"/>
        <w:rPr>
          <w:rFonts w:ascii="Times New Roman" w:eastAsia="Times New Roman" w:hAnsi="Times New Roman" w:cs="Times New Roman"/>
          <w:sz w:val="24"/>
          <w:szCs w:val="24"/>
          <w:lang w:eastAsia="ar-SA"/>
        </w:rPr>
      </w:pPr>
    </w:p>
    <w:p w14:paraId="43B5C2A2" w14:textId="77777777" w:rsidR="006C5478" w:rsidRPr="002A1D26" w:rsidRDefault="006C5478" w:rsidP="006C5478">
      <w:pPr>
        <w:suppressAutoHyphens/>
        <w:autoSpaceDE w:val="0"/>
        <w:spacing w:after="0" w:line="240" w:lineRule="auto"/>
        <w:jc w:val="both"/>
        <w:rPr>
          <w:rFonts w:ascii="Times New Roman" w:eastAsia="Times New Roman" w:hAnsi="Times New Roman" w:cs="Times New Roman"/>
          <w:sz w:val="24"/>
          <w:szCs w:val="24"/>
          <w:lang w:eastAsia="ar-SA"/>
        </w:rPr>
      </w:pPr>
    </w:p>
    <w:p w14:paraId="2EF8A688" w14:textId="77777777" w:rsidR="006C5478" w:rsidRPr="002A1D26" w:rsidRDefault="006C5478" w:rsidP="006C5478">
      <w:pPr>
        <w:tabs>
          <w:tab w:val="center" w:pos="1980"/>
          <w:tab w:val="center" w:pos="6840"/>
          <w:tab w:val="center" w:pos="7380"/>
        </w:tabs>
        <w:suppressAutoHyphens/>
        <w:autoSpaceDE w:val="0"/>
        <w:spacing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ab/>
        <w:t>………………………………………</w:t>
      </w:r>
      <w:r w:rsidRPr="002A1D26">
        <w:rPr>
          <w:rFonts w:ascii="Times New Roman" w:eastAsia="Times New Roman" w:hAnsi="Times New Roman" w:cs="Times New Roman"/>
          <w:sz w:val="24"/>
          <w:szCs w:val="24"/>
          <w:lang w:eastAsia="ar-SA"/>
        </w:rPr>
        <w:tab/>
        <w:t>………………………………………</w:t>
      </w:r>
    </w:p>
    <w:p w14:paraId="5E81D6B2" w14:textId="77777777" w:rsidR="00A42213" w:rsidRDefault="006C5478"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ab/>
      </w:r>
      <w:r w:rsidR="00762122">
        <w:rPr>
          <w:rFonts w:ascii="Times New Roman" w:eastAsia="Times New Roman" w:hAnsi="Times New Roman" w:cs="Times New Roman"/>
          <w:sz w:val="24"/>
          <w:szCs w:val="24"/>
          <w:lang w:eastAsia="ar-SA"/>
        </w:rPr>
        <w:t>Ing. Bc. Monika Duffková</w:t>
      </w:r>
      <w:r w:rsidRPr="002A1D26">
        <w:rPr>
          <w:rFonts w:ascii="Times New Roman" w:eastAsia="Times New Roman" w:hAnsi="Times New Roman" w:cs="Times New Roman"/>
          <w:sz w:val="24"/>
          <w:szCs w:val="24"/>
          <w:lang w:eastAsia="ar-SA"/>
        </w:rPr>
        <w:tab/>
      </w:r>
      <w:r w:rsidRPr="00F84105">
        <w:rPr>
          <w:rFonts w:ascii="Times New Roman" w:eastAsia="Times New Roman" w:hAnsi="Times New Roman" w:cs="Times New Roman"/>
          <w:sz w:val="24"/>
          <w:szCs w:val="24"/>
          <w:lang w:eastAsia="ar-SA"/>
        </w:rPr>
        <w:t>Ing. Jaroslav Dvořák</w:t>
      </w:r>
    </w:p>
    <w:p w14:paraId="1419758B" w14:textId="2BE4414F" w:rsidR="006C5478" w:rsidRPr="002A1D26" w:rsidRDefault="00A42213"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ředitelka Odboru správy úřadu</w:t>
      </w:r>
      <w:r>
        <w:rPr>
          <w:rFonts w:ascii="Times New Roman" w:eastAsia="Times New Roman" w:hAnsi="Times New Roman" w:cs="Times New Roman"/>
          <w:sz w:val="24"/>
          <w:szCs w:val="24"/>
          <w:lang w:eastAsia="ar-SA"/>
        </w:rPr>
        <w:tab/>
      </w:r>
      <w:r w:rsidR="006C5478" w:rsidRPr="00F84105">
        <w:rPr>
          <w:rFonts w:ascii="Times New Roman" w:eastAsia="Times New Roman" w:hAnsi="Times New Roman" w:cs="Times New Roman"/>
          <w:sz w:val="24"/>
          <w:szCs w:val="24"/>
          <w:lang w:eastAsia="ar-SA"/>
        </w:rPr>
        <w:t xml:space="preserve"> člen představenstva</w:t>
      </w:r>
      <w:r w:rsidR="006C5478" w:rsidRPr="002A1D26">
        <w:rPr>
          <w:rFonts w:ascii="Times New Roman" w:eastAsia="Times New Roman" w:hAnsi="Times New Roman" w:cs="Times New Roman"/>
          <w:sz w:val="24"/>
          <w:szCs w:val="24"/>
          <w:lang w:eastAsia="ar-SA"/>
        </w:rPr>
        <w:tab/>
      </w:r>
    </w:p>
    <w:p w14:paraId="2FBF0993" w14:textId="7A070746" w:rsidR="006C5478" w:rsidRDefault="006C5478"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highlight w:val="lightGray"/>
          <w:lang w:eastAsia="ar-SA"/>
        </w:rPr>
      </w:pPr>
      <w:r w:rsidRPr="002A1D26">
        <w:rPr>
          <w:rFonts w:ascii="Times New Roman" w:eastAsia="Times New Roman" w:hAnsi="Times New Roman" w:cs="Times New Roman"/>
          <w:sz w:val="24"/>
          <w:szCs w:val="24"/>
          <w:lang w:eastAsia="ar-SA"/>
        </w:rPr>
        <w:tab/>
      </w:r>
      <w:r w:rsidR="00762122" w:rsidRPr="002A1D26">
        <w:rPr>
          <w:rFonts w:ascii="Times New Roman" w:eastAsia="Times New Roman" w:hAnsi="Times New Roman" w:cs="Times New Roman"/>
          <w:sz w:val="24"/>
          <w:szCs w:val="24"/>
          <w:lang w:eastAsia="ar-SA"/>
        </w:rPr>
        <w:t>ČR – Energetický regulační úřad</w:t>
      </w:r>
      <w:r w:rsidRPr="002A1D26">
        <w:rPr>
          <w:rFonts w:ascii="Times New Roman" w:eastAsia="Times New Roman" w:hAnsi="Times New Roman" w:cs="Times New Roman"/>
          <w:sz w:val="24"/>
          <w:szCs w:val="24"/>
          <w:lang w:eastAsia="ar-SA"/>
        </w:rPr>
        <w:tab/>
      </w:r>
      <w:proofErr w:type="spellStart"/>
      <w:r w:rsidRPr="00F84105">
        <w:rPr>
          <w:rFonts w:ascii="Times New Roman" w:eastAsia="Times New Roman" w:hAnsi="Times New Roman" w:cs="Times New Roman"/>
          <w:sz w:val="24"/>
          <w:szCs w:val="24"/>
          <w:lang w:eastAsia="ar-SA"/>
        </w:rPr>
        <w:t>Aricoma</w:t>
      </w:r>
      <w:proofErr w:type="spellEnd"/>
      <w:r w:rsidRPr="00F84105">
        <w:rPr>
          <w:rFonts w:ascii="Times New Roman" w:eastAsia="Times New Roman" w:hAnsi="Times New Roman" w:cs="Times New Roman"/>
          <w:sz w:val="24"/>
          <w:szCs w:val="24"/>
          <w:lang w:eastAsia="ar-SA"/>
        </w:rPr>
        <w:t xml:space="preserve"> Systems a.s.</w:t>
      </w:r>
    </w:p>
    <w:p w14:paraId="5D6CBC80" w14:textId="77777777" w:rsidR="006C5478" w:rsidRDefault="006C5478"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highlight w:val="lightGray"/>
          <w:lang w:eastAsia="ar-SA"/>
        </w:rPr>
      </w:pPr>
    </w:p>
    <w:p w14:paraId="2F887216" w14:textId="77777777" w:rsidR="006C5478" w:rsidRDefault="006C5478"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highlight w:val="lightGray"/>
          <w:lang w:eastAsia="ar-SA"/>
        </w:rPr>
      </w:pPr>
    </w:p>
    <w:p w14:paraId="208D8BF0" w14:textId="77777777" w:rsidR="006C5478" w:rsidRPr="00DD55D3" w:rsidRDefault="006C5478" w:rsidP="006C5478">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highlight w:val="lightGray"/>
          <w:lang w:eastAsia="ar-SA"/>
        </w:rPr>
      </w:pPr>
    </w:p>
    <w:p w14:paraId="713E36C6" w14:textId="77777777" w:rsidR="006C5478" w:rsidRPr="00DD55D3" w:rsidRDefault="006C5478" w:rsidP="006C5478">
      <w:pPr>
        <w:spacing w:after="0" w:line="240" w:lineRule="auto"/>
        <w:rPr>
          <w:rFonts w:ascii="Times New Roman" w:hAnsi="Times New Roman" w:cs="Times New Roman"/>
          <w:color w:val="000000"/>
          <w:sz w:val="24"/>
          <w:szCs w:val="24"/>
          <w:lang w:eastAsia="ar-SA"/>
        </w:rPr>
      </w:pPr>
      <w:r w:rsidRPr="00DD55D3">
        <w:rPr>
          <w:rFonts w:ascii="Times New Roman" w:hAnsi="Times New Roman" w:cs="Times New Roman"/>
          <w:color w:val="000000"/>
          <w:sz w:val="24"/>
          <w:szCs w:val="24"/>
          <w:lang w:eastAsia="ar-SA"/>
        </w:rPr>
        <w:t>Za věcnou správnost:</w:t>
      </w:r>
    </w:p>
    <w:p w14:paraId="7AC839CB" w14:textId="77777777" w:rsidR="006C5478" w:rsidRPr="00DD55D3" w:rsidRDefault="006C5478" w:rsidP="006C5478">
      <w:pPr>
        <w:tabs>
          <w:tab w:val="center" w:pos="1980"/>
          <w:tab w:val="center" w:pos="6840"/>
          <w:tab w:val="center" w:pos="7380"/>
        </w:tabs>
        <w:suppressAutoHyphens/>
        <w:autoSpaceDE w:val="0"/>
        <w:spacing w:after="0" w:line="240" w:lineRule="auto"/>
        <w:jc w:val="both"/>
        <w:rPr>
          <w:rFonts w:ascii="Times New Roman" w:hAnsi="Times New Roman" w:cs="Times New Roman"/>
          <w:color w:val="00000A"/>
          <w:sz w:val="24"/>
          <w:szCs w:val="24"/>
          <w:lang w:eastAsia="ar-SA"/>
        </w:rPr>
      </w:pPr>
    </w:p>
    <w:p w14:paraId="6E5E284A" w14:textId="77777777" w:rsidR="006C5478" w:rsidRPr="00DD55D3" w:rsidRDefault="006C5478" w:rsidP="006C5478">
      <w:pPr>
        <w:tabs>
          <w:tab w:val="center" w:pos="1980"/>
          <w:tab w:val="center" w:pos="6840"/>
          <w:tab w:val="center" w:pos="7380"/>
        </w:tabs>
        <w:suppressAutoHyphens/>
        <w:autoSpaceDE w:val="0"/>
        <w:spacing w:after="0" w:line="240" w:lineRule="auto"/>
        <w:jc w:val="both"/>
        <w:rPr>
          <w:rFonts w:ascii="Times New Roman" w:hAnsi="Times New Roman" w:cs="Times New Roman"/>
          <w:sz w:val="24"/>
          <w:szCs w:val="24"/>
          <w:lang w:eastAsia="ar-SA"/>
        </w:rPr>
      </w:pPr>
    </w:p>
    <w:p w14:paraId="2D3C8F5A" w14:textId="77777777" w:rsidR="006C5478" w:rsidRPr="00DD55D3" w:rsidRDefault="006C5478" w:rsidP="006C5478">
      <w:pPr>
        <w:tabs>
          <w:tab w:val="center" w:pos="1980"/>
          <w:tab w:val="center" w:pos="6840"/>
          <w:tab w:val="center" w:pos="7380"/>
        </w:tabs>
        <w:suppressAutoHyphens/>
        <w:autoSpaceDE w:val="0"/>
        <w:spacing w:after="0" w:line="240" w:lineRule="auto"/>
        <w:jc w:val="both"/>
        <w:rPr>
          <w:rFonts w:ascii="Times New Roman" w:hAnsi="Times New Roman" w:cs="Times New Roman"/>
          <w:sz w:val="24"/>
          <w:szCs w:val="24"/>
          <w:lang w:eastAsia="ar-SA"/>
        </w:rPr>
      </w:pPr>
    </w:p>
    <w:p w14:paraId="07543BE7" w14:textId="77777777" w:rsidR="006C5478" w:rsidRPr="002A1D26" w:rsidRDefault="006C5478" w:rsidP="006C5478">
      <w:pPr>
        <w:tabs>
          <w:tab w:val="center" w:pos="1980"/>
          <w:tab w:val="center" w:pos="6840"/>
          <w:tab w:val="center" w:pos="7380"/>
        </w:tabs>
        <w:suppressAutoHyphens/>
        <w:autoSpaceDE w:val="0"/>
        <w:spacing w:after="0" w:line="240" w:lineRule="auto"/>
        <w:jc w:val="both"/>
        <w:rPr>
          <w:rFonts w:ascii="Times New Roman" w:eastAsia="Times New Roman" w:hAnsi="Times New Roman" w:cs="Times New Roman"/>
          <w:sz w:val="24"/>
          <w:szCs w:val="24"/>
          <w:lang w:eastAsia="ar-SA"/>
        </w:rPr>
      </w:pPr>
      <w:r w:rsidRPr="002A1D26">
        <w:rPr>
          <w:rFonts w:ascii="Times New Roman" w:eastAsia="Times New Roman" w:hAnsi="Times New Roman" w:cs="Times New Roman"/>
          <w:sz w:val="24"/>
          <w:szCs w:val="24"/>
          <w:lang w:eastAsia="ar-SA"/>
        </w:rPr>
        <w:tab/>
        <w:t>………………………………………</w:t>
      </w:r>
      <w:r w:rsidRPr="002A1D26">
        <w:rPr>
          <w:rFonts w:ascii="Times New Roman" w:eastAsia="Times New Roman" w:hAnsi="Times New Roman" w:cs="Times New Roman"/>
          <w:sz w:val="24"/>
          <w:szCs w:val="24"/>
          <w:lang w:eastAsia="ar-SA"/>
        </w:rPr>
        <w:tab/>
        <w:t>………………………………………</w:t>
      </w:r>
    </w:p>
    <w:p w14:paraId="458AB5FB" w14:textId="0CEEB644" w:rsidR="006C5478" w:rsidRDefault="006C5478" w:rsidP="006C5478">
      <w:pPr>
        <w:tabs>
          <w:tab w:val="center" w:pos="1980"/>
          <w:tab w:val="center" w:pos="6840"/>
          <w:tab w:val="center" w:pos="7380"/>
        </w:tabs>
        <w:suppressAutoHyphens/>
        <w:autoSpaceDE w:val="0"/>
        <w:spacing w:after="0" w:line="240" w:lineRule="auto"/>
        <w:jc w:val="both"/>
        <w:rPr>
          <w:rFonts w:ascii="Times New Roman" w:hAnsi="Times New Roman" w:cs="Times New Roman"/>
          <w:sz w:val="24"/>
          <w:szCs w:val="24"/>
          <w:lang w:eastAsia="ar-SA"/>
        </w:rPr>
      </w:pPr>
      <w:r w:rsidRPr="00DD55D3">
        <w:rPr>
          <w:rFonts w:ascii="Times New Roman" w:hAnsi="Times New Roman" w:cs="Times New Roman"/>
          <w:sz w:val="24"/>
          <w:szCs w:val="24"/>
          <w:lang w:eastAsia="ar-SA"/>
        </w:rPr>
        <w:tab/>
      </w:r>
      <w:r w:rsidR="00470739">
        <w:rPr>
          <w:rFonts w:ascii="Times New Roman" w:hAnsi="Times New Roman" w:cs="Times New Roman"/>
          <w:sz w:val="24"/>
          <w:szCs w:val="24"/>
          <w:lang w:eastAsia="ar-SA"/>
        </w:rPr>
        <w:t>XXXXXXXX</w:t>
      </w:r>
    </w:p>
    <w:p w14:paraId="1528A76C" w14:textId="62845C5C" w:rsidR="00A42213" w:rsidRPr="00DD55D3" w:rsidRDefault="00A42213" w:rsidP="006C5478">
      <w:pPr>
        <w:tabs>
          <w:tab w:val="center" w:pos="1980"/>
          <w:tab w:val="center" w:pos="6840"/>
          <w:tab w:val="center" w:pos="7380"/>
        </w:tabs>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00470739">
        <w:rPr>
          <w:rFonts w:ascii="Times New Roman" w:hAnsi="Times New Roman" w:cs="Times New Roman"/>
          <w:sz w:val="24"/>
          <w:szCs w:val="24"/>
          <w:lang w:eastAsia="ar-SA"/>
        </w:rPr>
        <w:t>XXXXXXXXX</w:t>
      </w:r>
      <w:bookmarkStart w:id="5" w:name="_GoBack"/>
      <w:bookmarkEnd w:id="5"/>
    </w:p>
    <w:p w14:paraId="03EFAE60" w14:textId="77777777" w:rsidR="006C5478" w:rsidRPr="00DD55D3" w:rsidRDefault="006C5478" w:rsidP="006C5478">
      <w:pPr>
        <w:tabs>
          <w:tab w:val="center" w:pos="1980"/>
          <w:tab w:val="center" w:pos="6840"/>
        </w:tabs>
        <w:suppressAutoHyphens/>
        <w:autoSpaceDE w:val="0"/>
        <w:spacing w:after="0" w:line="240" w:lineRule="auto"/>
        <w:jc w:val="both"/>
        <w:rPr>
          <w:rFonts w:ascii="Times New Roman" w:hAnsi="Times New Roman" w:cs="Times New Roman"/>
          <w:sz w:val="24"/>
          <w:szCs w:val="24"/>
          <w:lang w:eastAsia="ar-SA"/>
        </w:rPr>
      </w:pPr>
      <w:r w:rsidRPr="00DD55D3">
        <w:rPr>
          <w:rFonts w:ascii="Times New Roman" w:hAnsi="Times New Roman" w:cs="Times New Roman"/>
          <w:sz w:val="24"/>
          <w:szCs w:val="24"/>
          <w:lang w:eastAsia="ar-SA"/>
        </w:rPr>
        <w:tab/>
        <w:t>ČR – Energetický regulační úřad</w:t>
      </w:r>
    </w:p>
    <w:p w14:paraId="4136A23F" w14:textId="77777777" w:rsidR="00DD55D3" w:rsidRDefault="00DD55D3" w:rsidP="002A1D26">
      <w:pPr>
        <w:tabs>
          <w:tab w:val="center" w:pos="1980"/>
          <w:tab w:val="center" w:pos="6840"/>
        </w:tabs>
        <w:suppressAutoHyphens/>
        <w:autoSpaceDE w:val="0"/>
        <w:spacing w:after="0" w:line="240" w:lineRule="auto"/>
        <w:jc w:val="both"/>
        <w:rPr>
          <w:rFonts w:ascii="Times New Roman" w:eastAsia="Times New Roman" w:hAnsi="Times New Roman" w:cs="Times New Roman"/>
          <w:sz w:val="24"/>
          <w:szCs w:val="24"/>
          <w:highlight w:val="lightGray"/>
          <w:lang w:eastAsia="ar-SA"/>
        </w:rPr>
      </w:pPr>
    </w:p>
    <w:p w14:paraId="67FB2FD0" w14:textId="77777777" w:rsidR="00DE4436" w:rsidRDefault="00DE4436">
      <w:pPr>
        <w:rPr>
          <w:rFonts w:ascii="Times New Roman" w:eastAsia="Times New Roman" w:hAnsi="Times New Roman" w:cs="Times New Roman"/>
          <w:sz w:val="24"/>
          <w:szCs w:val="24"/>
          <w:highlight w:val="lightGray"/>
          <w:lang w:eastAsia="ar-SA"/>
        </w:rPr>
      </w:pPr>
      <w:r>
        <w:rPr>
          <w:rFonts w:ascii="Times New Roman" w:eastAsia="Times New Roman" w:hAnsi="Times New Roman" w:cs="Times New Roman"/>
          <w:sz w:val="24"/>
          <w:szCs w:val="24"/>
          <w:highlight w:val="lightGray"/>
          <w:lang w:eastAsia="ar-SA"/>
        </w:rPr>
        <w:br w:type="page"/>
      </w:r>
    </w:p>
    <w:p w14:paraId="2D9CECBC" w14:textId="77777777" w:rsidR="002A1D26" w:rsidRDefault="004B6592" w:rsidP="002A1D26">
      <w:pPr>
        <w:widowControl w:val="0"/>
        <w:tabs>
          <w:tab w:val="left" w:pos="4962"/>
        </w:tabs>
        <w:suppressAutoHyphens/>
        <w:autoSpaceDE w:val="0"/>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Příloha č. 1</w:t>
      </w:r>
    </w:p>
    <w:p w14:paraId="4960A329" w14:textId="77777777" w:rsidR="004B6592" w:rsidRDefault="004B6592" w:rsidP="002A1D26">
      <w:pPr>
        <w:widowControl w:val="0"/>
        <w:tabs>
          <w:tab w:val="left" w:pos="4962"/>
        </w:tabs>
        <w:suppressAutoHyphens/>
        <w:autoSpaceDE w:val="0"/>
        <w:spacing w:after="0" w:line="240" w:lineRule="auto"/>
        <w:jc w:val="right"/>
        <w:rPr>
          <w:rFonts w:ascii="Times New Roman" w:eastAsia="Times New Roman" w:hAnsi="Times New Roman" w:cs="Times New Roman"/>
          <w:color w:val="000000"/>
          <w:sz w:val="24"/>
          <w:szCs w:val="24"/>
          <w:lang w:eastAsia="ar-SA"/>
        </w:rPr>
      </w:pPr>
    </w:p>
    <w:p w14:paraId="2C2B2CAF" w14:textId="56263D30" w:rsidR="00276DE9" w:rsidRDefault="004B6592" w:rsidP="004B6592">
      <w:pPr>
        <w:widowControl w:val="0"/>
        <w:tabs>
          <w:tab w:val="left" w:pos="4962"/>
        </w:tabs>
        <w:suppressAutoHyphens/>
        <w:autoSpaceDE w:val="0"/>
        <w:spacing w:after="0" w:line="240" w:lineRule="auto"/>
        <w:jc w:val="both"/>
        <w:rPr>
          <w:rFonts w:ascii="Times New Roman" w:eastAsia="Times New Roman" w:hAnsi="Times New Roman" w:cs="Times New Roman"/>
          <w:b/>
          <w:color w:val="000000"/>
          <w:sz w:val="28"/>
          <w:szCs w:val="28"/>
          <w:lang w:eastAsia="ar-SA"/>
        </w:rPr>
      </w:pPr>
      <w:r w:rsidRPr="00B97275">
        <w:rPr>
          <w:rFonts w:ascii="Times New Roman" w:eastAsia="Times New Roman" w:hAnsi="Times New Roman" w:cs="Times New Roman"/>
          <w:b/>
          <w:color w:val="000000"/>
          <w:sz w:val="28"/>
          <w:szCs w:val="28"/>
          <w:lang w:eastAsia="ar-SA"/>
        </w:rPr>
        <w:t>Specifikace (zboží)</w:t>
      </w:r>
      <w:r w:rsidR="00A71461">
        <w:rPr>
          <w:rFonts w:ascii="Times New Roman" w:eastAsia="Times New Roman" w:hAnsi="Times New Roman" w:cs="Times New Roman"/>
          <w:b/>
          <w:color w:val="000000"/>
          <w:sz w:val="28"/>
          <w:szCs w:val="28"/>
          <w:lang w:eastAsia="ar-SA"/>
        </w:rPr>
        <w:t xml:space="preserve">, záruky a kupní cena </w:t>
      </w:r>
      <w:r w:rsidRPr="00B97275">
        <w:rPr>
          <w:rFonts w:ascii="Times New Roman" w:eastAsia="Times New Roman" w:hAnsi="Times New Roman" w:cs="Times New Roman"/>
          <w:b/>
          <w:color w:val="000000"/>
          <w:sz w:val="28"/>
          <w:szCs w:val="28"/>
          <w:lang w:eastAsia="ar-SA"/>
        </w:rPr>
        <w:t xml:space="preserve"> </w:t>
      </w:r>
    </w:p>
    <w:p w14:paraId="5C35F92C" w14:textId="16876046" w:rsidR="00250C42" w:rsidRDefault="00250C42" w:rsidP="00996144">
      <w:pPr>
        <w:widowControl w:val="0"/>
        <w:tabs>
          <w:tab w:val="left" w:pos="4962"/>
        </w:tabs>
        <w:suppressAutoHyphens/>
        <w:autoSpaceDE w:val="0"/>
        <w:spacing w:after="0" w:line="240" w:lineRule="auto"/>
        <w:rPr>
          <w:rFonts w:ascii="Times New Roman" w:eastAsia="Times New Roman" w:hAnsi="Times New Roman" w:cs="Times New Roman"/>
          <w:color w:val="000000"/>
          <w:sz w:val="24"/>
          <w:szCs w:val="24"/>
          <w:lang w:eastAsia="ar-SA"/>
        </w:rPr>
      </w:pPr>
    </w:p>
    <w:tbl>
      <w:tblPr>
        <w:tblW w:w="10665" w:type="dxa"/>
        <w:tblInd w:w="-294" w:type="dxa"/>
        <w:tblCellMar>
          <w:left w:w="70" w:type="dxa"/>
          <w:right w:w="70" w:type="dxa"/>
        </w:tblCellMar>
        <w:tblLook w:val="04A0" w:firstRow="1" w:lastRow="0" w:firstColumn="1" w:lastColumn="0" w:noHBand="0" w:noVBand="1"/>
      </w:tblPr>
      <w:tblGrid>
        <w:gridCol w:w="468"/>
        <w:gridCol w:w="1213"/>
        <w:gridCol w:w="1534"/>
        <w:gridCol w:w="929"/>
        <w:gridCol w:w="1102"/>
        <w:gridCol w:w="1134"/>
        <w:gridCol w:w="1275"/>
        <w:gridCol w:w="1063"/>
        <w:gridCol w:w="840"/>
        <w:gridCol w:w="1107"/>
      </w:tblGrid>
      <w:tr w:rsidR="00276DE9" w:rsidRPr="00524B4E" w14:paraId="59649CA9" w14:textId="77777777" w:rsidTr="00B630E5">
        <w:trPr>
          <w:trHeight w:val="855"/>
        </w:trPr>
        <w:tc>
          <w:tcPr>
            <w:tcW w:w="46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AF81E4"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
                <w:bCs/>
                <w:sz w:val="20"/>
                <w:szCs w:val="20"/>
                <w:lang w:eastAsia="cs-CZ"/>
              </w:rPr>
              <w:t>Pol.</w:t>
            </w:r>
          </w:p>
        </w:tc>
        <w:tc>
          <w:tcPr>
            <w:tcW w:w="1213" w:type="dxa"/>
            <w:tcBorders>
              <w:top w:val="single" w:sz="8" w:space="0" w:color="auto"/>
              <w:left w:val="nil"/>
              <w:bottom w:val="single" w:sz="8" w:space="0" w:color="auto"/>
              <w:right w:val="single" w:sz="4" w:space="0" w:color="auto"/>
            </w:tcBorders>
            <w:shd w:val="clear" w:color="auto" w:fill="auto"/>
            <w:vAlign w:val="center"/>
            <w:hideMark/>
          </w:tcPr>
          <w:p w14:paraId="3E16D8AD" w14:textId="77777777" w:rsidR="00276DE9" w:rsidRPr="00B83DC7" w:rsidRDefault="00276DE9" w:rsidP="00BA11FE">
            <w:pPr>
              <w:spacing w:after="0" w:line="240" w:lineRule="auto"/>
              <w:jc w:val="center"/>
              <w:rPr>
                <w:rFonts w:ascii="Times New Roman" w:eastAsia="Times New Roman" w:hAnsi="Times New Roman" w:cs="Times New Roman"/>
                <w:b/>
                <w:bCs/>
                <w:color w:val="000000"/>
                <w:sz w:val="20"/>
                <w:szCs w:val="20"/>
                <w:lang w:eastAsia="cs-CZ"/>
              </w:rPr>
            </w:pPr>
            <w:r w:rsidRPr="00B83DC7">
              <w:rPr>
                <w:rFonts w:ascii="Times New Roman" w:eastAsia="Times New Roman" w:hAnsi="Times New Roman" w:cs="Times New Roman"/>
                <w:b/>
                <w:bCs/>
                <w:color w:val="000000"/>
                <w:sz w:val="20"/>
                <w:szCs w:val="20"/>
                <w:lang w:eastAsia="cs-CZ"/>
              </w:rPr>
              <w:t>Název</w:t>
            </w:r>
          </w:p>
        </w:tc>
        <w:tc>
          <w:tcPr>
            <w:tcW w:w="1534" w:type="dxa"/>
            <w:tcBorders>
              <w:top w:val="single" w:sz="8" w:space="0" w:color="auto"/>
              <w:left w:val="nil"/>
              <w:bottom w:val="single" w:sz="8" w:space="0" w:color="auto"/>
              <w:right w:val="single" w:sz="4" w:space="0" w:color="auto"/>
            </w:tcBorders>
            <w:shd w:val="clear" w:color="auto" w:fill="auto"/>
            <w:vAlign w:val="center"/>
            <w:hideMark/>
          </w:tcPr>
          <w:p w14:paraId="0D833E51" w14:textId="3F843161" w:rsidR="00276DE9" w:rsidRPr="00B83DC7" w:rsidRDefault="00891B91" w:rsidP="00BA11FE">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T</w:t>
            </w:r>
            <w:r w:rsidR="00276DE9" w:rsidRPr="00B83DC7">
              <w:rPr>
                <w:rFonts w:ascii="Times New Roman" w:eastAsia="Times New Roman" w:hAnsi="Times New Roman" w:cs="Times New Roman"/>
                <w:b/>
                <w:bCs/>
                <w:color w:val="000000"/>
                <w:sz w:val="20"/>
                <w:szCs w:val="20"/>
                <w:lang w:eastAsia="cs-CZ"/>
              </w:rPr>
              <w:t>yp /</w:t>
            </w:r>
            <w:r>
              <w:rPr>
                <w:rFonts w:ascii="Times New Roman" w:eastAsia="Times New Roman" w:hAnsi="Times New Roman" w:cs="Times New Roman"/>
                <w:b/>
                <w:bCs/>
                <w:color w:val="000000"/>
                <w:sz w:val="20"/>
                <w:szCs w:val="20"/>
                <w:lang w:eastAsia="cs-CZ"/>
              </w:rPr>
              <w:t xml:space="preserve"> </w:t>
            </w:r>
            <w:r w:rsidR="00276DE9" w:rsidRPr="00B83DC7">
              <w:rPr>
                <w:rFonts w:ascii="Times New Roman" w:eastAsia="Times New Roman" w:hAnsi="Times New Roman" w:cs="Times New Roman"/>
                <w:b/>
                <w:bCs/>
                <w:color w:val="000000"/>
                <w:sz w:val="20"/>
                <w:szCs w:val="20"/>
                <w:lang w:eastAsia="cs-CZ"/>
              </w:rPr>
              <w:t>Označení nabízeného zboží</w:t>
            </w:r>
          </w:p>
        </w:tc>
        <w:tc>
          <w:tcPr>
            <w:tcW w:w="929" w:type="dxa"/>
            <w:tcBorders>
              <w:top w:val="single" w:sz="8" w:space="0" w:color="auto"/>
              <w:left w:val="nil"/>
              <w:bottom w:val="single" w:sz="8" w:space="0" w:color="auto"/>
              <w:right w:val="single" w:sz="4" w:space="0" w:color="auto"/>
            </w:tcBorders>
            <w:shd w:val="clear" w:color="auto" w:fill="auto"/>
            <w:vAlign w:val="center"/>
            <w:hideMark/>
          </w:tcPr>
          <w:p w14:paraId="7EFA5841" w14:textId="77777777" w:rsidR="00276DE9" w:rsidRPr="00B83DC7" w:rsidRDefault="00276DE9" w:rsidP="00BA11FE">
            <w:pPr>
              <w:spacing w:after="0" w:line="240" w:lineRule="auto"/>
              <w:jc w:val="center"/>
              <w:rPr>
                <w:rFonts w:ascii="Times New Roman" w:eastAsia="Times New Roman" w:hAnsi="Times New Roman" w:cs="Times New Roman"/>
                <w:b/>
                <w:bCs/>
                <w:color w:val="000000"/>
                <w:sz w:val="20"/>
                <w:szCs w:val="20"/>
                <w:lang w:eastAsia="cs-CZ"/>
              </w:rPr>
            </w:pPr>
            <w:r w:rsidRPr="00B83DC7">
              <w:rPr>
                <w:rFonts w:ascii="Times New Roman" w:eastAsia="Times New Roman" w:hAnsi="Times New Roman" w:cs="Times New Roman"/>
                <w:b/>
                <w:bCs/>
                <w:color w:val="000000"/>
                <w:sz w:val="20"/>
                <w:szCs w:val="20"/>
                <w:lang w:eastAsia="cs-CZ"/>
              </w:rPr>
              <w:t xml:space="preserve">Množství </w:t>
            </w:r>
            <w:r w:rsidRPr="00B83DC7">
              <w:rPr>
                <w:rFonts w:ascii="Times New Roman" w:eastAsia="Times New Roman" w:hAnsi="Times New Roman" w:cs="Times New Roman"/>
                <w:bCs/>
                <w:color w:val="000000"/>
                <w:sz w:val="20"/>
                <w:szCs w:val="20"/>
                <w:lang w:eastAsia="cs-CZ"/>
              </w:rPr>
              <w:t>(ks)</w:t>
            </w:r>
          </w:p>
        </w:tc>
        <w:tc>
          <w:tcPr>
            <w:tcW w:w="1102" w:type="dxa"/>
            <w:tcBorders>
              <w:top w:val="single" w:sz="8" w:space="0" w:color="auto"/>
              <w:left w:val="nil"/>
              <w:bottom w:val="single" w:sz="8" w:space="0" w:color="auto"/>
              <w:right w:val="single" w:sz="4" w:space="0" w:color="auto"/>
            </w:tcBorders>
            <w:shd w:val="clear" w:color="auto" w:fill="auto"/>
            <w:vAlign w:val="center"/>
            <w:hideMark/>
          </w:tcPr>
          <w:p w14:paraId="6518A39B" w14:textId="77777777" w:rsidR="00276DE9" w:rsidRPr="00B83DC7" w:rsidRDefault="00276DE9" w:rsidP="00BA11FE">
            <w:pPr>
              <w:spacing w:after="0" w:line="240" w:lineRule="auto"/>
              <w:jc w:val="center"/>
              <w:rPr>
                <w:rFonts w:ascii="Times New Roman" w:eastAsia="Times New Roman" w:hAnsi="Times New Roman" w:cs="Times New Roman"/>
                <w:bCs/>
                <w:sz w:val="20"/>
                <w:szCs w:val="20"/>
                <w:lang w:eastAsia="cs-CZ"/>
              </w:rPr>
            </w:pPr>
            <w:r w:rsidRPr="00B83DC7">
              <w:rPr>
                <w:rFonts w:ascii="Times New Roman" w:eastAsia="Times New Roman" w:hAnsi="Times New Roman" w:cs="Times New Roman"/>
                <w:b/>
                <w:bCs/>
                <w:sz w:val="20"/>
                <w:szCs w:val="20"/>
                <w:lang w:eastAsia="cs-CZ"/>
              </w:rPr>
              <w:t xml:space="preserve">Cena / MJ </w:t>
            </w:r>
            <w:proofErr w:type="spellStart"/>
            <w:r w:rsidRPr="00B83DC7">
              <w:rPr>
                <w:rFonts w:ascii="Times New Roman" w:eastAsia="Times New Roman" w:hAnsi="Times New Roman" w:cs="Times New Roman"/>
                <w:bCs/>
                <w:sz w:val="20"/>
                <w:szCs w:val="20"/>
                <w:lang w:eastAsia="cs-CZ"/>
              </w:rPr>
              <w:t>bez</w:t>
            </w:r>
            <w:r w:rsidRPr="00B83DC7">
              <w:rPr>
                <w:rFonts w:ascii="Times New Roman" w:eastAsia="Times New Roman" w:hAnsi="Times New Roman" w:cs="Times New Roman"/>
                <w:bCs/>
                <w:color w:val="FFFFFF"/>
                <w:sz w:val="20"/>
                <w:szCs w:val="20"/>
                <w:lang w:eastAsia="cs-CZ"/>
              </w:rPr>
              <w:t>_</w:t>
            </w:r>
            <w:r w:rsidRPr="00B83DC7">
              <w:rPr>
                <w:rFonts w:ascii="Times New Roman" w:eastAsia="Times New Roman" w:hAnsi="Times New Roman" w:cs="Times New Roman"/>
                <w:bCs/>
                <w:sz w:val="20"/>
                <w:szCs w:val="20"/>
                <w:lang w:eastAsia="cs-CZ"/>
              </w:rPr>
              <w:t>DPH</w:t>
            </w:r>
            <w:proofErr w:type="spellEnd"/>
          </w:p>
          <w:p w14:paraId="7D496405"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Cs/>
                <w:sz w:val="20"/>
                <w:szCs w:val="20"/>
                <w:lang w:eastAsia="cs-CZ"/>
              </w:rPr>
              <w:t>(Kč)</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E3D428C" w14:textId="77777777" w:rsidR="00276DE9"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
                <w:bCs/>
                <w:sz w:val="20"/>
                <w:szCs w:val="20"/>
                <w:lang w:eastAsia="cs-CZ"/>
              </w:rPr>
              <w:t>Cena / MJ</w:t>
            </w:r>
          </w:p>
          <w:p w14:paraId="038F178B" w14:textId="6EE1F9E9" w:rsidR="00276DE9" w:rsidRPr="00B83DC7" w:rsidRDefault="00276DE9" w:rsidP="00BA11FE">
            <w:pPr>
              <w:spacing w:after="0" w:line="240" w:lineRule="auto"/>
              <w:jc w:val="center"/>
              <w:rPr>
                <w:rFonts w:ascii="Times New Roman" w:eastAsia="Times New Roman" w:hAnsi="Times New Roman" w:cs="Times New Roman"/>
                <w:bCs/>
                <w:sz w:val="20"/>
                <w:szCs w:val="20"/>
                <w:lang w:eastAsia="cs-CZ"/>
              </w:rPr>
            </w:pPr>
            <w:proofErr w:type="spellStart"/>
            <w:r w:rsidRPr="00B83DC7">
              <w:rPr>
                <w:rFonts w:ascii="Times New Roman" w:eastAsia="Times New Roman" w:hAnsi="Times New Roman" w:cs="Times New Roman"/>
                <w:bCs/>
                <w:sz w:val="20"/>
                <w:szCs w:val="20"/>
                <w:lang w:eastAsia="cs-CZ"/>
              </w:rPr>
              <w:t>s</w:t>
            </w:r>
            <w:r w:rsidRPr="00B83DC7">
              <w:rPr>
                <w:rFonts w:ascii="Times New Roman" w:eastAsia="Times New Roman" w:hAnsi="Times New Roman" w:cs="Times New Roman"/>
                <w:bCs/>
                <w:color w:val="FFFFFF"/>
                <w:sz w:val="20"/>
                <w:szCs w:val="20"/>
                <w:lang w:eastAsia="cs-CZ"/>
              </w:rPr>
              <w:t>_</w:t>
            </w:r>
            <w:r w:rsidRPr="00B83DC7">
              <w:rPr>
                <w:rFonts w:ascii="Times New Roman" w:eastAsia="Times New Roman" w:hAnsi="Times New Roman" w:cs="Times New Roman"/>
                <w:bCs/>
                <w:sz w:val="20"/>
                <w:szCs w:val="20"/>
                <w:lang w:eastAsia="cs-CZ"/>
              </w:rPr>
              <w:t>DPH</w:t>
            </w:r>
            <w:proofErr w:type="spellEnd"/>
          </w:p>
          <w:p w14:paraId="2386EF90"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Cs/>
                <w:sz w:val="20"/>
                <w:szCs w:val="20"/>
                <w:lang w:eastAsia="cs-CZ"/>
              </w:rPr>
              <w:t>(Kč)</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0AA12668" w14:textId="77777777" w:rsidR="00276DE9" w:rsidRPr="00B83DC7" w:rsidRDefault="00276DE9" w:rsidP="00BA11FE">
            <w:pPr>
              <w:spacing w:after="0" w:line="240" w:lineRule="auto"/>
              <w:jc w:val="center"/>
              <w:rPr>
                <w:rFonts w:ascii="Times New Roman" w:eastAsia="Times New Roman" w:hAnsi="Times New Roman" w:cs="Times New Roman"/>
                <w:bCs/>
                <w:sz w:val="20"/>
                <w:szCs w:val="20"/>
                <w:lang w:eastAsia="cs-CZ"/>
              </w:rPr>
            </w:pPr>
            <w:r w:rsidRPr="00B83DC7">
              <w:rPr>
                <w:rFonts w:ascii="Times New Roman" w:eastAsia="Times New Roman" w:hAnsi="Times New Roman" w:cs="Times New Roman"/>
                <w:b/>
                <w:bCs/>
                <w:sz w:val="20"/>
                <w:szCs w:val="20"/>
                <w:lang w:eastAsia="cs-CZ"/>
              </w:rPr>
              <w:t xml:space="preserve">Cena celkem </w:t>
            </w:r>
            <w:proofErr w:type="spellStart"/>
            <w:r w:rsidRPr="00B83DC7">
              <w:rPr>
                <w:rFonts w:ascii="Times New Roman" w:eastAsia="Times New Roman" w:hAnsi="Times New Roman" w:cs="Times New Roman"/>
                <w:bCs/>
                <w:sz w:val="20"/>
                <w:szCs w:val="20"/>
                <w:lang w:eastAsia="cs-CZ"/>
              </w:rPr>
              <w:t>s</w:t>
            </w:r>
            <w:r w:rsidRPr="00B83DC7">
              <w:rPr>
                <w:rFonts w:ascii="Times New Roman" w:eastAsia="Times New Roman" w:hAnsi="Times New Roman" w:cs="Times New Roman"/>
                <w:bCs/>
                <w:color w:val="FFFFFF"/>
                <w:sz w:val="20"/>
                <w:szCs w:val="20"/>
                <w:lang w:eastAsia="cs-CZ"/>
              </w:rPr>
              <w:t>_</w:t>
            </w:r>
            <w:r w:rsidRPr="00B83DC7">
              <w:rPr>
                <w:rFonts w:ascii="Times New Roman" w:eastAsia="Times New Roman" w:hAnsi="Times New Roman" w:cs="Times New Roman"/>
                <w:bCs/>
                <w:sz w:val="20"/>
                <w:szCs w:val="20"/>
                <w:lang w:eastAsia="cs-CZ"/>
              </w:rPr>
              <w:t>DPH</w:t>
            </w:r>
            <w:proofErr w:type="spellEnd"/>
          </w:p>
          <w:p w14:paraId="634B1502"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Cs/>
                <w:sz w:val="20"/>
                <w:szCs w:val="20"/>
                <w:lang w:eastAsia="cs-CZ"/>
              </w:rPr>
              <w:t>(Kč)</w:t>
            </w:r>
          </w:p>
        </w:tc>
        <w:tc>
          <w:tcPr>
            <w:tcW w:w="1063" w:type="dxa"/>
            <w:tcBorders>
              <w:top w:val="single" w:sz="8" w:space="0" w:color="auto"/>
              <w:left w:val="nil"/>
              <w:bottom w:val="single" w:sz="8" w:space="0" w:color="auto"/>
              <w:right w:val="single" w:sz="4" w:space="0" w:color="auto"/>
            </w:tcBorders>
            <w:shd w:val="clear" w:color="auto" w:fill="auto"/>
            <w:vAlign w:val="center"/>
            <w:hideMark/>
          </w:tcPr>
          <w:p w14:paraId="5271D487"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
                <w:bCs/>
                <w:sz w:val="20"/>
                <w:szCs w:val="20"/>
                <w:lang w:eastAsia="cs-CZ"/>
              </w:rPr>
              <w:t>Termín dodání</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73F320F9" w14:textId="77777777"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
                <w:bCs/>
                <w:sz w:val="20"/>
                <w:szCs w:val="20"/>
                <w:lang w:eastAsia="cs-CZ"/>
              </w:rPr>
              <w:t>Záruční doba (měsíce)</w:t>
            </w:r>
          </w:p>
        </w:tc>
        <w:tc>
          <w:tcPr>
            <w:tcW w:w="110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144D9CE" w14:textId="43A909F3" w:rsidR="00276DE9" w:rsidRPr="00B83DC7" w:rsidRDefault="00276DE9" w:rsidP="00BA11FE">
            <w:pPr>
              <w:spacing w:after="0" w:line="240" w:lineRule="auto"/>
              <w:jc w:val="center"/>
              <w:rPr>
                <w:rFonts w:ascii="Times New Roman" w:eastAsia="Times New Roman" w:hAnsi="Times New Roman" w:cs="Times New Roman"/>
                <w:b/>
                <w:bCs/>
                <w:sz w:val="20"/>
                <w:szCs w:val="20"/>
                <w:lang w:eastAsia="cs-CZ"/>
              </w:rPr>
            </w:pPr>
            <w:r w:rsidRPr="00B83DC7">
              <w:rPr>
                <w:rFonts w:ascii="Times New Roman" w:eastAsia="Times New Roman" w:hAnsi="Times New Roman" w:cs="Times New Roman"/>
                <w:b/>
                <w:bCs/>
                <w:sz w:val="20"/>
                <w:szCs w:val="20"/>
                <w:lang w:eastAsia="cs-CZ"/>
              </w:rPr>
              <w:t>Odstranění záručních vad</w:t>
            </w:r>
            <w:r w:rsidR="00A71461">
              <w:rPr>
                <w:rFonts w:ascii="Times New Roman" w:eastAsia="Times New Roman" w:hAnsi="Times New Roman" w:cs="Times New Roman"/>
                <w:b/>
                <w:bCs/>
                <w:sz w:val="20"/>
                <w:szCs w:val="20"/>
                <w:lang w:eastAsia="cs-CZ"/>
              </w:rPr>
              <w:t xml:space="preserve"> </w:t>
            </w:r>
            <w:r w:rsidRPr="00B83DC7">
              <w:rPr>
                <w:rFonts w:ascii="Times New Roman" w:eastAsia="Times New Roman" w:hAnsi="Times New Roman" w:cs="Times New Roman"/>
                <w:b/>
                <w:bCs/>
                <w:sz w:val="20"/>
                <w:szCs w:val="20"/>
                <w:lang w:eastAsia="cs-CZ"/>
              </w:rPr>
              <w:t>(dny)</w:t>
            </w:r>
          </w:p>
        </w:tc>
      </w:tr>
      <w:tr w:rsidR="00276DE9" w:rsidRPr="00A71461" w14:paraId="08F22218" w14:textId="77777777" w:rsidTr="0067358E">
        <w:trPr>
          <w:trHeight w:val="1167"/>
        </w:trPr>
        <w:tc>
          <w:tcPr>
            <w:tcW w:w="468" w:type="dxa"/>
            <w:tcBorders>
              <w:top w:val="nil"/>
              <w:left w:val="single" w:sz="8" w:space="0" w:color="auto"/>
              <w:bottom w:val="single" w:sz="4" w:space="0" w:color="auto"/>
              <w:right w:val="nil"/>
            </w:tcBorders>
            <w:shd w:val="clear" w:color="auto" w:fill="auto"/>
            <w:noWrap/>
            <w:vAlign w:val="center"/>
            <w:hideMark/>
          </w:tcPr>
          <w:p w14:paraId="03DADDA9" w14:textId="77777777" w:rsidR="00276DE9" w:rsidRPr="00A71461" w:rsidRDefault="00276DE9" w:rsidP="00BA11FE">
            <w:pPr>
              <w:spacing w:after="0" w:line="240" w:lineRule="auto"/>
              <w:jc w:val="center"/>
              <w:rPr>
                <w:rFonts w:ascii="Times New Roman" w:eastAsia="Times New Roman" w:hAnsi="Times New Roman" w:cs="Times New Roman"/>
                <w:sz w:val="20"/>
                <w:szCs w:val="20"/>
                <w:lang w:eastAsia="cs-CZ"/>
              </w:rPr>
            </w:pPr>
            <w:r w:rsidRPr="00A71461">
              <w:rPr>
                <w:rFonts w:ascii="Times New Roman" w:eastAsia="Times New Roman" w:hAnsi="Times New Roman" w:cs="Times New Roman"/>
                <w:sz w:val="20"/>
                <w:szCs w:val="20"/>
                <w:lang w:eastAsia="cs-CZ"/>
              </w:rPr>
              <w:t>A</w:t>
            </w:r>
          </w:p>
        </w:tc>
        <w:tc>
          <w:tcPr>
            <w:tcW w:w="1213" w:type="dxa"/>
            <w:tcBorders>
              <w:top w:val="nil"/>
              <w:left w:val="single" w:sz="4" w:space="0" w:color="auto"/>
              <w:bottom w:val="single" w:sz="8" w:space="0" w:color="auto"/>
              <w:right w:val="single" w:sz="4" w:space="0" w:color="auto"/>
            </w:tcBorders>
            <w:shd w:val="clear" w:color="auto" w:fill="auto"/>
            <w:vAlign w:val="center"/>
            <w:hideMark/>
          </w:tcPr>
          <w:p w14:paraId="7E763CD6" w14:textId="4F6CDCD1" w:rsidR="00276DE9" w:rsidRPr="00A71461" w:rsidRDefault="0067358E" w:rsidP="00BA11FE">
            <w:pPr>
              <w:spacing w:after="0" w:line="240" w:lineRule="auto"/>
              <w:rPr>
                <w:rFonts w:ascii="Times New Roman" w:eastAsia="Times New Roman" w:hAnsi="Times New Roman" w:cs="Times New Roman"/>
                <w:color w:val="000000"/>
                <w:sz w:val="20"/>
                <w:szCs w:val="20"/>
                <w:lang w:eastAsia="cs-CZ"/>
              </w:rPr>
            </w:pPr>
            <w:r w:rsidRPr="00A71461">
              <w:rPr>
                <w:rFonts w:ascii="Times New Roman" w:eastAsia="Times New Roman" w:hAnsi="Times New Roman" w:cs="Times New Roman"/>
                <w:color w:val="000000"/>
                <w:sz w:val="20"/>
                <w:szCs w:val="20"/>
                <w:lang w:eastAsia="cs-CZ"/>
              </w:rPr>
              <w:t>Telefonní přístroj</w:t>
            </w:r>
          </w:p>
        </w:tc>
        <w:tc>
          <w:tcPr>
            <w:tcW w:w="1534" w:type="dxa"/>
            <w:tcBorders>
              <w:top w:val="nil"/>
              <w:left w:val="nil"/>
              <w:bottom w:val="single" w:sz="8" w:space="0" w:color="auto"/>
              <w:right w:val="single" w:sz="4" w:space="0" w:color="auto"/>
            </w:tcBorders>
            <w:shd w:val="clear" w:color="auto" w:fill="auto"/>
            <w:vAlign w:val="center"/>
          </w:tcPr>
          <w:p w14:paraId="1908D089" w14:textId="2F81AA2C" w:rsidR="00276DE9" w:rsidRPr="00A71461" w:rsidRDefault="0067358E" w:rsidP="00BA11FE">
            <w:pPr>
              <w:spacing w:after="0" w:line="240" w:lineRule="auto"/>
              <w:rPr>
                <w:rFonts w:ascii="Times New Roman" w:eastAsia="Times New Roman" w:hAnsi="Times New Roman" w:cs="Times New Roman"/>
                <w:sz w:val="20"/>
                <w:szCs w:val="20"/>
                <w:lang w:eastAsia="cs-CZ"/>
              </w:rPr>
            </w:pPr>
            <w:proofErr w:type="spellStart"/>
            <w:r w:rsidRPr="00A71461">
              <w:rPr>
                <w:rFonts w:ascii="Times New Roman" w:eastAsia="Times New Roman" w:hAnsi="Times New Roman" w:cs="Times New Roman"/>
                <w:sz w:val="20"/>
                <w:szCs w:val="20"/>
                <w:lang w:eastAsia="cs-CZ"/>
              </w:rPr>
              <w:t>Innovaphone</w:t>
            </w:r>
            <w:proofErr w:type="spellEnd"/>
            <w:r w:rsidRPr="00A71461">
              <w:rPr>
                <w:rFonts w:ascii="Times New Roman" w:eastAsia="Times New Roman" w:hAnsi="Times New Roman" w:cs="Times New Roman"/>
                <w:sz w:val="20"/>
                <w:szCs w:val="20"/>
                <w:lang w:eastAsia="cs-CZ"/>
              </w:rPr>
              <w:t xml:space="preserve"> IP11</w:t>
            </w:r>
            <w:r w:rsidR="0067614F">
              <w:rPr>
                <w:rFonts w:ascii="Times New Roman" w:eastAsia="Times New Roman" w:hAnsi="Times New Roman" w:cs="Times New Roman"/>
                <w:sz w:val="20"/>
                <w:szCs w:val="20"/>
                <w:lang w:eastAsia="cs-CZ"/>
              </w:rPr>
              <w:t>1</w:t>
            </w:r>
          </w:p>
        </w:tc>
        <w:tc>
          <w:tcPr>
            <w:tcW w:w="929" w:type="dxa"/>
            <w:tcBorders>
              <w:top w:val="nil"/>
              <w:left w:val="nil"/>
              <w:bottom w:val="single" w:sz="8" w:space="0" w:color="auto"/>
              <w:right w:val="single" w:sz="4" w:space="0" w:color="auto"/>
            </w:tcBorders>
            <w:shd w:val="clear" w:color="auto" w:fill="auto"/>
            <w:vAlign w:val="center"/>
            <w:hideMark/>
          </w:tcPr>
          <w:p w14:paraId="0234D5BD" w14:textId="08F529AA" w:rsidR="00276DE9" w:rsidRPr="00A71461" w:rsidRDefault="009A2BDC" w:rsidP="00BA11FE">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50</w:t>
            </w:r>
          </w:p>
        </w:tc>
        <w:tc>
          <w:tcPr>
            <w:tcW w:w="1102" w:type="dxa"/>
            <w:tcBorders>
              <w:top w:val="nil"/>
              <w:left w:val="nil"/>
              <w:bottom w:val="single" w:sz="8" w:space="0" w:color="auto"/>
              <w:right w:val="single" w:sz="4" w:space="0" w:color="auto"/>
            </w:tcBorders>
            <w:shd w:val="clear" w:color="auto" w:fill="auto"/>
            <w:noWrap/>
            <w:vAlign w:val="center"/>
          </w:tcPr>
          <w:p w14:paraId="3FF86F74" w14:textId="449C1879" w:rsidR="00276DE9" w:rsidRPr="00A71461" w:rsidRDefault="00762122" w:rsidP="00BA11FE">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3 880,00</w:t>
            </w:r>
          </w:p>
        </w:tc>
        <w:tc>
          <w:tcPr>
            <w:tcW w:w="1134" w:type="dxa"/>
            <w:tcBorders>
              <w:top w:val="nil"/>
              <w:left w:val="nil"/>
              <w:bottom w:val="single" w:sz="8" w:space="0" w:color="auto"/>
              <w:right w:val="single" w:sz="4" w:space="0" w:color="auto"/>
            </w:tcBorders>
            <w:shd w:val="clear" w:color="auto" w:fill="auto"/>
            <w:noWrap/>
            <w:vAlign w:val="center"/>
          </w:tcPr>
          <w:p w14:paraId="38D88D09" w14:textId="4B1CAC38" w:rsidR="00276DE9" w:rsidRPr="00A71461" w:rsidRDefault="00762122" w:rsidP="00BA11FE">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4 694,80</w:t>
            </w:r>
          </w:p>
        </w:tc>
        <w:tc>
          <w:tcPr>
            <w:tcW w:w="1275" w:type="dxa"/>
            <w:tcBorders>
              <w:top w:val="nil"/>
              <w:left w:val="nil"/>
              <w:bottom w:val="single" w:sz="8" w:space="0" w:color="auto"/>
              <w:right w:val="single" w:sz="4" w:space="0" w:color="auto"/>
            </w:tcBorders>
            <w:shd w:val="clear" w:color="auto" w:fill="auto"/>
            <w:noWrap/>
            <w:vAlign w:val="center"/>
          </w:tcPr>
          <w:p w14:paraId="66A75F38" w14:textId="02D28B67" w:rsidR="00276DE9" w:rsidRPr="00A71461" w:rsidRDefault="00762122" w:rsidP="00BA11FE">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234 740,00</w:t>
            </w:r>
          </w:p>
        </w:tc>
        <w:tc>
          <w:tcPr>
            <w:tcW w:w="1063" w:type="dxa"/>
            <w:tcBorders>
              <w:top w:val="nil"/>
              <w:left w:val="nil"/>
              <w:bottom w:val="single" w:sz="8" w:space="0" w:color="auto"/>
              <w:right w:val="single" w:sz="4" w:space="0" w:color="auto"/>
            </w:tcBorders>
            <w:shd w:val="clear" w:color="auto" w:fill="auto"/>
            <w:noWrap/>
            <w:vAlign w:val="center"/>
            <w:hideMark/>
          </w:tcPr>
          <w:p w14:paraId="03E48A66" w14:textId="7339B361" w:rsidR="00276DE9" w:rsidRPr="00A71461" w:rsidRDefault="00276DE9" w:rsidP="00BA11FE">
            <w:pPr>
              <w:spacing w:after="0" w:line="240" w:lineRule="auto"/>
              <w:jc w:val="center"/>
              <w:rPr>
                <w:rFonts w:ascii="Times New Roman" w:eastAsia="Times New Roman" w:hAnsi="Times New Roman" w:cs="Times New Roman"/>
                <w:color w:val="000000"/>
                <w:sz w:val="20"/>
                <w:szCs w:val="20"/>
                <w:lang w:eastAsia="cs-CZ"/>
              </w:rPr>
            </w:pPr>
            <w:r w:rsidRPr="00A71461">
              <w:rPr>
                <w:rFonts w:ascii="Times New Roman" w:eastAsia="Times New Roman" w:hAnsi="Times New Roman" w:cs="Times New Roman"/>
                <w:color w:val="000000"/>
                <w:sz w:val="20"/>
                <w:szCs w:val="20"/>
                <w:lang w:eastAsia="cs-CZ"/>
              </w:rPr>
              <w:t xml:space="preserve">do </w:t>
            </w:r>
            <w:r w:rsidR="009A2BDC">
              <w:rPr>
                <w:rFonts w:ascii="Times New Roman" w:eastAsia="Times New Roman" w:hAnsi="Times New Roman" w:cs="Times New Roman"/>
                <w:color w:val="000000"/>
                <w:sz w:val="20"/>
                <w:szCs w:val="20"/>
                <w:lang w:eastAsia="cs-CZ"/>
              </w:rPr>
              <w:t xml:space="preserve">60 </w:t>
            </w:r>
            <w:r w:rsidRPr="00A71461">
              <w:rPr>
                <w:rFonts w:ascii="Times New Roman" w:eastAsia="Times New Roman" w:hAnsi="Times New Roman" w:cs="Times New Roman"/>
                <w:color w:val="000000"/>
                <w:sz w:val="20"/>
                <w:szCs w:val="20"/>
                <w:lang w:eastAsia="cs-CZ"/>
              </w:rPr>
              <w:t>dnů</w:t>
            </w:r>
          </w:p>
          <w:p w14:paraId="488A0512" w14:textId="77777777" w:rsidR="00276DE9" w:rsidRPr="00A71461" w:rsidRDefault="00276DE9" w:rsidP="00276DE9">
            <w:pPr>
              <w:spacing w:after="0" w:line="240" w:lineRule="auto"/>
              <w:jc w:val="center"/>
              <w:rPr>
                <w:rFonts w:ascii="Times New Roman" w:eastAsia="Times New Roman" w:hAnsi="Times New Roman" w:cs="Times New Roman"/>
                <w:color w:val="000000"/>
                <w:sz w:val="20"/>
                <w:szCs w:val="20"/>
                <w:lang w:eastAsia="cs-CZ"/>
              </w:rPr>
            </w:pPr>
            <w:r w:rsidRPr="00A71461">
              <w:rPr>
                <w:rFonts w:ascii="Times New Roman" w:eastAsia="Times New Roman" w:hAnsi="Times New Roman" w:cs="Times New Roman"/>
                <w:color w:val="000000"/>
                <w:sz w:val="20"/>
                <w:szCs w:val="20"/>
                <w:lang w:eastAsia="cs-CZ"/>
              </w:rPr>
              <w:t>od účinnosti</w:t>
            </w:r>
          </w:p>
          <w:p w14:paraId="3DFCD617" w14:textId="4798B5FA" w:rsidR="00276DE9" w:rsidRPr="00A71461" w:rsidRDefault="00276DE9" w:rsidP="00276DE9">
            <w:pPr>
              <w:spacing w:after="0" w:line="240" w:lineRule="auto"/>
              <w:jc w:val="center"/>
              <w:rPr>
                <w:rFonts w:ascii="Times New Roman" w:eastAsia="Times New Roman" w:hAnsi="Times New Roman" w:cs="Times New Roman"/>
                <w:color w:val="000000"/>
                <w:sz w:val="20"/>
                <w:szCs w:val="20"/>
                <w:lang w:eastAsia="cs-CZ"/>
              </w:rPr>
            </w:pPr>
            <w:r w:rsidRPr="00A71461">
              <w:rPr>
                <w:rFonts w:ascii="Times New Roman" w:eastAsia="Times New Roman" w:hAnsi="Times New Roman" w:cs="Times New Roman"/>
                <w:color w:val="000000"/>
                <w:sz w:val="20"/>
                <w:szCs w:val="20"/>
                <w:lang w:eastAsia="cs-CZ"/>
              </w:rPr>
              <w:t>smlouvy</w:t>
            </w:r>
          </w:p>
        </w:tc>
        <w:tc>
          <w:tcPr>
            <w:tcW w:w="840" w:type="dxa"/>
            <w:tcBorders>
              <w:top w:val="nil"/>
              <w:left w:val="nil"/>
              <w:bottom w:val="single" w:sz="8" w:space="0" w:color="auto"/>
              <w:right w:val="single" w:sz="8" w:space="0" w:color="auto"/>
            </w:tcBorders>
            <w:shd w:val="clear" w:color="auto" w:fill="auto"/>
            <w:noWrap/>
            <w:vAlign w:val="center"/>
            <w:hideMark/>
          </w:tcPr>
          <w:p w14:paraId="27ADF5AA" w14:textId="4D697575" w:rsidR="00276DE9" w:rsidRPr="00A71461" w:rsidRDefault="00AA2174" w:rsidP="00BA11FE">
            <w:pPr>
              <w:spacing w:after="0" w:line="240" w:lineRule="auto"/>
              <w:jc w:val="center"/>
              <w:rPr>
                <w:rFonts w:ascii="Times New Roman" w:eastAsia="Times New Roman" w:hAnsi="Times New Roman" w:cs="Times New Roman"/>
                <w:sz w:val="20"/>
                <w:szCs w:val="20"/>
                <w:lang w:eastAsia="cs-CZ"/>
              </w:rPr>
            </w:pPr>
            <w:r w:rsidRPr="00A71461">
              <w:rPr>
                <w:rFonts w:ascii="Times New Roman" w:eastAsia="Times New Roman" w:hAnsi="Times New Roman" w:cs="Times New Roman"/>
                <w:sz w:val="20"/>
                <w:szCs w:val="20"/>
                <w:lang w:eastAsia="cs-CZ"/>
              </w:rPr>
              <w:t>24</w:t>
            </w:r>
          </w:p>
        </w:tc>
        <w:tc>
          <w:tcPr>
            <w:tcW w:w="1107" w:type="dxa"/>
            <w:tcBorders>
              <w:top w:val="nil"/>
              <w:left w:val="single" w:sz="4" w:space="0" w:color="auto"/>
              <w:bottom w:val="single" w:sz="8" w:space="0" w:color="auto"/>
              <w:right w:val="single" w:sz="8" w:space="0" w:color="auto"/>
            </w:tcBorders>
            <w:shd w:val="clear" w:color="auto" w:fill="auto"/>
            <w:noWrap/>
            <w:vAlign w:val="center"/>
            <w:hideMark/>
          </w:tcPr>
          <w:p w14:paraId="57B65545" w14:textId="1A47A21B" w:rsidR="00694F6D" w:rsidRPr="00A71461" w:rsidRDefault="00AA2174" w:rsidP="00B630E5">
            <w:pPr>
              <w:spacing w:after="0" w:line="240" w:lineRule="auto"/>
              <w:jc w:val="center"/>
              <w:rPr>
                <w:rFonts w:ascii="Times New Roman" w:eastAsia="Times New Roman" w:hAnsi="Times New Roman" w:cs="Times New Roman"/>
                <w:sz w:val="20"/>
                <w:szCs w:val="20"/>
                <w:lang w:eastAsia="cs-CZ"/>
              </w:rPr>
            </w:pPr>
            <w:r w:rsidRPr="00A71461">
              <w:rPr>
                <w:rFonts w:ascii="Times New Roman" w:eastAsia="Times New Roman" w:hAnsi="Times New Roman" w:cs="Times New Roman"/>
                <w:sz w:val="20"/>
                <w:szCs w:val="20"/>
                <w:lang w:eastAsia="cs-CZ"/>
              </w:rPr>
              <w:t>30</w:t>
            </w:r>
          </w:p>
        </w:tc>
      </w:tr>
      <w:tr w:rsidR="0067358E" w:rsidRPr="00A71461" w14:paraId="7A31720F" w14:textId="77777777" w:rsidTr="00B630E5">
        <w:trPr>
          <w:trHeight w:val="600"/>
        </w:trPr>
        <w:tc>
          <w:tcPr>
            <w:tcW w:w="6380" w:type="dxa"/>
            <w:gridSpan w:val="6"/>
            <w:tcBorders>
              <w:top w:val="double" w:sz="4" w:space="0" w:color="auto"/>
              <w:left w:val="single" w:sz="8" w:space="0" w:color="auto"/>
              <w:bottom w:val="single" w:sz="4" w:space="0" w:color="auto"/>
              <w:right w:val="single" w:sz="4" w:space="0" w:color="auto"/>
            </w:tcBorders>
            <w:shd w:val="clear" w:color="auto" w:fill="auto"/>
            <w:noWrap/>
            <w:vAlign w:val="center"/>
          </w:tcPr>
          <w:p w14:paraId="7E4C3C8C" w14:textId="77777777" w:rsidR="0067358E" w:rsidRPr="00A71461" w:rsidRDefault="0067358E" w:rsidP="0067358E">
            <w:pPr>
              <w:spacing w:after="0" w:line="240" w:lineRule="auto"/>
              <w:rPr>
                <w:rFonts w:ascii="Times New Roman" w:eastAsia="Times New Roman" w:hAnsi="Times New Roman" w:cs="Times New Roman"/>
                <w:sz w:val="20"/>
                <w:szCs w:val="20"/>
                <w:lang w:eastAsia="cs-CZ"/>
              </w:rPr>
            </w:pPr>
            <w:r w:rsidRPr="00A71461">
              <w:rPr>
                <w:rFonts w:ascii="Times New Roman" w:eastAsia="Times New Roman" w:hAnsi="Times New Roman" w:cs="Times New Roman"/>
                <w:b/>
                <w:bCs/>
                <w:sz w:val="20"/>
                <w:szCs w:val="20"/>
                <w:lang w:eastAsia="cs-CZ"/>
              </w:rPr>
              <w:t>Cena celkem s DPH (v Kč)</w:t>
            </w:r>
          </w:p>
        </w:tc>
        <w:tc>
          <w:tcPr>
            <w:tcW w:w="127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DBBBF91" w14:textId="33A178F7" w:rsidR="0067358E" w:rsidRPr="00762122" w:rsidRDefault="00762122" w:rsidP="0067358E">
            <w:pPr>
              <w:spacing w:after="0" w:line="240" w:lineRule="auto"/>
              <w:jc w:val="right"/>
              <w:rPr>
                <w:rFonts w:ascii="Times New Roman" w:eastAsia="Times New Roman" w:hAnsi="Times New Roman" w:cs="Times New Roman"/>
                <w:b/>
                <w:sz w:val="20"/>
                <w:szCs w:val="20"/>
                <w:lang w:eastAsia="cs-CZ"/>
              </w:rPr>
            </w:pPr>
            <w:r w:rsidRPr="00762122">
              <w:rPr>
                <w:rFonts w:ascii="Times New Roman" w:eastAsia="Times New Roman" w:hAnsi="Times New Roman" w:cs="Times New Roman"/>
                <w:b/>
                <w:sz w:val="20"/>
                <w:szCs w:val="20"/>
                <w:lang w:eastAsia="cs-CZ"/>
              </w:rPr>
              <w:t>234 740,00</w:t>
            </w:r>
          </w:p>
        </w:tc>
        <w:tc>
          <w:tcPr>
            <w:tcW w:w="1063" w:type="dxa"/>
            <w:tcBorders>
              <w:top w:val="double" w:sz="4" w:space="0" w:color="auto"/>
              <w:left w:val="nil"/>
              <w:bottom w:val="single" w:sz="4" w:space="0" w:color="auto"/>
              <w:right w:val="single" w:sz="4" w:space="0" w:color="auto"/>
            </w:tcBorders>
            <w:shd w:val="clear" w:color="auto" w:fill="auto"/>
            <w:noWrap/>
            <w:vAlign w:val="center"/>
          </w:tcPr>
          <w:p w14:paraId="36B10F7E" w14:textId="77777777" w:rsidR="0067358E" w:rsidRPr="00A71461" w:rsidRDefault="0067358E" w:rsidP="0067358E">
            <w:pPr>
              <w:spacing w:after="0" w:line="240" w:lineRule="auto"/>
              <w:jc w:val="center"/>
              <w:rPr>
                <w:rFonts w:ascii="Times New Roman" w:eastAsia="Times New Roman" w:hAnsi="Times New Roman" w:cs="Times New Roman"/>
                <w:color w:val="000000"/>
                <w:sz w:val="20"/>
                <w:szCs w:val="20"/>
                <w:lang w:eastAsia="cs-CZ"/>
              </w:rPr>
            </w:pPr>
          </w:p>
        </w:tc>
        <w:tc>
          <w:tcPr>
            <w:tcW w:w="840" w:type="dxa"/>
            <w:tcBorders>
              <w:top w:val="double" w:sz="4" w:space="0" w:color="auto"/>
              <w:left w:val="nil"/>
              <w:bottom w:val="single" w:sz="4" w:space="0" w:color="auto"/>
              <w:right w:val="single" w:sz="8" w:space="0" w:color="auto"/>
            </w:tcBorders>
            <w:shd w:val="clear" w:color="auto" w:fill="auto"/>
            <w:noWrap/>
            <w:vAlign w:val="center"/>
          </w:tcPr>
          <w:p w14:paraId="41AC2B3E" w14:textId="77777777" w:rsidR="0067358E" w:rsidRPr="00A71461" w:rsidRDefault="0067358E" w:rsidP="0067358E">
            <w:pPr>
              <w:spacing w:after="0" w:line="240" w:lineRule="auto"/>
              <w:jc w:val="center"/>
              <w:rPr>
                <w:rFonts w:ascii="Times New Roman" w:eastAsia="Times New Roman" w:hAnsi="Times New Roman" w:cs="Times New Roman"/>
                <w:sz w:val="20"/>
                <w:szCs w:val="20"/>
                <w:lang w:eastAsia="cs-CZ"/>
              </w:rPr>
            </w:pPr>
          </w:p>
        </w:tc>
        <w:tc>
          <w:tcPr>
            <w:tcW w:w="1107" w:type="dxa"/>
            <w:tcBorders>
              <w:top w:val="double" w:sz="4" w:space="0" w:color="auto"/>
              <w:left w:val="single" w:sz="4" w:space="0" w:color="auto"/>
              <w:bottom w:val="single" w:sz="4" w:space="0" w:color="auto"/>
              <w:right w:val="single" w:sz="8" w:space="0" w:color="auto"/>
            </w:tcBorders>
            <w:shd w:val="clear" w:color="auto" w:fill="auto"/>
            <w:noWrap/>
            <w:vAlign w:val="center"/>
          </w:tcPr>
          <w:p w14:paraId="0503B488" w14:textId="77777777" w:rsidR="0067358E" w:rsidRPr="00A71461" w:rsidRDefault="0067358E" w:rsidP="0067358E">
            <w:pPr>
              <w:spacing w:after="0" w:line="240" w:lineRule="auto"/>
              <w:jc w:val="center"/>
              <w:rPr>
                <w:rFonts w:ascii="Times New Roman" w:eastAsia="Times New Roman" w:hAnsi="Times New Roman" w:cs="Times New Roman"/>
                <w:sz w:val="20"/>
                <w:szCs w:val="20"/>
                <w:lang w:eastAsia="cs-CZ"/>
              </w:rPr>
            </w:pPr>
          </w:p>
        </w:tc>
      </w:tr>
    </w:tbl>
    <w:p w14:paraId="0F370AB2" w14:textId="4DA2176B" w:rsidR="0062048B" w:rsidRDefault="0062048B" w:rsidP="005B27DB">
      <w:pPr>
        <w:rPr>
          <w:rFonts w:ascii="Times New Roman" w:eastAsia="Times New Roman" w:hAnsi="Times New Roman" w:cs="Times New Roman"/>
          <w:color w:val="000000"/>
          <w:sz w:val="24"/>
          <w:szCs w:val="24"/>
          <w:lang w:eastAsia="ar-SA"/>
        </w:rPr>
      </w:pPr>
    </w:p>
    <w:p w14:paraId="5E694C05" w14:textId="77777777" w:rsidR="0062048B" w:rsidRPr="002A1D26" w:rsidRDefault="0062048B" w:rsidP="005B27DB">
      <w:pPr>
        <w:rPr>
          <w:rFonts w:ascii="Times New Roman" w:eastAsia="Times New Roman" w:hAnsi="Times New Roman" w:cs="Times New Roman"/>
          <w:color w:val="000000"/>
          <w:sz w:val="24"/>
          <w:szCs w:val="24"/>
          <w:lang w:eastAsia="ar-SA"/>
        </w:rPr>
      </w:pPr>
    </w:p>
    <w:sectPr w:rsidR="0062048B" w:rsidRPr="002A1D26" w:rsidSect="00DD55D3">
      <w:headerReference w:type="default" r:id="rId13"/>
      <w:pgSz w:w="11906" w:h="16838"/>
      <w:pgMar w:top="851" w:right="991" w:bottom="993" w:left="993" w:header="56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EBE6" w14:textId="77777777" w:rsidR="00CD38C4" w:rsidRDefault="00CD38C4" w:rsidP="006928DE">
      <w:pPr>
        <w:spacing w:after="0" w:line="240" w:lineRule="auto"/>
      </w:pPr>
      <w:r>
        <w:separator/>
      </w:r>
    </w:p>
  </w:endnote>
  <w:endnote w:type="continuationSeparator" w:id="0">
    <w:p w14:paraId="53C10BD9" w14:textId="77777777" w:rsidR="00CD38C4" w:rsidRDefault="00CD38C4" w:rsidP="0069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E5F87" w14:textId="77777777" w:rsidR="00CD38C4" w:rsidRDefault="00CD38C4" w:rsidP="006928DE">
      <w:pPr>
        <w:spacing w:after="0" w:line="240" w:lineRule="auto"/>
      </w:pPr>
      <w:r>
        <w:separator/>
      </w:r>
    </w:p>
  </w:footnote>
  <w:footnote w:type="continuationSeparator" w:id="0">
    <w:p w14:paraId="45849342" w14:textId="77777777" w:rsidR="00CD38C4" w:rsidRDefault="00CD38C4" w:rsidP="0069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2FDE" w14:textId="77777777" w:rsidR="00743676" w:rsidRPr="00323EDA" w:rsidRDefault="00743676" w:rsidP="00CA6686">
    <w:pPr>
      <w:pStyle w:val="Zhlav"/>
      <w:pBdr>
        <w:bottom w:val="single" w:sz="4" w:space="1" w:color="auto"/>
      </w:pBdr>
      <w:tabs>
        <w:tab w:val="clear" w:pos="4536"/>
      </w:tabs>
      <w:rPr>
        <w:rFonts w:ascii="Times New Roman" w:eastAsia="Arial Unicode MS" w:hAnsi="Times New Roman" w:cs="Times New Roman"/>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567"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130"/>
        </w:tabs>
        <w:ind w:left="437"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567" w:hanging="360"/>
      </w:pPr>
    </w:lvl>
    <w:lvl w:ilvl="1">
      <w:start w:val="1"/>
      <w:numFmt w:val="lowerLetter"/>
      <w:lvlText w:val="%2)"/>
      <w:lvlJc w:val="left"/>
      <w:pPr>
        <w:tabs>
          <w:tab w:val="num" w:pos="0"/>
        </w:tabs>
        <w:ind w:left="1287" w:hanging="360"/>
      </w:pPr>
    </w:lvl>
    <w:lvl w:ilvl="2">
      <w:start w:val="1"/>
      <w:numFmt w:val="lowerRoman"/>
      <w:lvlText w:val="%3."/>
      <w:lvlJc w:val="right"/>
      <w:pPr>
        <w:tabs>
          <w:tab w:val="num" w:pos="0"/>
        </w:tabs>
        <w:ind w:left="2007" w:hanging="180"/>
      </w:pPr>
    </w:lvl>
    <w:lvl w:ilvl="3">
      <w:start w:val="1"/>
      <w:numFmt w:val="decimal"/>
      <w:lvlText w:val="%4."/>
      <w:lvlJc w:val="left"/>
      <w:pPr>
        <w:tabs>
          <w:tab w:val="num" w:pos="0"/>
        </w:tabs>
        <w:ind w:left="2727" w:hanging="360"/>
      </w:pPr>
    </w:lvl>
    <w:lvl w:ilvl="4">
      <w:start w:val="1"/>
      <w:numFmt w:val="lowerLetter"/>
      <w:lvlText w:val="%5."/>
      <w:lvlJc w:val="left"/>
      <w:pPr>
        <w:tabs>
          <w:tab w:val="num" w:pos="0"/>
        </w:tabs>
        <w:ind w:left="3447" w:hanging="360"/>
      </w:pPr>
    </w:lvl>
    <w:lvl w:ilvl="5">
      <w:start w:val="1"/>
      <w:numFmt w:val="lowerRoman"/>
      <w:lvlText w:val="%6."/>
      <w:lvlJc w:val="right"/>
      <w:pPr>
        <w:tabs>
          <w:tab w:val="num" w:pos="0"/>
        </w:tabs>
        <w:ind w:left="4167" w:hanging="180"/>
      </w:pPr>
    </w:lvl>
    <w:lvl w:ilvl="6">
      <w:start w:val="1"/>
      <w:numFmt w:val="decimal"/>
      <w:lvlText w:val="%7."/>
      <w:lvlJc w:val="left"/>
      <w:pPr>
        <w:tabs>
          <w:tab w:val="num" w:pos="0"/>
        </w:tabs>
        <w:ind w:left="4887" w:hanging="360"/>
      </w:pPr>
    </w:lvl>
    <w:lvl w:ilvl="7">
      <w:start w:val="1"/>
      <w:numFmt w:val="lowerLetter"/>
      <w:lvlText w:val="%8."/>
      <w:lvlJc w:val="left"/>
      <w:pPr>
        <w:tabs>
          <w:tab w:val="num" w:pos="0"/>
        </w:tabs>
        <w:ind w:left="5607" w:hanging="360"/>
      </w:pPr>
    </w:lvl>
    <w:lvl w:ilvl="8">
      <w:start w:val="1"/>
      <w:numFmt w:val="lowerRoman"/>
      <w:lvlText w:val="%9."/>
      <w:lvlJc w:val="right"/>
      <w:pPr>
        <w:tabs>
          <w:tab w:val="num" w:pos="0"/>
        </w:tabs>
        <w:ind w:left="6327"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b w:val="0"/>
      </w:rPr>
    </w:lvl>
  </w:abstractNum>
  <w:abstractNum w:abstractNumId="9"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0" w15:restartNumberingAfterBreak="0">
    <w:nsid w:val="0AD3013A"/>
    <w:multiLevelType w:val="multilevel"/>
    <w:tmpl w:val="B3182CA0"/>
    <w:lvl w:ilvl="0">
      <w:start w:val="1"/>
      <w:numFmt w:val="lowerLetter"/>
      <w:lvlText w:val="%1)"/>
      <w:lvlJc w:val="left"/>
      <w:pPr>
        <w:ind w:left="402" w:hanging="360"/>
      </w:pPr>
      <w:rPr>
        <w:rFonts w:hint="default"/>
        <w:sz w:val="24"/>
      </w:rPr>
    </w:lvl>
    <w:lvl w:ilvl="1">
      <w:start w:val="1"/>
      <w:numFmt w:val="lowerLetter"/>
      <w:lvlText w:val="%2)"/>
      <w:lvlJc w:val="left"/>
      <w:pPr>
        <w:ind w:left="762" w:hanging="360"/>
      </w:pPr>
    </w:lvl>
    <w:lvl w:ilvl="2">
      <w:start w:val="1"/>
      <w:numFmt w:val="lowerRoman"/>
      <w:lvlText w:val="%3)"/>
      <w:lvlJc w:val="left"/>
      <w:pPr>
        <w:ind w:left="1122" w:hanging="360"/>
      </w:pPr>
    </w:lvl>
    <w:lvl w:ilvl="3">
      <w:start w:val="1"/>
      <w:numFmt w:val="decimal"/>
      <w:lvlText w:val="(%4)"/>
      <w:lvlJc w:val="left"/>
      <w:pPr>
        <w:ind w:left="1482" w:hanging="360"/>
      </w:pPr>
    </w:lvl>
    <w:lvl w:ilvl="4">
      <w:start w:val="1"/>
      <w:numFmt w:val="lowerLetter"/>
      <w:lvlText w:val="(%5)"/>
      <w:lvlJc w:val="left"/>
      <w:pPr>
        <w:ind w:left="1842" w:hanging="360"/>
      </w:pPr>
    </w:lvl>
    <w:lvl w:ilvl="5">
      <w:start w:val="1"/>
      <w:numFmt w:val="lowerRoman"/>
      <w:lvlText w:val="(%6)"/>
      <w:lvlJc w:val="left"/>
      <w:pPr>
        <w:ind w:left="2202" w:hanging="360"/>
      </w:pPr>
    </w:lvl>
    <w:lvl w:ilvl="6">
      <w:start w:val="1"/>
      <w:numFmt w:val="decimal"/>
      <w:lvlText w:val="%7."/>
      <w:lvlJc w:val="left"/>
      <w:pPr>
        <w:ind w:left="2562" w:hanging="360"/>
      </w:pPr>
    </w:lvl>
    <w:lvl w:ilvl="7">
      <w:start w:val="1"/>
      <w:numFmt w:val="lowerLetter"/>
      <w:lvlText w:val="%8."/>
      <w:lvlJc w:val="left"/>
      <w:pPr>
        <w:ind w:left="2922" w:hanging="360"/>
      </w:pPr>
    </w:lvl>
    <w:lvl w:ilvl="8">
      <w:start w:val="1"/>
      <w:numFmt w:val="lowerRoman"/>
      <w:lvlText w:val="%9."/>
      <w:lvlJc w:val="left"/>
      <w:pPr>
        <w:ind w:left="3282" w:hanging="360"/>
      </w:pPr>
    </w:lvl>
  </w:abstractNum>
  <w:abstractNum w:abstractNumId="11" w15:restartNumberingAfterBreak="0">
    <w:nsid w:val="1B327E76"/>
    <w:multiLevelType w:val="hybridMultilevel"/>
    <w:tmpl w:val="A92A1EEE"/>
    <w:lvl w:ilvl="0" w:tplc="D41E1334">
      <w:start w:val="1"/>
      <w:numFmt w:val="decimal"/>
      <w:lvlText w:val="%1."/>
      <w:lvlJc w:val="left"/>
      <w:pPr>
        <w:ind w:left="644" w:hanging="360"/>
      </w:pPr>
      <w:rPr>
        <w:rFonts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F6B0AAA"/>
    <w:multiLevelType w:val="hybridMultilevel"/>
    <w:tmpl w:val="A7EEE22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FC62555"/>
    <w:multiLevelType w:val="hybridMultilevel"/>
    <w:tmpl w:val="3A183712"/>
    <w:lvl w:ilvl="0" w:tplc="C43E1230">
      <w:start w:val="1"/>
      <w:numFmt w:val="decimal"/>
      <w:lvlText w:val="%1."/>
      <w:lvlJc w:val="left"/>
      <w:pPr>
        <w:ind w:left="644"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43604"/>
    <w:multiLevelType w:val="hybridMultilevel"/>
    <w:tmpl w:val="D0B06B7C"/>
    <w:lvl w:ilvl="0" w:tplc="C43E1230">
      <w:start w:val="1"/>
      <w:numFmt w:val="decimal"/>
      <w:lvlText w:val="%1."/>
      <w:lvlJc w:val="left"/>
      <w:pPr>
        <w:ind w:left="644"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383768"/>
    <w:multiLevelType w:val="hybridMultilevel"/>
    <w:tmpl w:val="BC2C8590"/>
    <w:lvl w:ilvl="0" w:tplc="5F36F212">
      <w:start w:val="1"/>
      <w:numFmt w:val="decimal"/>
      <w:lvlText w:val="%1."/>
      <w:lvlJc w:val="left"/>
      <w:pPr>
        <w:ind w:left="644"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700E68"/>
    <w:multiLevelType w:val="hybridMultilevel"/>
    <w:tmpl w:val="B21C8F82"/>
    <w:lvl w:ilvl="0" w:tplc="BA70F37C">
      <w:start w:val="1"/>
      <w:numFmt w:val="decimal"/>
      <w:lvlText w:val="%1."/>
      <w:lvlJc w:val="left"/>
      <w:pPr>
        <w:ind w:left="644"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3"/>
  </w:num>
  <w:num w:numId="5">
    <w:abstractNumId w:val="14"/>
  </w:num>
  <w:num w:numId="6">
    <w:abstractNumId w:val="1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DE"/>
    <w:rsid w:val="00000537"/>
    <w:rsid w:val="0000712D"/>
    <w:rsid w:val="000072BC"/>
    <w:rsid w:val="00007B51"/>
    <w:rsid w:val="000200F4"/>
    <w:rsid w:val="000264D8"/>
    <w:rsid w:val="00026A6B"/>
    <w:rsid w:val="0003502B"/>
    <w:rsid w:val="00036412"/>
    <w:rsid w:val="00051884"/>
    <w:rsid w:val="000571CB"/>
    <w:rsid w:val="00072105"/>
    <w:rsid w:val="000815AF"/>
    <w:rsid w:val="00082A7C"/>
    <w:rsid w:val="000839E6"/>
    <w:rsid w:val="00085D46"/>
    <w:rsid w:val="00086866"/>
    <w:rsid w:val="00097DDF"/>
    <w:rsid w:val="000A0A7D"/>
    <w:rsid w:val="000A3CF2"/>
    <w:rsid w:val="000B0D75"/>
    <w:rsid w:val="000B30AC"/>
    <w:rsid w:val="000B5DFC"/>
    <w:rsid w:val="000C560B"/>
    <w:rsid w:val="000C5ADF"/>
    <w:rsid w:val="000D36FC"/>
    <w:rsid w:val="000D60A5"/>
    <w:rsid w:val="000E0C50"/>
    <w:rsid w:val="000E5C6F"/>
    <w:rsid w:val="000F096E"/>
    <w:rsid w:val="000F4903"/>
    <w:rsid w:val="00103DF6"/>
    <w:rsid w:val="00115FB1"/>
    <w:rsid w:val="00117B5A"/>
    <w:rsid w:val="00121057"/>
    <w:rsid w:val="001225CD"/>
    <w:rsid w:val="0012540B"/>
    <w:rsid w:val="001335DD"/>
    <w:rsid w:val="0013617F"/>
    <w:rsid w:val="0013678C"/>
    <w:rsid w:val="0014071E"/>
    <w:rsid w:val="00145FAB"/>
    <w:rsid w:val="00152184"/>
    <w:rsid w:val="001543AC"/>
    <w:rsid w:val="00177350"/>
    <w:rsid w:val="00177953"/>
    <w:rsid w:val="00177FEE"/>
    <w:rsid w:val="00180A77"/>
    <w:rsid w:val="001910DD"/>
    <w:rsid w:val="00195CD6"/>
    <w:rsid w:val="00196039"/>
    <w:rsid w:val="00196323"/>
    <w:rsid w:val="001A61E1"/>
    <w:rsid w:val="001B0AE0"/>
    <w:rsid w:val="001B7F43"/>
    <w:rsid w:val="001C140D"/>
    <w:rsid w:val="001C2E08"/>
    <w:rsid w:val="001C36E3"/>
    <w:rsid w:val="001C4628"/>
    <w:rsid w:val="001D3882"/>
    <w:rsid w:val="001D5E5D"/>
    <w:rsid w:val="001E1C53"/>
    <w:rsid w:val="001E2E3C"/>
    <w:rsid w:val="001E4607"/>
    <w:rsid w:val="001F6905"/>
    <w:rsid w:val="002008D8"/>
    <w:rsid w:val="00202B82"/>
    <w:rsid w:val="00207383"/>
    <w:rsid w:val="00216E9D"/>
    <w:rsid w:val="00225473"/>
    <w:rsid w:val="00225848"/>
    <w:rsid w:val="00225DEF"/>
    <w:rsid w:val="00225FA9"/>
    <w:rsid w:val="002262DB"/>
    <w:rsid w:val="002324FD"/>
    <w:rsid w:val="00242A6E"/>
    <w:rsid w:val="002431F5"/>
    <w:rsid w:val="00244128"/>
    <w:rsid w:val="00246AC7"/>
    <w:rsid w:val="0024794B"/>
    <w:rsid w:val="002505DF"/>
    <w:rsid w:val="0025083B"/>
    <w:rsid w:val="00250C42"/>
    <w:rsid w:val="00261CC1"/>
    <w:rsid w:val="0026232F"/>
    <w:rsid w:val="00263FE6"/>
    <w:rsid w:val="0027040D"/>
    <w:rsid w:val="00274C82"/>
    <w:rsid w:val="00276DE9"/>
    <w:rsid w:val="0027729D"/>
    <w:rsid w:val="00287D5A"/>
    <w:rsid w:val="002947B9"/>
    <w:rsid w:val="00294D68"/>
    <w:rsid w:val="00296D7D"/>
    <w:rsid w:val="002A0C3F"/>
    <w:rsid w:val="002A1D26"/>
    <w:rsid w:val="002A66C9"/>
    <w:rsid w:val="002B142E"/>
    <w:rsid w:val="002B351D"/>
    <w:rsid w:val="002B671C"/>
    <w:rsid w:val="002C70A0"/>
    <w:rsid w:val="002E0A09"/>
    <w:rsid w:val="002E3F46"/>
    <w:rsid w:val="002F245E"/>
    <w:rsid w:val="0030045D"/>
    <w:rsid w:val="0030742A"/>
    <w:rsid w:val="00312523"/>
    <w:rsid w:val="00314BCB"/>
    <w:rsid w:val="00315F0D"/>
    <w:rsid w:val="0032294A"/>
    <w:rsid w:val="00323EDA"/>
    <w:rsid w:val="00330491"/>
    <w:rsid w:val="00334455"/>
    <w:rsid w:val="00334B33"/>
    <w:rsid w:val="0033521E"/>
    <w:rsid w:val="00336A10"/>
    <w:rsid w:val="0035160D"/>
    <w:rsid w:val="00367C25"/>
    <w:rsid w:val="003733DB"/>
    <w:rsid w:val="00373CA9"/>
    <w:rsid w:val="00373FE6"/>
    <w:rsid w:val="0037558D"/>
    <w:rsid w:val="00382DB6"/>
    <w:rsid w:val="00384D57"/>
    <w:rsid w:val="00387169"/>
    <w:rsid w:val="003A0CC7"/>
    <w:rsid w:val="003A7804"/>
    <w:rsid w:val="003B5540"/>
    <w:rsid w:val="003B79F6"/>
    <w:rsid w:val="003C1D5F"/>
    <w:rsid w:val="003C47EF"/>
    <w:rsid w:val="003C53CA"/>
    <w:rsid w:val="003C55C5"/>
    <w:rsid w:val="003D2878"/>
    <w:rsid w:val="003E41E1"/>
    <w:rsid w:val="003F00F7"/>
    <w:rsid w:val="003F4454"/>
    <w:rsid w:val="003F7EB4"/>
    <w:rsid w:val="00410590"/>
    <w:rsid w:val="004126FA"/>
    <w:rsid w:val="0041575C"/>
    <w:rsid w:val="0041679E"/>
    <w:rsid w:val="0042242C"/>
    <w:rsid w:val="00422C2C"/>
    <w:rsid w:val="00432CB2"/>
    <w:rsid w:val="004346AA"/>
    <w:rsid w:val="00440FF6"/>
    <w:rsid w:val="004444A1"/>
    <w:rsid w:val="004461FD"/>
    <w:rsid w:val="00450901"/>
    <w:rsid w:val="00453690"/>
    <w:rsid w:val="0046433C"/>
    <w:rsid w:val="00466483"/>
    <w:rsid w:val="00470739"/>
    <w:rsid w:val="0047561C"/>
    <w:rsid w:val="004801F5"/>
    <w:rsid w:val="00484E8F"/>
    <w:rsid w:val="004920B7"/>
    <w:rsid w:val="0049559B"/>
    <w:rsid w:val="0049729B"/>
    <w:rsid w:val="004A5531"/>
    <w:rsid w:val="004B05EE"/>
    <w:rsid w:val="004B074E"/>
    <w:rsid w:val="004B5667"/>
    <w:rsid w:val="004B6592"/>
    <w:rsid w:val="004B7520"/>
    <w:rsid w:val="004C17C1"/>
    <w:rsid w:val="004D4D4D"/>
    <w:rsid w:val="004E137C"/>
    <w:rsid w:val="004F109E"/>
    <w:rsid w:val="004F14D1"/>
    <w:rsid w:val="004F1815"/>
    <w:rsid w:val="004F198B"/>
    <w:rsid w:val="005019F6"/>
    <w:rsid w:val="005074C0"/>
    <w:rsid w:val="0053178C"/>
    <w:rsid w:val="005325C1"/>
    <w:rsid w:val="00534C22"/>
    <w:rsid w:val="005369BD"/>
    <w:rsid w:val="00540EE7"/>
    <w:rsid w:val="00543AEB"/>
    <w:rsid w:val="005504AE"/>
    <w:rsid w:val="00555C48"/>
    <w:rsid w:val="00556B3F"/>
    <w:rsid w:val="0056349A"/>
    <w:rsid w:val="0056737E"/>
    <w:rsid w:val="00570E2C"/>
    <w:rsid w:val="00570EB7"/>
    <w:rsid w:val="00571D0C"/>
    <w:rsid w:val="00572A8D"/>
    <w:rsid w:val="00580716"/>
    <w:rsid w:val="005854E5"/>
    <w:rsid w:val="005972FA"/>
    <w:rsid w:val="005A0750"/>
    <w:rsid w:val="005A285E"/>
    <w:rsid w:val="005B06A8"/>
    <w:rsid w:val="005B27DB"/>
    <w:rsid w:val="005B3BA1"/>
    <w:rsid w:val="005C3F11"/>
    <w:rsid w:val="005E0DFC"/>
    <w:rsid w:val="005E2130"/>
    <w:rsid w:val="005F5024"/>
    <w:rsid w:val="005F667C"/>
    <w:rsid w:val="00602C2F"/>
    <w:rsid w:val="00604723"/>
    <w:rsid w:val="00611D1C"/>
    <w:rsid w:val="00611E44"/>
    <w:rsid w:val="0062048B"/>
    <w:rsid w:val="00626412"/>
    <w:rsid w:val="00626B39"/>
    <w:rsid w:val="00626CA1"/>
    <w:rsid w:val="00632523"/>
    <w:rsid w:val="00634B5A"/>
    <w:rsid w:val="0063530F"/>
    <w:rsid w:val="006357E1"/>
    <w:rsid w:val="00636728"/>
    <w:rsid w:val="00636EDA"/>
    <w:rsid w:val="00637B0F"/>
    <w:rsid w:val="006403E2"/>
    <w:rsid w:val="006408BC"/>
    <w:rsid w:val="00640D1A"/>
    <w:rsid w:val="006472F7"/>
    <w:rsid w:val="00656179"/>
    <w:rsid w:val="0066033D"/>
    <w:rsid w:val="00666FB1"/>
    <w:rsid w:val="0067358E"/>
    <w:rsid w:val="006739CC"/>
    <w:rsid w:val="006756A6"/>
    <w:rsid w:val="0067614F"/>
    <w:rsid w:val="00676CEF"/>
    <w:rsid w:val="00681777"/>
    <w:rsid w:val="006928DE"/>
    <w:rsid w:val="00694F6D"/>
    <w:rsid w:val="006A1CB4"/>
    <w:rsid w:val="006A2F62"/>
    <w:rsid w:val="006A4908"/>
    <w:rsid w:val="006B0C94"/>
    <w:rsid w:val="006B1137"/>
    <w:rsid w:val="006B3BF0"/>
    <w:rsid w:val="006B65C2"/>
    <w:rsid w:val="006C306F"/>
    <w:rsid w:val="006C5478"/>
    <w:rsid w:val="006C6E64"/>
    <w:rsid w:val="006D71B2"/>
    <w:rsid w:val="006F7159"/>
    <w:rsid w:val="00700349"/>
    <w:rsid w:val="0071613C"/>
    <w:rsid w:val="00717BCF"/>
    <w:rsid w:val="0072016F"/>
    <w:rsid w:val="00721BAA"/>
    <w:rsid w:val="00724FA9"/>
    <w:rsid w:val="00726D88"/>
    <w:rsid w:val="00732187"/>
    <w:rsid w:val="007337EF"/>
    <w:rsid w:val="00737439"/>
    <w:rsid w:val="00740244"/>
    <w:rsid w:val="00741A90"/>
    <w:rsid w:val="00742E7C"/>
    <w:rsid w:val="00743676"/>
    <w:rsid w:val="007463DE"/>
    <w:rsid w:val="0074708B"/>
    <w:rsid w:val="0075374A"/>
    <w:rsid w:val="007603B5"/>
    <w:rsid w:val="00760D61"/>
    <w:rsid w:val="00762122"/>
    <w:rsid w:val="00762B7A"/>
    <w:rsid w:val="00763114"/>
    <w:rsid w:val="00775C3B"/>
    <w:rsid w:val="00777E3C"/>
    <w:rsid w:val="00795F8C"/>
    <w:rsid w:val="007A0251"/>
    <w:rsid w:val="007A1A06"/>
    <w:rsid w:val="007A3624"/>
    <w:rsid w:val="007B2297"/>
    <w:rsid w:val="007D1456"/>
    <w:rsid w:val="007E3FB4"/>
    <w:rsid w:val="007E4A14"/>
    <w:rsid w:val="007F35E1"/>
    <w:rsid w:val="007F545F"/>
    <w:rsid w:val="007F735B"/>
    <w:rsid w:val="00801C5B"/>
    <w:rsid w:val="00802539"/>
    <w:rsid w:val="0080396E"/>
    <w:rsid w:val="00806A75"/>
    <w:rsid w:val="00806F4C"/>
    <w:rsid w:val="008172FB"/>
    <w:rsid w:val="00820387"/>
    <w:rsid w:val="00823DCC"/>
    <w:rsid w:val="008352BD"/>
    <w:rsid w:val="0084225D"/>
    <w:rsid w:val="00847FC9"/>
    <w:rsid w:val="0085574E"/>
    <w:rsid w:val="008571A6"/>
    <w:rsid w:val="008610FA"/>
    <w:rsid w:val="00864F0F"/>
    <w:rsid w:val="0086661D"/>
    <w:rsid w:val="00874B9D"/>
    <w:rsid w:val="00884D2B"/>
    <w:rsid w:val="00891B91"/>
    <w:rsid w:val="00893114"/>
    <w:rsid w:val="00894FDB"/>
    <w:rsid w:val="008A11E1"/>
    <w:rsid w:val="008B3754"/>
    <w:rsid w:val="008B5920"/>
    <w:rsid w:val="008C1050"/>
    <w:rsid w:val="008D0733"/>
    <w:rsid w:val="008D3FEC"/>
    <w:rsid w:val="008D4C03"/>
    <w:rsid w:val="008D5EFB"/>
    <w:rsid w:val="008D6DE8"/>
    <w:rsid w:val="008F19FF"/>
    <w:rsid w:val="008F4498"/>
    <w:rsid w:val="008F7E14"/>
    <w:rsid w:val="00902EF2"/>
    <w:rsid w:val="00917B99"/>
    <w:rsid w:val="00920E3F"/>
    <w:rsid w:val="009228CC"/>
    <w:rsid w:val="00922D4D"/>
    <w:rsid w:val="009269F9"/>
    <w:rsid w:val="00931551"/>
    <w:rsid w:val="00931FAC"/>
    <w:rsid w:val="00932666"/>
    <w:rsid w:val="00936784"/>
    <w:rsid w:val="0095005D"/>
    <w:rsid w:val="00950BED"/>
    <w:rsid w:val="009549D5"/>
    <w:rsid w:val="0096109B"/>
    <w:rsid w:val="00962D4F"/>
    <w:rsid w:val="009666B6"/>
    <w:rsid w:val="00971096"/>
    <w:rsid w:val="00971C10"/>
    <w:rsid w:val="00971D30"/>
    <w:rsid w:val="009725E7"/>
    <w:rsid w:val="009754E2"/>
    <w:rsid w:val="00985FCB"/>
    <w:rsid w:val="009935C0"/>
    <w:rsid w:val="00996144"/>
    <w:rsid w:val="009A27F4"/>
    <w:rsid w:val="009A2BDC"/>
    <w:rsid w:val="009A4A82"/>
    <w:rsid w:val="009B288B"/>
    <w:rsid w:val="009B67DB"/>
    <w:rsid w:val="009C1E88"/>
    <w:rsid w:val="009C4872"/>
    <w:rsid w:val="009C76F3"/>
    <w:rsid w:val="009C79F5"/>
    <w:rsid w:val="009C7F5D"/>
    <w:rsid w:val="009D1527"/>
    <w:rsid w:val="009E615C"/>
    <w:rsid w:val="009E6B2D"/>
    <w:rsid w:val="009F0FAF"/>
    <w:rsid w:val="009F24B2"/>
    <w:rsid w:val="009F3EE7"/>
    <w:rsid w:val="009F62D9"/>
    <w:rsid w:val="009F7AA2"/>
    <w:rsid w:val="009F7FA7"/>
    <w:rsid w:val="00A0270C"/>
    <w:rsid w:val="00A07D59"/>
    <w:rsid w:val="00A13B8D"/>
    <w:rsid w:val="00A151B9"/>
    <w:rsid w:val="00A17AB5"/>
    <w:rsid w:val="00A42213"/>
    <w:rsid w:val="00A42653"/>
    <w:rsid w:val="00A50D0A"/>
    <w:rsid w:val="00A51457"/>
    <w:rsid w:val="00A55E42"/>
    <w:rsid w:val="00A66974"/>
    <w:rsid w:val="00A67BC2"/>
    <w:rsid w:val="00A71461"/>
    <w:rsid w:val="00A84B13"/>
    <w:rsid w:val="00A92D98"/>
    <w:rsid w:val="00AA2174"/>
    <w:rsid w:val="00AA562D"/>
    <w:rsid w:val="00AB1251"/>
    <w:rsid w:val="00AB1621"/>
    <w:rsid w:val="00AB7CED"/>
    <w:rsid w:val="00AC7773"/>
    <w:rsid w:val="00AC7B62"/>
    <w:rsid w:val="00AD1C87"/>
    <w:rsid w:val="00AD4160"/>
    <w:rsid w:val="00AD5774"/>
    <w:rsid w:val="00AE7646"/>
    <w:rsid w:val="00AF74E1"/>
    <w:rsid w:val="00B0005F"/>
    <w:rsid w:val="00B007ED"/>
    <w:rsid w:val="00B00976"/>
    <w:rsid w:val="00B107ED"/>
    <w:rsid w:val="00B12D99"/>
    <w:rsid w:val="00B137A7"/>
    <w:rsid w:val="00B15811"/>
    <w:rsid w:val="00B17B6B"/>
    <w:rsid w:val="00B17BD5"/>
    <w:rsid w:val="00B20924"/>
    <w:rsid w:val="00B21CD3"/>
    <w:rsid w:val="00B313BF"/>
    <w:rsid w:val="00B3665D"/>
    <w:rsid w:val="00B408D9"/>
    <w:rsid w:val="00B43E2B"/>
    <w:rsid w:val="00B45398"/>
    <w:rsid w:val="00B52210"/>
    <w:rsid w:val="00B52FE1"/>
    <w:rsid w:val="00B54B55"/>
    <w:rsid w:val="00B55463"/>
    <w:rsid w:val="00B630E5"/>
    <w:rsid w:val="00B63A4D"/>
    <w:rsid w:val="00B674D4"/>
    <w:rsid w:val="00B718C9"/>
    <w:rsid w:val="00B84D01"/>
    <w:rsid w:val="00B94E01"/>
    <w:rsid w:val="00B97275"/>
    <w:rsid w:val="00BA08F3"/>
    <w:rsid w:val="00BA1071"/>
    <w:rsid w:val="00BB1273"/>
    <w:rsid w:val="00BD0E39"/>
    <w:rsid w:val="00BD102A"/>
    <w:rsid w:val="00BD570D"/>
    <w:rsid w:val="00BE0293"/>
    <w:rsid w:val="00BE694D"/>
    <w:rsid w:val="00BF0853"/>
    <w:rsid w:val="00BF7DEB"/>
    <w:rsid w:val="00C1359D"/>
    <w:rsid w:val="00C21F6F"/>
    <w:rsid w:val="00C223D9"/>
    <w:rsid w:val="00C34CCC"/>
    <w:rsid w:val="00C61396"/>
    <w:rsid w:val="00C654C2"/>
    <w:rsid w:val="00C71BF6"/>
    <w:rsid w:val="00C777DA"/>
    <w:rsid w:val="00C93F2B"/>
    <w:rsid w:val="00C93F7F"/>
    <w:rsid w:val="00C9627B"/>
    <w:rsid w:val="00CA6686"/>
    <w:rsid w:val="00CB1F3C"/>
    <w:rsid w:val="00CB407F"/>
    <w:rsid w:val="00CB7D05"/>
    <w:rsid w:val="00CC3DD1"/>
    <w:rsid w:val="00CD227D"/>
    <w:rsid w:val="00CD38C4"/>
    <w:rsid w:val="00CD4B68"/>
    <w:rsid w:val="00CE7159"/>
    <w:rsid w:val="00CE7318"/>
    <w:rsid w:val="00D01D8A"/>
    <w:rsid w:val="00D0242A"/>
    <w:rsid w:val="00D14362"/>
    <w:rsid w:val="00D1661F"/>
    <w:rsid w:val="00D20A8B"/>
    <w:rsid w:val="00D21ED2"/>
    <w:rsid w:val="00D232C5"/>
    <w:rsid w:val="00D24D3E"/>
    <w:rsid w:val="00D33967"/>
    <w:rsid w:val="00D34B75"/>
    <w:rsid w:val="00D36F67"/>
    <w:rsid w:val="00D43ED9"/>
    <w:rsid w:val="00D515FF"/>
    <w:rsid w:val="00D52F08"/>
    <w:rsid w:val="00D53453"/>
    <w:rsid w:val="00D53A9C"/>
    <w:rsid w:val="00D568FE"/>
    <w:rsid w:val="00D61091"/>
    <w:rsid w:val="00D62462"/>
    <w:rsid w:val="00D6325E"/>
    <w:rsid w:val="00D67FAC"/>
    <w:rsid w:val="00D726FF"/>
    <w:rsid w:val="00D731B8"/>
    <w:rsid w:val="00D81D36"/>
    <w:rsid w:val="00D83CA1"/>
    <w:rsid w:val="00D929E1"/>
    <w:rsid w:val="00D94B77"/>
    <w:rsid w:val="00D95E6F"/>
    <w:rsid w:val="00DA4B36"/>
    <w:rsid w:val="00DB3EAC"/>
    <w:rsid w:val="00DB6B90"/>
    <w:rsid w:val="00DC010A"/>
    <w:rsid w:val="00DC14EA"/>
    <w:rsid w:val="00DC3A03"/>
    <w:rsid w:val="00DC53CF"/>
    <w:rsid w:val="00DD2BD6"/>
    <w:rsid w:val="00DD415C"/>
    <w:rsid w:val="00DD55D3"/>
    <w:rsid w:val="00DD5BC7"/>
    <w:rsid w:val="00DD70FE"/>
    <w:rsid w:val="00DE4436"/>
    <w:rsid w:val="00DE443B"/>
    <w:rsid w:val="00DE468B"/>
    <w:rsid w:val="00E10CB3"/>
    <w:rsid w:val="00E156E4"/>
    <w:rsid w:val="00E23B5B"/>
    <w:rsid w:val="00E2579F"/>
    <w:rsid w:val="00E2665C"/>
    <w:rsid w:val="00E326ED"/>
    <w:rsid w:val="00E32F0D"/>
    <w:rsid w:val="00E37BE5"/>
    <w:rsid w:val="00E50371"/>
    <w:rsid w:val="00E508CC"/>
    <w:rsid w:val="00E668FE"/>
    <w:rsid w:val="00E7204F"/>
    <w:rsid w:val="00E74784"/>
    <w:rsid w:val="00EA217F"/>
    <w:rsid w:val="00EA4539"/>
    <w:rsid w:val="00EB7897"/>
    <w:rsid w:val="00EB7D86"/>
    <w:rsid w:val="00EC37BC"/>
    <w:rsid w:val="00ED10D5"/>
    <w:rsid w:val="00ED3A5D"/>
    <w:rsid w:val="00ED56C4"/>
    <w:rsid w:val="00ED6D3C"/>
    <w:rsid w:val="00EE19D2"/>
    <w:rsid w:val="00EE599E"/>
    <w:rsid w:val="00EF5A47"/>
    <w:rsid w:val="00EF7E0D"/>
    <w:rsid w:val="00F10336"/>
    <w:rsid w:val="00F10FB5"/>
    <w:rsid w:val="00F11803"/>
    <w:rsid w:val="00F20466"/>
    <w:rsid w:val="00F2607E"/>
    <w:rsid w:val="00F30871"/>
    <w:rsid w:val="00F315AB"/>
    <w:rsid w:val="00F331B9"/>
    <w:rsid w:val="00F35ED2"/>
    <w:rsid w:val="00F4575C"/>
    <w:rsid w:val="00F46731"/>
    <w:rsid w:val="00F46BCE"/>
    <w:rsid w:val="00F4711F"/>
    <w:rsid w:val="00F5023F"/>
    <w:rsid w:val="00F60676"/>
    <w:rsid w:val="00F655B2"/>
    <w:rsid w:val="00F730E1"/>
    <w:rsid w:val="00F731A2"/>
    <w:rsid w:val="00F810C6"/>
    <w:rsid w:val="00F8253E"/>
    <w:rsid w:val="00F84168"/>
    <w:rsid w:val="00F84331"/>
    <w:rsid w:val="00F92483"/>
    <w:rsid w:val="00F94277"/>
    <w:rsid w:val="00FA024A"/>
    <w:rsid w:val="00FA6D86"/>
    <w:rsid w:val="00FA7464"/>
    <w:rsid w:val="00FB3E24"/>
    <w:rsid w:val="00FB4E64"/>
    <w:rsid w:val="00FC54E6"/>
    <w:rsid w:val="00FD08E7"/>
    <w:rsid w:val="00FD5CE4"/>
    <w:rsid w:val="00FE23B5"/>
    <w:rsid w:val="00FE3F20"/>
    <w:rsid w:val="00FF1CB2"/>
    <w:rsid w:val="00FF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79F1C0"/>
  <w15:docId w15:val="{4336094D-2FC6-45FC-9DF0-BD40CE6B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28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8DE"/>
  </w:style>
  <w:style w:type="paragraph" w:styleId="Zpat">
    <w:name w:val="footer"/>
    <w:basedOn w:val="Normln"/>
    <w:link w:val="ZpatChar"/>
    <w:uiPriority w:val="99"/>
    <w:unhideWhenUsed/>
    <w:rsid w:val="006928DE"/>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8DE"/>
  </w:style>
  <w:style w:type="paragraph" w:styleId="Textbubliny">
    <w:name w:val="Balloon Text"/>
    <w:basedOn w:val="Normln"/>
    <w:link w:val="TextbublinyChar"/>
    <w:uiPriority w:val="99"/>
    <w:semiHidden/>
    <w:unhideWhenUsed/>
    <w:rsid w:val="006928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8DE"/>
    <w:rPr>
      <w:rFonts w:ascii="Tahoma" w:hAnsi="Tahoma" w:cs="Tahoma"/>
      <w:sz w:val="16"/>
      <w:szCs w:val="16"/>
    </w:rPr>
  </w:style>
  <w:style w:type="character" w:styleId="Hypertextovodkaz">
    <w:name w:val="Hyperlink"/>
    <w:basedOn w:val="Standardnpsmoodstavce"/>
    <w:uiPriority w:val="99"/>
    <w:unhideWhenUsed/>
    <w:rsid w:val="006928DE"/>
    <w:rPr>
      <w:color w:val="0000FF" w:themeColor="hyperlink"/>
      <w:u w:val="single"/>
    </w:rPr>
  </w:style>
  <w:style w:type="character" w:styleId="Zstupntext">
    <w:name w:val="Placeholder Text"/>
    <w:basedOn w:val="Standardnpsmoodstavce"/>
    <w:uiPriority w:val="99"/>
    <w:semiHidden/>
    <w:rsid w:val="00E50371"/>
    <w:rPr>
      <w:color w:val="808080"/>
    </w:rPr>
  </w:style>
  <w:style w:type="paragraph" w:styleId="Odstavecseseznamem">
    <w:name w:val="List Paragraph"/>
    <w:basedOn w:val="Normln"/>
    <w:uiPriority w:val="34"/>
    <w:qFormat/>
    <w:rsid w:val="00D0242A"/>
    <w:pPr>
      <w:ind w:left="720"/>
      <w:contextualSpacing/>
    </w:pPr>
  </w:style>
  <w:style w:type="character" w:styleId="Odkaznakoment">
    <w:name w:val="annotation reference"/>
    <w:basedOn w:val="Standardnpsmoodstavce"/>
    <w:uiPriority w:val="99"/>
    <w:semiHidden/>
    <w:unhideWhenUsed/>
    <w:rsid w:val="006A4908"/>
    <w:rPr>
      <w:sz w:val="16"/>
      <w:szCs w:val="16"/>
    </w:rPr>
  </w:style>
  <w:style w:type="paragraph" w:styleId="Textkomente">
    <w:name w:val="annotation text"/>
    <w:basedOn w:val="Normln"/>
    <w:link w:val="TextkomenteChar"/>
    <w:uiPriority w:val="99"/>
    <w:unhideWhenUsed/>
    <w:rsid w:val="006A4908"/>
    <w:pPr>
      <w:spacing w:line="240" w:lineRule="auto"/>
    </w:pPr>
    <w:rPr>
      <w:sz w:val="20"/>
      <w:szCs w:val="20"/>
    </w:rPr>
  </w:style>
  <w:style w:type="character" w:customStyle="1" w:styleId="TextkomenteChar">
    <w:name w:val="Text komentáře Char"/>
    <w:basedOn w:val="Standardnpsmoodstavce"/>
    <w:link w:val="Textkomente"/>
    <w:uiPriority w:val="99"/>
    <w:rsid w:val="006A4908"/>
    <w:rPr>
      <w:sz w:val="20"/>
      <w:szCs w:val="20"/>
    </w:rPr>
  </w:style>
  <w:style w:type="paragraph" w:styleId="Pedmtkomente">
    <w:name w:val="annotation subject"/>
    <w:basedOn w:val="Textkomente"/>
    <w:next w:val="Textkomente"/>
    <w:link w:val="PedmtkomenteChar"/>
    <w:uiPriority w:val="99"/>
    <w:semiHidden/>
    <w:unhideWhenUsed/>
    <w:rsid w:val="006A4908"/>
    <w:rPr>
      <w:b/>
      <w:bCs/>
    </w:rPr>
  </w:style>
  <w:style w:type="character" w:customStyle="1" w:styleId="PedmtkomenteChar">
    <w:name w:val="Předmět komentáře Char"/>
    <w:basedOn w:val="TextkomenteChar"/>
    <w:link w:val="Pedmtkomente"/>
    <w:uiPriority w:val="99"/>
    <w:semiHidden/>
    <w:rsid w:val="006A4908"/>
    <w:rPr>
      <w:b/>
      <w:bCs/>
      <w:sz w:val="20"/>
      <w:szCs w:val="20"/>
    </w:rPr>
  </w:style>
  <w:style w:type="paragraph" w:styleId="Revize">
    <w:name w:val="Revision"/>
    <w:hidden/>
    <w:uiPriority w:val="99"/>
    <w:semiHidden/>
    <w:rsid w:val="006A4908"/>
    <w:pPr>
      <w:spacing w:after="0" w:line="240" w:lineRule="auto"/>
    </w:pPr>
  </w:style>
  <w:style w:type="paragraph" w:styleId="Bezmezer">
    <w:name w:val="No Spacing"/>
    <w:link w:val="BezmezerChar"/>
    <w:uiPriority w:val="1"/>
    <w:qFormat/>
    <w:rsid w:val="00CE731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E7318"/>
    <w:rPr>
      <w:rFonts w:eastAsiaTheme="minorEastAsia"/>
      <w:lang w:eastAsia="cs-CZ"/>
    </w:rPr>
  </w:style>
  <w:style w:type="table" w:styleId="Mkatabulky">
    <w:name w:val="Table Grid"/>
    <w:basedOn w:val="Normlntabulka"/>
    <w:uiPriority w:val="39"/>
    <w:rsid w:val="0053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ln"/>
    <w:rsid w:val="00466483"/>
    <w:pPr>
      <w:suppressAutoHyphens/>
      <w:overflowPunct w:val="0"/>
      <w:autoSpaceDE w:val="0"/>
      <w:spacing w:before="60" w:after="60" w:line="240" w:lineRule="auto"/>
      <w:ind w:left="284" w:hanging="284"/>
      <w:jc w:val="both"/>
    </w:pPr>
    <w:rPr>
      <w:rFonts w:ascii="Times New Roman" w:eastAsia="Times New Roman" w:hAnsi="Times New Roman" w:cs="Times New Roman"/>
      <w:sz w:val="20"/>
      <w:szCs w:val="20"/>
      <w:lang w:eastAsia="ar-SA"/>
    </w:rPr>
  </w:style>
  <w:style w:type="paragraph" w:customStyle="1" w:styleId="Odstavec">
    <w:name w:val="Odstavec"/>
    <w:basedOn w:val="Zkladntext"/>
    <w:rsid w:val="009E615C"/>
    <w:pPr>
      <w:widowControl w:val="0"/>
      <w:suppressAutoHyphens/>
      <w:overflowPunct w:val="0"/>
      <w:autoSpaceDE w:val="0"/>
      <w:spacing w:after="0" w:line="240" w:lineRule="auto"/>
      <w:ind w:firstLine="539"/>
      <w:jc w:val="both"/>
    </w:pPr>
    <w:rPr>
      <w:rFonts w:ascii="Times New Roman" w:eastAsia="Times New Roman" w:hAnsi="Times New Roman" w:cs="Times New Roman"/>
      <w:color w:val="000000"/>
      <w:sz w:val="24"/>
      <w:szCs w:val="20"/>
      <w:lang w:eastAsia="ar-SA"/>
    </w:rPr>
  </w:style>
  <w:style w:type="paragraph" w:styleId="Zkladntext">
    <w:name w:val="Body Text"/>
    <w:basedOn w:val="Normln"/>
    <w:link w:val="ZkladntextChar"/>
    <w:uiPriority w:val="99"/>
    <w:semiHidden/>
    <w:unhideWhenUsed/>
    <w:rsid w:val="009E615C"/>
    <w:pPr>
      <w:spacing w:after="120"/>
    </w:pPr>
  </w:style>
  <w:style w:type="character" w:customStyle="1" w:styleId="ZkladntextChar">
    <w:name w:val="Základní text Char"/>
    <w:basedOn w:val="Standardnpsmoodstavce"/>
    <w:link w:val="Zkladntext"/>
    <w:uiPriority w:val="99"/>
    <w:semiHidden/>
    <w:rsid w:val="009E615C"/>
  </w:style>
  <w:style w:type="character" w:styleId="Nevyeenzmnka">
    <w:name w:val="Unresolved Mention"/>
    <w:basedOn w:val="Standardnpsmoodstavce"/>
    <w:uiPriority w:val="99"/>
    <w:semiHidden/>
    <w:unhideWhenUsed/>
    <w:rsid w:val="00681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88947">
      <w:bodyDiv w:val="1"/>
      <w:marLeft w:val="0"/>
      <w:marRight w:val="0"/>
      <w:marTop w:val="0"/>
      <w:marBottom w:val="0"/>
      <w:divBdr>
        <w:top w:val="none" w:sz="0" w:space="0" w:color="auto"/>
        <w:left w:val="none" w:sz="0" w:space="0" w:color="auto"/>
        <w:bottom w:val="none" w:sz="0" w:space="0" w:color="auto"/>
        <w:right w:val="none" w:sz="0" w:space="0" w:color="auto"/>
      </w:divBdr>
    </w:div>
    <w:div w:id="338122981">
      <w:bodyDiv w:val="1"/>
      <w:marLeft w:val="0"/>
      <w:marRight w:val="0"/>
      <w:marTop w:val="0"/>
      <w:marBottom w:val="0"/>
      <w:divBdr>
        <w:top w:val="none" w:sz="0" w:space="0" w:color="auto"/>
        <w:left w:val="none" w:sz="0" w:space="0" w:color="auto"/>
        <w:bottom w:val="none" w:sz="0" w:space="0" w:color="auto"/>
        <w:right w:val="none" w:sz="0" w:space="0" w:color="auto"/>
      </w:divBdr>
    </w:div>
    <w:div w:id="605580346">
      <w:bodyDiv w:val="1"/>
      <w:marLeft w:val="0"/>
      <w:marRight w:val="0"/>
      <w:marTop w:val="0"/>
      <w:marBottom w:val="0"/>
      <w:divBdr>
        <w:top w:val="none" w:sz="0" w:space="0" w:color="auto"/>
        <w:left w:val="none" w:sz="0" w:space="0" w:color="auto"/>
        <w:bottom w:val="none" w:sz="0" w:space="0" w:color="auto"/>
        <w:right w:val="none" w:sz="0" w:space="0" w:color="auto"/>
      </w:divBdr>
    </w:div>
    <w:div w:id="616377649">
      <w:bodyDiv w:val="1"/>
      <w:marLeft w:val="0"/>
      <w:marRight w:val="0"/>
      <w:marTop w:val="0"/>
      <w:marBottom w:val="0"/>
      <w:divBdr>
        <w:top w:val="none" w:sz="0" w:space="0" w:color="auto"/>
        <w:left w:val="none" w:sz="0" w:space="0" w:color="auto"/>
        <w:bottom w:val="none" w:sz="0" w:space="0" w:color="auto"/>
        <w:right w:val="none" w:sz="0" w:space="0" w:color="auto"/>
      </w:divBdr>
    </w:div>
    <w:div w:id="808282387">
      <w:bodyDiv w:val="1"/>
      <w:marLeft w:val="0"/>
      <w:marRight w:val="0"/>
      <w:marTop w:val="0"/>
      <w:marBottom w:val="300"/>
      <w:divBdr>
        <w:top w:val="none" w:sz="0" w:space="0" w:color="auto"/>
        <w:left w:val="none" w:sz="0" w:space="0" w:color="auto"/>
        <w:bottom w:val="none" w:sz="0" w:space="0" w:color="auto"/>
        <w:right w:val="none" w:sz="0" w:space="0" w:color="auto"/>
      </w:divBdr>
      <w:divsChild>
        <w:div w:id="2098555579">
          <w:marLeft w:val="0"/>
          <w:marRight w:val="0"/>
          <w:marTop w:val="0"/>
          <w:marBottom w:val="0"/>
          <w:divBdr>
            <w:top w:val="none" w:sz="0" w:space="0" w:color="auto"/>
            <w:left w:val="none" w:sz="0" w:space="0" w:color="auto"/>
            <w:bottom w:val="none" w:sz="0" w:space="0" w:color="auto"/>
            <w:right w:val="none" w:sz="0" w:space="0" w:color="auto"/>
          </w:divBdr>
          <w:divsChild>
            <w:div w:id="1095630894">
              <w:marLeft w:val="0"/>
              <w:marRight w:val="0"/>
              <w:marTop w:val="0"/>
              <w:marBottom w:val="0"/>
              <w:divBdr>
                <w:top w:val="none" w:sz="0" w:space="0" w:color="auto"/>
                <w:left w:val="none" w:sz="0" w:space="0" w:color="auto"/>
                <w:bottom w:val="none" w:sz="0" w:space="0" w:color="auto"/>
                <w:right w:val="none" w:sz="0" w:space="0" w:color="auto"/>
              </w:divBdr>
              <w:divsChild>
                <w:div w:id="31730129">
                  <w:marLeft w:val="0"/>
                  <w:marRight w:val="0"/>
                  <w:marTop w:val="0"/>
                  <w:marBottom w:val="0"/>
                  <w:divBdr>
                    <w:top w:val="none" w:sz="0" w:space="0" w:color="auto"/>
                    <w:left w:val="none" w:sz="0" w:space="0" w:color="auto"/>
                    <w:bottom w:val="none" w:sz="0" w:space="0" w:color="auto"/>
                    <w:right w:val="none" w:sz="0" w:space="0" w:color="auto"/>
                  </w:divBdr>
                  <w:divsChild>
                    <w:div w:id="1632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82">
      <w:bodyDiv w:val="1"/>
      <w:marLeft w:val="0"/>
      <w:marRight w:val="0"/>
      <w:marTop w:val="0"/>
      <w:marBottom w:val="0"/>
      <w:divBdr>
        <w:top w:val="none" w:sz="0" w:space="0" w:color="auto"/>
        <w:left w:val="none" w:sz="0" w:space="0" w:color="auto"/>
        <w:bottom w:val="none" w:sz="0" w:space="0" w:color="auto"/>
        <w:right w:val="none" w:sz="0" w:space="0" w:color="auto"/>
      </w:divBdr>
    </w:div>
    <w:div w:id="1110591074">
      <w:bodyDiv w:val="1"/>
      <w:marLeft w:val="0"/>
      <w:marRight w:val="0"/>
      <w:marTop w:val="0"/>
      <w:marBottom w:val="0"/>
      <w:divBdr>
        <w:top w:val="none" w:sz="0" w:space="0" w:color="auto"/>
        <w:left w:val="none" w:sz="0" w:space="0" w:color="auto"/>
        <w:bottom w:val="none" w:sz="0" w:space="0" w:color="auto"/>
        <w:right w:val="none" w:sz="0" w:space="0" w:color="auto"/>
      </w:divBdr>
    </w:div>
    <w:div w:id="1145656875">
      <w:bodyDiv w:val="1"/>
      <w:marLeft w:val="0"/>
      <w:marRight w:val="0"/>
      <w:marTop w:val="0"/>
      <w:marBottom w:val="0"/>
      <w:divBdr>
        <w:top w:val="none" w:sz="0" w:space="0" w:color="auto"/>
        <w:left w:val="none" w:sz="0" w:space="0" w:color="auto"/>
        <w:bottom w:val="none" w:sz="0" w:space="0" w:color="auto"/>
        <w:right w:val="none" w:sz="0" w:space="0" w:color="auto"/>
      </w:divBdr>
      <w:divsChild>
        <w:div w:id="742335625">
          <w:marLeft w:val="0"/>
          <w:marRight w:val="150"/>
          <w:marTop w:val="0"/>
          <w:marBottom w:val="150"/>
          <w:divBdr>
            <w:top w:val="none" w:sz="0" w:space="0" w:color="auto"/>
            <w:left w:val="none" w:sz="0" w:space="0" w:color="auto"/>
            <w:bottom w:val="none" w:sz="0" w:space="0" w:color="auto"/>
            <w:right w:val="none" w:sz="0" w:space="0" w:color="auto"/>
          </w:divBdr>
        </w:div>
      </w:divsChild>
    </w:div>
    <w:div w:id="1506364347">
      <w:bodyDiv w:val="1"/>
      <w:marLeft w:val="0"/>
      <w:marRight w:val="0"/>
      <w:marTop w:val="0"/>
      <w:marBottom w:val="0"/>
      <w:divBdr>
        <w:top w:val="none" w:sz="0" w:space="0" w:color="auto"/>
        <w:left w:val="none" w:sz="0" w:space="0" w:color="auto"/>
        <w:bottom w:val="none" w:sz="0" w:space="0" w:color="auto"/>
        <w:right w:val="none" w:sz="0" w:space="0" w:color="auto"/>
      </w:divBdr>
    </w:div>
    <w:div w:id="1633056352">
      <w:bodyDiv w:val="1"/>
      <w:marLeft w:val="0"/>
      <w:marRight w:val="0"/>
      <w:marTop w:val="0"/>
      <w:marBottom w:val="0"/>
      <w:divBdr>
        <w:top w:val="none" w:sz="0" w:space="0" w:color="auto"/>
        <w:left w:val="none" w:sz="0" w:space="0" w:color="auto"/>
        <w:bottom w:val="none" w:sz="0" w:space="0" w:color="auto"/>
        <w:right w:val="none" w:sz="0" w:space="0" w:color="auto"/>
      </w:divBdr>
      <w:divsChild>
        <w:div w:id="915672177">
          <w:marLeft w:val="0"/>
          <w:marRight w:val="0"/>
          <w:marTop w:val="0"/>
          <w:marBottom w:val="0"/>
          <w:divBdr>
            <w:top w:val="none" w:sz="0" w:space="0" w:color="auto"/>
            <w:left w:val="none" w:sz="0" w:space="0" w:color="auto"/>
            <w:bottom w:val="none" w:sz="0" w:space="0" w:color="auto"/>
            <w:right w:val="none" w:sz="0" w:space="0" w:color="auto"/>
          </w:divBdr>
          <w:divsChild>
            <w:div w:id="1396195657">
              <w:marLeft w:val="0"/>
              <w:marRight w:val="0"/>
              <w:marTop w:val="0"/>
              <w:marBottom w:val="0"/>
              <w:divBdr>
                <w:top w:val="none" w:sz="0" w:space="0" w:color="auto"/>
                <w:left w:val="none" w:sz="0" w:space="0" w:color="auto"/>
                <w:bottom w:val="none" w:sz="0" w:space="0" w:color="auto"/>
                <w:right w:val="none" w:sz="0" w:space="0" w:color="auto"/>
              </w:divBdr>
              <w:divsChild>
                <w:div w:id="215900075">
                  <w:marLeft w:val="0"/>
                  <w:marRight w:val="0"/>
                  <w:marTop w:val="0"/>
                  <w:marBottom w:val="0"/>
                  <w:divBdr>
                    <w:top w:val="none" w:sz="0" w:space="0" w:color="auto"/>
                    <w:left w:val="none" w:sz="0" w:space="0" w:color="auto"/>
                    <w:bottom w:val="none" w:sz="0" w:space="0" w:color="auto"/>
                    <w:right w:val="none" w:sz="0" w:space="0" w:color="auto"/>
                  </w:divBdr>
                  <w:divsChild>
                    <w:div w:id="1667976821">
                      <w:marLeft w:val="0"/>
                      <w:marRight w:val="0"/>
                      <w:marTop w:val="0"/>
                      <w:marBottom w:val="0"/>
                      <w:divBdr>
                        <w:top w:val="none" w:sz="0" w:space="0" w:color="auto"/>
                        <w:left w:val="none" w:sz="0" w:space="0" w:color="auto"/>
                        <w:bottom w:val="none" w:sz="0" w:space="0" w:color="auto"/>
                        <w:right w:val="none" w:sz="0" w:space="0" w:color="auto"/>
                      </w:divBdr>
                      <w:divsChild>
                        <w:div w:id="998970105">
                          <w:marLeft w:val="0"/>
                          <w:marRight w:val="0"/>
                          <w:marTop w:val="0"/>
                          <w:marBottom w:val="0"/>
                          <w:divBdr>
                            <w:top w:val="none" w:sz="0" w:space="0" w:color="auto"/>
                            <w:left w:val="none" w:sz="0" w:space="0" w:color="auto"/>
                            <w:bottom w:val="none" w:sz="0" w:space="0" w:color="auto"/>
                            <w:right w:val="none" w:sz="0" w:space="0" w:color="auto"/>
                          </w:divBdr>
                          <w:divsChild>
                            <w:div w:id="887447810">
                              <w:marLeft w:val="0"/>
                              <w:marRight w:val="0"/>
                              <w:marTop w:val="0"/>
                              <w:marBottom w:val="0"/>
                              <w:divBdr>
                                <w:top w:val="none" w:sz="0" w:space="0" w:color="auto"/>
                                <w:left w:val="none" w:sz="0" w:space="0" w:color="auto"/>
                                <w:bottom w:val="none" w:sz="0" w:space="0" w:color="auto"/>
                                <w:right w:val="none" w:sz="0" w:space="0" w:color="auto"/>
                              </w:divBdr>
                              <w:divsChild>
                                <w:div w:id="11958896">
                                  <w:marLeft w:val="0"/>
                                  <w:marRight w:val="0"/>
                                  <w:marTop w:val="0"/>
                                  <w:marBottom w:val="0"/>
                                  <w:divBdr>
                                    <w:top w:val="none" w:sz="0" w:space="0" w:color="auto"/>
                                    <w:left w:val="none" w:sz="0" w:space="0" w:color="auto"/>
                                    <w:bottom w:val="none" w:sz="0" w:space="0" w:color="auto"/>
                                    <w:right w:val="none" w:sz="0" w:space="0" w:color="auto"/>
                                  </w:divBdr>
                                  <w:divsChild>
                                    <w:div w:id="974916112">
                                      <w:marLeft w:val="0"/>
                                      <w:marRight w:val="0"/>
                                      <w:marTop w:val="0"/>
                                      <w:marBottom w:val="0"/>
                                      <w:divBdr>
                                        <w:top w:val="none" w:sz="0" w:space="0" w:color="auto"/>
                                        <w:left w:val="none" w:sz="0" w:space="0" w:color="auto"/>
                                        <w:bottom w:val="none" w:sz="0" w:space="0" w:color="auto"/>
                                        <w:right w:val="none" w:sz="0" w:space="0" w:color="auto"/>
                                      </w:divBdr>
                                      <w:divsChild>
                                        <w:div w:id="146362515">
                                          <w:marLeft w:val="0"/>
                                          <w:marRight w:val="0"/>
                                          <w:marTop w:val="0"/>
                                          <w:marBottom w:val="0"/>
                                          <w:divBdr>
                                            <w:top w:val="none" w:sz="0" w:space="0" w:color="auto"/>
                                            <w:left w:val="none" w:sz="0" w:space="0" w:color="auto"/>
                                            <w:bottom w:val="none" w:sz="0" w:space="0" w:color="auto"/>
                                            <w:right w:val="none" w:sz="0" w:space="0" w:color="auto"/>
                                          </w:divBdr>
                                          <w:divsChild>
                                            <w:div w:id="615258194">
                                              <w:marLeft w:val="0"/>
                                              <w:marRight w:val="0"/>
                                              <w:marTop w:val="0"/>
                                              <w:marBottom w:val="0"/>
                                              <w:divBdr>
                                                <w:top w:val="none" w:sz="0" w:space="0" w:color="auto"/>
                                                <w:left w:val="none" w:sz="0" w:space="0" w:color="auto"/>
                                                <w:bottom w:val="none" w:sz="0" w:space="0" w:color="auto"/>
                                                <w:right w:val="none" w:sz="0" w:space="0" w:color="auto"/>
                                              </w:divBdr>
                                              <w:divsChild>
                                                <w:div w:id="1757052818">
                                                  <w:marLeft w:val="0"/>
                                                  <w:marRight w:val="0"/>
                                                  <w:marTop w:val="0"/>
                                                  <w:marBottom w:val="0"/>
                                                  <w:divBdr>
                                                    <w:top w:val="none" w:sz="0" w:space="0" w:color="auto"/>
                                                    <w:left w:val="none" w:sz="0" w:space="0" w:color="auto"/>
                                                    <w:bottom w:val="none" w:sz="0" w:space="0" w:color="auto"/>
                                                    <w:right w:val="none" w:sz="0" w:space="0" w:color="auto"/>
                                                  </w:divBdr>
                                                  <w:divsChild>
                                                    <w:div w:id="412551428">
                                                      <w:marLeft w:val="0"/>
                                                      <w:marRight w:val="0"/>
                                                      <w:marTop w:val="0"/>
                                                      <w:marBottom w:val="0"/>
                                                      <w:divBdr>
                                                        <w:top w:val="none" w:sz="0" w:space="0" w:color="auto"/>
                                                        <w:left w:val="none" w:sz="0" w:space="0" w:color="auto"/>
                                                        <w:bottom w:val="none" w:sz="0" w:space="0" w:color="auto"/>
                                                        <w:right w:val="none" w:sz="0" w:space="0" w:color="auto"/>
                                                      </w:divBdr>
                                                      <w:divsChild>
                                                        <w:div w:id="1074162856">
                                                          <w:marLeft w:val="0"/>
                                                          <w:marRight w:val="0"/>
                                                          <w:marTop w:val="0"/>
                                                          <w:marBottom w:val="0"/>
                                                          <w:divBdr>
                                                            <w:top w:val="none" w:sz="0" w:space="0" w:color="auto"/>
                                                            <w:left w:val="none" w:sz="0" w:space="0" w:color="auto"/>
                                                            <w:bottom w:val="none" w:sz="0" w:space="0" w:color="auto"/>
                                                            <w:right w:val="none" w:sz="0" w:space="0" w:color="auto"/>
                                                          </w:divBdr>
                                                          <w:divsChild>
                                                            <w:div w:id="683047542">
                                                              <w:marLeft w:val="0"/>
                                                              <w:marRight w:val="0"/>
                                                              <w:marTop w:val="0"/>
                                                              <w:marBottom w:val="0"/>
                                                              <w:divBdr>
                                                                <w:top w:val="none" w:sz="0" w:space="0" w:color="auto"/>
                                                                <w:left w:val="none" w:sz="0" w:space="0" w:color="auto"/>
                                                                <w:bottom w:val="none" w:sz="0" w:space="0" w:color="auto"/>
                                                                <w:right w:val="none" w:sz="0" w:space="0" w:color="auto"/>
                                                              </w:divBdr>
                                                              <w:divsChild>
                                                                <w:div w:id="11159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717828">
      <w:bodyDiv w:val="1"/>
      <w:marLeft w:val="0"/>
      <w:marRight w:val="0"/>
      <w:marTop w:val="0"/>
      <w:marBottom w:val="0"/>
      <w:divBdr>
        <w:top w:val="none" w:sz="0" w:space="0" w:color="auto"/>
        <w:left w:val="none" w:sz="0" w:space="0" w:color="auto"/>
        <w:bottom w:val="none" w:sz="0" w:space="0" w:color="auto"/>
        <w:right w:val="none" w:sz="0" w:space="0" w:color="auto"/>
      </w:divBdr>
    </w:div>
    <w:div w:id="1695502275">
      <w:bodyDiv w:val="1"/>
      <w:marLeft w:val="0"/>
      <w:marRight w:val="0"/>
      <w:marTop w:val="0"/>
      <w:marBottom w:val="0"/>
      <w:divBdr>
        <w:top w:val="none" w:sz="0" w:space="0" w:color="auto"/>
        <w:left w:val="none" w:sz="0" w:space="0" w:color="auto"/>
        <w:bottom w:val="none" w:sz="0" w:space="0" w:color="auto"/>
        <w:right w:val="none" w:sz="0" w:space="0" w:color="auto"/>
      </w:divBdr>
    </w:div>
    <w:div w:id="1771124584">
      <w:bodyDiv w:val="1"/>
      <w:marLeft w:val="0"/>
      <w:marRight w:val="0"/>
      <w:marTop w:val="0"/>
      <w:marBottom w:val="0"/>
      <w:divBdr>
        <w:top w:val="none" w:sz="0" w:space="0" w:color="auto"/>
        <w:left w:val="none" w:sz="0" w:space="0" w:color="auto"/>
        <w:bottom w:val="none" w:sz="0" w:space="0" w:color="auto"/>
        <w:right w:val="none" w:sz="0" w:space="0" w:color="auto"/>
      </w:divBdr>
    </w:div>
    <w:div w:id="1774469793">
      <w:bodyDiv w:val="1"/>
      <w:marLeft w:val="0"/>
      <w:marRight w:val="0"/>
      <w:marTop w:val="0"/>
      <w:marBottom w:val="0"/>
      <w:divBdr>
        <w:top w:val="none" w:sz="0" w:space="0" w:color="auto"/>
        <w:left w:val="none" w:sz="0" w:space="0" w:color="auto"/>
        <w:bottom w:val="none" w:sz="0" w:space="0" w:color="auto"/>
        <w:right w:val="none" w:sz="0" w:space="0" w:color="auto"/>
      </w:divBdr>
    </w:div>
    <w:div w:id="1894853214">
      <w:bodyDiv w:val="1"/>
      <w:marLeft w:val="0"/>
      <w:marRight w:val="0"/>
      <w:marTop w:val="0"/>
      <w:marBottom w:val="0"/>
      <w:divBdr>
        <w:top w:val="none" w:sz="0" w:space="0" w:color="auto"/>
        <w:left w:val="none" w:sz="0" w:space="0" w:color="auto"/>
        <w:bottom w:val="none" w:sz="0" w:space="0" w:color="auto"/>
        <w:right w:val="none" w:sz="0" w:space="0" w:color="auto"/>
      </w:divBdr>
    </w:div>
    <w:div w:id="1903099949">
      <w:bodyDiv w:val="1"/>
      <w:marLeft w:val="0"/>
      <w:marRight w:val="0"/>
      <w:marTop w:val="0"/>
      <w:marBottom w:val="0"/>
      <w:divBdr>
        <w:top w:val="none" w:sz="0" w:space="0" w:color="auto"/>
        <w:left w:val="none" w:sz="0" w:space="0" w:color="auto"/>
        <w:bottom w:val="none" w:sz="0" w:space="0" w:color="auto"/>
        <w:right w:val="none" w:sz="0" w:space="0" w:color="auto"/>
      </w:divBdr>
      <w:divsChild>
        <w:div w:id="732582367">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ri.gruss@aricom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AD2E4432AD614DAB34DFAF86A06305" ma:contentTypeVersion="3" ma:contentTypeDescription="Vytvoří nový dokument" ma:contentTypeScope="" ma:versionID="ffee4e9d253b2931799c1ebc6968a45c">
  <xsd:schema xmlns:xsd="http://www.w3.org/2001/XMLSchema" xmlns:xs="http://www.w3.org/2001/XMLSchema" xmlns:p="http://schemas.microsoft.com/office/2006/metadata/properties" xmlns:ns2="ecaec5d2-6d7c-4032-b970-54ac236fdf2a" targetNamespace="http://schemas.microsoft.com/office/2006/metadata/properties" ma:root="true" ma:fieldsID="f7b0387b008b35713f8c236310396cf2" ns2:_="">
    <xsd:import namespace="ecaec5d2-6d7c-4032-b970-54ac236fdf2a"/>
    <xsd:element name="properties">
      <xsd:complexType>
        <xsd:sequence>
          <xsd:element name="documentManagement">
            <xsd:complexType>
              <xsd:all>
                <xsd:element ref="ns2:OIP" minOccurs="0"/>
                <xsd:element ref="ns2:DATUM"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ec5d2-6d7c-4032-b970-54ac236fdf2a" elementFormDefault="qualified">
    <xsd:import namespace="http://schemas.microsoft.com/office/2006/documentManagement/types"/>
    <xsd:import namespace="http://schemas.microsoft.com/office/infopath/2007/PartnerControls"/>
    <xsd:element name="OIP" ma:index="8" nillable="true" ma:displayName="OIP" ma:internalName="OIP">
      <xsd:simpleType>
        <xsd:restriction base="dms:Text">
          <xsd:maxLength value="255"/>
        </xsd:restriction>
      </xsd:simpleType>
    </xsd:element>
    <xsd:element name="DATUM" ma:index="9" nillable="true" ma:displayName="DATUM" ma:format="DateOnly" ma:internalName="DATUM">
      <xsd:simpleType>
        <xsd:restriction base="dms:DateTime"/>
      </xsd:simpleType>
    </xsd:element>
    <xsd:element name="FileName" ma:index="10" nillable="true" ma:displayName="FileName" ma:internalName="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Name xmlns="ecaec5d2-6d7c-4032-b970-54ac236fdf2a">ERU_S_2025_031_Aricoma_Systems_as5642594404.docx</FileName>
    <OIP xmlns="ecaec5d2-6d7c-4032-b970-54ac236fdf2a">1000</OIP>
    <DATUM xmlns="ecaec5d2-6d7c-4032-b970-54ac236fdf2a">2025-09-08T22:00:00+00:00</DATU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9F4872-85A1-4AEC-B827-203B6B01FE03}">
  <ds:schemaRefs>
    <ds:schemaRef ds:uri="http://schemas.microsoft.com/sharepoint/v3/contenttype/forms"/>
  </ds:schemaRefs>
</ds:datastoreItem>
</file>

<file path=customXml/itemProps3.xml><?xml version="1.0" encoding="utf-8"?>
<ds:datastoreItem xmlns:ds="http://schemas.openxmlformats.org/officeDocument/2006/customXml" ds:itemID="{7B3BCECD-EBAF-4765-8888-987264EBBC54}"/>
</file>

<file path=customXml/itemProps4.xml><?xml version="1.0" encoding="utf-8"?>
<ds:datastoreItem xmlns:ds="http://schemas.openxmlformats.org/officeDocument/2006/customXml" ds:itemID="{52DAB581-4CCE-4D3F-9E8A-E9B9A63754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0DA31C6-0A8B-4D58-B1FA-2B4A7A61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14471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Úřední dopis</vt:lpstr>
    </vt:vector>
  </TitlesOfParts>
  <Company>Microsoft</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dopis</dc:title>
  <dc:creator>Holas Pavel</dc:creator>
  <cp:lastModifiedBy>Dudíková Ilona</cp:lastModifiedBy>
  <cp:revision>2</cp:revision>
  <cp:lastPrinted>2025-09-08T08:03:00Z</cp:lastPrinted>
  <dcterms:created xsi:type="dcterms:W3CDTF">2025-09-09T11:07:00Z</dcterms:created>
  <dcterms:modified xsi:type="dcterms:W3CDTF">2025-09-09T11:07:00Z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0x01010094AD2E4432AD614DAB34DFAF86A06305</vt:lpwstr>
  </property>
  <property fmtid="{D5CDD505-2E9C-101B-9397-08002B2CF9AE}" pid="3" name="MSIP_Label_82a99ebc-0f39-4fac-abab-b8d6469272ed_Enabled">
    <vt:lpwstr>true</vt:lpwstr>
  </property>
  <property fmtid="{D5CDD505-2E9C-101B-9397-08002B2CF9AE}" pid="4" name="MSIP_Label_82a99ebc-0f39-4fac-abab-b8d6469272ed_SetDate">
    <vt:lpwstr>2025-08-11T12:32:45Z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f1cc8ef5-3fa0-4f3c-b13b-f5ce03cf6d28</vt:lpwstr>
  </property>
  <property fmtid="{D5CDD505-2E9C-101B-9397-08002B2CF9AE}" pid="9" name="MSIP_Label_82a99ebc-0f39-4fac-abab-b8d6469272ed_ContentBits">
    <vt:lpwstr>0</vt:lpwstr>
  </property>
  <property fmtid="{D5CDD505-2E9C-101B-9397-08002B2CF9AE}" pid="10" name="MSIP_Label_82a99ebc-0f39-4fac-abab-b8d6469272ed_Tag">
    <vt:lpwstr>10, 3, 0, 1</vt:lpwstr>
  </property>
</Properties>
</file>