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1563D3" w:rsidRDefault="001563D3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1563D3" w:rsidRDefault="001563D3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Pr="00DE498D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322F4A" w:rsidRPr="00322F4A" w:rsidRDefault="00322F4A" w:rsidP="00322F4A">
      <w:pPr>
        <w:rPr>
          <w:rFonts w:ascii="Source Sans Pro" w:hAnsi="Source Sans Pro"/>
          <w:b/>
        </w:rPr>
      </w:pPr>
      <w:proofErr w:type="spellStart"/>
      <w:r w:rsidRPr="00322F4A">
        <w:rPr>
          <w:rFonts w:ascii="Source Sans Pro" w:hAnsi="Source Sans Pro"/>
          <w:b/>
        </w:rPr>
        <w:t>Půjčitel</w:t>
      </w:r>
      <w:proofErr w:type="spellEnd"/>
      <w:r w:rsidRPr="00322F4A">
        <w:rPr>
          <w:rFonts w:ascii="Source Sans Pro" w:hAnsi="Source Sans Pro"/>
          <w:b/>
        </w:rPr>
        <w:t>:</w:t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="00147A9F" w:rsidRPr="00322F4A">
        <w:rPr>
          <w:rFonts w:ascii="Source Sans Pro" w:hAnsi="Source Sans Pro"/>
          <w:b/>
        </w:rPr>
        <w:t>Alšova jihočeská galerie</w:t>
      </w:r>
      <w:r w:rsidRPr="00322F4A">
        <w:rPr>
          <w:rFonts w:ascii="Source Sans Pro" w:hAnsi="Source Sans Pro"/>
          <w:b/>
        </w:rPr>
        <w:tab/>
      </w:r>
    </w:p>
    <w:p w:rsidR="00322F4A" w:rsidRPr="00F45E64" w:rsidRDefault="00322F4A" w:rsidP="00322F4A">
      <w:pPr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322F4A">
        <w:rPr>
          <w:rFonts w:ascii="Source Sans Pro" w:hAnsi="Source Sans Pro"/>
        </w:rPr>
        <w:t>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 xml:space="preserve">Hluboká nad Vltavou č.p. 144, 373 41 Hluboká nad Vltavou </w:t>
      </w:r>
      <w:r w:rsidR="0045475E">
        <w:rPr>
          <w:rFonts w:ascii="Source Sans Pro" w:hAnsi="Source Sans Pro"/>
        </w:rPr>
        <w:t xml:space="preserve"> </w:t>
      </w:r>
      <w:r w:rsidR="00901A2C">
        <w:rPr>
          <w:rFonts w:ascii="Source Sans Pro" w:hAnsi="Source Sans Pro"/>
        </w:rPr>
        <w:t>statutární zástupce:</w:t>
      </w:r>
      <w:r w:rsidR="00901A2C">
        <w:rPr>
          <w:rFonts w:ascii="Source Sans Pro" w:hAnsi="Source Sans Pro"/>
        </w:rPr>
        <w:tab/>
        <w:t xml:space="preserve"> </w:t>
      </w:r>
      <w:r w:rsidR="00901A2C">
        <w:rPr>
          <w:rFonts w:ascii="Source Sans Pro" w:hAnsi="Source Sans Pro"/>
        </w:rPr>
        <w:tab/>
      </w:r>
      <w:r w:rsidR="00F45E64">
        <w:rPr>
          <w:rFonts w:ascii="Source Sans Pro" w:hAnsi="Source Sans Pro"/>
          <w:b/>
        </w:rPr>
        <w:t xml:space="preserve">Mgr. Aleš Seifert, </w:t>
      </w:r>
      <w:r w:rsidR="00F45E64">
        <w:rPr>
          <w:rFonts w:ascii="Source Sans Pro" w:hAnsi="Source Sans Pro"/>
        </w:rPr>
        <w:t>ředitel</w:t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</w:p>
    <w:p w:rsidR="001563D3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IČ: 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>00073512</w:t>
      </w:r>
      <w:r w:rsidRPr="00322F4A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jedné a dále v textu pouze jako „</w:t>
      </w:r>
      <w:proofErr w:type="spellStart"/>
      <w:r w:rsidRPr="00322F4A">
        <w:rPr>
          <w:rFonts w:ascii="Source Sans Pro" w:hAnsi="Source Sans Pro"/>
        </w:rPr>
        <w:t>půjčitel</w:t>
      </w:r>
      <w:proofErr w:type="spellEnd"/>
      <w:r w:rsidRPr="00322F4A">
        <w:rPr>
          <w:rFonts w:ascii="Source Sans Pro" w:hAnsi="Source Sans Pro"/>
        </w:rPr>
        <w:t>“)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Default="009140E9" w:rsidP="00322F4A">
      <w:pPr>
        <w:rPr>
          <w:rFonts w:ascii="Source Sans Pro" w:hAnsi="Source Sans Pro"/>
        </w:rPr>
      </w:pPr>
      <w:r>
        <w:rPr>
          <w:rFonts w:ascii="Source Sans Pro" w:hAnsi="Source Sans Pro"/>
        </w:rPr>
        <w:t>a</w:t>
      </w:r>
    </w:p>
    <w:p w:rsidR="009140E9" w:rsidRPr="00322F4A" w:rsidRDefault="009140E9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C540A4" w:rsidP="00322F4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Vypůjčitel: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322F4A" w:rsidRPr="00322F4A"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>Galerie výtvarného umění v Chebu</w:t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sídlo: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C540A4">
        <w:rPr>
          <w:rFonts w:ascii="Source Sans Pro" w:hAnsi="Source Sans Pro"/>
        </w:rPr>
        <w:t>náměstí Krále Jiřího z Poděbrad 10/16, 350 02 Cheb</w:t>
      </w:r>
    </w:p>
    <w:p w:rsidR="00322F4A" w:rsidRPr="001F03C3" w:rsidRDefault="00C540A4" w:rsidP="00A60028">
      <w:pPr>
        <w:ind w:left="2832" w:hanging="2832"/>
        <w:rPr>
          <w:rFonts w:ascii="Source Sans Pro" w:hAnsi="Source Sans Pro"/>
        </w:rPr>
      </w:pPr>
      <w:r>
        <w:rPr>
          <w:rFonts w:ascii="Source Sans Pro" w:hAnsi="Source Sans Pro"/>
        </w:rPr>
        <w:t xml:space="preserve">statutární </w:t>
      </w:r>
      <w:r w:rsidR="00322F4A" w:rsidRPr="00322F4A">
        <w:rPr>
          <w:rFonts w:ascii="Source Sans Pro" w:hAnsi="Source Sans Pro"/>
        </w:rPr>
        <w:t>zástupce:</w:t>
      </w:r>
      <w:r w:rsidR="00322F4A" w:rsidRPr="00322F4A">
        <w:rPr>
          <w:rFonts w:ascii="Source Sans Pro" w:hAnsi="Source Sans Pro"/>
        </w:rPr>
        <w:tab/>
      </w:r>
      <w:r w:rsidR="00901A2C">
        <w:rPr>
          <w:rFonts w:ascii="Source Sans Pro" w:hAnsi="Source Sans Pro"/>
        </w:rPr>
        <w:t>Mgr. Marcel Fišer, Ph.</w:t>
      </w:r>
      <w:r>
        <w:rPr>
          <w:rFonts w:ascii="Source Sans Pro" w:hAnsi="Source Sans Pro"/>
        </w:rPr>
        <w:t>D., ředitel</w:t>
      </w:r>
    </w:p>
    <w:p w:rsidR="00A60028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IČ: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C540A4">
        <w:rPr>
          <w:rFonts w:ascii="Source Sans Pro" w:hAnsi="Source Sans Pro"/>
        </w:rPr>
        <w:t>00369021</w:t>
      </w:r>
    </w:p>
    <w:p w:rsidR="00581A62" w:rsidRPr="00322F4A" w:rsidRDefault="00581A62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druhé a dále v textu pouze jako „vypůjčitel“)</w:t>
      </w:r>
    </w:p>
    <w:p w:rsidR="00785B58" w:rsidRPr="00322F4A" w:rsidRDefault="00785B58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3B09D7" w:rsidRPr="00322F4A" w:rsidRDefault="003B09D7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C540A4" w:rsidRDefault="00DA2F5F" w:rsidP="005C6342">
      <w:pPr>
        <w:pStyle w:val="standard"/>
        <w:suppressLineNumbers/>
        <w:jc w:val="center"/>
        <w:rPr>
          <w:rFonts w:ascii="Source Sans Pro" w:hAnsi="Source Sans Pro"/>
          <w:bCs/>
          <w:sz w:val="22"/>
          <w:szCs w:val="22"/>
        </w:rPr>
      </w:pPr>
      <w:r w:rsidRPr="00322F4A">
        <w:rPr>
          <w:rFonts w:ascii="Source Sans Pro" w:hAnsi="Source Sans Pro"/>
          <w:bCs/>
          <w:sz w:val="22"/>
          <w:szCs w:val="22"/>
        </w:rPr>
        <w:t>dnešního dne uzavírají</w:t>
      </w:r>
      <w:r w:rsidR="005D7CC0">
        <w:rPr>
          <w:rFonts w:ascii="Source Sans Pro" w:hAnsi="Source Sans Pro"/>
          <w:bCs/>
          <w:sz w:val="22"/>
          <w:szCs w:val="22"/>
        </w:rPr>
        <w:t xml:space="preserve"> </w:t>
      </w:r>
      <w:r w:rsidR="00D175FA">
        <w:rPr>
          <w:rFonts w:ascii="Source Sans Pro" w:hAnsi="Source Sans Pro"/>
          <w:bCs/>
          <w:sz w:val="22"/>
          <w:szCs w:val="22"/>
        </w:rPr>
        <w:t xml:space="preserve">podle </w:t>
      </w:r>
      <w:r w:rsidR="00D175FA" w:rsidRPr="00322F4A">
        <w:rPr>
          <w:rFonts w:ascii="Source Sans Pro" w:hAnsi="Source Sans Pro"/>
          <w:bCs/>
          <w:sz w:val="22"/>
          <w:szCs w:val="22"/>
        </w:rPr>
        <w:t>§</w:t>
      </w:r>
      <w:r w:rsidR="00D175FA">
        <w:rPr>
          <w:rFonts w:ascii="Source Sans Pro" w:hAnsi="Source Sans Pro"/>
          <w:bCs/>
          <w:sz w:val="22"/>
          <w:szCs w:val="22"/>
        </w:rPr>
        <w:t xml:space="preserve"> 2193 a násl. občanského zákoníku</w:t>
      </w:r>
      <w:r w:rsidRPr="00322F4A">
        <w:rPr>
          <w:rFonts w:ascii="Source Sans Pro" w:hAnsi="Source Sans Pro"/>
          <w:bCs/>
          <w:sz w:val="22"/>
          <w:szCs w:val="22"/>
        </w:rPr>
        <w:t>:</w:t>
      </w:r>
      <w:r w:rsidRPr="00322F4A">
        <w:rPr>
          <w:rFonts w:ascii="Source Sans Pro" w:hAnsi="Source Sans Pro"/>
          <w:b/>
          <w:bCs/>
          <w:sz w:val="22"/>
          <w:szCs w:val="22"/>
        </w:rPr>
        <w:t xml:space="preserve"> Dodatek č. </w:t>
      </w:r>
      <w:r w:rsidR="00712413">
        <w:rPr>
          <w:rFonts w:ascii="Source Sans Pro" w:hAnsi="Source Sans Pro"/>
          <w:b/>
          <w:bCs/>
          <w:sz w:val="22"/>
          <w:szCs w:val="22"/>
        </w:rPr>
        <w:t>1</w:t>
      </w:r>
      <w:r w:rsidRPr="00322F4A">
        <w:rPr>
          <w:rFonts w:ascii="Source Sans Pro" w:hAnsi="Source Sans Pro"/>
          <w:b/>
          <w:bCs/>
          <w:sz w:val="22"/>
          <w:szCs w:val="22"/>
        </w:rPr>
        <w:t xml:space="preserve"> </w:t>
      </w:r>
      <w:r w:rsidRPr="00322F4A">
        <w:rPr>
          <w:rFonts w:ascii="Source Sans Pro" w:hAnsi="Source Sans Pro"/>
          <w:bCs/>
          <w:sz w:val="22"/>
          <w:szCs w:val="22"/>
        </w:rPr>
        <w:t xml:space="preserve">ke smlouvě </w:t>
      </w:r>
    </w:p>
    <w:p w:rsidR="00CA52AB" w:rsidRPr="00322F4A" w:rsidRDefault="00DA2F5F" w:rsidP="005C6342">
      <w:pPr>
        <w:pStyle w:val="standard"/>
        <w:suppressLineNumbers/>
        <w:jc w:val="center"/>
        <w:rPr>
          <w:rFonts w:ascii="Source Sans Pro" w:hAnsi="Source Sans Pro"/>
          <w:bCs/>
          <w:sz w:val="22"/>
          <w:szCs w:val="22"/>
        </w:rPr>
      </w:pPr>
      <w:r w:rsidRPr="00322F4A">
        <w:rPr>
          <w:rFonts w:ascii="Source Sans Pro" w:hAnsi="Source Sans Pro"/>
          <w:bCs/>
          <w:sz w:val="22"/>
          <w:szCs w:val="22"/>
        </w:rPr>
        <w:t>o výpůjčce</w:t>
      </w:r>
      <w:r w:rsidR="00970EEB" w:rsidRPr="00322F4A">
        <w:rPr>
          <w:rFonts w:ascii="Source Sans Pro" w:hAnsi="Source Sans Pro"/>
          <w:b/>
          <w:bCs/>
          <w:sz w:val="22"/>
          <w:szCs w:val="22"/>
        </w:rPr>
        <w:t xml:space="preserve"> č. </w:t>
      </w:r>
      <w:r w:rsidR="00901A2C">
        <w:rPr>
          <w:rFonts w:ascii="Source Sans Pro" w:hAnsi="Source Sans Pro"/>
          <w:b/>
          <w:bCs/>
          <w:sz w:val="22"/>
          <w:szCs w:val="22"/>
        </w:rPr>
        <w:t>18</w:t>
      </w:r>
      <w:r w:rsidR="00C540A4">
        <w:rPr>
          <w:rFonts w:ascii="Source Sans Pro" w:hAnsi="Source Sans Pro"/>
          <w:b/>
          <w:bCs/>
          <w:sz w:val="22"/>
          <w:szCs w:val="22"/>
        </w:rPr>
        <w:t>/2025</w:t>
      </w:r>
      <w:r w:rsidR="0045475E">
        <w:rPr>
          <w:rFonts w:ascii="Source Sans Pro" w:hAnsi="Source Sans Pro"/>
          <w:b/>
          <w:bCs/>
          <w:sz w:val="22"/>
          <w:szCs w:val="22"/>
        </w:rPr>
        <w:t>/Z</w:t>
      </w:r>
      <w:r w:rsidR="00D175FA">
        <w:rPr>
          <w:rFonts w:ascii="Source Sans Pro" w:hAnsi="Source Sans Pro"/>
          <w:b/>
          <w:bCs/>
          <w:sz w:val="22"/>
          <w:szCs w:val="22"/>
        </w:rPr>
        <w:t xml:space="preserve">/ÚPOS </w:t>
      </w:r>
      <w:r w:rsidRPr="00322F4A">
        <w:rPr>
          <w:rFonts w:ascii="Source Sans Pro" w:hAnsi="Source Sans Pro"/>
          <w:bCs/>
          <w:sz w:val="22"/>
          <w:szCs w:val="22"/>
        </w:rPr>
        <w:t>z</w:t>
      </w:r>
      <w:r w:rsidR="008F2F92" w:rsidRPr="00322F4A">
        <w:rPr>
          <w:rFonts w:ascii="Source Sans Pro" w:hAnsi="Source Sans Pro"/>
          <w:bCs/>
          <w:sz w:val="22"/>
          <w:szCs w:val="22"/>
        </w:rPr>
        <w:t xml:space="preserve">e </w:t>
      </w:r>
      <w:r w:rsidR="00970EEB" w:rsidRPr="00322F4A">
        <w:rPr>
          <w:rFonts w:ascii="Source Sans Pro" w:hAnsi="Source Sans Pro"/>
          <w:bCs/>
          <w:sz w:val="22"/>
          <w:szCs w:val="22"/>
        </w:rPr>
        <w:t>d</w:t>
      </w:r>
      <w:r w:rsidR="00837C59" w:rsidRPr="00322F4A">
        <w:rPr>
          <w:rFonts w:ascii="Source Sans Pro" w:hAnsi="Source Sans Pro"/>
          <w:bCs/>
          <w:sz w:val="22"/>
          <w:szCs w:val="22"/>
        </w:rPr>
        <w:t xml:space="preserve">ne </w:t>
      </w:r>
      <w:r w:rsidR="00901A2C">
        <w:rPr>
          <w:rFonts w:ascii="Source Sans Pro" w:hAnsi="Source Sans Pro"/>
          <w:bCs/>
          <w:sz w:val="22"/>
          <w:szCs w:val="22"/>
        </w:rPr>
        <w:t>21. února</w:t>
      </w:r>
      <w:r w:rsidR="00C540A4">
        <w:rPr>
          <w:rFonts w:ascii="Source Sans Pro" w:hAnsi="Source Sans Pro"/>
          <w:bCs/>
          <w:sz w:val="22"/>
          <w:szCs w:val="22"/>
        </w:rPr>
        <w:t xml:space="preserve"> 2025</w:t>
      </w:r>
    </w:p>
    <w:p w:rsidR="00DA2F5F" w:rsidRDefault="00DA2F5F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1563D3" w:rsidRDefault="001563D3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9140E9" w:rsidRDefault="009140E9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1563D3" w:rsidRPr="00322F4A" w:rsidRDefault="001563D3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C36F4B" w:rsidRDefault="00DA2F5F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I.</w:t>
      </w:r>
    </w:p>
    <w:p w:rsidR="00581A62" w:rsidRDefault="00581A62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A60028" w:rsidRDefault="00C540A4" w:rsidP="00581A62">
      <w:pPr>
        <w:pStyle w:val="standard"/>
        <w:suppressLineNumbers/>
        <w:ind w:left="720"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P</w:t>
      </w:r>
      <w:r w:rsidR="00D175FA">
        <w:rPr>
          <w:rFonts w:ascii="Source Sans Pro" w:hAnsi="Source Sans Pro"/>
          <w:sz w:val="22"/>
          <w:szCs w:val="22"/>
        </w:rPr>
        <w:t>ůjčitel</w:t>
      </w:r>
      <w:proofErr w:type="spellEnd"/>
      <w:r w:rsidR="00D175FA">
        <w:rPr>
          <w:rFonts w:ascii="Source Sans Pro" w:hAnsi="Source Sans Pro"/>
          <w:sz w:val="22"/>
          <w:szCs w:val="22"/>
        </w:rPr>
        <w:t xml:space="preserve"> </w:t>
      </w:r>
      <w:r w:rsidR="00901A2C">
        <w:rPr>
          <w:rFonts w:ascii="Source Sans Pro" w:hAnsi="Source Sans Pro"/>
          <w:b/>
          <w:sz w:val="22"/>
          <w:szCs w:val="22"/>
        </w:rPr>
        <w:t>prodlužuje</w:t>
      </w:r>
      <w:r>
        <w:rPr>
          <w:rFonts w:ascii="Source Sans Pro" w:hAnsi="Source Sans Pro"/>
          <w:b/>
          <w:sz w:val="22"/>
          <w:szCs w:val="22"/>
        </w:rPr>
        <w:t xml:space="preserve"> </w:t>
      </w:r>
      <w:r w:rsidRPr="00C540A4">
        <w:rPr>
          <w:rFonts w:ascii="Source Sans Pro" w:hAnsi="Source Sans Pro"/>
          <w:sz w:val="22"/>
          <w:szCs w:val="22"/>
        </w:rPr>
        <w:t>mezní</w:t>
      </w:r>
      <w:r>
        <w:rPr>
          <w:rFonts w:ascii="Source Sans Pro" w:hAnsi="Source Sans Pro"/>
          <w:b/>
          <w:sz w:val="22"/>
          <w:szCs w:val="22"/>
        </w:rPr>
        <w:t xml:space="preserve"> </w:t>
      </w:r>
      <w:r w:rsidR="00D175FA">
        <w:rPr>
          <w:rFonts w:ascii="Source Sans Pro" w:hAnsi="Source Sans Pro"/>
          <w:sz w:val="22"/>
          <w:szCs w:val="22"/>
        </w:rPr>
        <w:t xml:space="preserve">termín </w:t>
      </w:r>
      <w:r w:rsidR="00901A2C">
        <w:rPr>
          <w:rFonts w:ascii="Source Sans Pro" w:hAnsi="Source Sans Pro"/>
          <w:sz w:val="22"/>
          <w:szCs w:val="22"/>
        </w:rPr>
        <w:t>pro vrácení zapůjčených děl, a to nejpozději do</w:t>
      </w:r>
      <w:r>
        <w:rPr>
          <w:rFonts w:ascii="Source Sans Pro" w:hAnsi="Source Sans Pro"/>
          <w:sz w:val="22"/>
          <w:szCs w:val="22"/>
        </w:rPr>
        <w:t xml:space="preserve"> </w:t>
      </w:r>
      <w:proofErr w:type="spellStart"/>
      <w:r>
        <w:rPr>
          <w:rFonts w:ascii="Source Sans Pro" w:hAnsi="Source Sans Pro"/>
          <w:sz w:val="22"/>
          <w:szCs w:val="22"/>
        </w:rPr>
        <w:t>xxxx</w:t>
      </w:r>
      <w:proofErr w:type="spellEnd"/>
      <w:r>
        <w:rPr>
          <w:rFonts w:ascii="Source Sans Pro" w:hAnsi="Source Sans Pro"/>
          <w:sz w:val="22"/>
          <w:szCs w:val="22"/>
        </w:rPr>
        <w:t>.</w:t>
      </w:r>
    </w:p>
    <w:p w:rsidR="00712413" w:rsidRDefault="00712413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1563D3" w:rsidRDefault="001563D3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</w:p>
    <w:p w:rsidR="003C08EC" w:rsidRPr="00322F4A" w:rsidRDefault="00B244AA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II.</w:t>
      </w:r>
    </w:p>
    <w:p w:rsidR="001A6031" w:rsidRPr="00322F4A" w:rsidRDefault="001A6031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A60028" w:rsidRDefault="002559F0" w:rsidP="00A60028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Veškeré</w:t>
      </w:r>
      <w:r w:rsidR="0047133C" w:rsidRPr="00322F4A">
        <w:rPr>
          <w:rFonts w:ascii="Source Sans Pro" w:hAnsi="Source Sans Pro"/>
          <w:sz w:val="22"/>
          <w:szCs w:val="22"/>
        </w:rPr>
        <w:t xml:space="preserve"> ostatní podmínky </w:t>
      </w:r>
      <w:r w:rsidR="009009B3" w:rsidRPr="00322F4A">
        <w:rPr>
          <w:rFonts w:ascii="Source Sans Pro" w:hAnsi="Source Sans Pro"/>
          <w:sz w:val="22"/>
          <w:szCs w:val="22"/>
        </w:rPr>
        <w:t>smlouvy o výpůjčce č</w:t>
      </w:r>
      <w:r w:rsidR="009009B3" w:rsidRPr="00900132">
        <w:rPr>
          <w:rFonts w:ascii="Source Sans Pro" w:hAnsi="Source Sans Pro"/>
          <w:sz w:val="22"/>
          <w:szCs w:val="22"/>
        </w:rPr>
        <w:t>.</w:t>
      </w:r>
      <w:r w:rsidR="009543F4" w:rsidRPr="00900132">
        <w:rPr>
          <w:rFonts w:ascii="Source Sans Pro" w:hAnsi="Source Sans Pro"/>
          <w:bCs/>
          <w:sz w:val="22"/>
          <w:szCs w:val="22"/>
        </w:rPr>
        <w:t xml:space="preserve"> </w:t>
      </w:r>
      <w:r w:rsidR="00901A2C">
        <w:rPr>
          <w:rFonts w:ascii="Source Sans Pro" w:hAnsi="Source Sans Pro"/>
          <w:bCs/>
          <w:sz w:val="22"/>
          <w:szCs w:val="22"/>
        </w:rPr>
        <w:t>18</w:t>
      </w:r>
      <w:r w:rsidR="00C540A4">
        <w:rPr>
          <w:rFonts w:ascii="Source Sans Pro" w:hAnsi="Source Sans Pro"/>
          <w:bCs/>
          <w:sz w:val="22"/>
          <w:szCs w:val="22"/>
        </w:rPr>
        <w:t>/2025</w:t>
      </w:r>
      <w:r w:rsidR="00712413">
        <w:rPr>
          <w:rFonts w:ascii="Source Sans Pro" w:hAnsi="Source Sans Pro"/>
          <w:bCs/>
          <w:sz w:val="22"/>
          <w:szCs w:val="22"/>
        </w:rPr>
        <w:t>/</w:t>
      </w:r>
      <w:r w:rsidR="0045475E" w:rsidRPr="00900132">
        <w:rPr>
          <w:rFonts w:ascii="Source Sans Pro" w:hAnsi="Source Sans Pro"/>
          <w:bCs/>
          <w:sz w:val="22"/>
          <w:szCs w:val="22"/>
        </w:rPr>
        <w:t>Z</w:t>
      </w:r>
      <w:r w:rsidR="00900132" w:rsidRPr="00900132">
        <w:rPr>
          <w:rFonts w:ascii="Source Sans Pro" w:hAnsi="Source Sans Pro"/>
          <w:bCs/>
          <w:sz w:val="22"/>
          <w:szCs w:val="22"/>
        </w:rPr>
        <w:t>/ÚPOS</w:t>
      </w:r>
      <w:r w:rsidR="009009B3" w:rsidRPr="00322F4A">
        <w:rPr>
          <w:rFonts w:ascii="Source Sans Pro" w:hAnsi="Source Sans Pro"/>
          <w:sz w:val="22"/>
          <w:szCs w:val="22"/>
        </w:rPr>
        <w:t xml:space="preserve"> ze dne </w:t>
      </w:r>
      <w:r w:rsidR="00901A2C">
        <w:rPr>
          <w:rFonts w:ascii="Source Sans Pro" w:hAnsi="Source Sans Pro"/>
          <w:sz w:val="22"/>
          <w:szCs w:val="22"/>
        </w:rPr>
        <w:t>21. února</w:t>
      </w:r>
      <w:r w:rsidR="00C540A4">
        <w:rPr>
          <w:rFonts w:ascii="Source Sans Pro" w:hAnsi="Source Sans Pro"/>
          <w:sz w:val="22"/>
          <w:szCs w:val="22"/>
        </w:rPr>
        <w:t xml:space="preserve"> 2025</w:t>
      </w:r>
    </w:p>
    <w:p w:rsidR="00394C3C" w:rsidRPr="00322F4A" w:rsidRDefault="0047133C" w:rsidP="00A60028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zůstávají v platnosti.</w:t>
      </w:r>
    </w:p>
    <w:p w:rsidR="00DE498D" w:rsidRDefault="00DE498D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C540A4" w:rsidRDefault="00C540A4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1563D3" w:rsidRPr="00322F4A" w:rsidRDefault="001563D3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777FD" w:rsidRPr="00322F4A" w:rsidRDefault="000777FD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III.</w:t>
      </w:r>
    </w:p>
    <w:p w:rsidR="00B832BE" w:rsidRPr="00322F4A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C540A4" w:rsidRDefault="002C6E81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Tento dodatek je vyh</w:t>
      </w:r>
      <w:r w:rsidR="005E2676" w:rsidRPr="00322F4A">
        <w:rPr>
          <w:rFonts w:ascii="Source Sans Pro" w:hAnsi="Source Sans Pro"/>
          <w:sz w:val="22"/>
          <w:szCs w:val="22"/>
        </w:rPr>
        <w:t>o</w:t>
      </w:r>
      <w:r w:rsidRPr="00322F4A">
        <w:rPr>
          <w:rFonts w:ascii="Source Sans Pro" w:hAnsi="Source Sans Pro"/>
          <w:sz w:val="22"/>
          <w:szCs w:val="22"/>
        </w:rPr>
        <w:t xml:space="preserve">toven ve dvou exemplářích. Každá ze smluvních stran obdrží po jednom. </w:t>
      </w:r>
    </w:p>
    <w:p w:rsidR="007877CE" w:rsidRDefault="002C6E81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 xml:space="preserve">Dodatek nabývá </w:t>
      </w:r>
      <w:r w:rsidR="00900132">
        <w:rPr>
          <w:rFonts w:ascii="Source Sans Pro" w:hAnsi="Source Sans Pro"/>
          <w:sz w:val="22"/>
          <w:szCs w:val="22"/>
        </w:rPr>
        <w:t>platnosti</w:t>
      </w:r>
      <w:r w:rsidRPr="00322F4A">
        <w:rPr>
          <w:rFonts w:ascii="Source Sans Pro" w:hAnsi="Source Sans Pro"/>
          <w:sz w:val="22"/>
          <w:szCs w:val="22"/>
        </w:rPr>
        <w:t xml:space="preserve"> dnem podpisu oběma smluvními stranami.</w:t>
      </w:r>
    </w:p>
    <w:p w:rsidR="00B832BE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1563D3" w:rsidRDefault="001563D3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1563D3" w:rsidRDefault="001563D3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C540A4" w:rsidRDefault="00C540A4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1563D3" w:rsidRDefault="001563D3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C540A4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B832BE">
        <w:rPr>
          <w:rFonts w:ascii="Source Sans Pro" w:hAnsi="Source Sans Pro"/>
          <w:sz w:val="22"/>
          <w:szCs w:val="22"/>
        </w:rPr>
        <w:t xml:space="preserve">Smluvní strany berou na vědomí, že </w:t>
      </w:r>
      <w:r>
        <w:rPr>
          <w:rFonts w:ascii="Source Sans Pro" w:hAnsi="Source Sans Pro"/>
          <w:sz w:val="22"/>
          <w:szCs w:val="22"/>
        </w:rPr>
        <w:t>tento dodatek bude uveřejněn</w:t>
      </w:r>
      <w:r w:rsidRPr="00B832BE">
        <w:rPr>
          <w:rFonts w:ascii="Source Sans Pro" w:hAnsi="Source Sans Pro"/>
          <w:sz w:val="22"/>
          <w:szCs w:val="22"/>
        </w:rPr>
        <w:t xml:space="preserve"> v registru smluv podle zákona </w:t>
      </w:r>
    </w:p>
    <w:p w:rsidR="00C540A4" w:rsidRDefault="00C540A4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č.</w:t>
      </w:r>
      <w:r w:rsidR="00B832BE" w:rsidRPr="00B832BE">
        <w:rPr>
          <w:rFonts w:ascii="Source Sans Pro" w:hAnsi="Source Sans Pro"/>
          <w:sz w:val="22"/>
          <w:szCs w:val="22"/>
        </w:rPr>
        <w:t xml:space="preserve"> 340/2015 Sb., o zvláštních podmínkách účinnosti některých sml</w:t>
      </w:r>
      <w:r w:rsidR="0057458D">
        <w:rPr>
          <w:rFonts w:ascii="Source Sans Pro" w:hAnsi="Source Sans Pro"/>
          <w:sz w:val="22"/>
          <w:szCs w:val="22"/>
        </w:rPr>
        <w:t xml:space="preserve">uv, uveřejňování těchto smluv </w:t>
      </w:r>
    </w:p>
    <w:p w:rsidR="00B832BE" w:rsidRPr="00B832BE" w:rsidRDefault="0057458D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a </w:t>
      </w:r>
      <w:r w:rsidR="00B832BE" w:rsidRPr="00B832BE">
        <w:rPr>
          <w:rFonts w:ascii="Source Sans Pro" w:hAnsi="Source Sans Pro"/>
          <w:sz w:val="22"/>
          <w:szCs w:val="22"/>
        </w:rPr>
        <w:t>o registru smluv (zákon o registru smluv), ve znění pozdějších předpisů.</w:t>
      </w:r>
    </w:p>
    <w:p w:rsidR="005C7BA5" w:rsidRPr="00322F4A" w:rsidRDefault="005C7BA5" w:rsidP="0086729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EB5722" w:rsidRPr="00322F4A" w:rsidRDefault="00EB5722" w:rsidP="0086729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1F5F41" w:rsidRDefault="001F5F41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bookmarkStart w:id="0" w:name="_GoBack"/>
      <w:bookmarkEnd w:id="0"/>
    </w:p>
    <w:p w:rsidR="00B832BE" w:rsidRPr="00521AB1" w:rsidRDefault="00FF0ACE" w:rsidP="00B832BE">
      <w:pPr>
        <w:rPr>
          <w:rFonts w:ascii="Source Sans Pro" w:hAnsi="Source Sans Pro"/>
          <w:u w:val="dotted"/>
        </w:rPr>
      </w:pPr>
      <w:r>
        <w:rPr>
          <w:rFonts w:ascii="Source Sans Pro" w:hAnsi="Source Sans Pro"/>
        </w:rPr>
        <w:t xml:space="preserve">V Hluboké nad Vltavou </w:t>
      </w:r>
      <w:r w:rsidR="009528EC">
        <w:rPr>
          <w:rFonts w:ascii="Source Sans Pro" w:hAnsi="Source Sans Pro"/>
        </w:rPr>
        <w:t xml:space="preserve">dne </w:t>
      </w:r>
      <w:r w:rsidR="00C540A4">
        <w:rPr>
          <w:rFonts w:ascii="Source Sans Pro" w:hAnsi="Source Sans Pro"/>
          <w:u w:val="dotted"/>
        </w:rPr>
        <w:t>5.9</w:t>
      </w:r>
      <w:r w:rsidR="009528EC" w:rsidRPr="00521AB1">
        <w:rPr>
          <w:rFonts w:ascii="Source Sans Pro" w:hAnsi="Source Sans Pro"/>
          <w:u w:val="dotted"/>
        </w:rPr>
        <w:t>.</w:t>
      </w:r>
      <w:r w:rsidR="00C540A4">
        <w:rPr>
          <w:rFonts w:ascii="Source Sans Pro" w:hAnsi="Source Sans Pro"/>
          <w:u w:val="dotted"/>
        </w:rPr>
        <w:t xml:space="preserve"> </w:t>
      </w:r>
      <w:r w:rsidR="009528EC" w:rsidRPr="00521AB1">
        <w:rPr>
          <w:rFonts w:ascii="Source Sans Pro" w:hAnsi="Source Sans Pro"/>
          <w:u w:val="dotted"/>
        </w:rPr>
        <w:t>2025</w:t>
      </w:r>
      <w:r w:rsidR="00310B60">
        <w:rPr>
          <w:rFonts w:ascii="Source Sans Pro" w:hAnsi="Source Sans Pro"/>
        </w:rPr>
        <w:tab/>
      </w:r>
      <w:r w:rsidR="00310B60">
        <w:rPr>
          <w:rFonts w:ascii="Source Sans Pro" w:hAnsi="Source Sans Pro"/>
        </w:rPr>
        <w:tab/>
      </w:r>
      <w:r w:rsidR="0045475E">
        <w:rPr>
          <w:rFonts w:ascii="Source Sans Pro" w:hAnsi="Source Sans Pro"/>
        </w:rPr>
        <w:t>V</w:t>
      </w:r>
      <w:r w:rsidR="00C540A4">
        <w:rPr>
          <w:rFonts w:ascii="Source Sans Pro" w:hAnsi="Source Sans Pro"/>
        </w:rPr>
        <w:t> Chebu</w:t>
      </w:r>
      <w:r w:rsidR="00A60028">
        <w:rPr>
          <w:rFonts w:ascii="Source Sans Pro" w:hAnsi="Source Sans Pro"/>
        </w:rPr>
        <w:t xml:space="preserve"> </w:t>
      </w:r>
      <w:r w:rsidR="00B832BE">
        <w:rPr>
          <w:rFonts w:ascii="Source Sans Pro" w:hAnsi="Source Sans Pro"/>
        </w:rPr>
        <w:t>dne</w:t>
      </w:r>
      <w:r w:rsidR="009528EC">
        <w:rPr>
          <w:rFonts w:ascii="Source Sans Pro" w:hAnsi="Source Sans Pro"/>
        </w:rPr>
        <w:t xml:space="preserve"> </w:t>
      </w:r>
      <w:r w:rsidR="00901A2C">
        <w:rPr>
          <w:rFonts w:ascii="Source Sans Pro" w:hAnsi="Source Sans Pro"/>
          <w:u w:val="dotted"/>
        </w:rPr>
        <w:t>28</w:t>
      </w:r>
      <w:r w:rsidR="009528EC" w:rsidRPr="00521AB1">
        <w:rPr>
          <w:rFonts w:ascii="Source Sans Pro" w:hAnsi="Source Sans Pro"/>
          <w:u w:val="dotted"/>
        </w:rPr>
        <w:t>.</w:t>
      </w:r>
      <w:r w:rsidR="00901A2C">
        <w:rPr>
          <w:rFonts w:ascii="Source Sans Pro" w:hAnsi="Source Sans Pro"/>
          <w:u w:val="dotted"/>
        </w:rPr>
        <w:t>8</w:t>
      </w:r>
      <w:r w:rsidR="00C540A4">
        <w:rPr>
          <w:rFonts w:ascii="Source Sans Pro" w:hAnsi="Source Sans Pro"/>
          <w:u w:val="dotted"/>
        </w:rPr>
        <w:t xml:space="preserve">. </w:t>
      </w:r>
      <w:r w:rsidR="009528EC" w:rsidRPr="00521AB1">
        <w:rPr>
          <w:rFonts w:ascii="Source Sans Pro" w:hAnsi="Source Sans Pro"/>
          <w:u w:val="dotted"/>
        </w:rPr>
        <w:t>2025</w:t>
      </w:r>
    </w:p>
    <w:p w:rsidR="00B832BE" w:rsidRPr="00521AB1" w:rsidRDefault="00B832BE" w:rsidP="00B832BE">
      <w:pPr>
        <w:rPr>
          <w:rFonts w:ascii="Source Sans Pro" w:hAnsi="Source Sans Pro"/>
          <w:u w:val="dotted"/>
        </w:rPr>
      </w:pPr>
    </w:p>
    <w:p w:rsidR="00B832BE" w:rsidRDefault="00B832BE" w:rsidP="00B832BE">
      <w:pPr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vypůjčitel:</w:t>
      </w: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901A2C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 </w:t>
      </w:r>
      <w:r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>……………………………………</w:t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</w:p>
    <w:p w:rsidR="00C540A4" w:rsidRDefault="0045475E" w:rsidP="00B832BE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Mgr. Aleš Seifert</w:t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C540A4">
        <w:rPr>
          <w:rFonts w:ascii="Source Sans Pro" w:hAnsi="Source Sans Pro"/>
          <w:b/>
        </w:rPr>
        <w:t>Mgr. Marcel Fišer, Ph.D.</w:t>
      </w:r>
    </w:p>
    <w:p w:rsidR="00A60028" w:rsidRPr="00DC37C9" w:rsidRDefault="0045475E" w:rsidP="001F5F41">
      <w:pPr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C540A4">
        <w:rPr>
          <w:rFonts w:ascii="Source Sans Pro" w:hAnsi="Source Sans Pro"/>
        </w:rPr>
        <w:t>ředitel GAVU Cheb</w:t>
      </w:r>
    </w:p>
    <w:p w:rsidR="00572D43" w:rsidRPr="00322F4A" w:rsidRDefault="00572D43" w:rsidP="00B832BE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sectPr w:rsidR="00572D43" w:rsidRPr="00322F4A" w:rsidSect="00682845">
      <w:footerReference w:type="default" r:id="rId7"/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45" w:rsidRDefault="00B41A45" w:rsidP="00EB5722">
      <w:r>
        <w:separator/>
      </w:r>
    </w:p>
  </w:endnote>
  <w:endnote w:type="continuationSeparator" w:id="0">
    <w:p w:rsidR="00B41A45" w:rsidRDefault="00B41A45" w:rsidP="00EB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634428"/>
      <w:docPartObj>
        <w:docPartGallery w:val="Page Numbers (Bottom of Page)"/>
        <w:docPartUnique/>
      </w:docPartObj>
    </w:sdtPr>
    <w:sdtEndPr/>
    <w:sdtContent>
      <w:p w:rsidR="00900132" w:rsidRDefault="009001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0C5">
          <w:rPr>
            <w:noProof/>
          </w:rPr>
          <w:t>2</w:t>
        </w:r>
        <w:r>
          <w:fldChar w:fldCharType="end"/>
        </w:r>
      </w:p>
    </w:sdtContent>
  </w:sdt>
  <w:p w:rsidR="00900132" w:rsidRDefault="00900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45" w:rsidRDefault="00B41A45" w:rsidP="00EB5722">
      <w:r>
        <w:separator/>
      </w:r>
    </w:p>
  </w:footnote>
  <w:footnote w:type="continuationSeparator" w:id="0">
    <w:p w:rsidR="00B41A45" w:rsidRDefault="00B41A45" w:rsidP="00EB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D76"/>
    <w:multiLevelType w:val="hybridMultilevel"/>
    <w:tmpl w:val="E6B8A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22EE"/>
    <w:multiLevelType w:val="hybridMultilevel"/>
    <w:tmpl w:val="49BC0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4B26"/>
    <w:multiLevelType w:val="hybridMultilevel"/>
    <w:tmpl w:val="137E4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B6C97"/>
    <w:multiLevelType w:val="hybridMultilevel"/>
    <w:tmpl w:val="763A2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F21B6"/>
    <w:multiLevelType w:val="hybridMultilevel"/>
    <w:tmpl w:val="DA4E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731D0"/>
    <w:multiLevelType w:val="hybridMultilevel"/>
    <w:tmpl w:val="720E02CA"/>
    <w:lvl w:ilvl="0" w:tplc="4A10C63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1C6A90"/>
    <w:multiLevelType w:val="hybridMultilevel"/>
    <w:tmpl w:val="9D14A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20D53"/>
    <w:multiLevelType w:val="hybridMultilevel"/>
    <w:tmpl w:val="0D78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1E30"/>
    <w:multiLevelType w:val="hybridMultilevel"/>
    <w:tmpl w:val="8D84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B0"/>
    <w:rsid w:val="00020D2C"/>
    <w:rsid w:val="0004304F"/>
    <w:rsid w:val="00045B97"/>
    <w:rsid w:val="00063319"/>
    <w:rsid w:val="0007588F"/>
    <w:rsid w:val="000777FD"/>
    <w:rsid w:val="00083CEE"/>
    <w:rsid w:val="00097180"/>
    <w:rsid w:val="000A3DD4"/>
    <w:rsid w:val="000B4952"/>
    <w:rsid w:val="000D5BA4"/>
    <w:rsid w:val="000E4A8B"/>
    <w:rsid w:val="000F27C5"/>
    <w:rsid w:val="001012DA"/>
    <w:rsid w:val="001036DB"/>
    <w:rsid w:val="00121107"/>
    <w:rsid w:val="00122D8A"/>
    <w:rsid w:val="00124169"/>
    <w:rsid w:val="001269B0"/>
    <w:rsid w:val="001434DC"/>
    <w:rsid w:val="0014372D"/>
    <w:rsid w:val="001455CE"/>
    <w:rsid w:val="00147A9F"/>
    <w:rsid w:val="00154D41"/>
    <w:rsid w:val="001563D3"/>
    <w:rsid w:val="00157135"/>
    <w:rsid w:val="0016792D"/>
    <w:rsid w:val="00195083"/>
    <w:rsid w:val="001A6031"/>
    <w:rsid w:val="001B237E"/>
    <w:rsid w:val="001C490F"/>
    <w:rsid w:val="001D5679"/>
    <w:rsid w:val="001D6FCA"/>
    <w:rsid w:val="001E3E9C"/>
    <w:rsid w:val="001F03C3"/>
    <w:rsid w:val="001F5F41"/>
    <w:rsid w:val="0021083E"/>
    <w:rsid w:val="0021558E"/>
    <w:rsid w:val="0021680B"/>
    <w:rsid w:val="00217534"/>
    <w:rsid w:val="00226D6C"/>
    <w:rsid w:val="00234737"/>
    <w:rsid w:val="00251271"/>
    <w:rsid w:val="002559F0"/>
    <w:rsid w:val="00293242"/>
    <w:rsid w:val="00296444"/>
    <w:rsid w:val="002B0E40"/>
    <w:rsid w:val="002B7065"/>
    <w:rsid w:val="002C1391"/>
    <w:rsid w:val="002C6E81"/>
    <w:rsid w:val="002C7665"/>
    <w:rsid w:val="00310B60"/>
    <w:rsid w:val="00322F4A"/>
    <w:rsid w:val="00351A60"/>
    <w:rsid w:val="003530AF"/>
    <w:rsid w:val="0036436D"/>
    <w:rsid w:val="00364431"/>
    <w:rsid w:val="0036690B"/>
    <w:rsid w:val="00370EE7"/>
    <w:rsid w:val="00373A53"/>
    <w:rsid w:val="00394C3C"/>
    <w:rsid w:val="003A01E3"/>
    <w:rsid w:val="003B09D7"/>
    <w:rsid w:val="003B26E9"/>
    <w:rsid w:val="003B4119"/>
    <w:rsid w:val="003B6477"/>
    <w:rsid w:val="003C08EC"/>
    <w:rsid w:val="003C2515"/>
    <w:rsid w:val="003C6723"/>
    <w:rsid w:val="00402251"/>
    <w:rsid w:val="00407DDB"/>
    <w:rsid w:val="00425EAD"/>
    <w:rsid w:val="00435816"/>
    <w:rsid w:val="00440192"/>
    <w:rsid w:val="0045475E"/>
    <w:rsid w:val="00455C2A"/>
    <w:rsid w:val="0047133C"/>
    <w:rsid w:val="004910C5"/>
    <w:rsid w:val="00492F23"/>
    <w:rsid w:val="00495F25"/>
    <w:rsid w:val="004965E8"/>
    <w:rsid w:val="004A483C"/>
    <w:rsid w:val="004B2B54"/>
    <w:rsid w:val="004B5364"/>
    <w:rsid w:val="004C3CA3"/>
    <w:rsid w:val="004C5A7E"/>
    <w:rsid w:val="004D0722"/>
    <w:rsid w:val="004E47E1"/>
    <w:rsid w:val="004E67BC"/>
    <w:rsid w:val="004F612D"/>
    <w:rsid w:val="0050340A"/>
    <w:rsid w:val="00507599"/>
    <w:rsid w:val="00521AB1"/>
    <w:rsid w:val="005620E0"/>
    <w:rsid w:val="00572D43"/>
    <w:rsid w:val="00572DCE"/>
    <w:rsid w:val="0057458D"/>
    <w:rsid w:val="00581A62"/>
    <w:rsid w:val="005A12D9"/>
    <w:rsid w:val="005B6337"/>
    <w:rsid w:val="005C2D1F"/>
    <w:rsid w:val="005C5BCA"/>
    <w:rsid w:val="005C6342"/>
    <w:rsid w:val="005C7BA5"/>
    <w:rsid w:val="005D7CC0"/>
    <w:rsid w:val="005E2676"/>
    <w:rsid w:val="005E4182"/>
    <w:rsid w:val="00600F67"/>
    <w:rsid w:val="00601D74"/>
    <w:rsid w:val="00601FF1"/>
    <w:rsid w:val="006411AD"/>
    <w:rsid w:val="006502C1"/>
    <w:rsid w:val="00664309"/>
    <w:rsid w:val="00682845"/>
    <w:rsid w:val="00685026"/>
    <w:rsid w:val="006961BB"/>
    <w:rsid w:val="006A2BF3"/>
    <w:rsid w:val="006B2335"/>
    <w:rsid w:val="006C670F"/>
    <w:rsid w:val="006C690B"/>
    <w:rsid w:val="006C6EFD"/>
    <w:rsid w:val="006E16CA"/>
    <w:rsid w:val="006E4F72"/>
    <w:rsid w:val="006F0E06"/>
    <w:rsid w:val="007024C6"/>
    <w:rsid w:val="00703A04"/>
    <w:rsid w:val="00712413"/>
    <w:rsid w:val="00716400"/>
    <w:rsid w:val="00716A15"/>
    <w:rsid w:val="00724F7F"/>
    <w:rsid w:val="00725B68"/>
    <w:rsid w:val="007447AE"/>
    <w:rsid w:val="0074603C"/>
    <w:rsid w:val="00751DE6"/>
    <w:rsid w:val="0076254C"/>
    <w:rsid w:val="00785B58"/>
    <w:rsid w:val="007877CE"/>
    <w:rsid w:val="007908CA"/>
    <w:rsid w:val="007A6094"/>
    <w:rsid w:val="007A612B"/>
    <w:rsid w:val="007B0481"/>
    <w:rsid w:val="007B5789"/>
    <w:rsid w:val="007B5DBD"/>
    <w:rsid w:val="007C61B7"/>
    <w:rsid w:val="007E24D4"/>
    <w:rsid w:val="00803604"/>
    <w:rsid w:val="00804702"/>
    <w:rsid w:val="00805412"/>
    <w:rsid w:val="00813E33"/>
    <w:rsid w:val="00821AC4"/>
    <w:rsid w:val="00830784"/>
    <w:rsid w:val="00837C59"/>
    <w:rsid w:val="008532AB"/>
    <w:rsid w:val="008572A4"/>
    <w:rsid w:val="0086252D"/>
    <w:rsid w:val="00866FBD"/>
    <w:rsid w:val="00867293"/>
    <w:rsid w:val="00875942"/>
    <w:rsid w:val="00891FBA"/>
    <w:rsid w:val="00892545"/>
    <w:rsid w:val="00893477"/>
    <w:rsid w:val="008A7C4E"/>
    <w:rsid w:val="008B3A76"/>
    <w:rsid w:val="008C742E"/>
    <w:rsid w:val="008D0E0E"/>
    <w:rsid w:val="008D188B"/>
    <w:rsid w:val="008D28A0"/>
    <w:rsid w:val="008E6B4A"/>
    <w:rsid w:val="008F2F92"/>
    <w:rsid w:val="008F4C56"/>
    <w:rsid w:val="00900095"/>
    <w:rsid w:val="00900132"/>
    <w:rsid w:val="009009B3"/>
    <w:rsid w:val="00901A2C"/>
    <w:rsid w:val="00906D08"/>
    <w:rsid w:val="009140E9"/>
    <w:rsid w:val="0091721D"/>
    <w:rsid w:val="00920B6F"/>
    <w:rsid w:val="0092281B"/>
    <w:rsid w:val="00923043"/>
    <w:rsid w:val="00923A81"/>
    <w:rsid w:val="00925A0B"/>
    <w:rsid w:val="00932A06"/>
    <w:rsid w:val="00935F2D"/>
    <w:rsid w:val="00945889"/>
    <w:rsid w:val="00945AE1"/>
    <w:rsid w:val="009465D4"/>
    <w:rsid w:val="009528EC"/>
    <w:rsid w:val="009543F4"/>
    <w:rsid w:val="00966E87"/>
    <w:rsid w:val="00970EEB"/>
    <w:rsid w:val="00980E30"/>
    <w:rsid w:val="00981523"/>
    <w:rsid w:val="00983A89"/>
    <w:rsid w:val="00993C9A"/>
    <w:rsid w:val="009B47D9"/>
    <w:rsid w:val="009D39C6"/>
    <w:rsid w:val="009D4282"/>
    <w:rsid w:val="009D477E"/>
    <w:rsid w:val="009D518B"/>
    <w:rsid w:val="009E38F7"/>
    <w:rsid w:val="009F6FC6"/>
    <w:rsid w:val="00A25316"/>
    <w:rsid w:val="00A33991"/>
    <w:rsid w:val="00A3456D"/>
    <w:rsid w:val="00A55498"/>
    <w:rsid w:val="00A60028"/>
    <w:rsid w:val="00A61E1E"/>
    <w:rsid w:val="00A83CE5"/>
    <w:rsid w:val="00AA788F"/>
    <w:rsid w:val="00AB00AC"/>
    <w:rsid w:val="00AB45BB"/>
    <w:rsid w:val="00AB4B83"/>
    <w:rsid w:val="00AB5670"/>
    <w:rsid w:val="00AB6479"/>
    <w:rsid w:val="00AB7D84"/>
    <w:rsid w:val="00B10956"/>
    <w:rsid w:val="00B118B8"/>
    <w:rsid w:val="00B244AA"/>
    <w:rsid w:val="00B311EB"/>
    <w:rsid w:val="00B3253A"/>
    <w:rsid w:val="00B34FE1"/>
    <w:rsid w:val="00B40958"/>
    <w:rsid w:val="00B41A45"/>
    <w:rsid w:val="00B500F6"/>
    <w:rsid w:val="00B655F2"/>
    <w:rsid w:val="00B70DEB"/>
    <w:rsid w:val="00B81F31"/>
    <w:rsid w:val="00B832BE"/>
    <w:rsid w:val="00B83E47"/>
    <w:rsid w:val="00B84CAB"/>
    <w:rsid w:val="00B97840"/>
    <w:rsid w:val="00BA3CB7"/>
    <w:rsid w:val="00BB79BC"/>
    <w:rsid w:val="00BB7BC0"/>
    <w:rsid w:val="00BC00B5"/>
    <w:rsid w:val="00BE4132"/>
    <w:rsid w:val="00BF3265"/>
    <w:rsid w:val="00C1710C"/>
    <w:rsid w:val="00C23A2B"/>
    <w:rsid w:val="00C36F4B"/>
    <w:rsid w:val="00C45E93"/>
    <w:rsid w:val="00C50378"/>
    <w:rsid w:val="00C540A4"/>
    <w:rsid w:val="00C5770F"/>
    <w:rsid w:val="00C87D7C"/>
    <w:rsid w:val="00CA3B73"/>
    <w:rsid w:val="00CA4017"/>
    <w:rsid w:val="00CA52AB"/>
    <w:rsid w:val="00CB5278"/>
    <w:rsid w:val="00CC2DDA"/>
    <w:rsid w:val="00CC62FC"/>
    <w:rsid w:val="00CD7602"/>
    <w:rsid w:val="00CE1A14"/>
    <w:rsid w:val="00CF672B"/>
    <w:rsid w:val="00D175FA"/>
    <w:rsid w:val="00D20635"/>
    <w:rsid w:val="00D21EA2"/>
    <w:rsid w:val="00D3696D"/>
    <w:rsid w:val="00D36AF4"/>
    <w:rsid w:val="00D408E7"/>
    <w:rsid w:val="00D40A6F"/>
    <w:rsid w:val="00D43D5F"/>
    <w:rsid w:val="00D511DB"/>
    <w:rsid w:val="00D649CF"/>
    <w:rsid w:val="00D67A6B"/>
    <w:rsid w:val="00DA2F5F"/>
    <w:rsid w:val="00DA4384"/>
    <w:rsid w:val="00DC191F"/>
    <w:rsid w:val="00DC72E7"/>
    <w:rsid w:val="00DD67D1"/>
    <w:rsid w:val="00DD6845"/>
    <w:rsid w:val="00DE234F"/>
    <w:rsid w:val="00DE498D"/>
    <w:rsid w:val="00DE5A70"/>
    <w:rsid w:val="00DF5DD6"/>
    <w:rsid w:val="00DF7709"/>
    <w:rsid w:val="00E05440"/>
    <w:rsid w:val="00E10FB6"/>
    <w:rsid w:val="00E20825"/>
    <w:rsid w:val="00E26892"/>
    <w:rsid w:val="00E31A94"/>
    <w:rsid w:val="00E31D9E"/>
    <w:rsid w:val="00E544A5"/>
    <w:rsid w:val="00E67865"/>
    <w:rsid w:val="00E72324"/>
    <w:rsid w:val="00E76AAE"/>
    <w:rsid w:val="00E77419"/>
    <w:rsid w:val="00E82EDC"/>
    <w:rsid w:val="00E85B97"/>
    <w:rsid w:val="00EB3F4E"/>
    <w:rsid w:val="00EB5722"/>
    <w:rsid w:val="00EB5A31"/>
    <w:rsid w:val="00EB7F71"/>
    <w:rsid w:val="00EC1C9C"/>
    <w:rsid w:val="00EC2ABC"/>
    <w:rsid w:val="00ED0B1A"/>
    <w:rsid w:val="00EE0FD8"/>
    <w:rsid w:val="00EF32CF"/>
    <w:rsid w:val="00F021F5"/>
    <w:rsid w:val="00F17513"/>
    <w:rsid w:val="00F22634"/>
    <w:rsid w:val="00F3429B"/>
    <w:rsid w:val="00F45E64"/>
    <w:rsid w:val="00F602E9"/>
    <w:rsid w:val="00F9498C"/>
    <w:rsid w:val="00F9640B"/>
    <w:rsid w:val="00FA40CC"/>
    <w:rsid w:val="00FC1CAD"/>
    <w:rsid w:val="00FC4CE5"/>
    <w:rsid w:val="00FC7E33"/>
    <w:rsid w:val="00FD744C"/>
    <w:rsid w:val="00FF07B1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40581"/>
  <w15:docId w15:val="{8D074B19-E752-4187-A44C-80DE8501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84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04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840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B97840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B97840"/>
  </w:style>
  <w:style w:type="character" w:styleId="Hypertextovodkaz">
    <w:name w:val="Hyperlink"/>
    <w:basedOn w:val="Standardnpsmoodstavce"/>
    <w:uiPriority w:val="99"/>
    <w:unhideWhenUsed/>
    <w:rsid w:val="00B97840"/>
    <w:rPr>
      <w:strike w:val="0"/>
      <w:dstrike w:val="0"/>
      <w:color w:val="1E90FF"/>
      <w:u w:val="none"/>
      <w:effect w:val="none"/>
    </w:rPr>
  </w:style>
  <w:style w:type="paragraph" w:customStyle="1" w:styleId="Normln1">
    <w:name w:val="Normální1"/>
    <w:uiPriority w:val="99"/>
    <w:rsid w:val="00EE0F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5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72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5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572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8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ALŠOVA JIHOČESKÁ GALERIE</vt:lpstr>
    </vt:vector>
  </TitlesOfParts>
  <Company>Alšova jihočeská galerie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ALŠOVA JIHOČESKÁ GALERIE</dc:title>
  <dc:creator>Zdeňka Kalivodová</dc:creator>
  <cp:lastModifiedBy>muskova</cp:lastModifiedBy>
  <cp:revision>15</cp:revision>
  <cp:lastPrinted>2025-09-09T08:48:00Z</cp:lastPrinted>
  <dcterms:created xsi:type="dcterms:W3CDTF">2024-01-15T08:20:00Z</dcterms:created>
  <dcterms:modified xsi:type="dcterms:W3CDTF">2025-09-09T09:04:00Z</dcterms:modified>
</cp:coreProperties>
</file>