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77FE" w14:textId="16BB0E78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AE764B">
        <w:rPr>
          <w:rFonts w:ascii="Arial" w:hAnsi="Arial" w:cs="Arial"/>
          <w:b/>
          <w:caps/>
          <w:sz w:val="40"/>
          <w:szCs w:val="22"/>
        </w:rPr>
        <w:t xml:space="preserve">kupní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</w:t>
      </w:r>
    </w:p>
    <w:p w14:paraId="5421A570" w14:textId="77777777" w:rsidR="00877BFD" w:rsidRPr="00877BFD" w:rsidRDefault="00877BFD" w:rsidP="00D60DF6">
      <w:pPr>
        <w:pStyle w:val="Obsah1"/>
      </w:pPr>
    </w:p>
    <w:p w14:paraId="29D4AC68" w14:textId="7A4EA458" w:rsidR="00877BFD" w:rsidRPr="00D60DF6" w:rsidRDefault="00877BFD" w:rsidP="00D60DF6">
      <w:pPr>
        <w:pStyle w:val="Obsah1"/>
      </w:pPr>
      <w:r w:rsidRPr="00D60DF6">
        <w:t>(projekt „</w:t>
      </w:r>
      <w:r w:rsidR="00D60DF6" w:rsidRPr="00D60DF6">
        <w:t xml:space="preserve">Rozšíření sociálně terapeutické dílny Hanáček v Kroměříži“, </w:t>
      </w:r>
      <w:proofErr w:type="spellStart"/>
      <w:r w:rsidR="00D60DF6" w:rsidRPr="00D60DF6">
        <w:t>reg</w:t>
      </w:r>
      <w:proofErr w:type="spellEnd"/>
      <w:r w:rsidR="00D60DF6" w:rsidRPr="00D60DF6">
        <w:t>. č. CZ.06.04.02/00/22_058/0005418</w:t>
      </w:r>
      <w:r w:rsidRPr="00D60DF6">
        <w:t>)</w:t>
      </w:r>
    </w:p>
    <w:p w14:paraId="5EE6C8C7" w14:textId="77777777" w:rsidR="00877BFD" w:rsidRDefault="00877BFD" w:rsidP="00D60DF6">
      <w:pPr>
        <w:pStyle w:val="Obsah1"/>
      </w:pPr>
    </w:p>
    <w:p w14:paraId="56B16092" w14:textId="77777777" w:rsidR="003A6C0F" w:rsidRPr="00C673CD" w:rsidRDefault="003A6C0F" w:rsidP="00D60DF6">
      <w:pPr>
        <w:pStyle w:val="Obsah1"/>
      </w:pPr>
      <w:r w:rsidRPr="00C673CD">
        <w:t>uzavřen</w:t>
      </w:r>
      <w:r w:rsidR="00877BFD">
        <w:t>ý</w:t>
      </w:r>
      <w:r w:rsidRPr="00C673CD">
        <w:t xml:space="preserve"> podle zákona č. 89/2012Sb., </w:t>
      </w:r>
      <w:r w:rsidR="00E70312" w:rsidRPr="00C673CD">
        <w:t>o</w:t>
      </w:r>
      <w:r w:rsidRPr="00C673CD">
        <w:t>bčanského zákoníku</w:t>
      </w:r>
      <w:r w:rsidR="00E70312" w:rsidRPr="00C673CD">
        <w:t xml:space="preserve"> (dále jen NOZ)</w:t>
      </w:r>
      <w:r w:rsidRPr="00C673CD">
        <w:t xml:space="preserve"> a navazujících předpisů </w:t>
      </w:r>
    </w:p>
    <w:p w14:paraId="6DD2988E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43335F6B" w14:textId="7C754922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 w:rsidRPr="007114C7">
        <w:rPr>
          <w:rFonts w:ascii="Arial" w:hAnsi="Arial" w:cs="Arial"/>
          <w:b/>
          <w:bCs/>
        </w:rPr>
        <w:t>SML/</w:t>
      </w:r>
      <w:r w:rsidR="00AE764B" w:rsidRPr="007114C7">
        <w:rPr>
          <w:rFonts w:ascii="Arial" w:hAnsi="Arial" w:cs="Arial"/>
          <w:b/>
          <w:bCs/>
        </w:rPr>
        <w:t>278</w:t>
      </w:r>
      <w:r w:rsidR="00A3058E" w:rsidRPr="007114C7">
        <w:rPr>
          <w:rFonts w:ascii="Arial" w:hAnsi="Arial" w:cs="Arial"/>
          <w:b/>
          <w:bCs/>
        </w:rPr>
        <w:t>/202</w:t>
      </w:r>
      <w:r w:rsidR="00AE764B" w:rsidRPr="007114C7">
        <w:rPr>
          <w:rFonts w:ascii="Arial" w:hAnsi="Arial" w:cs="Arial"/>
          <w:b/>
          <w:bCs/>
        </w:rPr>
        <w:t>5</w:t>
      </w:r>
      <w:r w:rsidR="007114C7" w:rsidRPr="007114C7">
        <w:rPr>
          <w:rFonts w:ascii="Arial" w:hAnsi="Arial" w:cs="Arial"/>
          <w:b/>
          <w:bCs/>
        </w:rPr>
        <w:t>-1</w:t>
      </w:r>
    </w:p>
    <w:p w14:paraId="24E07200" w14:textId="77E837C0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14:paraId="51823394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0B019CD8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57EAC968" w14:textId="7CACA59F" w:rsidR="001460D3" w:rsidRPr="00DD403B" w:rsidRDefault="003E3B0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Kupující</w:t>
      </w:r>
    </w:p>
    <w:p w14:paraId="653D8ACC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název: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t>Město Kroměříž</w:t>
      </w:r>
    </w:p>
    <w:p w14:paraId="0502A328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sídlo: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Velké náměstí 115/1, 767 01 Kroměříž</w:t>
      </w:r>
    </w:p>
    <w:p w14:paraId="5139F059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statutární orgán: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 xml:space="preserve">Mgr. </w:t>
      </w:r>
      <w:r w:rsidR="000F12FC" w:rsidRPr="00DD403B">
        <w:rPr>
          <w:b w:val="0"/>
        </w:rPr>
        <w:t>Tomáš Opatrný</w:t>
      </w:r>
      <w:r w:rsidRPr="00DD403B">
        <w:rPr>
          <w:b w:val="0"/>
        </w:rPr>
        <w:t>, starosta</w:t>
      </w:r>
    </w:p>
    <w:p w14:paraId="36C676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002 87 351</w:t>
      </w:r>
    </w:p>
    <w:p w14:paraId="76C582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DIČ: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CZ 00287351</w:t>
      </w:r>
    </w:p>
    <w:p w14:paraId="12350C83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bankovní spojení: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Komerční banka, a.s.</w:t>
      </w:r>
    </w:p>
    <w:p w14:paraId="182DC9A5" w14:textId="0A2CC22B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č. účtu: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bookmarkStart w:id="1" w:name="_Hlk98347487"/>
      <w:r w:rsidR="00DD403B">
        <w:rPr>
          <w:b w:val="0"/>
        </w:rPr>
        <w:tab/>
      </w:r>
      <w:r w:rsidRPr="00DD403B">
        <w:rPr>
          <w:b w:val="0"/>
        </w:rPr>
        <w:t>8326340247/0100</w:t>
      </w:r>
      <w:bookmarkEnd w:id="1"/>
    </w:p>
    <w:p w14:paraId="2F9D806E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za Objednatele je oprávněn jednat:</w:t>
      </w:r>
    </w:p>
    <w:p w14:paraId="75557148" w14:textId="518F7387" w:rsidR="00DD403B" w:rsidRPr="00DD403B" w:rsidRDefault="006F5194" w:rsidP="003E3B04">
      <w:pPr>
        <w:pStyle w:val="Obsah1"/>
        <w:spacing w:after="120"/>
        <w:rPr>
          <w:b w:val="0"/>
        </w:rPr>
      </w:pPr>
      <w:r w:rsidRPr="00DD403B">
        <w:rPr>
          <w:b w:val="0"/>
        </w:rPr>
        <w:tab/>
        <w:t>- ve věcech smluvních:</w:t>
      </w:r>
      <w:r w:rsidRPr="00DD403B">
        <w:rPr>
          <w:b w:val="0"/>
        </w:rPr>
        <w:tab/>
      </w:r>
      <w:r w:rsidR="00DD403B">
        <w:rPr>
          <w:b w:val="0"/>
        </w:rPr>
        <w:tab/>
      </w:r>
      <w:r w:rsidRPr="00DD403B">
        <w:rPr>
          <w:b w:val="0"/>
        </w:rPr>
        <w:t xml:space="preserve">Mgr. </w:t>
      </w:r>
      <w:r w:rsidR="000F12FC" w:rsidRPr="00DD403B">
        <w:rPr>
          <w:b w:val="0"/>
        </w:rPr>
        <w:t>Tomáš Opatrný,</w:t>
      </w:r>
      <w:r w:rsidRPr="00DD403B">
        <w:rPr>
          <w:b w:val="0"/>
        </w:rPr>
        <w:t xml:space="preserve"> starosta </w:t>
      </w:r>
    </w:p>
    <w:p w14:paraId="0093A59D" w14:textId="1E106E9D" w:rsidR="006F5194" w:rsidRDefault="006F5194" w:rsidP="005B1DE3">
      <w:pPr>
        <w:pStyle w:val="Obsah1"/>
        <w:spacing w:after="120"/>
        <w:rPr>
          <w:b w:val="0"/>
        </w:rPr>
      </w:pPr>
      <w:r w:rsidRPr="00DD403B">
        <w:rPr>
          <w:b w:val="0"/>
        </w:rPr>
        <w:tab/>
        <w:t>- ve věcech technických:</w:t>
      </w:r>
      <w:r w:rsidRPr="00DD403B">
        <w:rPr>
          <w:b w:val="0"/>
        </w:rPr>
        <w:tab/>
      </w:r>
      <w:proofErr w:type="spellStart"/>
      <w:r w:rsidR="005B1DE3">
        <w:rPr>
          <w:b w:val="0"/>
        </w:rPr>
        <w:t>xxx</w:t>
      </w:r>
      <w:proofErr w:type="spellEnd"/>
    </w:p>
    <w:p w14:paraId="025D5904" w14:textId="0722F453" w:rsidR="003E3B04" w:rsidRPr="003E3B04" w:rsidRDefault="003E3B04" w:rsidP="005B1DE3">
      <w:pPr>
        <w:pStyle w:val="Obsah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5B1DE3">
        <w:rPr>
          <w:b w:val="0"/>
        </w:rPr>
        <w:t>xxx</w:t>
      </w:r>
      <w:proofErr w:type="spellEnd"/>
    </w:p>
    <w:p w14:paraId="0A210239" w14:textId="21B632C4" w:rsidR="00836104" w:rsidRPr="00DD403B" w:rsidRDefault="00DD403B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 xml:space="preserve"> </w:t>
      </w:r>
      <w:r w:rsidR="00836104" w:rsidRPr="00DD403B">
        <w:rPr>
          <w:rFonts w:ascii="Arial" w:hAnsi="Arial" w:cs="Arial"/>
        </w:rPr>
        <w:t>(dále jen „</w:t>
      </w:r>
      <w:r w:rsidR="003E3B04">
        <w:rPr>
          <w:rFonts w:ascii="Arial" w:hAnsi="Arial" w:cs="Arial"/>
        </w:rPr>
        <w:t>kupující</w:t>
      </w:r>
      <w:r w:rsidR="00836104" w:rsidRPr="00DD403B">
        <w:rPr>
          <w:rFonts w:ascii="Arial" w:hAnsi="Arial" w:cs="Arial"/>
        </w:rPr>
        <w:t>“)</w:t>
      </w:r>
    </w:p>
    <w:p w14:paraId="210058C1" w14:textId="77777777" w:rsidR="00DD403B" w:rsidRDefault="00DD403B" w:rsidP="00836104">
      <w:pPr>
        <w:spacing w:before="120"/>
        <w:contextualSpacing/>
        <w:rPr>
          <w:rFonts w:ascii="Arial" w:hAnsi="Arial" w:cs="Arial"/>
        </w:rPr>
      </w:pPr>
    </w:p>
    <w:p w14:paraId="2F5EFE8E" w14:textId="074FF1EA" w:rsidR="00836104" w:rsidRPr="00DD403B" w:rsidRDefault="00836104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>a</w:t>
      </w:r>
    </w:p>
    <w:p w14:paraId="6A5849C0" w14:textId="77777777" w:rsidR="00654D89" w:rsidRPr="00DD403B" w:rsidRDefault="00654D89" w:rsidP="00C62ACC">
      <w:pPr>
        <w:spacing w:before="120"/>
        <w:contextualSpacing/>
        <w:jc w:val="both"/>
        <w:rPr>
          <w:sz w:val="18"/>
        </w:rPr>
      </w:pPr>
    </w:p>
    <w:p w14:paraId="5812457B" w14:textId="6029541D" w:rsidR="00EA4A01" w:rsidRPr="00503AA4" w:rsidRDefault="003E3B0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Prodávající</w:t>
      </w:r>
    </w:p>
    <w:p w14:paraId="50006DC1" w14:textId="349222AF" w:rsidR="001850E2" w:rsidRPr="00503AA4" w:rsidRDefault="006F5194" w:rsidP="00C62ACC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n</w:t>
      </w:r>
      <w:r w:rsidR="00602026" w:rsidRPr="00503AA4">
        <w:rPr>
          <w:rFonts w:ascii="Arial" w:hAnsi="Arial" w:cs="Arial"/>
        </w:rPr>
        <w:t>ázev:</w:t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3E3B04">
        <w:rPr>
          <w:rFonts w:ascii="Arial" w:hAnsi="Arial" w:cs="Arial"/>
          <w:b/>
        </w:rPr>
        <w:t>KANONA a.s.</w:t>
      </w:r>
    </w:p>
    <w:p w14:paraId="3B7F586F" w14:textId="4E8AA0A8" w:rsidR="00602026" w:rsidRPr="00503AA4" w:rsidRDefault="006F5194" w:rsidP="00C62ACC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a</w:t>
      </w:r>
      <w:r w:rsidR="00602026" w:rsidRPr="00503AA4">
        <w:rPr>
          <w:rFonts w:ascii="Arial" w:hAnsi="Arial" w:cs="Arial"/>
        </w:rPr>
        <w:t>dresa: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r w:rsidR="003E3B04">
        <w:rPr>
          <w:rFonts w:ascii="Arial" w:hAnsi="Arial" w:cs="Arial"/>
        </w:rPr>
        <w:t>Antala Staška 1859/34, 140 00 Praha 4</w:t>
      </w:r>
    </w:p>
    <w:p w14:paraId="1F707391" w14:textId="7C923295" w:rsidR="00B55DF9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</w:t>
      </w:r>
      <w:r w:rsidR="00B55DF9" w:rsidRPr="00503AA4">
        <w:rPr>
          <w:rFonts w:ascii="Arial" w:hAnsi="Arial" w:cs="Arial"/>
        </w:rPr>
        <w:t>ČO:</w:t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3E3B04">
        <w:rPr>
          <w:rFonts w:ascii="Arial" w:hAnsi="Arial" w:cs="Arial"/>
        </w:rPr>
        <w:t>04163664</w:t>
      </w:r>
    </w:p>
    <w:p w14:paraId="380E41F7" w14:textId="16042046" w:rsidR="00B55DF9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CZ</w:t>
      </w:r>
      <w:r w:rsidR="003E3B04">
        <w:rPr>
          <w:rFonts w:ascii="Arial" w:hAnsi="Arial" w:cs="Arial"/>
        </w:rPr>
        <w:t>04163664</w:t>
      </w:r>
    </w:p>
    <w:p w14:paraId="160574BA" w14:textId="398A2D9C" w:rsidR="001460D3" w:rsidRPr="00503AA4" w:rsidRDefault="00B55DF9" w:rsidP="006D59B4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</w:t>
      </w:r>
      <w:r w:rsidR="00602026" w:rsidRPr="00503AA4">
        <w:rPr>
          <w:rFonts w:ascii="Arial" w:hAnsi="Arial" w:cs="Arial"/>
        </w:rPr>
        <w:t>:</w:t>
      </w:r>
      <w:r w:rsidR="00602026" w:rsidRPr="00503AA4">
        <w:rPr>
          <w:rFonts w:ascii="Arial" w:hAnsi="Arial" w:cs="Arial"/>
        </w:rPr>
        <w:tab/>
      </w:r>
      <w:r w:rsidR="006B22BE">
        <w:rPr>
          <w:rFonts w:ascii="Arial" w:hAnsi="Arial" w:cs="Arial"/>
        </w:rPr>
        <w:t>Ondřej Kokeš, předseda správní rady</w:t>
      </w:r>
    </w:p>
    <w:p w14:paraId="685B0CDD" w14:textId="34BBDD14" w:rsidR="00535DEA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</w:t>
      </w:r>
      <w:r w:rsidR="00602026" w:rsidRPr="00503AA4">
        <w:rPr>
          <w:rFonts w:ascii="Arial" w:hAnsi="Arial" w:cs="Arial"/>
        </w:rPr>
        <w:t>elefon: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proofErr w:type="spellStart"/>
      <w:r w:rsidR="005B1DE3">
        <w:rPr>
          <w:rFonts w:ascii="Arial" w:hAnsi="Arial" w:cs="Arial"/>
        </w:rPr>
        <w:t>xxx</w:t>
      </w:r>
      <w:proofErr w:type="spellEnd"/>
    </w:p>
    <w:p w14:paraId="5F195009" w14:textId="766645CD" w:rsidR="00602026" w:rsidRPr="00503AA4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</w:t>
      </w:r>
      <w:r w:rsidR="00602026" w:rsidRPr="00503AA4">
        <w:rPr>
          <w:rFonts w:ascii="Arial" w:hAnsi="Arial" w:cs="Arial"/>
        </w:rPr>
        <w:t>-mail: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proofErr w:type="spellStart"/>
      <w:r w:rsidR="005B1DE3" w:rsidRPr="005B1DE3">
        <w:rPr>
          <w:rFonts w:ascii="Arial" w:hAnsi="Arial" w:cs="Arial"/>
        </w:rPr>
        <w:t>xxx</w:t>
      </w:r>
      <w:proofErr w:type="spellEnd"/>
      <w:r w:rsidR="00535DEA" w:rsidRPr="00535DEA">
        <w:rPr>
          <w:rFonts w:ascii="Arial" w:hAnsi="Arial" w:cs="Arial"/>
        </w:rPr>
        <w:t xml:space="preserve">  </w:t>
      </w:r>
    </w:p>
    <w:p w14:paraId="692040A2" w14:textId="2B2BB6D0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</w:t>
      </w:r>
      <w:r w:rsidR="00602026" w:rsidRPr="00503AA4">
        <w:rPr>
          <w:rFonts w:ascii="Arial" w:hAnsi="Arial" w:cs="Arial"/>
        </w:rPr>
        <w:t>ank</w:t>
      </w:r>
      <w:r w:rsidRPr="00503AA4">
        <w:rPr>
          <w:rFonts w:ascii="Arial" w:hAnsi="Arial" w:cs="Arial"/>
        </w:rPr>
        <w:t>ovní</w:t>
      </w:r>
      <w:r w:rsidR="00602026" w:rsidRPr="00503AA4">
        <w:rPr>
          <w:rFonts w:ascii="Arial" w:hAnsi="Arial" w:cs="Arial"/>
        </w:rPr>
        <w:t xml:space="preserve"> </w:t>
      </w:r>
      <w:r w:rsidRPr="00503AA4">
        <w:rPr>
          <w:rFonts w:ascii="Arial" w:hAnsi="Arial" w:cs="Arial"/>
        </w:rPr>
        <w:t>s</w:t>
      </w:r>
      <w:r w:rsidR="00602026" w:rsidRPr="00503AA4">
        <w:rPr>
          <w:rFonts w:ascii="Arial" w:hAnsi="Arial" w:cs="Arial"/>
        </w:rPr>
        <w:t>pojení: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6B22BE">
        <w:rPr>
          <w:rFonts w:ascii="Arial" w:hAnsi="Arial" w:cs="Arial"/>
        </w:rPr>
        <w:t>Moneta Money Bank</w:t>
      </w:r>
      <w:r w:rsidR="00535DEA">
        <w:rPr>
          <w:rFonts w:ascii="Arial" w:hAnsi="Arial" w:cs="Arial"/>
        </w:rPr>
        <w:t xml:space="preserve"> </w:t>
      </w:r>
    </w:p>
    <w:p w14:paraId="155C7F1D" w14:textId="75B7E9A1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</w:t>
      </w:r>
      <w:r w:rsidR="00602026" w:rsidRPr="00503AA4">
        <w:rPr>
          <w:rFonts w:ascii="Arial" w:hAnsi="Arial" w:cs="Arial"/>
        </w:rPr>
        <w:t>íslo účtu: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proofErr w:type="spellStart"/>
      <w:r w:rsidR="005B1DE3">
        <w:rPr>
          <w:rFonts w:ascii="Arial" w:hAnsi="Arial" w:cs="Arial"/>
        </w:rPr>
        <w:t>xxx</w:t>
      </w:r>
      <w:proofErr w:type="spellEnd"/>
    </w:p>
    <w:p w14:paraId="18854378" w14:textId="77777777" w:rsidR="00B55DF9" w:rsidRPr="00503AA4" w:rsidRDefault="00B55DF9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4B7A1475" w14:textId="4DF4BA14" w:rsidR="00602026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za</w:t>
      </w:r>
      <w:r w:rsidR="006B22BE">
        <w:rPr>
          <w:rFonts w:ascii="Arial" w:hAnsi="Arial" w:cs="Arial"/>
        </w:rPr>
        <w:t xml:space="preserve"> Prodávajícího</w:t>
      </w:r>
      <w:r w:rsidRPr="00503AA4">
        <w:rPr>
          <w:rFonts w:ascii="Arial" w:hAnsi="Arial" w:cs="Arial"/>
        </w:rPr>
        <w:t xml:space="preserve"> je oprávněn jednat</w:t>
      </w:r>
      <w:r w:rsidR="00602026" w:rsidRPr="00503AA4">
        <w:rPr>
          <w:rFonts w:ascii="Arial" w:hAnsi="Arial" w:cs="Arial"/>
        </w:rPr>
        <w:t>:</w:t>
      </w:r>
    </w:p>
    <w:p w14:paraId="256F9962" w14:textId="4A6B101F" w:rsidR="00602026" w:rsidRPr="00503AA4" w:rsidRDefault="001460D3" w:rsidP="008E12E5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6B22BE">
        <w:rPr>
          <w:rFonts w:ascii="Arial" w:hAnsi="Arial" w:cs="Arial"/>
        </w:rPr>
        <w:t>Ondřej Kokeš</w:t>
      </w:r>
    </w:p>
    <w:p w14:paraId="455C0604" w14:textId="2DD26CBA" w:rsidR="00602026" w:rsidRPr="00503AA4" w:rsidRDefault="001460D3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6B22BE">
        <w:rPr>
          <w:rFonts w:ascii="Arial" w:hAnsi="Arial" w:cs="Arial"/>
        </w:rPr>
        <w:t>Ondřej Kokeš</w:t>
      </w:r>
    </w:p>
    <w:p w14:paraId="765F90E1" w14:textId="77777777" w:rsidR="008E12E5" w:rsidRPr="00503AA4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4B46083D" w14:textId="7D6D09F3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(dále jen „</w:t>
      </w:r>
      <w:r w:rsidR="006B22BE">
        <w:rPr>
          <w:rFonts w:ascii="Arial" w:hAnsi="Arial" w:cs="Arial"/>
          <w:szCs w:val="22"/>
        </w:rPr>
        <w:t>prodávající</w:t>
      </w:r>
      <w:r w:rsidRPr="00503AA4">
        <w:rPr>
          <w:rFonts w:ascii="Arial" w:hAnsi="Arial" w:cs="Arial"/>
          <w:szCs w:val="22"/>
        </w:rPr>
        <w:t>“)</w:t>
      </w:r>
    </w:p>
    <w:p w14:paraId="58B6F9C7" w14:textId="77777777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E993D87" w14:textId="77777777" w:rsidR="0083610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(společně jako „smluvní strany“)</w:t>
      </w:r>
      <w:r>
        <w:rPr>
          <w:rFonts w:ascii="Arial" w:hAnsi="Arial" w:cs="Arial"/>
          <w:szCs w:val="22"/>
        </w:rPr>
        <w:tab/>
      </w:r>
    </w:p>
    <w:p w14:paraId="57DA5602" w14:textId="77777777" w:rsidR="008E12E5" w:rsidRPr="00E41AD1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6E226F34" w14:textId="77777777" w:rsidR="00602026" w:rsidRPr="00C673CD" w:rsidRDefault="0060202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3A110DFC" w14:textId="0A15E036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</w:t>
      </w:r>
      <w:r w:rsidR="00056358">
        <w:rPr>
          <w:rFonts w:cs="Arial"/>
          <w:sz w:val="28"/>
          <w:szCs w:val="22"/>
          <w:u w:val="none"/>
        </w:rPr>
        <w:t xml:space="preserve">KUPNÍ </w:t>
      </w:r>
      <w:r>
        <w:rPr>
          <w:rFonts w:cs="Arial"/>
          <w:sz w:val="28"/>
          <w:szCs w:val="22"/>
          <w:u w:val="none"/>
        </w:rPr>
        <w:t>SMLOUVY</w:t>
      </w:r>
    </w:p>
    <w:p w14:paraId="3B524C32" w14:textId="2384E130" w:rsidR="00540A56" w:rsidRPr="00540A56" w:rsidRDefault="000F12FC" w:rsidP="00381E70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>
        <w:rPr>
          <w:szCs w:val="22"/>
        </w:rPr>
        <w:t xml:space="preserve">Výše uvedené smluvní strany se dohodly na uzavření Dodatku č. 1 ke </w:t>
      </w:r>
      <w:r w:rsidR="006B22BE">
        <w:rPr>
          <w:szCs w:val="22"/>
        </w:rPr>
        <w:t>Kupní smlouvě</w:t>
      </w:r>
      <w:r>
        <w:rPr>
          <w:szCs w:val="22"/>
        </w:rPr>
        <w:t xml:space="preserve"> uzavřené pod číslem </w:t>
      </w:r>
      <w:r w:rsidR="006B22BE">
        <w:rPr>
          <w:szCs w:val="22"/>
        </w:rPr>
        <w:t>kupujícího</w:t>
      </w:r>
      <w:r>
        <w:rPr>
          <w:szCs w:val="22"/>
        </w:rPr>
        <w:t xml:space="preserve"> SML/</w:t>
      </w:r>
      <w:r w:rsidR="006B22BE">
        <w:rPr>
          <w:szCs w:val="22"/>
        </w:rPr>
        <w:t>268</w:t>
      </w:r>
      <w:r w:rsidR="00B33AB8">
        <w:rPr>
          <w:szCs w:val="22"/>
        </w:rPr>
        <w:t>/202</w:t>
      </w:r>
      <w:r w:rsidR="006B22BE">
        <w:rPr>
          <w:szCs w:val="22"/>
        </w:rPr>
        <w:t>5</w:t>
      </w:r>
      <w:r w:rsidR="00B33AB8">
        <w:rPr>
          <w:szCs w:val="22"/>
        </w:rPr>
        <w:t xml:space="preserve"> ze dne</w:t>
      </w:r>
      <w:r>
        <w:rPr>
          <w:szCs w:val="22"/>
        </w:rPr>
        <w:t xml:space="preserve"> </w:t>
      </w:r>
      <w:r w:rsidR="006B22BE">
        <w:rPr>
          <w:szCs w:val="22"/>
        </w:rPr>
        <w:t>29.</w:t>
      </w:r>
      <w:r w:rsidR="00B33AB8">
        <w:rPr>
          <w:szCs w:val="22"/>
        </w:rPr>
        <w:t xml:space="preserve"> </w:t>
      </w:r>
      <w:r w:rsidR="006B22BE">
        <w:rPr>
          <w:szCs w:val="22"/>
        </w:rPr>
        <w:t>04</w:t>
      </w:r>
      <w:r>
        <w:rPr>
          <w:szCs w:val="22"/>
        </w:rPr>
        <w:t>. 202</w:t>
      </w:r>
      <w:r w:rsidR="006B22BE">
        <w:rPr>
          <w:szCs w:val="22"/>
        </w:rPr>
        <w:t>5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DD403B" w:rsidRPr="00DD403B">
        <w:rPr>
          <w:b/>
          <w:szCs w:val="22"/>
        </w:rPr>
        <w:t>Rozšíření sociálně terapeutické dílny Hanáček v Kroměříži</w:t>
      </w:r>
      <w:r w:rsidR="00540A56" w:rsidRPr="00540A56">
        <w:rPr>
          <w:b/>
          <w:szCs w:val="22"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14:paraId="5F41F739" w14:textId="510FDF60" w:rsidR="00B33AB8" w:rsidRPr="00B33AB8" w:rsidRDefault="00F92702" w:rsidP="007114C7">
      <w:pPr>
        <w:numPr>
          <w:ilvl w:val="1"/>
          <w:numId w:val="10"/>
        </w:numPr>
        <w:spacing w:before="6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lastRenderedPageBreak/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smlouva mění tak, aby vyhovovala současným potřebám a záměrům smluvních stran. Dodatkem se čl. </w:t>
      </w:r>
      <w:r w:rsidR="006B22BE">
        <w:rPr>
          <w:rFonts w:ascii="Arial" w:hAnsi="Arial" w:cs="Arial"/>
          <w:b/>
          <w:szCs w:val="22"/>
        </w:rPr>
        <w:t>4</w:t>
      </w:r>
      <w:r w:rsidRPr="00B33AB8">
        <w:rPr>
          <w:rFonts w:ascii="Arial" w:hAnsi="Arial" w:cs="Arial"/>
          <w:b/>
          <w:szCs w:val="22"/>
        </w:rPr>
        <w:t xml:space="preserve">. </w:t>
      </w:r>
      <w:r w:rsidR="006B22BE">
        <w:rPr>
          <w:rFonts w:ascii="Arial" w:hAnsi="Arial" w:cs="Arial"/>
          <w:b/>
          <w:szCs w:val="22"/>
        </w:rPr>
        <w:t>Kupní cena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6B22BE">
        <w:rPr>
          <w:rFonts w:ascii="Arial" w:hAnsi="Arial" w:cs="Arial"/>
          <w:szCs w:val="22"/>
        </w:rPr>
        <w:t>4.1</w:t>
      </w:r>
      <w:r w:rsidR="00F25F1C" w:rsidRPr="00B33AB8">
        <w:rPr>
          <w:rFonts w:ascii="Arial" w:hAnsi="Arial" w:cs="Arial"/>
          <w:szCs w:val="22"/>
        </w:rPr>
        <w:t>.</w:t>
      </w:r>
      <w:r w:rsidR="00832478">
        <w:rPr>
          <w:rFonts w:ascii="Arial" w:hAnsi="Arial" w:cs="Arial"/>
          <w:szCs w:val="22"/>
        </w:rPr>
        <w:t xml:space="preserve"> a Příloha č. 1 – Rozpočet</w:t>
      </w:r>
    </w:p>
    <w:p w14:paraId="00B6367A" w14:textId="77777777" w:rsidR="002A278B" w:rsidRPr="00F92702" w:rsidRDefault="002A278B" w:rsidP="00C62ACC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2"/>
    <w:bookmarkEnd w:id="3"/>
    <w:bookmarkEnd w:id="4"/>
    <w:p w14:paraId="6954A7F5" w14:textId="77777777"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14:paraId="0C3F75FD" w14:textId="7A9323CE" w:rsidR="00DD75E5" w:rsidRDefault="00DD75E5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DD75E5">
        <w:rPr>
          <w:rFonts w:ascii="Arial" w:hAnsi="Arial" w:cs="Arial"/>
          <w:szCs w:val="22"/>
        </w:rPr>
        <w:t>Smluvní strany se dohodly, že z důvodu změny potřeb zadavatele, spočívajících zejména v úpravách dispozičního řešení</w:t>
      </w:r>
      <w:r>
        <w:rPr>
          <w:rFonts w:ascii="Arial" w:hAnsi="Arial" w:cs="Arial"/>
          <w:szCs w:val="22"/>
        </w:rPr>
        <w:t xml:space="preserve"> a prostorových možností</w:t>
      </w:r>
      <w:r w:rsidRPr="00DD75E5">
        <w:rPr>
          <w:rFonts w:ascii="Arial" w:hAnsi="Arial" w:cs="Arial"/>
          <w:szCs w:val="22"/>
        </w:rPr>
        <w:t xml:space="preserve">, změnách materiálového provedení a úpravách designového řešení, dochází k aktualizaci </w:t>
      </w:r>
      <w:r w:rsidR="00832478">
        <w:rPr>
          <w:rFonts w:ascii="Arial" w:hAnsi="Arial" w:cs="Arial"/>
          <w:szCs w:val="22"/>
        </w:rPr>
        <w:t>P</w:t>
      </w:r>
      <w:r w:rsidRPr="00DD75E5">
        <w:rPr>
          <w:rFonts w:ascii="Arial" w:hAnsi="Arial" w:cs="Arial"/>
          <w:szCs w:val="22"/>
        </w:rPr>
        <w:t xml:space="preserve">řílohy č. 1 této smlouvy – </w:t>
      </w:r>
      <w:r w:rsidR="00832478">
        <w:rPr>
          <w:rFonts w:ascii="Arial" w:hAnsi="Arial" w:cs="Arial"/>
          <w:szCs w:val="22"/>
        </w:rPr>
        <w:t>P</w:t>
      </w:r>
      <w:r w:rsidRPr="00DD75E5">
        <w:rPr>
          <w:rFonts w:ascii="Arial" w:hAnsi="Arial" w:cs="Arial"/>
          <w:szCs w:val="22"/>
        </w:rPr>
        <w:t xml:space="preserve">oložkového rozpočtu. </w:t>
      </w:r>
    </w:p>
    <w:p w14:paraId="6550C45B" w14:textId="2DC916CE" w:rsidR="00DD75E5" w:rsidRPr="00DD75E5" w:rsidRDefault="00832478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znění P</w:t>
      </w:r>
      <w:r w:rsidR="00DD75E5" w:rsidRPr="00DD75E5">
        <w:rPr>
          <w:rFonts w:ascii="Arial" w:hAnsi="Arial" w:cs="Arial"/>
          <w:szCs w:val="22"/>
        </w:rPr>
        <w:t>řílohy č. 1</w:t>
      </w:r>
      <w:r>
        <w:rPr>
          <w:rFonts w:ascii="Arial" w:hAnsi="Arial" w:cs="Arial"/>
          <w:szCs w:val="22"/>
        </w:rPr>
        <w:t xml:space="preserve"> se ruší a</w:t>
      </w:r>
      <w:r w:rsidR="00DD75E5" w:rsidRPr="00DD75E5">
        <w:rPr>
          <w:rFonts w:ascii="Arial" w:hAnsi="Arial" w:cs="Arial"/>
          <w:szCs w:val="22"/>
        </w:rPr>
        <w:t xml:space="preserve"> nahrazuje </w:t>
      </w:r>
      <w:r>
        <w:rPr>
          <w:rFonts w:ascii="Arial" w:hAnsi="Arial" w:cs="Arial"/>
          <w:szCs w:val="22"/>
        </w:rPr>
        <w:t xml:space="preserve">se </w:t>
      </w:r>
      <w:r w:rsidR="00DD75E5" w:rsidRPr="00DD75E5">
        <w:rPr>
          <w:rFonts w:ascii="Arial" w:hAnsi="Arial" w:cs="Arial"/>
          <w:szCs w:val="22"/>
        </w:rPr>
        <w:t xml:space="preserve">v plném rozsahu </w:t>
      </w:r>
      <w:r w:rsidRPr="00A7100C">
        <w:rPr>
          <w:rFonts w:ascii="Arial" w:hAnsi="Arial" w:cs="Arial"/>
          <w:b/>
          <w:szCs w:val="22"/>
        </w:rPr>
        <w:t>novým zněním Přílohy č. 1</w:t>
      </w:r>
      <w:r>
        <w:rPr>
          <w:rFonts w:ascii="Arial" w:hAnsi="Arial" w:cs="Arial"/>
          <w:szCs w:val="22"/>
        </w:rPr>
        <w:t>, která</w:t>
      </w:r>
      <w:r w:rsidR="00DD75E5" w:rsidRPr="00DD75E5">
        <w:rPr>
          <w:rFonts w:ascii="Arial" w:hAnsi="Arial" w:cs="Arial"/>
          <w:szCs w:val="22"/>
        </w:rPr>
        <w:t xml:space="preserve"> je nedílnou součástí tohoto dodatku.</w:t>
      </w:r>
    </w:p>
    <w:p w14:paraId="4D7AA1C3" w14:textId="76057E4B" w:rsidR="00FE60FE" w:rsidRPr="007114C7" w:rsidRDefault="00DD75E5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DD75E5">
        <w:rPr>
          <w:rFonts w:ascii="Arial" w:hAnsi="Arial" w:cs="Arial"/>
          <w:szCs w:val="22"/>
        </w:rPr>
        <w:t>S ohledem na celkový koncept vnitřních prostor a prostorové možnosti byly změněny či upřesněny následující položky:</w:t>
      </w:r>
    </w:p>
    <w:p w14:paraId="23FD22D9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615"/>
        <w:gridCol w:w="4671"/>
        <w:gridCol w:w="569"/>
        <w:gridCol w:w="1289"/>
        <w:gridCol w:w="1188"/>
        <w:gridCol w:w="1389"/>
      </w:tblGrid>
      <w:tr w:rsidR="00FE60FE" w:rsidRPr="006F584B" w14:paraId="640B7F79" w14:textId="77777777" w:rsidTr="004B72BE">
        <w:trPr>
          <w:trHeight w:val="2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</w:tcPr>
          <w:p w14:paraId="567DE811" w14:textId="4D31DC08" w:rsidR="00FE60FE" w:rsidRPr="000E5D04" w:rsidRDefault="000E5D04" w:rsidP="00B818C7">
            <w:pPr>
              <w:jc w:val="righ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0E5D04">
              <w:rPr>
                <w:rFonts w:ascii="Arial" w:hAnsi="Arial"/>
                <w:b/>
                <w:sz w:val="24"/>
                <w:szCs w:val="24"/>
              </w:rPr>
              <w:t>P.č</w:t>
            </w:r>
            <w:proofErr w:type="spellEnd"/>
            <w:r w:rsidRPr="000E5D04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373CC997" w14:textId="77777777" w:rsidR="00FE60FE" w:rsidRPr="000E5D04" w:rsidRDefault="00FE60FE" w:rsidP="00B818C7">
            <w:pPr>
              <w:outlineLvl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320E7189" w14:textId="76253412" w:rsidR="00FE60FE" w:rsidRPr="000E5D04" w:rsidRDefault="000E5D04" w:rsidP="00B818C7">
            <w:pPr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0E5D04">
              <w:rPr>
                <w:rFonts w:ascii="Arial" w:hAnsi="Arial"/>
                <w:b/>
                <w:sz w:val="24"/>
                <w:szCs w:val="24"/>
              </w:rPr>
              <w:t>Název položky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6F2659C7" w14:textId="49AF3688" w:rsidR="00FE60FE" w:rsidRPr="000E5D04" w:rsidRDefault="000E5D04" w:rsidP="00B818C7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0E5D04">
              <w:rPr>
                <w:rFonts w:ascii="Arial" w:hAnsi="Arial"/>
                <w:b/>
                <w:sz w:val="24"/>
                <w:szCs w:val="24"/>
              </w:rPr>
              <w:t>MJ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2D4F0C4C" w14:textId="6A534894" w:rsidR="00FE60FE" w:rsidRPr="000E5D04" w:rsidRDefault="000E5D04" w:rsidP="00B818C7">
            <w:pPr>
              <w:jc w:val="righ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0E5D04">
              <w:rPr>
                <w:rFonts w:ascii="Arial" w:hAnsi="Arial"/>
                <w:b/>
                <w:sz w:val="24"/>
                <w:szCs w:val="24"/>
              </w:rPr>
              <w:t>množství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</w:tcPr>
          <w:p w14:paraId="4C9793C1" w14:textId="4E383766" w:rsidR="00FE60FE" w:rsidRPr="000E5D04" w:rsidRDefault="000E5D04" w:rsidP="000E5D04">
            <w:pPr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0E5D04">
              <w:rPr>
                <w:rFonts w:ascii="Arial" w:hAnsi="Arial"/>
                <w:b/>
                <w:sz w:val="24"/>
                <w:szCs w:val="24"/>
              </w:rPr>
              <w:t>cena/MJ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C2C47" w14:textId="6B4982D0" w:rsidR="00FE60FE" w:rsidRPr="000E5D04" w:rsidRDefault="000E5D04" w:rsidP="000E5D04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0E5D04">
              <w:rPr>
                <w:rFonts w:ascii="Arial" w:hAnsi="Arial"/>
                <w:b/>
                <w:sz w:val="24"/>
                <w:szCs w:val="24"/>
              </w:rPr>
              <w:t>C</w:t>
            </w:r>
            <w:r w:rsidR="00624A68">
              <w:rPr>
                <w:rFonts w:ascii="Arial" w:hAnsi="Arial"/>
                <w:b/>
                <w:sz w:val="24"/>
                <w:szCs w:val="24"/>
              </w:rPr>
              <w:t xml:space="preserve">elkem </w:t>
            </w:r>
            <w:r w:rsidRPr="000E5D0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DD75E5" w:rsidRPr="006F584B" w14:paraId="1FC78DAE" w14:textId="77777777" w:rsidTr="00A7100C">
        <w:trPr>
          <w:trHeight w:val="2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14:paraId="16EE8C86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14:paraId="5891B28A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hideMark/>
          </w:tcPr>
          <w:p w14:paraId="687B4B5F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6F584B">
              <w:rPr>
                <w:rFonts w:ascii="Arial" w:hAnsi="Arial"/>
                <w:sz w:val="16"/>
                <w:szCs w:val="16"/>
              </w:rPr>
              <w:t>Polstry</w:t>
            </w:r>
            <w:proofErr w:type="spellEnd"/>
            <w:r w:rsidRPr="006F584B">
              <w:rPr>
                <w:rFonts w:ascii="Arial" w:hAnsi="Arial"/>
                <w:sz w:val="16"/>
                <w:szCs w:val="16"/>
              </w:rPr>
              <w:t xml:space="preserve"> na parapetech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noWrap/>
            <w:hideMark/>
          </w:tcPr>
          <w:p w14:paraId="5D076349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noWrap/>
            <w:hideMark/>
          </w:tcPr>
          <w:p w14:paraId="7F78D74F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9E8F233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4 950,00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A07C25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9 900,00</w:t>
            </w:r>
          </w:p>
        </w:tc>
      </w:tr>
      <w:tr w:rsidR="00DD75E5" w:rsidRPr="006F584B" w14:paraId="5D9DF815" w14:textId="77777777" w:rsidTr="00A7100C">
        <w:trPr>
          <w:trHeight w:val="2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9317D0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056AF8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E56EDA" w14:textId="167CB1A8" w:rsidR="00DD75E5" w:rsidRPr="006F584B" w:rsidRDefault="00BE27F6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změna počtu kusů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noWrap/>
            <w:hideMark/>
          </w:tcPr>
          <w:p w14:paraId="2DDA9B54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85C234" w14:textId="38D1D0D8" w:rsidR="00DD75E5" w:rsidRPr="006F584B" w:rsidRDefault="00832478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 w:rsidR="00DD75E5" w:rsidRPr="006F584B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47812D1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-4 950,00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76B22B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-9 900,00</w:t>
            </w:r>
          </w:p>
        </w:tc>
      </w:tr>
      <w:tr w:rsidR="00DD75E5" w:rsidRPr="006F584B" w14:paraId="79BCDEB1" w14:textId="77777777" w:rsidTr="00BE27F6">
        <w:trPr>
          <w:trHeight w:val="567"/>
          <w:jc w:val="center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31D04" w14:textId="77777777" w:rsidR="00DD75E5" w:rsidRPr="00A765FD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BE27F6">
              <w:rPr>
                <w:rFonts w:ascii="Arial" w:hAnsi="Arial"/>
                <w:sz w:val="16"/>
                <w:szCs w:val="16"/>
              </w:rPr>
              <w:t>S ohledem na změnu řešení topného systému nebudou výklenky ve výlohách z</w:t>
            </w:r>
            <w:r w:rsidRPr="00BE27F6">
              <w:rPr>
                <w:rFonts w:ascii="Arial" w:hAnsi="Arial" w:hint="eastAsia"/>
                <w:sz w:val="16"/>
                <w:szCs w:val="16"/>
              </w:rPr>
              <w:t> </w:t>
            </w:r>
            <w:r w:rsidRPr="00BE27F6">
              <w:rPr>
                <w:rFonts w:ascii="Arial" w:hAnsi="Arial"/>
                <w:sz w:val="16"/>
                <w:szCs w:val="16"/>
              </w:rPr>
              <w:t>technických důvodů určené k</w:t>
            </w:r>
            <w:r w:rsidRPr="00BE27F6">
              <w:rPr>
                <w:rFonts w:ascii="Arial" w:hAnsi="Arial" w:hint="eastAsia"/>
                <w:sz w:val="16"/>
                <w:szCs w:val="16"/>
              </w:rPr>
              <w:t> </w:t>
            </w:r>
            <w:r w:rsidRPr="00BE27F6">
              <w:rPr>
                <w:rFonts w:ascii="Arial" w:hAnsi="Arial"/>
                <w:sz w:val="16"/>
                <w:szCs w:val="16"/>
              </w:rPr>
              <w:t>sezení. Z</w:t>
            </w:r>
            <w:r w:rsidRPr="00BE27F6">
              <w:rPr>
                <w:rFonts w:ascii="Arial" w:hAnsi="Arial" w:hint="eastAsia"/>
                <w:sz w:val="16"/>
                <w:szCs w:val="16"/>
              </w:rPr>
              <w:t> </w:t>
            </w:r>
            <w:r w:rsidRPr="00BE27F6">
              <w:rPr>
                <w:rFonts w:ascii="Arial" w:hAnsi="Arial"/>
                <w:sz w:val="16"/>
                <w:szCs w:val="16"/>
              </w:rPr>
              <w:t xml:space="preserve">toho důvodu není potřebné </w:t>
            </w:r>
            <w:proofErr w:type="spellStart"/>
            <w:r w:rsidRPr="00BE27F6">
              <w:rPr>
                <w:rFonts w:ascii="Arial" w:hAnsi="Arial"/>
                <w:sz w:val="16"/>
                <w:szCs w:val="16"/>
              </w:rPr>
              <w:t>polstry</w:t>
            </w:r>
            <w:proofErr w:type="spellEnd"/>
            <w:r w:rsidRPr="00BE27F6">
              <w:rPr>
                <w:rFonts w:ascii="Arial" w:hAnsi="Arial"/>
                <w:sz w:val="16"/>
                <w:szCs w:val="16"/>
              </w:rPr>
              <w:t xml:space="preserve"> dodávat. </w:t>
            </w:r>
          </w:p>
        </w:tc>
      </w:tr>
      <w:tr w:rsidR="00DD75E5" w:rsidRPr="006F584B" w14:paraId="0B646847" w14:textId="77777777" w:rsidTr="00A7100C">
        <w:trPr>
          <w:trHeight w:val="2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82E00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A005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CE0D8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Policový systém prodejny – ostrůvek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hideMark/>
          </w:tcPr>
          <w:p w14:paraId="781A9036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6E57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D64C9DB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82 450,00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0D6FC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82 450,00</w:t>
            </w:r>
          </w:p>
        </w:tc>
      </w:tr>
      <w:tr w:rsidR="00DD75E5" w:rsidRPr="006F584B" w14:paraId="66193660" w14:textId="77777777" w:rsidTr="00A7100C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2065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89CD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73F69" w14:textId="77777777" w:rsidR="00DD75E5" w:rsidRPr="006F584B" w:rsidRDefault="00DD75E5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změna materiálu povrchové desky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hideMark/>
          </w:tcPr>
          <w:p w14:paraId="27F872FE" w14:textId="15E3831C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3792" w14:textId="542983B1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3407F7A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-4 500,00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7684D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-4 500,00</w:t>
            </w:r>
          </w:p>
        </w:tc>
      </w:tr>
      <w:tr w:rsidR="00DD75E5" w:rsidRPr="006F584B" w14:paraId="11E8D5C6" w14:textId="77777777" w:rsidTr="00423C3A">
        <w:trPr>
          <w:trHeight w:val="689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7E9FF" w14:textId="2C498F31" w:rsidR="00DD75E5" w:rsidRPr="00A765FD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Dle technické specifikace policového systému – ostrůvek měla horní deska být tvořena materiálem dubová/jasanová spárovka. Z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důvodu architektonického sjednocení konceptu a sladění interiéru bylo přistoupeno na změnu tohoto materiálu. Nově bude sladěn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deskou pracovních/jídelních stolů – dub </w:t>
            </w:r>
            <w:proofErr w:type="spellStart"/>
            <w:r w:rsidRPr="008F1C53">
              <w:rPr>
                <w:rFonts w:ascii="Arial" w:hAnsi="Arial"/>
                <w:sz w:val="16"/>
                <w:szCs w:val="16"/>
              </w:rPr>
              <w:t>Bardolino</w:t>
            </w:r>
            <w:proofErr w:type="spellEnd"/>
            <w:r w:rsidRPr="008F1C53">
              <w:rPr>
                <w:rFonts w:ascii="Arial" w:hAnsi="Arial"/>
                <w:sz w:val="16"/>
                <w:szCs w:val="16"/>
              </w:rPr>
              <w:t xml:space="preserve"> H11445 ST 10, 2x18 mm.</w:t>
            </w:r>
          </w:p>
        </w:tc>
      </w:tr>
      <w:tr w:rsidR="00DD75E5" w:rsidRPr="006F584B" w14:paraId="7E259E1B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02EE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E55C2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C992A" w14:textId="77777777" w:rsidR="00DD75E5" w:rsidRPr="00381E70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381E70">
              <w:rPr>
                <w:rFonts w:ascii="Arial" w:hAnsi="Arial"/>
                <w:sz w:val="16"/>
                <w:szCs w:val="16"/>
              </w:rPr>
              <w:t>Nástěnná drátěná police na přáníčka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C81C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5AA93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A3D790F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3 530,00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9FC02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10 590,00</w:t>
            </w:r>
          </w:p>
        </w:tc>
      </w:tr>
      <w:tr w:rsidR="00DD75E5" w:rsidRPr="006F584B" w14:paraId="2C5AE1A6" w14:textId="77777777" w:rsidTr="00BE27F6">
        <w:trPr>
          <w:trHeight w:val="39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F79A8" w14:textId="57ADF1D2" w:rsidR="00DD75E5" w:rsidRPr="00381E70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381E70">
              <w:rPr>
                <w:rFonts w:ascii="Arial" w:hAnsi="Arial"/>
                <w:sz w:val="16"/>
                <w:szCs w:val="16"/>
              </w:rPr>
              <w:t>Nástěnná police bude využívána na přáníčka. Z</w:t>
            </w:r>
            <w:r w:rsidRPr="00381E70">
              <w:rPr>
                <w:rFonts w:ascii="Arial" w:hAnsi="Arial" w:hint="eastAsia"/>
                <w:sz w:val="16"/>
                <w:szCs w:val="16"/>
              </w:rPr>
              <w:t> </w:t>
            </w:r>
            <w:r w:rsidRPr="00381E70">
              <w:rPr>
                <w:rFonts w:ascii="Arial" w:hAnsi="Arial"/>
                <w:sz w:val="16"/>
                <w:szCs w:val="16"/>
              </w:rPr>
              <w:t>tohoto důvodu se mění počet polic, barva a rozměry. Účel využívání bude zachován.</w:t>
            </w:r>
            <w:r w:rsidR="004E18AF" w:rsidRPr="00381E70">
              <w:rPr>
                <w:rFonts w:ascii="Arial" w:hAnsi="Arial"/>
                <w:sz w:val="16"/>
                <w:szCs w:val="16"/>
              </w:rPr>
              <w:t xml:space="preserve"> Tato změna nemá finanční dopad.</w:t>
            </w:r>
          </w:p>
        </w:tc>
      </w:tr>
      <w:tr w:rsidR="00DD75E5" w:rsidRPr="006F584B" w14:paraId="5A4C266E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58F3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42C3B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1B7FD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Pracovní/prodejní pult vč. dřezu a baterie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C359C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16D34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5D71AF7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135 460,00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23C9E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135 460,00</w:t>
            </w:r>
          </w:p>
        </w:tc>
      </w:tr>
      <w:tr w:rsidR="00DD75E5" w:rsidRPr="006F584B" w14:paraId="0BC71AE4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B2A2B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D9627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2A89" w14:textId="77777777" w:rsidR="00DD75E5" w:rsidRPr="006F584B" w:rsidRDefault="00DD75E5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změna materiálu povrchové desky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AB7D7" w14:textId="4722DAEF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B867F" w14:textId="5F167F6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923BCB5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-14 200,00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B4E49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-14 200,00</w:t>
            </w:r>
          </w:p>
        </w:tc>
      </w:tr>
      <w:tr w:rsidR="00DD75E5" w:rsidRPr="006F584B" w14:paraId="16A0AF18" w14:textId="77777777" w:rsidTr="00BE27F6">
        <w:trPr>
          <w:trHeight w:val="794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6488" w14:textId="62B32BD6" w:rsidR="00DD75E5" w:rsidRPr="00A765FD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Dle technické specifikace pracovního/prodejního pultu měla horní deska být tvořena materiálem dubová/jasanová spárovka. Z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důvodu architektonického sjednocení konceptu a sladění interiéru bylo přistoupeno na změnu tohoto materiálu. Nově bude sladěn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deskou pracovních/jídelních stolů – dub </w:t>
            </w:r>
            <w:proofErr w:type="spellStart"/>
            <w:r w:rsidRPr="008F1C53">
              <w:rPr>
                <w:rFonts w:ascii="Arial" w:hAnsi="Arial"/>
                <w:sz w:val="16"/>
                <w:szCs w:val="16"/>
              </w:rPr>
              <w:t>Bardolino</w:t>
            </w:r>
            <w:proofErr w:type="spellEnd"/>
            <w:r w:rsidRPr="008F1C53">
              <w:rPr>
                <w:rFonts w:ascii="Arial" w:hAnsi="Arial"/>
                <w:sz w:val="16"/>
                <w:szCs w:val="16"/>
              </w:rPr>
              <w:t xml:space="preserve"> H11445 ST 10, 2x18 mm</w:t>
            </w:r>
            <w:r w:rsidR="002127B0" w:rsidRPr="008F1C5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D75E5" w:rsidRPr="006F584B" w14:paraId="02028320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DE99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D53DF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76602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Šatní lavice s policí na boty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125F5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9E991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4B12370B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2 940,00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72E5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8 820,00</w:t>
            </w:r>
          </w:p>
        </w:tc>
      </w:tr>
      <w:tr w:rsidR="00DD75E5" w:rsidRPr="006F584B" w14:paraId="3B18F10D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247D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D9C4A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19B4D" w14:textId="77777777" w:rsidR="00DD75E5" w:rsidRPr="006F584B" w:rsidRDefault="00DD75E5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 xml:space="preserve">změna počtu kusů na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 xml:space="preserve"> ks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F9957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A5335" w14:textId="073ADAA4" w:rsidR="00DD75E5" w:rsidRPr="000D085E" w:rsidRDefault="00347576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 w:rsidR="00DD75E5" w:rsidRPr="000D085E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076DF5C" w14:textId="02CF32A5" w:rsidR="00DD75E5" w:rsidRPr="000D085E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-2 940,00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B4B8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5 880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,00</w:t>
            </w:r>
          </w:p>
        </w:tc>
      </w:tr>
      <w:tr w:rsidR="00DD75E5" w:rsidRPr="006F584B" w14:paraId="42C829EA" w14:textId="77777777" w:rsidTr="00BE27F6">
        <w:trPr>
          <w:trHeight w:val="39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46374" w14:textId="7A180136" w:rsidR="00DD75E5" w:rsidRPr="000D085E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Z prostorových důvodů nebude šatní lavice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policí na boty umístěna v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místnosti č. 10</w:t>
            </w:r>
            <w:r w:rsidR="008C6695" w:rsidRPr="008F1C53">
              <w:rPr>
                <w:rFonts w:ascii="Arial" w:hAnsi="Arial"/>
                <w:sz w:val="16"/>
                <w:szCs w:val="16"/>
              </w:rPr>
              <w:t>4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a 10</w:t>
            </w:r>
            <w:r w:rsidR="008C6695" w:rsidRPr="008F1C53">
              <w:rPr>
                <w:rFonts w:ascii="Arial" w:hAnsi="Arial"/>
                <w:sz w:val="16"/>
                <w:szCs w:val="16"/>
              </w:rPr>
              <w:t>8</w:t>
            </w:r>
            <w:r w:rsidRPr="008F1C5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E27F6" w:rsidRPr="006F584B" w14:paraId="085661AC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5BA57" w14:textId="5FC45F33" w:rsidR="00BE27F6" w:rsidRPr="006F584B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A5707" w14:textId="77777777" w:rsidR="00BE27F6" w:rsidRPr="006F584B" w:rsidRDefault="00BE27F6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5C98" w14:textId="0DD2DE97" w:rsidR="00BE27F6" w:rsidRPr="006F584B" w:rsidRDefault="00BE27F6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Šatní skříňky zaměstnanců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1FDC7" w14:textId="5E7EB054" w:rsidR="00BE27F6" w:rsidRPr="006F584B" w:rsidRDefault="00BE27F6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16482" w14:textId="59013F1C" w:rsidR="00BE27F6" w:rsidRPr="006F584B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</w:tcPr>
          <w:p w14:paraId="6F097EF4" w14:textId="5283AF07" w:rsidR="00BE27F6" w:rsidRPr="004E18AF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4E18AF">
              <w:rPr>
                <w:rFonts w:ascii="Arial" w:hAnsi="Arial"/>
                <w:sz w:val="16"/>
                <w:szCs w:val="16"/>
              </w:rPr>
              <w:t>11 620,00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84B87" w14:textId="38B1FF58" w:rsidR="00BE27F6" w:rsidRPr="004E18AF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4E18AF">
              <w:rPr>
                <w:rFonts w:ascii="Arial" w:hAnsi="Arial"/>
                <w:sz w:val="16"/>
                <w:szCs w:val="16"/>
              </w:rPr>
              <w:t>11 620,00</w:t>
            </w:r>
          </w:p>
        </w:tc>
      </w:tr>
      <w:tr w:rsidR="00DD75E5" w:rsidRPr="006F584B" w14:paraId="619768A2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CC882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4D62D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69F8" w14:textId="3A96D004" w:rsidR="00DD75E5" w:rsidRPr="006F584B" w:rsidRDefault="00BE27F6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změna materiálu a rozměrů</w:t>
            </w:r>
            <w:r w:rsidRPr="006F584B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1EF7" w14:textId="77777777" w:rsidR="00DD75E5" w:rsidRPr="00423C3A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7DBB2" w14:textId="61D69F5C" w:rsidR="00DD75E5" w:rsidRPr="00423C3A" w:rsidRDefault="004E18AF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 w:rsidR="00DD75E5" w:rsidRPr="00423C3A">
              <w:rPr>
                <w:rFonts w:ascii="Arial" w:hAnsi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2E642025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-11 620,00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1F52C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-11 620,00</w:t>
            </w:r>
          </w:p>
        </w:tc>
      </w:tr>
      <w:tr w:rsidR="00DD75E5" w:rsidRPr="006F584B" w14:paraId="1E2CEE9F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5EBEB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3A69" w14:textId="77777777" w:rsidR="00DD75E5" w:rsidRPr="006F584B" w:rsidRDefault="00DD75E5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5B625" w14:textId="46B6EB04" w:rsidR="00DD75E5" w:rsidRPr="006F584B" w:rsidRDefault="00BE27F6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Šatní skříňky zaměstnanců</w:t>
            </w:r>
            <w:r w:rsidRPr="008F1C53" w:rsidDel="00BE27F6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(nové znění)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987C7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AAB12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298199D9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17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560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7D82C" w14:textId="77777777" w:rsidR="00DD75E5" w:rsidRPr="000D085E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17 560,00</w:t>
            </w:r>
          </w:p>
        </w:tc>
      </w:tr>
      <w:tr w:rsidR="00DD75E5" w:rsidRPr="006F584B" w14:paraId="54C3436A" w14:textId="77777777" w:rsidTr="008F1C53">
        <w:trPr>
          <w:trHeight w:val="794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B0D1F" w14:textId="4ED457A1" w:rsidR="00DD75E5" w:rsidRPr="000D085E" w:rsidRDefault="00DD75E5" w:rsidP="00B818C7">
            <w:pPr>
              <w:jc w:val="both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 xml:space="preserve">S ohledem na prostorové možnosti </w:t>
            </w:r>
            <w:r w:rsidRPr="008F1C53">
              <w:rPr>
                <w:rFonts w:ascii="Arial" w:hAnsi="Arial" w:hint="eastAsia"/>
                <w:sz w:val="16"/>
                <w:szCs w:val="16"/>
              </w:rPr>
              <w:t>rekonstruovaných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prostor a počet nutných skříněk (boxů) bylo nutné změnit původní zamýšlené řešení šatních skříní.</w:t>
            </w:r>
            <w:r w:rsidR="002127B0" w:rsidRPr="008F1C53">
              <w:rPr>
                <w:rFonts w:ascii="Arial" w:hAnsi="Arial"/>
                <w:sz w:val="16"/>
                <w:szCs w:val="16"/>
              </w:rPr>
              <w:t xml:space="preserve"> Konstrukce svařovaná z ocelového plechu byla nahrazena laminovanou dřevotřískou, </w:t>
            </w:r>
            <w:r w:rsidR="000D085E" w:rsidRPr="008F1C53">
              <w:rPr>
                <w:rFonts w:ascii="Arial" w:hAnsi="Arial"/>
                <w:sz w:val="16"/>
                <w:szCs w:val="16"/>
              </w:rPr>
              <w:t>záda sololit bílý. D</w:t>
            </w:r>
            <w:r w:rsidR="002127B0" w:rsidRPr="008F1C53">
              <w:rPr>
                <w:rFonts w:ascii="Arial" w:hAnsi="Arial"/>
                <w:sz w:val="16"/>
                <w:szCs w:val="16"/>
              </w:rPr>
              <w:t xml:space="preserve">ekor břízy zůstává zachován. Šatní tyč a police s ohledem na velikost skříněk byla zrušena. </w:t>
            </w:r>
          </w:p>
        </w:tc>
      </w:tr>
      <w:tr w:rsidR="00BE27F6" w:rsidRPr="006F584B" w14:paraId="6F656AD9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EA3E9" w14:textId="51FCA43D" w:rsidR="00BE27F6" w:rsidRPr="006F584B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2FF62" w14:textId="77777777" w:rsidR="00BE27F6" w:rsidRPr="006F584B" w:rsidRDefault="00BE27F6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0EFE" w14:textId="79033B14" w:rsidR="00BE27F6" w:rsidRPr="006F584B" w:rsidRDefault="00BE27F6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Šatní skříňky klientů – trojdílné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80F8D" w14:textId="3A6808C6" w:rsidR="00BE27F6" w:rsidRPr="006F584B" w:rsidRDefault="00BE27F6" w:rsidP="00B818C7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94F92" w14:textId="04723767" w:rsidR="00BE27F6" w:rsidRPr="006F584B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</w:tcPr>
          <w:p w14:paraId="48EE421F" w14:textId="58EABE0F" w:rsidR="00BE27F6" w:rsidRPr="00423C3A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423C3A">
              <w:rPr>
                <w:rFonts w:ascii="Arial" w:hAnsi="Arial"/>
                <w:sz w:val="16"/>
                <w:szCs w:val="16"/>
              </w:rPr>
              <w:t>14 010,00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B6DEF" w14:textId="1399083E" w:rsidR="00BE27F6" w:rsidRPr="00423C3A" w:rsidRDefault="00BE27F6" w:rsidP="00B818C7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423C3A">
              <w:rPr>
                <w:rFonts w:ascii="Arial" w:hAnsi="Arial"/>
                <w:sz w:val="16"/>
                <w:szCs w:val="16"/>
              </w:rPr>
              <w:t>28 020,00</w:t>
            </w:r>
          </w:p>
        </w:tc>
      </w:tr>
      <w:tr w:rsidR="00DD75E5" w:rsidRPr="006F584B" w14:paraId="009D5F9F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E1B96" w14:textId="77777777" w:rsidR="00DD75E5" w:rsidRPr="00423C3A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40C7" w14:textId="77777777" w:rsidR="00DD75E5" w:rsidRPr="00423C3A" w:rsidRDefault="00DD75E5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F2B9" w14:textId="48B8452F" w:rsidR="00DD75E5" w:rsidRPr="00423C3A" w:rsidRDefault="00BE27F6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změna materiálu a rozměrů</w:t>
            </w:r>
            <w:r w:rsidRPr="008F1C53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69AB8" w14:textId="77777777" w:rsidR="00DD75E5" w:rsidRPr="00423C3A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53D2" w14:textId="581B6554" w:rsidR="00DD75E5" w:rsidRPr="00423C3A" w:rsidRDefault="00423C3A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 w:rsidR="00DD75E5" w:rsidRPr="00423C3A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57E63FF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-14 010,00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1D22" w14:textId="77777777" w:rsidR="00DD75E5" w:rsidRPr="000D085E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-28 020,00</w:t>
            </w:r>
          </w:p>
        </w:tc>
      </w:tr>
      <w:tr w:rsidR="00DD75E5" w:rsidRPr="0040338E" w14:paraId="5E731AAA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0811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3B95" w14:textId="77777777" w:rsidR="00DD75E5" w:rsidRPr="006F584B" w:rsidRDefault="00DD75E5" w:rsidP="00B818C7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EAC70" w14:textId="6042FD08" w:rsidR="00DD75E5" w:rsidRPr="006F584B" w:rsidRDefault="00BE27F6" w:rsidP="00B818C7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86C66">
              <w:rPr>
                <w:rFonts w:ascii="Arial" w:hAnsi="Arial"/>
                <w:color w:val="FF0000"/>
                <w:sz w:val="16"/>
                <w:szCs w:val="16"/>
              </w:rPr>
              <w:t>Šatní skříňky klientů – trojdílné</w:t>
            </w:r>
            <w:r w:rsidRPr="006F584B" w:rsidDel="00BE27F6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(nové znění)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3D1A" w14:textId="77777777" w:rsidR="00DD75E5" w:rsidRPr="006F584B" w:rsidRDefault="00DD75E5" w:rsidP="00B818C7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6BE06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F54D322" w14:textId="77777777" w:rsidR="00DD75E5" w:rsidRPr="006F584B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780</w:t>
            </w: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88DB" w14:textId="77777777" w:rsidR="00DD75E5" w:rsidRPr="000D085E" w:rsidRDefault="00DD75E5" w:rsidP="00B818C7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17 560,00</w:t>
            </w:r>
          </w:p>
        </w:tc>
      </w:tr>
      <w:tr w:rsidR="00624A68" w:rsidRPr="006F584B" w14:paraId="3349355B" w14:textId="77777777" w:rsidTr="008F1C53">
        <w:trPr>
          <w:trHeight w:val="794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2D530" w14:textId="0F358FD4" w:rsidR="00624A68" w:rsidRPr="000D085E" w:rsidRDefault="00624A68" w:rsidP="00624A68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 xml:space="preserve">S ohledem na prostorové možnosti </w:t>
            </w:r>
            <w:r w:rsidRPr="008F1C53">
              <w:rPr>
                <w:rFonts w:ascii="Arial" w:hAnsi="Arial" w:hint="eastAsia"/>
                <w:sz w:val="16"/>
                <w:szCs w:val="16"/>
              </w:rPr>
              <w:t>rekonstruovaných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prostor a počet nutných skříněk (boxů) bylo nutné změnit původní zamýšlené řešení šatních skříní. Konstrukce svařovaná z ocelového plechu byla nahrazena laminovanou dřevotřískou, </w:t>
            </w:r>
            <w:r w:rsidR="000D085E" w:rsidRPr="008F1C53">
              <w:rPr>
                <w:rFonts w:ascii="Arial" w:hAnsi="Arial"/>
                <w:sz w:val="16"/>
                <w:szCs w:val="16"/>
              </w:rPr>
              <w:t>záda sololit bílý. D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ekor břízy zůstává zachován. Šatní tyč s ohledem na velikost skříněk byla zrušena. </w:t>
            </w:r>
          </w:p>
        </w:tc>
      </w:tr>
      <w:tr w:rsidR="00BE27F6" w:rsidRPr="006F584B" w14:paraId="067C19CF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E5609" w14:textId="563FC05E" w:rsidR="00BE27F6" w:rsidRPr="006F584B" w:rsidRDefault="00BE27F6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73ECB" w14:textId="77777777" w:rsidR="00BE27F6" w:rsidRPr="006F584B" w:rsidRDefault="00BE27F6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C0B2" w14:textId="4E296AFC" w:rsidR="00BE27F6" w:rsidRPr="006F584B" w:rsidRDefault="00BE27F6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Šatní skříňky klientů – dvojdílné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D29F5" w14:textId="0A6D1541" w:rsidR="00BE27F6" w:rsidRPr="006F584B" w:rsidRDefault="00BE27F6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F65CF" w14:textId="78D8D159" w:rsidR="00BE27F6" w:rsidRPr="006F584B" w:rsidRDefault="00BE27F6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D6E1EE" w:fill="99CCFF"/>
            <w:noWrap/>
          </w:tcPr>
          <w:p w14:paraId="7601A3D1" w14:textId="27361A10" w:rsidR="00BE27F6" w:rsidRPr="006F584B" w:rsidRDefault="00BE27F6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10 150,00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67F3D" w14:textId="11345555" w:rsidR="00BE27F6" w:rsidRPr="000D085E" w:rsidRDefault="00BE27F6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20 300,00</w:t>
            </w:r>
          </w:p>
        </w:tc>
      </w:tr>
      <w:tr w:rsidR="00624A68" w:rsidRPr="006F584B" w14:paraId="71F8E6F5" w14:textId="77777777" w:rsidTr="00381E70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B044" w14:textId="77777777" w:rsidR="00624A68" w:rsidRPr="00381E70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381E70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6D544" w14:textId="77777777" w:rsidR="00624A68" w:rsidRPr="00381E70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381E70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06882" w14:textId="3FE024CB" w:rsidR="00624A68" w:rsidRPr="00381E70" w:rsidRDefault="00BE27F6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změna materiálu a rozměrů</w:t>
            </w:r>
            <w:r w:rsidRPr="00381E70" w:rsidDel="00BE27F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61A72" w14:textId="77777777" w:rsidR="00624A68" w:rsidRPr="00381E70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381E70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14B60" w14:textId="5026A6A9" w:rsidR="00624A68" w:rsidRPr="00381E70" w:rsidRDefault="00423C3A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-</w:t>
            </w:r>
            <w:r w:rsidR="00624A68" w:rsidRPr="00423C3A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105720C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-10 150,00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534D6" w14:textId="77777777" w:rsidR="00624A68" w:rsidRPr="000D085E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-20 300,00</w:t>
            </w:r>
          </w:p>
        </w:tc>
      </w:tr>
      <w:tr w:rsidR="00624A68" w:rsidRPr="006F584B" w14:paraId="0A45E2BE" w14:textId="77777777" w:rsidTr="00381E70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13086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6F584B">
              <w:rPr>
                <w:rFonts w:ascii="Arial" w:hAnsi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F77B2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FBA9B" w14:textId="68CA9C6E" w:rsidR="00624A68" w:rsidRPr="00BE27F6" w:rsidRDefault="00BE27F6" w:rsidP="00624A68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381E70">
              <w:rPr>
                <w:rFonts w:ascii="Arial" w:hAnsi="Arial"/>
                <w:color w:val="FF0000"/>
                <w:sz w:val="16"/>
                <w:szCs w:val="16"/>
              </w:rPr>
              <w:t>Šatní skříňky klientů – dvojdílné</w:t>
            </w:r>
            <w:r w:rsidRPr="008F1C53" w:rsidDel="00BE27F6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(nové znění)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CF70" w14:textId="77777777" w:rsidR="00624A68" w:rsidRPr="00423C3A" w:rsidRDefault="00624A68" w:rsidP="00624A68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0AA5E" w14:textId="77777777" w:rsidR="00624A68" w:rsidRPr="00423C3A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423C3A">
              <w:rPr>
                <w:rFonts w:ascii="Arial" w:hAnsi="Arial"/>
                <w:color w:val="FF0000"/>
                <w:sz w:val="16"/>
                <w:szCs w:val="16"/>
              </w:rPr>
              <w:t>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DD4B835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8 780,00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BB4DA" w14:textId="77777777" w:rsidR="00624A68" w:rsidRPr="000D085E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0D085E">
              <w:rPr>
                <w:rFonts w:ascii="Arial" w:hAnsi="Arial"/>
                <w:color w:val="FF0000"/>
                <w:sz w:val="16"/>
                <w:szCs w:val="16"/>
              </w:rPr>
              <w:t>17 560,00</w:t>
            </w:r>
          </w:p>
        </w:tc>
      </w:tr>
      <w:tr w:rsidR="00624A68" w:rsidRPr="006F584B" w14:paraId="5F606B1F" w14:textId="77777777" w:rsidTr="008F1C53">
        <w:trPr>
          <w:trHeight w:val="73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85ACE" w14:textId="2C9670BA" w:rsidR="00624A68" w:rsidRPr="000D085E" w:rsidRDefault="00624A68" w:rsidP="00624A68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lastRenderedPageBreak/>
              <w:t xml:space="preserve">S ohledem na prostorové možnosti </w:t>
            </w:r>
            <w:r w:rsidRPr="008F1C53">
              <w:rPr>
                <w:rFonts w:ascii="Arial" w:hAnsi="Arial" w:hint="eastAsia"/>
                <w:sz w:val="16"/>
                <w:szCs w:val="16"/>
              </w:rPr>
              <w:t>rekonstruovaných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prostor a počet nutných skříněk (boxů) bylo nutné změnit původní zamýšlené řešení šatních skříní. Konstrukce svařovaná z ocelového plechu byla nahrazena laminovanou dřevotřískou, </w:t>
            </w:r>
            <w:r w:rsidR="000D085E" w:rsidRPr="008F1C53">
              <w:rPr>
                <w:rFonts w:ascii="Arial" w:hAnsi="Arial"/>
                <w:sz w:val="16"/>
                <w:szCs w:val="16"/>
              </w:rPr>
              <w:t>záda sololit bílý. D</w:t>
            </w:r>
            <w:r w:rsidRPr="008F1C53">
              <w:rPr>
                <w:rFonts w:ascii="Arial" w:hAnsi="Arial"/>
                <w:sz w:val="16"/>
                <w:szCs w:val="16"/>
              </w:rPr>
              <w:t>ekor břízy zůstává zachován. Šatní tyč s ohledem na velikost skříněk byla zrušena.</w:t>
            </w:r>
          </w:p>
        </w:tc>
      </w:tr>
      <w:tr w:rsidR="00624A68" w:rsidRPr="006F584B" w14:paraId="6C43E4BF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A7FBF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3830C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75A33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Otevřené kovové šroubovací regály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0D4D" w14:textId="77777777" w:rsidR="00624A68" w:rsidRPr="006F584B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71459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4,00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9D457D9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5 670,00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AFE8B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22 680,00</w:t>
            </w:r>
          </w:p>
        </w:tc>
      </w:tr>
      <w:tr w:rsidR="008F1C53" w:rsidRPr="008F1C53" w14:paraId="12F2AD85" w14:textId="77777777" w:rsidTr="008F1C53">
        <w:trPr>
          <w:trHeight w:val="39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EFB12" w14:textId="282A0ECC" w:rsidR="00624A68" w:rsidRPr="008F1C53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 xml:space="preserve">Barva bílá. Barva nebyla původně specifikována. Současně se lépe integruje do celého konceptu dílny. Tato změna </w:t>
            </w:r>
            <w:r w:rsidRPr="008F1C53">
              <w:rPr>
                <w:rFonts w:ascii="Arial" w:hAnsi="Arial"/>
                <w:b/>
                <w:sz w:val="16"/>
                <w:szCs w:val="16"/>
              </w:rPr>
              <w:t>nemá finanční dopad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624A68" w:rsidRPr="006F584B" w14:paraId="3C6075CB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9808A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50798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14DC6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Stohovatelné plastové židle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92ED" w14:textId="77777777" w:rsidR="00624A68" w:rsidRPr="006F584B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E5A74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24,00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8C0CB23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3 000,00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DE3FF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72 000,00</w:t>
            </w:r>
          </w:p>
        </w:tc>
      </w:tr>
      <w:tr w:rsidR="008F1C53" w:rsidRPr="008F1C53" w14:paraId="4EC05F77" w14:textId="77777777" w:rsidTr="008F1C53">
        <w:trPr>
          <w:trHeight w:val="56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3C383" w14:textId="77777777" w:rsidR="00624A68" w:rsidRPr="008F1C53" w:rsidRDefault="00624A68" w:rsidP="00624A68">
            <w:pPr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Z důvodů barevného sjednocení celého interiéru byly barvy židlí z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červené a modré změněny na béžovou a zelenou. Tato změna </w:t>
            </w:r>
            <w:r w:rsidRPr="008F1C53">
              <w:rPr>
                <w:rFonts w:ascii="Arial" w:hAnsi="Arial"/>
                <w:b/>
                <w:sz w:val="16"/>
                <w:szCs w:val="16"/>
              </w:rPr>
              <w:t>nemá finanční dopad.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624A68" w:rsidRPr="006F584B" w14:paraId="4739ECA1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B4121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E7437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D4B07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Otevřený kovový šroubovací regál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43EB6" w14:textId="77777777" w:rsidR="00624A68" w:rsidRPr="006F584B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686A3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42D7EFBC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3 550,00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4D4F0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3 550,00</w:t>
            </w:r>
          </w:p>
        </w:tc>
      </w:tr>
      <w:tr w:rsidR="008F1C53" w:rsidRPr="008F1C53" w14:paraId="386605AC" w14:textId="77777777" w:rsidTr="008F1C53">
        <w:trPr>
          <w:trHeight w:val="73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7B6A1" w14:textId="77777777" w:rsidR="00624A68" w:rsidRPr="008F1C53" w:rsidRDefault="00624A68" w:rsidP="00624A68">
            <w:pPr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Dle technické specifikace je kovový regál tvořen tělem z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pozinkovaného plechu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dřevovláknitou deskou. Z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důvodu použití v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technické místnosti, ve které se předpokládá uskladnění čistících prostředků a různé chemie je dřevovláknitá deska změněna na plechovou. Tato změna </w:t>
            </w:r>
            <w:r w:rsidRPr="008F1C53">
              <w:rPr>
                <w:rFonts w:ascii="Arial" w:hAnsi="Arial"/>
                <w:b/>
                <w:sz w:val="16"/>
                <w:szCs w:val="16"/>
              </w:rPr>
              <w:t>nemá finanční dopad.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624A68" w:rsidRPr="006F584B" w14:paraId="003DCDD2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6064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AC0E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F52C0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Nerezový policový vozík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67C65" w14:textId="77777777" w:rsidR="00624A68" w:rsidRPr="006F584B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F1736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E0A81BA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4 190,00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FBA5F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4 190,00</w:t>
            </w:r>
          </w:p>
        </w:tc>
      </w:tr>
      <w:tr w:rsidR="008F1C53" w:rsidRPr="008F1C53" w14:paraId="4A37DEBE" w14:textId="77777777" w:rsidTr="008F1C53">
        <w:trPr>
          <w:trHeight w:val="567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D95C7" w14:textId="436EAAB1" w:rsidR="00624A68" w:rsidRPr="008F1C53" w:rsidRDefault="00624A68" w:rsidP="008F1C53">
            <w:pPr>
              <w:tabs>
                <w:tab w:val="left" w:pos="1462"/>
              </w:tabs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Původní materiál nerezový plech byl nahrazen ocelí a okraje jednotlivých polic byly zvýšeny za účelem zamezení nežádoucího sesuvu či vypadnutí uloženého materiálu.</w:t>
            </w:r>
            <w:r w:rsidR="008F1C53">
              <w:rPr>
                <w:rFonts w:ascii="Arial" w:hAnsi="Arial"/>
                <w:sz w:val="16"/>
                <w:szCs w:val="16"/>
              </w:rPr>
              <w:t xml:space="preserve"> Tato změna </w:t>
            </w:r>
            <w:r w:rsidR="008F1C53" w:rsidRPr="00423C3A">
              <w:rPr>
                <w:rFonts w:ascii="Arial" w:hAnsi="Arial"/>
                <w:b/>
                <w:sz w:val="16"/>
                <w:szCs w:val="16"/>
              </w:rPr>
              <w:t>nemá finanční dopad</w:t>
            </w:r>
            <w:r w:rsidR="008F1C5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24A68" w:rsidRPr="006F584B" w14:paraId="48121A88" w14:textId="77777777" w:rsidTr="00423C3A">
        <w:trPr>
          <w:trHeight w:val="25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8F304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FD20B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D7EC" w14:textId="77777777" w:rsidR="00624A68" w:rsidRPr="006F584B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Kancelářská židle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501A" w14:textId="77777777" w:rsidR="00624A68" w:rsidRPr="006F584B" w:rsidRDefault="00624A68" w:rsidP="00624A6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6C758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55A42E7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7 010,00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559C7" w14:textId="77777777" w:rsidR="00624A68" w:rsidRPr="006F584B" w:rsidRDefault="00624A68" w:rsidP="00624A68">
            <w:pPr>
              <w:jc w:val="right"/>
              <w:outlineLvl w:val="0"/>
              <w:rPr>
                <w:rFonts w:ascii="Arial" w:hAnsi="Arial"/>
                <w:sz w:val="16"/>
                <w:szCs w:val="16"/>
              </w:rPr>
            </w:pPr>
            <w:r w:rsidRPr="006F584B">
              <w:rPr>
                <w:rFonts w:ascii="Arial" w:hAnsi="Arial"/>
                <w:sz w:val="16"/>
                <w:szCs w:val="16"/>
              </w:rPr>
              <w:t>7 010,00</w:t>
            </w:r>
          </w:p>
        </w:tc>
      </w:tr>
      <w:tr w:rsidR="008F1C53" w:rsidRPr="008F1C53" w14:paraId="24E42528" w14:textId="77777777" w:rsidTr="008F1C53">
        <w:trPr>
          <w:trHeight w:val="340"/>
          <w:jc w:val="center"/>
        </w:trPr>
        <w:tc>
          <w:tcPr>
            <w:tcW w:w="10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1074" w14:textId="3CC29F5E" w:rsidR="00624A68" w:rsidRPr="008F1C53" w:rsidRDefault="00624A68" w:rsidP="00624A68">
            <w:pPr>
              <w:tabs>
                <w:tab w:val="left" w:pos="432"/>
              </w:tabs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 xml:space="preserve">Z důvodu barevného sjednocené celého interiéru byla barva židle změněna </w:t>
            </w:r>
            <w:proofErr w:type="gramStart"/>
            <w:r w:rsidRPr="008F1C53">
              <w:rPr>
                <w:rFonts w:ascii="Arial" w:hAnsi="Arial"/>
                <w:sz w:val="16"/>
                <w:szCs w:val="16"/>
              </w:rPr>
              <w:t>ze</w:t>
            </w:r>
            <w:proofErr w:type="gramEnd"/>
            <w:r w:rsidRPr="008F1C53">
              <w:rPr>
                <w:rFonts w:ascii="Arial" w:hAnsi="Arial"/>
                <w:sz w:val="16"/>
                <w:szCs w:val="16"/>
              </w:rPr>
              <w:t xml:space="preserve"> světle šedé na zelenou. Tato změna</w:t>
            </w:r>
            <w:r w:rsidRPr="008F1C53">
              <w:rPr>
                <w:rFonts w:ascii="Arial" w:hAnsi="Arial"/>
                <w:b/>
                <w:sz w:val="16"/>
                <w:szCs w:val="16"/>
              </w:rPr>
              <w:t xml:space="preserve"> nemá finanční dopad.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624A68" w:rsidRPr="006F584B" w14:paraId="7EEAE130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5A2D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56EC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F21" w14:textId="6D488AB2" w:rsidR="00624A68" w:rsidRPr="008F1C53" w:rsidRDefault="00624A68" w:rsidP="00624A68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Věšáková stěna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88DF9" w14:textId="77777777" w:rsidR="00624A68" w:rsidRPr="008F1C53" w:rsidRDefault="00624A68" w:rsidP="00624A68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7102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99CCFF"/>
            <w:noWrap/>
            <w:hideMark/>
          </w:tcPr>
          <w:p w14:paraId="33BB349E" w14:textId="19689483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2 550,00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E518A" w14:textId="2038EE89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2 550,00</w:t>
            </w:r>
          </w:p>
        </w:tc>
      </w:tr>
      <w:tr w:rsidR="008F1C53" w:rsidRPr="008F1C53" w14:paraId="5D548664" w14:textId="77777777" w:rsidTr="008F1C53">
        <w:trPr>
          <w:trHeight w:val="397"/>
          <w:jc w:val="center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DE846" w14:textId="77777777" w:rsidR="00624A68" w:rsidRPr="008F1C53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Z důvodu prostorových možností bude v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místnosti č. 108 místo šatní lavice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 xml:space="preserve">policí na boty umístěna věšáková stěna. </w:t>
            </w:r>
          </w:p>
        </w:tc>
      </w:tr>
      <w:tr w:rsidR="00624A68" w:rsidRPr="006F584B" w14:paraId="5CF78CF2" w14:textId="77777777" w:rsidTr="004B72BE">
        <w:trPr>
          <w:trHeight w:val="2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496AE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5375A" w14:textId="77777777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CA2" w14:textId="77777777" w:rsidR="00624A68" w:rsidRPr="008F1C53" w:rsidRDefault="00624A68" w:rsidP="00624A68">
            <w:pPr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 xml:space="preserve">Skládací židle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7CA86" w14:textId="77777777" w:rsidR="00624A68" w:rsidRPr="008F1C53" w:rsidRDefault="00624A68" w:rsidP="00624A68">
            <w:pPr>
              <w:jc w:val="center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ks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14EF2" w14:textId="7D2C8D84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="008F1C53">
              <w:rPr>
                <w:rFonts w:ascii="Arial" w:hAnsi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99CCFF"/>
            <w:noWrap/>
          </w:tcPr>
          <w:p w14:paraId="266E8118" w14:textId="0995953B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850,00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B2DC3" w14:textId="69DBAD26" w:rsidR="00624A68" w:rsidRPr="008F1C53" w:rsidRDefault="00624A68" w:rsidP="00624A68">
            <w:pPr>
              <w:jc w:val="right"/>
              <w:outlineLvl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8F1C53">
              <w:rPr>
                <w:rFonts w:ascii="Arial" w:hAnsi="Arial"/>
                <w:color w:val="FF0000"/>
                <w:sz w:val="16"/>
                <w:szCs w:val="16"/>
              </w:rPr>
              <w:t>1 700,00</w:t>
            </w:r>
          </w:p>
        </w:tc>
      </w:tr>
      <w:tr w:rsidR="008F1C53" w:rsidRPr="008F1C53" w14:paraId="4A4E1329" w14:textId="77777777" w:rsidTr="008F1C53">
        <w:trPr>
          <w:trHeight w:val="454"/>
          <w:jc w:val="center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B955E" w14:textId="2A518654" w:rsidR="00624A68" w:rsidRPr="008F1C53" w:rsidRDefault="00624A68" w:rsidP="00624A6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8F1C53">
              <w:rPr>
                <w:rFonts w:ascii="Arial" w:hAnsi="Arial"/>
                <w:sz w:val="16"/>
                <w:szCs w:val="16"/>
              </w:rPr>
              <w:t>Z důvodu prostorových možností budou v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místnosti č. 104 místo šatní lavice s</w:t>
            </w:r>
            <w:r w:rsidRPr="008F1C53">
              <w:rPr>
                <w:rFonts w:ascii="Arial" w:hAnsi="Arial" w:hint="eastAsia"/>
                <w:sz w:val="16"/>
                <w:szCs w:val="16"/>
              </w:rPr>
              <w:t> </w:t>
            </w:r>
            <w:r w:rsidRPr="008F1C53">
              <w:rPr>
                <w:rFonts w:ascii="Arial" w:hAnsi="Arial"/>
                <w:sz w:val="16"/>
                <w:szCs w:val="16"/>
              </w:rPr>
              <w:t>policí na boty umístěny dvě skládací židle, které se dle potřeby složí.</w:t>
            </w:r>
          </w:p>
        </w:tc>
      </w:tr>
    </w:tbl>
    <w:p w14:paraId="0580D932" w14:textId="0F32F04A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102"/>
        <w:gridCol w:w="2102"/>
      </w:tblGrid>
      <w:tr w:rsidR="004B72BE" w:rsidRPr="000D085E" w14:paraId="7BADEF8A" w14:textId="77777777" w:rsidTr="00926302">
        <w:trPr>
          <w:trHeight w:val="326"/>
          <w:jc w:val="center"/>
        </w:trPr>
        <w:tc>
          <w:tcPr>
            <w:tcW w:w="1892" w:type="dxa"/>
            <w:shd w:val="clear" w:color="auto" w:fill="D0CECE"/>
            <w:vAlign w:val="center"/>
          </w:tcPr>
          <w:p w14:paraId="5891B915" w14:textId="539736F6" w:rsidR="004B72BE" w:rsidRPr="000D085E" w:rsidRDefault="004B72BE" w:rsidP="00D273B7">
            <w:pPr>
              <w:jc w:val="both"/>
              <w:rPr>
                <w:rFonts w:ascii="Arial" w:hAnsi="Arial" w:cs="Arial"/>
                <w:b/>
              </w:rPr>
            </w:pPr>
            <w:r w:rsidRPr="000D085E">
              <w:rPr>
                <w:rFonts w:ascii="Arial" w:hAnsi="Arial" w:cs="Arial"/>
                <w:b/>
              </w:rPr>
              <w:t>Souhrn změn</w:t>
            </w:r>
          </w:p>
        </w:tc>
        <w:tc>
          <w:tcPr>
            <w:tcW w:w="2102" w:type="dxa"/>
            <w:shd w:val="clear" w:color="auto" w:fill="D0CECE"/>
            <w:vAlign w:val="center"/>
          </w:tcPr>
          <w:p w14:paraId="6976300C" w14:textId="77777777" w:rsidR="004B72BE" w:rsidRPr="000D085E" w:rsidRDefault="004B72BE" w:rsidP="00D273B7">
            <w:pPr>
              <w:jc w:val="center"/>
              <w:rPr>
                <w:rFonts w:ascii="Arial" w:hAnsi="Arial" w:cs="Arial"/>
                <w:b/>
              </w:rPr>
            </w:pPr>
            <w:r w:rsidRPr="000D085E">
              <w:rPr>
                <w:rFonts w:ascii="Arial" w:hAnsi="Arial" w:cs="Arial"/>
                <w:b/>
              </w:rPr>
              <w:t>Kč (bez DPH)</w:t>
            </w:r>
          </w:p>
        </w:tc>
        <w:tc>
          <w:tcPr>
            <w:tcW w:w="2102" w:type="dxa"/>
            <w:shd w:val="clear" w:color="auto" w:fill="D0CECE"/>
            <w:vAlign w:val="center"/>
          </w:tcPr>
          <w:p w14:paraId="761E18E5" w14:textId="77777777" w:rsidR="004B72BE" w:rsidRPr="000D085E" w:rsidRDefault="004B72BE" w:rsidP="00D273B7">
            <w:pPr>
              <w:jc w:val="center"/>
              <w:rPr>
                <w:rFonts w:ascii="Arial" w:hAnsi="Arial" w:cs="Arial"/>
                <w:b/>
              </w:rPr>
            </w:pPr>
            <w:r w:rsidRPr="000D085E">
              <w:rPr>
                <w:rFonts w:ascii="Arial" w:hAnsi="Arial" w:cs="Arial"/>
                <w:b/>
              </w:rPr>
              <w:t>Kč (vč. DPH)</w:t>
            </w:r>
          </w:p>
        </w:tc>
      </w:tr>
      <w:tr w:rsidR="004B72BE" w:rsidRPr="000D085E" w14:paraId="7C6E6925" w14:textId="77777777" w:rsidTr="00926302">
        <w:trPr>
          <w:trHeight w:val="326"/>
          <w:jc w:val="center"/>
        </w:trPr>
        <w:tc>
          <w:tcPr>
            <w:tcW w:w="1892" w:type="dxa"/>
            <w:vAlign w:val="center"/>
          </w:tcPr>
          <w:p w14:paraId="5ACB8621" w14:textId="77777777" w:rsidR="004B72BE" w:rsidRPr="000D085E" w:rsidRDefault="004B72BE" w:rsidP="00D273B7">
            <w:pPr>
              <w:jc w:val="both"/>
              <w:rPr>
                <w:rFonts w:ascii="Arial" w:hAnsi="Arial" w:cs="Arial"/>
              </w:rPr>
            </w:pPr>
            <w:r w:rsidRPr="000D085E">
              <w:rPr>
                <w:rFonts w:ascii="Arial" w:hAnsi="Arial" w:cs="Arial"/>
              </w:rPr>
              <w:t>vícepráce</w:t>
            </w:r>
          </w:p>
        </w:tc>
        <w:tc>
          <w:tcPr>
            <w:tcW w:w="2102" w:type="dxa"/>
            <w:vAlign w:val="center"/>
          </w:tcPr>
          <w:p w14:paraId="4CE589B6" w14:textId="77777777" w:rsidR="004B72BE" w:rsidRPr="008F1C53" w:rsidRDefault="004B72BE" w:rsidP="00D273B7">
            <w:pPr>
              <w:jc w:val="center"/>
              <w:rPr>
                <w:rFonts w:ascii="Arial" w:hAnsi="Arial" w:cs="Arial"/>
              </w:rPr>
            </w:pPr>
            <w:r w:rsidRPr="008F1C53">
              <w:rPr>
                <w:rFonts w:ascii="Arial" w:hAnsi="Arial" w:cs="Arial"/>
              </w:rPr>
              <w:t>56 930,00</w:t>
            </w:r>
          </w:p>
        </w:tc>
        <w:tc>
          <w:tcPr>
            <w:tcW w:w="2102" w:type="dxa"/>
            <w:vAlign w:val="center"/>
          </w:tcPr>
          <w:p w14:paraId="1CE0F046" w14:textId="77777777" w:rsidR="004B72BE" w:rsidRPr="008F1C53" w:rsidRDefault="004B72BE" w:rsidP="00D273B7">
            <w:pPr>
              <w:jc w:val="center"/>
              <w:rPr>
                <w:rFonts w:ascii="Arial" w:hAnsi="Arial" w:cs="Arial"/>
              </w:rPr>
            </w:pPr>
            <w:r w:rsidRPr="008F1C53">
              <w:rPr>
                <w:rFonts w:ascii="Arial" w:hAnsi="Arial" w:cs="Arial"/>
              </w:rPr>
              <w:t>68 885,30</w:t>
            </w:r>
          </w:p>
        </w:tc>
      </w:tr>
      <w:tr w:rsidR="004B72BE" w:rsidRPr="000D085E" w14:paraId="498B4EB1" w14:textId="77777777" w:rsidTr="00926302">
        <w:trPr>
          <w:trHeight w:val="326"/>
          <w:jc w:val="center"/>
        </w:trPr>
        <w:tc>
          <w:tcPr>
            <w:tcW w:w="1892" w:type="dxa"/>
            <w:vAlign w:val="center"/>
          </w:tcPr>
          <w:p w14:paraId="32C4A7BA" w14:textId="77777777" w:rsidR="004B72BE" w:rsidRPr="000D085E" w:rsidRDefault="004B72BE" w:rsidP="00D273B7">
            <w:pPr>
              <w:jc w:val="both"/>
              <w:rPr>
                <w:rFonts w:ascii="Arial" w:hAnsi="Arial" w:cs="Arial"/>
              </w:rPr>
            </w:pPr>
            <w:r w:rsidRPr="000D085E">
              <w:rPr>
                <w:rFonts w:ascii="Arial" w:hAnsi="Arial" w:cs="Arial"/>
              </w:rPr>
              <w:t>méněpráce</w:t>
            </w:r>
          </w:p>
        </w:tc>
        <w:tc>
          <w:tcPr>
            <w:tcW w:w="2102" w:type="dxa"/>
            <w:vAlign w:val="center"/>
          </w:tcPr>
          <w:p w14:paraId="3D636B01" w14:textId="7A6D632F" w:rsidR="004B72BE" w:rsidRPr="008F1C53" w:rsidRDefault="00C75423" w:rsidP="00D273B7">
            <w:pPr>
              <w:jc w:val="center"/>
              <w:rPr>
                <w:rFonts w:ascii="Arial" w:hAnsi="Arial" w:cs="Arial"/>
              </w:rPr>
            </w:pPr>
            <w:r w:rsidRPr="008F1C53">
              <w:rPr>
                <w:rFonts w:ascii="Arial" w:hAnsi="Arial" w:cs="Arial"/>
              </w:rPr>
              <w:t xml:space="preserve">- </w:t>
            </w:r>
            <w:r w:rsidR="004B72BE" w:rsidRPr="008F1C53">
              <w:rPr>
                <w:rFonts w:ascii="Arial" w:hAnsi="Arial" w:cs="Arial"/>
              </w:rPr>
              <w:t>94 420,00</w:t>
            </w:r>
          </w:p>
        </w:tc>
        <w:tc>
          <w:tcPr>
            <w:tcW w:w="2102" w:type="dxa"/>
            <w:vAlign w:val="center"/>
          </w:tcPr>
          <w:p w14:paraId="2A0CD670" w14:textId="283AC3B7" w:rsidR="004B72BE" w:rsidRPr="008F1C53" w:rsidRDefault="00C75423" w:rsidP="00D273B7">
            <w:pPr>
              <w:jc w:val="center"/>
              <w:rPr>
                <w:rFonts w:ascii="Arial" w:hAnsi="Arial" w:cs="Arial"/>
              </w:rPr>
            </w:pPr>
            <w:r w:rsidRPr="008F1C53">
              <w:rPr>
                <w:rFonts w:ascii="Arial" w:hAnsi="Arial" w:cs="Arial"/>
              </w:rPr>
              <w:t xml:space="preserve">- </w:t>
            </w:r>
            <w:r w:rsidR="004B72BE" w:rsidRPr="008F1C53">
              <w:rPr>
                <w:rFonts w:ascii="Arial" w:hAnsi="Arial" w:cs="Arial"/>
              </w:rPr>
              <w:t>114 248,20</w:t>
            </w:r>
          </w:p>
        </w:tc>
      </w:tr>
      <w:tr w:rsidR="004B72BE" w:rsidRPr="000D085E" w14:paraId="11CC427B" w14:textId="77777777" w:rsidTr="00926302">
        <w:trPr>
          <w:trHeight w:val="326"/>
          <w:jc w:val="center"/>
        </w:trPr>
        <w:tc>
          <w:tcPr>
            <w:tcW w:w="1892" w:type="dxa"/>
            <w:vAlign w:val="center"/>
          </w:tcPr>
          <w:p w14:paraId="0056CB80" w14:textId="5A4D25B5" w:rsidR="004B72BE" w:rsidRPr="000D085E" w:rsidRDefault="004B72BE" w:rsidP="00D273B7">
            <w:pPr>
              <w:jc w:val="both"/>
              <w:rPr>
                <w:rFonts w:ascii="Arial" w:hAnsi="Arial" w:cs="Arial"/>
              </w:rPr>
            </w:pPr>
            <w:r w:rsidRPr="000D085E">
              <w:rPr>
                <w:rFonts w:ascii="Arial" w:hAnsi="Arial" w:cs="Arial"/>
              </w:rPr>
              <w:t>bilance změn</w:t>
            </w:r>
          </w:p>
        </w:tc>
        <w:tc>
          <w:tcPr>
            <w:tcW w:w="2102" w:type="dxa"/>
            <w:vAlign w:val="center"/>
          </w:tcPr>
          <w:p w14:paraId="1CC98FE5" w14:textId="77777777" w:rsidR="004B72BE" w:rsidRPr="008F1C53" w:rsidRDefault="004B72BE" w:rsidP="00D273B7">
            <w:pPr>
              <w:jc w:val="center"/>
              <w:rPr>
                <w:rFonts w:ascii="Arial" w:hAnsi="Arial" w:cs="Arial"/>
                <w:b/>
              </w:rPr>
            </w:pPr>
            <w:r w:rsidRPr="008F1C53">
              <w:rPr>
                <w:rFonts w:ascii="Arial" w:hAnsi="Arial" w:cs="Arial"/>
                <w:b/>
              </w:rPr>
              <w:t>- 37 490,00</w:t>
            </w:r>
          </w:p>
        </w:tc>
        <w:tc>
          <w:tcPr>
            <w:tcW w:w="2102" w:type="dxa"/>
            <w:vAlign w:val="center"/>
          </w:tcPr>
          <w:p w14:paraId="7BA205FA" w14:textId="77777777" w:rsidR="004B72BE" w:rsidRPr="008F1C53" w:rsidRDefault="004B72BE" w:rsidP="00D273B7">
            <w:pPr>
              <w:jc w:val="center"/>
              <w:rPr>
                <w:rFonts w:ascii="Arial" w:hAnsi="Arial" w:cs="Arial"/>
                <w:b/>
              </w:rPr>
            </w:pPr>
            <w:r w:rsidRPr="008F1C53">
              <w:rPr>
                <w:rFonts w:ascii="Arial" w:hAnsi="Arial" w:cs="Arial"/>
                <w:b/>
              </w:rPr>
              <w:t>- 45 362,90</w:t>
            </w:r>
          </w:p>
        </w:tc>
      </w:tr>
    </w:tbl>
    <w:p w14:paraId="30391077" w14:textId="183966F2" w:rsidR="004B72BE" w:rsidRDefault="004B72BE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86BE5BD" w14:textId="77777777" w:rsidR="004B72BE" w:rsidRPr="00B12DBE" w:rsidRDefault="004B72BE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06F25879" w14:textId="1BF7AC21" w:rsidR="00BB359F" w:rsidRPr="007114C7" w:rsidRDefault="00BB359F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40338E">
        <w:rPr>
          <w:rFonts w:ascii="Arial" w:hAnsi="Arial" w:cs="Arial"/>
          <w:szCs w:val="22"/>
        </w:rPr>
        <w:t xml:space="preserve">Uvedené změny jsou změnou závazku ze smlouvy na veřejnou zakázku v souladu </w:t>
      </w:r>
      <w:r w:rsidRPr="0040338E">
        <w:rPr>
          <w:rFonts w:ascii="Arial" w:hAnsi="Arial" w:cs="Arial"/>
          <w:szCs w:val="22"/>
        </w:rPr>
        <w:br/>
        <w:t>s §</w:t>
      </w:r>
      <w:r w:rsidR="00200788" w:rsidRPr="0040338E">
        <w:rPr>
          <w:rFonts w:ascii="Arial" w:hAnsi="Arial" w:cs="Arial"/>
          <w:szCs w:val="22"/>
        </w:rPr>
        <w:t xml:space="preserve"> </w:t>
      </w:r>
      <w:r w:rsidRPr="0040338E">
        <w:rPr>
          <w:rFonts w:ascii="Arial" w:hAnsi="Arial" w:cs="Arial"/>
          <w:szCs w:val="22"/>
        </w:rPr>
        <w:t>222</w:t>
      </w:r>
      <w:r w:rsidR="0040338E" w:rsidRPr="0040338E">
        <w:rPr>
          <w:rFonts w:ascii="Arial" w:hAnsi="Arial" w:cs="Arial"/>
          <w:szCs w:val="22"/>
        </w:rPr>
        <w:t xml:space="preserve">, odst. 1 </w:t>
      </w:r>
      <w:r w:rsidRPr="0040338E">
        <w:rPr>
          <w:rFonts w:ascii="Arial" w:hAnsi="Arial" w:cs="Arial"/>
          <w:szCs w:val="22"/>
        </w:rPr>
        <w:t xml:space="preserve">zákona č. 134/2016 Sb., o zadávání veřejných zakázek, ve znění pozdějších předpisů. </w:t>
      </w:r>
    </w:p>
    <w:p w14:paraId="11FF980C" w14:textId="5596F507" w:rsidR="00C62ACC" w:rsidRPr="007114C7" w:rsidRDefault="0084253D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2246CB">
        <w:rPr>
          <w:rFonts w:ascii="Arial" w:hAnsi="Arial" w:cs="Arial"/>
          <w:szCs w:val="22"/>
        </w:rPr>
        <w:t>snižuje</w:t>
      </w:r>
      <w:r w:rsidRPr="00503AA4">
        <w:rPr>
          <w:rFonts w:ascii="Arial" w:hAnsi="Arial" w:cs="Arial"/>
          <w:szCs w:val="22"/>
        </w:rPr>
        <w:t xml:space="preserve"> o </w:t>
      </w:r>
      <w:r w:rsidR="000D085E" w:rsidRPr="000D085E">
        <w:rPr>
          <w:rFonts w:ascii="Arial" w:hAnsi="Arial" w:cs="Arial"/>
          <w:b/>
          <w:szCs w:val="22"/>
        </w:rPr>
        <w:t>37 490,00</w:t>
      </w:r>
      <w:r w:rsidR="00294382" w:rsidRPr="00294382">
        <w:rPr>
          <w:rFonts w:ascii="Arial" w:hAnsi="Arial" w:cs="Arial"/>
          <w:b/>
          <w:szCs w:val="22"/>
        </w:rPr>
        <w:t xml:space="preserve"> </w:t>
      </w:r>
      <w:r w:rsidR="00201860" w:rsidRPr="00503AA4">
        <w:rPr>
          <w:rFonts w:ascii="Arial" w:hAnsi="Arial" w:cs="Arial"/>
          <w:b/>
          <w:szCs w:val="22"/>
        </w:rPr>
        <w:t>Kč bez DPH</w:t>
      </w:r>
      <w:r w:rsidRPr="00503AA4">
        <w:rPr>
          <w:rFonts w:ascii="Arial" w:hAnsi="Arial" w:cs="Arial"/>
          <w:szCs w:val="22"/>
        </w:rPr>
        <w:t>.</w:t>
      </w:r>
    </w:p>
    <w:p w14:paraId="1578CE51" w14:textId="1B42EE21" w:rsidR="00BB359F" w:rsidRPr="00503AA4" w:rsidRDefault="00BB359F" w:rsidP="007114C7">
      <w:pPr>
        <w:pStyle w:val="Odstavecseseznamem"/>
        <w:widowControl w:val="0"/>
        <w:numPr>
          <w:ilvl w:val="1"/>
          <w:numId w:val="9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 xml:space="preserve">Původní znění čl. </w:t>
      </w:r>
      <w:r w:rsidR="006B22BE">
        <w:rPr>
          <w:rFonts w:ascii="Arial" w:hAnsi="Arial" w:cs="Arial"/>
          <w:szCs w:val="22"/>
        </w:rPr>
        <w:t>4</w:t>
      </w:r>
      <w:r w:rsidRPr="00503AA4">
        <w:rPr>
          <w:rFonts w:ascii="Arial" w:hAnsi="Arial" w:cs="Arial"/>
          <w:szCs w:val="22"/>
        </w:rPr>
        <w:t xml:space="preserve"> odst. </w:t>
      </w:r>
      <w:r w:rsidR="006B22BE">
        <w:rPr>
          <w:rFonts w:ascii="Arial" w:hAnsi="Arial" w:cs="Arial"/>
          <w:szCs w:val="22"/>
        </w:rPr>
        <w:t>4.1</w:t>
      </w:r>
      <w:r w:rsidRPr="00503AA4">
        <w:rPr>
          <w:rFonts w:ascii="Arial" w:hAnsi="Arial" w:cs="Arial"/>
          <w:szCs w:val="22"/>
        </w:rPr>
        <w:t xml:space="preserve"> se ruší a nahrazuje se následujícím novým zněním:</w:t>
      </w:r>
    </w:p>
    <w:p w14:paraId="6283F918" w14:textId="71B620A2" w:rsidR="00C62ACC" w:rsidRPr="007114C7" w:rsidRDefault="00832478" w:rsidP="007114C7">
      <w:pPr>
        <w:pStyle w:val="Odstavecseseznamem"/>
        <w:widowControl w:val="0"/>
        <w:adjustRightInd w:val="0"/>
        <w:spacing w:before="6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„</w:t>
      </w:r>
      <w:r w:rsidR="006B22BE" w:rsidRPr="006B22BE">
        <w:rPr>
          <w:rFonts w:ascii="Arial" w:hAnsi="Arial" w:cs="Arial"/>
          <w:szCs w:val="22"/>
        </w:rPr>
        <w:t xml:space="preserve">Kupní cena za plnění dle této smlouvy se sjednává jako nejvýše přípustná, a to ve výši: </w:t>
      </w:r>
    </w:p>
    <w:p w14:paraId="18722E16" w14:textId="399F9365" w:rsidR="00201860" w:rsidRPr="00503AA4" w:rsidRDefault="000D085E" w:rsidP="007114C7">
      <w:pPr>
        <w:spacing w:beforeLines="120" w:before="288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Cs w:val="22"/>
        </w:rPr>
        <w:t>1 072 270,00</w:t>
      </w:r>
      <w:r w:rsidR="00CB4CEF">
        <w:rPr>
          <w:rFonts w:ascii="Arial" w:hAnsi="Arial" w:cs="Arial"/>
          <w:b/>
          <w:szCs w:val="22"/>
        </w:rPr>
        <w:t xml:space="preserve"> Kč </w:t>
      </w:r>
      <w:r w:rsidR="00201860" w:rsidRPr="00503AA4">
        <w:rPr>
          <w:rFonts w:ascii="Arial" w:hAnsi="Arial" w:cs="Arial"/>
          <w:b/>
        </w:rPr>
        <w:t>(bez DPH)</w:t>
      </w:r>
    </w:p>
    <w:p w14:paraId="21D73213" w14:textId="730ECCFA" w:rsidR="00201860" w:rsidRPr="007114C7" w:rsidRDefault="00201860" w:rsidP="007114C7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0D085E">
        <w:rPr>
          <w:rFonts w:ascii="Arial" w:hAnsi="Arial" w:cs="Arial"/>
          <w:szCs w:val="22"/>
        </w:rPr>
        <w:t>(slovy:</w:t>
      </w:r>
      <w:r w:rsidR="000D085E" w:rsidRPr="000D085E">
        <w:rPr>
          <w:rFonts w:ascii="Arial" w:hAnsi="Arial" w:cs="Arial"/>
          <w:szCs w:val="22"/>
        </w:rPr>
        <w:t xml:space="preserve"> jeden milion sedmdesát dva tisíc dvě stě sedmdesát korun českých</w:t>
      </w:r>
      <w:r w:rsidRPr="000D085E">
        <w:rPr>
          <w:rFonts w:ascii="Arial" w:hAnsi="Arial" w:cs="Arial"/>
          <w:szCs w:val="22"/>
        </w:rPr>
        <w:t>)</w:t>
      </w:r>
    </w:p>
    <w:p w14:paraId="57A8CC42" w14:textId="1C5B18F3" w:rsidR="00201860" w:rsidRPr="00503AA4" w:rsidRDefault="000D085E" w:rsidP="007114C7">
      <w:pPr>
        <w:spacing w:beforeLines="120" w:before="288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225 176,70</w:t>
      </w:r>
      <w:r w:rsidR="00201860" w:rsidRPr="00503AA4">
        <w:rPr>
          <w:rFonts w:ascii="Arial" w:hAnsi="Arial" w:cs="Arial"/>
          <w:b/>
          <w:bCs/>
          <w:color w:val="000000"/>
        </w:rPr>
        <w:t xml:space="preserve"> </w:t>
      </w:r>
      <w:r w:rsidR="00201860" w:rsidRPr="00503AA4">
        <w:rPr>
          <w:rFonts w:ascii="Arial" w:hAnsi="Arial" w:cs="Arial"/>
          <w:b/>
        </w:rPr>
        <w:t>Kč (DPH 21 %)</w:t>
      </w:r>
    </w:p>
    <w:p w14:paraId="77A1241B" w14:textId="19DA82D7" w:rsidR="00201860" w:rsidRPr="007114C7" w:rsidRDefault="00201860" w:rsidP="007114C7">
      <w:pPr>
        <w:ind w:firstLine="567"/>
        <w:jc w:val="both"/>
        <w:rPr>
          <w:rFonts w:ascii="Arial" w:hAnsi="Arial" w:cs="Arial"/>
          <w:bCs/>
          <w:color w:val="000000"/>
        </w:rPr>
      </w:pPr>
      <w:r w:rsidRPr="000D085E">
        <w:rPr>
          <w:rFonts w:ascii="Arial" w:hAnsi="Arial" w:cs="Arial"/>
          <w:szCs w:val="22"/>
        </w:rPr>
        <w:t xml:space="preserve">(slovy: </w:t>
      </w:r>
      <w:r w:rsidR="000D085E" w:rsidRPr="000D085E">
        <w:rPr>
          <w:rFonts w:ascii="Arial" w:hAnsi="Arial" w:cs="Arial"/>
          <w:szCs w:val="22"/>
        </w:rPr>
        <w:t>dvě stě dvacet pět tisíc jedno sto sedmdesát šest korun českých sedmdesát haléřů</w:t>
      </w:r>
      <w:r w:rsidR="00056358" w:rsidRPr="000D085E">
        <w:rPr>
          <w:rFonts w:ascii="Arial" w:hAnsi="Arial" w:cs="Arial"/>
          <w:szCs w:val="22"/>
        </w:rPr>
        <w:t>)</w:t>
      </w:r>
      <w:r w:rsidRPr="000D085E">
        <w:rPr>
          <w:rFonts w:ascii="Arial" w:hAnsi="Arial" w:cs="Arial"/>
          <w:bCs/>
          <w:color w:val="000000"/>
        </w:rPr>
        <w:t xml:space="preserve"> </w:t>
      </w:r>
    </w:p>
    <w:p w14:paraId="3687F9B7" w14:textId="2B391118" w:rsidR="00201860" w:rsidRPr="00503AA4" w:rsidRDefault="000D085E" w:rsidP="007114C7">
      <w:pPr>
        <w:spacing w:beforeLines="120" w:before="288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1 297 446,70 </w:t>
      </w:r>
      <w:r w:rsidR="00201860" w:rsidRPr="00503AA4">
        <w:rPr>
          <w:rFonts w:ascii="Arial" w:hAnsi="Arial" w:cs="Arial"/>
          <w:b/>
        </w:rPr>
        <w:t>Kč (včetně DPH)</w:t>
      </w:r>
    </w:p>
    <w:p w14:paraId="500A5DAF" w14:textId="6EDA3ADC" w:rsidR="00832478" w:rsidRDefault="00201860" w:rsidP="007114C7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0D085E">
        <w:rPr>
          <w:rFonts w:ascii="Arial" w:hAnsi="Arial" w:cs="Arial"/>
          <w:szCs w:val="22"/>
        </w:rPr>
        <w:t>(slovy:</w:t>
      </w:r>
      <w:r w:rsidR="00056358" w:rsidRPr="000D085E">
        <w:rPr>
          <w:rFonts w:ascii="Arial" w:hAnsi="Arial" w:cs="Arial"/>
          <w:szCs w:val="22"/>
        </w:rPr>
        <w:t xml:space="preserve"> </w:t>
      </w:r>
      <w:r w:rsidR="000D085E" w:rsidRPr="000D085E">
        <w:rPr>
          <w:rFonts w:ascii="Arial" w:hAnsi="Arial" w:cs="Arial"/>
          <w:szCs w:val="22"/>
        </w:rPr>
        <w:t>jeden milion dvě stě devadesát sedm tisíc čtyři sta čtyřicet šest korun českých sedmdesát haléřů</w:t>
      </w:r>
      <w:r w:rsidRPr="000D085E">
        <w:rPr>
          <w:rFonts w:ascii="Arial" w:hAnsi="Arial" w:cs="Arial"/>
          <w:szCs w:val="22"/>
        </w:rPr>
        <w:t>)</w:t>
      </w:r>
    </w:p>
    <w:p w14:paraId="21ED1B9A" w14:textId="6ACC195F" w:rsidR="00654D89" w:rsidRPr="007114C7" w:rsidRDefault="00832478" w:rsidP="007114C7">
      <w:pPr>
        <w:widowControl w:val="0"/>
        <w:adjustRightInd w:val="0"/>
        <w:spacing w:before="60"/>
        <w:ind w:left="567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32478">
        <w:rPr>
          <w:rFonts w:ascii="Arial" w:hAnsi="Arial" w:cs="Arial"/>
          <w:szCs w:val="22"/>
        </w:rPr>
        <w:t>V takto stanovené kupní ceně jsou zahrnuty veškeré náklady prodávajícího související s plněním této smlouvy (např. náklady na dopravu do místa plnění, manipulace a montáž do místa plnění, clo apod.). Kupní cena je stanovena na základě rozpočtu, který je součástí přílohy č. 1 této smlouvy. Prodávající prohlašuje, že rozpočet považuje za závazný a že zaručuje jeho úplnost.</w:t>
      </w:r>
      <w:r w:rsidR="00347576">
        <w:rPr>
          <w:rFonts w:ascii="Arial" w:hAnsi="Arial" w:cs="Arial"/>
          <w:szCs w:val="22"/>
        </w:rPr>
        <w:t>“</w:t>
      </w:r>
      <w:r w:rsidRPr="00832478">
        <w:rPr>
          <w:rFonts w:ascii="Arial" w:hAnsi="Arial" w:cs="Arial"/>
          <w:szCs w:val="22"/>
        </w:rPr>
        <w:cr/>
      </w:r>
    </w:p>
    <w:p w14:paraId="6F018526" w14:textId="64EF49E6" w:rsidR="001F312D" w:rsidRPr="007114C7" w:rsidRDefault="002022AF" w:rsidP="007114C7">
      <w:pPr>
        <w:pStyle w:val="KUsmlouva-1rove"/>
        <w:numPr>
          <w:ilvl w:val="0"/>
          <w:numId w:val="15"/>
        </w:numPr>
        <w:spacing w:before="120" w:after="0"/>
        <w:ind w:left="567" w:hanging="567"/>
        <w:jc w:val="both"/>
        <w:rPr>
          <w:rFonts w:cs="Arial"/>
          <w:sz w:val="28"/>
        </w:rPr>
      </w:pPr>
      <w:r w:rsidRPr="00503AA4">
        <w:rPr>
          <w:rFonts w:cs="Arial"/>
          <w:sz w:val="28"/>
        </w:rPr>
        <w:lastRenderedPageBreak/>
        <w:t>závěrečná ustanovení dodatku</w:t>
      </w:r>
    </w:p>
    <w:p w14:paraId="285DE3C4" w14:textId="41E3E864" w:rsidR="001F312D" w:rsidRPr="00503AA4" w:rsidRDefault="00641CF1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503AA4">
        <w:t xml:space="preserve">Ostatní ujednání Smlouvy tímto dodatkem nedotčená zůstávají v platnosti a nemění se. </w:t>
      </w:r>
    </w:p>
    <w:p w14:paraId="34F78B7A" w14:textId="61707AC5" w:rsidR="001F312D" w:rsidRPr="00503AA4" w:rsidRDefault="001F312D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503AA4">
        <w:t>Smluvní st</w:t>
      </w:r>
      <w:r w:rsidR="00112194" w:rsidRPr="00503AA4">
        <w:t>r</w:t>
      </w:r>
      <w:r w:rsidRPr="00503AA4">
        <w:t xml:space="preserve">any se dohodly, že </w:t>
      </w:r>
      <w:r w:rsidR="00347576">
        <w:t>kupující</w:t>
      </w:r>
      <w:r w:rsidR="00347576" w:rsidRPr="00503AA4">
        <w:t xml:space="preserve"> </w:t>
      </w:r>
      <w:r w:rsidRPr="00503AA4">
        <w:t xml:space="preserve">v zákonné lhůtě odešle tento dodatek Smlouvy k řádnému zveřejnění do registru smluv vedeného </w:t>
      </w:r>
      <w:r w:rsidR="00830FDF" w:rsidRPr="00503AA4">
        <w:t>Digitální informační agenturou (DIA)</w:t>
      </w:r>
      <w:r w:rsidRPr="00503AA4">
        <w:t>.</w:t>
      </w:r>
    </w:p>
    <w:p w14:paraId="45721C3A" w14:textId="4E70DD64" w:rsidR="00347576" w:rsidRDefault="00F25F1C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503AA4">
        <w:t>Tento dodatek je vyhotoven v elektronické podobě, přičemž obě smluvní strany obdrží její elektronický originál. Smlouva je platná dnem připojení platného uznávaného elektronického podpisu dle zákona č. 297/2016 Sb., o službách vytvářených důvěru pro</w:t>
      </w:r>
      <w:r>
        <w:t xml:space="preserve"> elektronické transakce, ve znění pozdějších předpisů, do této smlouvy a jejích jednotlivých příloh, nejsou-li součástí jediného elektronického dokument</w:t>
      </w:r>
      <w:r w:rsidR="00451986">
        <w:t>u</w:t>
      </w:r>
      <w:r>
        <w:t xml:space="preserve"> (tj. do všech samostatných souborů tvořících v souhrnu smlouvu, a to oběma smluvním stranami</w:t>
      </w:r>
      <w:r w:rsidR="00451986">
        <w:t>)</w:t>
      </w:r>
      <w:r>
        <w:t>.</w:t>
      </w:r>
    </w:p>
    <w:p w14:paraId="224109DE" w14:textId="32EF24A6" w:rsidR="00F25F1C" w:rsidRPr="007114C7" w:rsidRDefault="00381E70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381E70"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uvedené v tomto dodatku nepovažují za obchodní tajemství ve smyslu </w:t>
      </w:r>
      <w:proofErr w:type="spellStart"/>
      <w:r w:rsidRPr="00381E70">
        <w:t>ust</w:t>
      </w:r>
      <w:proofErr w:type="spellEnd"/>
      <w:r w:rsidRPr="00381E70">
        <w:t>. § 504 občanského zákoníku a udělují svolení k jejich užití a uveřejnění bez ustanovení jakýchkoliv dalších podmínek.</w:t>
      </w:r>
      <w:bookmarkStart w:id="5" w:name="_Ref58928154"/>
    </w:p>
    <w:bookmarkEnd w:id="5"/>
    <w:p w14:paraId="342460DE" w14:textId="1295BF95" w:rsidR="001F312D" w:rsidRPr="00503AA4" w:rsidRDefault="001F312D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zákona </w:t>
      </w:r>
      <w:r w:rsidR="00F25F1C">
        <w:br/>
      </w:r>
      <w:r>
        <w:t xml:space="preserve">č. 340/2015 Sb., o zvláštních podmínkách účinnosti některých smluv, </w:t>
      </w:r>
      <w:r w:rsidR="00347576">
        <w:t>u</w:t>
      </w:r>
      <w:r>
        <w:t xml:space="preserve">veřejňování těchto smluv a </w:t>
      </w:r>
      <w:r w:rsidRPr="00503AA4">
        <w:t>o registru smluv</w:t>
      </w:r>
      <w:r w:rsidR="00347576">
        <w:t xml:space="preserve"> (zákon o registru smluv), ve znění pozdějších předpisů.</w:t>
      </w:r>
    </w:p>
    <w:p w14:paraId="72A4E89B" w14:textId="4A1D6311" w:rsidR="00641CF1" w:rsidRPr="00503AA4" w:rsidRDefault="00C74046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>
        <w:t>Prodávající</w:t>
      </w:r>
      <w:r w:rsidR="001F312D" w:rsidRPr="00503AA4">
        <w:t xml:space="preserve"> potvrzuje pravdivost svých údajů, které jsou uvedeny v identifikaci smluvních stran a jejich</w:t>
      </w:r>
      <w:r w:rsidR="0047657C" w:rsidRPr="00503AA4">
        <w:t xml:space="preserve"> shodu s platným výpisem z obchodního rejstříku. V případě, že dojde v průběhu smluvního vztahu ke změnám uvedených údajů, zavazuje se </w:t>
      </w:r>
      <w:r w:rsidR="00347576">
        <w:t>prodávající</w:t>
      </w:r>
      <w:r w:rsidR="00347576" w:rsidRPr="00503AA4">
        <w:t xml:space="preserve"> </w:t>
      </w:r>
      <w:r w:rsidR="0047657C" w:rsidRPr="00503AA4">
        <w:t xml:space="preserve">předat </w:t>
      </w:r>
      <w:r w:rsidR="00347576">
        <w:t>kupujícímu</w:t>
      </w:r>
      <w:r w:rsidR="00347576" w:rsidRPr="00503AA4">
        <w:t xml:space="preserve"> </w:t>
      </w:r>
      <w:r w:rsidR="0047657C" w:rsidRPr="00503AA4">
        <w:t>bez zbytečného odkladu platnou kopii výše uvedených dokladů.</w:t>
      </w:r>
    </w:p>
    <w:p w14:paraId="3B7C78D9" w14:textId="29DCF11F" w:rsidR="0047657C" w:rsidRPr="00503AA4" w:rsidRDefault="00C74046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>
        <w:t>Prodávající</w:t>
      </w:r>
      <w:r w:rsidR="0047657C" w:rsidRPr="00503AA4">
        <w:t xml:space="preserve"> souhlasí s případným uveřejněním podmínek, za jakých byl dodatek uzavřen v rozsahu zákona č. 134/2016 Sb., o zadávání veřejných zakázek, </w:t>
      </w:r>
      <w:r w:rsidR="00125812" w:rsidRPr="00503AA4">
        <w:t>ve znění pozdějších předpisů</w:t>
      </w:r>
      <w:r w:rsidR="0047657C" w:rsidRPr="00503AA4">
        <w:t>,</w:t>
      </w:r>
      <w:r w:rsidR="00201860" w:rsidRPr="00503AA4">
        <w:t xml:space="preserve"> </w:t>
      </w:r>
      <w:r w:rsidR="0047657C" w:rsidRPr="00503AA4">
        <w:t>zákona</w:t>
      </w:r>
      <w:r w:rsidR="00201860" w:rsidRPr="00503AA4">
        <w:t xml:space="preserve"> </w:t>
      </w:r>
      <w:r w:rsidR="0047657C" w:rsidRPr="00503AA4">
        <w:t>č. 340/2015 Sb., o registru smluv</w:t>
      </w:r>
      <w:r w:rsidR="00201860" w:rsidRPr="00503AA4">
        <w:t xml:space="preserve"> </w:t>
      </w:r>
      <w:r w:rsidR="0047657C" w:rsidRPr="00503AA4">
        <w:t>a zákona č. 106/1999 Sb., o svobodném přístupu k informacím,</w:t>
      </w:r>
      <w:r w:rsidR="00201860" w:rsidRPr="00503AA4">
        <w:t xml:space="preserve"> </w:t>
      </w:r>
      <w:r w:rsidR="00E2296C" w:rsidRPr="00503AA4">
        <w:t>ve znění pozdějších předpisů</w:t>
      </w:r>
      <w:r w:rsidR="0047657C" w:rsidRPr="00503AA4">
        <w:t>.</w:t>
      </w:r>
    </w:p>
    <w:p w14:paraId="410A16C2" w14:textId="1D56D981" w:rsidR="00CE3233" w:rsidRDefault="00CE3233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503AA4">
        <w:t>Případná neplatnost některého ustanovení tohoto dodatku nemá za následek neplatnost ostatních ustanovení. V případě, že kterékoliv ustanovení tohoto dodatku se stane neúčinným nebo neplatným, smluvní strany se zavazují</w:t>
      </w:r>
      <w:r>
        <w:t xml:space="preserve"> bez zbytečného odkladu nahradit takové ustanovení novým, které svým obsahem a smyslem odpovídá nejlépe obsahu a smyslu ustanovení původního.</w:t>
      </w:r>
    </w:p>
    <w:p w14:paraId="0730AC62" w14:textId="05087EAE" w:rsidR="00674804" w:rsidRPr="007114C7" w:rsidRDefault="00CE3233" w:rsidP="007114C7">
      <w:pPr>
        <w:pStyle w:val="KUsmlouva-2rove"/>
        <w:numPr>
          <w:ilvl w:val="1"/>
          <w:numId w:val="15"/>
        </w:numPr>
        <w:spacing w:before="60" w:after="0"/>
        <w:ind w:left="567" w:hanging="567"/>
      </w:pPr>
      <w:r w:rsidRPr="00177CA7">
        <w:t>T</w:t>
      </w:r>
      <w:r>
        <w:t>en</w:t>
      </w:r>
      <w:r w:rsidRPr="00177CA7">
        <w:t xml:space="preserve">to </w:t>
      </w:r>
      <w:r>
        <w:t xml:space="preserve">dodatek č. 1 </w:t>
      </w:r>
      <w:r w:rsidRPr="00177CA7">
        <w:t>smlouv</w:t>
      </w:r>
      <w:r>
        <w:t>y</w:t>
      </w:r>
      <w:r w:rsidRPr="00177CA7">
        <w:t xml:space="preserve"> byl schválen Radou města Kroměříž, na </w:t>
      </w:r>
      <w:r w:rsidRPr="007114C7">
        <w:t xml:space="preserve">svém </w:t>
      </w:r>
      <w:r w:rsidR="002246CB" w:rsidRPr="007114C7">
        <w:t>80</w:t>
      </w:r>
      <w:r w:rsidRPr="007114C7">
        <w:t>. jednání</w:t>
      </w:r>
      <w:r w:rsidRPr="00177CA7">
        <w:t xml:space="preserve">, </w:t>
      </w:r>
      <w:r w:rsidRPr="00CE3233">
        <w:t xml:space="preserve">dne </w:t>
      </w:r>
      <w:r w:rsidR="002246CB" w:rsidRPr="000D085E">
        <w:t>22</w:t>
      </w:r>
      <w:r w:rsidRPr="000D085E">
        <w:t>.</w:t>
      </w:r>
      <w:r w:rsidR="006B4A4B" w:rsidRPr="000D085E">
        <w:t> </w:t>
      </w:r>
      <w:r w:rsidR="002246CB" w:rsidRPr="000D085E">
        <w:t>08</w:t>
      </w:r>
      <w:r w:rsidRPr="000D085E">
        <w:t>.</w:t>
      </w:r>
      <w:r>
        <w:t xml:space="preserve"> 202</w:t>
      </w:r>
      <w:r w:rsidR="00662B05">
        <w:t>5</w:t>
      </w:r>
      <w:r w:rsidRPr="00177CA7">
        <w:t xml:space="preserve">, pod číslem </w:t>
      </w:r>
      <w:r w:rsidRPr="00102AAE">
        <w:t xml:space="preserve">usnesení </w:t>
      </w:r>
      <w:r w:rsidR="007114C7" w:rsidRPr="007114C7">
        <w:t>RMK/25/80/2293</w:t>
      </w:r>
      <w:r w:rsidRPr="00102AAE">
        <w:t>.</w:t>
      </w:r>
    </w:p>
    <w:p w14:paraId="6C711B1F" w14:textId="77777777" w:rsidR="008F1C53" w:rsidRDefault="008F1C53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7151EEBC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01DA9152" w14:textId="77777777" w:rsidTr="00656B09">
        <w:tc>
          <w:tcPr>
            <w:tcW w:w="2405" w:type="dxa"/>
          </w:tcPr>
          <w:p w14:paraId="6F4098E8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14:paraId="1C36EACE" w14:textId="47898BD9" w:rsidR="00656B09" w:rsidRDefault="002246CB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Položkový rozpočet </w:t>
            </w:r>
          </w:p>
        </w:tc>
      </w:tr>
    </w:tbl>
    <w:p w14:paraId="0DE2FA48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7A85DCB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6D1252B3" w14:textId="1D9E0EAF" w:rsidR="00B55DF9" w:rsidRPr="00C673CD" w:rsidRDefault="00C7404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Kupující</w:t>
      </w:r>
      <w:r w:rsidR="00B55DF9" w:rsidRPr="00C673CD">
        <w:rPr>
          <w:rFonts w:ascii="Arial" w:hAnsi="Arial" w:cs="Arial"/>
          <w:szCs w:val="22"/>
        </w:rPr>
        <w:t>:</w:t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Prodávající</w:t>
      </w:r>
      <w:r w:rsidR="00B55DF9" w:rsidRPr="00C673CD">
        <w:rPr>
          <w:rFonts w:ascii="Arial" w:hAnsi="Arial" w:cs="Arial"/>
          <w:szCs w:val="22"/>
        </w:rPr>
        <w:t>:</w:t>
      </w:r>
    </w:p>
    <w:p w14:paraId="72FB8C98" w14:textId="28DB1103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 w:rsidR="00033C78">
        <w:rPr>
          <w:rFonts w:ascii="Arial" w:hAnsi="Arial" w:cs="Arial"/>
          <w:szCs w:val="22"/>
        </w:rPr>
        <w:t xml:space="preserve"> </w:t>
      </w:r>
      <w:r w:rsidR="00033C78"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 xml:space="preserve">V </w:t>
      </w:r>
      <w:r w:rsidR="00C74046">
        <w:rPr>
          <w:rFonts w:ascii="Arial" w:hAnsi="Arial" w:cs="Arial"/>
          <w:szCs w:val="22"/>
        </w:rPr>
        <w:t>Praze</w:t>
      </w:r>
      <w:r w:rsidRPr="00C673CD">
        <w:rPr>
          <w:rFonts w:ascii="Arial" w:hAnsi="Arial" w:cs="Arial"/>
          <w:szCs w:val="22"/>
        </w:rPr>
        <w:t>, dne</w:t>
      </w:r>
      <w:r w:rsidR="00033C78">
        <w:rPr>
          <w:rFonts w:ascii="Arial" w:hAnsi="Arial" w:cs="Arial"/>
          <w:szCs w:val="22"/>
        </w:rPr>
        <w:t xml:space="preserve"> </w:t>
      </w:r>
      <w:r w:rsidR="00033C78"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="00F8122D">
        <w:rPr>
          <w:rFonts w:ascii="Arial" w:hAnsi="Arial" w:cs="Arial"/>
          <w:szCs w:val="22"/>
        </w:rPr>
        <w:t xml:space="preserve"> </w:t>
      </w:r>
    </w:p>
    <w:p w14:paraId="374D8EE4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5AA2281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2459A9AE" w14:textId="1B51E2AB" w:rsidR="007114C7" w:rsidRDefault="006D021A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05.09. 2025</w:t>
      </w:r>
      <w:r w:rsidR="000A4E66">
        <w:rPr>
          <w:rFonts w:ascii="Arial" w:hAnsi="Arial" w:cs="Arial"/>
          <w:szCs w:val="22"/>
        </w:rPr>
        <w:tab/>
      </w:r>
      <w:r w:rsidR="000A4E66">
        <w:rPr>
          <w:rFonts w:ascii="Arial" w:hAnsi="Arial" w:cs="Arial"/>
          <w:szCs w:val="22"/>
        </w:rPr>
        <w:tab/>
      </w:r>
      <w:r w:rsidR="000A4E66">
        <w:rPr>
          <w:rFonts w:ascii="Arial" w:hAnsi="Arial" w:cs="Arial"/>
          <w:szCs w:val="22"/>
        </w:rPr>
        <w:tab/>
      </w:r>
      <w:r w:rsidR="000A4E66">
        <w:rPr>
          <w:rFonts w:ascii="Arial" w:hAnsi="Arial" w:cs="Arial"/>
          <w:szCs w:val="22"/>
        </w:rPr>
        <w:tab/>
      </w:r>
      <w:r w:rsidR="000A4E66">
        <w:rPr>
          <w:rFonts w:ascii="Arial" w:hAnsi="Arial" w:cs="Arial"/>
          <w:szCs w:val="22"/>
        </w:rPr>
        <w:tab/>
        <w:t>04.09.2025</w:t>
      </w:r>
    </w:p>
    <w:p w14:paraId="7B887FF0" w14:textId="77777777" w:rsidR="007114C7" w:rsidRPr="00C673CD" w:rsidRDefault="007114C7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21CFAF8" w14:textId="77777777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1CD4CAFF" w14:textId="253B7C90" w:rsidR="0075555D" w:rsidRDefault="0075555D" w:rsidP="0075555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C74046">
        <w:rPr>
          <w:rFonts w:ascii="Arial" w:hAnsi="Arial" w:cs="Arial"/>
          <w:szCs w:val="22"/>
        </w:rPr>
        <w:t>Ondřej Kokeš</w:t>
      </w:r>
      <w:r w:rsidR="004F146C">
        <w:rPr>
          <w:rFonts w:ascii="Arial" w:hAnsi="Arial" w:cs="Arial"/>
          <w:szCs w:val="22"/>
        </w:rPr>
        <w:t xml:space="preserve">, </w:t>
      </w:r>
      <w:r w:rsidR="00C74046">
        <w:rPr>
          <w:rFonts w:ascii="Arial" w:hAnsi="Arial" w:cs="Arial"/>
          <w:szCs w:val="22"/>
        </w:rPr>
        <w:t>předseda správní rady</w:t>
      </w:r>
      <w:r>
        <w:rPr>
          <w:rFonts w:ascii="Arial" w:hAnsi="Arial" w:cs="Arial"/>
          <w:szCs w:val="22"/>
        </w:rPr>
        <w:t xml:space="preserve"> </w:t>
      </w:r>
    </w:p>
    <w:p w14:paraId="2F717E4F" w14:textId="77777777" w:rsidR="000A4E66" w:rsidRDefault="0075555D" w:rsidP="00FE5232">
      <w:pPr>
        <w:spacing w:before="120"/>
        <w:ind w:left="4962" w:right="2549" w:hanging="4962"/>
        <w:contextualSpacing/>
        <w:rPr>
          <w:rFonts w:ascii="Arial" w:hAnsi="Arial" w:cs="Arial"/>
        </w:rPr>
        <w:sectPr w:rsidR="000A4E66" w:rsidSect="000E5D04">
          <w:headerReference w:type="default" r:id="rId8"/>
          <w:footerReference w:type="default" r:id="rId9"/>
          <w:type w:val="continuous"/>
          <w:pgSz w:w="11906" w:h="16838"/>
          <w:pgMar w:top="1418" w:right="1418" w:bottom="1247" w:left="1418" w:header="709" w:footer="709" w:gutter="0"/>
          <w:cols w:space="708"/>
        </w:sectPr>
      </w:pPr>
      <w:r>
        <w:rPr>
          <w:rFonts w:ascii="Arial" w:hAnsi="Arial" w:cs="Arial"/>
        </w:rPr>
        <w:t xml:space="preserve"> </w:t>
      </w: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240"/>
        <w:gridCol w:w="1815"/>
        <w:gridCol w:w="813"/>
        <w:gridCol w:w="1028"/>
        <w:gridCol w:w="1523"/>
        <w:gridCol w:w="1039"/>
        <w:gridCol w:w="1297"/>
        <w:gridCol w:w="608"/>
      </w:tblGrid>
      <w:tr w:rsidR="00E77151" w:rsidRPr="00E77151" w14:paraId="0EFA7BCA" w14:textId="77777777" w:rsidTr="00E77151">
        <w:trPr>
          <w:trHeight w:val="672"/>
        </w:trPr>
        <w:tc>
          <w:tcPr>
            <w:tcW w:w="1044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72036E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bookmarkStart w:id="6" w:name="RANGE!B1:J33"/>
            <w:r w:rsidRPr="00E77151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</w:t>
            </w:r>
            <w:bookmarkEnd w:id="6"/>
          </w:p>
        </w:tc>
      </w:tr>
      <w:tr w:rsidR="00E77151" w:rsidRPr="00E77151" w14:paraId="05A22F11" w14:textId="77777777" w:rsidTr="00E77151">
        <w:trPr>
          <w:trHeight w:val="716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3A6BAC5B" w14:textId="77777777" w:rsidR="00E77151" w:rsidRPr="00E77151" w:rsidRDefault="00E77151" w:rsidP="00E77151">
            <w:pPr>
              <w:ind w:firstLineChars="100" w:firstLine="240"/>
              <w:rPr>
                <w:rFonts w:ascii="Arial CE" w:hAnsi="Arial CE" w:cs="Arial CE"/>
                <w:sz w:val="24"/>
                <w:szCs w:val="24"/>
              </w:rPr>
            </w:pPr>
            <w:r w:rsidRPr="00E77151">
              <w:rPr>
                <w:rFonts w:ascii="Arial CE" w:hAnsi="Arial CE" w:cs="Arial CE"/>
                <w:sz w:val="24"/>
                <w:szCs w:val="24"/>
              </w:rPr>
              <w:t>Zakázka: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vAlign w:val="bottom"/>
            <w:hideMark/>
          </w:tcPr>
          <w:p w14:paraId="4FBFECD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0ED960D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7" w:name="RANGE!D2"/>
            <w:r w:rsidRPr="00E77151">
              <w:rPr>
                <w:rFonts w:ascii="Arial CE" w:hAnsi="Arial CE" w:cs="Arial CE"/>
                <w:b/>
                <w:bCs/>
                <w:sz w:val="24"/>
                <w:szCs w:val="24"/>
              </w:rPr>
              <w:t>Rekonstrukce prodejny v 1NP domu č. p. 3209/7, U Sýpek v Kroměříži, na sociálně terapeutickou keramickou dílnu Hanáček</w:t>
            </w:r>
            <w:bookmarkEnd w:id="7"/>
          </w:p>
        </w:tc>
      </w:tr>
      <w:tr w:rsidR="00E77151" w:rsidRPr="00E77151" w14:paraId="36F2B6CD" w14:textId="77777777" w:rsidTr="00E77151">
        <w:trPr>
          <w:trHeight w:val="537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9F45773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Část: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6DCB9A0F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6E23600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8" w:name="RANGE!D3"/>
            <w:r w:rsidRPr="00E77151">
              <w:rPr>
                <w:rFonts w:ascii="Arial CE" w:hAnsi="Arial CE" w:cs="Arial CE"/>
                <w:b/>
                <w:bCs/>
              </w:rPr>
              <w:t>Nábytek a vybavení</w:t>
            </w:r>
            <w:bookmarkEnd w:id="8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1F3E5DEB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9" w:name="RANGE!E3"/>
            <w:r w:rsidRPr="00E77151">
              <w:rPr>
                <w:rFonts w:ascii="Arial CE" w:hAnsi="Arial CE" w:cs="Arial CE"/>
                <w:b/>
                <w:bCs/>
              </w:rPr>
              <w:t> </w:t>
            </w:r>
            <w:bookmarkEnd w:id="9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36A5B186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0D984184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251624A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5D88908D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bottom"/>
            <w:hideMark/>
          </w:tcPr>
          <w:p w14:paraId="5B1E5D6B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3F4F324D" w14:textId="77777777" w:rsidTr="00E77151">
        <w:trPr>
          <w:trHeight w:val="477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5BA3A7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Objednatel: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F498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12429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0" w:name="RANGE!D4"/>
            <w:r w:rsidRPr="00E77151">
              <w:rPr>
                <w:rFonts w:ascii="Arial CE" w:hAnsi="Arial CE" w:cs="Arial CE"/>
                <w:b/>
                <w:bCs/>
              </w:rPr>
              <w:t>Město Kroměříž</w:t>
            </w:r>
            <w:bookmarkEnd w:id="10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53AE5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142BA" w14:textId="77777777" w:rsidR="00E77151" w:rsidRPr="00E77151" w:rsidRDefault="00E77151" w:rsidP="00E77151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9A3C0" w14:textId="77777777" w:rsidR="00E77151" w:rsidRPr="00E77151" w:rsidRDefault="00E77151" w:rsidP="00E77151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BCFD9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IČO: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17C2B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1" w:name="RANGE!I4"/>
            <w:r w:rsidRPr="00E77151">
              <w:rPr>
                <w:rFonts w:ascii="Arial CE" w:hAnsi="Arial CE" w:cs="Arial CE"/>
                <w:b/>
                <w:bCs/>
              </w:rPr>
              <w:t>002 87 351</w:t>
            </w:r>
            <w:bookmarkEnd w:id="11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954A47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1DCEF192" w14:textId="77777777" w:rsidTr="00E77151">
        <w:trPr>
          <w:trHeight w:val="313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C4989C4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6FD39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D1F17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2" w:name="RANGE!D5"/>
            <w:r w:rsidRPr="00E77151">
              <w:rPr>
                <w:rFonts w:ascii="Arial CE" w:hAnsi="Arial CE" w:cs="Arial CE"/>
                <w:b/>
                <w:bCs/>
              </w:rPr>
              <w:t>Velké náměstí 115</w:t>
            </w:r>
            <w:bookmarkEnd w:id="12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E95B8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25796" w14:textId="77777777" w:rsidR="00E77151" w:rsidRPr="00E77151" w:rsidRDefault="00E77151" w:rsidP="00E77151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6E19F" w14:textId="77777777" w:rsidR="00E77151" w:rsidRPr="00E77151" w:rsidRDefault="00E77151" w:rsidP="00E77151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A5937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DIČ: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D85A0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3" w:name="RANGE!I5"/>
            <w:r w:rsidRPr="00E77151">
              <w:rPr>
                <w:rFonts w:ascii="Arial CE" w:hAnsi="Arial CE" w:cs="Arial CE"/>
                <w:b/>
                <w:bCs/>
              </w:rPr>
              <w:t>CZ00287351</w:t>
            </w:r>
            <w:bookmarkEnd w:id="13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ABFB27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42F385C1" w14:textId="77777777" w:rsidTr="00E77151">
        <w:trPr>
          <w:trHeight w:val="313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162A49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0E77F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bookmarkStart w:id="14" w:name="RANGE!C6"/>
            <w:r w:rsidRPr="00E77151">
              <w:rPr>
                <w:rFonts w:ascii="Arial CE" w:hAnsi="Arial CE" w:cs="Arial CE"/>
                <w:b/>
                <w:bCs/>
              </w:rPr>
              <w:t> </w:t>
            </w:r>
            <w:bookmarkEnd w:id="14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DB6B9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5" w:name="RANGE!D6"/>
            <w:r w:rsidRPr="00E77151">
              <w:rPr>
                <w:rFonts w:ascii="Arial CE" w:hAnsi="Arial CE" w:cs="Arial CE"/>
                <w:b/>
                <w:bCs/>
              </w:rPr>
              <w:t>767 01 Kroměříž</w:t>
            </w:r>
            <w:bookmarkEnd w:id="15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77AAE7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435A3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A8043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47603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42B13D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63EC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1AC65E89" w14:textId="77777777" w:rsidTr="00E77151">
        <w:trPr>
          <w:trHeight w:val="477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35F03C6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Zhotovitel: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816C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hideMark/>
          </w:tcPr>
          <w:p w14:paraId="5D11D271" w14:textId="1DC9C6B9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16" w:name="RANGE!D9"/>
            <w:bookmarkStart w:id="17" w:name="RANGE!C9"/>
            <w:bookmarkStart w:id="18" w:name="RANGE!I8"/>
            <w:bookmarkStart w:id="19" w:name="RANGE!D8"/>
            <w:bookmarkStart w:id="20" w:name="RANGE!I7"/>
            <w:bookmarkStart w:id="21" w:name="RANGE!D7"/>
            <w:bookmarkEnd w:id="16"/>
            <w:bookmarkEnd w:id="17"/>
            <w:bookmarkEnd w:id="18"/>
            <w:bookmarkEnd w:id="19"/>
            <w:bookmarkEnd w:id="20"/>
            <w:bookmarkEnd w:id="21"/>
            <w:proofErr w:type="spellStart"/>
            <w:r>
              <w:rPr>
                <w:rFonts w:ascii="Arial CE" w:hAnsi="Arial CE" w:cs="Arial CE"/>
                <w:b/>
                <w:bCs/>
              </w:rPr>
              <w:t>xxx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31A76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IČO: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hideMark/>
          </w:tcPr>
          <w:p w14:paraId="4ADAD970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22" w:name="RANGE!I10"/>
            <w:r w:rsidRPr="00E77151">
              <w:rPr>
                <w:rFonts w:ascii="Arial CE" w:hAnsi="Arial CE" w:cs="Arial CE"/>
                <w:b/>
                <w:bCs/>
              </w:rPr>
              <w:t>086 46 040</w:t>
            </w:r>
            <w:bookmarkEnd w:id="22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D47CD9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67AA7046" w14:textId="77777777" w:rsidTr="00E77151">
        <w:trPr>
          <w:trHeight w:val="313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7256F1B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447A3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hideMark/>
          </w:tcPr>
          <w:p w14:paraId="44DCF01D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23" w:name="RANGE!D11:G11"/>
            <w:r w:rsidRPr="00E77151">
              <w:rPr>
                <w:rFonts w:ascii="Arial CE" w:hAnsi="Arial CE" w:cs="Arial CE"/>
                <w:b/>
                <w:bCs/>
              </w:rPr>
              <w:t>Šelešovice 5</w:t>
            </w:r>
            <w:bookmarkEnd w:id="23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44F58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DIČ: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hideMark/>
          </w:tcPr>
          <w:p w14:paraId="3994C666" w14:textId="77777777" w:rsidR="00E77151" w:rsidRPr="00E77151" w:rsidRDefault="00E77151" w:rsidP="00E77151">
            <w:pPr>
              <w:rPr>
                <w:rFonts w:ascii="Arial CE" w:hAnsi="Arial CE" w:cs="Arial CE"/>
                <w:sz w:val="16"/>
                <w:szCs w:val="16"/>
              </w:rPr>
            </w:pPr>
            <w:bookmarkStart w:id="24" w:name="RANGE!I11"/>
            <w:r w:rsidRPr="00E77151">
              <w:rPr>
                <w:rFonts w:ascii="Arial CE" w:hAnsi="Arial CE" w:cs="Arial CE"/>
                <w:sz w:val="16"/>
                <w:szCs w:val="16"/>
              </w:rPr>
              <w:t> </w:t>
            </w:r>
            <w:bookmarkEnd w:id="24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8C126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7141A764" w14:textId="77777777" w:rsidTr="00E77151">
        <w:trPr>
          <w:trHeight w:val="313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2277E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D1BC21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bookmarkStart w:id="25" w:name="RANGE!C12"/>
            <w:r w:rsidRPr="00E77151">
              <w:rPr>
                <w:rFonts w:ascii="Arial CE" w:hAnsi="Arial CE" w:cs="Arial CE"/>
                <w:b/>
                <w:bCs/>
              </w:rPr>
              <w:t> </w:t>
            </w:r>
            <w:bookmarkEnd w:id="25"/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hideMark/>
          </w:tcPr>
          <w:p w14:paraId="042B100A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26" w:name="RANGE!D12:G12"/>
            <w:r w:rsidRPr="00E77151">
              <w:rPr>
                <w:rFonts w:ascii="Arial CE" w:hAnsi="Arial CE" w:cs="Arial CE"/>
                <w:b/>
                <w:bCs/>
              </w:rPr>
              <w:t>767 01 Kroměříž</w:t>
            </w:r>
            <w:bookmarkEnd w:id="26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2FF24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2C1B4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5DBDA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13568B87" w14:textId="77777777" w:rsidTr="00E77151">
        <w:trPr>
          <w:trHeight w:val="477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EBFA248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Vypracoval: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1A735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86A41" w14:textId="77777777" w:rsidR="00E77151" w:rsidRPr="00E77151" w:rsidRDefault="00E77151" w:rsidP="00E77151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11CD4" w14:textId="77777777" w:rsidR="00E77151" w:rsidRPr="00E77151" w:rsidRDefault="00E77151" w:rsidP="00E77151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BA2FE" w14:textId="77777777" w:rsidR="00E77151" w:rsidRPr="00E77151" w:rsidRDefault="00E77151" w:rsidP="00E77151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8CA09" w14:textId="77777777" w:rsidR="00E77151" w:rsidRPr="00E77151" w:rsidRDefault="00E77151" w:rsidP="00E77151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B73FD" w14:textId="77777777" w:rsidR="00E77151" w:rsidRPr="00E77151" w:rsidRDefault="00E77151" w:rsidP="00E7715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D9E02" w14:textId="77777777" w:rsidR="00E77151" w:rsidRPr="00E77151" w:rsidRDefault="00E77151" w:rsidP="00E77151">
            <w:pPr>
              <w:jc w:val="right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F37830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3C855A9B" w14:textId="77777777" w:rsidTr="00E77151">
        <w:trPr>
          <w:trHeight w:val="642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337575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Rozpis ceny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E0B4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7393B6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F67CB1" w14:textId="77777777" w:rsidR="00E77151" w:rsidRPr="00E77151" w:rsidRDefault="00E77151" w:rsidP="00E77151">
            <w:pPr>
              <w:ind w:firstLineChars="100" w:firstLine="200"/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1A6865" w14:textId="77777777" w:rsidR="00E77151" w:rsidRPr="00E77151" w:rsidRDefault="00E77151" w:rsidP="00E77151">
            <w:pPr>
              <w:ind w:firstLineChars="100" w:firstLine="200"/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23B937" w14:textId="77777777" w:rsidR="00E77151" w:rsidRPr="00E77151" w:rsidRDefault="00E77151" w:rsidP="00E77151">
            <w:pPr>
              <w:ind w:firstLineChars="100" w:firstLine="200"/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Celkem</w:t>
            </w:r>
          </w:p>
        </w:tc>
      </w:tr>
      <w:tr w:rsidR="00E77151" w:rsidRPr="00E77151" w14:paraId="51F2F1F8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1CE3D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Nábytek, vybavení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81E382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DAE7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A051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0E1971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531 370,00</w:t>
            </w:r>
          </w:p>
        </w:tc>
      </w:tr>
      <w:tr w:rsidR="00E77151" w:rsidRPr="00E77151" w14:paraId="4393D700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9A2D7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Elektronické zařízení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8F396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778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88AD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7625C6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117 400,00</w:t>
            </w:r>
          </w:p>
        </w:tc>
      </w:tr>
      <w:tr w:rsidR="00E77151" w:rsidRPr="00E77151" w14:paraId="53C3CFDD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BEC13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Vybavení keramické dílny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8C5CE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1F79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5414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174520" w14:textId="77777777" w:rsidR="00E77151" w:rsidRPr="00E77151" w:rsidRDefault="00E77151" w:rsidP="00E77151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sz w:val="22"/>
                <w:szCs w:val="22"/>
              </w:rPr>
              <w:t>423 500,00</w:t>
            </w:r>
          </w:p>
        </w:tc>
      </w:tr>
      <w:tr w:rsidR="00E77151" w:rsidRPr="00E77151" w14:paraId="44B85B69" w14:textId="77777777" w:rsidTr="00E77151">
        <w:trPr>
          <w:trHeight w:val="462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A3937" w14:textId="77777777" w:rsidR="00E77151" w:rsidRPr="00E77151" w:rsidRDefault="00E77151" w:rsidP="00E77151">
            <w:pPr>
              <w:ind w:firstLineChars="100" w:firstLine="201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1A3FD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CCC72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F958" w14:textId="77777777" w:rsidR="00E77151" w:rsidRPr="00E77151" w:rsidRDefault="00E77151" w:rsidP="00E77151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98D32" w14:textId="77777777" w:rsidR="00E77151" w:rsidRPr="00E77151" w:rsidRDefault="00E77151" w:rsidP="00E77151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4A840B" w14:textId="147275DF" w:rsidR="00E77151" w:rsidRPr="00E77151" w:rsidRDefault="00E77151" w:rsidP="00E77151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1 072 270,00</w:t>
            </w:r>
          </w:p>
        </w:tc>
      </w:tr>
      <w:tr w:rsidR="00E77151" w:rsidRPr="00E77151" w14:paraId="1622A18B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979492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Rekapitulace daní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2BA58B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A8CC1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7697FC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B19083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01D612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E3A46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8E38B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404483D3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C1BE6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Základ pro sníženou DPH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72E8F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F1DBEC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bookmarkStart w:id="27" w:name="RANGE!D13"/>
            <w:bookmarkStart w:id="28" w:name="RANGE!E21"/>
            <w:bookmarkEnd w:id="27"/>
            <w:r w:rsidRPr="00E77151">
              <w:rPr>
                <w:rFonts w:ascii="Arial CE" w:hAnsi="Arial CE" w:cs="Arial CE"/>
                <w:b/>
                <w:bCs/>
              </w:rPr>
              <w:t>15</w:t>
            </w:r>
            <w:bookmarkEnd w:id="28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EBA82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%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95FBE5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9" w:name="RANGE!G21"/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9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ED64E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CZK</w:t>
            </w:r>
          </w:p>
        </w:tc>
      </w:tr>
      <w:tr w:rsidR="00E77151" w:rsidRPr="00E77151" w14:paraId="5467F839" w14:textId="77777777" w:rsidTr="00E77151">
        <w:trPr>
          <w:trHeight w:val="65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21F4E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 xml:space="preserve">Snížená DPH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7AB2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E03BD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9213D8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%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0296D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0" w:name="RANGE!G22"/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0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120574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CZK</w:t>
            </w:r>
          </w:p>
        </w:tc>
      </w:tr>
      <w:tr w:rsidR="00E77151" w:rsidRPr="00E77151" w14:paraId="5B04974B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A8EAE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Základ pro základní DPH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0793C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A7CC56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bookmarkStart w:id="31" w:name="RANGE!E23"/>
            <w:r w:rsidRPr="00E77151">
              <w:rPr>
                <w:rFonts w:ascii="Arial CE" w:hAnsi="Arial CE" w:cs="Arial CE"/>
                <w:b/>
                <w:bCs/>
              </w:rPr>
              <w:t>21</w:t>
            </w:r>
            <w:bookmarkEnd w:id="31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6DB67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%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BE84B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2" w:name="RANGE!G23"/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1 072 270,00</w:t>
            </w:r>
            <w:bookmarkEnd w:id="3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7B51FA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CZK</w:t>
            </w:r>
          </w:p>
        </w:tc>
      </w:tr>
      <w:tr w:rsidR="00E77151" w:rsidRPr="00E77151" w14:paraId="7C4A5466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D1048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 xml:space="preserve">Základní DPH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D6738D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1B9015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7367BE" w14:textId="77777777" w:rsidR="00E77151" w:rsidRPr="00E77151" w:rsidRDefault="00E77151" w:rsidP="00E77151">
            <w:pPr>
              <w:ind w:firstLineChars="100" w:firstLine="200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%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5FD671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3" w:name="RANGE!G24"/>
            <w:r w:rsidRPr="00E77151">
              <w:rPr>
                <w:rFonts w:ascii="Arial CE" w:hAnsi="Arial CE" w:cs="Arial CE"/>
                <w:b/>
                <w:bCs/>
                <w:sz w:val="22"/>
                <w:szCs w:val="22"/>
              </w:rPr>
              <w:t>225 176,70</w:t>
            </w:r>
            <w:bookmarkEnd w:id="33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B26E9C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CZK</w:t>
            </w:r>
          </w:p>
        </w:tc>
      </w:tr>
      <w:tr w:rsidR="00E77151" w:rsidRPr="00E77151" w14:paraId="11CC1C35" w14:textId="77777777" w:rsidTr="00E77151">
        <w:trPr>
          <w:trHeight w:val="462"/>
        </w:trPr>
        <w:tc>
          <w:tcPr>
            <w:tcW w:w="4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A94C577" w14:textId="77777777" w:rsidR="00E77151" w:rsidRPr="00E77151" w:rsidRDefault="00E77151" w:rsidP="00E77151">
            <w:pPr>
              <w:ind w:firstLineChars="100" w:firstLine="241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77151">
              <w:rPr>
                <w:rFonts w:ascii="Arial CE" w:hAnsi="Arial CE" w:cs="Arial CE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8683C2C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1D94AEF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77151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81CA2B1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4" w:name="RANGE!G25"/>
            <w:r w:rsidRPr="00E77151">
              <w:rPr>
                <w:rFonts w:ascii="Arial CE" w:hAnsi="Arial CE" w:cs="Arial CE"/>
                <w:b/>
                <w:bCs/>
                <w:sz w:val="26"/>
                <w:szCs w:val="26"/>
              </w:rPr>
              <w:t>1 072 270,00</w:t>
            </w:r>
            <w:bookmarkEnd w:id="34"/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2D9A4169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CZK</w:t>
            </w:r>
          </w:p>
        </w:tc>
      </w:tr>
      <w:tr w:rsidR="00E77151" w:rsidRPr="00E77151" w14:paraId="0AD48746" w14:textId="77777777" w:rsidTr="00E77151">
        <w:trPr>
          <w:trHeight w:val="462"/>
        </w:trPr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E62E688" w14:textId="77777777" w:rsidR="00E77151" w:rsidRPr="00E77151" w:rsidRDefault="00E77151" w:rsidP="00E77151">
            <w:pPr>
              <w:ind w:firstLineChars="100" w:firstLine="241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77151">
              <w:rPr>
                <w:rFonts w:ascii="Arial CE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1332E1FA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2213DCE2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6F0D9241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6B0C4BE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5" w:name="RANGE!G26"/>
            <w:r w:rsidRPr="00E77151">
              <w:rPr>
                <w:rFonts w:ascii="Arial CE" w:hAnsi="Arial CE" w:cs="Arial CE"/>
                <w:b/>
                <w:bCs/>
                <w:sz w:val="26"/>
                <w:szCs w:val="26"/>
              </w:rPr>
              <w:t>1 297 446,70</w:t>
            </w:r>
            <w:bookmarkEnd w:id="35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7678940C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bookmarkStart w:id="36" w:name="RANGE!J26"/>
            <w:r w:rsidRPr="00E77151">
              <w:rPr>
                <w:rFonts w:ascii="Arial CE" w:hAnsi="Arial CE" w:cs="Arial CE"/>
                <w:b/>
                <w:bCs/>
              </w:rPr>
              <w:t>CZK</w:t>
            </w:r>
            <w:bookmarkEnd w:id="36"/>
          </w:p>
        </w:tc>
      </w:tr>
      <w:tr w:rsidR="00E77151" w:rsidRPr="00E77151" w14:paraId="6DCE5F80" w14:textId="77777777" w:rsidTr="00E77151">
        <w:trPr>
          <w:trHeight w:val="552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564619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BF35E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1F29" w14:textId="77777777" w:rsidR="00E77151" w:rsidRPr="00E77151" w:rsidRDefault="00E77151" w:rsidP="00E77151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C42B6" w14:textId="77777777" w:rsidR="00E77151" w:rsidRPr="00E77151" w:rsidRDefault="00E77151" w:rsidP="00E77151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F94A" w14:textId="77777777" w:rsidR="00E77151" w:rsidRPr="00E77151" w:rsidRDefault="00E77151" w:rsidP="00E77151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3560F" w14:textId="77777777" w:rsidR="00E77151" w:rsidRPr="00E77151" w:rsidRDefault="00E77151" w:rsidP="00E77151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76E8" w14:textId="77777777" w:rsidR="00E77151" w:rsidRPr="00E77151" w:rsidRDefault="00E77151" w:rsidP="00E7715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38D0E" w14:textId="77777777" w:rsidR="00E77151" w:rsidRPr="00E77151" w:rsidRDefault="00E77151" w:rsidP="00E77151"/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D725B5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52381A3D" w14:textId="77777777" w:rsidTr="00E77151">
        <w:trPr>
          <w:trHeight w:val="253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32AE08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B3E8D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v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AB724D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4CCDF6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635FA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dne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D188F9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806111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18B43F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C7DB63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4BC0EC7B" w14:textId="77777777" w:rsidTr="00E77151">
        <w:trPr>
          <w:trHeight w:val="597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53759E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417FA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882AD" w14:textId="5FEF41F7" w:rsidR="00E77151" w:rsidRPr="00E77151" w:rsidRDefault="00E77151" w:rsidP="00E77151">
            <w:r>
              <w:t>04.09. 2025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9EACF" w14:textId="77777777" w:rsidR="00E77151" w:rsidRPr="00E77151" w:rsidRDefault="00E77151" w:rsidP="00E77151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1D75F" w14:textId="77777777" w:rsidR="00E77151" w:rsidRPr="00E77151" w:rsidRDefault="00E77151" w:rsidP="00E77151"/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3EFE" w14:textId="00546DF7" w:rsidR="00E77151" w:rsidRPr="00E77151" w:rsidRDefault="00E77151" w:rsidP="00E77151">
            <w:r>
              <w:t>05.09.2025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D43D4" w14:textId="77777777" w:rsidR="00E77151" w:rsidRPr="00E77151" w:rsidRDefault="00E77151" w:rsidP="00E7715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006A3" w14:textId="77777777" w:rsidR="00E77151" w:rsidRPr="00E77151" w:rsidRDefault="00E77151" w:rsidP="00E77151"/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3B8744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5DB4187F" w14:textId="77777777" w:rsidTr="00E77151">
        <w:trPr>
          <w:trHeight w:val="373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3D0E0A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69EE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C9033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34CBF7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1C1F6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ABE53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46CB1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AA8391" w14:textId="77777777" w:rsidR="00E77151" w:rsidRPr="00E77151" w:rsidRDefault="00E77151" w:rsidP="00E77151">
            <w:pPr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860D2C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E77151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E77151" w:rsidRPr="00E77151" w14:paraId="0511BD24" w14:textId="77777777" w:rsidTr="00E77151">
        <w:trPr>
          <w:trHeight w:val="94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1CB3F0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FE0A5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9E758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Za zhotovitele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E6CC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F30E" w14:textId="71A0373D" w:rsidR="00E77151" w:rsidRPr="00E77151" w:rsidRDefault="00E77151" w:rsidP="00E77151">
            <w:r w:rsidRPr="00E77151">
              <w:rPr>
                <w:rFonts w:ascii="Arial CE" w:hAnsi="Arial CE" w:cs="Arial CE"/>
              </w:rPr>
              <w:t>Za objednatele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3CD8" w14:textId="2847E95D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E25BB" w14:textId="77777777" w:rsidR="00E77151" w:rsidRPr="00E77151" w:rsidRDefault="00E77151" w:rsidP="00E7715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FA22B1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  <w:tr w:rsidR="00E77151" w:rsidRPr="00E77151" w14:paraId="25FEB800" w14:textId="77777777" w:rsidTr="00E77151">
        <w:trPr>
          <w:trHeight w:val="373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91C394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08D2C4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8A8669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368DA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EA2C9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BD7BF1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489348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471CFA" w14:textId="77777777" w:rsidR="00E77151" w:rsidRPr="00E77151" w:rsidRDefault="00E77151" w:rsidP="00E77151">
            <w:pPr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2F8B45" w14:textId="77777777" w:rsidR="00E77151" w:rsidRPr="00E77151" w:rsidRDefault="00E77151" w:rsidP="00E77151">
            <w:pPr>
              <w:jc w:val="right"/>
              <w:rPr>
                <w:rFonts w:ascii="Arial CE" w:hAnsi="Arial CE" w:cs="Arial CE"/>
              </w:rPr>
            </w:pPr>
            <w:r w:rsidRPr="00E77151">
              <w:rPr>
                <w:rFonts w:ascii="Arial CE" w:hAnsi="Arial CE" w:cs="Arial CE"/>
              </w:rPr>
              <w:t> </w:t>
            </w:r>
          </w:p>
        </w:tc>
      </w:tr>
    </w:tbl>
    <w:p w14:paraId="30C9A447" w14:textId="7B87841B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sectPr w:rsidR="00FE5232" w:rsidRPr="00FE5232" w:rsidSect="000A4E66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53CB" w14:textId="77777777" w:rsidR="00531B30" w:rsidRDefault="00531B30">
      <w:r>
        <w:separator/>
      </w:r>
    </w:p>
  </w:endnote>
  <w:endnote w:type="continuationSeparator" w:id="0">
    <w:p w14:paraId="4A221739" w14:textId="77777777" w:rsidR="00531B30" w:rsidRDefault="0053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7D7B" w14:textId="72B5B623" w:rsidR="00B818C7" w:rsidRPr="00DD403B" w:rsidRDefault="00B818C7" w:rsidP="00DD403B">
    <w:pPr>
      <w:pStyle w:val="Zpat"/>
      <w:rPr>
        <w:rFonts w:ascii="Arial" w:hAnsi="Arial" w:cs="Arial"/>
        <w:sz w:val="16"/>
        <w:szCs w:val="16"/>
      </w:rPr>
    </w:pPr>
    <w:r w:rsidRPr="00404C35">
      <w:rPr>
        <w:rFonts w:ascii="Arial" w:hAnsi="Arial" w:cs="Arial"/>
        <w:sz w:val="16"/>
        <w:szCs w:val="16"/>
      </w:rPr>
      <w:t>Rozšíření sociálně terapeutické dílny Hanáček v Kroměříži</w:t>
    </w: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3A41D1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AAF5" w14:textId="46BE4BCD" w:rsidR="000A4E66" w:rsidRPr="00DD403B" w:rsidRDefault="000A4E66" w:rsidP="00DD403B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9DB4" w14:textId="77777777" w:rsidR="00531B30" w:rsidRDefault="00531B30">
      <w:r>
        <w:separator/>
      </w:r>
    </w:p>
  </w:footnote>
  <w:footnote w:type="continuationSeparator" w:id="0">
    <w:p w14:paraId="2BAFB32B" w14:textId="77777777" w:rsidR="00531B30" w:rsidRDefault="0053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5A8" w14:textId="77777777" w:rsidR="00B818C7" w:rsidRPr="00B55DF9" w:rsidRDefault="00B818C7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1BDB0" wp14:editId="78C6FF8C">
          <wp:simplePos x="0" y="0"/>
          <wp:positionH relativeFrom="column">
            <wp:posOffset>5105400</wp:posOffset>
          </wp:positionH>
          <wp:positionV relativeFrom="paragraph">
            <wp:posOffset>123825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noProof/>
      </w:rPr>
      <w:drawing>
        <wp:inline distT="0" distB="0" distL="0" distR="0" wp14:anchorId="05468C62" wp14:editId="7E843C14">
          <wp:extent cx="4829175" cy="583659"/>
          <wp:effectExtent l="0" t="0" r="0" b="6985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603" cy="58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BAA0D" w14:textId="77777777" w:rsidR="00B818C7" w:rsidRDefault="00B81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9324" w14:textId="6C95FA11" w:rsidR="000A4E66" w:rsidRPr="00B55DF9" w:rsidRDefault="000A4E66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5274CA7C" w14:textId="77777777" w:rsidR="000A4E66" w:rsidRDefault="000A4E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CB5"/>
    <w:rsid w:val="00015FEE"/>
    <w:rsid w:val="00020140"/>
    <w:rsid w:val="000202DF"/>
    <w:rsid w:val="0002046A"/>
    <w:rsid w:val="0002086A"/>
    <w:rsid w:val="000233F8"/>
    <w:rsid w:val="00025842"/>
    <w:rsid w:val="00027FF6"/>
    <w:rsid w:val="00033C78"/>
    <w:rsid w:val="00033E78"/>
    <w:rsid w:val="00036445"/>
    <w:rsid w:val="0003700A"/>
    <w:rsid w:val="000376A2"/>
    <w:rsid w:val="00037C23"/>
    <w:rsid w:val="00044ACC"/>
    <w:rsid w:val="00045748"/>
    <w:rsid w:val="00045B90"/>
    <w:rsid w:val="0004696B"/>
    <w:rsid w:val="000514AA"/>
    <w:rsid w:val="000529A6"/>
    <w:rsid w:val="00053DB8"/>
    <w:rsid w:val="00054722"/>
    <w:rsid w:val="00055883"/>
    <w:rsid w:val="000561C8"/>
    <w:rsid w:val="00056358"/>
    <w:rsid w:val="00056F3E"/>
    <w:rsid w:val="00064446"/>
    <w:rsid w:val="0006792C"/>
    <w:rsid w:val="000778BB"/>
    <w:rsid w:val="000844EC"/>
    <w:rsid w:val="00090805"/>
    <w:rsid w:val="0009128B"/>
    <w:rsid w:val="00091FAD"/>
    <w:rsid w:val="00094B95"/>
    <w:rsid w:val="00095C51"/>
    <w:rsid w:val="000961E3"/>
    <w:rsid w:val="00096258"/>
    <w:rsid w:val="00096805"/>
    <w:rsid w:val="000A0BF2"/>
    <w:rsid w:val="000A4525"/>
    <w:rsid w:val="000A4E66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085E"/>
    <w:rsid w:val="000D20C7"/>
    <w:rsid w:val="000D423A"/>
    <w:rsid w:val="000E1E31"/>
    <w:rsid w:val="000E201C"/>
    <w:rsid w:val="000E3549"/>
    <w:rsid w:val="000E3750"/>
    <w:rsid w:val="000E4097"/>
    <w:rsid w:val="000E5736"/>
    <w:rsid w:val="000E5D04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1B24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5812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6E93"/>
    <w:rsid w:val="00177CA7"/>
    <w:rsid w:val="001801AD"/>
    <w:rsid w:val="00180B3B"/>
    <w:rsid w:val="001850E2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1860"/>
    <w:rsid w:val="002022AF"/>
    <w:rsid w:val="0020301E"/>
    <w:rsid w:val="00204ED4"/>
    <w:rsid w:val="00205EA2"/>
    <w:rsid w:val="00206917"/>
    <w:rsid w:val="002079DB"/>
    <w:rsid w:val="002127B0"/>
    <w:rsid w:val="00213B94"/>
    <w:rsid w:val="00214EC6"/>
    <w:rsid w:val="00215733"/>
    <w:rsid w:val="00220CE2"/>
    <w:rsid w:val="00221003"/>
    <w:rsid w:val="002246CB"/>
    <w:rsid w:val="00225F05"/>
    <w:rsid w:val="00225FC3"/>
    <w:rsid w:val="002270F3"/>
    <w:rsid w:val="00227541"/>
    <w:rsid w:val="0023294E"/>
    <w:rsid w:val="0023362C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94382"/>
    <w:rsid w:val="002A278B"/>
    <w:rsid w:val="002A4613"/>
    <w:rsid w:val="002A5158"/>
    <w:rsid w:val="002A5384"/>
    <w:rsid w:val="002A5E02"/>
    <w:rsid w:val="002B02CE"/>
    <w:rsid w:val="002B04C7"/>
    <w:rsid w:val="002B0A73"/>
    <w:rsid w:val="002B0EBD"/>
    <w:rsid w:val="002B146B"/>
    <w:rsid w:val="002B69DC"/>
    <w:rsid w:val="002C1FA2"/>
    <w:rsid w:val="002C2356"/>
    <w:rsid w:val="002C2B23"/>
    <w:rsid w:val="002C3B64"/>
    <w:rsid w:val="002C54BA"/>
    <w:rsid w:val="002D150E"/>
    <w:rsid w:val="002D65C1"/>
    <w:rsid w:val="002D7B71"/>
    <w:rsid w:val="002E22E2"/>
    <w:rsid w:val="002E2BD4"/>
    <w:rsid w:val="002F1F65"/>
    <w:rsid w:val="002F211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048A"/>
    <w:rsid w:val="00341806"/>
    <w:rsid w:val="00346B56"/>
    <w:rsid w:val="00347576"/>
    <w:rsid w:val="00347F92"/>
    <w:rsid w:val="00352BE0"/>
    <w:rsid w:val="003576C0"/>
    <w:rsid w:val="00364E06"/>
    <w:rsid w:val="0036532C"/>
    <w:rsid w:val="0037539D"/>
    <w:rsid w:val="00375AD7"/>
    <w:rsid w:val="00375F02"/>
    <w:rsid w:val="003768D6"/>
    <w:rsid w:val="00376D76"/>
    <w:rsid w:val="00377098"/>
    <w:rsid w:val="00381398"/>
    <w:rsid w:val="00381E70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E3B04"/>
    <w:rsid w:val="003F005B"/>
    <w:rsid w:val="003F375E"/>
    <w:rsid w:val="004011CF"/>
    <w:rsid w:val="004015E1"/>
    <w:rsid w:val="00401F61"/>
    <w:rsid w:val="0040338E"/>
    <w:rsid w:val="004038DD"/>
    <w:rsid w:val="00403949"/>
    <w:rsid w:val="004104B9"/>
    <w:rsid w:val="00410B93"/>
    <w:rsid w:val="00410C71"/>
    <w:rsid w:val="00412961"/>
    <w:rsid w:val="0041731D"/>
    <w:rsid w:val="0042028B"/>
    <w:rsid w:val="00420E0B"/>
    <w:rsid w:val="00421B94"/>
    <w:rsid w:val="00423C3A"/>
    <w:rsid w:val="004242D1"/>
    <w:rsid w:val="0042625F"/>
    <w:rsid w:val="00430596"/>
    <w:rsid w:val="00431F65"/>
    <w:rsid w:val="0043343F"/>
    <w:rsid w:val="004354BD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B72BE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AF"/>
    <w:rsid w:val="004E18C8"/>
    <w:rsid w:val="004E1DB1"/>
    <w:rsid w:val="004E4715"/>
    <w:rsid w:val="004E4BF0"/>
    <w:rsid w:val="004E7BCB"/>
    <w:rsid w:val="004F018F"/>
    <w:rsid w:val="004F146C"/>
    <w:rsid w:val="004F207F"/>
    <w:rsid w:val="004F3BC8"/>
    <w:rsid w:val="004F5BCC"/>
    <w:rsid w:val="004F76FF"/>
    <w:rsid w:val="00502B0A"/>
    <w:rsid w:val="00503802"/>
    <w:rsid w:val="00503AA4"/>
    <w:rsid w:val="00505AE5"/>
    <w:rsid w:val="00505DC7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30F9C"/>
    <w:rsid w:val="00531B30"/>
    <w:rsid w:val="00532130"/>
    <w:rsid w:val="00532994"/>
    <w:rsid w:val="00534331"/>
    <w:rsid w:val="00535213"/>
    <w:rsid w:val="0053597D"/>
    <w:rsid w:val="00535DEA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81148"/>
    <w:rsid w:val="0058212F"/>
    <w:rsid w:val="00586321"/>
    <w:rsid w:val="00595A2E"/>
    <w:rsid w:val="005A385C"/>
    <w:rsid w:val="005A438A"/>
    <w:rsid w:val="005A5219"/>
    <w:rsid w:val="005A5D69"/>
    <w:rsid w:val="005A67BF"/>
    <w:rsid w:val="005A73D2"/>
    <w:rsid w:val="005B1DE3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2E20"/>
    <w:rsid w:val="00624A68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62B05"/>
    <w:rsid w:val="00670F4E"/>
    <w:rsid w:val="00674804"/>
    <w:rsid w:val="006761B0"/>
    <w:rsid w:val="006767B6"/>
    <w:rsid w:val="00680A8C"/>
    <w:rsid w:val="00683A32"/>
    <w:rsid w:val="00685F72"/>
    <w:rsid w:val="006871B1"/>
    <w:rsid w:val="006900A5"/>
    <w:rsid w:val="00692F33"/>
    <w:rsid w:val="00695B20"/>
    <w:rsid w:val="006B0752"/>
    <w:rsid w:val="006B22BE"/>
    <w:rsid w:val="006B4A4B"/>
    <w:rsid w:val="006B567A"/>
    <w:rsid w:val="006B5E83"/>
    <w:rsid w:val="006C10F0"/>
    <w:rsid w:val="006C2761"/>
    <w:rsid w:val="006C5E31"/>
    <w:rsid w:val="006C76BD"/>
    <w:rsid w:val="006C7EEA"/>
    <w:rsid w:val="006D021A"/>
    <w:rsid w:val="006D2C2C"/>
    <w:rsid w:val="006D59B4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14C7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95962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3009"/>
    <w:rsid w:val="007F4DA0"/>
    <w:rsid w:val="008008FC"/>
    <w:rsid w:val="008017D1"/>
    <w:rsid w:val="00802FCA"/>
    <w:rsid w:val="00803A99"/>
    <w:rsid w:val="00804D40"/>
    <w:rsid w:val="008112A0"/>
    <w:rsid w:val="008154A3"/>
    <w:rsid w:val="00815816"/>
    <w:rsid w:val="008160A7"/>
    <w:rsid w:val="0082421E"/>
    <w:rsid w:val="00825FA0"/>
    <w:rsid w:val="0082681B"/>
    <w:rsid w:val="00827559"/>
    <w:rsid w:val="00830A4F"/>
    <w:rsid w:val="00830FDF"/>
    <w:rsid w:val="00831732"/>
    <w:rsid w:val="00832478"/>
    <w:rsid w:val="00832FB4"/>
    <w:rsid w:val="00833A14"/>
    <w:rsid w:val="00833D39"/>
    <w:rsid w:val="00834258"/>
    <w:rsid w:val="00834285"/>
    <w:rsid w:val="00834390"/>
    <w:rsid w:val="00836104"/>
    <w:rsid w:val="0083691D"/>
    <w:rsid w:val="00837238"/>
    <w:rsid w:val="008402EF"/>
    <w:rsid w:val="00840ECD"/>
    <w:rsid w:val="0084130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77BFD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6695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1C53"/>
    <w:rsid w:val="008F226A"/>
    <w:rsid w:val="008F3D5A"/>
    <w:rsid w:val="008F5984"/>
    <w:rsid w:val="008F5BDD"/>
    <w:rsid w:val="008F6374"/>
    <w:rsid w:val="00900D73"/>
    <w:rsid w:val="009017D6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6302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16A1"/>
    <w:rsid w:val="009C4CA9"/>
    <w:rsid w:val="009C575E"/>
    <w:rsid w:val="009C5C2E"/>
    <w:rsid w:val="009D094E"/>
    <w:rsid w:val="009D1F83"/>
    <w:rsid w:val="009D6846"/>
    <w:rsid w:val="009D6CB8"/>
    <w:rsid w:val="009D78F6"/>
    <w:rsid w:val="009E0408"/>
    <w:rsid w:val="009E4CD5"/>
    <w:rsid w:val="009E52A3"/>
    <w:rsid w:val="009E5612"/>
    <w:rsid w:val="009E70A9"/>
    <w:rsid w:val="009E72E5"/>
    <w:rsid w:val="009F11F3"/>
    <w:rsid w:val="009F134E"/>
    <w:rsid w:val="009F13AE"/>
    <w:rsid w:val="009F3EFE"/>
    <w:rsid w:val="009F518F"/>
    <w:rsid w:val="00A027D8"/>
    <w:rsid w:val="00A03BE2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184B"/>
    <w:rsid w:val="00A63F04"/>
    <w:rsid w:val="00A70408"/>
    <w:rsid w:val="00A70B28"/>
    <w:rsid w:val="00A7100C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CDF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E764B"/>
    <w:rsid w:val="00AF0B86"/>
    <w:rsid w:val="00AF2E05"/>
    <w:rsid w:val="00AF745E"/>
    <w:rsid w:val="00B00360"/>
    <w:rsid w:val="00B005BE"/>
    <w:rsid w:val="00B02E0D"/>
    <w:rsid w:val="00B03180"/>
    <w:rsid w:val="00B06B3C"/>
    <w:rsid w:val="00B10007"/>
    <w:rsid w:val="00B12DBE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18C7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31BC"/>
    <w:rsid w:val="00BC39D9"/>
    <w:rsid w:val="00BC7E1B"/>
    <w:rsid w:val="00BD04B1"/>
    <w:rsid w:val="00BD04F7"/>
    <w:rsid w:val="00BE082E"/>
    <w:rsid w:val="00BE27F6"/>
    <w:rsid w:val="00BE76BD"/>
    <w:rsid w:val="00BF0812"/>
    <w:rsid w:val="00BF227F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046"/>
    <w:rsid w:val="00C74A06"/>
    <w:rsid w:val="00C74A6F"/>
    <w:rsid w:val="00C75423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4CEF"/>
    <w:rsid w:val="00CB6AB6"/>
    <w:rsid w:val="00CC43E3"/>
    <w:rsid w:val="00CC5134"/>
    <w:rsid w:val="00CC5EAF"/>
    <w:rsid w:val="00CC767E"/>
    <w:rsid w:val="00CC7D2D"/>
    <w:rsid w:val="00CE05A1"/>
    <w:rsid w:val="00CE0B5B"/>
    <w:rsid w:val="00CE1453"/>
    <w:rsid w:val="00CE3233"/>
    <w:rsid w:val="00CE5325"/>
    <w:rsid w:val="00CE5E14"/>
    <w:rsid w:val="00CE60C7"/>
    <w:rsid w:val="00CF1778"/>
    <w:rsid w:val="00CF6668"/>
    <w:rsid w:val="00CF7183"/>
    <w:rsid w:val="00D00680"/>
    <w:rsid w:val="00D00B4E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44C6"/>
    <w:rsid w:val="00D27420"/>
    <w:rsid w:val="00D27429"/>
    <w:rsid w:val="00D32399"/>
    <w:rsid w:val="00D33D3B"/>
    <w:rsid w:val="00D42376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0DF6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8574E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403B"/>
    <w:rsid w:val="00DD63D5"/>
    <w:rsid w:val="00DD64A3"/>
    <w:rsid w:val="00DD6B38"/>
    <w:rsid w:val="00DD75E5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DF4FA6"/>
    <w:rsid w:val="00E03E0D"/>
    <w:rsid w:val="00E07CB6"/>
    <w:rsid w:val="00E10466"/>
    <w:rsid w:val="00E172EB"/>
    <w:rsid w:val="00E21726"/>
    <w:rsid w:val="00E222B4"/>
    <w:rsid w:val="00E2296C"/>
    <w:rsid w:val="00E2414C"/>
    <w:rsid w:val="00E24350"/>
    <w:rsid w:val="00E35008"/>
    <w:rsid w:val="00E35DA0"/>
    <w:rsid w:val="00E40F67"/>
    <w:rsid w:val="00E41AD1"/>
    <w:rsid w:val="00E41DAB"/>
    <w:rsid w:val="00E4317A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151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A6943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D74"/>
    <w:rsid w:val="00F12715"/>
    <w:rsid w:val="00F14E31"/>
    <w:rsid w:val="00F21536"/>
    <w:rsid w:val="00F22C08"/>
    <w:rsid w:val="00F24C55"/>
    <w:rsid w:val="00F25F1C"/>
    <w:rsid w:val="00F27C36"/>
    <w:rsid w:val="00F310A1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33B6"/>
    <w:rsid w:val="00F74525"/>
    <w:rsid w:val="00F749DF"/>
    <w:rsid w:val="00F74A3D"/>
    <w:rsid w:val="00F74F58"/>
    <w:rsid w:val="00F77BE0"/>
    <w:rsid w:val="00F8122D"/>
    <w:rsid w:val="00F85BA6"/>
    <w:rsid w:val="00F87D76"/>
    <w:rsid w:val="00F90879"/>
    <w:rsid w:val="00F92702"/>
    <w:rsid w:val="00F94250"/>
    <w:rsid w:val="00F9616F"/>
    <w:rsid w:val="00FA2946"/>
    <w:rsid w:val="00FA4E1F"/>
    <w:rsid w:val="00FA6775"/>
    <w:rsid w:val="00FA6E20"/>
    <w:rsid w:val="00FA70F9"/>
    <w:rsid w:val="00FA7FAD"/>
    <w:rsid w:val="00FB1354"/>
    <w:rsid w:val="00FB2C12"/>
    <w:rsid w:val="00FB3B97"/>
    <w:rsid w:val="00FC5052"/>
    <w:rsid w:val="00FD122A"/>
    <w:rsid w:val="00FD1B49"/>
    <w:rsid w:val="00FD316E"/>
    <w:rsid w:val="00FD7699"/>
    <w:rsid w:val="00FE00A1"/>
    <w:rsid w:val="00FE0625"/>
    <w:rsid w:val="00FE36AE"/>
    <w:rsid w:val="00FE4D9B"/>
    <w:rsid w:val="00FE5232"/>
    <w:rsid w:val="00FE60FE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74C1B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D60DF6"/>
    <w:pPr>
      <w:spacing w:before="120"/>
      <w:contextualSpacing/>
      <w:jc w:val="both"/>
    </w:pPr>
    <w:rPr>
      <w:rFonts w:ascii="Arial" w:hAnsi="Arial" w:cs="Arial"/>
      <w:b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6B22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0D2D-2315-4E22-9218-2E9B038F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2024-06-05T15:07:00Z</cp:lastPrinted>
  <dcterms:created xsi:type="dcterms:W3CDTF">2025-09-09T08:39:00Z</dcterms:created>
  <dcterms:modified xsi:type="dcterms:W3CDTF">2025-09-09T08:39:00Z</dcterms:modified>
</cp:coreProperties>
</file>