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EB" w:rsidRDefault="00354F64">
      <w:pPr>
        <w:spacing w:before="3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OBJEDNÁVKA</w:t>
      </w:r>
    </w:p>
    <w:p w:rsidR="00F243EB" w:rsidRDefault="00354F64">
      <w:pPr>
        <w:spacing w:before="288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Objednatel:</w:t>
      </w:r>
    </w:p>
    <w:p w:rsidR="00F243EB" w:rsidRDefault="00354F64">
      <w:pPr>
        <w:ind w:right="5328"/>
        <w:rPr>
          <w:rFonts w:ascii="Times New Roman" w:hAnsi="Times New Roman"/>
          <w:color w:val="000000"/>
          <w:spacing w:val="-9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23"/>
          <w:lang w:val="cs-CZ"/>
        </w:rPr>
        <w:t xml:space="preserve">Regionální muzeum ve Vysokém Mýtě </w:t>
      </w:r>
      <w:r>
        <w:rPr>
          <w:rFonts w:ascii="Times New Roman" w:hAnsi="Times New Roman"/>
          <w:color w:val="000000"/>
          <w:spacing w:val="-6"/>
          <w:w w:val="110"/>
          <w:sz w:val="23"/>
          <w:lang w:val="cs-CZ"/>
        </w:rPr>
        <w:t>A. V. Šembery 125</w:t>
      </w:r>
    </w:p>
    <w:p w:rsidR="00F243EB" w:rsidRDefault="00354F64">
      <w:pPr>
        <w:spacing w:before="36"/>
        <w:rPr>
          <w:rFonts w:ascii="Times New Roman" w:hAnsi="Times New Roman"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23"/>
          <w:lang w:val="cs-CZ"/>
        </w:rPr>
        <w:t>566 01 Vysoké Mýto</w:t>
      </w:r>
    </w:p>
    <w:p w:rsidR="00F243EB" w:rsidRDefault="00354F64">
      <w:pPr>
        <w:rPr>
          <w:rFonts w:ascii="Times New Roman" w:hAnsi="Times New Roman"/>
          <w:color w:val="000000"/>
          <w:spacing w:val="-8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3"/>
          <w:lang w:val="cs-CZ"/>
        </w:rPr>
        <w:t>IČ: 00372331</w:t>
      </w:r>
    </w:p>
    <w:p w:rsidR="00F243EB" w:rsidRDefault="00354F64">
      <w:pPr>
        <w:spacing w:before="324" w:line="204" w:lineRule="auto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Dodavatel:</w:t>
      </w:r>
    </w:p>
    <w:p w:rsidR="004035C8" w:rsidRDefault="00354F64">
      <w:pPr>
        <w:spacing w:before="36"/>
        <w:ind w:right="7488"/>
        <w:jc w:val="both"/>
        <w:rPr>
          <w:rFonts w:ascii="Times New Roman" w:hAnsi="Times New Roman"/>
          <w:color w:val="000000"/>
          <w:spacing w:val="-10"/>
          <w:w w:val="110"/>
          <w:sz w:val="23"/>
          <w:lang w:val="cs-CZ"/>
        </w:rPr>
      </w:pPr>
      <w:hyperlink r:id="rId5">
        <w:proofErr w:type="spellStart"/>
        <w:r w:rsidRPr="004035C8">
          <w:rPr>
            <w:rFonts w:ascii="Times New Roman" w:hAnsi="Times New Roman"/>
            <w:spacing w:val="-6"/>
            <w:w w:val="110"/>
            <w:sz w:val="23"/>
            <w:lang w:val="cs-CZ"/>
          </w:rPr>
          <w:t>ROXYrental</w:t>
        </w:r>
        <w:proofErr w:type="spellEnd"/>
      </w:hyperlink>
      <w:r w:rsidR="004035C8" w:rsidRPr="004035C8">
        <w:rPr>
          <w:rFonts w:ascii="Times New Roman" w:hAnsi="Times New Roman"/>
          <w:spacing w:val="-6"/>
          <w:w w:val="110"/>
          <w:sz w:val="23"/>
          <w:lang w:val="cs-CZ"/>
        </w:rPr>
        <w:t xml:space="preserve"> CZ</w:t>
      </w:r>
      <w:r w:rsidRPr="00C0349B">
        <w:rPr>
          <w:rFonts w:ascii="Times New Roman" w:hAnsi="Times New Roman"/>
          <w:spacing w:val="-6"/>
          <w:w w:val="110"/>
          <w:sz w:val="23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w w:val="110"/>
          <w:sz w:val="23"/>
          <w:lang w:val="cs-CZ"/>
        </w:rPr>
        <w:t>xxx</w:t>
      </w:r>
      <w:proofErr w:type="spellEnd"/>
    </w:p>
    <w:p w:rsidR="00354F64" w:rsidRDefault="00354F64">
      <w:pPr>
        <w:spacing w:before="36"/>
        <w:ind w:right="7488"/>
        <w:jc w:val="both"/>
        <w:rPr>
          <w:rFonts w:ascii="Times New Roman" w:hAnsi="Times New Roman"/>
          <w:color w:val="000000"/>
          <w:spacing w:val="-11"/>
          <w:w w:val="110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pacing w:val="-11"/>
          <w:w w:val="110"/>
          <w:sz w:val="23"/>
          <w:lang w:val="cs-CZ"/>
        </w:rPr>
        <w:t>xxx</w:t>
      </w:r>
      <w:bookmarkStart w:id="0" w:name="_GoBack"/>
      <w:bookmarkEnd w:id="0"/>
      <w:proofErr w:type="spellEnd"/>
    </w:p>
    <w:p w:rsidR="00F243EB" w:rsidRDefault="00354F64">
      <w:pPr>
        <w:spacing w:before="36"/>
        <w:ind w:right="7488"/>
        <w:jc w:val="both"/>
        <w:rPr>
          <w:rFonts w:ascii="Times New Roman" w:hAnsi="Times New Roman"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3"/>
          <w:lang w:val="cs-CZ"/>
        </w:rPr>
        <w:t>IČ: 74463373</w:t>
      </w:r>
    </w:p>
    <w:p w:rsidR="00F243EB" w:rsidRDefault="00354F64">
      <w:pPr>
        <w:rPr>
          <w:rFonts w:ascii="Times New Roman" w:hAnsi="Times New Roman"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23"/>
          <w:lang w:val="cs-CZ"/>
        </w:rPr>
        <w:t>DIČ: CZ7608245326</w:t>
      </w:r>
    </w:p>
    <w:p w:rsidR="00F243EB" w:rsidRDefault="00354F64">
      <w:pPr>
        <w:spacing w:after="468"/>
        <w:rPr>
          <w:rFonts w:ascii="Times New Roman" w:hAnsi="Times New Roman"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23"/>
          <w:lang w:val="cs-CZ"/>
        </w:rPr>
        <w:t xml:space="preserve">(plátce </w:t>
      </w:r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>DPH)</w:t>
      </w:r>
    </w:p>
    <w:p w:rsidR="00F243EB" w:rsidRDefault="00354F64">
      <w:pPr>
        <w:pBdr>
          <w:top w:val="single" w:sz="11" w:space="17" w:color="A1A1A1"/>
        </w:pBdr>
        <w:spacing w:before="1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P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ředmět objednávky:</w:t>
      </w:r>
    </w:p>
    <w:p w:rsidR="00F243EB" w:rsidRDefault="00354F64">
      <w:pPr>
        <w:rPr>
          <w:rFonts w:ascii="Times New Roman" w:hAnsi="Times New Roman"/>
          <w:color w:val="000000"/>
          <w:spacing w:val="-5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w w:val="110"/>
          <w:sz w:val="23"/>
          <w:lang w:val="cs-CZ"/>
        </w:rPr>
        <w:t>Tímto objednáváme u Vaší společnosti následující položku:</w:t>
      </w:r>
    </w:p>
    <w:p w:rsidR="00F243EB" w:rsidRDefault="00354F64">
      <w:pPr>
        <w:numPr>
          <w:ilvl w:val="0"/>
          <w:numId w:val="1"/>
        </w:numPr>
        <w:tabs>
          <w:tab w:val="clear" w:pos="432"/>
          <w:tab w:val="decimal" w:pos="792"/>
        </w:tabs>
        <w:spacing w:before="252"/>
        <w:ind w:left="360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Název produktu: </w:t>
      </w:r>
      <w:r>
        <w:rPr>
          <w:rFonts w:ascii="Times New Roman" w:hAnsi="Times New Roman"/>
          <w:color w:val="000000"/>
          <w:w w:val="110"/>
          <w:sz w:val="23"/>
          <w:lang w:val="cs-CZ"/>
        </w:rPr>
        <w:t>Kráva bez rohů — maketa v životní velikosti</w:t>
      </w:r>
    </w:p>
    <w:p w:rsidR="00F243EB" w:rsidRDefault="00354F64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Popis: </w:t>
      </w:r>
      <w:r>
        <w:rPr>
          <w:rFonts w:ascii="Times New Roman" w:hAnsi="Times New Roman"/>
          <w:color w:val="000000"/>
          <w:w w:val="110"/>
          <w:sz w:val="23"/>
          <w:lang w:val="cs-CZ"/>
        </w:rPr>
        <w:t xml:space="preserve">270 cm, </w:t>
      </w:r>
      <w:proofErr w:type="spellStart"/>
      <w:r>
        <w:rPr>
          <w:rFonts w:ascii="Times New Roman" w:hAnsi="Times New Roman"/>
          <w:color w:val="000000"/>
          <w:w w:val="110"/>
          <w:sz w:val="23"/>
          <w:lang w:val="cs-CZ"/>
        </w:rPr>
        <w:t>černá-bílá</w:t>
      </w:r>
      <w:proofErr w:type="spellEnd"/>
      <w:r>
        <w:rPr>
          <w:rFonts w:ascii="Times New Roman" w:hAnsi="Times New Roman"/>
          <w:color w:val="000000"/>
          <w:w w:val="110"/>
          <w:sz w:val="23"/>
          <w:lang w:val="cs-CZ"/>
        </w:rPr>
        <w:t>, simulátor dojení 2X 19 1, hlava dopředu</w:t>
      </w:r>
    </w:p>
    <w:p w:rsidR="00F243EB" w:rsidRDefault="00354F64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/>
          <w:color w:val="000000"/>
          <w:spacing w:val="1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105"/>
          <w:sz w:val="23"/>
          <w:lang w:val="cs-CZ"/>
        </w:rPr>
        <w:t xml:space="preserve">Katalogové číslo: </w:t>
      </w:r>
      <w:r>
        <w:rPr>
          <w:rFonts w:ascii="Times New Roman" w:hAnsi="Times New Roman"/>
          <w:color w:val="000000"/>
          <w:spacing w:val="10"/>
          <w:w w:val="110"/>
          <w:sz w:val="23"/>
          <w:lang w:val="cs-CZ"/>
        </w:rPr>
        <w:t>DM-1054</w:t>
      </w:r>
    </w:p>
    <w:p w:rsidR="00F243EB" w:rsidRDefault="00354F64">
      <w:pPr>
        <w:numPr>
          <w:ilvl w:val="0"/>
          <w:numId w:val="1"/>
        </w:numPr>
        <w:tabs>
          <w:tab w:val="clear" w:pos="432"/>
          <w:tab w:val="decimal" w:pos="792"/>
        </w:tabs>
        <w:spacing w:after="432" w:line="187" w:lineRule="auto"/>
        <w:ind w:left="360"/>
        <w:rPr>
          <w:rFonts w:ascii="Times New Roman" w:hAnsi="Times New Roman"/>
          <w:b/>
          <w:color w:val="000000"/>
          <w:spacing w:val="8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8"/>
          <w:w w:val="105"/>
          <w:sz w:val="23"/>
          <w:lang w:val="cs-CZ"/>
        </w:rPr>
        <w:t xml:space="preserve">Cena: </w:t>
      </w:r>
      <w:r>
        <w:rPr>
          <w:rFonts w:ascii="Times New Roman" w:hAnsi="Times New Roman"/>
          <w:color w:val="000000"/>
          <w:spacing w:val="8"/>
          <w:w w:val="110"/>
          <w:sz w:val="23"/>
          <w:lang w:val="cs-CZ"/>
        </w:rPr>
        <w:t xml:space="preserve">58 000 Kč včetně </w:t>
      </w:r>
      <w:r>
        <w:rPr>
          <w:rFonts w:ascii="Times New Roman" w:hAnsi="Times New Roman"/>
          <w:b/>
          <w:color w:val="000000"/>
          <w:spacing w:val="8"/>
          <w:w w:val="105"/>
          <w:sz w:val="23"/>
          <w:lang w:val="cs-CZ"/>
        </w:rPr>
        <w:t>DPH</w:t>
      </w:r>
    </w:p>
    <w:p w:rsidR="00F243EB" w:rsidRDefault="00354F64">
      <w:pPr>
        <w:pBdr>
          <w:top w:val="single" w:sz="11" w:space="17" w:color="A0A0A0"/>
        </w:pBdr>
        <w:spacing w:before="1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Fakturační údaje:</w:t>
      </w:r>
    </w:p>
    <w:p w:rsidR="00F243EB" w:rsidRDefault="00354F64">
      <w:pPr>
        <w:spacing w:before="36"/>
        <w:ind w:right="5328"/>
        <w:rPr>
          <w:rFonts w:ascii="Times New Roman" w:hAnsi="Times New Roman"/>
          <w:color w:val="000000"/>
          <w:spacing w:val="-9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23"/>
          <w:lang w:val="cs-CZ"/>
        </w:rPr>
        <w:t xml:space="preserve">Regionální muzeum ve Vysokém Mýtě </w:t>
      </w:r>
      <w:r>
        <w:rPr>
          <w:rFonts w:ascii="Times New Roman" w:hAnsi="Times New Roman"/>
          <w:color w:val="000000"/>
          <w:spacing w:val="-6"/>
          <w:w w:val="110"/>
          <w:sz w:val="23"/>
          <w:lang w:val="cs-CZ"/>
        </w:rPr>
        <w:t>A. V. Šembery 125</w:t>
      </w:r>
    </w:p>
    <w:p w:rsidR="00F243EB" w:rsidRDefault="00354F64">
      <w:pPr>
        <w:rPr>
          <w:rFonts w:ascii="Times New Roman" w:hAnsi="Times New Roman"/>
          <w:color w:val="000000"/>
          <w:spacing w:val="-6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23"/>
          <w:lang w:val="cs-CZ"/>
        </w:rPr>
        <w:t>566 01 Vysoké Mýto</w:t>
      </w:r>
    </w:p>
    <w:p w:rsidR="00F243EB" w:rsidRDefault="00354F64">
      <w:pPr>
        <w:spacing w:before="36"/>
        <w:rPr>
          <w:rFonts w:ascii="Times New Roman" w:hAnsi="Times New Roman"/>
          <w:color w:val="000000"/>
          <w:spacing w:val="-8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3"/>
          <w:lang w:val="cs-CZ"/>
        </w:rPr>
        <w:t>IČ: 00372331</w:t>
      </w:r>
    </w:p>
    <w:p w:rsidR="00F243EB" w:rsidRDefault="00354F64">
      <w:pPr>
        <w:spacing w:before="252" w:after="432"/>
        <w:ind w:right="144"/>
        <w:rPr>
          <w:rFonts w:ascii="Times New Roman" w:hAnsi="Times New Roman"/>
          <w:color w:val="000000"/>
          <w:spacing w:val="-9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23"/>
          <w:lang w:val="cs-CZ"/>
        </w:rPr>
        <w:t xml:space="preserve">Prosíme o zaslání daňového dokladu/faktury spolu s dodáním zboží. Termín a způsob dodání </w:t>
      </w:r>
      <w:r>
        <w:rPr>
          <w:rFonts w:ascii="Times New Roman" w:hAnsi="Times New Roman"/>
          <w:color w:val="000000"/>
          <w:spacing w:val="-4"/>
          <w:w w:val="110"/>
          <w:sz w:val="23"/>
          <w:lang w:val="cs-CZ"/>
        </w:rPr>
        <w:t>prosíme potvrdit.</w:t>
      </w:r>
    </w:p>
    <w:p w:rsidR="00F243EB" w:rsidRDefault="00354F64">
      <w:pPr>
        <w:spacing w:before="360" w:line="279" w:lineRule="exact"/>
        <w:ind w:right="4824"/>
        <w:rPr>
          <w:rFonts w:ascii="Times New Roman" w:hAnsi="Times New Roman"/>
          <w:color w:val="000000"/>
          <w:spacing w:val="-9"/>
          <w:w w:val="110"/>
          <w:sz w:val="23"/>
          <w:lang w:val="cs-CZ"/>
        </w:rPr>
      </w:pPr>
      <w:r>
        <w:pict>
          <v:line id="_x0000_s1026" style="position:absolute;z-index:251657728;mso-position-horizontal-relative:text;mso-position-vertical-relative:text" from="0,.8pt" to="455.05pt,.8pt" strokecolor="#a1a1a1" strokeweight="1.45pt"/>
        </w:pict>
      </w:r>
      <w:r>
        <w:rPr>
          <w:rFonts w:ascii="Times New Roman" w:hAnsi="Times New Roman"/>
          <w:color w:val="000000"/>
          <w:spacing w:val="-9"/>
          <w:w w:val="110"/>
          <w:sz w:val="23"/>
          <w:lang w:val="cs-CZ"/>
        </w:rPr>
        <w:t xml:space="preserve">V případě dotazů nás neváhejte kontaktovat. </w:t>
      </w:r>
      <w:r>
        <w:rPr>
          <w:rFonts w:ascii="Times New Roman" w:hAnsi="Times New Roman"/>
          <w:color w:val="000000"/>
          <w:w w:val="110"/>
          <w:sz w:val="23"/>
          <w:lang w:val="cs-CZ"/>
        </w:rPr>
        <w:t>Děkujeme</w:t>
      </w:r>
    </w:p>
    <w:p w:rsidR="00F243EB" w:rsidRDefault="00354F64">
      <w:pPr>
        <w:spacing w:before="180" w:line="279" w:lineRule="exact"/>
        <w:rPr>
          <w:rFonts w:ascii="Times New Roman" w:hAnsi="Times New Roman"/>
          <w:color w:val="000000"/>
          <w:spacing w:val="-8"/>
          <w:w w:val="110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3"/>
          <w:lang w:val="cs-CZ"/>
        </w:rPr>
        <w:t>S pozdravem,</w:t>
      </w:r>
    </w:p>
    <w:p w:rsidR="00F243EB" w:rsidRDefault="00354F64">
      <w:pPr>
        <w:spacing w:line="251" w:lineRule="exact"/>
        <w:ind w:right="6696"/>
        <w:rPr>
          <w:rFonts w:ascii="Times New Roman" w:hAnsi="Times New Roman"/>
          <w:i/>
          <w:color w:val="000000"/>
          <w:spacing w:val="-5"/>
          <w:w w:val="105"/>
          <w:sz w:val="23"/>
          <w:lang w:val="cs-CZ"/>
        </w:rPr>
      </w:pPr>
      <w:r>
        <w:rPr>
          <w:rFonts w:ascii="Times New Roman" w:hAnsi="Times New Roman"/>
          <w:i/>
          <w:color w:val="000000"/>
          <w:spacing w:val="-5"/>
          <w:w w:val="105"/>
          <w:sz w:val="23"/>
          <w:lang w:val="cs-CZ"/>
        </w:rPr>
        <w:t xml:space="preserve">Jiří Junek, ředitel muzea </w:t>
      </w:r>
      <w:r>
        <w:rPr>
          <w:rFonts w:ascii="Times New Roman" w:hAnsi="Times New Roman"/>
          <w:color w:val="000000"/>
          <w:w w:val="110"/>
          <w:sz w:val="23"/>
          <w:lang w:val="cs-CZ"/>
        </w:rPr>
        <w:t>Tel.:</w:t>
      </w:r>
    </w:p>
    <w:p w:rsidR="00F243EB" w:rsidRDefault="00354F64">
      <w:pPr>
        <w:spacing w:before="72" w:line="255" w:lineRule="exact"/>
        <w:rPr>
          <w:rFonts w:ascii="Times New Roman" w:hAnsi="Times New Roman"/>
          <w:color w:val="000000"/>
          <w:w w:val="110"/>
          <w:sz w:val="23"/>
          <w:lang w:val="cs-CZ"/>
        </w:rPr>
      </w:pPr>
      <w:r>
        <w:rPr>
          <w:rFonts w:ascii="Times New Roman" w:hAnsi="Times New Roman"/>
          <w:color w:val="000000"/>
          <w:w w:val="110"/>
          <w:sz w:val="23"/>
          <w:lang w:val="cs-CZ"/>
        </w:rPr>
        <w:t>E-mail:</w:t>
      </w:r>
    </w:p>
    <w:sectPr w:rsidR="00F243EB">
      <w:pgSz w:w="11918" w:h="16854"/>
      <w:pgMar w:top="1392" w:right="1273" w:bottom="2372" w:left="14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1A19"/>
    <w:multiLevelType w:val="multilevel"/>
    <w:tmpl w:val="CD98CF4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0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3EB"/>
    <w:rsid w:val="00354F64"/>
    <w:rsid w:val="004035C8"/>
    <w:rsid w:val="00C0349B"/>
    <w:rsid w:val="00F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4557A7"/>
  <w15:docId w15:val="{BFF93559-13BC-4EAF-A3E9-E32A7518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XYrent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4</cp:revision>
  <dcterms:created xsi:type="dcterms:W3CDTF">2025-09-09T07:12:00Z</dcterms:created>
  <dcterms:modified xsi:type="dcterms:W3CDTF">2025-09-09T07:24:00Z</dcterms:modified>
</cp:coreProperties>
</file>