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C2F97" w14:textId="33D79A6C" w:rsidR="00620787" w:rsidRPr="00A81337" w:rsidRDefault="00620787" w:rsidP="00620787">
      <w:pPr>
        <w:spacing w:after="120" w:line="276" w:lineRule="auto"/>
        <w:rPr>
          <w:rFonts w:ascii="Segoe UI" w:hAnsi="Segoe UI" w:cs="Segoe UI"/>
          <w:sz w:val="22"/>
          <w:szCs w:val="22"/>
        </w:rPr>
      </w:pPr>
      <w:bookmarkStart w:id="0" w:name="_Hlk194476971"/>
      <w:r w:rsidRPr="00A81337">
        <w:rPr>
          <w:rFonts w:ascii="Segoe UI" w:hAnsi="Segoe UI" w:cs="Segoe UI"/>
          <w:sz w:val="22"/>
          <w:szCs w:val="22"/>
        </w:rPr>
        <w:t>Číslo smlouvy Objednatele:</w:t>
      </w:r>
      <w:r w:rsidRPr="00A81337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6224056328</w:t>
      </w:r>
      <w:r w:rsidR="0032539D">
        <w:rPr>
          <w:rFonts w:ascii="Segoe UI" w:hAnsi="Segoe UI" w:cs="Segoe UI"/>
          <w:sz w:val="22"/>
          <w:szCs w:val="22"/>
        </w:rPr>
        <w:t>/</w:t>
      </w:r>
      <w:r w:rsidR="00C33B36">
        <w:rPr>
          <w:rFonts w:ascii="Segoe UI" w:hAnsi="Segoe UI" w:cs="Segoe UI"/>
          <w:sz w:val="22"/>
          <w:szCs w:val="22"/>
        </w:rPr>
        <w:t>2</w:t>
      </w:r>
    </w:p>
    <w:p w14:paraId="2F6AAE97" w14:textId="58FBDBA7" w:rsidR="00620787" w:rsidRPr="00F41C2C" w:rsidRDefault="00620787" w:rsidP="00620787">
      <w:pPr>
        <w:spacing w:after="120" w:line="276" w:lineRule="auto"/>
        <w:rPr>
          <w:rFonts w:ascii="Segoe UI" w:hAnsi="Segoe UI" w:cs="Segoe UI"/>
          <w:sz w:val="22"/>
          <w:szCs w:val="22"/>
        </w:rPr>
      </w:pPr>
      <w:r w:rsidRPr="00A81337">
        <w:rPr>
          <w:rFonts w:ascii="Segoe UI" w:hAnsi="Segoe UI" w:cs="Segoe UI"/>
          <w:sz w:val="22"/>
          <w:szCs w:val="22"/>
        </w:rPr>
        <w:t>Číslo smlouvy Zhotovitele</w:t>
      </w:r>
      <w:r w:rsidR="00D9111E">
        <w:rPr>
          <w:rFonts w:ascii="Segoe UI" w:hAnsi="Segoe UI" w:cs="Segoe UI"/>
          <w:sz w:val="22"/>
          <w:szCs w:val="22"/>
        </w:rPr>
        <w:t xml:space="preserve">: </w:t>
      </w:r>
      <w:r w:rsidR="00A3000C">
        <w:rPr>
          <w:rFonts w:ascii="Segoe UI" w:hAnsi="Segoe UI" w:cs="Segoe UI"/>
          <w:sz w:val="22"/>
          <w:szCs w:val="22"/>
        </w:rPr>
        <w:tab/>
      </w:r>
      <w:r w:rsidR="00A3000C" w:rsidRPr="004A3030">
        <w:rPr>
          <w:rFonts w:ascii="Segoe UI" w:hAnsi="Segoe UI" w:cs="Segoe UI"/>
          <w:sz w:val="22"/>
          <w:szCs w:val="22"/>
        </w:rPr>
        <w:t>30951</w:t>
      </w:r>
      <w:r w:rsidR="00024B96" w:rsidRPr="004A3030">
        <w:rPr>
          <w:rFonts w:ascii="Segoe UI" w:hAnsi="Segoe UI" w:cs="Segoe UI"/>
          <w:sz w:val="22"/>
          <w:szCs w:val="22"/>
        </w:rPr>
        <w:t xml:space="preserve"> </w:t>
      </w:r>
    </w:p>
    <w:p w14:paraId="2AB89EB7" w14:textId="068ACC04" w:rsidR="00620787" w:rsidRPr="002038BA" w:rsidRDefault="00A423C9" w:rsidP="002038BA">
      <w:pPr>
        <w:pStyle w:val="Nzev"/>
        <w:widowControl w:val="0"/>
        <w:spacing w:before="240" w:after="120" w:line="276" w:lineRule="auto"/>
        <w:jc w:val="center"/>
        <w:rPr>
          <w:rFonts w:ascii="Segoe UI" w:hAnsi="Segoe UI" w:cs="Segoe UI"/>
          <w:b/>
          <w:bCs/>
          <w:spacing w:val="60"/>
          <w:sz w:val="28"/>
          <w:szCs w:val="28"/>
        </w:rPr>
      </w:pPr>
      <w:r w:rsidRPr="002038BA">
        <w:rPr>
          <w:rFonts w:ascii="Segoe UI" w:hAnsi="Segoe UI" w:cs="Segoe UI"/>
          <w:b/>
          <w:bCs/>
          <w:spacing w:val="60"/>
          <w:sz w:val="28"/>
          <w:szCs w:val="28"/>
        </w:rPr>
        <w:t xml:space="preserve">Dodatek č. </w:t>
      </w:r>
      <w:r w:rsidR="00C33B36">
        <w:rPr>
          <w:rFonts w:ascii="Segoe UI" w:hAnsi="Segoe UI" w:cs="Segoe UI"/>
          <w:b/>
          <w:bCs/>
          <w:spacing w:val="60"/>
          <w:sz w:val="28"/>
          <w:szCs w:val="28"/>
        </w:rPr>
        <w:t>2</w:t>
      </w:r>
      <w:r w:rsidRPr="002038BA">
        <w:rPr>
          <w:rFonts w:ascii="Segoe UI" w:hAnsi="Segoe UI" w:cs="Segoe UI"/>
          <w:b/>
          <w:bCs/>
          <w:spacing w:val="60"/>
          <w:sz w:val="28"/>
          <w:szCs w:val="28"/>
        </w:rPr>
        <w:t xml:space="preserve"> ke </w:t>
      </w:r>
      <w:r w:rsidR="00D42B1D" w:rsidRPr="002038BA">
        <w:rPr>
          <w:rFonts w:ascii="Segoe UI" w:hAnsi="Segoe UI" w:cs="Segoe UI"/>
          <w:b/>
          <w:bCs/>
          <w:spacing w:val="60"/>
          <w:sz w:val="28"/>
          <w:szCs w:val="28"/>
        </w:rPr>
        <w:t>Smlouvě</w:t>
      </w:r>
      <w:r w:rsidR="00620787" w:rsidRPr="002038BA">
        <w:rPr>
          <w:rFonts w:ascii="Segoe UI" w:hAnsi="Segoe UI" w:cs="Segoe UI"/>
          <w:b/>
          <w:bCs/>
          <w:spacing w:val="60"/>
          <w:sz w:val="28"/>
          <w:szCs w:val="28"/>
        </w:rPr>
        <w:t xml:space="preserve"> </w:t>
      </w:r>
      <w:r w:rsidR="00D42B1D" w:rsidRPr="002038BA">
        <w:rPr>
          <w:rFonts w:ascii="Segoe UI" w:hAnsi="Segoe UI" w:cs="Segoe UI"/>
          <w:b/>
          <w:bCs/>
          <w:spacing w:val="60"/>
          <w:sz w:val="28"/>
          <w:szCs w:val="28"/>
        </w:rPr>
        <w:t>o</w:t>
      </w:r>
      <w:r w:rsidR="00620787" w:rsidRPr="002038BA">
        <w:rPr>
          <w:rFonts w:ascii="Segoe UI" w:hAnsi="Segoe UI" w:cs="Segoe UI"/>
          <w:b/>
          <w:bCs/>
          <w:spacing w:val="60"/>
          <w:sz w:val="28"/>
          <w:szCs w:val="28"/>
        </w:rPr>
        <w:t xml:space="preserve"> </w:t>
      </w:r>
      <w:r w:rsidR="00D42B1D" w:rsidRPr="002038BA">
        <w:rPr>
          <w:rFonts w:ascii="Segoe UI" w:hAnsi="Segoe UI" w:cs="Segoe UI"/>
          <w:b/>
          <w:bCs/>
          <w:spacing w:val="60"/>
          <w:sz w:val="28"/>
          <w:szCs w:val="28"/>
        </w:rPr>
        <w:t>zhotovení stavby</w:t>
      </w:r>
    </w:p>
    <w:p w14:paraId="07AD8D61" w14:textId="77777777" w:rsidR="00620787" w:rsidRPr="00FF0474" w:rsidRDefault="00620787" w:rsidP="00620787">
      <w:pPr>
        <w:spacing w:after="120" w:line="276" w:lineRule="auto"/>
        <w:jc w:val="center"/>
        <w:rPr>
          <w:rFonts w:ascii="Segoe UI" w:hAnsi="Segoe UI" w:cs="Segoe UI"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t>kterou uzavřely níže uvedeného dne, měsíce a roku tyto smluvní strany:</w:t>
      </w:r>
    </w:p>
    <w:p w14:paraId="28156CE0" w14:textId="77777777" w:rsidR="00620787" w:rsidRPr="00FF0474" w:rsidRDefault="00620787" w:rsidP="00620787">
      <w:pPr>
        <w:numPr>
          <w:ilvl w:val="0"/>
          <w:numId w:val="1"/>
        </w:numPr>
        <w:tabs>
          <w:tab w:val="left" w:pos="426"/>
          <w:tab w:val="left" w:pos="3261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b/>
          <w:sz w:val="22"/>
          <w:szCs w:val="22"/>
        </w:rPr>
      </w:pPr>
      <w:bookmarkStart w:id="1" w:name="_Ref87296048"/>
      <w:r w:rsidRPr="00C80E86">
        <w:rPr>
          <w:rFonts w:ascii="Segoe UI" w:hAnsi="Segoe UI" w:cs="Segoe UI"/>
          <w:b/>
          <w:sz w:val="22"/>
          <w:szCs w:val="22"/>
        </w:rPr>
        <w:t>Statutární město Brno</w:t>
      </w:r>
      <w:bookmarkEnd w:id="1"/>
      <w:r w:rsidRPr="00FF0474">
        <w:rPr>
          <w:rFonts w:ascii="Segoe UI" w:hAnsi="Segoe UI" w:cs="Segoe UI"/>
          <w:b/>
          <w:sz w:val="22"/>
          <w:szCs w:val="22"/>
        </w:rPr>
        <w:t xml:space="preserve"> </w:t>
      </w:r>
    </w:p>
    <w:p w14:paraId="58FE8E69" w14:textId="77777777" w:rsidR="00620787" w:rsidRPr="00FF0474" w:rsidRDefault="00620787" w:rsidP="00620787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t>Zastoupené:</w:t>
      </w:r>
      <w:r w:rsidRPr="00FF0474">
        <w:rPr>
          <w:rFonts w:ascii="Segoe UI" w:hAnsi="Segoe UI" w:cs="Segoe UI"/>
          <w:sz w:val="22"/>
          <w:szCs w:val="22"/>
        </w:rPr>
        <w:tab/>
      </w:r>
      <w:r w:rsidRPr="00FF0474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JUDr. Markétou Vaňkovou, primátorkou města Brna</w:t>
      </w:r>
    </w:p>
    <w:p w14:paraId="38AA4576" w14:textId="77777777" w:rsidR="00620787" w:rsidRPr="00FF0474" w:rsidRDefault="00620787" w:rsidP="00620787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t>Se sídlem:</w:t>
      </w:r>
      <w:r w:rsidRPr="00FF0474">
        <w:rPr>
          <w:rFonts w:ascii="Segoe UI" w:hAnsi="Segoe UI" w:cs="Segoe UI"/>
          <w:sz w:val="22"/>
          <w:szCs w:val="22"/>
        </w:rPr>
        <w:tab/>
      </w:r>
      <w:r w:rsidRPr="00FF0474">
        <w:rPr>
          <w:rFonts w:ascii="Segoe UI" w:hAnsi="Segoe UI" w:cs="Segoe UI"/>
          <w:sz w:val="22"/>
          <w:szCs w:val="22"/>
        </w:rPr>
        <w:tab/>
      </w:r>
      <w:r w:rsidRPr="00FF0474">
        <w:rPr>
          <w:rFonts w:ascii="Segoe UI" w:hAnsi="Segoe UI" w:cs="Segoe UI"/>
          <w:sz w:val="22"/>
          <w:szCs w:val="22"/>
        </w:rPr>
        <w:tab/>
      </w:r>
      <w:r w:rsidRPr="00791285">
        <w:rPr>
          <w:rFonts w:ascii="Segoe UI" w:hAnsi="Segoe UI" w:cs="Segoe UI"/>
          <w:sz w:val="22"/>
          <w:szCs w:val="22"/>
        </w:rPr>
        <w:t>Dominikánské nám. 196/1, 602 00 Brno</w:t>
      </w:r>
    </w:p>
    <w:p w14:paraId="7737883F" w14:textId="77777777" w:rsidR="00620787" w:rsidRPr="00FF0474" w:rsidRDefault="00620787" w:rsidP="00620787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t>IČO:</w:t>
      </w:r>
      <w:r w:rsidRPr="00FF0474">
        <w:rPr>
          <w:rFonts w:ascii="Segoe UI" w:hAnsi="Segoe UI" w:cs="Segoe UI"/>
          <w:sz w:val="22"/>
          <w:szCs w:val="22"/>
        </w:rPr>
        <w:tab/>
      </w:r>
      <w:r w:rsidRPr="00FF0474">
        <w:rPr>
          <w:rFonts w:ascii="Segoe UI" w:hAnsi="Segoe UI" w:cs="Segoe UI"/>
          <w:sz w:val="22"/>
          <w:szCs w:val="22"/>
        </w:rPr>
        <w:tab/>
      </w:r>
      <w:r w:rsidRPr="00FF0474">
        <w:rPr>
          <w:rFonts w:ascii="Segoe UI" w:hAnsi="Segoe UI" w:cs="Segoe UI"/>
          <w:sz w:val="22"/>
          <w:szCs w:val="22"/>
        </w:rPr>
        <w:tab/>
      </w:r>
      <w:r w:rsidRPr="00791285">
        <w:rPr>
          <w:rFonts w:ascii="Segoe UI" w:hAnsi="Segoe UI" w:cs="Segoe UI"/>
          <w:sz w:val="22"/>
          <w:szCs w:val="22"/>
        </w:rPr>
        <w:t>44992785</w:t>
      </w:r>
    </w:p>
    <w:p w14:paraId="2872C48F" w14:textId="77777777" w:rsidR="00620787" w:rsidRPr="00FF0474" w:rsidRDefault="00620787" w:rsidP="00620787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t>DIČ:</w:t>
      </w:r>
      <w:r w:rsidRPr="00FF0474">
        <w:rPr>
          <w:rFonts w:ascii="Segoe UI" w:hAnsi="Segoe UI" w:cs="Segoe UI"/>
          <w:sz w:val="22"/>
          <w:szCs w:val="22"/>
        </w:rPr>
        <w:tab/>
      </w:r>
      <w:r w:rsidRPr="00FF0474">
        <w:rPr>
          <w:rFonts w:ascii="Segoe UI" w:hAnsi="Segoe UI" w:cs="Segoe UI"/>
          <w:sz w:val="22"/>
          <w:szCs w:val="22"/>
        </w:rPr>
        <w:tab/>
      </w:r>
      <w:r w:rsidRPr="00FF0474">
        <w:rPr>
          <w:rFonts w:ascii="Segoe UI" w:hAnsi="Segoe UI" w:cs="Segoe UI"/>
          <w:sz w:val="22"/>
          <w:szCs w:val="22"/>
        </w:rPr>
        <w:tab/>
      </w:r>
      <w:r w:rsidRPr="00791285">
        <w:rPr>
          <w:rFonts w:ascii="Segoe UI" w:hAnsi="Segoe UI" w:cs="Segoe UI"/>
          <w:sz w:val="22"/>
          <w:szCs w:val="22"/>
        </w:rPr>
        <w:t>CZ44992785</w:t>
      </w:r>
    </w:p>
    <w:p w14:paraId="55EB7C89" w14:textId="77777777" w:rsidR="00620787" w:rsidRPr="00055B30" w:rsidRDefault="00620787" w:rsidP="00620787">
      <w:pPr>
        <w:widowControl w:val="0"/>
        <w:tabs>
          <w:tab w:val="left" w:pos="426"/>
        </w:tabs>
        <w:spacing w:line="276" w:lineRule="auto"/>
        <w:ind w:left="2835" w:hanging="2409"/>
        <w:jc w:val="both"/>
        <w:rPr>
          <w:rFonts w:ascii="Segoe UI" w:hAnsi="Segoe UI" w:cs="Segoe UI"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t>Bankovní spojení:</w:t>
      </w:r>
      <w:r w:rsidRPr="00FF0474">
        <w:rPr>
          <w:rFonts w:ascii="Segoe UI" w:hAnsi="Segoe UI" w:cs="Segoe UI"/>
          <w:sz w:val="22"/>
          <w:szCs w:val="22"/>
        </w:rPr>
        <w:tab/>
      </w:r>
      <w:r w:rsidRPr="00055B30">
        <w:rPr>
          <w:rFonts w:ascii="Segoe UI" w:hAnsi="Segoe UI" w:cs="Segoe UI"/>
          <w:sz w:val="22"/>
          <w:szCs w:val="22"/>
        </w:rPr>
        <w:t xml:space="preserve">Česká spořitelna, a.s. </w:t>
      </w:r>
    </w:p>
    <w:p w14:paraId="461584C3" w14:textId="77777777" w:rsidR="00620787" w:rsidRPr="00055B30" w:rsidRDefault="00620787" w:rsidP="00620787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055B30">
        <w:rPr>
          <w:rFonts w:ascii="Segoe UI" w:hAnsi="Segoe UI" w:cs="Segoe UI"/>
          <w:sz w:val="22"/>
          <w:szCs w:val="22"/>
        </w:rPr>
        <w:t>Číslo účtu:</w:t>
      </w:r>
      <w:r w:rsidRPr="00055B30">
        <w:rPr>
          <w:rFonts w:ascii="Segoe UI" w:hAnsi="Segoe UI" w:cs="Segoe UI"/>
          <w:sz w:val="22"/>
          <w:szCs w:val="22"/>
        </w:rPr>
        <w:tab/>
      </w:r>
      <w:r w:rsidRPr="00055B30">
        <w:rPr>
          <w:rFonts w:ascii="Segoe UI" w:hAnsi="Segoe UI" w:cs="Segoe UI"/>
          <w:sz w:val="22"/>
          <w:szCs w:val="22"/>
        </w:rPr>
        <w:tab/>
        <w:t>111246222/0800</w:t>
      </w:r>
    </w:p>
    <w:p w14:paraId="42930362" w14:textId="7D616E9E" w:rsidR="00620787" w:rsidRDefault="00620787" w:rsidP="00620787">
      <w:pPr>
        <w:tabs>
          <w:tab w:val="left" w:pos="426"/>
        </w:tabs>
        <w:spacing w:before="12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 základě pověření Rady města Brna přijatého na R</w:t>
      </w:r>
      <w:r w:rsidR="004A3030">
        <w:rPr>
          <w:rFonts w:ascii="Segoe UI" w:hAnsi="Segoe UI" w:cs="Segoe UI"/>
          <w:sz w:val="22"/>
          <w:szCs w:val="22"/>
        </w:rPr>
        <w:t>9</w:t>
      </w:r>
      <w:r w:rsidR="00551563">
        <w:rPr>
          <w:rFonts w:ascii="Segoe UI" w:hAnsi="Segoe UI" w:cs="Segoe UI"/>
          <w:sz w:val="22"/>
          <w:szCs w:val="22"/>
        </w:rPr>
        <w:t>/141</w:t>
      </w:r>
      <w:r>
        <w:rPr>
          <w:rFonts w:ascii="Segoe UI" w:hAnsi="Segoe UI" w:cs="Segoe UI"/>
          <w:sz w:val="22"/>
          <w:szCs w:val="22"/>
        </w:rPr>
        <w:t xml:space="preserve"> schůzi konané dne </w:t>
      </w:r>
      <w:r w:rsidR="00551563">
        <w:rPr>
          <w:rFonts w:ascii="Segoe UI" w:hAnsi="Segoe UI" w:cs="Segoe UI"/>
          <w:sz w:val="22"/>
          <w:szCs w:val="22"/>
        </w:rPr>
        <w:t>27.8.2025</w:t>
      </w:r>
      <w:r>
        <w:rPr>
          <w:rFonts w:ascii="Segoe UI" w:hAnsi="Segoe UI" w:cs="Segoe UI"/>
          <w:sz w:val="22"/>
          <w:szCs w:val="22"/>
        </w:rPr>
        <w:t xml:space="preserve"> je </w:t>
      </w:r>
      <w:r w:rsidRPr="00550935">
        <w:rPr>
          <w:rFonts w:ascii="Segoe UI" w:hAnsi="Segoe UI" w:cs="Segoe UI"/>
          <w:sz w:val="22"/>
          <w:szCs w:val="22"/>
        </w:rPr>
        <w:t xml:space="preserve">k podpisu </w:t>
      </w:r>
      <w:r w:rsidR="001A5752">
        <w:rPr>
          <w:rFonts w:ascii="Segoe UI" w:hAnsi="Segoe UI" w:cs="Segoe UI"/>
          <w:sz w:val="22"/>
          <w:szCs w:val="22"/>
        </w:rPr>
        <w:t>D</w:t>
      </w:r>
      <w:r w:rsidR="008F0AEF">
        <w:rPr>
          <w:rFonts w:ascii="Segoe UI" w:hAnsi="Segoe UI" w:cs="Segoe UI"/>
          <w:sz w:val="22"/>
          <w:szCs w:val="22"/>
        </w:rPr>
        <w:t>odatku</w:t>
      </w:r>
      <w:r w:rsidR="008A5EDD">
        <w:rPr>
          <w:rFonts w:ascii="Segoe UI" w:hAnsi="Segoe UI" w:cs="Segoe UI"/>
          <w:sz w:val="22"/>
          <w:szCs w:val="22"/>
        </w:rPr>
        <w:t xml:space="preserve"> č. </w:t>
      </w:r>
      <w:r w:rsidR="00C33B36">
        <w:rPr>
          <w:rFonts w:ascii="Segoe UI" w:hAnsi="Segoe UI" w:cs="Segoe UI"/>
          <w:sz w:val="22"/>
          <w:szCs w:val="22"/>
        </w:rPr>
        <w:t xml:space="preserve">2 </w:t>
      </w:r>
      <w:r w:rsidRPr="00550935">
        <w:rPr>
          <w:rFonts w:ascii="Segoe UI" w:hAnsi="Segoe UI" w:cs="Segoe UI"/>
          <w:sz w:val="22"/>
          <w:szCs w:val="22"/>
        </w:rPr>
        <w:t>oprávněna JUDr. Iva Marešová, vedoucí Bytového odboru Magistrátu města Brna</w:t>
      </w:r>
      <w:r w:rsidR="004A3030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 xml:space="preserve">  </w:t>
      </w:r>
    </w:p>
    <w:p w14:paraId="069824F6" w14:textId="15071904" w:rsidR="00C06575" w:rsidRDefault="00C06575" w:rsidP="00620787">
      <w:pPr>
        <w:tabs>
          <w:tab w:val="left" w:pos="426"/>
        </w:tabs>
        <w:spacing w:before="12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Kontaktní osoby dle čl. XV. smlouvy č. 6224056328 jsou uvedeny v Příloze č.</w:t>
      </w:r>
      <w:r w:rsidR="00C56F05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2 smlouvy č. 6224056328 ve znění Dodatku č.1</w:t>
      </w:r>
    </w:p>
    <w:p w14:paraId="14EB0E4E" w14:textId="77777777" w:rsidR="00620787" w:rsidRPr="00FF0474" w:rsidRDefault="00620787" w:rsidP="00620787">
      <w:pPr>
        <w:tabs>
          <w:tab w:val="left" w:pos="426"/>
        </w:tabs>
        <w:spacing w:after="120" w:line="276" w:lineRule="auto"/>
        <w:ind w:left="2835"/>
        <w:rPr>
          <w:rFonts w:ascii="Segoe UI" w:hAnsi="Segoe UI" w:cs="Segoe UI"/>
          <w:bCs/>
          <w:sz w:val="22"/>
          <w:szCs w:val="22"/>
        </w:rPr>
      </w:pPr>
    </w:p>
    <w:p w14:paraId="18908414" w14:textId="77777777" w:rsidR="00620787" w:rsidRPr="00FF0474" w:rsidRDefault="00620787" w:rsidP="00620787">
      <w:pPr>
        <w:tabs>
          <w:tab w:val="left" w:pos="426"/>
        </w:tabs>
        <w:spacing w:after="120" w:line="276" w:lineRule="auto"/>
        <w:ind w:left="284" w:firstLine="142"/>
        <w:jc w:val="both"/>
        <w:rPr>
          <w:rFonts w:ascii="Segoe UI" w:hAnsi="Segoe UI" w:cs="Segoe UI"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t>(dále jen „</w:t>
      </w:r>
      <w:r w:rsidRPr="00FF0474">
        <w:rPr>
          <w:rFonts w:ascii="Segoe UI" w:hAnsi="Segoe UI" w:cs="Segoe UI"/>
          <w:b/>
          <w:i/>
          <w:sz w:val="22"/>
          <w:szCs w:val="22"/>
        </w:rPr>
        <w:t>Objednatel</w:t>
      </w:r>
      <w:r w:rsidRPr="00FF0474">
        <w:rPr>
          <w:rFonts w:ascii="Segoe UI" w:hAnsi="Segoe UI" w:cs="Segoe UI"/>
          <w:sz w:val="22"/>
          <w:szCs w:val="22"/>
        </w:rPr>
        <w:t>“)</w:t>
      </w:r>
    </w:p>
    <w:p w14:paraId="7B27C083" w14:textId="77777777" w:rsidR="00620787" w:rsidRPr="00FF0474" w:rsidRDefault="00620787" w:rsidP="00620787">
      <w:pPr>
        <w:spacing w:line="276" w:lineRule="auto"/>
        <w:rPr>
          <w:rFonts w:ascii="Segoe UI" w:hAnsi="Segoe UI" w:cs="Segoe UI"/>
          <w:b/>
          <w:sz w:val="22"/>
          <w:szCs w:val="22"/>
        </w:rPr>
      </w:pPr>
    </w:p>
    <w:p w14:paraId="3F116C35" w14:textId="77777777" w:rsidR="00620787" w:rsidRPr="00FF0474" w:rsidRDefault="00620787" w:rsidP="00620787">
      <w:pPr>
        <w:spacing w:line="276" w:lineRule="auto"/>
        <w:ind w:firstLine="426"/>
        <w:rPr>
          <w:rFonts w:ascii="Segoe UI" w:hAnsi="Segoe UI" w:cs="Segoe UI"/>
          <w:b/>
          <w:sz w:val="22"/>
          <w:szCs w:val="22"/>
        </w:rPr>
      </w:pPr>
      <w:r w:rsidRPr="00FF0474">
        <w:rPr>
          <w:rFonts w:ascii="Segoe UI" w:hAnsi="Segoe UI" w:cs="Segoe UI"/>
          <w:b/>
          <w:sz w:val="22"/>
          <w:szCs w:val="22"/>
        </w:rPr>
        <w:t>a</w:t>
      </w:r>
    </w:p>
    <w:p w14:paraId="1A710898" w14:textId="77777777" w:rsidR="00620787" w:rsidRPr="00FF0474" w:rsidRDefault="00620787" w:rsidP="00620787">
      <w:pPr>
        <w:spacing w:line="276" w:lineRule="auto"/>
        <w:ind w:firstLine="426"/>
        <w:rPr>
          <w:rFonts w:ascii="Segoe UI" w:hAnsi="Segoe UI" w:cs="Segoe UI"/>
          <w:b/>
          <w:sz w:val="22"/>
          <w:szCs w:val="22"/>
        </w:rPr>
      </w:pPr>
    </w:p>
    <w:p w14:paraId="7D6372CD" w14:textId="77777777" w:rsidR="00620787" w:rsidRPr="00947D53" w:rsidRDefault="00620787" w:rsidP="00620787">
      <w:pPr>
        <w:numPr>
          <w:ilvl w:val="0"/>
          <w:numId w:val="1"/>
        </w:numPr>
        <w:tabs>
          <w:tab w:val="left" w:pos="426"/>
          <w:tab w:val="left" w:pos="3261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b/>
          <w:sz w:val="22"/>
          <w:szCs w:val="22"/>
        </w:rPr>
      </w:pPr>
      <w:r w:rsidRPr="00947D53">
        <w:rPr>
          <w:rFonts w:ascii="Segoe UI" w:hAnsi="Segoe UI" w:cs="Segoe UI"/>
          <w:b/>
          <w:sz w:val="22"/>
          <w:szCs w:val="22"/>
        </w:rPr>
        <w:t>PSG Construction a.s.</w:t>
      </w:r>
    </w:p>
    <w:p w14:paraId="6B381C87" w14:textId="77777777" w:rsidR="00620787" w:rsidRPr="00947D53" w:rsidRDefault="00620787" w:rsidP="00620787">
      <w:pPr>
        <w:spacing w:line="276" w:lineRule="auto"/>
        <w:ind w:left="2836" w:hanging="2410"/>
        <w:jc w:val="both"/>
        <w:rPr>
          <w:rFonts w:ascii="Segoe UI" w:hAnsi="Segoe UI" w:cs="Segoe UI"/>
          <w:sz w:val="22"/>
          <w:szCs w:val="22"/>
        </w:rPr>
      </w:pPr>
      <w:r w:rsidRPr="00947D53">
        <w:rPr>
          <w:rFonts w:ascii="Segoe UI" w:hAnsi="Segoe UI" w:cs="Segoe UI"/>
          <w:sz w:val="22"/>
          <w:szCs w:val="22"/>
        </w:rPr>
        <w:t xml:space="preserve">Zastoupený: </w:t>
      </w:r>
      <w:r w:rsidRPr="00947D53">
        <w:rPr>
          <w:rFonts w:ascii="Segoe UI" w:hAnsi="Segoe UI" w:cs="Segoe UI"/>
          <w:sz w:val="22"/>
          <w:szCs w:val="22"/>
        </w:rPr>
        <w:tab/>
        <w:t>Peterem Surovičem, předsedou představenstva</w:t>
      </w:r>
    </w:p>
    <w:p w14:paraId="62AB6333" w14:textId="77777777" w:rsidR="00620787" w:rsidRPr="00947D53" w:rsidRDefault="00620787" w:rsidP="00620787">
      <w:pPr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947D53">
        <w:rPr>
          <w:rFonts w:ascii="Segoe UI" w:hAnsi="Segoe UI" w:cs="Segoe UI"/>
          <w:sz w:val="22"/>
          <w:szCs w:val="22"/>
        </w:rPr>
        <w:t xml:space="preserve">Se sídlem: </w:t>
      </w:r>
      <w:r w:rsidRPr="00947D53">
        <w:rPr>
          <w:rFonts w:ascii="Segoe UI" w:hAnsi="Segoe UI" w:cs="Segoe UI"/>
          <w:sz w:val="22"/>
          <w:szCs w:val="22"/>
        </w:rPr>
        <w:tab/>
      </w:r>
      <w:r w:rsidRPr="00947D53">
        <w:rPr>
          <w:rFonts w:ascii="Segoe UI" w:hAnsi="Segoe UI" w:cs="Segoe UI"/>
          <w:sz w:val="22"/>
          <w:szCs w:val="22"/>
        </w:rPr>
        <w:tab/>
        <w:t>Napajedelská 1552, Otrokovice, PSČ: 765 02</w:t>
      </w:r>
    </w:p>
    <w:p w14:paraId="6409749D" w14:textId="77777777" w:rsidR="00620787" w:rsidRPr="00947D53" w:rsidRDefault="00620787" w:rsidP="00620787">
      <w:pPr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947D53">
        <w:rPr>
          <w:rFonts w:ascii="Segoe UI" w:hAnsi="Segoe UI" w:cs="Segoe UI"/>
          <w:sz w:val="22"/>
          <w:szCs w:val="22"/>
        </w:rPr>
        <w:t xml:space="preserve">IČO: </w:t>
      </w:r>
      <w:r w:rsidRPr="00947D53">
        <w:rPr>
          <w:rFonts w:ascii="Segoe UI" w:hAnsi="Segoe UI" w:cs="Segoe UI"/>
          <w:sz w:val="22"/>
          <w:szCs w:val="22"/>
        </w:rPr>
        <w:tab/>
      </w:r>
      <w:r w:rsidRPr="00947D53">
        <w:rPr>
          <w:rFonts w:ascii="Segoe UI" w:hAnsi="Segoe UI" w:cs="Segoe UI"/>
          <w:sz w:val="22"/>
          <w:szCs w:val="22"/>
        </w:rPr>
        <w:tab/>
      </w:r>
      <w:r w:rsidRPr="00947D53">
        <w:rPr>
          <w:rFonts w:ascii="Segoe UI" w:hAnsi="Segoe UI" w:cs="Segoe UI"/>
          <w:sz w:val="22"/>
          <w:szCs w:val="22"/>
        </w:rPr>
        <w:tab/>
        <w:t>05042020</w:t>
      </w:r>
    </w:p>
    <w:p w14:paraId="59CBAA1D" w14:textId="77777777" w:rsidR="00620787" w:rsidRPr="00947D53" w:rsidRDefault="00620787" w:rsidP="00620787">
      <w:pPr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947D53">
        <w:rPr>
          <w:rFonts w:ascii="Segoe UI" w:hAnsi="Segoe UI" w:cs="Segoe UI"/>
          <w:sz w:val="22"/>
          <w:szCs w:val="22"/>
        </w:rPr>
        <w:t xml:space="preserve">DIČ: </w:t>
      </w:r>
      <w:r w:rsidRPr="00947D53">
        <w:rPr>
          <w:rFonts w:ascii="Segoe UI" w:hAnsi="Segoe UI" w:cs="Segoe UI"/>
          <w:sz w:val="22"/>
          <w:szCs w:val="22"/>
        </w:rPr>
        <w:tab/>
      </w:r>
      <w:r w:rsidRPr="00947D53">
        <w:rPr>
          <w:rFonts w:ascii="Segoe UI" w:hAnsi="Segoe UI" w:cs="Segoe UI"/>
          <w:sz w:val="22"/>
          <w:szCs w:val="22"/>
        </w:rPr>
        <w:tab/>
      </w:r>
      <w:r w:rsidRPr="00947D53">
        <w:rPr>
          <w:rFonts w:ascii="Segoe UI" w:hAnsi="Segoe UI" w:cs="Segoe UI"/>
          <w:sz w:val="22"/>
          <w:szCs w:val="22"/>
        </w:rPr>
        <w:tab/>
        <w:t>CZ05042020</w:t>
      </w:r>
    </w:p>
    <w:p w14:paraId="7549F6C5" w14:textId="77777777" w:rsidR="00620787" w:rsidRPr="00947D53" w:rsidRDefault="00620787" w:rsidP="00620787">
      <w:pPr>
        <w:tabs>
          <w:tab w:val="left" w:pos="360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947D53">
        <w:rPr>
          <w:rFonts w:ascii="Segoe UI" w:hAnsi="Segoe UI" w:cs="Segoe UI"/>
          <w:sz w:val="22"/>
          <w:szCs w:val="22"/>
        </w:rPr>
        <w:t>Právnická osoba zapsaná v obchodním rejstříku vedeném Krajským soudem v Brně, oddíl B, vložka 7535</w:t>
      </w:r>
    </w:p>
    <w:p w14:paraId="318CD469" w14:textId="77777777" w:rsidR="00620787" w:rsidRPr="00947D53" w:rsidRDefault="00620787" w:rsidP="00620787">
      <w:pPr>
        <w:spacing w:after="12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947D53">
        <w:rPr>
          <w:rFonts w:ascii="Segoe UI" w:hAnsi="Segoe UI" w:cs="Segoe UI"/>
          <w:sz w:val="22"/>
          <w:szCs w:val="22"/>
        </w:rPr>
        <w:t xml:space="preserve">Bankovní spojení: </w:t>
      </w:r>
      <w:r w:rsidRPr="00947D53">
        <w:rPr>
          <w:rFonts w:ascii="Segoe UI" w:hAnsi="Segoe UI" w:cs="Segoe UI"/>
          <w:sz w:val="22"/>
          <w:szCs w:val="22"/>
        </w:rPr>
        <w:tab/>
        <w:t>ČSOB a.s.</w:t>
      </w:r>
    </w:p>
    <w:p w14:paraId="02BD88E7" w14:textId="77777777" w:rsidR="00620787" w:rsidRPr="00947D53" w:rsidRDefault="00620787" w:rsidP="00620787">
      <w:pPr>
        <w:spacing w:after="12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947D53">
        <w:rPr>
          <w:rFonts w:ascii="Segoe UI" w:hAnsi="Segoe UI" w:cs="Segoe UI"/>
          <w:sz w:val="22"/>
          <w:szCs w:val="22"/>
        </w:rPr>
        <w:t xml:space="preserve">Číslo účtu: </w:t>
      </w:r>
      <w:r w:rsidRPr="00947D53">
        <w:rPr>
          <w:rFonts w:ascii="Segoe UI" w:hAnsi="Segoe UI" w:cs="Segoe UI"/>
          <w:sz w:val="22"/>
          <w:szCs w:val="22"/>
        </w:rPr>
        <w:tab/>
      </w:r>
      <w:r w:rsidRPr="00947D53">
        <w:rPr>
          <w:rFonts w:ascii="Segoe UI" w:hAnsi="Segoe UI" w:cs="Segoe UI"/>
          <w:sz w:val="22"/>
          <w:szCs w:val="22"/>
        </w:rPr>
        <w:tab/>
        <w:t>117756653/0300</w:t>
      </w:r>
    </w:p>
    <w:p w14:paraId="5660CA16" w14:textId="3DA0BF34" w:rsidR="00C06575" w:rsidRDefault="00C06575" w:rsidP="00C06575">
      <w:pPr>
        <w:tabs>
          <w:tab w:val="left" w:pos="426"/>
        </w:tabs>
        <w:spacing w:before="12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Kontaktní osoby dle čl. XV. smlouvy č. 6224056328 jsou uvedeny v Příloze č.</w:t>
      </w:r>
      <w:r w:rsidR="00F03C10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2 smlouvy č. 6224056328</w:t>
      </w:r>
      <w:r w:rsidR="00581587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ve znění Dodatku č.1</w:t>
      </w:r>
    </w:p>
    <w:p w14:paraId="2A8062EC" w14:textId="77777777" w:rsidR="00505342" w:rsidRDefault="00505342" w:rsidP="00C06575">
      <w:pPr>
        <w:tabs>
          <w:tab w:val="left" w:pos="360"/>
        </w:tabs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743C8DB1" w14:textId="13C5C825" w:rsidR="00DC239C" w:rsidRDefault="00620787" w:rsidP="00880A02">
      <w:pPr>
        <w:tabs>
          <w:tab w:val="left" w:pos="360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A81337">
        <w:rPr>
          <w:rFonts w:ascii="Segoe UI" w:hAnsi="Segoe UI" w:cs="Segoe UI"/>
          <w:sz w:val="22"/>
          <w:szCs w:val="22"/>
        </w:rPr>
        <w:t>(dále jen „</w:t>
      </w:r>
      <w:r w:rsidRPr="00A81337">
        <w:rPr>
          <w:rFonts w:ascii="Segoe UI" w:hAnsi="Segoe UI" w:cs="Segoe UI"/>
          <w:b/>
          <w:i/>
          <w:sz w:val="22"/>
          <w:szCs w:val="22"/>
        </w:rPr>
        <w:t>Zhotovitel</w:t>
      </w:r>
      <w:r w:rsidRPr="00A81337">
        <w:rPr>
          <w:rFonts w:ascii="Segoe UI" w:hAnsi="Segoe UI" w:cs="Segoe UI"/>
          <w:sz w:val="22"/>
          <w:szCs w:val="22"/>
        </w:rPr>
        <w:t>“)</w:t>
      </w:r>
    </w:p>
    <w:p w14:paraId="0048B218" w14:textId="354AB2D1" w:rsidR="00DC239C" w:rsidRPr="00BB1C53" w:rsidRDefault="00B1775E" w:rsidP="009E378C">
      <w:pPr>
        <w:pStyle w:val="Nadpis2"/>
        <w:jc w:val="center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BB1C53">
        <w:rPr>
          <w:rFonts w:ascii="Segoe UI" w:hAnsi="Segoe UI" w:cs="Segoe UI"/>
          <w:b/>
          <w:bCs/>
          <w:color w:val="auto"/>
          <w:sz w:val="22"/>
          <w:szCs w:val="22"/>
        </w:rPr>
        <w:lastRenderedPageBreak/>
        <w:t>Článek 1</w:t>
      </w:r>
    </w:p>
    <w:p w14:paraId="047478BC" w14:textId="56D3BB79" w:rsidR="009E378C" w:rsidRPr="00BB1C53" w:rsidRDefault="009E378C" w:rsidP="00A51033">
      <w:pPr>
        <w:pStyle w:val="Podnadpis"/>
        <w:jc w:val="center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BB1C53">
        <w:rPr>
          <w:rFonts w:ascii="Segoe UI" w:hAnsi="Segoe UI" w:cs="Segoe UI"/>
          <w:b/>
          <w:bCs/>
          <w:color w:val="auto"/>
          <w:sz w:val="22"/>
          <w:szCs w:val="22"/>
        </w:rPr>
        <w:t xml:space="preserve">Úvodní </w:t>
      </w:r>
      <w:r w:rsidR="00A51033" w:rsidRPr="00BB1C53">
        <w:rPr>
          <w:rFonts w:ascii="Segoe UI" w:hAnsi="Segoe UI" w:cs="Segoe UI"/>
          <w:b/>
          <w:bCs/>
          <w:color w:val="auto"/>
          <w:sz w:val="22"/>
          <w:szCs w:val="22"/>
        </w:rPr>
        <w:t>ustanovení</w:t>
      </w:r>
    </w:p>
    <w:p w14:paraId="566A36B3" w14:textId="77777777" w:rsidR="00050B6B" w:rsidRDefault="00050B6B"/>
    <w:p w14:paraId="6F902A2A" w14:textId="1A714F7A" w:rsidR="00B04076" w:rsidRPr="0048213F" w:rsidRDefault="00B04076" w:rsidP="002D20B0">
      <w:pPr>
        <w:jc w:val="both"/>
        <w:rPr>
          <w:rFonts w:ascii="Segoe UI" w:hAnsi="Segoe UI" w:cs="Segoe UI"/>
          <w:sz w:val="22"/>
          <w:szCs w:val="22"/>
        </w:rPr>
      </w:pPr>
      <w:r w:rsidRPr="0048213F">
        <w:rPr>
          <w:rFonts w:ascii="Segoe UI" w:hAnsi="Segoe UI" w:cs="Segoe UI"/>
          <w:sz w:val="22"/>
          <w:szCs w:val="22"/>
        </w:rPr>
        <w:t>Smluvní stany prohlašují</w:t>
      </w:r>
      <w:r w:rsidR="00C22C77" w:rsidRPr="0048213F">
        <w:rPr>
          <w:rFonts w:ascii="Segoe UI" w:hAnsi="Segoe UI" w:cs="Segoe UI"/>
          <w:sz w:val="22"/>
          <w:szCs w:val="22"/>
        </w:rPr>
        <w:t xml:space="preserve">, že dne </w:t>
      </w:r>
      <w:r w:rsidR="00DE03CA" w:rsidRPr="0048213F">
        <w:rPr>
          <w:rFonts w:ascii="Segoe UI" w:hAnsi="Segoe UI" w:cs="Segoe UI"/>
          <w:sz w:val="22"/>
          <w:szCs w:val="22"/>
        </w:rPr>
        <w:t>10</w:t>
      </w:r>
      <w:r w:rsidR="00FA0A19" w:rsidRPr="0048213F">
        <w:rPr>
          <w:rFonts w:ascii="Segoe UI" w:hAnsi="Segoe UI" w:cs="Segoe UI"/>
          <w:sz w:val="22"/>
          <w:szCs w:val="22"/>
        </w:rPr>
        <w:t>.1.2025</w:t>
      </w:r>
      <w:r w:rsidR="00C22C77" w:rsidRPr="0048213F">
        <w:rPr>
          <w:rFonts w:ascii="Segoe UI" w:hAnsi="Segoe UI" w:cs="Segoe UI"/>
          <w:sz w:val="22"/>
          <w:szCs w:val="22"/>
        </w:rPr>
        <w:t xml:space="preserve"> uzavřely smlouvu o zhotovení stavby č. 6224056328</w:t>
      </w:r>
      <w:r w:rsidR="00DE7016" w:rsidRPr="0048213F">
        <w:rPr>
          <w:rFonts w:ascii="Segoe UI" w:hAnsi="Segoe UI" w:cs="Segoe UI"/>
          <w:sz w:val="22"/>
          <w:szCs w:val="22"/>
        </w:rPr>
        <w:t xml:space="preserve"> </w:t>
      </w:r>
      <w:r w:rsidR="00B82FC4">
        <w:rPr>
          <w:rFonts w:ascii="Segoe UI" w:hAnsi="Segoe UI" w:cs="Segoe UI"/>
          <w:sz w:val="22"/>
          <w:szCs w:val="22"/>
        </w:rPr>
        <w:t xml:space="preserve">ve znění Dodatku č. 1 ze dne </w:t>
      </w:r>
      <w:r w:rsidR="00581587">
        <w:rPr>
          <w:rFonts w:ascii="Segoe UI" w:hAnsi="Segoe UI" w:cs="Segoe UI"/>
          <w:sz w:val="22"/>
          <w:szCs w:val="22"/>
        </w:rPr>
        <w:t>0</w:t>
      </w:r>
      <w:r w:rsidR="00B82FC4">
        <w:rPr>
          <w:rFonts w:ascii="Segoe UI" w:hAnsi="Segoe UI" w:cs="Segoe UI"/>
          <w:sz w:val="22"/>
          <w:szCs w:val="22"/>
        </w:rPr>
        <w:t>4.</w:t>
      </w:r>
      <w:r w:rsidR="00581587">
        <w:rPr>
          <w:rFonts w:ascii="Segoe UI" w:hAnsi="Segoe UI" w:cs="Segoe UI"/>
          <w:sz w:val="22"/>
          <w:szCs w:val="22"/>
        </w:rPr>
        <w:t>0</w:t>
      </w:r>
      <w:r w:rsidR="00B82FC4">
        <w:rPr>
          <w:rFonts w:ascii="Segoe UI" w:hAnsi="Segoe UI" w:cs="Segoe UI"/>
          <w:sz w:val="22"/>
          <w:szCs w:val="22"/>
        </w:rPr>
        <w:t xml:space="preserve">4.2025 </w:t>
      </w:r>
      <w:r w:rsidR="00DE7016" w:rsidRPr="0048213F">
        <w:rPr>
          <w:rFonts w:ascii="Segoe UI" w:hAnsi="Segoe UI" w:cs="Segoe UI"/>
          <w:sz w:val="22"/>
          <w:szCs w:val="22"/>
        </w:rPr>
        <w:t>(dále jen „Smlouva“)</w:t>
      </w:r>
      <w:r w:rsidR="006C6904" w:rsidRPr="0048213F">
        <w:rPr>
          <w:rFonts w:ascii="Segoe UI" w:hAnsi="Segoe UI" w:cs="Segoe UI"/>
          <w:sz w:val="22"/>
          <w:szCs w:val="22"/>
        </w:rPr>
        <w:t xml:space="preserve">, jejímž </w:t>
      </w:r>
      <w:r w:rsidR="0066345B" w:rsidRPr="0048213F">
        <w:rPr>
          <w:rFonts w:ascii="Segoe UI" w:hAnsi="Segoe UI" w:cs="Segoe UI"/>
          <w:sz w:val="22"/>
          <w:szCs w:val="22"/>
        </w:rPr>
        <w:t>účelem je naplnění záměru</w:t>
      </w:r>
      <w:r w:rsidR="0052775F" w:rsidRPr="0048213F">
        <w:rPr>
          <w:rFonts w:ascii="Segoe UI" w:hAnsi="Segoe UI" w:cs="Segoe UI"/>
          <w:sz w:val="22"/>
          <w:szCs w:val="22"/>
        </w:rPr>
        <w:t xml:space="preserve"> Objednatele spočívající</w:t>
      </w:r>
      <w:r w:rsidR="009376E4">
        <w:rPr>
          <w:rFonts w:ascii="Segoe UI" w:hAnsi="Segoe UI" w:cs="Segoe UI"/>
          <w:sz w:val="22"/>
          <w:szCs w:val="22"/>
        </w:rPr>
        <w:t>ho</w:t>
      </w:r>
      <w:r w:rsidR="0052775F" w:rsidRPr="0048213F">
        <w:rPr>
          <w:rFonts w:ascii="Segoe UI" w:hAnsi="Segoe UI" w:cs="Segoe UI"/>
          <w:sz w:val="22"/>
          <w:szCs w:val="22"/>
        </w:rPr>
        <w:t xml:space="preserve"> v zajištění výstavby domu s pečovatelskou službou Brno-Bystrc</w:t>
      </w:r>
      <w:r w:rsidR="002D20B0" w:rsidRPr="0048213F">
        <w:rPr>
          <w:rFonts w:ascii="Segoe UI" w:hAnsi="Segoe UI" w:cs="Segoe UI"/>
          <w:sz w:val="22"/>
          <w:szCs w:val="22"/>
        </w:rPr>
        <w:t xml:space="preserve"> (dále jen „Projekt“)</w:t>
      </w:r>
      <w:r w:rsidR="00AD393E" w:rsidRPr="0048213F">
        <w:rPr>
          <w:rFonts w:ascii="Segoe UI" w:hAnsi="Segoe UI" w:cs="Segoe UI"/>
          <w:sz w:val="22"/>
          <w:szCs w:val="22"/>
        </w:rPr>
        <w:t>.</w:t>
      </w:r>
      <w:r w:rsidR="00C33B36">
        <w:rPr>
          <w:rFonts w:ascii="Segoe UI" w:hAnsi="Segoe UI" w:cs="Segoe UI"/>
          <w:sz w:val="22"/>
          <w:szCs w:val="22"/>
        </w:rPr>
        <w:t xml:space="preserve"> </w:t>
      </w:r>
    </w:p>
    <w:p w14:paraId="38A0F370" w14:textId="77777777" w:rsidR="00A35FAB" w:rsidRDefault="00A35FAB" w:rsidP="002D20B0">
      <w:pPr>
        <w:jc w:val="both"/>
        <w:rPr>
          <w:rFonts w:ascii="Segoe UI" w:hAnsi="Segoe UI" w:cs="Segoe UI"/>
          <w:sz w:val="22"/>
          <w:szCs w:val="22"/>
        </w:rPr>
      </w:pPr>
    </w:p>
    <w:p w14:paraId="7351BF38" w14:textId="276533AA" w:rsidR="00A35FAB" w:rsidRDefault="00A35FAB" w:rsidP="006556DF">
      <w:pPr>
        <w:pStyle w:val="Nadpis2"/>
        <w:jc w:val="center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6556DF">
        <w:rPr>
          <w:rFonts w:ascii="Segoe UI" w:hAnsi="Segoe UI" w:cs="Segoe UI"/>
          <w:b/>
          <w:bCs/>
          <w:color w:val="auto"/>
          <w:sz w:val="22"/>
          <w:szCs w:val="22"/>
        </w:rPr>
        <w:t>Článek 2</w:t>
      </w:r>
    </w:p>
    <w:p w14:paraId="2B33F0FA" w14:textId="46FDE629" w:rsidR="00590757" w:rsidRPr="00F82821" w:rsidRDefault="00590757" w:rsidP="00F82821">
      <w:pPr>
        <w:pStyle w:val="Podnadpis"/>
        <w:jc w:val="center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F82821">
        <w:rPr>
          <w:rFonts w:ascii="Segoe UI" w:hAnsi="Segoe UI" w:cs="Segoe UI"/>
          <w:b/>
          <w:bCs/>
          <w:color w:val="auto"/>
          <w:sz w:val="22"/>
          <w:szCs w:val="22"/>
        </w:rPr>
        <w:t>Předmět dodatku</w:t>
      </w:r>
    </w:p>
    <w:p w14:paraId="3BC5D3CC" w14:textId="77777777" w:rsidR="00A271F2" w:rsidRPr="0048213F" w:rsidRDefault="00A271F2" w:rsidP="002D20B0">
      <w:pPr>
        <w:jc w:val="both"/>
        <w:rPr>
          <w:rFonts w:ascii="Segoe UI" w:hAnsi="Segoe UI" w:cs="Segoe UI"/>
          <w:sz w:val="22"/>
          <w:szCs w:val="22"/>
        </w:rPr>
      </w:pPr>
    </w:p>
    <w:p w14:paraId="5251F8B3" w14:textId="384AB2BA" w:rsidR="00A271F2" w:rsidRDefault="00C26BC6" w:rsidP="002D20B0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 ohledem na </w:t>
      </w:r>
      <w:r w:rsidR="00A56E45">
        <w:rPr>
          <w:rFonts w:ascii="Segoe UI" w:hAnsi="Segoe UI" w:cs="Segoe UI"/>
          <w:sz w:val="22"/>
          <w:szCs w:val="22"/>
        </w:rPr>
        <w:t xml:space="preserve">dohodu stran </w:t>
      </w:r>
      <w:r w:rsidR="00B82FC4">
        <w:rPr>
          <w:rFonts w:ascii="Segoe UI" w:hAnsi="Segoe UI" w:cs="Segoe UI"/>
          <w:sz w:val="22"/>
          <w:szCs w:val="22"/>
        </w:rPr>
        <w:t xml:space="preserve"> spočívající ve změně rozsahu předmětu díla (Předmětu smlouvy)</w:t>
      </w:r>
      <w:r w:rsidR="00F03C10">
        <w:rPr>
          <w:rFonts w:ascii="Segoe UI" w:hAnsi="Segoe UI" w:cs="Segoe UI"/>
          <w:sz w:val="22"/>
          <w:szCs w:val="22"/>
        </w:rPr>
        <w:t xml:space="preserve"> </w:t>
      </w:r>
      <w:r w:rsidR="00B82FC4">
        <w:rPr>
          <w:rFonts w:ascii="Segoe UI" w:hAnsi="Segoe UI" w:cs="Segoe UI"/>
          <w:sz w:val="22"/>
          <w:szCs w:val="22"/>
        </w:rPr>
        <w:t xml:space="preserve">  a s tím související změn</w:t>
      </w:r>
      <w:r w:rsidR="00A56E45">
        <w:rPr>
          <w:rFonts w:ascii="Segoe UI" w:hAnsi="Segoe UI" w:cs="Segoe UI"/>
          <w:sz w:val="22"/>
          <w:szCs w:val="22"/>
        </w:rPr>
        <w:t>u</w:t>
      </w:r>
      <w:r w:rsidR="00B82FC4">
        <w:rPr>
          <w:rFonts w:ascii="Segoe UI" w:hAnsi="Segoe UI" w:cs="Segoe UI"/>
          <w:sz w:val="22"/>
          <w:szCs w:val="22"/>
        </w:rPr>
        <w:t xml:space="preserve"> </w:t>
      </w:r>
      <w:r w:rsidR="00C33B36">
        <w:rPr>
          <w:rFonts w:ascii="Segoe UI" w:hAnsi="Segoe UI" w:cs="Segoe UI"/>
          <w:sz w:val="22"/>
          <w:szCs w:val="22"/>
        </w:rPr>
        <w:t xml:space="preserve"> článků III. Lhůta plnění, </w:t>
      </w:r>
      <w:r w:rsidR="00B14524">
        <w:rPr>
          <w:rFonts w:ascii="Segoe UI" w:hAnsi="Segoe UI" w:cs="Segoe UI"/>
          <w:sz w:val="22"/>
          <w:szCs w:val="22"/>
        </w:rPr>
        <w:t xml:space="preserve"> V. Cena za plnění předmětu smlouvy a podmínky pro změnu sjednané ceny a VI. Podmínky pro úpravu ceny za zhotovení Stavby, se </w:t>
      </w:r>
      <w:r w:rsidR="0022732D">
        <w:rPr>
          <w:rFonts w:ascii="Segoe UI" w:hAnsi="Segoe UI" w:cs="Segoe UI"/>
          <w:sz w:val="22"/>
          <w:szCs w:val="22"/>
        </w:rPr>
        <w:t xml:space="preserve"> </w:t>
      </w:r>
      <w:r w:rsidR="00B14524">
        <w:rPr>
          <w:rFonts w:ascii="Segoe UI" w:hAnsi="Segoe UI" w:cs="Segoe UI"/>
          <w:sz w:val="22"/>
          <w:szCs w:val="22"/>
        </w:rPr>
        <w:t>mění</w:t>
      </w:r>
      <w:r w:rsidR="002322CA">
        <w:rPr>
          <w:rFonts w:ascii="Segoe UI" w:hAnsi="Segoe UI" w:cs="Segoe UI"/>
          <w:sz w:val="22"/>
          <w:szCs w:val="22"/>
        </w:rPr>
        <w:t xml:space="preserve"> obsah </w:t>
      </w:r>
      <w:r w:rsidR="00B31C87">
        <w:rPr>
          <w:rFonts w:ascii="Segoe UI" w:hAnsi="Segoe UI" w:cs="Segoe UI"/>
          <w:sz w:val="22"/>
          <w:szCs w:val="22"/>
        </w:rPr>
        <w:t>S</w:t>
      </w:r>
      <w:r w:rsidR="002322CA">
        <w:rPr>
          <w:rFonts w:ascii="Segoe UI" w:hAnsi="Segoe UI" w:cs="Segoe UI"/>
          <w:sz w:val="22"/>
          <w:szCs w:val="22"/>
        </w:rPr>
        <w:t>mlouvy takto:</w:t>
      </w:r>
      <w:r w:rsidR="00B14524">
        <w:rPr>
          <w:rFonts w:ascii="Segoe UI" w:hAnsi="Segoe UI" w:cs="Segoe UI"/>
          <w:sz w:val="22"/>
          <w:szCs w:val="22"/>
        </w:rPr>
        <w:t xml:space="preserve"> </w:t>
      </w:r>
      <w:r w:rsidR="002322CA">
        <w:rPr>
          <w:rFonts w:ascii="Segoe UI" w:hAnsi="Segoe UI" w:cs="Segoe UI"/>
          <w:sz w:val="22"/>
          <w:szCs w:val="22"/>
        </w:rPr>
        <w:t xml:space="preserve"> </w:t>
      </w:r>
    </w:p>
    <w:p w14:paraId="7604E917" w14:textId="356F0D85" w:rsidR="002322CA" w:rsidRDefault="002322CA" w:rsidP="002D20B0">
      <w:pPr>
        <w:jc w:val="both"/>
        <w:rPr>
          <w:rFonts w:ascii="Segoe UI" w:hAnsi="Segoe UI" w:cs="Segoe UI"/>
          <w:sz w:val="22"/>
          <w:szCs w:val="22"/>
        </w:rPr>
      </w:pPr>
    </w:p>
    <w:p w14:paraId="3B23E801" w14:textId="71792670" w:rsidR="00E25F26" w:rsidRDefault="00880A02" w:rsidP="00E25F26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</w:t>
      </w:r>
      <w:r w:rsidRPr="00880A02">
        <w:rPr>
          <w:rFonts w:ascii="Segoe UI" w:hAnsi="Segoe UI" w:cs="Segoe UI"/>
          <w:sz w:val="22"/>
          <w:szCs w:val="22"/>
        </w:rPr>
        <w:t xml:space="preserve"> čl. </w:t>
      </w:r>
      <w:r w:rsidRPr="00880A02">
        <w:rPr>
          <w:rFonts w:ascii="Segoe UI" w:hAnsi="Segoe UI" w:cs="Segoe UI"/>
          <w:b/>
          <w:bCs/>
          <w:sz w:val="22"/>
          <w:szCs w:val="22"/>
        </w:rPr>
        <w:t>II. Předmět smlouvy</w:t>
      </w:r>
      <w:r w:rsidRPr="00880A02">
        <w:rPr>
          <w:rFonts w:ascii="Segoe UI" w:hAnsi="Segoe UI" w:cs="Segoe UI"/>
          <w:sz w:val="22"/>
          <w:szCs w:val="22"/>
        </w:rPr>
        <w:t xml:space="preserve"> </w:t>
      </w:r>
    </w:p>
    <w:p w14:paraId="3618CD1D" w14:textId="1EE500D6" w:rsidR="00D96B71" w:rsidRDefault="00D96B71" w:rsidP="00D96B71">
      <w:pPr>
        <w:ind w:left="36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změna rozsahu provedení díla </w:t>
      </w:r>
      <w:r w:rsidRPr="00030009">
        <w:rPr>
          <w:rFonts w:ascii="Segoe UI" w:hAnsi="Segoe UI" w:cs="Segoe UI"/>
          <w:sz w:val="22"/>
          <w:szCs w:val="22"/>
        </w:rPr>
        <w:t>spočív</w:t>
      </w:r>
      <w:r>
        <w:rPr>
          <w:rFonts w:ascii="Segoe UI" w:hAnsi="Segoe UI" w:cs="Segoe UI"/>
          <w:sz w:val="22"/>
          <w:szCs w:val="22"/>
        </w:rPr>
        <w:t>á</w:t>
      </w:r>
      <w:r w:rsidRPr="00030009">
        <w:rPr>
          <w:rFonts w:ascii="Segoe UI" w:hAnsi="Segoe UI" w:cs="Segoe UI"/>
          <w:sz w:val="22"/>
          <w:szCs w:val="22"/>
        </w:rPr>
        <w:t xml:space="preserve"> v neprovedení části sjednaných prací – méněpráce a provedení dodatečných stavebních prací – vícepráce, jež jsou blíže specifikovány v příslušných změnových listech ZL1 až ZL8</w:t>
      </w:r>
      <w:r>
        <w:rPr>
          <w:rFonts w:ascii="Segoe UI" w:hAnsi="Segoe UI" w:cs="Segoe UI"/>
          <w:sz w:val="22"/>
          <w:szCs w:val="22"/>
        </w:rPr>
        <w:t>, které tvoří přílohu č. 1 tohoto dodatku č. 2 (dále jen Dodatek č. 2):</w:t>
      </w:r>
    </w:p>
    <w:p w14:paraId="16367CB5" w14:textId="62424021" w:rsidR="00D96B71" w:rsidRDefault="00D96B71" w:rsidP="00D96B71">
      <w:pPr>
        <w:ind w:left="36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ZL č. 1 </w:t>
      </w:r>
      <w:r w:rsidR="00315705">
        <w:rPr>
          <w:rFonts w:ascii="Segoe UI" w:hAnsi="Segoe UI" w:cs="Segoe UI"/>
          <w:sz w:val="22"/>
          <w:szCs w:val="22"/>
        </w:rPr>
        <w:t>Přeložka přípojky vodovodu – zahrádkáři</w:t>
      </w:r>
    </w:p>
    <w:p w14:paraId="5FEFAE62" w14:textId="343237D8" w:rsidR="00315705" w:rsidRDefault="00315705" w:rsidP="00D96B71">
      <w:pPr>
        <w:ind w:left="36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ZL č. 2 posílení dešťové kanalizace – Sp</w:t>
      </w:r>
      <w:r w:rsidR="0046685E">
        <w:rPr>
          <w:rFonts w:ascii="Segoe UI" w:hAnsi="Segoe UI" w:cs="Segoe UI"/>
          <w:sz w:val="22"/>
          <w:szCs w:val="22"/>
        </w:rPr>
        <w:t>a</w:t>
      </w:r>
      <w:r>
        <w:rPr>
          <w:rFonts w:ascii="Segoe UI" w:hAnsi="Segoe UI" w:cs="Segoe UI"/>
          <w:sz w:val="22"/>
          <w:szCs w:val="22"/>
        </w:rPr>
        <w:t>dišťové šachty</w:t>
      </w:r>
    </w:p>
    <w:p w14:paraId="52CF2AB1" w14:textId="7D4DA660" w:rsidR="00315705" w:rsidRDefault="00315705" w:rsidP="00D96B71">
      <w:pPr>
        <w:ind w:left="36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ZL č. 3 Betony v odkopech na úroveň -1,2 m</w:t>
      </w:r>
    </w:p>
    <w:p w14:paraId="60709F10" w14:textId="1E6D08F0" w:rsidR="00315705" w:rsidRDefault="00315705" w:rsidP="00D96B71">
      <w:pPr>
        <w:ind w:left="36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ZL č. 4 Provedení provizorního vodovodu</w:t>
      </w:r>
    </w:p>
    <w:p w14:paraId="508866C9" w14:textId="74DBA898" w:rsidR="00315705" w:rsidRPr="00030009" w:rsidRDefault="00315705" w:rsidP="00030009">
      <w:pPr>
        <w:ind w:left="36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ZL č. 5 Kácení dřevin</w:t>
      </w:r>
    </w:p>
    <w:p w14:paraId="5B7C1868" w14:textId="77777777" w:rsidR="00315705" w:rsidRDefault="00315705" w:rsidP="00315705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</w:t>
      </w:r>
      <w:r w:rsidR="00D96B71" w:rsidRPr="00030009">
        <w:rPr>
          <w:rFonts w:ascii="Segoe UI" w:hAnsi="Segoe UI" w:cs="Segoe UI"/>
          <w:sz w:val="22"/>
          <w:szCs w:val="22"/>
        </w:rPr>
        <w:t>ZL č. 6 Revize vý</w:t>
      </w:r>
      <w:r w:rsidRPr="00030009">
        <w:rPr>
          <w:rFonts w:ascii="Segoe UI" w:hAnsi="Segoe UI" w:cs="Segoe UI"/>
          <w:sz w:val="22"/>
          <w:szCs w:val="22"/>
        </w:rPr>
        <w:t>z</w:t>
      </w:r>
      <w:r w:rsidR="00D96B71" w:rsidRPr="00030009">
        <w:rPr>
          <w:rFonts w:ascii="Segoe UI" w:hAnsi="Segoe UI" w:cs="Segoe UI"/>
          <w:sz w:val="22"/>
          <w:szCs w:val="22"/>
        </w:rPr>
        <w:t>tuže monolitických konstrukcí</w:t>
      </w:r>
    </w:p>
    <w:p w14:paraId="76FA7E60" w14:textId="42946438" w:rsidR="00315705" w:rsidRDefault="00D96B71" w:rsidP="00030009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030009">
        <w:rPr>
          <w:rFonts w:ascii="Segoe UI" w:hAnsi="Segoe UI" w:cs="Segoe UI"/>
          <w:sz w:val="22"/>
          <w:szCs w:val="22"/>
        </w:rPr>
        <w:t xml:space="preserve">ZL č. </w:t>
      </w:r>
      <w:r w:rsidR="00315705" w:rsidRPr="00030009">
        <w:rPr>
          <w:rFonts w:ascii="Segoe UI" w:hAnsi="Segoe UI" w:cs="Segoe UI"/>
          <w:sz w:val="22"/>
          <w:szCs w:val="22"/>
        </w:rPr>
        <w:t>7 Změna pilotového založení</w:t>
      </w:r>
    </w:p>
    <w:p w14:paraId="35466001" w14:textId="23F68926" w:rsidR="00315705" w:rsidRPr="00030009" w:rsidRDefault="00315705" w:rsidP="0046685E">
      <w:pPr>
        <w:ind w:firstLine="36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ZL č. 8 Provedení 3 vrtů pro doplňkový hydrogeologický průzkum</w:t>
      </w:r>
    </w:p>
    <w:p w14:paraId="07450047" w14:textId="04E29297" w:rsidR="00880A02" w:rsidRDefault="00880A02" w:rsidP="00880A02">
      <w:pPr>
        <w:ind w:left="708"/>
        <w:jc w:val="both"/>
        <w:rPr>
          <w:rFonts w:ascii="Segoe UI" w:hAnsi="Segoe UI" w:cs="Segoe UI"/>
          <w:sz w:val="22"/>
          <w:szCs w:val="22"/>
        </w:rPr>
      </w:pPr>
    </w:p>
    <w:p w14:paraId="65D16589" w14:textId="77777777" w:rsidR="00E25F26" w:rsidRPr="009B1195" w:rsidRDefault="00E25F26" w:rsidP="00E25F26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0E960AE" w14:textId="25B137FA" w:rsidR="00DE1DCA" w:rsidRPr="009B1195" w:rsidRDefault="009B1195" w:rsidP="00DE1DCA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b/>
          <w:bCs/>
          <w:sz w:val="22"/>
          <w:szCs w:val="22"/>
        </w:rPr>
      </w:pPr>
      <w:r w:rsidRPr="009B1195">
        <w:rPr>
          <w:rFonts w:ascii="Segoe UI" w:hAnsi="Segoe UI" w:cs="Segoe UI"/>
          <w:sz w:val="22"/>
          <w:szCs w:val="22"/>
        </w:rPr>
        <w:t xml:space="preserve">v čl. </w:t>
      </w:r>
      <w:r w:rsidRPr="009B1195">
        <w:rPr>
          <w:rFonts w:ascii="Segoe UI" w:hAnsi="Segoe UI" w:cs="Segoe UI"/>
          <w:b/>
          <w:bCs/>
          <w:sz w:val="22"/>
          <w:szCs w:val="22"/>
        </w:rPr>
        <w:t xml:space="preserve">III. </w:t>
      </w:r>
      <w:r w:rsidR="00E25F26" w:rsidRPr="009B1195">
        <w:rPr>
          <w:rFonts w:ascii="Segoe UI" w:hAnsi="Segoe UI" w:cs="Segoe UI"/>
          <w:b/>
          <w:bCs/>
          <w:sz w:val="22"/>
          <w:szCs w:val="22"/>
        </w:rPr>
        <w:t>Lhůta plnění</w:t>
      </w:r>
      <w:r w:rsidR="00F724B4" w:rsidRPr="009B1195">
        <w:rPr>
          <w:rFonts w:ascii="Segoe UI" w:hAnsi="Segoe UI" w:cs="Segoe UI"/>
          <w:b/>
          <w:bCs/>
          <w:sz w:val="22"/>
          <w:szCs w:val="22"/>
        </w:rPr>
        <w:t>, Harmonogram</w:t>
      </w:r>
    </w:p>
    <w:p w14:paraId="1ABD436B" w14:textId="3F6630EE" w:rsidR="009B1195" w:rsidRDefault="00581587" w:rsidP="009B1195">
      <w:pPr>
        <w:pStyle w:val="Odstavecseseznamem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="00315705">
        <w:rPr>
          <w:rFonts w:ascii="Segoe UI" w:hAnsi="Segoe UI" w:cs="Segoe UI"/>
          <w:sz w:val="22"/>
          <w:szCs w:val="22"/>
        </w:rPr>
        <w:t xml:space="preserve">jednaná lhůta plnění </w:t>
      </w:r>
      <w:r>
        <w:rPr>
          <w:rFonts w:ascii="Segoe UI" w:hAnsi="Segoe UI" w:cs="Segoe UI"/>
          <w:sz w:val="22"/>
          <w:szCs w:val="22"/>
        </w:rPr>
        <w:t xml:space="preserve">se </w:t>
      </w:r>
      <w:r w:rsidR="00315705">
        <w:rPr>
          <w:rFonts w:ascii="Segoe UI" w:hAnsi="Segoe UI" w:cs="Segoe UI"/>
          <w:sz w:val="22"/>
          <w:szCs w:val="22"/>
        </w:rPr>
        <w:t xml:space="preserve">prodlužuje o 15 dní: </w:t>
      </w:r>
      <w:r w:rsidR="009B1195" w:rsidRPr="009B1195">
        <w:rPr>
          <w:rFonts w:ascii="Segoe UI" w:hAnsi="Segoe UI" w:cs="Segoe UI"/>
          <w:sz w:val="22"/>
          <w:szCs w:val="22"/>
        </w:rPr>
        <w:t xml:space="preserve">bod </w:t>
      </w:r>
      <w:r w:rsidR="009B1195">
        <w:rPr>
          <w:rFonts w:ascii="Segoe UI" w:hAnsi="Segoe UI" w:cs="Segoe UI"/>
          <w:sz w:val="22"/>
          <w:szCs w:val="22"/>
        </w:rPr>
        <w:t>III</w:t>
      </w:r>
      <w:r w:rsidR="009B1195" w:rsidRPr="009B1195">
        <w:rPr>
          <w:rFonts w:ascii="Segoe UI" w:hAnsi="Segoe UI" w:cs="Segoe UI"/>
          <w:sz w:val="22"/>
          <w:szCs w:val="22"/>
        </w:rPr>
        <w:t xml:space="preserve">.1. </w:t>
      </w:r>
      <w:r w:rsidR="009B1195">
        <w:rPr>
          <w:rFonts w:ascii="Segoe UI" w:hAnsi="Segoe UI" w:cs="Segoe UI"/>
          <w:sz w:val="22"/>
          <w:szCs w:val="22"/>
        </w:rPr>
        <w:t xml:space="preserve">c) </w:t>
      </w:r>
      <w:r w:rsidR="009B1195" w:rsidRPr="009B1195">
        <w:rPr>
          <w:rFonts w:ascii="Segoe UI" w:hAnsi="Segoe UI" w:cs="Segoe UI"/>
          <w:sz w:val="22"/>
          <w:szCs w:val="22"/>
        </w:rPr>
        <w:t>ve znění:</w:t>
      </w:r>
    </w:p>
    <w:p w14:paraId="3379BDDA" w14:textId="3EE2ECB5" w:rsidR="009B1195" w:rsidRPr="009B1195" w:rsidRDefault="009B1195" w:rsidP="009B1195">
      <w:pPr>
        <w:pStyle w:val="Zkladntextodsazen"/>
        <w:widowControl w:val="0"/>
        <w:tabs>
          <w:tab w:val="left" w:pos="851"/>
        </w:tabs>
        <w:spacing w:after="120" w:line="276" w:lineRule="auto"/>
        <w:ind w:left="708" w:firstLine="0"/>
        <w:jc w:val="both"/>
        <w:rPr>
          <w:rFonts w:ascii="Segoe UI" w:hAnsi="Segoe UI" w:cs="Segoe UI"/>
          <w:i/>
          <w:iCs/>
          <w:sz w:val="22"/>
          <w:szCs w:val="22"/>
          <w:lang w:val="cs-CZ"/>
        </w:rPr>
      </w:pPr>
      <w:bookmarkStart w:id="2" w:name="_Ref114141318"/>
      <w:bookmarkStart w:id="3" w:name="_Hlk114141035"/>
      <w:r>
        <w:rPr>
          <w:rFonts w:ascii="Segoe UI" w:hAnsi="Segoe UI" w:cs="Segoe UI"/>
          <w:sz w:val="22"/>
          <w:szCs w:val="22"/>
          <w:lang w:val="cs-CZ"/>
        </w:rPr>
        <w:t>„</w:t>
      </w:r>
      <w:r w:rsidR="00DE1DCA" w:rsidRPr="009B1195">
        <w:rPr>
          <w:rFonts w:ascii="Segoe UI" w:hAnsi="Segoe UI" w:cs="Segoe UI"/>
          <w:i/>
          <w:iCs/>
          <w:sz w:val="22"/>
          <w:szCs w:val="22"/>
          <w:lang w:val="cs-CZ"/>
        </w:rPr>
        <w:t>Dokončení</w:t>
      </w:r>
      <w:r w:rsidR="00DE1DCA" w:rsidRPr="009B1195">
        <w:rPr>
          <w:rFonts w:ascii="Segoe UI" w:hAnsi="Segoe UI" w:cs="Segoe UI"/>
          <w:i/>
          <w:iCs/>
          <w:sz w:val="22"/>
          <w:szCs w:val="22"/>
        </w:rPr>
        <w:t xml:space="preserve"> </w:t>
      </w:r>
      <w:bookmarkEnd w:id="2"/>
      <w:bookmarkEnd w:id="3"/>
      <w:r w:rsidR="00DE1DCA" w:rsidRPr="009B1195">
        <w:rPr>
          <w:rFonts w:ascii="Segoe UI" w:hAnsi="Segoe UI" w:cs="Segoe UI"/>
          <w:i/>
          <w:iCs/>
          <w:sz w:val="22"/>
          <w:szCs w:val="22"/>
          <w:lang w:val="cs-CZ"/>
        </w:rPr>
        <w:t xml:space="preserve">Stavby a jeho předání a převzetí </w:t>
      </w:r>
      <w:r w:rsidR="00DE1DCA" w:rsidRPr="009B1195">
        <w:rPr>
          <w:rFonts w:ascii="Segoe UI" w:hAnsi="Segoe UI" w:cs="Segoe UI"/>
          <w:i/>
          <w:iCs/>
          <w:sz w:val="22"/>
          <w:szCs w:val="22"/>
        </w:rPr>
        <w:t xml:space="preserve">dle této smlouvy se sjednává </w:t>
      </w:r>
      <w:r w:rsidR="00DE1DCA" w:rsidRPr="009B1195">
        <w:rPr>
          <w:rFonts w:ascii="Segoe UI" w:hAnsi="Segoe UI" w:cs="Segoe UI"/>
          <w:i/>
          <w:iCs/>
          <w:sz w:val="22"/>
          <w:szCs w:val="22"/>
          <w:lang w:val="cs-CZ"/>
        </w:rPr>
        <w:t xml:space="preserve">v délce  </w:t>
      </w:r>
    </w:p>
    <w:p w14:paraId="299E78F0" w14:textId="2CFAFAF1" w:rsidR="00DE1DCA" w:rsidRPr="009B1195" w:rsidRDefault="009B1195" w:rsidP="009B1195">
      <w:pPr>
        <w:pStyle w:val="Zkladntextodsazen"/>
        <w:widowControl w:val="0"/>
        <w:tabs>
          <w:tab w:val="left" w:pos="851"/>
        </w:tabs>
        <w:spacing w:after="120" w:line="276" w:lineRule="auto"/>
        <w:ind w:left="708" w:firstLine="0"/>
        <w:jc w:val="both"/>
        <w:rPr>
          <w:rFonts w:ascii="Segoe UI" w:hAnsi="Segoe UI" w:cs="Segoe UI"/>
          <w:i/>
          <w:iCs/>
          <w:sz w:val="22"/>
          <w:szCs w:val="22"/>
          <w:u w:val="single"/>
          <w:lang w:val="cs-CZ"/>
        </w:rPr>
      </w:pPr>
      <w:r w:rsidRPr="009B1195">
        <w:rPr>
          <w:rFonts w:ascii="Segoe UI" w:hAnsi="Segoe UI" w:cs="Segoe UI"/>
          <w:i/>
          <w:iCs/>
          <w:sz w:val="22"/>
          <w:szCs w:val="22"/>
          <w:u w:val="single"/>
          <w:lang w:val="cs-CZ"/>
        </w:rPr>
        <w:t xml:space="preserve">22 </w:t>
      </w:r>
      <w:r w:rsidR="00DE1DCA" w:rsidRPr="009B1195">
        <w:rPr>
          <w:rFonts w:ascii="Segoe UI" w:hAnsi="Segoe UI" w:cs="Segoe UI"/>
          <w:i/>
          <w:iCs/>
          <w:sz w:val="22"/>
          <w:szCs w:val="22"/>
          <w:u w:val="single"/>
          <w:lang w:val="cs-CZ"/>
        </w:rPr>
        <w:t>měsíců od předání Staveniště Zhotoviteli.</w:t>
      </w:r>
      <w:r w:rsidRPr="009B1195">
        <w:rPr>
          <w:rFonts w:ascii="Segoe UI" w:hAnsi="Segoe UI" w:cs="Segoe UI"/>
          <w:i/>
          <w:iCs/>
          <w:sz w:val="22"/>
          <w:szCs w:val="22"/>
          <w:u w:val="single"/>
          <w:lang w:val="cs-CZ"/>
        </w:rPr>
        <w:t>“</w:t>
      </w:r>
    </w:p>
    <w:p w14:paraId="06660592" w14:textId="4E6FF38D" w:rsidR="009B1195" w:rsidRDefault="009B1195" w:rsidP="009B1195">
      <w:pPr>
        <w:ind w:firstLine="708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nově zní:</w:t>
      </w:r>
    </w:p>
    <w:p w14:paraId="0962CD3B" w14:textId="77777777" w:rsidR="009B1195" w:rsidRDefault="009B1195" w:rsidP="009B1195">
      <w:pPr>
        <w:pStyle w:val="Zkladntextodsazen"/>
        <w:widowControl w:val="0"/>
        <w:tabs>
          <w:tab w:val="left" w:pos="851"/>
        </w:tabs>
        <w:spacing w:after="120" w:line="276" w:lineRule="auto"/>
        <w:jc w:val="both"/>
        <w:rPr>
          <w:rFonts w:ascii="Segoe UI" w:hAnsi="Segoe UI" w:cs="Segoe UI"/>
          <w:sz w:val="22"/>
          <w:szCs w:val="22"/>
          <w:lang w:val="cs-CZ"/>
        </w:rPr>
      </w:pPr>
      <w:r>
        <w:rPr>
          <w:rFonts w:ascii="Segoe UI" w:hAnsi="Segoe UI" w:cs="Segoe UI"/>
          <w:sz w:val="22"/>
          <w:szCs w:val="22"/>
          <w:lang w:val="cs-CZ"/>
        </w:rPr>
        <w:t>„D</w:t>
      </w:r>
      <w:r w:rsidRPr="00496E58">
        <w:rPr>
          <w:rFonts w:ascii="Segoe UI" w:hAnsi="Segoe UI" w:cs="Segoe UI"/>
          <w:sz w:val="22"/>
          <w:szCs w:val="22"/>
          <w:lang w:val="cs-CZ"/>
        </w:rPr>
        <w:t>okončení</w:t>
      </w:r>
      <w:r w:rsidRPr="00496E58">
        <w:rPr>
          <w:rFonts w:ascii="Segoe UI" w:hAnsi="Segoe UI" w:cs="Segoe UI"/>
          <w:sz w:val="22"/>
          <w:szCs w:val="22"/>
        </w:rPr>
        <w:t xml:space="preserve"> </w:t>
      </w:r>
      <w:r w:rsidRPr="00496E58">
        <w:rPr>
          <w:rFonts w:ascii="Segoe UI" w:hAnsi="Segoe UI" w:cs="Segoe UI"/>
          <w:sz w:val="22"/>
          <w:szCs w:val="22"/>
          <w:lang w:val="cs-CZ"/>
        </w:rPr>
        <w:t xml:space="preserve">Stavby a jeho předání a převzetí </w:t>
      </w:r>
      <w:r w:rsidRPr="00496E58">
        <w:rPr>
          <w:rFonts w:ascii="Segoe UI" w:hAnsi="Segoe UI" w:cs="Segoe UI"/>
          <w:sz w:val="22"/>
          <w:szCs w:val="22"/>
        </w:rPr>
        <w:t xml:space="preserve">dle této smlouvy se sjednává </w:t>
      </w:r>
      <w:r w:rsidRPr="00496E58">
        <w:rPr>
          <w:rFonts w:ascii="Segoe UI" w:hAnsi="Segoe UI" w:cs="Segoe UI"/>
          <w:sz w:val="22"/>
          <w:szCs w:val="22"/>
          <w:lang w:val="cs-CZ"/>
        </w:rPr>
        <w:t xml:space="preserve">v délce </w:t>
      </w:r>
    </w:p>
    <w:p w14:paraId="04655AA9" w14:textId="4FC51D44" w:rsidR="00E25F26" w:rsidRDefault="009B1195" w:rsidP="00880A02">
      <w:pPr>
        <w:pStyle w:val="Zkladntextodsazen"/>
        <w:widowControl w:val="0"/>
        <w:tabs>
          <w:tab w:val="left" w:pos="851"/>
        </w:tabs>
        <w:spacing w:after="120" w:line="276" w:lineRule="auto"/>
        <w:jc w:val="both"/>
        <w:rPr>
          <w:rFonts w:ascii="Segoe UI" w:hAnsi="Segoe UI" w:cs="Segoe UI"/>
          <w:sz w:val="22"/>
          <w:szCs w:val="22"/>
          <w:u w:val="single"/>
          <w:lang w:val="cs-CZ"/>
        </w:rPr>
      </w:pPr>
      <w:r>
        <w:rPr>
          <w:rFonts w:ascii="Segoe UI" w:hAnsi="Segoe UI" w:cs="Segoe UI"/>
          <w:sz w:val="22"/>
          <w:szCs w:val="22"/>
          <w:lang w:val="cs-CZ"/>
        </w:rPr>
        <w:t xml:space="preserve"> </w:t>
      </w:r>
      <w:r w:rsidR="003F11BF">
        <w:rPr>
          <w:rFonts w:ascii="Segoe UI" w:hAnsi="Segoe UI" w:cs="Segoe UI"/>
          <w:sz w:val="22"/>
          <w:szCs w:val="22"/>
          <w:u w:val="single"/>
          <w:lang w:val="cs-CZ"/>
        </w:rPr>
        <w:t>22</w:t>
      </w:r>
      <w:r>
        <w:rPr>
          <w:rFonts w:ascii="Segoe UI" w:hAnsi="Segoe UI" w:cs="Segoe UI"/>
          <w:sz w:val="22"/>
          <w:szCs w:val="22"/>
          <w:u w:val="single"/>
          <w:lang w:val="cs-CZ"/>
        </w:rPr>
        <w:t xml:space="preserve"> </w:t>
      </w:r>
      <w:r w:rsidRPr="00DE1DCA">
        <w:rPr>
          <w:rFonts w:ascii="Segoe UI" w:hAnsi="Segoe UI" w:cs="Segoe UI"/>
          <w:sz w:val="22"/>
          <w:szCs w:val="22"/>
          <w:u w:val="single"/>
          <w:lang w:val="cs-CZ"/>
        </w:rPr>
        <w:t xml:space="preserve">měsíců </w:t>
      </w:r>
      <w:r w:rsidR="003F11BF">
        <w:rPr>
          <w:rFonts w:ascii="Segoe UI" w:hAnsi="Segoe UI" w:cs="Segoe UI"/>
          <w:sz w:val="22"/>
          <w:szCs w:val="22"/>
          <w:u w:val="single"/>
          <w:lang w:val="cs-CZ"/>
        </w:rPr>
        <w:t xml:space="preserve">a 15 dní </w:t>
      </w:r>
      <w:r w:rsidRPr="00DE1DCA">
        <w:rPr>
          <w:rFonts w:ascii="Segoe UI" w:hAnsi="Segoe UI" w:cs="Segoe UI"/>
          <w:sz w:val="22"/>
          <w:szCs w:val="22"/>
          <w:u w:val="single"/>
          <w:lang w:val="cs-CZ"/>
        </w:rPr>
        <w:t>od předání Staveniště Zhotoviteli.</w:t>
      </w:r>
      <w:r>
        <w:rPr>
          <w:rFonts w:ascii="Segoe UI" w:hAnsi="Segoe UI" w:cs="Segoe UI"/>
          <w:sz w:val="22"/>
          <w:szCs w:val="22"/>
          <w:u w:val="single"/>
          <w:lang w:val="cs-CZ"/>
        </w:rPr>
        <w:t>“</w:t>
      </w:r>
    </w:p>
    <w:p w14:paraId="6BF334A4" w14:textId="1419F067" w:rsidR="00880A02" w:rsidRPr="00880A02" w:rsidRDefault="00027352" w:rsidP="00880A02">
      <w:pPr>
        <w:pStyle w:val="Zkladntextodsazen"/>
        <w:widowControl w:val="0"/>
        <w:tabs>
          <w:tab w:val="left" w:pos="851"/>
        </w:tabs>
        <w:spacing w:after="120" w:line="276" w:lineRule="auto"/>
        <w:jc w:val="both"/>
        <w:rPr>
          <w:rFonts w:ascii="Segoe UI" w:hAnsi="Segoe UI" w:cs="Segoe UI"/>
          <w:sz w:val="22"/>
          <w:szCs w:val="22"/>
          <w:u w:val="single"/>
          <w:lang w:val="cs-CZ"/>
        </w:rPr>
      </w:pPr>
      <w:r>
        <w:rPr>
          <w:rFonts w:ascii="Segoe UI" w:hAnsi="Segoe UI" w:cs="Segoe UI"/>
          <w:sz w:val="22"/>
          <w:szCs w:val="22"/>
          <w:u w:val="single"/>
          <w:lang w:val="cs-CZ"/>
        </w:rPr>
        <w:t xml:space="preserve">Harmonogram </w:t>
      </w:r>
      <w:r w:rsidR="00D96B71">
        <w:rPr>
          <w:rFonts w:ascii="Segoe UI" w:hAnsi="Segoe UI" w:cs="Segoe UI"/>
          <w:sz w:val="22"/>
          <w:szCs w:val="22"/>
          <w:u w:val="single"/>
          <w:lang w:val="cs-CZ"/>
        </w:rPr>
        <w:t xml:space="preserve">realizace stavby Zhotovitel aktualizuje </w:t>
      </w:r>
      <w:r w:rsidR="00315705">
        <w:rPr>
          <w:rFonts w:ascii="Segoe UI" w:hAnsi="Segoe UI" w:cs="Segoe UI"/>
          <w:sz w:val="22"/>
          <w:szCs w:val="22"/>
          <w:u w:val="single"/>
          <w:lang w:val="cs-CZ"/>
        </w:rPr>
        <w:t xml:space="preserve">do 10 kalendářních dnů od uzavření tohoto Dodatku č. 2. </w:t>
      </w:r>
    </w:p>
    <w:p w14:paraId="45F957F4" w14:textId="28BB4522" w:rsidR="00F724B4" w:rsidRDefault="00A77176" w:rsidP="00F724B4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 čl. </w:t>
      </w:r>
      <w:r w:rsidRPr="009B1195">
        <w:rPr>
          <w:rFonts w:ascii="Segoe UI" w:hAnsi="Segoe UI" w:cs="Segoe UI"/>
          <w:b/>
          <w:bCs/>
          <w:sz w:val="22"/>
          <w:szCs w:val="22"/>
        </w:rPr>
        <w:t xml:space="preserve">V. </w:t>
      </w:r>
      <w:r w:rsidR="00E25F26" w:rsidRPr="009B1195">
        <w:rPr>
          <w:rFonts w:ascii="Segoe UI" w:hAnsi="Segoe UI" w:cs="Segoe UI"/>
          <w:b/>
          <w:bCs/>
          <w:sz w:val="22"/>
          <w:szCs w:val="22"/>
        </w:rPr>
        <w:t>Cena za plnění předmětu smlouvy a podmínky pro změnu sjednané ceny</w:t>
      </w:r>
    </w:p>
    <w:p w14:paraId="796AAD10" w14:textId="37DF57F1" w:rsidR="009B1195" w:rsidRDefault="009B1195" w:rsidP="00A77176">
      <w:pPr>
        <w:widowControl w:val="0"/>
        <w:tabs>
          <w:tab w:val="left" w:pos="426"/>
        </w:tabs>
        <w:spacing w:after="120" w:line="276" w:lineRule="auto"/>
        <w:ind w:left="708"/>
        <w:jc w:val="both"/>
        <w:rPr>
          <w:rFonts w:ascii="Segoe UI" w:hAnsi="Segoe UI" w:cs="Segoe UI"/>
          <w:sz w:val="22"/>
          <w:szCs w:val="22"/>
        </w:rPr>
      </w:pPr>
      <w:bookmarkStart w:id="4" w:name="_Hlk204935613"/>
      <w:r>
        <w:rPr>
          <w:rFonts w:ascii="Segoe UI" w:hAnsi="Segoe UI" w:cs="Segoe UI"/>
          <w:sz w:val="22"/>
          <w:szCs w:val="22"/>
        </w:rPr>
        <w:lastRenderedPageBreak/>
        <w:t>se</w:t>
      </w:r>
      <w:r w:rsidR="00581587">
        <w:rPr>
          <w:rFonts w:ascii="Segoe UI" w:hAnsi="Segoe UI" w:cs="Segoe UI"/>
          <w:sz w:val="22"/>
          <w:szCs w:val="22"/>
        </w:rPr>
        <w:t xml:space="preserve"> v důsledku sjednání méněprací a víceprací navyšuje celková sjednaná cena o 2 231 280,33 Kč bez DPH. M</w:t>
      </w:r>
      <w:r>
        <w:rPr>
          <w:rFonts w:ascii="Segoe UI" w:hAnsi="Segoe UI" w:cs="Segoe UI"/>
          <w:sz w:val="22"/>
          <w:szCs w:val="22"/>
        </w:rPr>
        <w:t xml:space="preserve">ění </w:t>
      </w:r>
      <w:r w:rsidR="00581587">
        <w:rPr>
          <w:rFonts w:ascii="Segoe UI" w:hAnsi="Segoe UI" w:cs="Segoe UI"/>
          <w:sz w:val="22"/>
          <w:szCs w:val="22"/>
        </w:rPr>
        <w:t xml:space="preserve">se </w:t>
      </w:r>
      <w:r>
        <w:rPr>
          <w:rFonts w:ascii="Segoe UI" w:hAnsi="Segoe UI" w:cs="Segoe UI"/>
          <w:sz w:val="22"/>
          <w:szCs w:val="22"/>
        </w:rPr>
        <w:t xml:space="preserve">bod </w:t>
      </w:r>
      <w:r w:rsidR="00A77176">
        <w:rPr>
          <w:rFonts w:ascii="Segoe UI" w:hAnsi="Segoe UI" w:cs="Segoe UI"/>
          <w:sz w:val="22"/>
          <w:szCs w:val="22"/>
        </w:rPr>
        <w:t xml:space="preserve">V.1. </w:t>
      </w:r>
      <w:bookmarkStart w:id="5" w:name="_Ref114218264"/>
      <w:r w:rsidR="00581587">
        <w:rPr>
          <w:rFonts w:ascii="Segoe UI" w:hAnsi="Segoe UI" w:cs="Segoe UI"/>
          <w:sz w:val="22"/>
          <w:szCs w:val="22"/>
        </w:rPr>
        <w:t xml:space="preserve">Smlouvy </w:t>
      </w:r>
      <w:r>
        <w:rPr>
          <w:rFonts w:ascii="Segoe UI" w:hAnsi="Segoe UI" w:cs="Segoe UI"/>
          <w:sz w:val="22"/>
          <w:szCs w:val="22"/>
        </w:rPr>
        <w:t>ve znění:</w:t>
      </w:r>
    </w:p>
    <w:bookmarkEnd w:id="4"/>
    <w:p w14:paraId="16888259" w14:textId="77777777" w:rsidR="009B1195" w:rsidRPr="009B1195" w:rsidRDefault="009B1195" w:rsidP="009B1195">
      <w:pPr>
        <w:widowControl w:val="0"/>
        <w:tabs>
          <w:tab w:val="left" w:pos="426"/>
        </w:tabs>
        <w:spacing w:after="120" w:line="276" w:lineRule="auto"/>
        <w:ind w:left="708"/>
        <w:jc w:val="both"/>
        <w:rPr>
          <w:rFonts w:ascii="Segoe UI" w:hAnsi="Segoe UI" w:cs="Segoe UI"/>
          <w:i/>
          <w:iCs/>
          <w:sz w:val="22"/>
          <w:szCs w:val="22"/>
        </w:rPr>
      </w:pPr>
      <w:r w:rsidRPr="009B1195">
        <w:rPr>
          <w:rFonts w:ascii="Segoe UI" w:hAnsi="Segoe UI" w:cs="Segoe UI"/>
          <w:i/>
          <w:iCs/>
          <w:sz w:val="22"/>
          <w:szCs w:val="22"/>
        </w:rPr>
        <w:t>„Celková cena za splnění celého předmětu smlouvy (dále jen „</w:t>
      </w:r>
      <w:r w:rsidRPr="009B1195">
        <w:rPr>
          <w:rFonts w:ascii="Segoe UI" w:hAnsi="Segoe UI" w:cs="Segoe UI"/>
          <w:b/>
          <w:i/>
          <w:iCs/>
          <w:sz w:val="22"/>
          <w:szCs w:val="22"/>
        </w:rPr>
        <w:t>Celková cena</w:t>
      </w:r>
      <w:r w:rsidRPr="009B1195">
        <w:rPr>
          <w:rFonts w:ascii="Segoe UI" w:hAnsi="Segoe UI" w:cs="Segoe UI"/>
          <w:i/>
          <w:iCs/>
          <w:sz w:val="22"/>
          <w:szCs w:val="22"/>
        </w:rPr>
        <w:t xml:space="preserve">“) se sjednává takto: </w:t>
      </w:r>
    </w:p>
    <w:p w14:paraId="346E8D8D" w14:textId="2669A81D" w:rsidR="009B1195" w:rsidRPr="009B1195" w:rsidRDefault="009B1195" w:rsidP="009B1195">
      <w:pPr>
        <w:widowControl w:val="0"/>
        <w:spacing w:after="120" w:line="276" w:lineRule="auto"/>
        <w:ind w:left="567" w:firstLine="141"/>
        <w:jc w:val="both"/>
        <w:rPr>
          <w:rFonts w:ascii="Segoe UI" w:hAnsi="Segoe UI" w:cs="Segoe UI"/>
          <w:i/>
          <w:iCs/>
          <w:sz w:val="22"/>
          <w:szCs w:val="22"/>
        </w:rPr>
      </w:pPr>
      <w:r w:rsidRPr="009B1195">
        <w:rPr>
          <w:rFonts w:ascii="Segoe UI" w:hAnsi="Segoe UI" w:cs="Segoe UI"/>
          <w:i/>
          <w:iCs/>
          <w:sz w:val="22"/>
          <w:szCs w:val="22"/>
        </w:rPr>
        <w:t xml:space="preserve">cena celkem </w:t>
      </w:r>
      <w:r w:rsidRPr="009B1195">
        <w:rPr>
          <w:rFonts w:ascii="Segoe UI" w:hAnsi="Segoe UI" w:cs="Segoe UI"/>
          <w:b/>
          <w:bCs/>
          <w:i/>
          <w:iCs/>
          <w:sz w:val="22"/>
          <w:szCs w:val="22"/>
        </w:rPr>
        <w:t>197 376 042 Kč</w:t>
      </w:r>
      <w:r w:rsidRPr="009B1195">
        <w:rPr>
          <w:rFonts w:ascii="Segoe UI" w:hAnsi="Segoe UI" w:cs="Segoe UI"/>
          <w:b/>
          <w:i/>
          <w:iCs/>
          <w:sz w:val="22"/>
          <w:szCs w:val="22"/>
        </w:rPr>
        <w:t xml:space="preserve"> bez DPH</w:t>
      </w:r>
      <w:r w:rsidRPr="009B1195">
        <w:rPr>
          <w:rFonts w:ascii="Segoe UI" w:hAnsi="Segoe UI" w:cs="Segoe UI"/>
          <w:i/>
          <w:iCs/>
          <w:sz w:val="22"/>
          <w:szCs w:val="22"/>
        </w:rPr>
        <w:t>.“</w:t>
      </w:r>
    </w:p>
    <w:p w14:paraId="5EA97794" w14:textId="6A260382" w:rsidR="009B1195" w:rsidRDefault="00581587" w:rsidP="009B1195">
      <w:pPr>
        <w:ind w:firstLine="708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který </w:t>
      </w:r>
      <w:r w:rsidR="009B1195">
        <w:rPr>
          <w:rFonts w:ascii="Segoe UI" w:hAnsi="Segoe UI" w:cs="Segoe UI"/>
          <w:sz w:val="22"/>
          <w:szCs w:val="22"/>
        </w:rPr>
        <w:t>nově zní:</w:t>
      </w:r>
    </w:p>
    <w:p w14:paraId="0A5A7F2A" w14:textId="066656D4" w:rsidR="00A77176" w:rsidRPr="00FF0474" w:rsidRDefault="009B1195" w:rsidP="009B1195">
      <w:pPr>
        <w:widowControl w:val="0"/>
        <w:tabs>
          <w:tab w:val="left" w:pos="426"/>
        </w:tabs>
        <w:spacing w:after="120" w:line="276" w:lineRule="auto"/>
        <w:ind w:left="708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„</w:t>
      </w:r>
      <w:r w:rsidR="00A77176" w:rsidRPr="00FF0474">
        <w:rPr>
          <w:rFonts w:ascii="Segoe UI" w:hAnsi="Segoe UI" w:cs="Segoe UI"/>
          <w:sz w:val="22"/>
          <w:szCs w:val="22"/>
        </w:rPr>
        <w:t>Celková cena za splnění celého předmětu smlouvy (dále jen „</w:t>
      </w:r>
      <w:r w:rsidR="00A77176" w:rsidRPr="00FF0474">
        <w:rPr>
          <w:rFonts w:ascii="Segoe UI" w:hAnsi="Segoe UI" w:cs="Segoe UI"/>
          <w:b/>
          <w:i/>
          <w:sz w:val="22"/>
          <w:szCs w:val="22"/>
        </w:rPr>
        <w:t>Celková cena</w:t>
      </w:r>
      <w:r w:rsidR="00A77176" w:rsidRPr="00FF0474">
        <w:rPr>
          <w:rFonts w:ascii="Segoe UI" w:hAnsi="Segoe UI" w:cs="Segoe UI"/>
          <w:sz w:val="22"/>
          <w:szCs w:val="22"/>
        </w:rPr>
        <w:t>“) se sjednává takto:</w:t>
      </w:r>
      <w:bookmarkEnd w:id="5"/>
      <w:r w:rsidR="00A77176" w:rsidRPr="00FF0474">
        <w:rPr>
          <w:rFonts w:ascii="Segoe UI" w:hAnsi="Segoe UI" w:cs="Segoe UI"/>
          <w:sz w:val="22"/>
          <w:szCs w:val="22"/>
        </w:rPr>
        <w:t xml:space="preserve"> </w:t>
      </w:r>
    </w:p>
    <w:p w14:paraId="4CCD35E4" w14:textId="4DBABC5B" w:rsidR="00A77176" w:rsidRDefault="00A77176" w:rsidP="00A77176">
      <w:pPr>
        <w:widowControl w:val="0"/>
        <w:spacing w:after="120" w:line="276" w:lineRule="auto"/>
        <w:ind w:left="567" w:firstLine="141"/>
        <w:jc w:val="both"/>
        <w:rPr>
          <w:rFonts w:ascii="Segoe UI" w:hAnsi="Segoe UI" w:cs="Segoe UI"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t xml:space="preserve">cena celkem </w:t>
      </w:r>
      <w:r w:rsidRPr="00947D53">
        <w:rPr>
          <w:rFonts w:ascii="Segoe UI" w:hAnsi="Segoe UI" w:cs="Segoe UI"/>
          <w:b/>
          <w:bCs/>
          <w:sz w:val="22"/>
          <w:szCs w:val="22"/>
        </w:rPr>
        <w:t>19</w:t>
      </w:r>
      <w:r>
        <w:rPr>
          <w:rFonts w:ascii="Segoe UI" w:hAnsi="Segoe UI" w:cs="Segoe UI"/>
          <w:b/>
          <w:bCs/>
          <w:sz w:val="22"/>
          <w:szCs w:val="22"/>
        </w:rPr>
        <w:t>9</w:t>
      </w:r>
      <w:r w:rsidRPr="00947D53">
        <w:rPr>
          <w:rFonts w:ascii="Segoe UI" w:hAnsi="Segoe UI" w:cs="Segoe UI"/>
          <w:b/>
          <w:bCs/>
          <w:sz w:val="22"/>
          <w:szCs w:val="22"/>
        </w:rPr>
        <w:t> </w:t>
      </w:r>
      <w:r>
        <w:rPr>
          <w:rFonts w:ascii="Segoe UI" w:hAnsi="Segoe UI" w:cs="Segoe UI"/>
          <w:b/>
          <w:bCs/>
          <w:sz w:val="22"/>
          <w:szCs w:val="22"/>
        </w:rPr>
        <w:t>607 322,33</w:t>
      </w:r>
      <w:r w:rsidRPr="00947D53">
        <w:rPr>
          <w:rFonts w:ascii="Segoe UI" w:hAnsi="Segoe UI" w:cs="Segoe UI"/>
          <w:b/>
          <w:bCs/>
          <w:sz w:val="22"/>
          <w:szCs w:val="22"/>
        </w:rPr>
        <w:t xml:space="preserve"> Kč</w:t>
      </w:r>
      <w:r w:rsidRPr="00FF0474">
        <w:rPr>
          <w:rFonts w:ascii="Segoe UI" w:hAnsi="Segoe UI" w:cs="Segoe UI"/>
          <w:b/>
          <w:sz w:val="22"/>
          <w:szCs w:val="22"/>
        </w:rPr>
        <w:t xml:space="preserve"> bez DPH</w:t>
      </w:r>
      <w:r w:rsidRPr="00FF0474">
        <w:rPr>
          <w:rFonts w:ascii="Segoe UI" w:hAnsi="Segoe UI" w:cs="Segoe UI"/>
          <w:sz w:val="22"/>
          <w:szCs w:val="22"/>
        </w:rPr>
        <w:t>.</w:t>
      </w:r>
      <w:r w:rsidR="009B1195">
        <w:rPr>
          <w:rFonts w:ascii="Segoe UI" w:hAnsi="Segoe UI" w:cs="Segoe UI"/>
          <w:sz w:val="22"/>
          <w:szCs w:val="22"/>
        </w:rPr>
        <w:t>“</w:t>
      </w:r>
    </w:p>
    <w:p w14:paraId="47FA9FC3" w14:textId="7799382D" w:rsidR="00F724B4" w:rsidRPr="00F724B4" w:rsidRDefault="00F724B4" w:rsidP="00A77176">
      <w:pPr>
        <w:pStyle w:val="Odstavecseseznamem"/>
        <w:jc w:val="both"/>
        <w:rPr>
          <w:rFonts w:ascii="Segoe UI" w:hAnsi="Segoe UI" w:cs="Segoe UI"/>
          <w:sz w:val="22"/>
          <w:szCs w:val="22"/>
        </w:rPr>
      </w:pPr>
    </w:p>
    <w:p w14:paraId="1F3CECD8" w14:textId="2CB378E0" w:rsidR="00E25F26" w:rsidRDefault="00E25F26" w:rsidP="00E25F26">
      <w:pPr>
        <w:jc w:val="both"/>
        <w:rPr>
          <w:rFonts w:ascii="Segoe UI" w:hAnsi="Segoe UI" w:cs="Segoe UI"/>
          <w:sz w:val="22"/>
          <w:szCs w:val="22"/>
        </w:rPr>
      </w:pPr>
    </w:p>
    <w:p w14:paraId="338BE4CF" w14:textId="77777777" w:rsidR="00880A02" w:rsidRPr="00880A02" w:rsidRDefault="00880A02" w:rsidP="00880A02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738A1F6F" w14:textId="29C56DD8" w:rsidR="00880A02" w:rsidRPr="004D5BDC" w:rsidRDefault="004D5BDC" w:rsidP="00880A02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sz w:val="22"/>
          <w:szCs w:val="22"/>
        </w:rPr>
      </w:pPr>
      <w:r w:rsidRPr="004D5BDC">
        <w:rPr>
          <w:rFonts w:ascii="Segoe UI" w:hAnsi="Segoe UI" w:cs="Segoe UI"/>
          <w:sz w:val="22"/>
          <w:szCs w:val="22"/>
        </w:rPr>
        <w:t xml:space="preserve">obsah </w:t>
      </w:r>
      <w:r w:rsidR="003F1303">
        <w:rPr>
          <w:rFonts w:ascii="Segoe UI" w:hAnsi="Segoe UI" w:cs="Segoe UI"/>
          <w:b/>
          <w:bCs/>
          <w:sz w:val="22"/>
          <w:szCs w:val="22"/>
        </w:rPr>
        <w:t>p</w:t>
      </w:r>
      <w:r w:rsidRPr="003F1303">
        <w:rPr>
          <w:rFonts w:ascii="Segoe UI" w:hAnsi="Segoe UI" w:cs="Segoe UI"/>
          <w:b/>
          <w:bCs/>
          <w:sz w:val="22"/>
          <w:szCs w:val="22"/>
        </w:rPr>
        <w:t>řílohy č. 1 „Oceněný soupis prací“</w:t>
      </w:r>
      <w:r>
        <w:rPr>
          <w:rFonts w:ascii="Segoe UI" w:hAnsi="Segoe UI" w:cs="Segoe UI"/>
          <w:sz w:val="22"/>
          <w:szCs w:val="22"/>
        </w:rPr>
        <w:t xml:space="preserve"> se upravuje v souladu se změnovými listy ZL1 až ZL8, jež jsou přílohou č. </w:t>
      </w:r>
      <w:r w:rsidR="00581587">
        <w:rPr>
          <w:rFonts w:ascii="Segoe UI" w:hAnsi="Segoe UI" w:cs="Segoe UI"/>
          <w:sz w:val="22"/>
          <w:szCs w:val="22"/>
        </w:rPr>
        <w:t>1 tohoto Dodatku č. 2.</w:t>
      </w:r>
      <w:r w:rsidR="003F1303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72BF6B6F" w14:textId="77777777" w:rsidR="00E25F26" w:rsidRPr="00E25F26" w:rsidRDefault="00E25F26" w:rsidP="00E25F26">
      <w:pPr>
        <w:jc w:val="both"/>
        <w:rPr>
          <w:rFonts w:ascii="Segoe UI" w:hAnsi="Segoe UI" w:cs="Segoe UI"/>
          <w:sz w:val="22"/>
          <w:szCs w:val="22"/>
        </w:rPr>
      </w:pPr>
    </w:p>
    <w:p w14:paraId="16319A73" w14:textId="77777777" w:rsidR="00B14524" w:rsidRPr="0048213F" w:rsidRDefault="00B14524" w:rsidP="002D20B0">
      <w:pPr>
        <w:jc w:val="both"/>
        <w:rPr>
          <w:rFonts w:ascii="Segoe UI" w:hAnsi="Segoe UI" w:cs="Segoe UI"/>
          <w:sz w:val="22"/>
          <w:szCs w:val="22"/>
        </w:rPr>
      </w:pPr>
    </w:p>
    <w:p w14:paraId="0DD204F3" w14:textId="7CED8A3C" w:rsidR="00A271F2" w:rsidRPr="0048213F" w:rsidRDefault="00A271F2" w:rsidP="002D20B0">
      <w:pPr>
        <w:jc w:val="both"/>
        <w:rPr>
          <w:rFonts w:ascii="Segoe UI" w:hAnsi="Segoe UI" w:cs="Segoe UI"/>
          <w:sz w:val="22"/>
          <w:szCs w:val="22"/>
        </w:rPr>
      </w:pPr>
      <w:r w:rsidRPr="0048213F">
        <w:rPr>
          <w:rFonts w:ascii="Segoe UI" w:hAnsi="Segoe UI" w:cs="Segoe UI"/>
          <w:sz w:val="22"/>
          <w:szCs w:val="22"/>
        </w:rPr>
        <w:t>V ostatním zůstává Smlouva beze změn</w:t>
      </w:r>
      <w:r w:rsidR="005F712C" w:rsidRPr="0048213F">
        <w:rPr>
          <w:rFonts w:ascii="Segoe UI" w:hAnsi="Segoe UI" w:cs="Segoe UI"/>
          <w:sz w:val="22"/>
          <w:szCs w:val="22"/>
        </w:rPr>
        <w:t>.</w:t>
      </w:r>
    </w:p>
    <w:p w14:paraId="6D2C63C8" w14:textId="77777777" w:rsidR="00C32C22" w:rsidRDefault="00C32C22" w:rsidP="002D20B0">
      <w:pPr>
        <w:jc w:val="both"/>
      </w:pPr>
    </w:p>
    <w:p w14:paraId="32C4711A" w14:textId="23ED9E75" w:rsidR="00C32C22" w:rsidRPr="00BB1C53" w:rsidRDefault="00C32C22" w:rsidP="00A84CC8">
      <w:pPr>
        <w:pStyle w:val="Nadpis2"/>
        <w:jc w:val="center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BB1C53">
        <w:rPr>
          <w:rFonts w:ascii="Segoe UI" w:hAnsi="Segoe UI" w:cs="Segoe UI"/>
          <w:b/>
          <w:bCs/>
          <w:color w:val="auto"/>
          <w:sz w:val="22"/>
          <w:szCs w:val="22"/>
        </w:rPr>
        <w:t xml:space="preserve">Článek </w:t>
      </w:r>
      <w:r w:rsidR="00B42086">
        <w:rPr>
          <w:rFonts w:ascii="Segoe UI" w:hAnsi="Segoe UI" w:cs="Segoe UI"/>
          <w:b/>
          <w:bCs/>
          <w:color w:val="auto"/>
          <w:sz w:val="22"/>
          <w:szCs w:val="22"/>
        </w:rPr>
        <w:t>3</w:t>
      </w:r>
    </w:p>
    <w:p w14:paraId="227ABF0C" w14:textId="0280D255" w:rsidR="00A84CC8" w:rsidRPr="00F82821" w:rsidRDefault="00D84698" w:rsidP="00D84698">
      <w:pPr>
        <w:pStyle w:val="Podnadpis"/>
        <w:jc w:val="center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F82821">
        <w:rPr>
          <w:rFonts w:ascii="Segoe UI" w:hAnsi="Segoe UI" w:cs="Segoe UI"/>
          <w:b/>
          <w:bCs/>
          <w:color w:val="auto"/>
          <w:sz w:val="22"/>
          <w:szCs w:val="22"/>
        </w:rPr>
        <w:t>Společná a závěrečná ustanovení</w:t>
      </w:r>
    </w:p>
    <w:p w14:paraId="7346F6FA" w14:textId="77777777" w:rsidR="00247ED6" w:rsidRDefault="00247ED6" w:rsidP="00D84698"/>
    <w:p w14:paraId="3BFB41B8" w14:textId="0ED43C52" w:rsidR="00802CA6" w:rsidRPr="00BB1C53" w:rsidRDefault="00BD655F" w:rsidP="004362AB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3.1</w:t>
      </w:r>
      <w:r w:rsidRPr="008D5B93">
        <w:rPr>
          <w:rFonts w:ascii="Segoe UI" w:hAnsi="Segoe UI" w:cs="Segoe UI"/>
          <w:sz w:val="22"/>
          <w:szCs w:val="22"/>
        </w:rPr>
        <w:t xml:space="preserve">. </w:t>
      </w:r>
      <w:r w:rsidR="000E5C9B" w:rsidRPr="008D5B93">
        <w:rPr>
          <w:rFonts w:ascii="Segoe UI" w:hAnsi="Segoe UI" w:cs="Segoe UI"/>
          <w:sz w:val="22"/>
          <w:szCs w:val="22"/>
        </w:rPr>
        <w:t>Nedílnou součás</w:t>
      </w:r>
      <w:r w:rsidR="00247ED6" w:rsidRPr="008D5B93">
        <w:rPr>
          <w:rFonts w:ascii="Segoe UI" w:hAnsi="Segoe UI" w:cs="Segoe UI"/>
          <w:sz w:val="22"/>
          <w:szCs w:val="22"/>
        </w:rPr>
        <w:t xml:space="preserve">tí tohoto Dodatku č. </w:t>
      </w:r>
      <w:r w:rsidR="00590993" w:rsidRPr="008D5B93">
        <w:rPr>
          <w:rFonts w:ascii="Segoe UI" w:hAnsi="Segoe UI" w:cs="Segoe UI"/>
          <w:sz w:val="22"/>
          <w:szCs w:val="22"/>
        </w:rPr>
        <w:t>2</w:t>
      </w:r>
      <w:r w:rsidR="00247ED6" w:rsidRPr="008D5B93">
        <w:rPr>
          <w:rFonts w:ascii="Segoe UI" w:hAnsi="Segoe UI" w:cs="Segoe UI"/>
          <w:sz w:val="22"/>
          <w:szCs w:val="22"/>
        </w:rPr>
        <w:t xml:space="preserve"> </w:t>
      </w:r>
      <w:r w:rsidR="00E975FD" w:rsidRPr="008D5B93">
        <w:rPr>
          <w:rFonts w:ascii="Segoe UI" w:hAnsi="Segoe UI" w:cs="Segoe UI"/>
          <w:sz w:val="22"/>
          <w:szCs w:val="22"/>
        </w:rPr>
        <w:t>jsou</w:t>
      </w:r>
      <w:r w:rsidR="00B31C87" w:rsidRPr="008D5B93">
        <w:rPr>
          <w:rFonts w:ascii="Segoe UI" w:hAnsi="Segoe UI" w:cs="Segoe UI"/>
          <w:sz w:val="22"/>
          <w:szCs w:val="22"/>
        </w:rPr>
        <w:t xml:space="preserve"> Změnové listy ZL1 až ZL8 tvoří</w:t>
      </w:r>
      <w:r w:rsidR="00E975FD" w:rsidRPr="008D5B93">
        <w:rPr>
          <w:rFonts w:ascii="Segoe UI" w:hAnsi="Segoe UI" w:cs="Segoe UI"/>
          <w:sz w:val="22"/>
          <w:szCs w:val="22"/>
        </w:rPr>
        <w:t xml:space="preserve">cí </w:t>
      </w:r>
      <w:r w:rsidR="00B31C87" w:rsidRPr="008D5B93">
        <w:rPr>
          <w:rFonts w:ascii="Segoe UI" w:hAnsi="Segoe UI" w:cs="Segoe UI"/>
          <w:sz w:val="22"/>
          <w:szCs w:val="22"/>
        </w:rPr>
        <w:t xml:space="preserve">přílohu č. </w:t>
      </w:r>
      <w:r w:rsidR="00C56F05">
        <w:rPr>
          <w:rFonts w:ascii="Segoe UI" w:hAnsi="Segoe UI" w:cs="Segoe UI"/>
          <w:sz w:val="22"/>
          <w:szCs w:val="22"/>
        </w:rPr>
        <w:t>1 tohoto Dodatku</w:t>
      </w:r>
      <w:r w:rsidR="00581587">
        <w:rPr>
          <w:rFonts w:ascii="Segoe UI" w:hAnsi="Segoe UI" w:cs="Segoe UI"/>
          <w:sz w:val="22"/>
          <w:szCs w:val="22"/>
        </w:rPr>
        <w:t xml:space="preserve"> č. 2</w:t>
      </w:r>
      <w:r w:rsidR="00B31C87" w:rsidRPr="008D5B93">
        <w:rPr>
          <w:rFonts w:ascii="Segoe UI" w:hAnsi="Segoe UI" w:cs="Segoe UI"/>
          <w:sz w:val="22"/>
          <w:szCs w:val="22"/>
        </w:rPr>
        <w:t>.</w:t>
      </w:r>
      <w:r w:rsidR="00B31C87">
        <w:rPr>
          <w:rFonts w:ascii="Segoe UI" w:hAnsi="Segoe UI" w:cs="Segoe UI"/>
          <w:sz w:val="22"/>
          <w:szCs w:val="22"/>
        </w:rPr>
        <w:t xml:space="preserve"> </w:t>
      </w:r>
    </w:p>
    <w:p w14:paraId="2DFF70AA" w14:textId="77777777" w:rsidR="00632E2B" w:rsidRPr="00BB1C53" w:rsidRDefault="00632E2B" w:rsidP="00632E2B">
      <w:pPr>
        <w:rPr>
          <w:rFonts w:ascii="Segoe UI" w:hAnsi="Segoe UI" w:cs="Segoe UI"/>
          <w:sz w:val="22"/>
          <w:szCs w:val="22"/>
        </w:rPr>
      </w:pPr>
    </w:p>
    <w:p w14:paraId="27793C4F" w14:textId="027CB7FA" w:rsidR="00632E2B" w:rsidRPr="00BB1C53" w:rsidRDefault="00F64A25" w:rsidP="00632E2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3.2. </w:t>
      </w:r>
      <w:r w:rsidR="00632E2B" w:rsidRPr="00BB1C53">
        <w:rPr>
          <w:rFonts w:ascii="Segoe UI" w:hAnsi="Segoe UI" w:cs="Segoe UI"/>
          <w:sz w:val="22"/>
          <w:szCs w:val="22"/>
        </w:rPr>
        <w:t xml:space="preserve">Tento </w:t>
      </w:r>
      <w:r w:rsidR="00D81C09" w:rsidRPr="00BB1C53">
        <w:rPr>
          <w:rFonts w:ascii="Segoe UI" w:hAnsi="Segoe UI" w:cs="Segoe UI"/>
          <w:sz w:val="22"/>
          <w:szCs w:val="22"/>
        </w:rPr>
        <w:t>D</w:t>
      </w:r>
      <w:r w:rsidR="00632E2B" w:rsidRPr="00BB1C53">
        <w:rPr>
          <w:rFonts w:ascii="Segoe UI" w:hAnsi="Segoe UI" w:cs="Segoe UI"/>
          <w:sz w:val="22"/>
          <w:szCs w:val="22"/>
        </w:rPr>
        <w:t xml:space="preserve">odatek č. </w:t>
      </w:r>
      <w:r w:rsidR="004362AB">
        <w:rPr>
          <w:rFonts w:ascii="Segoe UI" w:hAnsi="Segoe UI" w:cs="Segoe UI"/>
          <w:sz w:val="22"/>
          <w:szCs w:val="22"/>
        </w:rPr>
        <w:t>2</w:t>
      </w:r>
      <w:r w:rsidR="002043AF" w:rsidRPr="00BB1C53">
        <w:rPr>
          <w:rFonts w:ascii="Segoe UI" w:hAnsi="Segoe UI" w:cs="Segoe UI"/>
          <w:sz w:val="22"/>
          <w:szCs w:val="22"/>
        </w:rPr>
        <w:t xml:space="preserve"> nabývá platnosti podpisem zástupců obou smluvních stran</w:t>
      </w:r>
      <w:r w:rsidR="00D81C09" w:rsidRPr="00BB1C53">
        <w:rPr>
          <w:rFonts w:ascii="Segoe UI" w:hAnsi="Segoe UI" w:cs="Segoe UI"/>
          <w:sz w:val="22"/>
          <w:szCs w:val="22"/>
        </w:rPr>
        <w:t>.</w:t>
      </w:r>
    </w:p>
    <w:p w14:paraId="0ED05D8B" w14:textId="77777777" w:rsidR="002043AF" w:rsidRPr="00BB1C53" w:rsidRDefault="002043AF" w:rsidP="00632E2B">
      <w:pPr>
        <w:rPr>
          <w:rFonts w:ascii="Segoe UI" w:hAnsi="Segoe UI" w:cs="Segoe UI"/>
          <w:sz w:val="22"/>
          <w:szCs w:val="22"/>
        </w:rPr>
      </w:pPr>
    </w:p>
    <w:p w14:paraId="4D218A4C" w14:textId="475EF92F" w:rsidR="002043AF" w:rsidRPr="00BB1C53" w:rsidRDefault="00F64A25" w:rsidP="00F75F18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3.3</w:t>
      </w:r>
      <w:r w:rsidR="001946D3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 xml:space="preserve"> </w:t>
      </w:r>
      <w:r w:rsidR="002043AF" w:rsidRPr="00BB1C53">
        <w:rPr>
          <w:rFonts w:ascii="Segoe UI" w:hAnsi="Segoe UI" w:cs="Segoe UI"/>
          <w:sz w:val="22"/>
          <w:szCs w:val="22"/>
        </w:rPr>
        <w:t xml:space="preserve">Tento </w:t>
      </w:r>
      <w:r w:rsidR="00D81C09" w:rsidRPr="00BB1C53">
        <w:rPr>
          <w:rFonts w:ascii="Segoe UI" w:hAnsi="Segoe UI" w:cs="Segoe UI"/>
          <w:sz w:val="22"/>
          <w:szCs w:val="22"/>
        </w:rPr>
        <w:t>D</w:t>
      </w:r>
      <w:r w:rsidR="002043AF" w:rsidRPr="00BB1C53">
        <w:rPr>
          <w:rFonts w:ascii="Segoe UI" w:hAnsi="Segoe UI" w:cs="Segoe UI"/>
          <w:sz w:val="22"/>
          <w:szCs w:val="22"/>
        </w:rPr>
        <w:t xml:space="preserve">odatek č. </w:t>
      </w:r>
      <w:r w:rsidR="004362AB">
        <w:rPr>
          <w:rFonts w:ascii="Segoe UI" w:hAnsi="Segoe UI" w:cs="Segoe UI"/>
          <w:sz w:val="22"/>
          <w:szCs w:val="22"/>
        </w:rPr>
        <w:t>2</w:t>
      </w:r>
      <w:r w:rsidR="002043AF" w:rsidRPr="00BB1C53">
        <w:rPr>
          <w:rFonts w:ascii="Segoe UI" w:hAnsi="Segoe UI" w:cs="Segoe UI"/>
          <w:sz w:val="22"/>
          <w:szCs w:val="22"/>
        </w:rPr>
        <w:t xml:space="preserve"> nabývá účinnosti </w:t>
      </w:r>
      <w:r w:rsidR="00D27D5B" w:rsidRPr="00BB1C53">
        <w:rPr>
          <w:rFonts w:ascii="Segoe UI" w:hAnsi="Segoe UI" w:cs="Segoe UI"/>
          <w:sz w:val="22"/>
          <w:szCs w:val="22"/>
        </w:rPr>
        <w:t>dnem jeho uveřejnění</w:t>
      </w:r>
      <w:r w:rsidR="00CC10C3" w:rsidRPr="00BB1C53">
        <w:rPr>
          <w:rFonts w:ascii="Segoe UI" w:hAnsi="Segoe UI" w:cs="Segoe UI"/>
          <w:sz w:val="22"/>
          <w:szCs w:val="22"/>
        </w:rPr>
        <w:t xml:space="preserve"> prostřednictvím registru smluv postupem dle zákona č. 340/2015 Sb., o zvláštních podmínkách účinnosti některých smluv, uveřej</w:t>
      </w:r>
      <w:r w:rsidR="00817036">
        <w:rPr>
          <w:rFonts w:ascii="Segoe UI" w:hAnsi="Segoe UI" w:cs="Segoe UI"/>
          <w:sz w:val="22"/>
          <w:szCs w:val="22"/>
        </w:rPr>
        <w:t>ň</w:t>
      </w:r>
      <w:r w:rsidR="009435EB">
        <w:rPr>
          <w:rFonts w:ascii="Segoe UI" w:hAnsi="Segoe UI" w:cs="Segoe UI"/>
          <w:sz w:val="22"/>
          <w:szCs w:val="22"/>
        </w:rPr>
        <w:t>ování</w:t>
      </w:r>
      <w:r w:rsidR="00CC10C3" w:rsidRPr="00BB1C53">
        <w:rPr>
          <w:rFonts w:ascii="Segoe UI" w:hAnsi="Segoe UI" w:cs="Segoe UI"/>
          <w:sz w:val="22"/>
          <w:szCs w:val="22"/>
        </w:rPr>
        <w:t xml:space="preserve"> těchto smluv a o registru smluv (zákon o registru smluv). Objednatel se zavazuje, že tento </w:t>
      </w:r>
      <w:r w:rsidR="004362AB">
        <w:rPr>
          <w:rFonts w:ascii="Segoe UI" w:hAnsi="Segoe UI" w:cs="Segoe UI"/>
          <w:sz w:val="22"/>
          <w:szCs w:val="22"/>
        </w:rPr>
        <w:t>D</w:t>
      </w:r>
      <w:r w:rsidR="00CC10C3" w:rsidRPr="00BB1C53">
        <w:rPr>
          <w:rFonts w:ascii="Segoe UI" w:hAnsi="Segoe UI" w:cs="Segoe UI"/>
          <w:sz w:val="22"/>
          <w:szCs w:val="22"/>
        </w:rPr>
        <w:t xml:space="preserve">odatek č. </w:t>
      </w:r>
      <w:r w:rsidR="004362AB">
        <w:rPr>
          <w:rFonts w:ascii="Segoe UI" w:hAnsi="Segoe UI" w:cs="Segoe UI"/>
          <w:sz w:val="22"/>
          <w:szCs w:val="22"/>
        </w:rPr>
        <w:t>2</w:t>
      </w:r>
      <w:r w:rsidR="00CC10C3" w:rsidRPr="00BB1C53">
        <w:rPr>
          <w:rFonts w:ascii="Segoe UI" w:hAnsi="Segoe UI" w:cs="Segoe UI"/>
          <w:sz w:val="22"/>
          <w:szCs w:val="22"/>
        </w:rPr>
        <w:t xml:space="preserve"> </w:t>
      </w:r>
      <w:r w:rsidR="00A94BCB" w:rsidRPr="00BB1C53">
        <w:rPr>
          <w:rFonts w:ascii="Segoe UI" w:hAnsi="Segoe UI" w:cs="Segoe UI"/>
          <w:sz w:val="22"/>
          <w:szCs w:val="22"/>
        </w:rPr>
        <w:t xml:space="preserve">zašle </w:t>
      </w:r>
      <w:r w:rsidR="0010579C" w:rsidRPr="00BB1C53">
        <w:rPr>
          <w:rFonts w:ascii="Segoe UI" w:hAnsi="Segoe UI" w:cs="Segoe UI"/>
          <w:sz w:val="22"/>
          <w:szCs w:val="22"/>
        </w:rPr>
        <w:t>správci smluv do 30 dnů od jejího uzavření</w:t>
      </w:r>
    </w:p>
    <w:p w14:paraId="23B8D1B1" w14:textId="77777777" w:rsidR="0072259E" w:rsidRPr="00BB1C53" w:rsidRDefault="0072259E" w:rsidP="00632E2B">
      <w:pPr>
        <w:rPr>
          <w:rFonts w:ascii="Segoe UI" w:hAnsi="Segoe UI" w:cs="Segoe UI"/>
          <w:sz w:val="22"/>
          <w:szCs w:val="22"/>
        </w:rPr>
      </w:pPr>
    </w:p>
    <w:p w14:paraId="386630AC" w14:textId="5146D319" w:rsidR="0072259E" w:rsidRPr="00BB1C53" w:rsidRDefault="001946D3" w:rsidP="00270E24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3.4. </w:t>
      </w:r>
      <w:r w:rsidR="0072259E" w:rsidRPr="00BB1C53">
        <w:rPr>
          <w:rFonts w:ascii="Segoe UI" w:hAnsi="Segoe UI" w:cs="Segoe UI"/>
          <w:sz w:val="22"/>
          <w:szCs w:val="22"/>
        </w:rPr>
        <w:t xml:space="preserve">Zhotovitel podpisem tohoto </w:t>
      </w:r>
      <w:r w:rsidR="00730143">
        <w:rPr>
          <w:rFonts w:ascii="Segoe UI" w:hAnsi="Segoe UI" w:cs="Segoe UI"/>
          <w:sz w:val="22"/>
          <w:szCs w:val="22"/>
        </w:rPr>
        <w:t>D</w:t>
      </w:r>
      <w:r w:rsidR="0072259E" w:rsidRPr="00BB1C53">
        <w:rPr>
          <w:rFonts w:ascii="Segoe UI" w:hAnsi="Segoe UI" w:cs="Segoe UI"/>
          <w:sz w:val="22"/>
          <w:szCs w:val="22"/>
        </w:rPr>
        <w:t xml:space="preserve">odatku č. </w:t>
      </w:r>
      <w:r w:rsidR="004362AB">
        <w:rPr>
          <w:rFonts w:ascii="Segoe UI" w:hAnsi="Segoe UI" w:cs="Segoe UI"/>
          <w:sz w:val="22"/>
          <w:szCs w:val="22"/>
        </w:rPr>
        <w:t>2</w:t>
      </w:r>
      <w:r w:rsidR="0072259E" w:rsidRPr="00BB1C53">
        <w:rPr>
          <w:rFonts w:ascii="Segoe UI" w:hAnsi="Segoe UI" w:cs="Segoe UI"/>
          <w:sz w:val="22"/>
          <w:szCs w:val="22"/>
        </w:rPr>
        <w:t xml:space="preserve"> bere na vědomí, že Objednatel zpracovává </w:t>
      </w:r>
      <w:r w:rsidR="004A0C04">
        <w:rPr>
          <w:rFonts w:ascii="Segoe UI" w:hAnsi="Segoe UI" w:cs="Segoe UI"/>
          <w:sz w:val="22"/>
          <w:szCs w:val="22"/>
        </w:rPr>
        <w:t xml:space="preserve">   </w:t>
      </w:r>
      <w:r w:rsidR="0072259E" w:rsidRPr="00BB1C53">
        <w:rPr>
          <w:rFonts w:ascii="Segoe UI" w:hAnsi="Segoe UI" w:cs="Segoe UI"/>
          <w:sz w:val="22"/>
          <w:szCs w:val="22"/>
        </w:rPr>
        <w:t>osobní údaje</w:t>
      </w:r>
      <w:r w:rsidR="00880F5A" w:rsidRPr="00BB1C53">
        <w:rPr>
          <w:rFonts w:ascii="Segoe UI" w:hAnsi="Segoe UI" w:cs="Segoe UI"/>
          <w:sz w:val="22"/>
          <w:szCs w:val="22"/>
        </w:rPr>
        <w:t xml:space="preserve"> v souladu s</w:t>
      </w:r>
      <w:r w:rsidR="00270E24" w:rsidRPr="00BB1C53">
        <w:rPr>
          <w:rFonts w:ascii="Segoe UI" w:hAnsi="Segoe UI" w:cs="Segoe UI"/>
          <w:sz w:val="22"/>
          <w:szCs w:val="22"/>
        </w:rPr>
        <w:t> </w:t>
      </w:r>
      <w:r w:rsidR="00880F5A" w:rsidRPr="00BB1C53">
        <w:rPr>
          <w:rFonts w:ascii="Segoe UI" w:hAnsi="Segoe UI" w:cs="Segoe UI"/>
          <w:sz w:val="22"/>
          <w:szCs w:val="22"/>
        </w:rPr>
        <w:t>nařízením</w:t>
      </w:r>
      <w:r w:rsidR="00270E24" w:rsidRPr="00BB1C53">
        <w:rPr>
          <w:rFonts w:ascii="Segoe UI" w:hAnsi="Segoe UI" w:cs="Segoe UI"/>
          <w:sz w:val="22"/>
          <w:szCs w:val="22"/>
        </w:rPr>
        <w:t xml:space="preserve"> Evropského parlamentu a Rady (EU) 2016/679 ze dne 27. dubna 2016 o ochraně fyzických osob v souvislosti se zpracováním osobních údajů a o volném pohybu těchto údajů a o zrušení směrnice 95/46/ES (obecné nařízení o ochraně osobních údajů). Informace o nakládání s osobními údaji jsou dostupné na webových stránkách Objednatele https://www.brno.cz/GDPR v sekci Ochrana osobních údajů.</w:t>
      </w:r>
    </w:p>
    <w:p w14:paraId="2D79DDEB" w14:textId="77777777" w:rsidR="009623AF" w:rsidRPr="00BB1C53" w:rsidRDefault="009623AF" w:rsidP="009623AF">
      <w:pPr>
        <w:rPr>
          <w:rFonts w:ascii="Segoe UI" w:hAnsi="Segoe UI" w:cs="Segoe UI"/>
          <w:sz w:val="22"/>
          <w:szCs w:val="22"/>
        </w:rPr>
      </w:pPr>
    </w:p>
    <w:p w14:paraId="048C62FD" w14:textId="6CCB622E" w:rsidR="0058660F" w:rsidRPr="00BB1C53" w:rsidRDefault="001946D3" w:rsidP="009623A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3.5. </w:t>
      </w:r>
      <w:r w:rsidR="0058660F" w:rsidRPr="00BB1C53">
        <w:rPr>
          <w:rFonts w:ascii="Segoe UI" w:hAnsi="Segoe UI" w:cs="Segoe UI"/>
          <w:sz w:val="22"/>
          <w:szCs w:val="22"/>
        </w:rPr>
        <w:t xml:space="preserve">Tento </w:t>
      </w:r>
      <w:r w:rsidR="009558DE" w:rsidRPr="00BB1C53">
        <w:rPr>
          <w:rFonts w:ascii="Segoe UI" w:hAnsi="Segoe UI" w:cs="Segoe UI"/>
          <w:sz w:val="22"/>
          <w:szCs w:val="22"/>
        </w:rPr>
        <w:t>D</w:t>
      </w:r>
      <w:r w:rsidR="0058660F" w:rsidRPr="00BB1C53">
        <w:rPr>
          <w:rFonts w:ascii="Segoe UI" w:hAnsi="Segoe UI" w:cs="Segoe UI"/>
          <w:sz w:val="22"/>
          <w:szCs w:val="22"/>
        </w:rPr>
        <w:t xml:space="preserve">odatek č. </w:t>
      </w:r>
      <w:r w:rsidR="004362AB">
        <w:rPr>
          <w:rFonts w:ascii="Segoe UI" w:hAnsi="Segoe UI" w:cs="Segoe UI"/>
          <w:sz w:val="22"/>
          <w:szCs w:val="22"/>
        </w:rPr>
        <w:t>2</w:t>
      </w:r>
      <w:r w:rsidR="00E437AD" w:rsidRPr="00BB1C53">
        <w:rPr>
          <w:rFonts w:ascii="Segoe UI" w:hAnsi="Segoe UI" w:cs="Segoe UI"/>
          <w:sz w:val="22"/>
          <w:szCs w:val="22"/>
        </w:rPr>
        <w:t xml:space="preserve"> je vyhotoven v elektronické podobě.</w:t>
      </w:r>
    </w:p>
    <w:p w14:paraId="44749BA5" w14:textId="77777777" w:rsidR="00E437AD" w:rsidRPr="00BB1C53" w:rsidRDefault="00E437AD" w:rsidP="009623AF">
      <w:pPr>
        <w:rPr>
          <w:rFonts w:ascii="Segoe UI" w:hAnsi="Segoe UI" w:cs="Segoe UI"/>
          <w:sz w:val="22"/>
          <w:szCs w:val="22"/>
        </w:rPr>
      </w:pPr>
    </w:p>
    <w:p w14:paraId="03F3C31D" w14:textId="0053F9CC" w:rsidR="00E437AD" w:rsidRPr="00BB1C53" w:rsidRDefault="001946D3" w:rsidP="009623A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3.6. </w:t>
      </w:r>
      <w:r w:rsidR="00E437AD" w:rsidRPr="00BB1C53">
        <w:rPr>
          <w:rFonts w:ascii="Segoe UI" w:hAnsi="Segoe UI" w:cs="Segoe UI"/>
          <w:sz w:val="22"/>
          <w:szCs w:val="22"/>
        </w:rPr>
        <w:t xml:space="preserve">Zástupci smluvních stran si tento </w:t>
      </w:r>
      <w:r w:rsidR="009558DE" w:rsidRPr="00BB1C53">
        <w:rPr>
          <w:rFonts w:ascii="Segoe UI" w:hAnsi="Segoe UI" w:cs="Segoe UI"/>
          <w:sz w:val="22"/>
          <w:szCs w:val="22"/>
        </w:rPr>
        <w:t xml:space="preserve">Dodatek č. </w:t>
      </w:r>
      <w:r w:rsidR="004362AB">
        <w:rPr>
          <w:rFonts w:ascii="Segoe UI" w:hAnsi="Segoe UI" w:cs="Segoe UI"/>
          <w:sz w:val="22"/>
          <w:szCs w:val="22"/>
        </w:rPr>
        <w:t>2</w:t>
      </w:r>
      <w:r w:rsidR="009558DE" w:rsidRPr="00BB1C53">
        <w:rPr>
          <w:rFonts w:ascii="Segoe UI" w:hAnsi="Segoe UI" w:cs="Segoe UI"/>
          <w:sz w:val="22"/>
          <w:szCs w:val="22"/>
        </w:rPr>
        <w:t xml:space="preserve"> řádně pročetli a souhlasí s jeho obsahem. </w:t>
      </w:r>
      <w:r w:rsidR="004A0C04">
        <w:rPr>
          <w:rFonts w:ascii="Segoe UI" w:hAnsi="Segoe UI" w:cs="Segoe UI"/>
          <w:sz w:val="22"/>
          <w:szCs w:val="22"/>
        </w:rPr>
        <w:t xml:space="preserve">  </w:t>
      </w:r>
      <w:r w:rsidR="009558DE" w:rsidRPr="00BB1C53">
        <w:rPr>
          <w:rFonts w:ascii="Segoe UI" w:hAnsi="Segoe UI" w:cs="Segoe UI"/>
          <w:sz w:val="22"/>
          <w:szCs w:val="22"/>
        </w:rPr>
        <w:t xml:space="preserve">Na důkaz tohoto stvrzují tento Dodatek č. </w:t>
      </w:r>
      <w:r w:rsidR="004362AB">
        <w:rPr>
          <w:rFonts w:ascii="Segoe UI" w:hAnsi="Segoe UI" w:cs="Segoe UI"/>
          <w:sz w:val="22"/>
          <w:szCs w:val="22"/>
        </w:rPr>
        <w:t>2</w:t>
      </w:r>
      <w:r w:rsidR="009558DE" w:rsidRPr="00BB1C53">
        <w:rPr>
          <w:rFonts w:ascii="Segoe UI" w:hAnsi="Segoe UI" w:cs="Segoe UI"/>
          <w:sz w:val="22"/>
          <w:szCs w:val="22"/>
        </w:rPr>
        <w:t xml:space="preserve"> </w:t>
      </w:r>
      <w:r w:rsidR="009D7D0D" w:rsidRPr="00BB1C53">
        <w:rPr>
          <w:rFonts w:ascii="Segoe UI" w:hAnsi="Segoe UI" w:cs="Segoe UI"/>
          <w:sz w:val="22"/>
          <w:szCs w:val="22"/>
        </w:rPr>
        <w:t>statutární zástupci obou stran svými podpisy.</w:t>
      </w:r>
    </w:p>
    <w:p w14:paraId="44AC1353" w14:textId="77777777" w:rsidR="00B7707F" w:rsidRDefault="00B7707F" w:rsidP="009623AF"/>
    <w:p w14:paraId="5609D591" w14:textId="77777777" w:rsidR="00B7707F" w:rsidRDefault="00B7707F" w:rsidP="009623AF"/>
    <w:p w14:paraId="2FFEA9C0" w14:textId="77777777" w:rsidR="008D5B93" w:rsidRDefault="008D5B93" w:rsidP="0089669F">
      <w:pPr>
        <w:spacing w:after="60"/>
        <w:ind w:hanging="227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5E01B74B" w14:textId="0FE3C4B9" w:rsidR="0089669F" w:rsidRPr="00D74E64" w:rsidRDefault="0089669F" w:rsidP="0089669F">
      <w:pPr>
        <w:spacing w:after="60"/>
        <w:ind w:hanging="227"/>
        <w:jc w:val="center"/>
        <w:rPr>
          <w:rFonts w:ascii="Segoe UI" w:hAnsi="Segoe UI" w:cs="Segoe UI"/>
          <w:b/>
          <w:bCs/>
          <w:sz w:val="22"/>
          <w:szCs w:val="22"/>
        </w:rPr>
      </w:pPr>
      <w:r w:rsidRPr="00D74E64">
        <w:rPr>
          <w:rFonts w:ascii="Segoe UI" w:hAnsi="Segoe UI" w:cs="Segoe UI"/>
          <w:b/>
          <w:bCs/>
          <w:sz w:val="22"/>
          <w:szCs w:val="22"/>
        </w:rPr>
        <w:t>DOLOŽKA</w:t>
      </w:r>
    </w:p>
    <w:p w14:paraId="232CA1FA" w14:textId="77777777" w:rsidR="0089669F" w:rsidRPr="00D74E64" w:rsidRDefault="0089669F" w:rsidP="0089669F">
      <w:pPr>
        <w:tabs>
          <w:tab w:val="left" w:pos="567"/>
          <w:tab w:val="num" w:pos="709"/>
        </w:tabs>
        <w:jc w:val="center"/>
        <w:rPr>
          <w:rFonts w:ascii="Segoe UI" w:hAnsi="Segoe UI" w:cs="Segoe UI"/>
          <w:sz w:val="22"/>
          <w:szCs w:val="22"/>
        </w:rPr>
      </w:pPr>
    </w:p>
    <w:p w14:paraId="024EB158" w14:textId="7C9A51C2" w:rsidR="0089669F" w:rsidRPr="00D74E64" w:rsidRDefault="0089669F" w:rsidP="0089669F">
      <w:pPr>
        <w:tabs>
          <w:tab w:val="left" w:pos="567"/>
          <w:tab w:val="num" w:pos="709"/>
        </w:tabs>
        <w:jc w:val="center"/>
        <w:rPr>
          <w:rFonts w:ascii="Segoe UI" w:hAnsi="Segoe UI" w:cs="Segoe UI"/>
          <w:sz w:val="22"/>
          <w:szCs w:val="22"/>
        </w:rPr>
      </w:pPr>
      <w:r w:rsidRPr="00D74E64">
        <w:rPr>
          <w:rFonts w:ascii="Segoe UI" w:hAnsi="Segoe UI" w:cs="Segoe UI"/>
          <w:sz w:val="22"/>
          <w:szCs w:val="22"/>
        </w:rPr>
        <w:t>T</w:t>
      </w:r>
      <w:r w:rsidR="002D0A64">
        <w:rPr>
          <w:rFonts w:ascii="Segoe UI" w:hAnsi="Segoe UI" w:cs="Segoe UI"/>
          <w:sz w:val="22"/>
          <w:szCs w:val="22"/>
        </w:rPr>
        <w:t xml:space="preserve">ento Dodatek č. </w:t>
      </w:r>
      <w:r w:rsidR="004362AB">
        <w:rPr>
          <w:rFonts w:ascii="Segoe UI" w:hAnsi="Segoe UI" w:cs="Segoe UI"/>
          <w:sz w:val="22"/>
          <w:szCs w:val="22"/>
        </w:rPr>
        <w:t>2</w:t>
      </w:r>
      <w:r w:rsidRPr="00D74E64">
        <w:rPr>
          <w:rFonts w:ascii="Segoe UI" w:hAnsi="Segoe UI" w:cs="Segoe UI"/>
          <w:sz w:val="22"/>
          <w:szCs w:val="22"/>
        </w:rPr>
        <w:t xml:space="preserve"> byl projednán a schválen Radou města Brna na schůzi č.R</w:t>
      </w:r>
      <w:r w:rsidR="004A3030">
        <w:rPr>
          <w:rFonts w:ascii="Segoe UI" w:hAnsi="Segoe UI" w:cs="Segoe UI"/>
          <w:sz w:val="22"/>
          <w:szCs w:val="22"/>
        </w:rPr>
        <w:t>9</w:t>
      </w:r>
      <w:r w:rsidRPr="00D74E64">
        <w:rPr>
          <w:rFonts w:ascii="Segoe UI" w:hAnsi="Segoe UI" w:cs="Segoe UI"/>
          <w:sz w:val="22"/>
          <w:szCs w:val="22"/>
        </w:rPr>
        <w:t>/</w:t>
      </w:r>
      <w:r w:rsidR="00551563">
        <w:rPr>
          <w:rFonts w:ascii="Segoe UI" w:hAnsi="Segoe UI" w:cs="Segoe UI"/>
          <w:sz w:val="22"/>
          <w:szCs w:val="22"/>
        </w:rPr>
        <w:t>141</w:t>
      </w:r>
      <w:r w:rsidRPr="00D74E64">
        <w:rPr>
          <w:rFonts w:ascii="Segoe UI" w:hAnsi="Segoe UI" w:cs="Segoe UI"/>
          <w:sz w:val="22"/>
          <w:szCs w:val="22"/>
        </w:rPr>
        <w:t>, konané dne</w:t>
      </w:r>
      <w:r>
        <w:rPr>
          <w:rFonts w:ascii="Segoe UI" w:hAnsi="Segoe UI" w:cs="Segoe UI"/>
          <w:sz w:val="22"/>
          <w:szCs w:val="22"/>
        </w:rPr>
        <w:t xml:space="preserve"> </w:t>
      </w:r>
      <w:r w:rsidR="00551563">
        <w:rPr>
          <w:rFonts w:ascii="Segoe UI" w:hAnsi="Segoe UI" w:cs="Segoe UI"/>
          <w:sz w:val="22"/>
          <w:szCs w:val="22"/>
        </w:rPr>
        <w:t>27.8.</w:t>
      </w:r>
      <w:r w:rsidR="00DD35EC">
        <w:rPr>
          <w:rFonts w:ascii="Segoe UI" w:hAnsi="Segoe UI" w:cs="Segoe UI"/>
          <w:sz w:val="22"/>
          <w:szCs w:val="22"/>
        </w:rPr>
        <w:t>2025</w:t>
      </w:r>
    </w:p>
    <w:p w14:paraId="743630F9" w14:textId="77777777" w:rsidR="0089669F" w:rsidRDefault="0089669F" w:rsidP="009623AF"/>
    <w:tbl>
      <w:tblPr>
        <w:tblW w:w="9850" w:type="dxa"/>
        <w:tblLook w:val="01E0" w:firstRow="1" w:lastRow="1" w:firstColumn="1" w:lastColumn="1" w:noHBand="0" w:noVBand="0"/>
      </w:tblPr>
      <w:tblGrid>
        <w:gridCol w:w="5387"/>
        <w:gridCol w:w="4463"/>
      </w:tblGrid>
      <w:tr w:rsidR="00B7707F" w:rsidRPr="00FF0474" w14:paraId="724C3B75" w14:textId="77777777" w:rsidTr="00D96EAA">
        <w:trPr>
          <w:trHeight w:val="2018"/>
        </w:trPr>
        <w:tc>
          <w:tcPr>
            <w:tcW w:w="5387" w:type="dxa"/>
          </w:tcPr>
          <w:p w14:paraId="1FE960F8" w14:textId="77777777" w:rsidR="00B7707F" w:rsidRPr="00D96EAA" w:rsidRDefault="00B7707F" w:rsidP="00D96EAA">
            <w:pPr>
              <w:tabs>
                <w:tab w:val="left" w:pos="567"/>
                <w:tab w:val="num" w:pos="709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1981144C" w14:textId="77777777" w:rsidR="00D96EAA" w:rsidRPr="00D96EAA" w:rsidRDefault="00D96EAA" w:rsidP="00D96EAA">
            <w:pPr>
              <w:tabs>
                <w:tab w:val="left" w:pos="567"/>
                <w:tab w:val="num" w:pos="709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76EE118D" w14:textId="195F9A7D" w:rsidR="00D96EAA" w:rsidRDefault="00D96EAA" w:rsidP="00D96EAA">
            <w:pPr>
              <w:tabs>
                <w:tab w:val="left" w:pos="567"/>
                <w:tab w:val="num" w:pos="709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</w:t>
            </w:r>
          </w:p>
          <w:p w14:paraId="52E055A8" w14:textId="77777777" w:rsidR="00D96EAA" w:rsidRDefault="00D96EAA" w:rsidP="00D96EAA">
            <w:pPr>
              <w:tabs>
                <w:tab w:val="left" w:pos="567"/>
                <w:tab w:val="num" w:pos="709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44698998" w14:textId="77777777" w:rsidR="00D96EAA" w:rsidRPr="00D96EAA" w:rsidRDefault="00D96EAA" w:rsidP="00D96EAA">
            <w:pPr>
              <w:tabs>
                <w:tab w:val="left" w:pos="567"/>
                <w:tab w:val="num" w:pos="709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5DBCF51D" w14:textId="03B6763F" w:rsidR="00B7707F" w:rsidRDefault="00D96EAA" w:rsidP="00D96EAA">
            <w:pPr>
              <w:tabs>
                <w:tab w:val="left" w:pos="567"/>
                <w:tab w:val="num" w:pos="709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</w:t>
            </w:r>
            <w:r w:rsidR="00B7707F" w:rsidRPr="00D96EAA">
              <w:rPr>
                <w:rFonts w:ascii="Segoe UI" w:hAnsi="Segoe UI" w:cs="Segoe UI"/>
                <w:sz w:val="22"/>
                <w:szCs w:val="22"/>
              </w:rPr>
              <w:t>V Brně dne dle data el. podpisu</w:t>
            </w:r>
          </w:p>
          <w:p w14:paraId="09F39521" w14:textId="152DD5CD" w:rsidR="007C7E90" w:rsidRPr="00D96EAA" w:rsidRDefault="007C7E90" w:rsidP="00D96EAA">
            <w:pPr>
              <w:tabs>
                <w:tab w:val="left" w:pos="567"/>
                <w:tab w:val="num" w:pos="709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8.9.2025                                                                        </w:t>
            </w:r>
          </w:p>
          <w:p w14:paraId="7DBCAD4F" w14:textId="77777777" w:rsidR="00B7707F" w:rsidRPr="00D96EAA" w:rsidRDefault="00B7707F" w:rsidP="00D96EAA">
            <w:pPr>
              <w:tabs>
                <w:tab w:val="num" w:pos="426"/>
                <w:tab w:val="left" w:pos="567"/>
                <w:tab w:val="num" w:pos="709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3AC18038" w14:textId="77777777" w:rsidR="00D96EAA" w:rsidRPr="00D96EAA" w:rsidRDefault="00D96EAA" w:rsidP="00D96EAA">
            <w:pPr>
              <w:tabs>
                <w:tab w:val="num" w:pos="426"/>
                <w:tab w:val="left" w:pos="567"/>
                <w:tab w:val="num" w:pos="709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2E7D8490" w14:textId="77777777" w:rsidR="00D96EAA" w:rsidRPr="00D96EAA" w:rsidRDefault="00D96EAA" w:rsidP="00D96EAA">
            <w:pPr>
              <w:tabs>
                <w:tab w:val="num" w:pos="426"/>
                <w:tab w:val="left" w:pos="567"/>
                <w:tab w:val="num" w:pos="709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67495647" w14:textId="77777777" w:rsidR="00D96EAA" w:rsidRDefault="00D96EAA" w:rsidP="00D96EAA">
            <w:pPr>
              <w:tabs>
                <w:tab w:val="num" w:pos="426"/>
                <w:tab w:val="left" w:pos="567"/>
                <w:tab w:val="num" w:pos="709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6BD9A972" w14:textId="77777777" w:rsidR="00D96EAA" w:rsidRDefault="00D96EAA" w:rsidP="00D96EAA">
            <w:pPr>
              <w:tabs>
                <w:tab w:val="num" w:pos="426"/>
                <w:tab w:val="left" w:pos="567"/>
                <w:tab w:val="num" w:pos="709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351446EE" w14:textId="77777777" w:rsidR="00D96EAA" w:rsidRPr="00D96EAA" w:rsidRDefault="00D96EAA" w:rsidP="00D96EAA">
            <w:pPr>
              <w:tabs>
                <w:tab w:val="num" w:pos="426"/>
                <w:tab w:val="left" w:pos="567"/>
                <w:tab w:val="num" w:pos="709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463" w:type="dxa"/>
          </w:tcPr>
          <w:p w14:paraId="65F1F9CA" w14:textId="77777777" w:rsidR="00B7707F" w:rsidRPr="00D96EAA" w:rsidRDefault="00B7707F" w:rsidP="00D96EAA">
            <w:pPr>
              <w:tabs>
                <w:tab w:val="left" w:pos="567"/>
                <w:tab w:val="num" w:pos="709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78095CD5" w14:textId="77777777" w:rsidR="00D96EAA" w:rsidRPr="00D96EAA" w:rsidRDefault="00D96EAA" w:rsidP="00D96EAA">
            <w:pPr>
              <w:tabs>
                <w:tab w:val="left" w:pos="567"/>
                <w:tab w:val="num" w:pos="709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4FAAA663" w14:textId="77777777" w:rsidR="00D96EAA" w:rsidRPr="00D96EAA" w:rsidRDefault="00D96EAA" w:rsidP="00D96EAA">
            <w:pPr>
              <w:tabs>
                <w:tab w:val="left" w:pos="567"/>
                <w:tab w:val="num" w:pos="709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20AD8F7C" w14:textId="77777777" w:rsidR="00D96EAA" w:rsidRPr="00D96EAA" w:rsidRDefault="00D96EAA" w:rsidP="00D96EAA">
            <w:pPr>
              <w:tabs>
                <w:tab w:val="left" w:pos="567"/>
                <w:tab w:val="num" w:pos="709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6C11DEFC" w14:textId="77777777" w:rsidR="00D96EAA" w:rsidRDefault="00D96EAA" w:rsidP="00D96EAA">
            <w:pPr>
              <w:tabs>
                <w:tab w:val="num" w:pos="-638"/>
                <w:tab w:val="left" w:pos="567"/>
                <w:tab w:val="num" w:pos="709"/>
              </w:tabs>
              <w:ind w:left="-638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5CA30165" w14:textId="09E2F148" w:rsidR="00B7707F" w:rsidRPr="00D96EAA" w:rsidRDefault="00B7707F" w:rsidP="00D96EAA">
            <w:pPr>
              <w:tabs>
                <w:tab w:val="num" w:pos="-638"/>
                <w:tab w:val="left" w:pos="567"/>
                <w:tab w:val="num" w:pos="709"/>
              </w:tabs>
              <w:ind w:left="-638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96EAA">
              <w:rPr>
                <w:rFonts w:ascii="Segoe UI" w:hAnsi="Segoe UI" w:cs="Segoe UI"/>
                <w:sz w:val="22"/>
                <w:szCs w:val="22"/>
              </w:rPr>
              <w:t>V Otrokovicích dne dle data el. podpisu</w:t>
            </w:r>
          </w:p>
          <w:p w14:paraId="74797361" w14:textId="5219E07F" w:rsidR="00B7707F" w:rsidRPr="00D96EAA" w:rsidRDefault="007C7E90" w:rsidP="007C7E90">
            <w:pPr>
              <w:tabs>
                <w:tab w:val="num" w:pos="426"/>
                <w:tab w:val="left" w:pos="567"/>
                <w:tab w:val="num" w:pos="709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4.9.2025</w:t>
            </w:r>
          </w:p>
        </w:tc>
      </w:tr>
      <w:tr w:rsidR="00B7707F" w:rsidRPr="00FF0474" w14:paraId="1C77A6DF" w14:textId="77777777" w:rsidTr="00D96EAA">
        <w:trPr>
          <w:trHeight w:val="558"/>
        </w:trPr>
        <w:tc>
          <w:tcPr>
            <w:tcW w:w="5387" w:type="dxa"/>
          </w:tcPr>
          <w:p w14:paraId="7191F502" w14:textId="77777777" w:rsidR="00B7707F" w:rsidRPr="00FF0474" w:rsidRDefault="00B7707F" w:rsidP="0044149F">
            <w:pPr>
              <w:widowControl w:val="0"/>
              <w:tabs>
                <w:tab w:val="num" w:pos="360"/>
                <w:tab w:val="left" w:pos="1418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FF0474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        Za Objednatele</w:t>
            </w:r>
          </w:p>
        </w:tc>
        <w:tc>
          <w:tcPr>
            <w:tcW w:w="4463" w:type="dxa"/>
          </w:tcPr>
          <w:p w14:paraId="07713129" w14:textId="624F18F1" w:rsidR="00B7707F" w:rsidRPr="00FF0474" w:rsidRDefault="00B7707F" w:rsidP="0044149F">
            <w:pPr>
              <w:widowControl w:val="0"/>
              <w:tabs>
                <w:tab w:val="num" w:pos="360"/>
                <w:tab w:val="left" w:pos="1418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FF0474">
              <w:rPr>
                <w:rFonts w:ascii="Segoe UI" w:hAnsi="Segoe UI" w:cs="Segoe UI"/>
                <w:snapToGrid w:val="0"/>
                <w:sz w:val="22"/>
                <w:szCs w:val="22"/>
              </w:rPr>
              <w:t>Za Zhotovitele</w:t>
            </w:r>
          </w:p>
        </w:tc>
      </w:tr>
    </w:tbl>
    <w:p w14:paraId="155D03FE" w14:textId="77777777" w:rsidR="009623AF" w:rsidRDefault="009623AF" w:rsidP="009623AF"/>
    <w:p w14:paraId="7CED8DF7" w14:textId="77777777" w:rsidR="00190A12" w:rsidRDefault="00190A12" w:rsidP="009623AF"/>
    <w:p w14:paraId="11736522" w14:textId="77777777" w:rsidR="00190A12" w:rsidRDefault="00190A12" w:rsidP="009623AF"/>
    <w:p w14:paraId="53B750C8" w14:textId="77777777" w:rsidR="00190A12" w:rsidRDefault="00190A12" w:rsidP="009623AF"/>
    <w:p w14:paraId="19DA25A4" w14:textId="77777777" w:rsidR="00190A12" w:rsidRDefault="00190A12" w:rsidP="009623AF"/>
    <w:bookmarkEnd w:id="0"/>
    <w:p w14:paraId="62599E4E" w14:textId="77777777" w:rsidR="00190A12" w:rsidRPr="00D84698" w:rsidRDefault="00190A12" w:rsidP="00581587"/>
    <w:sectPr w:rsidR="00190A12" w:rsidRPr="00D8469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9050E" w14:textId="77777777" w:rsidR="0001059D" w:rsidRDefault="0001059D" w:rsidP="004A3030">
      <w:r>
        <w:separator/>
      </w:r>
    </w:p>
  </w:endnote>
  <w:endnote w:type="continuationSeparator" w:id="0">
    <w:p w14:paraId="0CB089F2" w14:textId="77777777" w:rsidR="0001059D" w:rsidRDefault="0001059D" w:rsidP="004A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2668" w14:textId="77777777" w:rsidR="0001059D" w:rsidRDefault="0001059D" w:rsidP="004A3030">
      <w:r>
        <w:separator/>
      </w:r>
    </w:p>
  </w:footnote>
  <w:footnote w:type="continuationSeparator" w:id="0">
    <w:p w14:paraId="7A1F8BEF" w14:textId="77777777" w:rsidR="0001059D" w:rsidRDefault="0001059D" w:rsidP="004A3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DEE8" w14:textId="6B8F487B" w:rsidR="004A3030" w:rsidRDefault="004A3030">
    <w:pPr>
      <w:pStyle w:val="Zhlav"/>
    </w:pPr>
    <w:r w:rsidRPr="00325882">
      <w:rPr>
        <w:noProof/>
      </w:rPr>
      <w:drawing>
        <wp:inline distT="0" distB="0" distL="0" distR="0" wp14:anchorId="72DC80B4" wp14:editId="10427A7F">
          <wp:extent cx="5668645" cy="792374"/>
          <wp:effectExtent l="0" t="0" r="0" b="8255"/>
          <wp:docPr id="1612028428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945281" name="Obrázek 1" descr="Obsah obrázku text, Písmo, snímek obrazovky, Elektricky modr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625" cy="799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715DA"/>
    <w:multiLevelType w:val="hybridMultilevel"/>
    <w:tmpl w:val="17186594"/>
    <w:lvl w:ilvl="0" w:tplc="4E1E37B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027A3"/>
    <w:multiLevelType w:val="hybridMultilevel"/>
    <w:tmpl w:val="F320BBFC"/>
    <w:lvl w:ilvl="0" w:tplc="ED346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B4CC7"/>
    <w:multiLevelType w:val="multilevel"/>
    <w:tmpl w:val="5F84CB82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8B10911"/>
    <w:multiLevelType w:val="hybridMultilevel"/>
    <w:tmpl w:val="82AA44FE"/>
    <w:lvl w:ilvl="0" w:tplc="6148720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C7E86"/>
    <w:multiLevelType w:val="hybridMultilevel"/>
    <w:tmpl w:val="E5768D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882DEB2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638971">
    <w:abstractNumId w:val="0"/>
  </w:num>
  <w:num w:numId="2" w16cid:durableId="588387663">
    <w:abstractNumId w:val="2"/>
  </w:num>
  <w:num w:numId="3" w16cid:durableId="1432630147">
    <w:abstractNumId w:val="1"/>
  </w:num>
  <w:num w:numId="4" w16cid:durableId="1430931844">
    <w:abstractNumId w:val="4"/>
  </w:num>
  <w:num w:numId="5" w16cid:durableId="829562630">
    <w:abstractNumId w:val="3"/>
  </w:num>
  <w:num w:numId="6" w16cid:durableId="296379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87"/>
    <w:rsid w:val="0001059D"/>
    <w:rsid w:val="00024B96"/>
    <w:rsid w:val="00027352"/>
    <w:rsid w:val="00030009"/>
    <w:rsid w:val="000305B7"/>
    <w:rsid w:val="00042BC5"/>
    <w:rsid w:val="0004748C"/>
    <w:rsid w:val="00050B6B"/>
    <w:rsid w:val="000D0D9B"/>
    <w:rsid w:val="000E5C9B"/>
    <w:rsid w:val="00104C01"/>
    <w:rsid w:val="0010579C"/>
    <w:rsid w:val="00114614"/>
    <w:rsid w:val="001308F6"/>
    <w:rsid w:val="00177E16"/>
    <w:rsid w:val="0018240C"/>
    <w:rsid w:val="00190A12"/>
    <w:rsid w:val="00193C0C"/>
    <w:rsid w:val="001946D3"/>
    <w:rsid w:val="001A1DD1"/>
    <w:rsid w:val="001A5752"/>
    <w:rsid w:val="001B5B9D"/>
    <w:rsid w:val="001F7535"/>
    <w:rsid w:val="002038BA"/>
    <w:rsid w:val="002043AF"/>
    <w:rsid w:val="0022732D"/>
    <w:rsid w:val="00231485"/>
    <w:rsid w:val="002322CA"/>
    <w:rsid w:val="00241063"/>
    <w:rsid w:val="00243A14"/>
    <w:rsid w:val="00247ED6"/>
    <w:rsid w:val="0026309A"/>
    <w:rsid w:val="00270E24"/>
    <w:rsid w:val="00280DEC"/>
    <w:rsid w:val="002A611E"/>
    <w:rsid w:val="002D0A64"/>
    <w:rsid w:val="002D20B0"/>
    <w:rsid w:val="002F0088"/>
    <w:rsid w:val="00307080"/>
    <w:rsid w:val="00315705"/>
    <w:rsid w:val="0032539D"/>
    <w:rsid w:val="003505D0"/>
    <w:rsid w:val="00357FC7"/>
    <w:rsid w:val="00366642"/>
    <w:rsid w:val="003C2A76"/>
    <w:rsid w:val="003C6F5F"/>
    <w:rsid w:val="003E6DD7"/>
    <w:rsid w:val="003F11BF"/>
    <w:rsid w:val="003F1303"/>
    <w:rsid w:val="0041137B"/>
    <w:rsid w:val="004362AB"/>
    <w:rsid w:val="0046685E"/>
    <w:rsid w:val="00466D38"/>
    <w:rsid w:val="0048213F"/>
    <w:rsid w:val="004A0C04"/>
    <w:rsid w:val="004A3030"/>
    <w:rsid w:val="004A563B"/>
    <w:rsid w:val="004B4D5E"/>
    <w:rsid w:val="004C7837"/>
    <w:rsid w:val="004D2D79"/>
    <w:rsid w:val="004D5BDC"/>
    <w:rsid w:val="004F01E7"/>
    <w:rsid w:val="00502A7E"/>
    <w:rsid w:val="00505342"/>
    <w:rsid w:val="0052775F"/>
    <w:rsid w:val="00551563"/>
    <w:rsid w:val="00552191"/>
    <w:rsid w:val="00556E69"/>
    <w:rsid w:val="00581587"/>
    <w:rsid w:val="0058660F"/>
    <w:rsid w:val="00590757"/>
    <w:rsid w:val="00590993"/>
    <w:rsid w:val="005942DF"/>
    <w:rsid w:val="005B3393"/>
    <w:rsid w:val="005B7AEF"/>
    <w:rsid w:val="005F712C"/>
    <w:rsid w:val="00620787"/>
    <w:rsid w:val="00624243"/>
    <w:rsid w:val="00632E2B"/>
    <w:rsid w:val="00633B71"/>
    <w:rsid w:val="00644371"/>
    <w:rsid w:val="00652104"/>
    <w:rsid w:val="006556DF"/>
    <w:rsid w:val="00655875"/>
    <w:rsid w:val="00656183"/>
    <w:rsid w:val="0066345B"/>
    <w:rsid w:val="006729A0"/>
    <w:rsid w:val="006A4F3C"/>
    <w:rsid w:val="006B0E46"/>
    <w:rsid w:val="006C6904"/>
    <w:rsid w:val="006F2AED"/>
    <w:rsid w:val="007216AF"/>
    <w:rsid w:val="0072259E"/>
    <w:rsid w:val="007259D0"/>
    <w:rsid w:val="00730143"/>
    <w:rsid w:val="007317A9"/>
    <w:rsid w:val="00744167"/>
    <w:rsid w:val="007A49AF"/>
    <w:rsid w:val="007C513C"/>
    <w:rsid w:val="007C7E90"/>
    <w:rsid w:val="007D6D4F"/>
    <w:rsid w:val="007E2DD1"/>
    <w:rsid w:val="00802CA6"/>
    <w:rsid w:val="0081694D"/>
    <w:rsid w:val="00817036"/>
    <w:rsid w:val="008326A4"/>
    <w:rsid w:val="00850EA3"/>
    <w:rsid w:val="00873589"/>
    <w:rsid w:val="008751F9"/>
    <w:rsid w:val="008762BE"/>
    <w:rsid w:val="00880A02"/>
    <w:rsid w:val="00880F5A"/>
    <w:rsid w:val="0089669F"/>
    <w:rsid w:val="008A5EDD"/>
    <w:rsid w:val="008C1F97"/>
    <w:rsid w:val="008D5B93"/>
    <w:rsid w:val="008F0AEF"/>
    <w:rsid w:val="009376E4"/>
    <w:rsid w:val="009435EB"/>
    <w:rsid w:val="00951FC4"/>
    <w:rsid w:val="009558DE"/>
    <w:rsid w:val="009623AF"/>
    <w:rsid w:val="00975297"/>
    <w:rsid w:val="00987B9B"/>
    <w:rsid w:val="009A3976"/>
    <w:rsid w:val="009B1195"/>
    <w:rsid w:val="009C4597"/>
    <w:rsid w:val="009C6CB5"/>
    <w:rsid w:val="009D7D0D"/>
    <w:rsid w:val="009E378C"/>
    <w:rsid w:val="00A0338F"/>
    <w:rsid w:val="00A271F2"/>
    <w:rsid w:val="00A3000C"/>
    <w:rsid w:val="00A35FAB"/>
    <w:rsid w:val="00A423C9"/>
    <w:rsid w:val="00A51033"/>
    <w:rsid w:val="00A56E45"/>
    <w:rsid w:val="00A74665"/>
    <w:rsid w:val="00A74A2B"/>
    <w:rsid w:val="00A75840"/>
    <w:rsid w:val="00A77176"/>
    <w:rsid w:val="00A82E61"/>
    <w:rsid w:val="00A84CC8"/>
    <w:rsid w:val="00A86CA1"/>
    <w:rsid w:val="00A94BCB"/>
    <w:rsid w:val="00A96571"/>
    <w:rsid w:val="00AC4ED0"/>
    <w:rsid w:val="00AD393E"/>
    <w:rsid w:val="00B04076"/>
    <w:rsid w:val="00B14524"/>
    <w:rsid w:val="00B1775E"/>
    <w:rsid w:val="00B31C87"/>
    <w:rsid w:val="00B42086"/>
    <w:rsid w:val="00B62DEA"/>
    <w:rsid w:val="00B70642"/>
    <w:rsid w:val="00B7707F"/>
    <w:rsid w:val="00B82FC4"/>
    <w:rsid w:val="00B921B0"/>
    <w:rsid w:val="00BB1C53"/>
    <w:rsid w:val="00BB51CD"/>
    <w:rsid w:val="00BB5701"/>
    <w:rsid w:val="00BC13A8"/>
    <w:rsid w:val="00BC2D5A"/>
    <w:rsid w:val="00BD655F"/>
    <w:rsid w:val="00BF733B"/>
    <w:rsid w:val="00C06575"/>
    <w:rsid w:val="00C21706"/>
    <w:rsid w:val="00C22C77"/>
    <w:rsid w:val="00C26BC6"/>
    <w:rsid w:val="00C32C22"/>
    <w:rsid w:val="00C32C8B"/>
    <w:rsid w:val="00C33B36"/>
    <w:rsid w:val="00C51A46"/>
    <w:rsid w:val="00C56F05"/>
    <w:rsid w:val="00C90C0F"/>
    <w:rsid w:val="00C97A42"/>
    <w:rsid w:val="00CA26FF"/>
    <w:rsid w:val="00CB746D"/>
    <w:rsid w:val="00CC10C3"/>
    <w:rsid w:val="00D17DF7"/>
    <w:rsid w:val="00D27D5B"/>
    <w:rsid w:val="00D42B1D"/>
    <w:rsid w:val="00D57943"/>
    <w:rsid w:val="00D64C37"/>
    <w:rsid w:val="00D734AD"/>
    <w:rsid w:val="00D81C09"/>
    <w:rsid w:val="00D84698"/>
    <w:rsid w:val="00D9111E"/>
    <w:rsid w:val="00D924DA"/>
    <w:rsid w:val="00D96B71"/>
    <w:rsid w:val="00D96EAA"/>
    <w:rsid w:val="00DA57D0"/>
    <w:rsid w:val="00DB56E5"/>
    <w:rsid w:val="00DC239C"/>
    <w:rsid w:val="00DD35EC"/>
    <w:rsid w:val="00DD4FDF"/>
    <w:rsid w:val="00DE03CA"/>
    <w:rsid w:val="00DE1DCA"/>
    <w:rsid w:val="00DE7016"/>
    <w:rsid w:val="00DF1C09"/>
    <w:rsid w:val="00E12056"/>
    <w:rsid w:val="00E163D6"/>
    <w:rsid w:val="00E230F7"/>
    <w:rsid w:val="00E23E8A"/>
    <w:rsid w:val="00E25F26"/>
    <w:rsid w:val="00E40849"/>
    <w:rsid w:val="00E42421"/>
    <w:rsid w:val="00E437AD"/>
    <w:rsid w:val="00E47661"/>
    <w:rsid w:val="00E60133"/>
    <w:rsid w:val="00E713D1"/>
    <w:rsid w:val="00E8451E"/>
    <w:rsid w:val="00E8692D"/>
    <w:rsid w:val="00E971B7"/>
    <w:rsid w:val="00E975FD"/>
    <w:rsid w:val="00EA0953"/>
    <w:rsid w:val="00EC2667"/>
    <w:rsid w:val="00ED2942"/>
    <w:rsid w:val="00EE2FEB"/>
    <w:rsid w:val="00F03C10"/>
    <w:rsid w:val="00F64A25"/>
    <w:rsid w:val="00F724B4"/>
    <w:rsid w:val="00F75F18"/>
    <w:rsid w:val="00F82821"/>
    <w:rsid w:val="00F91D2A"/>
    <w:rsid w:val="00FA0A19"/>
    <w:rsid w:val="00FA6A6E"/>
    <w:rsid w:val="00FC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5710"/>
  <w15:chartTrackingRefBased/>
  <w15:docId w15:val="{80EB5A8E-BFB9-4F0E-AFE5-12F47100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7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0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0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0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0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07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07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07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07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0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20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0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07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07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07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07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07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07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6207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0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0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0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07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07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07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0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07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0787"/>
    <w:rPr>
      <w:b/>
      <w:bCs/>
      <w:smallCaps/>
      <w:color w:val="0F4761" w:themeColor="accent1" w:themeShade="BF"/>
      <w:spacing w:val="5"/>
    </w:rPr>
  </w:style>
  <w:style w:type="character" w:customStyle="1" w:styleId="NzevChar1">
    <w:name w:val="Název Char1"/>
    <w:rsid w:val="00620787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30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303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A30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303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A30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uiPriority w:val="99"/>
    <w:unhideWhenUsed/>
    <w:rsid w:val="00190A1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0088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rsid w:val="00DE1DCA"/>
    <w:pPr>
      <w:ind w:firstLine="708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DE1DCA"/>
    <w:rPr>
      <w:rFonts w:ascii="Times New Roman" w:eastAsia="Times New Roman" w:hAnsi="Times New Roman" w:cs="Times New Roman"/>
      <w:kern w:val="0"/>
      <w:sz w:val="24"/>
      <w:szCs w:val="24"/>
      <w:lang w:val="x-none"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B82F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82F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2FC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2F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2FC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55810-CF71-4E86-9148-AD1833B2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788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Chobolová Jana (MMB_BO)</dc:creator>
  <cp:keywords/>
  <dc:description/>
  <cp:lastModifiedBy>Macholánová Zlatuše (MMB_BO)</cp:lastModifiedBy>
  <cp:revision>5</cp:revision>
  <cp:lastPrinted>2025-08-06T11:06:00Z</cp:lastPrinted>
  <dcterms:created xsi:type="dcterms:W3CDTF">2025-08-28T06:01:00Z</dcterms:created>
  <dcterms:modified xsi:type="dcterms:W3CDTF">2025-09-08T12:21:00Z</dcterms:modified>
</cp:coreProperties>
</file>