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6C5C" w14:textId="665C26C5" w:rsidR="003B0549" w:rsidRPr="006A5971" w:rsidRDefault="006A5971" w:rsidP="006A5971">
      <w:pPr>
        <w:spacing w:before="240" w:line="360" w:lineRule="auto"/>
        <w:ind w:right="284" w:firstLine="360"/>
        <w:jc w:val="both"/>
        <w:rPr>
          <w:rFonts w:ascii="Calibri" w:hAnsi="Calibri" w:cs="Calibri"/>
          <w:b/>
          <w:bCs/>
          <w:color w:val="262626" w:themeColor="text1" w:themeTint="D9"/>
          <w:sz w:val="32"/>
          <w:szCs w:val="40"/>
        </w:rPr>
      </w:pPr>
      <w:r w:rsidRPr="006A5971">
        <w:rPr>
          <w:rFonts w:ascii="Calibri" w:hAnsi="Calibri" w:cs="Calibri"/>
          <w:b/>
          <w:bCs/>
          <w:color w:val="262626" w:themeColor="text1" w:themeTint="D9"/>
          <w:sz w:val="32"/>
          <w:szCs w:val="40"/>
        </w:rPr>
        <w:t>SMLOUVA O POSKYTOVÁNÍ SLUŽEB</w:t>
      </w:r>
    </w:p>
    <w:p w14:paraId="7CAEA36F" w14:textId="51908E96" w:rsidR="006A5971" w:rsidRPr="006A5971" w:rsidRDefault="006A5971" w:rsidP="006A5971">
      <w:pPr>
        <w:spacing w:before="240" w:line="360" w:lineRule="auto"/>
        <w:ind w:right="284" w:firstLine="360"/>
        <w:jc w:val="both"/>
        <w:rPr>
          <w:rFonts w:ascii="Calibri" w:hAnsi="Calibri" w:cs="Calibri"/>
          <w:b/>
          <w:bCs/>
          <w:i/>
          <w:iCs/>
          <w:color w:val="262626" w:themeColor="text1" w:themeTint="D9"/>
          <w:sz w:val="24"/>
          <w:szCs w:val="32"/>
        </w:rPr>
      </w:pPr>
      <w:r w:rsidRPr="006A5971">
        <w:rPr>
          <w:rFonts w:ascii="Calibri" w:hAnsi="Calibri" w:cs="Calibri"/>
          <w:b/>
          <w:bCs/>
          <w:i/>
          <w:iCs/>
          <w:color w:val="262626" w:themeColor="text1" w:themeTint="D9"/>
          <w:sz w:val="24"/>
          <w:szCs w:val="32"/>
        </w:rPr>
        <w:t>Tato smlouva o poskytování služeb byla uzavřena mezi těmito stranami:</w:t>
      </w:r>
    </w:p>
    <w:p w14:paraId="31BAFF16" w14:textId="7FC82DED" w:rsidR="006A5971" w:rsidRPr="006A5971" w:rsidRDefault="006A5971" w:rsidP="006A5971">
      <w:pPr>
        <w:spacing w:before="240" w:line="360" w:lineRule="auto"/>
        <w:ind w:right="284" w:firstLine="360"/>
        <w:jc w:val="both"/>
        <w:rPr>
          <w:rFonts w:ascii="Calibri" w:hAnsi="Calibri" w:cs="Calibri"/>
          <w:b/>
          <w:bCs/>
          <w:color w:val="262626" w:themeColor="text1" w:themeTint="D9"/>
          <w:sz w:val="24"/>
          <w:szCs w:val="32"/>
        </w:rPr>
      </w:pPr>
      <w:r w:rsidRPr="006A5971">
        <w:rPr>
          <w:rFonts w:ascii="Calibri" w:hAnsi="Calibri" w:cs="Calibri"/>
          <w:b/>
          <w:bCs/>
          <w:color w:val="262626" w:themeColor="text1" w:themeTint="D9"/>
          <w:sz w:val="24"/>
          <w:szCs w:val="32"/>
        </w:rPr>
        <w:t>Poskytovatelem je:</w:t>
      </w:r>
    </w:p>
    <w:p w14:paraId="3D96DC54" w14:textId="026946D5" w:rsidR="006A5971" w:rsidRDefault="00750AF1" w:rsidP="006A5971">
      <w:pPr>
        <w:spacing w:before="240" w:line="360" w:lineRule="auto"/>
        <w:ind w:left="360"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Mgr. </w:t>
      </w:r>
      <w:r w:rsidR="006A5971">
        <w:rPr>
          <w:rFonts w:ascii="Calibri" w:hAnsi="Calibri" w:cs="Calibri"/>
          <w:color w:val="262626" w:themeColor="text1" w:themeTint="D9"/>
          <w:szCs w:val="28"/>
        </w:rPr>
        <w:t xml:space="preserve">Sáva Arabadžiev, Školní 1539, Kadaň 432 01, IČ 07876521. Podnikatel je zapsán v živnostenském rejstříku. Úřad příslušný podle § 71 odst. 2. živnostenského zákona: Městský úřad Kadaň </w:t>
      </w:r>
      <w:r w:rsidR="006A5971" w:rsidRPr="006A5971">
        <w:rPr>
          <w:rFonts w:ascii="Calibri" w:hAnsi="Calibri" w:cs="Calibri"/>
          <w:i/>
          <w:iCs/>
          <w:color w:val="262626" w:themeColor="text1" w:themeTint="D9"/>
          <w:szCs w:val="28"/>
        </w:rPr>
        <w:t>(dále jako „Poskytovatel“)</w:t>
      </w:r>
      <w:r w:rsidR="006A5971">
        <w:rPr>
          <w:rFonts w:ascii="Calibri" w:hAnsi="Calibri" w:cs="Calibri"/>
          <w:color w:val="262626" w:themeColor="text1" w:themeTint="D9"/>
          <w:szCs w:val="28"/>
        </w:rPr>
        <w:t xml:space="preserve"> </w:t>
      </w:r>
    </w:p>
    <w:p w14:paraId="00C2C129" w14:textId="74D3A054" w:rsidR="006A5971" w:rsidRPr="006A5971" w:rsidRDefault="006A5971" w:rsidP="006A5971">
      <w:pPr>
        <w:spacing w:before="240" w:line="360" w:lineRule="auto"/>
        <w:ind w:left="360" w:right="284"/>
        <w:jc w:val="both"/>
        <w:rPr>
          <w:rFonts w:ascii="Calibri" w:hAnsi="Calibri" w:cs="Calibri"/>
          <w:b/>
          <w:bCs/>
          <w:color w:val="262626" w:themeColor="text1" w:themeTint="D9"/>
          <w:sz w:val="24"/>
          <w:szCs w:val="32"/>
        </w:rPr>
      </w:pPr>
      <w:r w:rsidRPr="006A5971">
        <w:rPr>
          <w:rFonts w:ascii="Calibri" w:hAnsi="Calibri" w:cs="Calibri"/>
          <w:b/>
          <w:bCs/>
          <w:color w:val="262626" w:themeColor="text1" w:themeTint="D9"/>
          <w:sz w:val="24"/>
          <w:szCs w:val="32"/>
        </w:rPr>
        <w:t>Objednatelem je:</w:t>
      </w:r>
    </w:p>
    <w:p w14:paraId="75BAB285" w14:textId="3848247F" w:rsidR="006A5971" w:rsidRDefault="006A5971" w:rsidP="006A5971">
      <w:pPr>
        <w:spacing w:before="240" w:line="360" w:lineRule="auto"/>
        <w:ind w:left="360"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Základní škola</w:t>
      </w:r>
      <w:r w:rsidR="00491473">
        <w:rPr>
          <w:rFonts w:ascii="Calibri" w:hAnsi="Calibri" w:cs="Calibri"/>
          <w:color w:val="262626" w:themeColor="text1" w:themeTint="D9"/>
          <w:szCs w:val="28"/>
        </w:rPr>
        <w:t xml:space="preserve"> Kadaň</w:t>
      </w:r>
      <w:r>
        <w:rPr>
          <w:rFonts w:ascii="Calibri" w:hAnsi="Calibri" w:cs="Calibri"/>
          <w:color w:val="262626" w:themeColor="text1" w:themeTint="D9"/>
          <w:szCs w:val="28"/>
        </w:rPr>
        <w:t xml:space="preserve">, </w:t>
      </w:r>
      <w:r w:rsidR="00491473">
        <w:rPr>
          <w:rFonts w:ascii="Calibri" w:hAnsi="Calibri" w:cs="Calibri"/>
          <w:color w:val="262626" w:themeColor="text1" w:themeTint="D9"/>
          <w:szCs w:val="28"/>
        </w:rPr>
        <w:t>Školní 1479</w:t>
      </w:r>
      <w:r>
        <w:rPr>
          <w:rFonts w:ascii="Calibri" w:hAnsi="Calibri" w:cs="Calibri"/>
          <w:color w:val="262626" w:themeColor="text1" w:themeTint="D9"/>
          <w:szCs w:val="28"/>
        </w:rPr>
        <w:t>, IČ</w:t>
      </w:r>
      <w:r w:rsidR="00491473">
        <w:rPr>
          <w:rFonts w:ascii="Calibri" w:hAnsi="Calibri" w:cs="Calibri"/>
          <w:color w:val="262626" w:themeColor="text1" w:themeTint="D9"/>
          <w:szCs w:val="28"/>
        </w:rPr>
        <w:t xml:space="preserve"> </w:t>
      </w:r>
      <w:r w:rsidR="00491473" w:rsidRPr="00491473">
        <w:rPr>
          <w:rFonts w:ascii="Arial" w:hAnsi="Arial" w:cs="Arial"/>
          <w:color w:val="545454"/>
          <w:sz w:val="18"/>
          <w:szCs w:val="18"/>
          <w:shd w:val="clear" w:color="auto" w:fill="FFFFFF"/>
        </w:rPr>
        <w:t>46789979</w:t>
      </w:r>
      <w:r>
        <w:rPr>
          <w:rFonts w:ascii="Calibri" w:hAnsi="Calibri" w:cs="Calibri"/>
          <w:color w:val="262626" w:themeColor="text1" w:themeTint="D9"/>
          <w:szCs w:val="28"/>
        </w:rPr>
        <w:t xml:space="preserve">, zastoupena Mgr. </w:t>
      </w:r>
      <w:r w:rsidR="00491473">
        <w:rPr>
          <w:rFonts w:ascii="Calibri" w:hAnsi="Calibri" w:cs="Calibri"/>
          <w:color w:val="262626" w:themeColor="text1" w:themeTint="D9"/>
          <w:szCs w:val="28"/>
        </w:rPr>
        <w:t>David Chamula</w:t>
      </w:r>
      <w:r w:rsidR="00E5403F">
        <w:rPr>
          <w:rFonts w:ascii="Calibri" w:hAnsi="Calibri" w:cs="Calibri"/>
          <w:color w:val="262626" w:themeColor="text1" w:themeTint="D9"/>
          <w:szCs w:val="28"/>
        </w:rPr>
        <w:t xml:space="preserve"> </w:t>
      </w:r>
      <w:r w:rsidRPr="006A5971">
        <w:rPr>
          <w:rFonts w:ascii="Calibri" w:hAnsi="Calibri" w:cs="Calibri"/>
          <w:i/>
          <w:iCs/>
          <w:color w:val="262626" w:themeColor="text1" w:themeTint="D9"/>
          <w:szCs w:val="28"/>
        </w:rPr>
        <w:t>(dále jako „Objednatel“)</w:t>
      </w:r>
    </w:p>
    <w:p w14:paraId="0D813E50" w14:textId="65A00100" w:rsidR="006A5971" w:rsidRDefault="006A5971" w:rsidP="006A5971">
      <w:pPr>
        <w:spacing w:before="240" w:line="360" w:lineRule="auto"/>
        <w:ind w:left="360" w:right="284"/>
        <w:jc w:val="both"/>
        <w:rPr>
          <w:rFonts w:ascii="Calibri" w:hAnsi="Calibri" w:cs="Calibri"/>
          <w:b/>
          <w:bCs/>
          <w:i/>
          <w:iCs/>
          <w:color w:val="262626" w:themeColor="text1" w:themeTint="D9"/>
          <w:sz w:val="24"/>
          <w:szCs w:val="32"/>
        </w:rPr>
      </w:pPr>
      <w:r w:rsidRPr="006A5971">
        <w:rPr>
          <w:rFonts w:ascii="Calibri" w:hAnsi="Calibri" w:cs="Calibri"/>
          <w:b/>
          <w:bCs/>
          <w:i/>
          <w:iCs/>
          <w:color w:val="262626" w:themeColor="text1" w:themeTint="D9"/>
          <w:sz w:val="24"/>
          <w:szCs w:val="32"/>
        </w:rPr>
        <w:t>Smluvní strany ujednávají následující:</w:t>
      </w:r>
    </w:p>
    <w:p w14:paraId="2033B25C" w14:textId="1430E80B" w:rsidR="006A5971" w:rsidRPr="006A5971" w:rsidRDefault="006A5971" w:rsidP="006A5971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6A5971">
        <w:rPr>
          <w:rFonts w:ascii="Calibri" w:hAnsi="Calibri" w:cs="Calibri"/>
          <w:b/>
          <w:bCs/>
          <w:color w:val="262626" w:themeColor="text1" w:themeTint="D9"/>
          <w:szCs w:val="28"/>
        </w:rPr>
        <w:t>Předmět smlouvy</w:t>
      </w:r>
    </w:p>
    <w:p w14:paraId="62E171BA" w14:textId="34C51BF5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Poradenství a intervence v oboru speciální pedagogiky a sociální pedagogiky, zejména v orientaci na rizikové chování žáků a sociální znevýhodnění žáků</w:t>
      </w:r>
    </w:p>
    <w:p w14:paraId="0BD05BA8" w14:textId="08C23BE0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Práce s žáky, rodiči, pedagogy, institucemi</w:t>
      </w:r>
    </w:p>
    <w:p w14:paraId="1E7FC8E8" w14:textId="0E3E584B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Tvorba odborných posudků, další administrace</w:t>
      </w:r>
      <w:r w:rsidR="00750AF1">
        <w:rPr>
          <w:rFonts w:ascii="Calibri" w:hAnsi="Calibri" w:cs="Calibri"/>
          <w:color w:val="262626" w:themeColor="text1" w:themeTint="D9"/>
          <w:szCs w:val="28"/>
        </w:rPr>
        <w:t xml:space="preserve"> dle zadání</w:t>
      </w:r>
    </w:p>
    <w:p w14:paraId="15E6C9A1" w14:textId="0E49C3F5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Další spolupráce vycházející z dohod a potřeb mezi účastníky této smlouvy</w:t>
      </w:r>
      <w:r w:rsidR="005A355F">
        <w:rPr>
          <w:rFonts w:ascii="Calibri" w:hAnsi="Calibri" w:cs="Calibri"/>
          <w:color w:val="262626" w:themeColor="text1" w:themeTint="D9"/>
          <w:szCs w:val="28"/>
        </w:rPr>
        <w:t>, např. telefonická konzultace, krizová intervence a další</w:t>
      </w:r>
    </w:p>
    <w:p w14:paraId="6F933AE6" w14:textId="31A9F3C1" w:rsidR="006A5971" w:rsidRDefault="006A5971" w:rsidP="006A5971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>
        <w:rPr>
          <w:rFonts w:ascii="Calibri" w:hAnsi="Calibri" w:cs="Calibri"/>
          <w:b/>
          <w:bCs/>
          <w:color w:val="262626" w:themeColor="text1" w:themeTint="D9"/>
          <w:szCs w:val="28"/>
        </w:rPr>
        <w:t>Podmínky poskytování služeb</w:t>
      </w:r>
    </w:p>
    <w:p w14:paraId="2D3E49EA" w14:textId="45301482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Materiální podmínky – náklady spojené s výkonem činnosti jdou na vrub poskytovatele</w:t>
      </w:r>
    </w:p>
    <w:p w14:paraId="608F9877" w14:textId="1B89D21C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Prostorové podmínky – prostory určené k</w:t>
      </w:r>
      <w:r w:rsidR="005A355F">
        <w:rPr>
          <w:rFonts w:ascii="Calibri" w:hAnsi="Calibri" w:cs="Calibri"/>
          <w:color w:val="262626" w:themeColor="text1" w:themeTint="D9"/>
          <w:szCs w:val="28"/>
        </w:rPr>
        <w:t xml:space="preserve"> výkonu</w:t>
      </w:r>
      <w:r>
        <w:rPr>
          <w:rFonts w:ascii="Calibri" w:hAnsi="Calibri" w:cs="Calibri"/>
          <w:color w:val="262626" w:themeColor="text1" w:themeTint="D9"/>
          <w:szCs w:val="28"/>
        </w:rPr>
        <w:t> činnosti zajišťuje objednatel</w:t>
      </w:r>
    </w:p>
    <w:p w14:paraId="16C61D19" w14:textId="7FCACD97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Výkon samotné činnosti – dle harmonogramu stanoveným dohodou mezi objednatelem a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poskytovatelem</w:t>
      </w:r>
      <w:proofErr w:type="gramEnd"/>
      <w:r>
        <w:rPr>
          <w:rFonts w:ascii="Calibri" w:hAnsi="Calibri" w:cs="Calibri"/>
          <w:color w:val="262626" w:themeColor="text1" w:themeTint="D9"/>
          <w:szCs w:val="28"/>
        </w:rPr>
        <w:t xml:space="preserve"> a to i mimo stanovený rozsah (potřeba krizové intervence apod.)</w:t>
      </w:r>
    </w:p>
    <w:p w14:paraId="223E0FF2" w14:textId="1EEC677B" w:rsidR="006A5971" w:rsidRPr="00750AF1" w:rsidRDefault="006A5971" w:rsidP="006A5971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750AF1">
        <w:rPr>
          <w:rFonts w:ascii="Calibri" w:hAnsi="Calibri" w:cs="Calibri"/>
          <w:b/>
          <w:bCs/>
          <w:color w:val="262626" w:themeColor="text1" w:themeTint="D9"/>
          <w:szCs w:val="28"/>
        </w:rPr>
        <w:t>Povinnosti poskytovatele</w:t>
      </w:r>
    </w:p>
    <w:p w14:paraId="6E4AAE93" w14:textId="14E12480" w:rsidR="006A5971" w:rsidRDefault="006A597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Služby poskytovat v plném rozsahu a </w:t>
      </w:r>
      <w:r w:rsidR="00750AF1">
        <w:rPr>
          <w:rFonts w:ascii="Calibri" w:hAnsi="Calibri" w:cs="Calibri"/>
          <w:color w:val="262626" w:themeColor="text1" w:themeTint="D9"/>
          <w:szCs w:val="28"/>
        </w:rPr>
        <w:t xml:space="preserve">dle </w:t>
      </w:r>
      <w:r>
        <w:rPr>
          <w:rFonts w:ascii="Calibri" w:hAnsi="Calibri" w:cs="Calibri"/>
          <w:color w:val="262626" w:themeColor="text1" w:themeTint="D9"/>
          <w:szCs w:val="28"/>
        </w:rPr>
        <w:t>potřeb objednatele</w:t>
      </w:r>
    </w:p>
    <w:p w14:paraId="1C41FD79" w14:textId="438ECA1D" w:rsidR="00750AF1" w:rsidRDefault="00750AF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Služby vykonávat ve prospěch nejlepšího zájmu dítěte (žáka)</w:t>
      </w:r>
    </w:p>
    <w:p w14:paraId="202E57AB" w14:textId="0A36383E" w:rsidR="00750AF1" w:rsidRDefault="00750AF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Důležitá zjištění konzultovat s</w:t>
      </w:r>
      <w:r w:rsidR="005A355F">
        <w:rPr>
          <w:rFonts w:ascii="Calibri" w:hAnsi="Calibri" w:cs="Calibri"/>
          <w:color w:val="262626" w:themeColor="text1" w:themeTint="D9"/>
          <w:szCs w:val="28"/>
        </w:rPr>
        <w:t> </w:t>
      </w:r>
      <w:r>
        <w:rPr>
          <w:rFonts w:ascii="Calibri" w:hAnsi="Calibri" w:cs="Calibri"/>
          <w:color w:val="262626" w:themeColor="text1" w:themeTint="D9"/>
          <w:szCs w:val="28"/>
        </w:rPr>
        <w:t>objednatelem</w:t>
      </w:r>
    </w:p>
    <w:p w14:paraId="7B879F2A" w14:textId="604B0B54" w:rsidR="005A355F" w:rsidRDefault="005A355F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Dbát na budování dobrého jména objednatele</w:t>
      </w:r>
      <w:r w:rsidR="00992AE6">
        <w:rPr>
          <w:rFonts w:ascii="Calibri" w:hAnsi="Calibri" w:cs="Calibri"/>
          <w:color w:val="262626" w:themeColor="text1" w:themeTint="D9"/>
          <w:szCs w:val="28"/>
        </w:rPr>
        <w:t xml:space="preserve"> a vystupovat vzhledem k objednavateli loajálně</w:t>
      </w:r>
    </w:p>
    <w:p w14:paraId="31DD86A3" w14:textId="12951899" w:rsidR="00750AF1" w:rsidRDefault="00750AF1" w:rsidP="006A597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Zajišťovat pouze činnosti sjednané v této smlouvě, nebo s dalším souhlasem objednatele</w:t>
      </w:r>
    </w:p>
    <w:p w14:paraId="7CDD50D0" w14:textId="77777777" w:rsidR="005A355F" w:rsidRDefault="005A355F" w:rsidP="005A355F">
      <w:pPr>
        <w:pStyle w:val="Odstavecseseznamem"/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</w:p>
    <w:p w14:paraId="6638C6D3" w14:textId="0EF9F57C" w:rsidR="00750AF1" w:rsidRPr="00750AF1" w:rsidRDefault="00750AF1" w:rsidP="00750AF1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750AF1">
        <w:rPr>
          <w:rFonts w:ascii="Calibri" w:hAnsi="Calibri" w:cs="Calibri"/>
          <w:b/>
          <w:bCs/>
          <w:color w:val="262626" w:themeColor="text1" w:themeTint="D9"/>
          <w:szCs w:val="28"/>
        </w:rPr>
        <w:t>Součinnost objednatele</w:t>
      </w:r>
    </w:p>
    <w:p w14:paraId="264B4301" w14:textId="0BAD59B9" w:rsidR="00750AF1" w:rsidRDefault="00750AF1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Služby </w:t>
      </w:r>
      <w:r w:rsidR="005A355F">
        <w:rPr>
          <w:rFonts w:ascii="Calibri" w:hAnsi="Calibri" w:cs="Calibri"/>
          <w:color w:val="262626" w:themeColor="text1" w:themeTint="D9"/>
          <w:szCs w:val="28"/>
        </w:rPr>
        <w:t>vy</w:t>
      </w:r>
      <w:r>
        <w:rPr>
          <w:rFonts w:ascii="Calibri" w:hAnsi="Calibri" w:cs="Calibri"/>
          <w:color w:val="262626" w:themeColor="text1" w:themeTint="D9"/>
          <w:szCs w:val="28"/>
        </w:rPr>
        <w:t>kon</w:t>
      </w:r>
      <w:r w:rsidR="005A355F">
        <w:rPr>
          <w:rFonts w:ascii="Calibri" w:hAnsi="Calibri" w:cs="Calibri"/>
          <w:color w:val="262626" w:themeColor="text1" w:themeTint="D9"/>
          <w:szCs w:val="28"/>
        </w:rPr>
        <w:t>áva</w:t>
      </w:r>
      <w:r>
        <w:rPr>
          <w:rFonts w:ascii="Calibri" w:hAnsi="Calibri" w:cs="Calibri"/>
          <w:color w:val="262626" w:themeColor="text1" w:themeTint="D9"/>
          <w:szCs w:val="28"/>
        </w:rPr>
        <w:t>né poskytovatelem zařadit do plánu výchovné činnosti školy</w:t>
      </w:r>
    </w:p>
    <w:p w14:paraId="16167EF3" w14:textId="3838AA3C" w:rsidR="00750AF1" w:rsidRDefault="00750AF1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Informovat rodiče o působení speciálního pedagoga a sociálního pedagoga na škole</w:t>
      </w:r>
      <w:r w:rsidR="005A355F">
        <w:rPr>
          <w:rFonts w:ascii="Calibri" w:hAnsi="Calibri" w:cs="Calibri"/>
          <w:color w:val="262626" w:themeColor="text1" w:themeTint="D9"/>
          <w:szCs w:val="28"/>
        </w:rPr>
        <w:t xml:space="preserve"> a případně si zajistit potřebný souhlas</w:t>
      </w:r>
    </w:p>
    <w:p w14:paraId="14816868" w14:textId="05FD7A22" w:rsidR="00750AF1" w:rsidRDefault="00750AF1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Vytvořit prostor</w:t>
      </w:r>
      <w:r w:rsidR="005A355F">
        <w:rPr>
          <w:rFonts w:ascii="Calibri" w:hAnsi="Calibri" w:cs="Calibri"/>
          <w:color w:val="262626" w:themeColor="text1" w:themeTint="D9"/>
          <w:szCs w:val="28"/>
        </w:rPr>
        <w:t xml:space="preserve"> a podmínky</w:t>
      </w:r>
      <w:r>
        <w:rPr>
          <w:rFonts w:ascii="Calibri" w:hAnsi="Calibri" w:cs="Calibri"/>
          <w:color w:val="262626" w:themeColor="text1" w:themeTint="D9"/>
          <w:szCs w:val="28"/>
        </w:rPr>
        <w:t xml:space="preserve"> k výkonu činnosti</w:t>
      </w:r>
    </w:p>
    <w:p w14:paraId="2F50E196" w14:textId="5D612563" w:rsidR="00750AF1" w:rsidRDefault="00750AF1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Seznámení pedagogického sboru s obsahem činnosti poskytovatele služeb a zajistit potřebnou součinnost</w:t>
      </w:r>
    </w:p>
    <w:p w14:paraId="4FF27B00" w14:textId="6929DD95" w:rsidR="00814BA3" w:rsidRDefault="00814BA3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Zajistit podmínky pro distanční výkon služby v době omezení provozu objednatele</w:t>
      </w:r>
      <w:r w:rsidR="002C5FDB">
        <w:rPr>
          <w:rFonts w:ascii="Calibri" w:hAnsi="Calibri" w:cs="Calibri"/>
          <w:color w:val="262626" w:themeColor="text1" w:themeTint="D9"/>
          <w:szCs w:val="28"/>
        </w:rPr>
        <w:t xml:space="preserve"> nebo v období distančního vzdělávání žáků</w:t>
      </w:r>
    </w:p>
    <w:p w14:paraId="25CB7422" w14:textId="3F8BE955" w:rsidR="00750AF1" w:rsidRDefault="00750AF1" w:rsidP="00750AF1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Spolupracovat na principu rovnosti a otevřenosti</w:t>
      </w:r>
    </w:p>
    <w:p w14:paraId="758339D7" w14:textId="565AAE41" w:rsidR="00011F7A" w:rsidRPr="00011F7A" w:rsidRDefault="00011F7A" w:rsidP="00011F7A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011F7A">
        <w:rPr>
          <w:rFonts w:ascii="Calibri" w:hAnsi="Calibri" w:cs="Calibri"/>
          <w:b/>
          <w:bCs/>
          <w:color w:val="262626" w:themeColor="text1" w:themeTint="D9"/>
          <w:szCs w:val="28"/>
        </w:rPr>
        <w:t>Mlčenlivost</w:t>
      </w:r>
    </w:p>
    <w:p w14:paraId="60811368" w14:textId="3F4068FC" w:rsidR="00011F7A" w:rsidRDefault="00011F7A" w:rsidP="00011F7A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Poskytovatel je povinen jednat v souladu se zákonem o ochraně osobních údajů a veškeré údaje poskytnout třetí straně pouze prostřednictvím objednatele, nebo s jeho výhradním souhlasem</w:t>
      </w:r>
    </w:p>
    <w:p w14:paraId="25086B9B" w14:textId="0CC17B78" w:rsidR="00011F7A" w:rsidRDefault="00011F7A" w:rsidP="00011F7A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Veškerá dokumentace je vedena a uchovávána dle GDPR podle podmínek </w:t>
      </w:r>
      <w:r w:rsidR="00814BA3">
        <w:rPr>
          <w:rFonts w:ascii="Calibri" w:hAnsi="Calibri" w:cs="Calibri"/>
          <w:color w:val="262626" w:themeColor="text1" w:themeTint="D9"/>
          <w:szCs w:val="28"/>
        </w:rPr>
        <w:t xml:space="preserve">stanovených </w:t>
      </w:r>
      <w:r>
        <w:rPr>
          <w:rFonts w:ascii="Calibri" w:hAnsi="Calibri" w:cs="Calibri"/>
          <w:color w:val="262626" w:themeColor="text1" w:themeTint="D9"/>
          <w:szCs w:val="28"/>
        </w:rPr>
        <w:t>objednatele</w:t>
      </w:r>
      <w:r w:rsidR="00814BA3">
        <w:rPr>
          <w:rFonts w:ascii="Calibri" w:hAnsi="Calibri" w:cs="Calibri"/>
          <w:color w:val="262626" w:themeColor="text1" w:themeTint="D9"/>
          <w:szCs w:val="28"/>
        </w:rPr>
        <w:t>m</w:t>
      </w:r>
    </w:p>
    <w:p w14:paraId="07DC4379" w14:textId="52B95BC8" w:rsidR="00011F7A" w:rsidRPr="00011F7A" w:rsidRDefault="00011F7A" w:rsidP="00011F7A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011F7A">
        <w:rPr>
          <w:rFonts w:ascii="Calibri" w:hAnsi="Calibri" w:cs="Calibri"/>
          <w:b/>
          <w:bCs/>
          <w:color w:val="262626" w:themeColor="text1" w:themeTint="D9"/>
          <w:szCs w:val="28"/>
        </w:rPr>
        <w:t>Cena a rozsah poskytovaných služeb</w:t>
      </w:r>
    </w:p>
    <w:p w14:paraId="3B4DA06C" w14:textId="57D8D152" w:rsidR="00011F7A" w:rsidRDefault="005A355F" w:rsidP="00011F7A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Základní r</w:t>
      </w:r>
      <w:r w:rsidR="00011F7A">
        <w:rPr>
          <w:rFonts w:ascii="Calibri" w:hAnsi="Calibri" w:cs="Calibri"/>
          <w:color w:val="262626" w:themeColor="text1" w:themeTint="D9"/>
          <w:szCs w:val="28"/>
        </w:rPr>
        <w:t>ozsah poskytovaných služeb</w:t>
      </w:r>
      <w:r w:rsidR="00E5403F">
        <w:rPr>
          <w:rFonts w:ascii="Calibri" w:hAnsi="Calibri" w:cs="Calibri"/>
          <w:color w:val="262626" w:themeColor="text1" w:themeTint="D9"/>
          <w:szCs w:val="28"/>
        </w:rPr>
        <w:t xml:space="preserve"> je max.</w:t>
      </w:r>
      <w:r w:rsidR="000D24A8">
        <w:rPr>
          <w:rFonts w:ascii="Calibri" w:hAnsi="Calibri" w:cs="Calibri"/>
          <w:color w:val="262626" w:themeColor="text1" w:themeTint="D9"/>
          <w:szCs w:val="28"/>
        </w:rPr>
        <w:t xml:space="preserve"> 1</w:t>
      </w:r>
      <w:r w:rsidR="003945C6">
        <w:rPr>
          <w:rFonts w:ascii="Calibri" w:hAnsi="Calibri" w:cs="Calibri"/>
          <w:color w:val="262626" w:themeColor="text1" w:themeTint="D9"/>
          <w:szCs w:val="28"/>
        </w:rPr>
        <w:t>2</w:t>
      </w:r>
      <w:r w:rsidR="00011F7A">
        <w:rPr>
          <w:rFonts w:ascii="Calibri" w:hAnsi="Calibri" w:cs="Calibri"/>
          <w:color w:val="262626" w:themeColor="text1" w:themeTint="D9"/>
          <w:szCs w:val="28"/>
        </w:rPr>
        <w:t xml:space="preserve"> hod</w:t>
      </w:r>
      <w:r>
        <w:rPr>
          <w:rFonts w:ascii="Calibri" w:hAnsi="Calibri" w:cs="Calibri"/>
          <w:color w:val="262626" w:themeColor="text1" w:themeTint="D9"/>
          <w:szCs w:val="28"/>
        </w:rPr>
        <w:t>.</w:t>
      </w:r>
      <w:r w:rsidR="00011F7A">
        <w:rPr>
          <w:rFonts w:ascii="Calibri" w:hAnsi="Calibri" w:cs="Calibri"/>
          <w:color w:val="262626" w:themeColor="text1" w:themeTint="D9"/>
          <w:szCs w:val="28"/>
        </w:rPr>
        <w:t xml:space="preserve"> / měsíc</w:t>
      </w:r>
      <w:r w:rsidR="000D24A8">
        <w:rPr>
          <w:rFonts w:ascii="Calibri" w:hAnsi="Calibri" w:cs="Calibri"/>
          <w:color w:val="262626" w:themeColor="text1" w:themeTint="D9"/>
          <w:szCs w:val="28"/>
        </w:rPr>
        <w:t xml:space="preserve"> </w:t>
      </w:r>
    </w:p>
    <w:p w14:paraId="2014286E" w14:textId="4B718665" w:rsidR="00814BA3" w:rsidRDefault="005A355F" w:rsidP="00814BA3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Hodinová sazba </w:t>
      </w:r>
      <w:r w:rsidR="00E5403F">
        <w:rPr>
          <w:rFonts w:ascii="Calibri" w:hAnsi="Calibri" w:cs="Calibri"/>
          <w:color w:val="262626" w:themeColor="text1" w:themeTint="D9"/>
          <w:szCs w:val="28"/>
        </w:rPr>
        <w:t>je</w:t>
      </w:r>
      <w:r>
        <w:rPr>
          <w:rFonts w:ascii="Calibri" w:hAnsi="Calibri" w:cs="Calibri"/>
          <w:color w:val="262626" w:themeColor="text1" w:themeTint="D9"/>
          <w:szCs w:val="28"/>
        </w:rPr>
        <w:t xml:space="preserve"> </w:t>
      </w:r>
      <w:r w:rsidR="00E5403F">
        <w:rPr>
          <w:rFonts w:ascii="Calibri" w:hAnsi="Calibri" w:cs="Calibri"/>
          <w:color w:val="262626" w:themeColor="text1" w:themeTint="D9"/>
          <w:szCs w:val="28"/>
        </w:rPr>
        <w:t>800</w:t>
      </w:r>
      <w:r>
        <w:rPr>
          <w:rFonts w:ascii="Calibri" w:hAnsi="Calibri" w:cs="Calibri"/>
          <w:color w:val="262626" w:themeColor="text1" w:themeTint="D9"/>
          <w:szCs w:val="28"/>
        </w:rPr>
        <w:t xml:space="preserve"> Kč / hod.</w:t>
      </w:r>
    </w:p>
    <w:p w14:paraId="24F9C6E7" w14:textId="072C2D94" w:rsidR="005A355F" w:rsidRPr="00814BA3" w:rsidRDefault="005A355F" w:rsidP="00814BA3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 w:rsidRPr="00814BA3">
        <w:rPr>
          <w:rFonts w:ascii="Calibri" w:hAnsi="Calibri" w:cs="Calibri"/>
          <w:color w:val="262626" w:themeColor="text1" w:themeTint="D9"/>
          <w:szCs w:val="28"/>
        </w:rPr>
        <w:t>Služby jsou poskytovány v období školního roku</w:t>
      </w:r>
      <w:r w:rsidR="00814BA3" w:rsidRPr="00814BA3">
        <w:rPr>
          <w:rFonts w:ascii="Calibri" w:hAnsi="Calibri" w:cs="Calibri"/>
          <w:color w:val="262626" w:themeColor="text1" w:themeTint="D9"/>
          <w:szCs w:val="28"/>
        </w:rPr>
        <w:t>, není-li dohodnuto jinak</w:t>
      </w:r>
    </w:p>
    <w:p w14:paraId="30A6DE2C" w14:textId="28E1F847" w:rsidR="00BD0792" w:rsidRPr="00BD0792" w:rsidRDefault="00BD0792" w:rsidP="00BD0792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BD0792">
        <w:rPr>
          <w:rFonts w:ascii="Calibri" w:hAnsi="Calibri" w:cs="Calibri"/>
          <w:b/>
          <w:bCs/>
          <w:color w:val="262626" w:themeColor="text1" w:themeTint="D9"/>
          <w:szCs w:val="28"/>
        </w:rPr>
        <w:t>Platební podmínky</w:t>
      </w:r>
    </w:p>
    <w:p w14:paraId="1B53A343" w14:textId="75BCD1F1" w:rsidR="005A355F" w:rsidRDefault="00BD0792" w:rsidP="00BD0792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 w:rsidRPr="00BD0792">
        <w:rPr>
          <w:rFonts w:ascii="Calibri" w:hAnsi="Calibri" w:cs="Calibri"/>
          <w:color w:val="262626" w:themeColor="text1" w:themeTint="D9"/>
          <w:szCs w:val="28"/>
        </w:rPr>
        <w:t>Služby jsou hrazeny</w:t>
      </w:r>
      <w:r>
        <w:rPr>
          <w:rFonts w:ascii="Calibri" w:hAnsi="Calibri" w:cs="Calibri"/>
          <w:color w:val="262626" w:themeColor="text1" w:themeTint="D9"/>
          <w:szCs w:val="28"/>
        </w:rPr>
        <w:t xml:space="preserve"> vždy</w:t>
      </w:r>
      <w:r w:rsidRPr="00BD0792">
        <w:rPr>
          <w:rFonts w:ascii="Calibri" w:hAnsi="Calibri" w:cs="Calibri"/>
          <w:color w:val="262626" w:themeColor="text1" w:themeTint="D9"/>
          <w:szCs w:val="28"/>
        </w:rPr>
        <w:t xml:space="preserve"> </w:t>
      </w:r>
      <w:r>
        <w:rPr>
          <w:rFonts w:ascii="Calibri" w:hAnsi="Calibri" w:cs="Calibri"/>
          <w:color w:val="262626" w:themeColor="text1" w:themeTint="D9"/>
          <w:szCs w:val="28"/>
        </w:rPr>
        <w:t xml:space="preserve">měsíčně </w:t>
      </w:r>
      <w:r w:rsidRPr="00BD0792">
        <w:rPr>
          <w:rFonts w:ascii="Calibri" w:hAnsi="Calibri" w:cs="Calibri"/>
          <w:color w:val="262626" w:themeColor="text1" w:themeTint="D9"/>
          <w:szCs w:val="28"/>
        </w:rPr>
        <w:t>na bankovní účet poskytovatele</w:t>
      </w:r>
      <w:r>
        <w:rPr>
          <w:rFonts w:ascii="Calibri" w:hAnsi="Calibri" w:cs="Calibri"/>
          <w:color w:val="262626" w:themeColor="text1" w:themeTint="D9"/>
          <w:szCs w:val="28"/>
        </w:rPr>
        <w:t>, a to oproti vystavené faktuře</w:t>
      </w:r>
    </w:p>
    <w:p w14:paraId="06D8A073" w14:textId="1A14E885" w:rsidR="00BD0792" w:rsidRDefault="00F074BE" w:rsidP="00BD0792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Splatnost a platební údaje jsou stanoveny vždy předloženou fakturou</w:t>
      </w:r>
    </w:p>
    <w:p w14:paraId="5DD4D36F" w14:textId="44D3F80A" w:rsidR="00BD0792" w:rsidRPr="00F074BE" w:rsidRDefault="00BD0792" w:rsidP="00BD0792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F074BE">
        <w:rPr>
          <w:rFonts w:ascii="Calibri" w:hAnsi="Calibri" w:cs="Calibri"/>
          <w:b/>
          <w:bCs/>
          <w:color w:val="262626" w:themeColor="text1" w:themeTint="D9"/>
          <w:szCs w:val="28"/>
        </w:rPr>
        <w:t>Platnost a účinnost smlouvy</w:t>
      </w:r>
    </w:p>
    <w:p w14:paraId="12DF6D94" w14:textId="6020C9B6" w:rsidR="00BD0792" w:rsidRDefault="00BD0792" w:rsidP="00BD0792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Platnost a účinnost smlouvy nabývá dnem jejího podpisu</w:t>
      </w:r>
    </w:p>
    <w:p w14:paraId="64E746E6" w14:textId="41FA53E1" w:rsidR="00BD0792" w:rsidRDefault="00BD0792" w:rsidP="00BD0792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Smlouva je uzavřena na dobu neurčitou</w:t>
      </w:r>
    </w:p>
    <w:p w14:paraId="709B89E2" w14:textId="306AD9EC" w:rsidR="00BD0792" w:rsidRPr="00BD0792" w:rsidRDefault="00BD0792" w:rsidP="00BD0792">
      <w:pPr>
        <w:pStyle w:val="Odstavecseseznamem"/>
        <w:numPr>
          <w:ilvl w:val="0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b/>
          <w:bCs/>
          <w:color w:val="262626" w:themeColor="text1" w:themeTint="D9"/>
          <w:szCs w:val="28"/>
        </w:rPr>
      </w:pPr>
      <w:r w:rsidRPr="00BD0792">
        <w:rPr>
          <w:rFonts w:ascii="Calibri" w:hAnsi="Calibri" w:cs="Calibri"/>
          <w:b/>
          <w:bCs/>
          <w:color w:val="262626" w:themeColor="text1" w:themeTint="D9"/>
          <w:szCs w:val="28"/>
        </w:rPr>
        <w:t>Zánik smlouvy</w:t>
      </w:r>
      <w:r w:rsidR="002C5FDB">
        <w:rPr>
          <w:rFonts w:ascii="Calibri" w:hAnsi="Calibri" w:cs="Calibri"/>
          <w:b/>
          <w:bCs/>
          <w:color w:val="262626" w:themeColor="text1" w:themeTint="D9"/>
          <w:szCs w:val="28"/>
        </w:rPr>
        <w:t xml:space="preserve"> a další ujednání</w:t>
      </w:r>
    </w:p>
    <w:p w14:paraId="2E97A80F" w14:textId="513A5FFE" w:rsidR="00BD0792" w:rsidRDefault="00BD0792" w:rsidP="00BD0792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Smlouva může být zrušena objednatelem jednostranně, bez udání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důvodu</w:t>
      </w:r>
      <w:proofErr w:type="gramEnd"/>
      <w:r>
        <w:rPr>
          <w:rFonts w:ascii="Calibri" w:hAnsi="Calibri" w:cs="Calibri"/>
          <w:color w:val="262626" w:themeColor="text1" w:themeTint="D9"/>
          <w:szCs w:val="28"/>
        </w:rPr>
        <w:t xml:space="preserve"> a to vždy k prvnímu dni následujícího měsíce</w:t>
      </w:r>
    </w:p>
    <w:p w14:paraId="2C80DC65" w14:textId="0E36FCEB" w:rsidR="002C5FDB" w:rsidRDefault="00BD0792" w:rsidP="002C5FDB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Smlouva může být zrušena poskytovatelem služeb jednostranně, bez udání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důvodu</w:t>
      </w:r>
      <w:proofErr w:type="gramEnd"/>
      <w:r>
        <w:rPr>
          <w:rFonts w:ascii="Calibri" w:hAnsi="Calibri" w:cs="Calibri"/>
          <w:color w:val="262626" w:themeColor="text1" w:themeTint="D9"/>
          <w:szCs w:val="28"/>
        </w:rPr>
        <w:t xml:space="preserve"> a to vždy k prvnímu dni následujícího měsíce. Poskytovatel je povinen objednateli odevzdat veškeré materiály a písemnosti, které jsou majetkem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objednatele</w:t>
      </w:r>
      <w:proofErr w:type="gramEnd"/>
      <w:r>
        <w:rPr>
          <w:rFonts w:ascii="Calibri" w:hAnsi="Calibri" w:cs="Calibri"/>
          <w:color w:val="262626" w:themeColor="text1" w:themeTint="D9"/>
          <w:szCs w:val="28"/>
        </w:rPr>
        <w:t xml:space="preserve"> a to ke dni zániku smlouvy</w:t>
      </w:r>
    </w:p>
    <w:p w14:paraId="6E91701A" w14:textId="67CF0EB9" w:rsidR="002C5FDB" w:rsidRDefault="002C5FDB" w:rsidP="002C5FDB">
      <w:pPr>
        <w:pStyle w:val="Odstavecseseznamem"/>
        <w:numPr>
          <w:ilvl w:val="1"/>
          <w:numId w:val="2"/>
        </w:num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lastRenderedPageBreak/>
        <w:t xml:space="preserve">Ke smlouvě mohou být vytvářeny </w:t>
      </w:r>
      <w:r w:rsidR="00F074BE">
        <w:rPr>
          <w:rFonts w:ascii="Calibri" w:hAnsi="Calibri" w:cs="Calibri"/>
          <w:color w:val="262626" w:themeColor="text1" w:themeTint="D9"/>
          <w:szCs w:val="28"/>
        </w:rPr>
        <w:t xml:space="preserve">další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dodatky</w:t>
      </w:r>
      <w:proofErr w:type="gramEnd"/>
      <w:r>
        <w:rPr>
          <w:rFonts w:ascii="Calibri" w:hAnsi="Calibri" w:cs="Calibri"/>
          <w:color w:val="262626" w:themeColor="text1" w:themeTint="D9"/>
          <w:szCs w:val="28"/>
        </w:rPr>
        <w:t xml:space="preserve"> a to pouze za účasti všech účastníků smlouvy</w:t>
      </w:r>
      <w:r w:rsidR="00F074BE">
        <w:rPr>
          <w:rFonts w:ascii="Calibri" w:hAnsi="Calibri" w:cs="Calibri"/>
          <w:color w:val="262626" w:themeColor="text1" w:themeTint="D9"/>
          <w:szCs w:val="28"/>
        </w:rPr>
        <w:t>, vždy písemnou formou</w:t>
      </w:r>
    </w:p>
    <w:p w14:paraId="0D74B8EF" w14:textId="15FC6B2A" w:rsidR="00F074BE" w:rsidRDefault="00F074BE" w:rsidP="00F074BE">
      <w:p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bookmarkStart w:id="0" w:name="_GoBack"/>
      <w:bookmarkEnd w:id="0"/>
    </w:p>
    <w:p w14:paraId="0FA7F317" w14:textId="7DC74357" w:rsidR="00F074BE" w:rsidRDefault="00F074BE" w:rsidP="00F074BE">
      <w:p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V Kadani dne</w:t>
      </w:r>
      <w:r w:rsidR="0055209C">
        <w:rPr>
          <w:rFonts w:ascii="Calibri" w:hAnsi="Calibri" w:cs="Calibri"/>
          <w:color w:val="262626" w:themeColor="text1" w:themeTint="D9"/>
          <w:szCs w:val="28"/>
        </w:rPr>
        <w:t xml:space="preserve"> 1. 9. 2025</w:t>
      </w:r>
    </w:p>
    <w:p w14:paraId="5EFF2CD3" w14:textId="7E6776D0" w:rsidR="00F074BE" w:rsidRDefault="00F074BE" w:rsidP="00F074BE">
      <w:p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</w:p>
    <w:p w14:paraId="734F8837" w14:textId="623D667D" w:rsidR="00F074BE" w:rsidRDefault="00F074BE" w:rsidP="00F074BE">
      <w:pPr>
        <w:spacing w:before="240" w:line="24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---------------------------------------------</w:t>
      </w:r>
    </w:p>
    <w:p w14:paraId="6891AA97" w14:textId="0925FAF0" w:rsidR="00F074BE" w:rsidRPr="00F074BE" w:rsidRDefault="00F074BE" w:rsidP="00F074BE">
      <w:pPr>
        <w:spacing w:before="240" w:line="24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Mgr. Sáva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>Arabadžiev - Poskytovatel</w:t>
      </w:r>
      <w:proofErr w:type="gramEnd"/>
    </w:p>
    <w:p w14:paraId="2C7C9000" w14:textId="41AD23C5" w:rsidR="00F074BE" w:rsidRDefault="00F074BE" w:rsidP="00F074BE">
      <w:p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</w:p>
    <w:p w14:paraId="44CFA08A" w14:textId="77777777" w:rsidR="00F074BE" w:rsidRDefault="00F074BE" w:rsidP="00F074BE">
      <w:pPr>
        <w:spacing w:before="240" w:line="24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>---------------------------------------------</w:t>
      </w:r>
    </w:p>
    <w:p w14:paraId="6C4EA45F" w14:textId="76CA4981" w:rsidR="00F074BE" w:rsidRPr="00F074BE" w:rsidRDefault="00491473" w:rsidP="00F074BE">
      <w:pPr>
        <w:spacing w:before="240" w:line="24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  <w:r>
        <w:rPr>
          <w:rFonts w:ascii="Calibri" w:hAnsi="Calibri" w:cs="Calibri"/>
          <w:color w:val="262626" w:themeColor="text1" w:themeTint="D9"/>
          <w:szCs w:val="28"/>
        </w:rPr>
        <w:t xml:space="preserve">Mgr. David </w:t>
      </w:r>
      <w:proofErr w:type="gramStart"/>
      <w:r>
        <w:rPr>
          <w:rFonts w:ascii="Calibri" w:hAnsi="Calibri" w:cs="Calibri"/>
          <w:color w:val="262626" w:themeColor="text1" w:themeTint="D9"/>
          <w:szCs w:val="28"/>
        </w:rPr>
        <w:t xml:space="preserve">Chamula </w:t>
      </w:r>
      <w:r w:rsidR="00F074BE">
        <w:rPr>
          <w:rFonts w:ascii="Calibri" w:hAnsi="Calibri" w:cs="Calibri"/>
          <w:color w:val="262626" w:themeColor="text1" w:themeTint="D9"/>
          <w:szCs w:val="28"/>
        </w:rPr>
        <w:t xml:space="preserve"> -</w:t>
      </w:r>
      <w:proofErr w:type="gramEnd"/>
      <w:r w:rsidR="00F074BE">
        <w:rPr>
          <w:rFonts w:ascii="Calibri" w:hAnsi="Calibri" w:cs="Calibri"/>
          <w:color w:val="262626" w:themeColor="text1" w:themeTint="D9"/>
          <w:szCs w:val="28"/>
        </w:rPr>
        <w:t xml:space="preserve"> Objednatel</w:t>
      </w:r>
    </w:p>
    <w:p w14:paraId="2A421941" w14:textId="77777777" w:rsidR="00F074BE" w:rsidRPr="002C5FDB" w:rsidRDefault="00F074BE" w:rsidP="00F074BE">
      <w:pPr>
        <w:spacing w:before="240" w:line="360" w:lineRule="auto"/>
        <w:ind w:right="284"/>
        <w:jc w:val="both"/>
        <w:rPr>
          <w:rFonts w:ascii="Calibri" w:hAnsi="Calibri" w:cs="Calibri"/>
          <w:color w:val="262626" w:themeColor="text1" w:themeTint="D9"/>
          <w:szCs w:val="28"/>
        </w:rPr>
      </w:pPr>
    </w:p>
    <w:sectPr w:rsidR="00F074BE" w:rsidRPr="002C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F81"/>
    <w:multiLevelType w:val="hybridMultilevel"/>
    <w:tmpl w:val="7876E7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3421DE8"/>
    <w:multiLevelType w:val="multilevel"/>
    <w:tmpl w:val="D33AD9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71"/>
    <w:rsid w:val="00011F7A"/>
    <w:rsid w:val="00093D20"/>
    <w:rsid w:val="000D24A8"/>
    <w:rsid w:val="002C5FDB"/>
    <w:rsid w:val="003945C6"/>
    <w:rsid w:val="003B0549"/>
    <w:rsid w:val="003C538B"/>
    <w:rsid w:val="00491473"/>
    <w:rsid w:val="0055209C"/>
    <w:rsid w:val="005A355F"/>
    <w:rsid w:val="006A5971"/>
    <w:rsid w:val="00750AF1"/>
    <w:rsid w:val="00814BA3"/>
    <w:rsid w:val="00992AE6"/>
    <w:rsid w:val="00BD0792"/>
    <w:rsid w:val="00E5403F"/>
    <w:rsid w:val="00F0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2DB4"/>
  <w15:chartTrackingRefBased/>
  <w15:docId w15:val="{51E071E2-34DE-3E42-A21E-41C0DF9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97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 veselá</cp:lastModifiedBy>
  <cp:revision>3</cp:revision>
  <cp:lastPrinted>2025-09-05T06:18:00Z</cp:lastPrinted>
  <dcterms:created xsi:type="dcterms:W3CDTF">2025-09-09T05:06:00Z</dcterms:created>
  <dcterms:modified xsi:type="dcterms:W3CDTF">2025-09-09T06:36:00Z</dcterms:modified>
</cp:coreProperties>
</file>