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8CFB7" w14:textId="2E9DCD2E" w:rsidR="00951D96" w:rsidRPr="005421BC" w:rsidRDefault="00951D96" w:rsidP="001F0A28">
      <w:pPr>
        <w:ind w:left="4248" w:firstLine="708"/>
        <w:jc w:val="both"/>
        <w:rPr>
          <w:rFonts w:ascii="Arial" w:hAnsi="Arial" w:cs="Arial"/>
          <w:sz w:val="20"/>
          <w:szCs w:val="20"/>
        </w:rPr>
      </w:pPr>
      <w:r w:rsidRPr="005421BC">
        <w:rPr>
          <w:rFonts w:ascii="Arial" w:hAnsi="Arial" w:cs="Arial"/>
          <w:sz w:val="20"/>
          <w:szCs w:val="20"/>
        </w:rPr>
        <w:t>Číslo smlouvy objednatele</w:t>
      </w:r>
      <w:r w:rsidR="00050A04">
        <w:rPr>
          <w:rFonts w:ascii="Arial" w:hAnsi="Arial" w:cs="Arial"/>
          <w:sz w:val="20"/>
          <w:szCs w:val="20"/>
        </w:rPr>
        <w:t>:</w:t>
      </w:r>
      <w:r w:rsidR="00E2344A">
        <w:rPr>
          <w:rFonts w:ascii="Arial" w:hAnsi="Arial" w:cs="Arial"/>
          <w:sz w:val="20"/>
          <w:szCs w:val="20"/>
        </w:rPr>
        <w:t xml:space="preserve"> D/</w:t>
      </w:r>
      <w:r w:rsidR="00301938">
        <w:rPr>
          <w:rFonts w:ascii="Arial" w:hAnsi="Arial" w:cs="Arial"/>
          <w:sz w:val="20"/>
          <w:szCs w:val="20"/>
        </w:rPr>
        <w:t>2991</w:t>
      </w:r>
      <w:r w:rsidR="00E2344A">
        <w:rPr>
          <w:rFonts w:ascii="Arial" w:hAnsi="Arial" w:cs="Arial"/>
          <w:sz w:val="20"/>
          <w:szCs w:val="20"/>
        </w:rPr>
        <w:t>/202</w:t>
      </w:r>
      <w:r w:rsidR="00957E87">
        <w:rPr>
          <w:rFonts w:ascii="Arial" w:hAnsi="Arial" w:cs="Arial"/>
          <w:sz w:val="20"/>
          <w:szCs w:val="20"/>
        </w:rPr>
        <w:t>5</w:t>
      </w:r>
      <w:r w:rsidR="00E2344A">
        <w:rPr>
          <w:rFonts w:ascii="Arial" w:hAnsi="Arial" w:cs="Arial"/>
          <w:sz w:val="20"/>
          <w:szCs w:val="20"/>
        </w:rPr>
        <w:t>/</w:t>
      </w:r>
      <w:r w:rsidR="0075424B">
        <w:rPr>
          <w:rFonts w:ascii="Arial" w:hAnsi="Arial" w:cs="Arial"/>
          <w:sz w:val="20"/>
          <w:szCs w:val="20"/>
        </w:rPr>
        <w:t>ŘDP</w:t>
      </w:r>
    </w:p>
    <w:p w14:paraId="78259112" w14:textId="77777777" w:rsidR="00951D96" w:rsidRPr="005421BC" w:rsidRDefault="00951D96" w:rsidP="001F0A28">
      <w:pPr>
        <w:ind w:left="4248" w:firstLine="708"/>
        <w:jc w:val="both"/>
        <w:rPr>
          <w:rFonts w:ascii="Arial" w:hAnsi="Arial" w:cs="Arial"/>
          <w:sz w:val="20"/>
          <w:szCs w:val="20"/>
        </w:rPr>
      </w:pPr>
      <w:r w:rsidRPr="005421BC">
        <w:rPr>
          <w:rFonts w:ascii="Arial" w:hAnsi="Arial" w:cs="Arial"/>
          <w:sz w:val="20"/>
          <w:szCs w:val="20"/>
        </w:rPr>
        <w:t xml:space="preserve">Číslo smlouvy zhotovitele: </w:t>
      </w:r>
    </w:p>
    <w:p w14:paraId="543B4777" w14:textId="77777777" w:rsidR="00951D96" w:rsidRPr="00D40B28" w:rsidRDefault="00951D96">
      <w:pPr>
        <w:jc w:val="both"/>
        <w:rPr>
          <w:rFonts w:ascii="Arial" w:hAnsi="Arial" w:cs="Arial"/>
          <w:sz w:val="22"/>
          <w:szCs w:val="22"/>
        </w:rPr>
      </w:pPr>
    </w:p>
    <w:p w14:paraId="013177AD" w14:textId="77777777" w:rsidR="00951D96" w:rsidRPr="00D40B28" w:rsidRDefault="00951D96">
      <w:pPr>
        <w:jc w:val="both"/>
        <w:rPr>
          <w:rFonts w:ascii="Arial" w:hAnsi="Arial" w:cs="Arial"/>
          <w:sz w:val="22"/>
        </w:rPr>
      </w:pPr>
    </w:p>
    <w:tbl>
      <w:tblPr>
        <w:tblW w:w="0" w:type="auto"/>
        <w:tblInd w:w="70" w:type="dxa"/>
        <w:tblLayout w:type="fixed"/>
        <w:tblCellMar>
          <w:left w:w="70" w:type="dxa"/>
          <w:right w:w="70" w:type="dxa"/>
        </w:tblCellMar>
        <w:tblLook w:val="0000" w:firstRow="0" w:lastRow="0" w:firstColumn="0" w:lastColumn="0" w:noHBand="0" w:noVBand="0"/>
      </w:tblPr>
      <w:tblGrid>
        <w:gridCol w:w="9180"/>
      </w:tblGrid>
      <w:tr w:rsidR="00951D96" w:rsidRPr="00D40B28" w14:paraId="335AFBCE" w14:textId="77777777">
        <w:trPr>
          <w:cantSplit/>
          <w:trHeight w:val="70"/>
        </w:trPr>
        <w:tc>
          <w:tcPr>
            <w:tcW w:w="9180" w:type="dxa"/>
            <w:tcBorders>
              <w:top w:val="single" w:sz="4" w:space="0" w:color="auto"/>
              <w:left w:val="single" w:sz="4" w:space="0" w:color="auto"/>
              <w:bottom w:val="single" w:sz="4" w:space="0" w:color="auto"/>
              <w:right w:val="single" w:sz="4" w:space="0" w:color="auto"/>
            </w:tcBorders>
          </w:tcPr>
          <w:p w14:paraId="61C8DA59" w14:textId="77777777" w:rsidR="00485B9A" w:rsidRDefault="00485B9A" w:rsidP="0087522B">
            <w:pPr>
              <w:pStyle w:val="Nadpis2"/>
              <w:rPr>
                <w:rFonts w:ascii="Arial" w:hAnsi="Arial" w:cs="Arial"/>
                <w:sz w:val="44"/>
              </w:rPr>
            </w:pPr>
            <w:r w:rsidRPr="00D40B28">
              <w:rPr>
                <w:rFonts w:ascii="Arial" w:hAnsi="Arial" w:cs="Arial"/>
                <w:sz w:val="44"/>
              </w:rPr>
              <w:t xml:space="preserve">SMLOUVA </w:t>
            </w:r>
            <w:r w:rsidR="00951D96" w:rsidRPr="00D40B28">
              <w:rPr>
                <w:rFonts w:ascii="Arial" w:hAnsi="Arial" w:cs="Arial"/>
                <w:sz w:val="44"/>
              </w:rPr>
              <w:t>O DÍLO</w:t>
            </w:r>
          </w:p>
          <w:p w14:paraId="716D7281" w14:textId="77777777" w:rsidR="002E068E" w:rsidRDefault="002E068E" w:rsidP="002E068E">
            <w:pPr>
              <w:jc w:val="center"/>
              <w:rPr>
                <w:rStyle w:val="Tun"/>
                <w:rFonts w:ascii="Arial" w:eastAsia="Calibri" w:hAnsi="Arial" w:cs="Arial"/>
                <w:sz w:val="22"/>
              </w:rPr>
            </w:pPr>
            <w:r w:rsidRPr="0087522B">
              <w:rPr>
                <w:rStyle w:val="Tun"/>
                <w:rFonts w:ascii="Arial" w:eastAsia="Calibri" w:hAnsi="Arial" w:cs="Arial"/>
                <w:sz w:val="22"/>
              </w:rPr>
              <w:t>na zhotovení projektov</w:t>
            </w:r>
            <w:r w:rsidR="00C33513">
              <w:rPr>
                <w:rStyle w:val="Tun"/>
                <w:rFonts w:ascii="Arial" w:eastAsia="Calibri" w:hAnsi="Arial" w:cs="Arial"/>
                <w:sz w:val="22"/>
              </w:rPr>
              <w:t>ých</w:t>
            </w:r>
            <w:r w:rsidRPr="0087522B">
              <w:rPr>
                <w:rStyle w:val="Tun"/>
                <w:rFonts w:ascii="Arial" w:eastAsia="Calibri" w:hAnsi="Arial" w:cs="Arial"/>
                <w:sz w:val="22"/>
              </w:rPr>
              <w:t xml:space="preserve"> dokumentac</w:t>
            </w:r>
            <w:r w:rsidR="00C33513">
              <w:rPr>
                <w:rStyle w:val="Tun"/>
                <w:rFonts w:ascii="Arial" w:eastAsia="Calibri" w:hAnsi="Arial" w:cs="Arial"/>
                <w:sz w:val="22"/>
              </w:rPr>
              <w:t>í</w:t>
            </w:r>
            <w:r w:rsidRPr="0087522B">
              <w:rPr>
                <w:rStyle w:val="Tun"/>
                <w:rFonts w:ascii="Arial" w:eastAsia="Calibri" w:hAnsi="Arial" w:cs="Arial"/>
                <w:sz w:val="22"/>
              </w:rPr>
              <w:t xml:space="preserve">, výkon inženýrské činnosti a autorského dozoru na akci: </w:t>
            </w:r>
          </w:p>
          <w:p w14:paraId="1D3AFC23" w14:textId="04ACD813" w:rsidR="0075424B" w:rsidRPr="00945A0B" w:rsidRDefault="0075424B" w:rsidP="00404041">
            <w:pPr>
              <w:jc w:val="center"/>
              <w:rPr>
                <w:rFonts w:ascii="Arial" w:hAnsi="Arial" w:cs="Arial"/>
                <w:b/>
              </w:rPr>
            </w:pPr>
            <w:bookmarkStart w:id="0" w:name="_Hlk190074100"/>
            <w:r w:rsidRPr="006416D5">
              <w:rPr>
                <w:rFonts w:ascii="Arial" w:hAnsi="Arial" w:cs="Arial"/>
                <w:b/>
                <w:sz w:val="32"/>
                <w:szCs w:val="32"/>
              </w:rPr>
              <w:t>„</w:t>
            </w:r>
            <w:r w:rsidRPr="006416D5">
              <w:rPr>
                <w:rFonts w:ascii="Arial" w:hAnsi="Arial" w:cs="Arial"/>
                <w:b/>
              </w:rPr>
              <w:t>S</w:t>
            </w:r>
            <w:r w:rsidR="00404041">
              <w:rPr>
                <w:rFonts w:ascii="Arial" w:hAnsi="Arial" w:cs="Arial"/>
                <w:b/>
              </w:rPr>
              <w:t xml:space="preserve">SL </w:t>
            </w:r>
            <w:r>
              <w:rPr>
                <w:rFonts w:ascii="Arial" w:hAnsi="Arial" w:cs="Arial"/>
                <w:b/>
              </w:rPr>
              <w:t>Uherské Hradiště</w:t>
            </w:r>
            <w:r w:rsidRPr="006416D5">
              <w:rPr>
                <w:rFonts w:ascii="Arial" w:hAnsi="Arial" w:cs="Arial"/>
                <w:b/>
              </w:rPr>
              <w:t>, p.o.</w:t>
            </w:r>
            <w:r w:rsidRPr="006416D5">
              <w:rPr>
                <w:rFonts w:ascii="Arial" w:hAnsi="Arial" w:cs="Arial"/>
                <w:b/>
                <w:sz w:val="32"/>
                <w:szCs w:val="32"/>
              </w:rPr>
              <w:t xml:space="preserve"> </w:t>
            </w:r>
            <w:r w:rsidR="00404041">
              <w:rPr>
                <w:rFonts w:ascii="Arial" w:hAnsi="Arial" w:cs="Arial"/>
                <w:b/>
                <w:sz w:val="32"/>
                <w:szCs w:val="32"/>
              </w:rPr>
              <w:t xml:space="preserve">- </w:t>
            </w:r>
            <w:r w:rsidRPr="006416D5">
              <w:rPr>
                <w:rFonts w:ascii="Arial" w:hAnsi="Arial" w:cs="Arial"/>
                <w:b/>
              </w:rPr>
              <w:t>D</w:t>
            </w:r>
            <w:r w:rsidR="00404041">
              <w:rPr>
                <w:rFonts w:ascii="Arial" w:hAnsi="Arial" w:cs="Arial"/>
                <w:b/>
              </w:rPr>
              <w:t>O</w:t>
            </w:r>
            <w:r>
              <w:rPr>
                <w:rFonts w:ascii="Arial" w:hAnsi="Arial" w:cs="Arial"/>
                <w:b/>
              </w:rPr>
              <w:t>ZP Uherský Ostroh“</w:t>
            </w:r>
          </w:p>
          <w:bookmarkEnd w:id="0"/>
          <w:p w14:paraId="33755C04" w14:textId="77777777" w:rsidR="0075424B" w:rsidRPr="0087522B" w:rsidRDefault="0075424B" w:rsidP="002E068E">
            <w:pPr>
              <w:jc w:val="center"/>
              <w:rPr>
                <w:rStyle w:val="Tun"/>
                <w:rFonts w:ascii="Arial" w:eastAsia="Calibri" w:hAnsi="Arial" w:cs="Arial"/>
                <w:sz w:val="22"/>
              </w:rPr>
            </w:pPr>
          </w:p>
          <w:p w14:paraId="2AB315E0" w14:textId="77777777" w:rsidR="00951D96" w:rsidRPr="002E068E" w:rsidRDefault="002E068E" w:rsidP="002E068E">
            <w:pPr>
              <w:pStyle w:val="Nadpis2"/>
              <w:rPr>
                <w:rFonts w:ascii="Arial" w:hAnsi="Arial" w:cs="Arial"/>
                <w:b w:val="0"/>
                <w:bCs/>
                <w:sz w:val="20"/>
              </w:rPr>
            </w:pPr>
            <w:r w:rsidRPr="007251CD">
              <w:rPr>
                <w:rFonts w:ascii="Arial" w:hAnsi="Arial" w:cs="Arial"/>
                <w:b w:val="0"/>
                <w:sz w:val="20"/>
              </w:rPr>
              <w:t>uzavřená dle § 2586 a n. zákona č. 89/2012 Sb., občanský zákoník, ve znění pozdějších předpisů (dále jen „</w:t>
            </w:r>
            <w:r w:rsidRPr="00A90F19">
              <w:rPr>
                <w:rFonts w:ascii="Arial" w:hAnsi="Arial" w:cs="Arial"/>
                <w:sz w:val="20"/>
              </w:rPr>
              <w:t>občanský zákoník</w:t>
            </w:r>
            <w:r w:rsidRPr="007251CD">
              <w:rPr>
                <w:rFonts w:ascii="Arial" w:hAnsi="Arial" w:cs="Arial"/>
                <w:b w:val="0"/>
                <w:sz w:val="20"/>
              </w:rPr>
              <w:t>“)</w:t>
            </w:r>
            <w:r w:rsidRPr="002E068E">
              <w:rPr>
                <w:rFonts w:cs="Arial"/>
                <w:b w:val="0"/>
                <w:sz w:val="20"/>
              </w:rPr>
              <w:t xml:space="preserve"> </w:t>
            </w:r>
          </w:p>
        </w:tc>
      </w:tr>
    </w:tbl>
    <w:p w14:paraId="447AE7FA" w14:textId="77777777" w:rsidR="00951D96" w:rsidRPr="00D40B28" w:rsidRDefault="00951D96">
      <w:pPr>
        <w:jc w:val="both"/>
        <w:rPr>
          <w:rFonts w:ascii="Arial" w:hAnsi="Arial" w:cs="Arial"/>
          <w:b/>
          <w:sz w:val="22"/>
          <w:szCs w:val="22"/>
        </w:rPr>
      </w:pPr>
    </w:p>
    <w:p w14:paraId="3A222901" w14:textId="77777777" w:rsidR="00951D96" w:rsidRDefault="00951D96" w:rsidP="005D68C7">
      <w:pPr>
        <w:ind w:left="720"/>
        <w:jc w:val="center"/>
        <w:rPr>
          <w:rFonts w:ascii="Arial" w:hAnsi="Arial" w:cs="Arial"/>
          <w:b/>
          <w:sz w:val="20"/>
          <w:szCs w:val="22"/>
        </w:rPr>
      </w:pPr>
      <w:bookmarkStart w:id="1" w:name="_Ref140297153"/>
      <w:r w:rsidRPr="00D40B28">
        <w:rPr>
          <w:rFonts w:ascii="Arial" w:hAnsi="Arial" w:cs="Arial"/>
          <w:b/>
          <w:sz w:val="20"/>
          <w:szCs w:val="22"/>
        </w:rPr>
        <w:t>SMLUVNÍ STRANY</w:t>
      </w:r>
      <w:bookmarkEnd w:id="1"/>
    </w:p>
    <w:p w14:paraId="4B8BD445" w14:textId="77777777" w:rsidR="00F03D47" w:rsidRPr="002529EB" w:rsidRDefault="00F03D47" w:rsidP="00F03D47">
      <w:pPr>
        <w:ind w:left="720"/>
        <w:rPr>
          <w:rFonts w:ascii="Arial" w:hAnsi="Arial" w:cs="Arial"/>
          <w:b/>
          <w:sz w:val="20"/>
          <w:szCs w:val="20"/>
        </w:rPr>
      </w:pPr>
    </w:p>
    <w:tbl>
      <w:tblPr>
        <w:tblW w:w="0" w:type="auto"/>
        <w:tblInd w:w="-5" w:type="dxa"/>
        <w:tblLook w:val="04A0" w:firstRow="1" w:lastRow="0" w:firstColumn="1" w:lastColumn="0" w:noHBand="0" w:noVBand="1"/>
      </w:tblPr>
      <w:tblGrid>
        <w:gridCol w:w="3681"/>
        <w:gridCol w:w="425"/>
        <w:gridCol w:w="4956"/>
      </w:tblGrid>
      <w:tr w:rsidR="005639D2" w:rsidRPr="002529EB" w14:paraId="5D4438C2" w14:textId="77777777" w:rsidTr="00A86D03">
        <w:tc>
          <w:tcPr>
            <w:tcW w:w="3681" w:type="dxa"/>
            <w:shd w:val="clear" w:color="auto" w:fill="auto"/>
          </w:tcPr>
          <w:p w14:paraId="4E5B2ACA" w14:textId="77777777" w:rsidR="005639D2" w:rsidRPr="002529EB" w:rsidRDefault="005639D2" w:rsidP="00450350">
            <w:pPr>
              <w:rPr>
                <w:rFonts w:ascii="Arial" w:eastAsia="Calibri" w:hAnsi="Arial" w:cs="Arial"/>
                <w:b/>
                <w:sz w:val="20"/>
                <w:szCs w:val="20"/>
              </w:rPr>
            </w:pPr>
            <w:r w:rsidRPr="002529EB">
              <w:rPr>
                <w:rFonts w:ascii="Arial" w:eastAsia="Calibri" w:hAnsi="Arial" w:cs="Arial"/>
                <w:b/>
                <w:sz w:val="20"/>
                <w:szCs w:val="20"/>
              </w:rPr>
              <w:t>Objednatel</w:t>
            </w:r>
          </w:p>
        </w:tc>
        <w:tc>
          <w:tcPr>
            <w:tcW w:w="425" w:type="dxa"/>
            <w:shd w:val="clear" w:color="auto" w:fill="auto"/>
          </w:tcPr>
          <w:p w14:paraId="1A856B6A" w14:textId="77777777" w:rsidR="005639D2" w:rsidRPr="002529EB" w:rsidRDefault="005639D2" w:rsidP="00450350">
            <w:pPr>
              <w:rPr>
                <w:rFonts w:ascii="Arial" w:eastAsia="Calibri" w:hAnsi="Arial" w:cs="Arial"/>
                <w:sz w:val="20"/>
                <w:szCs w:val="20"/>
              </w:rPr>
            </w:pPr>
          </w:p>
        </w:tc>
        <w:tc>
          <w:tcPr>
            <w:tcW w:w="4956" w:type="dxa"/>
            <w:shd w:val="clear" w:color="auto" w:fill="auto"/>
          </w:tcPr>
          <w:p w14:paraId="0B7687CB" w14:textId="77777777" w:rsidR="005639D2" w:rsidRPr="002529EB" w:rsidRDefault="005639D2" w:rsidP="00450350">
            <w:pPr>
              <w:rPr>
                <w:rFonts w:ascii="Arial" w:eastAsia="Calibri" w:hAnsi="Arial" w:cs="Arial"/>
                <w:b/>
                <w:sz w:val="20"/>
                <w:szCs w:val="20"/>
              </w:rPr>
            </w:pPr>
            <w:r w:rsidRPr="002529EB">
              <w:rPr>
                <w:rFonts w:ascii="Arial" w:eastAsia="Calibri" w:hAnsi="Arial" w:cs="Arial"/>
                <w:b/>
                <w:sz w:val="20"/>
                <w:szCs w:val="20"/>
              </w:rPr>
              <w:t>Zlínský kraj</w:t>
            </w:r>
          </w:p>
        </w:tc>
      </w:tr>
      <w:tr w:rsidR="005639D2" w:rsidRPr="002529EB" w14:paraId="737AEBD1" w14:textId="77777777" w:rsidTr="00A86D03">
        <w:tc>
          <w:tcPr>
            <w:tcW w:w="3681" w:type="dxa"/>
            <w:shd w:val="clear" w:color="auto" w:fill="auto"/>
          </w:tcPr>
          <w:p w14:paraId="1D42454B"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Sídlo</w:t>
            </w:r>
          </w:p>
        </w:tc>
        <w:tc>
          <w:tcPr>
            <w:tcW w:w="425" w:type="dxa"/>
            <w:shd w:val="clear" w:color="auto" w:fill="auto"/>
          </w:tcPr>
          <w:p w14:paraId="1269076B"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w:t>
            </w:r>
          </w:p>
        </w:tc>
        <w:tc>
          <w:tcPr>
            <w:tcW w:w="4956" w:type="dxa"/>
            <w:shd w:val="clear" w:color="auto" w:fill="auto"/>
          </w:tcPr>
          <w:p w14:paraId="624E5E0C" w14:textId="77777777" w:rsidR="005639D2" w:rsidRPr="002529EB" w:rsidRDefault="00287CA9" w:rsidP="00450350">
            <w:pPr>
              <w:rPr>
                <w:rFonts w:ascii="Arial" w:eastAsia="Calibri" w:hAnsi="Arial" w:cs="Arial"/>
                <w:sz w:val="20"/>
                <w:szCs w:val="20"/>
              </w:rPr>
            </w:pPr>
            <w:r w:rsidRPr="002529EB">
              <w:rPr>
                <w:rFonts w:ascii="Arial" w:eastAsia="Calibri" w:hAnsi="Arial" w:cs="Arial"/>
                <w:sz w:val="20"/>
                <w:szCs w:val="20"/>
              </w:rPr>
              <w:t>Zlín, třída Tomáše</w:t>
            </w:r>
            <w:r w:rsidR="005639D2" w:rsidRPr="002529EB">
              <w:rPr>
                <w:rFonts w:ascii="Arial" w:eastAsia="Calibri" w:hAnsi="Arial" w:cs="Arial"/>
                <w:sz w:val="20"/>
                <w:szCs w:val="20"/>
              </w:rPr>
              <w:t xml:space="preserve"> Bati 21, 761 90</w:t>
            </w:r>
          </w:p>
        </w:tc>
      </w:tr>
      <w:tr w:rsidR="005639D2" w:rsidRPr="002529EB" w14:paraId="24C08F0D" w14:textId="77777777" w:rsidTr="00A86D03">
        <w:tc>
          <w:tcPr>
            <w:tcW w:w="3681" w:type="dxa"/>
            <w:shd w:val="clear" w:color="auto" w:fill="auto"/>
          </w:tcPr>
          <w:p w14:paraId="4DB59BA0" w14:textId="77777777" w:rsidR="005639D2" w:rsidRPr="002529EB" w:rsidRDefault="00287CA9" w:rsidP="00450350">
            <w:pPr>
              <w:rPr>
                <w:rFonts w:ascii="Arial" w:eastAsia="Calibri" w:hAnsi="Arial" w:cs="Arial"/>
                <w:sz w:val="20"/>
                <w:szCs w:val="20"/>
              </w:rPr>
            </w:pPr>
            <w:r w:rsidRPr="002529EB">
              <w:rPr>
                <w:rFonts w:ascii="Arial" w:eastAsia="Calibri" w:hAnsi="Arial" w:cs="Arial"/>
                <w:sz w:val="20"/>
                <w:szCs w:val="20"/>
              </w:rPr>
              <w:t>Zástupce</w:t>
            </w:r>
          </w:p>
        </w:tc>
        <w:tc>
          <w:tcPr>
            <w:tcW w:w="425" w:type="dxa"/>
            <w:shd w:val="clear" w:color="auto" w:fill="auto"/>
          </w:tcPr>
          <w:p w14:paraId="4B2015C7"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w:t>
            </w:r>
          </w:p>
        </w:tc>
        <w:tc>
          <w:tcPr>
            <w:tcW w:w="4956" w:type="dxa"/>
            <w:shd w:val="clear" w:color="auto" w:fill="auto"/>
          </w:tcPr>
          <w:p w14:paraId="28F0462A" w14:textId="77777777" w:rsidR="005639D2" w:rsidRPr="002529EB" w:rsidRDefault="00842953" w:rsidP="00450350">
            <w:pPr>
              <w:rPr>
                <w:rFonts w:ascii="Arial" w:eastAsia="Calibri" w:hAnsi="Arial" w:cs="Arial"/>
                <w:sz w:val="20"/>
                <w:szCs w:val="20"/>
              </w:rPr>
            </w:pPr>
            <w:r w:rsidRPr="002529EB">
              <w:rPr>
                <w:rFonts w:ascii="Arial" w:eastAsia="Calibri" w:hAnsi="Arial" w:cs="Arial"/>
                <w:sz w:val="20"/>
                <w:szCs w:val="20"/>
              </w:rPr>
              <w:t>Ing. Radim Holiš</w:t>
            </w:r>
            <w:r w:rsidR="00F03D47" w:rsidRPr="002529EB">
              <w:rPr>
                <w:rFonts w:ascii="Arial" w:eastAsia="Calibri" w:hAnsi="Arial" w:cs="Arial"/>
                <w:sz w:val="20"/>
                <w:szCs w:val="20"/>
              </w:rPr>
              <w:t xml:space="preserve"> -</w:t>
            </w:r>
            <w:r w:rsidR="005639D2" w:rsidRPr="002529EB">
              <w:rPr>
                <w:rFonts w:ascii="Arial" w:eastAsia="Calibri" w:hAnsi="Arial" w:cs="Arial"/>
                <w:sz w:val="20"/>
                <w:szCs w:val="20"/>
              </w:rPr>
              <w:t xml:space="preserve"> hejtman</w:t>
            </w:r>
          </w:p>
        </w:tc>
      </w:tr>
      <w:tr w:rsidR="005639D2" w:rsidRPr="002529EB" w14:paraId="7E6E072E" w14:textId="77777777" w:rsidTr="00A86D03">
        <w:tc>
          <w:tcPr>
            <w:tcW w:w="3681" w:type="dxa"/>
            <w:shd w:val="clear" w:color="auto" w:fill="auto"/>
          </w:tcPr>
          <w:p w14:paraId="0A3CBEBE"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 xml:space="preserve">Osoby oprávněné jednat </w:t>
            </w:r>
          </w:p>
        </w:tc>
        <w:tc>
          <w:tcPr>
            <w:tcW w:w="425" w:type="dxa"/>
            <w:shd w:val="clear" w:color="auto" w:fill="auto"/>
          </w:tcPr>
          <w:p w14:paraId="576E2A68" w14:textId="77777777" w:rsidR="005639D2" w:rsidRPr="002529EB" w:rsidRDefault="005639D2" w:rsidP="00450350">
            <w:pPr>
              <w:rPr>
                <w:rFonts w:ascii="Arial" w:eastAsia="Calibri" w:hAnsi="Arial" w:cs="Arial"/>
                <w:sz w:val="20"/>
                <w:szCs w:val="20"/>
              </w:rPr>
            </w:pPr>
          </w:p>
        </w:tc>
        <w:tc>
          <w:tcPr>
            <w:tcW w:w="4956" w:type="dxa"/>
            <w:shd w:val="clear" w:color="auto" w:fill="auto"/>
          </w:tcPr>
          <w:p w14:paraId="385DB824" w14:textId="77777777" w:rsidR="005639D2" w:rsidRPr="002529EB" w:rsidRDefault="005639D2" w:rsidP="00450350">
            <w:pPr>
              <w:rPr>
                <w:rFonts w:ascii="Arial" w:eastAsia="Calibri" w:hAnsi="Arial" w:cs="Arial"/>
                <w:sz w:val="20"/>
                <w:szCs w:val="20"/>
              </w:rPr>
            </w:pPr>
          </w:p>
        </w:tc>
      </w:tr>
      <w:tr w:rsidR="005639D2" w:rsidRPr="002529EB" w14:paraId="0E5CE611" w14:textId="77777777" w:rsidTr="00A86D03">
        <w:tc>
          <w:tcPr>
            <w:tcW w:w="3681" w:type="dxa"/>
            <w:shd w:val="clear" w:color="auto" w:fill="auto"/>
          </w:tcPr>
          <w:p w14:paraId="5E166233" w14:textId="77777777" w:rsidR="005639D2" w:rsidRPr="002529EB" w:rsidRDefault="005639D2" w:rsidP="00AB6522">
            <w:pPr>
              <w:pStyle w:val="Odstavecseseznamem"/>
              <w:numPr>
                <w:ilvl w:val="0"/>
                <w:numId w:val="9"/>
              </w:numPr>
              <w:spacing w:after="0" w:line="240" w:lineRule="auto"/>
              <w:rPr>
                <w:rFonts w:ascii="Arial" w:hAnsi="Arial" w:cs="Arial"/>
                <w:sz w:val="20"/>
                <w:szCs w:val="20"/>
              </w:rPr>
            </w:pPr>
            <w:r w:rsidRPr="002529EB">
              <w:rPr>
                <w:rFonts w:ascii="Arial" w:hAnsi="Arial" w:cs="Arial"/>
                <w:sz w:val="20"/>
                <w:szCs w:val="20"/>
              </w:rPr>
              <w:t>ve věcech smluvních</w:t>
            </w:r>
          </w:p>
        </w:tc>
        <w:tc>
          <w:tcPr>
            <w:tcW w:w="425" w:type="dxa"/>
            <w:shd w:val="clear" w:color="auto" w:fill="auto"/>
          </w:tcPr>
          <w:p w14:paraId="1BC22D59"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w:t>
            </w:r>
          </w:p>
        </w:tc>
        <w:tc>
          <w:tcPr>
            <w:tcW w:w="4956" w:type="dxa"/>
            <w:shd w:val="clear" w:color="auto" w:fill="auto"/>
          </w:tcPr>
          <w:p w14:paraId="03527B9D" w14:textId="58F02954" w:rsidR="005639D2" w:rsidRPr="002529EB" w:rsidRDefault="006A32E0" w:rsidP="00D56800">
            <w:pPr>
              <w:ind w:left="1859" w:hanging="1859"/>
              <w:rPr>
                <w:rFonts w:ascii="Arial" w:eastAsia="Calibri" w:hAnsi="Arial" w:cs="Arial"/>
                <w:sz w:val="20"/>
                <w:szCs w:val="20"/>
              </w:rPr>
            </w:pPr>
            <w:r>
              <w:rPr>
                <w:rFonts w:ascii="Arial" w:eastAsia="Calibri" w:hAnsi="Arial" w:cs="Arial"/>
                <w:sz w:val="20"/>
                <w:szCs w:val="20"/>
              </w:rPr>
              <w:t>XXXXX</w:t>
            </w:r>
            <w:r w:rsidR="00D56800">
              <w:rPr>
                <w:rFonts w:ascii="Arial" w:eastAsia="Calibri" w:hAnsi="Arial" w:cs="Arial"/>
                <w:sz w:val="20"/>
                <w:szCs w:val="20"/>
              </w:rPr>
              <w:t xml:space="preserve"> </w:t>
            </w:r>
            <w:r w:rsidR="0010473E" w:rsidRPr="0010473E">
              <w:rPr>
                <w:rFonts w:ascii="Arial" w:eastAsia="Calibri" w:hAnsi="Arial" w:cs="Arial"/>
                <w:sz w:val="20"/>
                <w:szCs w:val="20"/>
              </w:rPr>
              <w:t xml:space="preserve"> </w:t>
            </w:r>
          </w:p>
        </w:tc>
      </w:tr>
      <w:tr w:rsidR="005639D2" w:rsidRPr="002529EB" w14:paraId="510A7FD6" w14:textId="77777777" w:rsidTr="00A86D03">
        <w:tc>
          <w:tcPr>
            <w:tcW w:w="3681" w:type="dxa"/>
            <w:shd w:val="clear" w:color="auto" w:fill="auto"/>
          </w:tcPr>
          <w:p w14:paraId="1CF2DE37" w14:textId="77777777" w:rsidR="005639D2" w:rsidRPr="002529EB" w:rsidRDefault="005639D2" w:rsidP="00AB6522">
            <w:pPr>
              <w:pStyle w:val="Odstavecseseznamem"/>
              <w:numPr>
                <w:ilvl w:val="0"/>
                <w:numId w:val="9"/>
              </w:numPr>
              <w:spacing w:after="0" w:line="240" w:lineRule="auto"/>
              <w:rPr>
                <w:rFonts w:ascii="Arial" w:hAnsi="Arial" w:cs="Arial"/>
                <w:sz w:val="20"/>
                <w:szCs w:val="20"/>
              </w:rPr>
            </w:pPr>
            <w:r w:rsidRPr="002529EB">
              <w:rPr>
                <w:rFonts w:ascii="Arial" w:hAnsi="Arial" w:cs="Arial"/>
                <w:sz w:val="20"/>
                <w:szCs w:val="20"/>
              </w:rPr>
              <w:t>ve věcech technických</w:t>
            </w:r>
          </w:p>
        </w:tc>
        <w:tc>
          <w:tcPr>
            <w:tcW w:w="425" w:type="dxa"/>
            <w:shd w:val="clear" w:color="auto" w:fill="auto"/>
          </w:tcPr>
          <w:p w14:paraId="2C43ABC3"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w:t>
            </w:r>
          </w:p>
        </w:tc>
        <w:tc>
          <w:tcPr>
            <w:tcW w:w="4956" w:type="dxa"/>
            <w:shd w:val="clear" w:color="auto" w:fill="auto"/>
          </w:tcPr>
          <w:p w14:paraId="7B58489E" w14:textId="1DF87CB7" w:rsidR="001E1DE4" w:rsidRDefault="006A32E0" w:rsidP="001E1DE4">
            <w:pPr>
              <w:widowControl w:val="0"/>
              <w:tabs>
                <w:tab w:val="left" w:pos="3402"/>
                <w:tab w:val="left" w:pos="3686"/>
                <w:tab w:val="left" w:pos="3969"/>
              </w:tabs>
              <w:rPr>
                <w:rFonts w:ascii="Arial" w:hAnsi="Arial" w:cs="Arial"/>
                <w:sz w:val="20"/>
                <w:szCs w:val="20"/>
              </w:rPr>
            </w:pPr>
            <w:r>
              <w:rPr>
                <w:rFonts w:ascii="Arial" w:hAnsi="Arial" w:cs="Arial"/>
                <w:sz w:val="20"/>
                <w:szCs w:val="20"/>
              </w:rPr>
              <w:t>XXXXX</w:t>
            </w:r>
          </w:p>
          <w:p w14:paraId="3E4CADCD" w14:textId="7E3C40A4" w:rsidR="001E1DE4" w:rsidRPr="001E1DE4" w:rsidRDefault="006A32E0" w:rsidP="001E1DE4">
            <w:pPr>
              <w:widowControl w:val="0"/>
              <w:tabs>
                <w:tab w:val="left" w:pos="3402"/>
                <w:tab w:val="left" w:pos="3686"/>
                <w:tab w:val="left" w:pos="3969"/>
              </w:tabs>
              <w:rPr>
                <w:rFonts w:ascii="Arial" w:hAnsi="Arial" w:cs="Arial"/>
                <w:sz w:val="20"/>
                <w:szCs w:val="20"/>
              </w:rPr>
            </w:pPr>
            <w:r>
              <w:rPr>
                <w:rFonts w:ascii="Arial" w:hAnsi="Arial" w:cs="Arial"/>
                <w:sz w:val="20"/>
                <w:szCs w:val="20"/>
              </w:rPr>
              <w:t>XXXXX</w:t>
            </w:r>
          </w:p>
          <w:p w14:paraId="12247FB6" w14:textId="027DE641" w:rsidR="001E1DE4" w:rsidRDefault="006A32E0" w:rsidP="00D56800">
            <w:pPr>
              <w:rPr>
                <w:rFonts w:ascii="Arial" w:eastAsia="Calibri" w:hAnsi="Arial" w:cs="Arial"/>
                <w:sz w:val="20"/>
                <w:szCs w:val="20"/>
              </w:rPr>
            </w:pPr>
            <w:r>
              <w:rPr>
                <w:rFonts w:ascii="Arial" w:eastAsia="Calibri" w:hAnsi="Arial" w:cs="Arial"/>
                <w:sz w:val="20"/>
                <w:szCs w:val="20"/>
              </w:rPr>
              <w:t>XXXXX</w:t>
            </w:r>
            <w:r w:rsidR="00D56800">
              <w:rPr>
                <w:rFonts w:ascii="Arial" w:eastAsia="Calibri" w:hAnsi="Arial" w:cs="Arial"/>
                <w:sz w:val="20"/>
                <w:szCs w:val="20"/>
              </w:rPr>
              <w:t xml:space="preserve"> </w:t>
            </w:r>
          </w:p>
          <w:p w14:paraId="038CF11C" w14:textId="34A6306B" w:rsidR="0066742E" w:rsidRPr="00D42827" w:rsidRDefault="006A32E0" w:rsidP="001E1DE4">
            <w:pPr>
              <w:ind w:right="-117"/>
              <w:rPr>
                <w:rFonts w:ascii="Arial" w:eastAsia="Calibri" w:hAnsi="Arial" w:cs="Arial"/>
                <w:sz w:val="20"/>
                <w:szCs w:val="20"/>
              </w:rPr>
            </w:pPr>
            <w:r>
              <w:rPr>
                <w:rFonts w:ascii="Arial" w:eastAsia="Calibri" w:hAnsi="Arial" w:cs="Arial"/>
                <w:sz w:val="20"/>
                <w:szCs w:val="20"/>
              </w:rPr>
              <w:t>XXXXX</w:t>
            </w:r>
            <w:r w:rsidR="00D56800">
              <w:rPr>
                <w:rFonts w:ascii="Arial" w:eastAsia="Calibri" w:hAnsi="Arial" w:cs="Arial"/>
                <w:sz w:val="20"/>
                <w:szCs w:val="20"/>
              </w:rPr>
              <w:t xml:space="preserve"> </w:t>
            </w:r>
          </w:p>
        </w:tc>
      </w:tr>
      <w:tr w:rsidR="005639D2" w:rsidRPr="002529EB" w14:paraId="4450C32A" w14:textId="77777777" w:rsidTr="00A86D03">
        <w:tc>
          <w:tcPr>
            <w:tcW w:w="3681" w:type="dxa"/>
            <w:shd w:val="clear" w:color="auto" w:fill="auto"/>
          </w:tcPr>
          <w:p w14:paraId="1AD70538" w14:textId="77777777" w:rsidR="005639D2" w:rsidRPr="002529EB" w:rsidRDefault="005639D2" w:rsidP="00450350">
            <w:pPr>
              <w:rPr>
                <w:rFonts w:ascii="Arial" w:eastAsia="Calibri" w:hAnsi="Arial" w:cs="Arial"/>
                <w:sz w:val="20"/>
                <w:szCs w:val="20"/>
              </w:rPr>
            </w:pPr>
          </w:p>
        </w:tc>
        <w:tc>
          <w:tcPr>
            <w:tcW w:w="425" w:type="dxa"/>
            <w:shd w:val="clear" w:color="auto" w:fill="auto"/>
          </w:tcPr>
          <w:p w14:paraId="45EFEBF7" w14:textId="77777777" w:rsidR="005639D2" w:rsidRPr="002529EB" w:rsidRDefault="005639D2" w:rsidP="00450350">
            <w:pPr>
              <w:rPr>
                <w:rFonts w:ascii="Arial" w:eastAsia="Calibri" w:hAnsi="Arial" w:cs="Arial"/>
                <w:sz w:val="20"/>
                <w:szCs w:val="20"/>
              </w:rPr>
            </w:pPr>
          </w:p>
        </w:tc>
        <w:tc>
          <w:tcPr>
            <w:tcW w:w="4956" w:type="dxa"/>
            <w:shd w:val="clear" w:color="auto" w:fill="auto"/>
          </w:tcPr>
          <w:p w14:paraId="203C4C88" w14:textId="77777777" w:rsidR="005639D2" w:rsidRPr="00D42827" w:rsidRDefault="005639D2" w:rsidP="00B63AFF">
            <w:pPr>
              <w:rPr>
                <w:rFonts w:ascii="Arial" w:eastAsia="Calibri" w:hAnsi="Arial" w:cs="Arial"/>
                <w:sz w:val="20"/>
                <w:szCs w:val="20"/>
              </w:rPr>
            </w:pPr>
          </w:p>
        </w:tc>
      </w:tr>
      <w:tr w:rsidR="005639D2" w:rsidRPr="002529EB" w14:paraId="6BECEB3D" w14:textId="77777777" w:rsidTr="00A86D03">
        <w:tc>
          <w:tcPr>
            <w:tcW w:w="3681" w:type="dxa"/>
            <w:shd w:val="clear" w:color="auto" w:fill="auto"/>
          </w:tcPr>
          <w:p w14:paraId="695C0037"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IČ</w:t>
            </w:r>
            <w:r w:rsidR="006E2E34" w:rsidRPr="002529EB">
              <w:rPr>
                <w:rFonts w:ascii="Arial" w:eastAsia="Calibri" w:hAnsi="Arial" w:cs="Arial"/>
                <w:sz w:val="20"/>
                <w:szCs w:val="20"/>
              </w:rPr>
              <w:t>O</w:t>
            </w:r>
          </w:p>
        </w:tc>
        <w:tc>
          <w:tcPr>
            <w:tcW w:w="425" w:type="dxa"/>
            <w:shd w:val="clear" w:color="auto" w:fill="auto"/>
          </w:tcPr>
          <w:p w14:paraId="098135A5"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w:t>
            </w:r>
          </w:p>
        </w:tc>
        <w:tc>
          <w:tcPr>
            <w:tcW w:w="4956" w:type="dxa"/>
            <w:shd w:val="clear" w:color="auto" w:fill="auto"/>
          </w:tcPr>
          <w:p w14:paraId="3CF3B17D"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70891320</w:t>
            </w:r>
          </w:p>
        </w:tc>
      </w:tr>
      <w:tr w:rsidR="005639D2" w:rsidRPr="002529EB" w14:paraId="6BB56CE1" w14:textId="77777777" w:rsidTr="00A86D03">
        <w:tc>
          <w:tcPr>
            <w:tcW w:w="3681" w:type="dxa"/>
            <w:shd w:val="clear" w:color="auto" w:fill="auto"/>
          </w:tcPr>
          <w:p w14:paraId="7B097366"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DIČ</w:t>
            </w:r>
          </w:p>
        </w:tc>
        <w:tc>
          <w:tcPr>
            <w:tcW w:w="425" w:type="dxa"/>
            <w:shd w:val="clear" w:color="auto" w:fill="auto"/>
          </w:tcPr>
          <w:p w14:paraId="349D1427"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w:t>
            </w:r>
          </w:p>
        </w:tc>
        <w:tc>
          <w:tcPr>
            <w:tcW w:w="4956" w:type="dxa"/>
            <w:shd w:val="clear" w:color="auto" w:fill="auto"/>
          </w:tcPr>
          <w:p w14:paraId="091AFF01"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CZ70891320</w:t>
            </w:r>
          </w:p>
        </w:tc>
      </w:tr>
      <w:tr w:rsidR="005639D2" w:rsidRPr="002529EB" w14:paraId="2D8CF385" w14:textId="77777777" w:rsidTr="00A86D03">
        <w:tc>
          <w:tcPr>
            <w:tcW w:w="3681" w:type="dxa"/>
            <w:shd w:val="clear" w:color="auto" w:fill="auto"/>
          </w:tcPr>
          <w:p w14:paraId="2A1ED153"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Bankovní ústav</w:t>
            </w:r>
          </w:p>
        </w:tc>
        <w:tc>
          <w:tcPr>
            <w:tcW w:w="425" w:type="dxa"/>
            <w:shd w:val="clear" w:color="auto" w:fill="auto"/>
          </w:tcPr>
          <w:p w14:paraId="7B51320B"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w:t>
            </w:r>
          </w:p>
        </w:tc>
        <w:tc>
          <w:tcPr>
            <w:tcW w:w="4956" w:type="dxa"/>
            <w:shd w:val="clear" w:color="auto" w:fill="auto"/>
          </w:tcPr>
          <w:p w14:paraId="74F9C87A" w14:textId="1A0F3A5C" w:rsidR="005639D2" w:rsidRPr="002529EB" w:rsidRDefault="00404041" w:rsidP="00450350">
            <w:pPr>
              <w:rPr>
                <w:rFonts w:ascii="Arial" w:eastAsia="Calibri" w:hAnsi="Arial" w:cs="Arial"/>
                <w:sz w:val="20"/>
                <w:szCs w:val="20"/>
              </w:rPr>
            </w:pPr>
            <w:r>
              <w:rPr>
                <w:rFonts w:ascii="Arial" w:eastAsia="Calibri" w:hAnsi="Arial" w:cs="Arial"/>
                <w:sz w:val="20"/>
                <w:szCs w:val="20"/>
              </w:rPr>
              <w:t xml:space="preserve">Česká spořitelna, </w:t>
            </w:r>
            <w:r w:rsidR="00C0277B" w:rsidRPr="00024F2E">
              <w:rPr>
                <w:rFonts w:ascii="Arial" w:eastAsia="Calibri" w:hAnsi="Arial" w:cs="Arial"/>
                <w:sz w:val="20"/>
                <w:szCs w:val="20"/>
              </w:rPr>
              <w:t>a.s</w:t>
            </w:r>
            <w:r w:rsidR="00C0277B">
              <w:rPr>
                <w:rFonts w:ascii="Arial" w:eastAsia="Calibri" w:hAnsi="Arial" w:cs="Arial"/>
                <w:sz w:val="20"/>
                <w:szCs w:val="20"/>
              </w:rPr>
              <w:t>.</w:t>
            </w:r>
          </w:p>
        </w:tc>
      </w:tr>
      <w:tr w:rsidR="005639D2" w:rsidRPr="002529EB" w14:paraId="75588D21" w14:textId="77777777" w:rsidTr="00A86D03">
        <w:tc>
          <w:tcPr>
            <w:tcW w:w="3681" w:type="dxa"/>
            <w:shd w:val="clear" w:color="auto" w:fill="auto"/>
          </w:tcPr>
          <w:p w14:paraId="13671142" w14:textId="77777777" w:rsidR="005639D2" w:rsidRPr="002529EB" w:rsidRDefault="005639D2" w:rsidP="00896C23">
            <w:pPr>
              <w:rPr>
                <w:rFonts w:ascii="Arial" w:eastAsia="Calibri" w:hAnsi="Arial" w:cs="Arial"/>
                <w:sz w:val="20"/>
                <w:szCs w:val="20"/>
              </w:rPr>
            </w:pPr>
            <w:r w:rsidRPr="002529EB">
              <w:rPr>
                <w:rFonts w:ascii="Arial" w:eastAsia="Calibri" w:hAnsi="Arial" w:cs="Arial"/>
                <w:sz w:val="20"/>
                <w:szCs w:val="20"/>
              </w:rPr>
              <w:t>Číslo účtu</w:t>
            </w:r>
          </w:p>
        </w:tc>
        <w:tc>
          <w:tcPr>
            <w:tcW w:w="425" w:type="dxa"/>
            <w:shd w:val="clear" w:color="auto" w:fill="auto"/>
          </w:tcPr>
          <w:p w14:paraId="740DBF94"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w:t>
            </w:r>
          </w:p>
        </w:tc>
        <w:tc>
          <w:tcPr>
            <w:tcW w:w="4956" w:type="dxa"/>
            <w:shd w:val="clear" w:color="auto" w:fill="auto"/>
          </w:tcPr>
          <w:p w14:paraId="4E7B9038" w14:textId="2A6ECD3A" w:rsidR="005639D2" w:rsidRPr="002529EB" w:rsidRDefault="00404041" w:rsidP="00450350">
            <w:pPr>
              <w:rPr>
                <w:rFonts w:ascii="Arial" w:eastAsia="Calibri" w:hAnsi="Arial" w:cs="Arial"/>
                <w:sz w:val="20"/>
                <w:szCs w:val="20"/>
              </w:rPr>
            </w:pPr>
            <w:r>
              <w:rPr>
                <w:rFonts w:ascii="Arial" w:eastAsia="Calibri" w:hAnsi="Arial" w:cs="Arial"/>
                <w:color w:val="000000"/>
                <w:sz w:val="20"/>
                <w:szCs w:val="20"/>
              </w:rPr>
              <w:t>1827552/0800</w:t>
            </w:r>
          </w:p>
        </w:tc>
      </w:tr>
      <w:tr w:rsidR="005639D2" w:rsidRPr="002529EB" w14:paraId="776984E6" w14:textId="77777777" w:rsidTr="00A86D03">
        <w:tc>
          <w:tcPr>
            <w:tcW w:w="3681" w:type="dxa"/>
            <w:shd w:val="clear" w:color="auto" w:fill="auto"/>
          </w:tcPr>
          <w:p w14:paraId="612B348E"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Telefon</w:t>
            </w:r>
          </w:p>
        </w:tc>
        <w:tc>
          <w:tcPr>
            <w:tcW w:w="425" w:type="dxa"/>
            <w:shd w:val="clear" w:color="auto" w:fill="auto"/>
          </w:tcPr>
          <w:p w14:paraId="518C184E"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w:t>
            </w:r>
          </w:p>
        </w:tc>
        <w:tc>
          <w:tcPr>
            <w:tcW w:w="4956" w:type="dxa"/>
            <w:shd w:val="clear" w:color="auto" w:fill="auto"/>
          </w:tcPr>
          <w:p w14:paraId="068D57AF" w14:textId="23B999B0" w:rsidR="005639D2" w:rsidRPr="001E1DE4" w:rsidRDefault="001E1DE4" w:rsidP="00330C20">
            <w:pPr>
              <w:rPr>
                <w:rFonts w:ascii="Arial" w:eastAsia="Calibri" w:hAnsi="Arial" w:cs="Arial"/>
                <w:sz w:val="20"/>
                <w:szCs w:val="20"/>
              </w:rPr>
            </w:pPr>
            <w:r w:rsidRPr="001E1DE4">
              <w:rPr>
                <w:rFonts w:ascii="Arial" w:eastAsia="Calibri" w:hAnsi="Arial" w:cs="Arial"/>
                <w:sz w:val="20"/>
                <w:szCs w:val="20"/>
              </w:rPr>
              <w:t xml:space="preserve">+420 577 043 </w:t>
            </w:r>
            <w:r w:rsidR="006A32E0">
              <w:rPr>
                <w:rFonts w:ascii="Arial" w:eastAsia="Calibri" w:hAnsi="Arial" w:cs="Arial"/>
                <w:sz w:val="20"/>
                <w:szCs w:val="20"/>
              </w:rPr>
              <w:t>XXX</w:t>
            </w:r>
          </w:p>
        </w:tc>
      </w:tr>
      <w:tr w:rsidR="005639D2" w:rsidRPr="002529EB" w14:paraId="3CF646D0" w14:textId="77777777" w:rsidTr="00A86D03">
        <w:tc>
          <w:tcPr>
            <w:tcW w:w="3681" w:type="dxa"/>
            <w:shd w:val="clear" w:color="auto" w:fill="auto"/>
          </w:tcPr>
          <w:p w14:paraId="261C71D4"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ID datové schránky</w:t>
            </w:r>
          </w:p>
        </w:tc>
        <w:tc>
          <w:tcPr>
            <w:tcW w:w="425" w:type="dxa"/>
            <w:shd w:val="clear" w:color="auto" w:fill="auto"/>
          </w:tcPr>
          <w:p w14:paraId="2C4798AD"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w:t>
            </w:r>
          </w:p>
        </w:tc>
        <w:tc>
          <w:tcPr>
            <w:tcW w:w="4956" w:type="dxa"/>
            <w:shd w:val="clear" w:color="auto" w:fill="auto"/>
          </w:tcPr>
          <w:p w14:paraId="51B8E356" w14:textId="46C59A96" w:rsidR="005639D2" w:rsidRPr="001E1DE4" w:rsidRDefault="003E1428" w:rsidP="00450350">
            <w:pPr>
              <w:rPr>
                <w:rFonts w:ascii="Arial" w:eastAsia="Calibri" w:hAnsi="Arial" w:cs="Arial"/>
                <w:sz w:val="20"/>
                <w:szCs w:val="20"/>
              </w:rPr>
            </w:pPr>
            <w:r w:rsidRPr="001E1DE4">
              <w:rPr>
                <w:rFonts w:ascii="Arial" w:eastAsia="Calibri" w:hAnsi="Arial" w:cs="Arial"/>
                <w:sz w:val="20"/>
                <w:szCs w:val="20"/>
              </w:rPr>
              <w:t>S</w:t>
            </w:r>
            <w:r w:rsidR="005639D2" w:rsidRPr="001E1DE4">
              <w:rPr>
                <w:rFonts w:ascii="Arial" w:eastAsia="Calibri" w:hAnsi="Arial" w:cs="Arial"/>
                <w:sz w:val="20"/>
                <w:szCs w:val="20"/>
              </w:rPr>
              <w:t>csbwku</w:t>
            </w:r>
          </w:p>
        </w:tc>
      </w:tr>
      <w:tr w:rsidR="005639D2" w:rsidRPr="002529EB" w14:paraId="727B993D" w14:textId="77777777" w:rsidTr="00A86D03">
        <w:tc>
          <w:tcPr>
            <w:tcW w:w="3681" w:type="dxa"/>
            <w:shd w:val="clear" w:color="auto" w:fill="auto"/>
          </w:tcPr>
          <w:p w14:paraId="4F077AF8" w14:textId="77777777" w:rsidR="005639D2" w:rsidRPr="002529EB" w:rsidRDefault="008174A8" w:rsidP="005639D2">
            <w:pPr>
              <w:rPr>
                <w:rFonts w:ascii="Arial" w:eastAsia="Calibri" w:hAnsi="Arial" w:cs="Arial"/>
                <w:sz w:val="20"/>
                <w:szCs w:val="20"/>
              </w:rPr>
            </w:pPr>
            <w:r w:rsidRPr="002529EB">
              <w:rPr>
                <w:rFonts w:ascii="Arial" w:eastAsia="Calibri" w:hAnsi="Arial" w:cs="Arial"/>
                <w:sz w:val="20"/>
                <w:szCs w:val="20"/>
              </w:rPr>
              <w:t>E-m</w:t>
            </w:r>
            <w:r w:rsidR="005639D2" w:rsidRPr="002529EB">
              <w:rPr>
                <w:rFonts w:ascii="Arial" w:eastAsia="Calibri" w:hAnsi="Arial" w:cs="Arial"/>
                <w:sz w:val="20"/>
                <w:szCs w:val="20"/>
              </w:rPr>
              <w:t>ail</w:t>
            </w:r>
          </w:p>
        </w:tc>
        <w:tc>
          <w:tcPr>
            <w:tcW w:w="425" w:type="dxa"/>
            <w:shd w:val="clear" w:color="auto" w:fill="auto"/>
          </w:tcPr>
          <w:p w14:paraId="6D055B07" w14:textId="77777777" w:rsidR="005639D2" w:rsidRPr="002529EB" w:rsidRDefault="005639D2" w:rsidP="005639D2">
            <w:pPr>
              <w:rPr>
                <w:rFonts w:ascii="Arial" w:eastAsia="Calibri" w:hAnsi="Arial" w:cs="Arial"/>
                <w:sz w:val="20"/>
                <w:szCs w:val="20"/>
              </w:rPr>
            </w:pPr>
            <w:r w:rsidRPr="002529EB">
              <w:rPr>
                <w:rFonts w:ascii="Arial" w:eastAsia="Calibri" w:hAnsi="Arial" w:cs="Arial"/>
                <w:sz w:val="20"/>
                <w:szCs w:val="20"/>
              </w:rPr>
              <w:t>:</w:t>
            </w:r>
          </w:p>
        </w:tc>
        <w:tc>
          <w:tcPr>
            <w:tcW w:w="4956" w:type="dxa"/>
            <w:shd w:val="clear" w:color="auto" w:fill="auto"/>
          </w:tcPr>
          <w:p w14:paraId="0181FAB5" w14:textId="1B0455F9" w:rsidR="005639D2" w:rsidRPr="001E1DE4" w:rsidRDefault="006A32E0" w:rsidP="00AE49CF">
            <w:pPr>
              <w:rPr>
                <w:rFonts w:ascii="Arial" w:eastAsia="Calibri" w:hAnsi="Arial" w:cs="Arial"/>
                <w:sz w:val="20"/>
                <w:szCs w:val="20"/>
              </w:rPr>
            </w:pPr>
            <w:r>
              <w:rPr>
                <w:rFonts w:ascii="Arial" w:eastAsia="Calibri" w:hAnsi="Arial" w:cs="Arial"/>
                <w:sz w:val="20"/>
                <w:szCs w:val="20"/>
              </w:rPr>
              <w:t>XXXXX</w:t>
            </w:r>
          </w:p>
        </w:tc>
      </w:tr>
    </w:tbl>
    <w:p w14:paraId="0AB2AECD" w14:textId="77777777" w:rsidR="00FF4BD6" w:rsidRDefault="00FF4BD6">
      <w:pPr>
        <w:pStyle w:val="Textvbloku"/>
        <w:rPr>
          <w:rFonts w:ascii="Arial" w:hAnsi="Arial" w:cs="Arial"/>
          <w:sz w:val="20"/>
        </w:rPr>
      </w:pPr>
    </w:p>
    <w:p w14:paraId="03E8B43C" w14:textId="77777777" w:rsidR="00951D96" w:rsidRPr="002529EB" w:rsidRDefault="00EA5930">
      <w:pPr>
        <w:pStyle w:val="Textvbloku"/>
        <w:rPr>
          <w:rFonts w:ascii="Arial" w:hAnsi="Arial" w:cs="Arial"/>
          <w:sz w:val="20"/>
        </w:rPr>
      </w:pPr>
      <w:r>
        <w:rPr>
          <w:rFonts w:ascii="Arial" w:hAnsi="Arial" w:cs="Arial"/>
          <w:sz w:val="20"/>
        </w:rPr>
        <w:t>(dále také jen „</w:t>
      </w:r>
      <w:r w:rsidRPr="00A90F19">
        <w:rPr>
          <w:rFonts w:ascii="Arial" w:hAnsi="Arial" w:cs="Arial"/>
          <w:b/>
          <w:sz w:val="20"/>
        </w:rPr>
        <w:t>objednatel</w:t>
      </w:r>
      <w:r>
        <w:rPr>
          <w:rFonts w:ascii="Arial" w:hAnsi="Arial" w:cs="Arial"/>
          <w:sz w:val="20"/>
        </w:rPr>
        <w:t>“)</w:t>
      </w:r>
    </w:p>
    <w:p w14:paraId="11571966" w14:textId="77777777" w:rsidR="00F4216B" w:rsidRPr="00CA6B0B" w:rsidRDefault="00F4216B">
      <w:pPr>
        <w:pStyle w:val="Textvbloku"/>
        <w:rPr>
          <w:rFonts w:ascii="Arial" w:eastAsia="Calibri" w:hAnsi="Arial" w:cs="Arial"/>
          <w:sz w:val="20"/>
        </w:rPr>
      </w:pPr>
    </w:p>
    <w:tbl>
      <w:tblPr>
        <w:tblW w:w="0" w:type="auto"/>
        <w:tblLook w:val="04A0" w:firstRow="1" w:lastRow="0" w:firstColumn="1" w:lastColumn="0" w:noHBand="0" w:noVBand="1"/>
      </w:tblPr>
      <w:tblGrid>
        <w:gridCol w:w="3681"/>
        <w:gridCol w:w="425"/>
        <w:gridCol w:w="4956"/>
      </w:tblGrid>
      <w:tr w:rsidR="005639D2" w:rsidRPr="00CA6B0B" w14:paraId="1F03ACEC" w14:textId="77777777" w:rsidTr="00A86D03">
        <w:tc>
          <w:tcPr>
            <w:tcW w:w="3681" w:type="dxa"/>
            <w:shd w:val="clear" w:color="auto" w:fill="auto"/>
          </w:tcPr>
          <w:p w14:paraId="557608FD" w14:textId="77777777" w:rsidR="00C0277B" w:rsidRPr="00995382" w:rsidRDefault="00C0277B" w:rsidP="00450350">
            <w:pPr>
              <w:rPr>
                <w:rFonts w:ascii="Arial" w:eastAsia="Calibri" w:hAnsi="Arial" w:cs="Arial"/>
                <w:b/>
                <w:sz w:val="20"/>
                <w:szCs w:val="20"/>
              </w:rPr>
            </w:pPr>
          </w:p>
          <w:p w14:paraId="2C43AED3" w14:textId="77777777" w:rsidR="005639D2" w:rsidRPr="00995382" w:rsidRDefault="005639D2" w:rsidP="00450350">
            <w:pPr>
              <w:rPr>
                <w:rFonts w:ascii="Arial" w:eastAsia="Calibri" w:hAnsi="Arial" w:cs="Arial"/>
                <w:b/>
                <w:sz w:val="20"/>
                <w:szCs w:val="20"/>
              </w:rPr>
            </w:pPr>
            <w:r w:rsidRPr="00995382">
              <w:rPr>
                <w:rFonts w:ascii="Arial" w:eastAsia="Calibri" w:hAnsi="Arial" w:cs="Arial"/>
                <w:b/>
                <w:sz w:val="20"/>
                <w:szCs w:val="20"/>
              </w:rPr>
              <w:t>Zhotovitel</w:t>
            </w:r>
          </w:p>
        </w:tc>
        <w:tc>
          <w:tcPr>
            <w:tcW w:w="425" w:type="dxa"/>
            <w:shd w:val="clear" w:color="auto" w:fill="auto"/>
          </w:tcPr>
          <w:p w14:paraId="3B96911F" w14:textId="77777777" w:rsidR="00C0277B" w:rsidRPr="00995382" w:rsidRDefault="00C0277B" w:rsidP="00450350">
            <w:pPr>
              <w:rPr>
                <w:rFonts w:ascii="Arial" w:eastAsia="Calibri" w:hAnsi="Arial" w:cs="Arial"/>
                <w:sz w:val="20"/>
                <w:szCs w:val="20"/>
              </w:rPr>
            </w:pPr>
          </w:p>
          <w:p w14:paraId="1A4A1C25" w14:textId="77777777" w:rsidR="005639D2" w:rsidRPr="00995382" w:rsidRDefault="005639D2" w:rsidP="00450350">
            <w:pPr>
              <w:rPr>
                <w:rFonts w:ascii="Arial" w:eastAsia="Calibri" w:hAnsi="Arial" w:cs="Arial"/>
                <w:sz w:val="20"/>
                <w:szCs w:val="20"/>
              </w:rPr>
            </w:pPr>
            <w:r w:rsidRPr="00995382">
              <w:rPr>
                <w:rFonts w:ascii="Arial" w:eastAsia="Calibri" w:hAnsi="Arial" w:cs="Arial"/>
                <w:sz w:val="20"/>
                <w:szCs w:val="20"/>
              </w:rPr>
              <w:t>:</w:t>
            </w:r>
          </w:p>
        </w:tc>
        <w:tc>
          <w:tcPr>
            <w:tcW w:w="4956" w:type="dxa"/>
            <w:shd w:val="clear" w:color="auto" w:fill="auto"/>
          </w:tcPr>
          <w:p w14:paraId="28266EAA" w14:textId="77777777" w:rsidR="004757BD" w:rsidRPr="00995382" w:rsidRDefault="004757BD" w:rsidP="00450350">
            <w:pPr>
              <w:rPr>
                <w:rFonts w:ascii="Arial" w:eastAsia="Calibri" w:hAnsi="Arial" w:cs="Arial"/>
                <w:sz w:val="20"/>
                <w:szCs w:val="20"/>
              </w:rPr>
            </w:pPr>
          </w:p>
          <w:p w14:paraId="65704493" w14:textId="036E38C3" w:rsidR="005639D2" w:rsidRPr="00995382" w:rsidRDefault="00995382" w:rsidP="00450350">
            <w:pPr>
              <w:rPr>
                <w:rFonts w:ascii="Arial" w:eastAsia="Calibri" w:hAnsi="Arial" w:cs="Arial"/>
                <w:b/>
                <w:sz w:val="20"/>
                <w:szCs w:val="20"/>
              </w:rPr>
            </w:pPr>
            <w:r w:rsidRPr="00995382">
              <w:rPr>
                <w:rFonts w:ascii="Arial" w:eastAsia="Calibri" w:hAnsi="Arial" w:cs="Arial"/>
                <w:b/>
                <w:sz w:val="20"/>
                <w:szCs w:val="20"/>
              </w:rPr>
              <w:t>G G ARCHICO a.s.</w:t>
            </w:r>
          </w:p>
        </w:tc>
      </w:tr>
      <w:tr w:rsidR="005639D2" w:rsidRPr="00B8728B" w14:paraId="2899D0CB" w14:textId="77777777" w:rsidTr="00A86D03">
        <w:tc>
          <w:tcPr>
            <w:tcW w:w="3681" w:type="dxa"/>
            <w:shd w:val="clear" w:color="auto" w:fill="auto"/>
          </w:tcPr>
          <w:p w14:paraId="6B0D9453" w14:textId="77777777" w:rsidR="005639D2" w:rsidRPr="00995382" w:rsidRDefault="005639D2" w:rsidP="00450350">
            <w:pPr>
              <w:rPr>
                <w:rFonts w:ascii="Arial" w:eastAsia="Calibri" w:hAnsi="Arial" w:cs="Arial"/>
                <w:sz w:val="20"/>
                <w:szCs w:val="20"/>
              </w:rPr>
            </w:pPr>
            <w:r w:rsidRPr="00995382">
              <w:rPr>
                <w:rFonts w:ascii="Arial" w:eastAsia="Calibri" w:hAnsi="Arial" w:cs="Arial"/>
                <w:sz w:val="20"/>
                <w:szCs w:val="20"/>
              </w:rPr>
              <w:t>Sídlo</w:t>
            </w:r>
          </w:p>
        </w:tc>
        <w:tc>
          <w:tcPr>
            <w:tcW w:w="425" w:type="dxa"/>
            <w:shd w:val="clear" w:color="auto" w:fill="auto"/>
          </w:tcPr>
          <w:p w14:paraId="03003602" w14:textId="77777777" w:rsidR="005639D2" w:rsidRPr="00995382" w:rsidRDefault="005639D2" w:rsidP="00450350">
            <w:pPr>
              <w:rPr>
                <w:rFonts w:ascii="Arial" w:eastAsia="Calibri" w:hAnsi="Arial" w:cs="Arial"/>
                <w:sz w:val="20"/>
                <w:szCs w:val="20"/>
              </w:rPr>
            </w:pPr>
            <w:r w:rsidRPr="00995382">
              <w:rPr>
                <w:rFonts w:ascii="Arial" w:eastAsia="Calibri" w:hAnsi="Arial" w:cs="Arial"/>
                <w:sz w:val="20"/>
                <w:szCs w:val="20"/>
              </w:rPr>
              <w:t>:</w:t>
            </w:r>
          </w:p>
        </w:tc>
        <w:tc>
          <w:tcPr>
            <w:tcW w:w="4956" w:type="dxa"/>
            <w:shd w:val="clear" w:color="auto" w:fill="auto"/>
          </w:tcPr>
          <w:p w14:paraId="3A2495F6" w14:textId="57C89BCD" w:rsidR="005639D2" w:rsidRPr="00995382" w:rsidRDefault="00995382" w:rsidP="00607719">
            <w:pPr>
              <w:rPr>
                <w:rFonts w:ascii="Arial" w:eastAsia="Calibri" w:hAnsi="Arial" w:cs="Arial"/>
                <w:sz w:val="20"/>
                <w:szCs w:val="20"/>
              </w:rPr>
            </w:pPr>
            <w:r w:rsidRPr="00995382">
              <w:rPr>
                <w:rFonts w:ascii="Arial" w:eastAsia="Calibri" w:hAnsi="Arial" w:cs="Arial"/>
                <w:sz w:val="20"/>
                <w:szCs w:val="20"/>
              </w:rPr>
              <w:t>Zelené náměstí 1291, 686 01 Uherské Hradiště</w:t>
            </w:r>
          </w:p>
        </w:tc>
      </w:tr>
      <w:tr w:rsidR="005639D2" w:rsidRPr="00B8728B" w14:paraId="295C09B1" w14:textId="77777777" w:rsidTr="00A86D03">
        <w:tc>
          <w:tcPr>
            <w:tcW w:w="3681" w:type="dxa"/>
            <w:shd w:val="clear" w:color="auto" w:fill="auto"/>
          </w:tcPr>
          <w:p w14:paraId="2FEBBEBC" w14:textId="77777777" w:rsidR="005639D2" w:rsidRPr="00995382" w:rsidRDefault="005639D2" w:rsidP="00450350">
            <w:pPr>
              <w:rPr>
                <w:rFonts w:ascii="Arial" w:eastAsia="Calibri" w:hAnsi="Arial" w:cs="Arial"/>
                <w:sz w:val="20"/>
                <w:szCs w:val="20"/>
              </w:rPr>
            </w:pPr>
            <w:r w:rsidRPr="00995382">
              <w:rPr>
                <w:rFonts w:ascii="Arial" w:eastAsia="Calibri" w:hAnsi="Arial" w:cs="Arial"/>
                <w:sz w:val="20"/>
                <w:szCs w:val="20"/>
              </w:rPr>
              <w:t>Statutární orgán</w:t>
            </w:r>
          </w:p>
        </w:tc>
        <w:tc>
          <w:tcPr>
            <w:tcW w:w="425" w:type="dxa"/>
            <w:shd w:val="clear" w:color="auto" w:fill="auto"/>
          </w:tcPr>
          <w:p w14:paraId="0200F49D" w14:textId="77777777" w:rsidR="005639D2" w:rsidRPr="00995382" w:rsidRDefault="005639D2" w:rsidP="00450350">
            <w:pPr>
              <w:rPr>
                <w:rFonts w:ascii="Arial" w:eastAsia="Calibri" w:hAnsi="Arial" w:cs="Arial"/>
                <w:sz w:val="20"/>
                <w:szCs w:val="20"/>
              </w:rPr>
            </w:pPr>
            <w:r w:rsidRPr="00995382">
              <w:rPr>
                <w:rFonts w:ascii="Arial" w:eastAsia="Calibri" w:hAnsi="Arial" w:cs="Arial"/>
                <w:sz w:val="20"/>
                <w:szCs w:val="20"/>
              </w:rPr>
              <w:t>:</w:t>
            </w:r>
          </w:p>
        </w:tc>
        <w:tc>
          <w:tcPr>
            <w:tcW w:w="4956" w:type="dxa"/>
            <w:shd w:val="clear" w:color="auto" w:fill="auto"/>
          </w:tcPr>
          <w:p w14:paraId="79B4D4FE" w14:textId="1DF04990" w:rsidR="005639D2" w:rsidRPr="00995382" w:rsidRDefault="00995382" w:rsidP="00450350">
            <w:pPr>
              <w:rPr>
                <w:rFonts w:ascii="Arial" w:eastAsia="Calibri" w:hAnsi="Arial" w:cs="Arial"/>
                <w:sz w:val="20"/>
                <w:szCs w:val="20"/>
              </w:rPr>
            </w:pPr>
            <w:r w:rsidRPr="00995382">
              <w:rPr>
                <w:rFonts w:ascii="Arial" w:eastAsia="Calibri" w:hAnsi="Arial" w:cs="Arial"/>
                <w:sz w:val="20"/>
                <w:szCs w:val="20"/>
              </w:rPr>
              <w:t>Ing. arch. Karel Kloupar – předseda představenstva</w:t>
            </w:r>
          </w:p>
        </w:tc>
      </w:tr>
      <w:tr w:rsidR="005639D2" w:rsidRPr="00B8728B" w14:paraId="6709257C" w14:textId="77777777" w:rsidTr="00A86D03">
        <w:tc>
          <w:tcPr>
            <w:tcW w:w="3681" w:type="dxa"/>
            <w:shd w:val="clear" w:color="auto" w:fill="auto"/>
          </w:tcPr>
          <w:p w14:paraId="4AEC879E" w14:textId="77777777" w:rsidR="005639D2" w:rsidRPr="00995382" w:rsidRDefault="005639D2" w:rsidP="00450350">
            <w:pPr>
              <w:rPr>
                <w:rFonts w:ascii="Arial" w:eastAsia="Calibri" w:hAnsi="Arial" w:cs="Arial"/>
                <w:sz w:val="20"/>
                <w:szCs w:val="20"/>
              </w:rPr>
            </w:pPr>
            <w:r w:rsidRPr="00995382">
              <w:rPr>
                <w:rFonts w:ascii="Arial" w:eastAsia="Calibri" w:hAnsi="Arial" w:cs="Arial"/>
                <w:sz w:val="20"/>
                <w:szCs w:val="20"/>
              </w:rPr>
              <w:t>Zapsán v obchodním rejstříku</w:t>
            </w:r>
          </w:p>
        </w:tc>
        <w:tc>
          <w:tcPr>
            <w:tcW w:w="425" w:type="dxa"/>
            <w:shd w:val="clear" w:color="auto" w:fill="auto"/>
          </w:tcPr>
          <w:p w14:paraId="6F1B9AB4" w14:textId="77777777" w:rsidR="005639D2" w:rsidRPr="00995382" w:rsidRDefault="005639D2" w:rsidP="00450350">
            <w:pPr>
              <w:rPr>
                <w:rFonts w:ascii="Arial" w:eastAsia="Calibri" w:hAnsi="Arial" w:cs="Arial"/>
                <w:sz w:val="20"/>
                <w:szCs w:val="20"/>
              </w:rPr>
            </w:pPr>
            <w:r w:rsidRPr="00995382">
              <w:rPr>
                <w:rFonts w:ascii="Arial" w:eastAsia="Calibri" w:hAnsi="Arial" w:cs="Arial"/>
                <w:sz w:val="20"/>
                <w:szCs w:val="20"/>
              </w:rPr>
              <w:t>:</w:t>
            </w:r>
          </w:p>
        </w:tc>
        <w:tc>
          <w:tcPr>
            <w:tcW w:w="4956" w:type="dxa"/>
            <w:shd w:val="clear" w:color="auto" w:fill="auto"/>
          </w:tcPr>
          <w:p w14:paraId="110AD139" w14:textId="649BB4A7" w:rsidR="005639D2" w:rsidRPr="00995382" w:rsidRDefault="00995382" w:rsidP="00CA6B0B">
            <w:pPr>
              <w:rPr>
                <w:rFonts w:ascii="Arial" w:eastAsia="Calibri" w:hAnsi="Arial" w:cs="Arial"/>
                <w:sz w:val="20"/>
                <w:szCs w:val="20"/>
              </w:rPr>
            </w:pPr>
            <w:r w:rsidRPr="00995382">
              <w:rPr>
                <w:rFonts w:ascii="Arial" w:eastAsia="Calibri" w:hAnsi="Arial" w:cs="Arial"/>
                <w:sz w:val="20"/>
                <w:szCs w:val="20"/>
              </w:rPr>
              <w:t>U Krajského soudu v Brně, oddíl B, vložka 6236</w:t>
            </w:r>
          </w:p>
        </w:tc>
      </w:tr>
      <w:tr w:rsidR="005639D2" w:rsidRPr="00B8728B" w14:paraId="5CD08906" w14:textId="77777777" w:rsidTr="00A86D03">
        <w:tc>
          <w:tcPr>
            <w:tcW w:w="3681" w:type="dxa"/>
            <w:shd w:val="clear" w:color="auto" w:fill="auto"/>
          </w:tcPr>
          <w:p w14:paraId="64F00593" w14:textId="77777777" w:rsidR="005639D2" w:rsidRPr="00995382" w:rsidRDefault="005639D2" w:rsidP="00450350">
            <w:pPr>
              <w:rPr>
                <w:rFonts w:ascii="Arial" w:eastAsia="Calibri" w:hAnsi="Arial" w:cs="Arial"/>
                <w:sz w:val="20"/>
                <w:szCs w:val="20"/>
              </w:rPr>
            </w:pPr>
            <w:r w:rsidRPr="00995382">
              <w:rPr>
                <w:rFonts w:ascii="Arial" w:eastAsia="Calibri" w:hAnsi="Arial" w:cs="Arial"/>
                <w:sz w:val="20"/>
                <w:szCs w:val="20"/>
              </w:rPr>
              <w:t>Osoby oprávněné jednat</w:t>
            </w:r>
          </w:p>
        </w:tc>
        <w:tc>
          <w:tcPr>
            <w:tcW w:w="425" w:type="dxa"/>
            <w:shd w:val="clear" w:color="auto" w:fill="auto"/>
          </w:tcPr>
          <w:p w14:paraId="6712B815" w14:textId="77777777" w:rsidR="005639D2" w:rsidRPr="00995382" w:rsidRDefault="005639D2" w:rsidP="00450350">
            <w:pPr>
              <w:rPr>
                <w:rFonts w:ascii="Arial" w:eastAsia="Calibri" w:hAnsi="Arial" w:cs="Arial"/>
                <w:sz w:val="20"/>
                <w:szCs w:val="20"/>
              </w:rPr>
            </w:pPr>
            <w:r w:rsidRPr="00995382">
              <w:rPr>
                <w:rFonts w:ascii="Arial" w:eastAsia="Calibri" w:hAnsi="Arial" w:cs="Arial"/>
                <w:sz w:val="20"/>
                <w:szCs w:val="20"/>
              </w:rPr>
              <w:t>:</w:t>
            </w:r>
          </w:p>
        </w:tc>
        <w:tc>
          <w:tcPr>
            <w:tcW w:w="4956" w:type="dxa"/>
            <w:shd w:val="clear" w:color="auto" w:fill="auto"/>
          </w:tcPr>
          <w:p w14:paraId="542CFC1B" w14:textId="77777777" w:rsidR="005639D2" w:rsidRPr="00995382" w:rsidRDefault="005639D2" w:rsidP="00450350">
            <w:pPr>
              <w:rPr>
                <w:rFonts w:ascii="Arial" w:eastAsia="Calibri" w:hAnsi="Arial" w:cs="Arial"/>
                <w:sz w:val="20"/>
                <w:szCs w:val="20"/>
              </w:rPr>
            </w:pPr>
          </w:p>
        </w:tc>
      </w:tr>
      <w:tr w:rsidR="005639D2" w:rsidRPr="00B8728B" w14:paraId="70015C58" w14:textId="77777777" w:rsidTr="00A86D03">
        <w:tc>
          <w:tcPr>
            <w:tcW w:w="3681" w:type="dxa"/>
            <w:shd w:val="clear" w:color="auto" w:fill="auto"/>
          </w:tcPr>
          <w:p w14:paraId="472596A0" w14:textId="77777777" w:rsidR="005639D2" w:rsidRPr="00995382" w:rsidRDefault="005639D2" w:rsidP="00AB6522">
            <w:pPr>
              <w:pStyle w:val="Odstavecseseznamem"/>
              <w:numPr>
                <w:ilvl w:val="0"/>
                <w:numId w:val="10"/>
              </w:numPr>
              <w:spacing w:after="0" w:line="240" w:lineRule="auto"/>
              <w:rPr>
                <w:rFonts w:ascii="Arial" w:hAnsi="Arial" w:cs="Arial"/>
                <w:sz w:val="20"/>
                <w:szCs w:val="20"/>
              </w:rPr>
            </w:pPr>
            <w:r w:rsidRPr="00995382">
              <w:rPr>
                <w:rFonts w:ascii="Arial" w:hAnsi="Arial" w:cs="Arial"/>
                <w:sz w:val="20"/>
                <w:szCs w:val="20"/>
              </w:rPr>
              <w:t>ve věcech smluvních</w:t>
            </w:r>
          </w:p>
        </w:tc>
        <w:tc>
          <w:tcPr>
            <w:tcW w:w="425" w:type="dxa"/>
            <w:shd w:val="clear" w:color="auto" w:fill="auto"/>
          </w:tcPr>
          <w:p w14:paraId="0810641A" w14:textId="77777777" w:rsidR="005639D2" w:rsidRPr="00995382" w:rsidRDefault="005639D2" w:rsidP="00450350">
            <w:pPr>
              <w:rPr>
                <w:rFonts w:ascii="Arial" w:eastAsia="Calibri" w:hAnsi="Arial" w:cs="Arial"/>
                <w:sz w:val="20"/>
                <w:szCs w:val="20"/>
              </w:rPr>
            </w:pPr>
            <w:r w:rsidRPr="00995382">
              <w:rPr>
                <w:rFonts w:ascii="Arial" w:eastAsia="Calibri" w:hAnsi="Arial" w:cs="Arial"/>
                <w:sz w:val="20"/>
                <w:szCs w:val="20"/>
              </w:rPr>
              <w:t>:</w:t>
            </w:r>
          </w:p>
        </w:tc>
        <w:tc>
          <w:tcPr>
            <w:tcW w:w="4956" w:type="dxa"/>
            <w:shd w:val="clear" w:color="auto" w:fill="auto"/>
          </w:tcPr>
          <w:p w14:paraId="77DCE31A" w14:textId="2BB1A069" w:rsidR="005639D2" w:rsidRPr="00995382" w:rsidRDefault="00995382" w:rsidP="00450350">
            <w:pPr>
              <w:rPr>
                <w:rFonts w:ascii="Arial" w:eastAsia="Calibri" w:hAnsi="Arial" w:cs="Arial"/>
                <w:sz w:val="20"/>
                <w:szCs w:val="20"/>
              </w:rPr>
            </w:pPr>
            <w:r w:rsidRPr="00995382">
              <w:rPr>
                <w:rFonts w:ascii="Arial" w:eastAsia="Calibri" w:hAnsi="Arial" w:cs="Arial"/>
                <w:sz w:val="20"/>
                <w:szCs w:val="20"/>
              </w:rPr>
              <w:t>Ing. arch. Karel Kloupar, předseda představenstva</w:t>
            </w:r>
          </w:p>
        </w:tc>
      </w:tr>
      <w:tr w:rsidR="005639D2" w:rsidRPr="00B8728B" w14:paraId="75C0C85B" w14:textId="77777777" w:rsidTr="00A86D03">
        <w:tc>
          <w:tcPr>
            <w:tcW w:w="3681" w:type="dxa"/>
            <w:shd w:val="clear" w:color="auto" w:fill="auto"/>
          </w:tcPr>
          <w:p w14:paraId="7F409E91" w14:textId="77777777" w:rsidR="005639D2" w:rsidRPr="00995382" w:rsidRDefault="005639D2" w:rsidP="00AB6522">
            <w:pPr>
              <w:pStyle w:val="Odstavecseseznamem"/>
              <w:numPr>
                <w:ilvl w:val="0"/>
                <w:numId w:val="10"/>
              </w:numPr>
              <w:spacing w:after="0" w:line="240" w:lineRule="auto"/>
              <w:rPr>
                <w:rFonts w:ascii="Arial" w:hAnsi="Arial" w:cs="Arial"/>
                <w:sz w:val="20"/>
                <w:szCs w:val="20"/>
              </w:rPr>
            </w:pPr>
            <w:r w:rsidRPr="00995382">
              <w:rPr>
                <w:rFonts w:ascii="Arial" w:hAnsi="Arial" w:cs="Arial"/>
                <w:sz w:val="20"/>
                <w:szCs w:val="20"/>
              </w:rPr>
              <w:t>ve věcech technických</w:t>
            </w:r>
          </w:p>
          <w:p w14:paraId="6D101197" w14:textId="5D857411" w:rsidR="005051B0" w:rsidRPr="00995382" w:rsidRDefault="005051B0" w:rsidP="00D23F08">
            <w:pPr>
              <w:pStyle w:val="Odstavecseseznamem"/>
              <w:spacing w:after="0" w:line="240" w:lineRule="auto"/>
              <w:ind w:left="0"/>
              <w:rPr>
                <w:rFonts w:ascii="Arial" w:hAnsi="Arial" w:cs="Arial"/>
                <w:sz w:val="20"/>
                <w:szCs w:val="20"/>
              </w:rPr>
            </w:pPr>
            <w:r w:rsidRPr="00995382">
              <w:rPr>
                <w:rFonts w:ascii="Arial" w:hAnsi="Arial" w:cs="Arial"/>
                <w:sz w:val="20"/>
                <w:szCs w:val="20"/>
              </w:rPr>
              <w:t>Vedoucí projekt</w:t>
            </w:r>
            <w:r w:rsidR="00135249" w:rsidRPr="00995382">
              <w:rPr>
                <w:rFonts w:ascii="Arial" w:hAnsi="Arial" w:cs="Arial"/>
                <w:sz w:val="20"/>
                <w:szCs w:val="20"/>
              </w:rPr>
              <w:t>ového</w:t>
            </w:r>
            <w:r w:rsidR="003351E0" w:rsidRPr="00995382">
              <w:rPr>
                <w:rFonts w:ascii="Arial" w:hAnsi="Arial" w:cs="Arial"/>
                <w:sz w:val="20"/>
                <w:szCs w:val="20"/>
              </w:rPr>
              <w:t xml:space="preserve"> týmu</w:t>
            </w:r>
          </w:p>
        </w:tc>
        <w:tc>
          <w:tcPr>
            <w:tcW w:w="425" w:type="dxa"/>
            <w:shd w:val="clear" w:color="auto" w:fill="auto"/>
          </w:tcPr>
          <w:p w14:paraId="1C7FC3DF" w14:textId="77777777" w:rsidR="005639D2" w:rsidRPr="00995382" w:rsidRDefault="005639D2" w:rsidP="00450350">
            <w:pPr>
              <w:rPr>
                <w:rFonts w:ascii="Arial" w:eastAsia="Calibri" w:hAnsi="Arial" w:cs="Arial"/>
                <w:sz w:val="20"/>
                <w:szCs w:val="20"/>
              </w:rPr>
            </w:pPr>
            <w:r w:rsidRPr="00995382">
              <w:rPr>
                <w:rFonts w:ascii="Arial" w:eastAsia="Calibri" w:hAnsi="Arial" w:cs="Arial"/>
                <w:sz w:val="20"/>
                <w:szCs w:val="20"/>
              </w:rPr>
              <w:t>:</w:t>
            </w:r>
          </w:p>
          <w:p w14:paraId="6C89F8C8" w14:textId="77777777" w:rsidR="00D23F08" w:rsidRPr="00995382" w:rsidRDefault="00D23F08" w:rsidP="00450350">
            <w:pPr>
              <w:rPr>
                <w:rFonts w:ascii="Arial" w:eastAsia="Calibri" w:hAnsi="Arial" w:cs="Arial"/>
                <w:sz w:val="20"/>
                <w:szCs w:val="20"/>
              </w:rPr>
            </w:pPr>
            <w:r w:rsidRPr="00995382">
              <w:rPr>
                <w:rFonts w:ascii="Arial" w:eastAsia="Calibri" w:hAnsi="Arial" w:cs="Arial"/>
                <w:sz w:val="20"/>
                <w:szCs w:val="20"/>
              </w:rPr>
              <w:t>:</w:t>
            </w:r>
          </w:p>
        </w:tc>
        <w:tc>
          <w:tcPr>
            <w:tcW w:w="4956" w:type="dxa"/>
            <w:shd w:val="clear" w:color="auto" w:fill="auto"/>
          </w:tcPr>
          <w:p w14:paraId="66CEE6CD" w14:textId="37D778CD" w:rsidR="00607719" w:rsidRPr="00995382" w:rsidRDefault="006A32E0" w:rsidP="00450350">
            <w:pPr>
              <w:rPr>
                <w:rFonts w:ascii="Arial" w:eastAsia="Calibri" w:hAnsi="Arial" w:cs="Arial"/>
                <w:sz w:val="20"/>
                <w:szCs w:val="20"/>
              </w:rPr>
            </w:pPr>
            <w:r>
              <w:rPr>
                <w:rFonts w:ascii="Arial" w:eastAsia="Calibri" w:hAnsi="Arial" w:cs="Arial"/>
                <w:sz w:val="20"/>
                <w:szCs w:val="20"/>
              </w:rPr>
              <w:t>XXXXX</w:t>
            </w:r>
          </w:p>
          <w:p w14:paraId="041A0865" w14:textId="3771D550" w:rsidR="00995382" w:rsidRPr="00995382" w:rsidRDefault="006A32E0" w:rsidP="00995382">
            <w:pPr>
              <w:rPr>
                <w:rFonts w:ascii="Arial" w:eastAsia="Calibri" w:hAnsi="Arial" w:cs="Arial"/>
                <w:sz w:val="20"/>
                <w:szCs w:val="20"/>
              </w:rPr>
            </w:pPr>
            <w:r>
              <w:rPr>
                <w:rFonts w:ascii="Arial" w:eastAsia="Calibri" w:hAnsi="Arial" w:cs="Arial"/>
                <w:sz w:val="20"/>
                <w:szCs w:val="20"/>
              </w:rPr>
              <w:t>XXXXX</w:t>
            </w:r>
          </w:p>
        </w:tc>
      </w:tr>
      <w:tr w:rsidR="005639D2" w:rsidRPr="00B8728B" w14:paraId="1414FAA4" w14:textId="77777777" w:rsidTr="00A86D03">
        <w:tc>
          <w:tcPr>
            <w:tcW w:w="3681" w:type="dxa"/>
            <w:shd w:val="clear" w:color="auto" w:fill="auto"/>
          </w:tcPr>
          <w:p w14:paraId="7FD337B3" w14:textId="77777777" w:rsidR="005639D2" w:rsidRPr="00995382" w:rsidRDefault="005639D2" w:rsidP="00450350">
            <w:pPr>
              <w:rPr>
                <w:rFonts w:ascii="Arial" w:eastAsia="Calibri" w:hAnsi="Arial" w:cs="Arial"/>
                <w:sz w:val="20"/>
                <w:szCs w:val="20"/>
              </w:rPr>
            </w:pPr>
            <w:r w:rsidRPr="00995382">
              <w:rPr>
                <w:rFonts w:ascii="Arial" w:eastAsia="Calibri" w:hAnsi="Arial" w:cs="Arial"/>
                <w:sz w:val="20"/>
                <w:szCs w:val="20"/>
              </w:rPr>
              <w:t>IČ</w:t>
            </w:r>
            <w:r w:rsidR="006E2E34" w:rsidRPr="00995382">
              <w:rPr>
                <w:rFonts w:ascii="Arial" w:eastAsia="Calibri" w:hAnsi="Arial" w:cs="Arial"/>
                <w:sz w:val="20"/>
                <w:szCs w:val="20"/>
              </w:rPr>
              <w:t>O</w:t>
            </w:r>
          </w:p>
        </w:tc>
        <w:tc>
          <w:tcPr>
            <w:tcW w:w="425" w:type="dxa"/>
            <w:shd w:val="clear" w:color="auto" w:fill="auto"/>
          </w:tcPr>
          <w:p w14:paraId="650CDCEA" w14:textId="77777777" w:rsidR="0033148E" w:rsidRPr="00995382" w:rsidRDefault="00E71B6D" w:rsidP="00450350">
            <w:pPr>
              <w:rPr>
                <w:rFonts w:ascii="Arial" w:eastAsia="Calibri" w:hAnsi="Arial" w:cs="Arial"/>
                <w:sz w:val="20"/>
                <w:szCs w:val="20"/>
              </w:rPr>
            </w:pPr>
            <w:r w:rsidRPr="00995382">
              <w:rPr>
                <w:rFonts w:ascii="Arial" w:eastAsia="Calibri" w:hAnsi="Arial" w:cs="Arial"/>
                <w:sz w:val="20"/>
                <w:szCs w:val="20"/>
              </w:rPr>
              <w:t>:</w:t>
            </w:r>
          </w:p>
        </w:tc>
        <w:tc>
          <w:tcPr>
            <w:tcW w:w="4956" w:type="dxa"/>
            <w:shd w:val="clear" w:color="auto" w:fill="auto"/>
          </w:tcPr>
          <w:p w14:paraId="3983E5D5" w14:textId="191BD07A" w:rsidR="005639D2" w:rsidRPr="00995382" w:rsidRDefault="00995382" w:rsidP="00450350">
            <w:pPr>
              <w:rPr>
                <w:rFonts w:ascii="Arial" w:eastAsia="Calibri" w:hAnsi="Arial" w:cs="Arial"/>
                <w:sz w:val="20"/>
                <w:szCs w:val="20"/>
              </w:rPr>
            </w:pPr>
            <w:r w:rsidRPr="00995382">
              <w:rPr>
                <w:rFonts w:ascii="Arial" w:eastAsia="Calibri" w:hAnsi="Arial" w:cs="Arial"/>
                <w:sz w:val="20"/>
                <w:szCs w:val="20"/>
              </w:rPr>
              <w:t>469 94 432</w:t>
            </w:r>
          </w:p>
        </w:tc>
      </w:tr>
      <w:tr w:rsidR="005639D2" w:rsidRPr="00B8728B" w14:paraId="1B36727B" w14:textId="77777777" w:rsidTr="00A86D03">
        <w:tc>
          <w:tcPr>
            <w:tcW w:w="3681" w:type="dxa"/>
            <w:shd w:val="clear" w:color="auto" w:fill="auto"/>
          </w:tcPr>
          <w:p w14:paraId="03E02C64" w14:textId="77777777" w:rsidR="00896C23" w:rsidRPr="00995382" w:rsidRDefault="005639D2" w:rsidP="00E71B6D">
            <w:pPr>
              <w:rPr>
                <w:rFonts w:ascii="Arial" w:eastAsia="Calibri" w:hAnsi="Arial" w:cs="Arial"/>
                <w:sz w:val="20"/>
                <w:szCs w:val="20"/>
              </w:rPr>
            </w:pPr>
            <w:r w:rsidRPr="00995382">
              <w:rPr>
                <w:rFonts w:ascii="Arial" w:eastAsia="Calibri" w:hAnsi="Arial" w:cs="Arial"/>
                <w:sz w:val="20"/>
                <w:szCs w:val="20"/>
              </w:rPr>
              <w:t>DIČ</w:t>
            </w:r>
          </w:p>
        </w:tc>
        <w:tc>
          <w:tcPr>
            <w:tcW w:w="425" w:type="dxa"/>
            <w:shd w:val="clear" w:color="auto" w:fill="auto"/>
          </w:tcPr>
          <w:p w14:paraId="4A139E64" w14:textId="77777777" w:rsidR="005639D2" w:rsidRPr="00995382" w:rsidRDefault="005639D2" w:rsidP="00450350">
            <w:pPr>
              <w:rPr>
                <w:rFonts w:ascii="Arial" w:eastAsia="Calibri" w:hAnsi="Arial" w:cs="Arial"/>
                <w:sz w:val="20"/>
                <w:szCs w:val="20"/>
              </w:rPr>
            </w:pPr>
            <w:r w:rsidRPr="00995382">
              <w:rPr>
                <w:rFonts w:ascii="Arial" w:eastAsia="Calibri" w:hAnsi="Arial" w:cs="Arial"/>
                <w:sz w:val="20"/>
                <w:szCs w:val="20"/>
              </w:rPr>
              <w:t>:</w:t>
            </w:r>
          </w:p>
          <w:p w14:paraId="6DB046A8" w14:textId="77777777" w:rsidR="00D23F08" w:rsidRPr="00995382" w:rsidRDefault="00D23F08" w:rsidP="00450350">
            <w:pPr>
              <w:rPr>
                <w:rFonts w:ascii="Arial" w:eastAsia="Calibri" w:hAnsi="Arial" w:cs="Arial"/>
                <w:sz w:val="20"/>
                <w:szCs w:val="20"/>
              </w:rPr>
            </w:pPr>
          </w:p>
        </w:tc>
        <w:tc>
          <w:tcPr>
            <w:tcW w:w="4956" w:type="dxa"/>
            <w:shd w:val="clear" w:color="auto" w:fill="auto"/>
          </w:tcPr>
          <w:p w14:paraId="1E937D31" w14:textId="281A011F" w:rsidR="00896C23" w:rsidRPr="00995382" w:rsidRDefault="00995382" w:rsidP="00450350">
            <w:pPr>
              <w:rPr>
                <w:rFonts w:ascii="Arial" w:eastAsia="Calibri" w:hAnsi="Arial" w:cs="Arial"/>
                <w:sz w:val="20"/>
                <w:szCs w:val="20"/>
              </w:rPr>
            </w:pPr>
            <w:r w:rsidRPr="00995382">
              <w:rPr>
                <w:rFonts w:ascii="Arial" w:eastAsia="Calibri" w:hAnsi="Arial" w:cs="Arial"/>
                <w:sz w:val="20"/>
                <w:szCs w:val="20"/>
              </w:rPr>
              <w:t>CZ46994432</w:t>
            </w:r>
          </w:p>
        </w:tc>
      </w:tr>
      <w:tr w:rsidR="005639D2" w:rsidRPr="00B8728B" w14:paraId="75DD9CCE" w14:textId="77777777" w:rsidTr="00A86D03">
        <w:tc>
          <w:tcPr>
            <w:tcW w:w="3681" w:type="dxa"/>
            <w:shd w:val="clear" w:color="auto" w:fill="auto"/>
          </w:tcPr>
          <w:p w14:paraId="12D29C92" w14:textId="77777777" w:rsidR="005639D2" w:rsidRPr="00995382" w:rsidRDefault="005639D2" w:rsidP="00450350">
            <w:pPr>
              <w:rPr>
                <w:rFonts w:ascii="Arial" w:eastAsia="Calibri" w:hAnsi="Arial" w:cs="Arial"/>
                <w:sz w:val="20"/>
                <w:szCs w:val="20"/>
              </w:rPr>
            </w:pPr>
            <w:r w:rsidRPr="00995382">
              <w:rPr>
                <w:rFonts w:ascii="Arial" w:eastAsia="Calibri" w:hAnsi="Arial" w:cs="Arial"/>
                <w:sz w:val="20"/>
                <w:szCs w:val="20"/>
              </w:rPr>
              <w:t>Bankovní ústav</w:t>
            </w:r>
          </w:p>
        </w:tc>
        <w:tc>
          <w:tcPr>
            <w:tcW w:w="425" w:type="dxa"/>
            <w:shd w:val="clear" w:color="auto" w:fill="auto"/>
          </w:tcPr>
          <w:p w14:paraId="34CD563F" w14:textId="77777777" w:rsidR="005639D2" w:rsidRPr="00995382" w:rsidRDefault="005639D2" w:rsidP="00450350">
            <w:pPr>
              <w:rPr>
                <w:rFonts w:ascii="Arial" w:eastAsia="Calibri" w:hAnsi="Arial" w:cs="Arial"/>
                <w:sz w:val="20"/>
                <w:szCs w:val="20"/>
              </w:rPr>
            </w:pPr>
            <w:r w:rsidRPr="00995382">
              <w:rPr>
                <w:rFonts w:ascii="Arial" w:eastAsia="Calibri" w:hAnsi="Arial" w:cs="Arial"/>
                <w:sz w:val="20"/>
                <w:szCs w:val="20"/>
              </w:rPr>
              <w:t>:</w:t>
            </w:r>
          </w:p>
        </w:tc>
        <w:tc>
          <w:tcPr>
            <w:tcW w:w="4956" w:type="dxa"/>
            <w:shd w:val="clear" w:color="auto" w:fill="auto"/>
          </w:tcPr>
          <w:p w14:paraId="4472741F" w14:textId="63434412" w:rsidR="005639D2" w:rsidRPr="00995382" w:rsidRDefault="00995382" w:rsidP="00450350">
            <w:pPr>
              <w:rPr>
                <w:rFonts w:ascii="Arial" w:eastAsia="Calibri" w:hAnsi="Arial" w:cs="Arial"/>
                <w:sz w:val="20"/>
                <w:szCs w:val="20"/>
              </w:rPr>
            </w:pPr>
            <w:r w:rsidRPr="00995382">
              <w:rPr>
                <w:rFonts w:ascii="Arial" w:eastAsia="Calibri" w:hAnsi="Arial" w:cs="Arial"/>
                <w:sz w:val="20"/>
                <w:szCs w:val="20"/>
              </w:rPr>
              <w:t>ČSOB, a.s. – pobočka Uherské Hradiště</w:t>
            </w:r>
          </w:p>
        </w:tc>
      </w:tr>
      <w:tr w:rsidR="005639D2" w:rsidRPr="00B8728B" w14:paraId="16EC15B7" w14:textId="77777777" w:rsidTr="00A86D03">
        <w:tc>
          <w:tcPr>
            <w:tcW w:w="3681" w:type="dxa"/>
            <w:shd w:val="clear" w:color="auto" w:fill="auto"/>
          </w:tcPr>
          <w:p w14:paraId="51D578FB" w14:textId="77777777" w:rsidR="005639D2" w:rsidRPr="00995382" w:rsidRDefault="005639D2" w:rsidP="00450350">
            <w:pPr>
              <w:rPr>
                <w:rFonts w:ascii="Arial" w:eastAsia="Calibri" w:hAnsi="Arial" w:cs="Arial"/>
                <w:sz w:val="20"/>
                <w:szCs w:val="20"/>
              </w:rPr>
            </w:pPr>
            <w:r w:rsidRPr="00995382">
              <w:rPr>
                <w:rFonts w:ascii="Arial" w:eastAsia="Calibri" w:hAnsi="Arial" w:cs="Arial"/>
                <w:sz w:val="20"/>
                <w:szCs w:val="20"/>
              </w:rPr>
              <w:t>Číslo účtu</w:t>
            </w:r>
            <w:r w:rsidR="00896C23" w:rsidRPr="00995382">
              <w:rPr>
                <w:rStyle w:val="Znakapoznpodarou"/>
                <w:rFonts w:ascii="Arial" w:eastAsia="Calibri" w:hAnsi="Arial" w:cs="Arial"/>
                <w:sz w:val="20"/>
                <w:szCs w:val="20"/>
              </w:rPr>
              <w:footnoteReference w:id="2"/>
            </w:r>
          </w:p>
        </w:tc>
        <w:tc>
          <w:tcPr>
            <w:tcW w:w="425" w:type="dxa"/>
            <w:shd w:val="clear" w:color="auto" w:fill="auto"/>
          </w:tcPr>
          <w:p w14:paraId="058F0FA0" w14:textId="77777777" w:rsidR="005639D2" w:rsidRPr="00995382" w:rsidRDefault="005639D2" w:rsidP="00450350">
            <w:pPr>
              <w:rPr>
                <w:rFonts w:ascii="Arial" w:eastAsia="Calibri" w:hAnsi="Arial" w:cs="Arial"/>
                <w:sz w:val="20"/>
                <w:szCs w:val="20"/>
              </w:rPr>
            </w:pPr>
            <w:r w:rsidRPr="00995382">
              <w:rPr>
                <w:rFonts w:ascii="Arial" w:eastAsia="Calibri" w:hAnsi="Arial" w:cs="Arial"/>
                <w:sz w:val="20"/>
                <w:szCs w:val="20"/>
              </w:rPr>
              <w:t>:</w:t>
            </w:r>
          </w:p>
        </w:tc>
        <w:tc>
          <w:tcPr>
            <w:tcW w:w="4956" w:type="dxa"/>
            <w:shd w:val="clear" w:color="auto" w:fill="auto"/>
          </w:tcPr>
          <w:p w14:paraId="5C5729D1" w14:textId="235450E5" w:rsidR="005639D2" w:rsidRPr="00995382" w:rsidRDefault="00995382" w:rsidP="00450350">
            <w:pPr>
              <w:rPr>
                <w:rFonts w:ascii="Arial" w:eastAsia="Calibri" w:hAnsi="Arial" w:cs="Arial"/>
                <w:sz w:val="20"/>
                <w:szCs w:val="20"/>
              </w:rPr>
            </w:pPr>
            <w:r w:rsidRPr="00995382">
              <w:rPr>
                <w:rFonts w:ascii="Arial" w:eastAsia="Calibri" w:hAnsi="Arial" w:cs="Arial"/>
                <w:sz w:val="20"/>
                <w:szCs w:val="20"/>
              </w:rPr>
              <w:t>108320049/0</w:t>
            </w:r>
            <w:r w:rsidR="00E865E1">
              <w:rPr>
                <w:rFonts w:ascii="Arial" w:eastAsia="Calibri" w:hAnsi="Arial" w:cs="Arial"/>
                <w:sz w:val="20"/>
                <w:szCs w:val="20"/>
              </w:rPr>
              <w:t>3</w:t>
            </w:r>
            <w:r w:rsidRPr="00995382">
              <w:rPr>
                <w:rFonts w:ascii="Arial" w:eastAsia="Calibri" w:hAnsi="Arial" w:cs="Arial"/>
                <w:sz w:val="20"/>
                <w:szCs w:val="20"/>
              </w:rPr>
              <w:t>00</w:t>
            </w:r>
          </w:p>
        </w:tc>
      </w:tr>
      <w:tr w:rsidR="005639D2" w:rsidRPr="00B8728B" w14:paraId="61C740F0" w14:textId="77777777" w:rsidTr="00A86D03">
        <w:tc>
          <w:tcPr>
            <w:tcW w:w="3681" w:type="dxa"/>
            <w:shd w:val="clear" w:color="auto" w:fill="auto"/>
          </w:tcPr>
          <w:p w14:paraId="7A09B856" w14:textId="77777777" w:rsidR="005639D2" w:rsidRPr="00995382" w:rsidRDefault="00A86D03" w:rsidP="00450350">
            <w:pPr>
              <w:rPr>
                <w:rFonts w:ascii="Arial" w:eastAsia="Calibri" w:hAnsi="Arial" w:cs="Arial"/>
                <w:sz w:val="20"/>
                <w:szCs w:val="20"/>
              </w:rPr>
            </w:pPr>
            <w:r w:rsidRPr="00995382">
              <w:rPr>
                <w:rFonts w:ascii="Arial" w:eastAsia="Calibri" w:hAnsi="Arial" w:cs="Arial"/>
                <w:sz w:val="20"/>
                <w:szCs w:val="20"/>
              </w:rPr>
              <w:t>Telefon</w:t>
            </w:r>
          </w:p>
        </w:tc>
        <w:tc>
          <w:tcPr>
            <w:tcW w:w="425" w:type="dxa"/>
            <w:shd w:val="clear" w:color="auto" w:fill="auto"/>
          </w:tcPr>
          <w:p w14:paraId="61F1B78C" w14:textId="77777777" w:rsidR="005639D2" w:rsidRPr="00995382" w:rsidRDefault="005639D2" w:rsidP="00450350">
            <w:pPr>
              <w:rPr>
                <w:rFonts w:ascii="Arial" w:eastAsia="Calibri" w:hAnsi="Arial" w:cs="Arial"/>
                <w:sz w:val="20"/>
                <w:szCs w:val="20"/>
              </w:rPr>
            </w:pPr>
            <w:r w:rsidRPr="00995382">
              <w:rPr>
                <w:rFonts w:ascii="Arial" w:eastAsia="Calibri" w:hAnsi="Arial" w:cs="Arial"/>
                <w:sz w:val="20"/>
                <w:szCs w:val="20"/>
              </w:rPr>
              <w:t>:</w:t>
            </w:r>
          </w:p>
        </w:tc>
        <w:tc>
          <w:tcPr>
            <w:tcW w:w="4956" w:type="dxa"/>
            <w:shd w:val="clear" w:color="auto" w:fill="auto"/>
          </w:tcPr>
          <w:p w14:paraId="111B5CE4" w14:textId="711057C7" w:rsidR="005639D2" w:rsidRPr="00995382" w:rsidRDefault="00995382" w:rsidP="00450350">
            <w:pPr>
              <w:rPr>
                <w:rFonts w:ascii="Arial" w:eastAsia="Calibri" w:hAnsi="Arial" w:cs="Arial"/>
                <w:sz w:val="20"/>
                <w:szCs w:val="20"/>
              </w:rPr>
            </w:pPr>
            <w:r w:rsidRPr="00995382">
              <w:rPr>
                <w:rFonts w:ascii="Arial" w:eastAsia="Calibri" w:hAnsi="Arial" w:cs="Arial"/>
                <w:sz w:val="20"/>
                <w:szCs w:val="20"/>
              </w:rPr>
              <w:t xml:space="preserve">+420 </w:t>
            </w:r>
            <w:r w:rsidR="006A32E0">
              <w:rPr>
                <w:rFonts w:ascii="Arial" w:eastAsia="Calibri" w:hAnsi="Arial" w:cs="Arial"/>
                <w:sz w:val="20"/>
                <w:szCs w:val="20"/>
              </w:rPr>
              <w:t>XXXXXXXXX</w:t>
            </w:r>
          </w:p>
        </w:tc>
      </w:tr>
      <w:tr w:rsidR="005639D2" w:rsidRPr="00B8728B" w14:paraId="27243141" w14:textId="77777777" w:rsidTr="00A86D03">
        <w:tc>
          <w:tcPr>
            <w:tcW w:w="3681" w:type="dxa"/>
            <w:shd w:val="clear" w:color="auto" w:fill="auto"/>
          </w:tcPr>
          <w:p w14:paraId="3413142D" w14:textId="77777777" w:rsidR="005639D2" w:rsidRPr="00995382" w:rsidRDefault="005639D2" w:rsidP="00450350">
            <w:pPr>
              <w:rPr>
                <w:rFonts w:ascii="Arial" w:eastAsia="Calibri" w:hAnsi="Arial" w:cs="Arial"/>
                <w:sz w:val="20"/>
                <w:szCs w:val="20"/>
              </w:rPr>
            </w:pPr>
            <w:r w:rsidRPr="00995382">
              <w:rPr>
                <w:rFonts w:ascii="Arial" w:eastAsia="Calibri" w:hAnsi="Arial" w:cs="Arial"/>
                <w:sz w:val="20"/>
                <w:szCs w:val="20"/>
              </w:rPr>
              <w:t>ID datové schránky</w:t>
            </w:r>
          </w:p>
        </w:tc>
        <w:tc>
          <w:tcPr>
            <w:tcW w:w="425" w:type="dxa"/>
            <w:shd w:val="clear" w:color="auto" w:fill="auto"/>
          </w:tcPr>
          <w:p w14:paraId="5AF9C5C8" w14:textId="77777777" w:rsidR="005639D2" w:rsidRPr="00995382" w:rsidRDefault="00896C23" w:rsidP="00450350">
            <w:pPr>
              <w:rPr>
                <w:rFonts w:ascii="Arial" w:eastAsia="Calibri" w:hAnsi="Arial" w:cs="Arial"/>
                <w:sz w:val="20"/>
                <w:szCs w:val="20"/>
              </w:rPr>
            </w:pPr>
            <w:r w:rsidRPr="00995382">
              <w:rPr>
                <w:rFonts w:ascii="Arial" w:eastAsia="Calibri" w:hAnsi="Arial" w:cs="Arial"/>
                <w:sz w:val="20"/>
                <w:szCs w:val="20"/>
              </w:rPr>
              <w:t>:</w:t>
            </w:r>
          </w:p>
        </w:tc>
        <w:tc>
          <w:tcPr>
            <w:tcW w:w="4956" w:type="dxa"/>
            <w:shd w:val="clear" w:color="auto" w:fill="auto"/>
          </w:tcPr>
          <w:p w14:paraId="3B2575C7" w14:textId="6720518F" w:rsidR="005639D2" w:rsidRPr="00995382" w:rsidRDefault="00995382" w:rsidP="00450350">
            <w:pPr>
              <w:rPr>
                <w:rFonts w:ascii="Arial" w:eastAsia="Calibri" w:hAnsi="Arial" w:cs="Arial"/>
                <w:sz w:val="20"/>
                <w:szCs w:val="20"/>
              </w:rPr>
            </w:pPr>
            <w:r w:rsidRPr="00995382">
              <w:rPr>
                <w:rFonts w:ascii="Arial" w:eastAsia="Calibri" w:hAnsi="Arial" w:cs="Arial"/>
                <w:sz w:val="20"/>
                <w:szCs w:val="20"/>
              </w:rPr>
              <w:t>yd77gnq</w:t>
            </w:r>
          </w:p>
        </w:tc>
      </w:tr>
      <w:tr w:rsidR="005639D2" w:rsidRPr="00B8728B" w14:paraId="5F265922" w14:textId="77777777" w:rsidTr="00A86D03">
        <w:tc>
          <w:tcPr>
            <w:tcW w:w="3681" w:type="dxa"/>
            <w:shd w:val="clear" w:color="auto" w:fill="auto"/>
          </w:tcPr>
          <w:p w14:paraId="32825BE9" w14:textId="77777777" w:rsidR="005639D2" w:rsidRPr="00995382" w:rsidRDefault="008174A8" w:rsidP="00450350">
            <w:pPr>
              <w:rPr>
                <w:rFonts w:ascii="Arial" w:eastAsia="Calibri" w:hAnsi="Arial" w:cs="Arial"/>
                <w:sz w:val="20"/>
                <w:szCs w:val="20"/>
              </w:rPr>
            </w:pPr>
            <w:r w:rsidRPr="00995382">
              <w:rPr>
                <w:rFonts w:ascii="Arial" w:eastAsia="Calibri" w:hAnsi="Arial" w:cs="Arial"/>
                <w:sz w:val="20"/>
                <w:szCs w:val="20"/>
              </w:rPr>
              <w:t>E-m</w:t>
            </w:r>
            <w:r w:rsidR="005639D2" w:rsidRPr="00995382">
              <w:rPr>
                <w:rFonts w:ascii="Arial" w:eastAsia="Calibri" w:hAnsi="Arial" w:cs="Arial"/>
                <w:sz w:val="20"/>
                <w:szCs w:val="20"/>
              </w:rPr>
              <w:t>ail</w:t>
            </w:r>
          </w:p>
          <w:p w14:paraId="4E0CD68E" w14:textId="77777777" w:rsidR="00C0277B" w:rsidRPr="00995382" w:rsidRDefault="00C0277B" w:rsidP="00450350">
            <w:pPr>
              <w:rPr>
                <w:rFonts w:ascii="Arial" w:eastAsia="Calibri" w:hAnsi="Arial" w:cs="Arial"/>
                <w:sz w:val="20"/>
                <w:szCs w:val="20"/>
              </w:rPr>
            </w:pPr>
          </w:p>
        </w:tc>
        <w:tc>
          <w:tcPr>
            <w:tcW w:w="425" w:type="dxa"/>
            <w:shd w:val="clear" w:color="auto" w:fill="auto"/>
          </w:tcPr>
          <w:p w14:paraId="5D8FE86A" w14:textId="77777777" w:rsidR="005639D2" w:rsidRPr="00995382" w:rsidRDefault="005639D2" w:rsidP="00450350">
            <w:pPr>
              <w:rPr>
                <w:rFonts w:ascii="Arial" w:eastAsia="Calibri" w:hAnsi="Arial" w:cs="Arial"/>
                <w:sz w:val="20"/>
                <w:szCs w:val="20"/>
              </w:rPr>
            </w:pPr>
            <w:r w:rsidRPr="00995382">
              <w:rPr>
                <w:rFonts w:ascii="Arial" w:eastAsia="Calibri" w:hAnsi="Arial" w:cs="Arial"/>
                <w:sz w:val="20"/>
                <w:szCs w:val="20"/>
              </w:rPr>
              <w:t>:</w:t>
            </w:r>
          </w:p>
          <w:p w14:paraId="74D41ABF" w14:textId="77777777" w:rsidR="00C0277B" w:rsidRPr="00995382" w:rsidRDefault="00C0277B" w:rsidP="00450350">
            <w:pPr>
              <w:rPr>
                <w:rFonts w:ascii="Arial" w:eastAsia="Calibri" w:hAnsi="Arial" w:cs="Arial"/>
                <w:sz w:val="20"/>
                <w:szCs w:val="20"/>
              </w:rPr>
            </w:pPr>
          </w:p>
        </w:tc>
        <w:tc>
          <w:tcPr>
            <w:tcW w:w="4956" w:type="dxa"/>
            <w:shd w:val="clear" w:color="auto" w:fill="auto"/>
          </w:tcPr>
          <w:p w14:paraId="08131557" w14:textId="1CD8AA18" w:rsidR="00C0277B" w:rsidRPr="00995382" w:rsidRDefault="006A32E0" w:rsidP="00450350">
            <w:pPr>
              <w:rPr>
                <w:rFonts w:ascii="Arial" w:eastAsia="Calibri" w:hAnsi="Arial" w:cs="Arial"/>
                <w:sz w:val="20"/>
                <w:szCs w:val="20"/>
              </w:rPr>
            </w:pPr>
            <w:r>
              <w:rPr>
                <w:rFonts w:ascii="Arial" w:eastAsia="Calibri" w:hAnsi="Arial" w:cs="Arial"/>
                <w:sz w:val="20"/>
                <w:szCs w:val="20"/>
              </w:rPr>
              <w:t>XXXXX</w:t>
            </w:r>
          </w:p>
        </w:tc>
      </w:tr>
    </w:tbl>
    <w:p w14:paraId="5D3665D6" w14:textId="77777777" w:rsidR="005639D2" w:rsidRDefault="00EA5930" w:rsidP="005639D2">
      <w:pPr>
        <w:rPr>
          <w:rFonts w:ascii="Arial" w:eastAsia="Calibri" w:hAnsi="Arial" w:cs="Arial"/>
          <w:sz w:val="20"/>
          <w:szCs w:val="20"/>
        </w:rPr>
      </w:pPr>
      <w:r>
        <w:rPr>
          <w:rFonts w:ascii="Arial" w:eastAsia="Calibri" w:hAnsi="Arial" w:cs="Arial"/>
          <w:sz w:val="20"/>
          <w:szCs w:val="20"/>
        </w:rPr>
        <w:t>(d</w:t>
      </w:r>
      <w:r w:rsidRPr="00A90F19">
        <w:rPr>
          <w:rFonts w:ascii="Arial" w:eastAsia="Calibri" w:hAnsi="Arial" w:cs="Arial"/>
          <w:sz w:val="20"/>
          <w:szCs w:val="20"/>
        </w:rPr>
        <w:t>ále také jen „</w:t>
      </w:r>
      <w:r w:rsidRPr="00A90F19">
        <w:rPr>
          <w:rFonts w:ascii="Arial" w:eastAsia="Calibri" w:hAnsi="Arial" w:cs="Arial"/>
          <w:b/>
          <w:sz w:val="20"/>
          <w:szCs w:val="20"/>
        </w:rPr>
        <w:t>zhotovitel</w:t>
      </w:r>
      <w:r w:rsidRPr="00A90F19">
        <w:rPr>
          <w:rFonts w:ascii="Arial" w:eastAsia="Calibri" w:hAnsi="Arial" w:cs="Arial"/>
          <w:sz w:val="20"/>
          <w:szCs w:val="20"/>
        </w:rPr>
        <w:t>“)</w:t>
      </w:r>
    </w:p>
    <w:p w14:paraId="0AED9F95" w14:textId="77777777" w:rsidR="00C0277B" w:rsidRDefault="00C0277B" w:rsidP="005639D2"/>
    <w:p w14:paraId="590FCCA0" w14:textId="77777777" w:rsidR="00B20F14" w:rsidRDefault="00B20F14" w:rsidP="005639D2"/>
    <w:p w14:paraId="5D6FBDCD" w14:textId="77777777" w:rsidR="002D29E5" w:rsidRDefault="002D29E5" w:rsidP="005639D2"/>
    <w:p w14:paraId="5E151237" w14:textId="77777777" w:rsidR="002D29E5" w:rsidRDefault="002D29E5" w:rsidP="005639D2"/>
    <w:p w14:paraId="3DE13A9F" w14:textId="77777777" w:rsidR="00C912D8" w:rsidRPr="00062935" w:rsidRDefault="00951D96" w:rsidP="00AB6522">
      <w:pPr>
        <w:numPr>
          <w:ilvl w:val="0"/>
          <w:numId w:val="11"/>
        </w:numPr>
        <w:spacing w:before="360" w:after="240"/>
        <w:ind w:left="357" w:hanging="357"/>
        <w:jc w:val="center"/>
        <w:rPr>
          <w:rFonts w:ascii="Arial" w:hAnsi="Arial" w:cs="Arial"/>
          <w:sz w:val="20"/>
          <w:szCs w:val="22"/>
        </w:rPr>
      </w:pPr>
      <w:bookmarkStart w:id="2" w:name="_Ref289089128"/>
      <w:r w:rsidRPr="00D40B28">
        <w:rPr>
          <w:rFonts w:ascii="Arial" w:hAnsi="Arial" w:cs="Arial"/>
          <w:b/>
          <w:caps/>
          <w:sz w:val="20"/>
          <w:szCs w:val="22"/>
        </w:rPr>
        <w:t>Předmět SMLOUVY</w:t>
      </w:r>
      <w:bookmarkEnd w:id="2"/>
    </w:p>
    <w:p w14:paraId="0492BE1B" w14:textId="77777777" w:rsidR="008E4110" w:rsidRDefault="007251CD" w:rsidP="00AB6522">
      <w:pPr>
        <w:pStyle w:val="KUsmlouva-2rove"/>
        <w:numPr>
          <w:ilvl w:val="1"/>
          <w:numId w:val="11"/>
        </w:numPr>
        <w:spacing w:before="0" w:after="0"/>
        <w:ind w:left="709" w:hanging="567"/>
      </w:pPr>
      <w:bookmarkStart w:id="3" w:name="_Ref205861201"/>
      <w:r w:rsidRPr="000D0A97">
        <w:t>Touto smlouvou se zhotovitel zavazuje provést</w:t>
      </w:r>
      <w:r>
        <w:t xml:space="preserve"> a předat objednateli </w:t>
      </w:r>
      <w:r w:rsidR="00C33513">
        <w:t>dílo spočívající ve</w:t>
      </w:r>
      <w:r w:rsidR="008E4110">
        <w:t>:</w:t>
      </w:r>
      <w:r w:rsidR="00C33513">
        <w:t xml:space="preserve"> </w:t>
      </w:r>
    </w:p>
    <w:p w14:paraId="0C93CB35" w14:textId="77777777" w:rsidR="008E4110" w:rsidRDefault="00C33513" w:rsidP="008E4110">
      <w:pPr>
        <w:pStyle w:val="KUsmlouva-2rove"/>
        <w:numPr>
          <w:ilvl w:val="2"/>
          <w:numId w:val="11"/>
        </w:numPr>
        <w:spacing w:before="0" w:after="0"/>
      </w:pPr>
      <w:r>
        <w:t xml:space="preserve">zpracování </w:t>
      </w:r>
      <w:r w:rsidR="00FF4BD6" w:rsidRPr="00FF4BD6">
        <w:t xml:space="preserve">projektové dokumentace </w:t>
      </w:r>
      <w:r w:rsidR="007304F3">
        <w:t>pro odstr</w:t>
      </w:r>
      <w:r w:rsidR="00144E95">
        <w:t>a</w:t>
      </w:r>
      <w:r w:rsidR="007304F3">
        <w:t>nění stavby</w:t>
      </w:r>
      <w:r w:rsidR="00FF4BD6">
        <w:t>,</w:t>
      </w:r>
      <w:r w:rsidR="00FF4BD6" w:rsidRPr="00FF4BD6">
        <w:t xml:space="preserve"> </w:t>
      </w:r>
    </w:p>
    <w:p w14:paraId="1CE768FA" w14:textId="77777777" w:rsidR="008E4110" w:rsidRDefault="008E4110" w:rsidP="008E4110">
      <w:pPr>
        <w:pStyle w:val="KUsmlouva-2rove"/>
        <w:numPr>
          <w:ilvl w:val="2"/>
          <w:numId w:val="11"/>
        </w:numPr>
        <w:spacing w:before="0" w:after="0"/>
      </w:pPr>
      <w:r>
        <w:t xml:space="preserve">zpracování </w:t>
      </w:r>
      <w:r w:rsidR="007251CD">
        <w:t>projektov</w:t>
      </w:r>
      <w:r w:rsidR="00C33513">
        <w:t>é</w:t>
      </w:r>
      <w:r w:rsidR="007251CD">
        <w:t xml:space="preserve"> dokumentac</w:t>
      </w:r>
      <w:r w:rsidR="00C33513">
        <w:t>e</w:t>
      </w:r>
      <w:r w:rsidR="007251CD">
        <w:t xml:space="preserve"> pro povolení</w:t>
      </w:r>
      <w:r w:rsidR="00915ACC">
        <w:t xml:space="preserve"> </w:t>
      </w:r>
      <w:r w:rsidR="00E26D94">
        <w:t>stavby</w:t>
      </w:r>
      <w:r w:rsidR="00915ACC">
        <w:t>,</w:t>
      </w:r>
      <w:r w:rsidR="005A2B71">
        <w:t xml:space="preserve"> </w:t>
      </w:r>
    </w:p>
    <w:p w14:paraId="74B3058D" w14:textId="77777777" w:rsidR="008E4110" w:rsidRDefault="008E4110" w:rsidP="008E4110">
      <w:pPr>
        <w:pStyle w:val="KUsmlouva-2rove"/>
        <w:numPr>
          <w:ilvl w:val="2"/>
          <w:numId w:val="11"/>
        </w:numPr>
        <w:spacing w:before="0" w:after="0"/>
      </w:pPr>
      <w:r>
        <w:t xml:space="preserve">zpracování </w:t>
      </w:r>
      <w:r w:rsidR="005A2B71">
        <w:t>projektov</w:t>
      </w:r>
      <w:r w:rsidR="00C33513">
        <w:t>é</w:t>
      </w:r>
      <w:r w:rsidR="005A2B71">
        <w:t xml:space="preserve"> dokumentac</w:t>
      </w:r>
      <w:r w:rsidR="00C33513">
        <w:t>e</w:t>
      </w:r>
      <w:r w:rsidR="005A2B71">
        <w:t xml:space="preserve"> pro </w:t>
      </w:r>
      <w:r w:rsidR="007251CD">
        <w:t xml:space="preserve">provádění stavby, </w:t>
      </w:r>
    </w:p>
    <w:p w14:paraId="12E8DE0C" w14:textId="77777777" w:rsidR="008E4110" w:rsidRDefault="008E4110" w:rsidP="008E4110">
      <w:pPr>
        <w:pStyle w:val="KUsmlouva-2rove"/>
        <w:numPr>
          <w:ilvl w:val="2"/>
          <w:numId w:val="11"/>
        </w:numPr>
        <w:spacing w:before="0" w:after="0"/>
      </w:pPr>
      <w:r>
        <w:t xml:space="preserve">zpracování </w:t>
      </w:r>
      <w:r w:rsidR="007251CD">
        <w:t>projektov</w:t>
      </w:r>
      <w:r w:rsidR="00C33513">
        <w:t>é</w:t>
      </w:r>
      <w:r w:rsidR="007251CD">
        <w:t xml:space="preserve"> dokumentac</w:t>
      </w:r>
      <w:r w:rsidR="00C33513">
        <w:t>e</w:t>
      </w:r>
      <w:r w:rsidR="007251CD">
        <w:t xml:space="preserve"> pro provedení interiéru – vnitřního vybavení</w:t>
      </w:r>
      <w:r w:rsidR="00150735">
        <w:t xml:space="preserve">, </w:t>
      </w:r>
    </w:p>
    <w:p w14:paraId="0A9B3486" w14:textId="77777777" w:rsidR="008E4110" w:rsidRDefault="00C33513" w:rsidP="008E4110">
      <w:pPr>
        <w:pStyle w:val="KUsmlouva-2rove"/>
        <w:numPr>
          <w:ilvl w:val="2"/>
          <w:numId w:val="11"/>
        </w:numPr>
        <w:spacing w:before="0" w:after="0"/>
      </w:pPr>
      <w:r>
        <w:t xml:space="preserve">výkonu </w:t>
      </w:r>
      <w:r w:rsidR="00150735">
        <w:t>inženýrsk</w:t>
      </w:r>
      <w:r>
        <w:t>é</w:t>
      </w:r>
      <w:r w:rsidR="007251CD">
        <w:t xml:space="preserve"> činnost</w:t>
      </w:r>
      <w:r>
        <w:t>i</w:t>
      </w:r>
      <w:r w:rsidR="007251CD">
        <w:t xml:space="preserve"> pro</w:t>
      </w:r>
      <w:r w:rsidR="006A394D">
        <w:t> vydání povolení odstranění stavby a vydání povolení stavby,</w:t>
      </w:r>
      <w:r w:rsidR="007251CD">
        <w:t xml:space="preserve"> </w:t>
      </w:r>
    </w:p>
    <w:p w14:paraId="7F3ABB10" w14:textId="77777777" w:rsidR="008E4110" w:rsidRDefault="007251CD" w:rsidP="008E4110">
      <w:pPr>
        <w:pStyle w:val="KUsmlouva-2rove"/>
        <w:numPr>
          <w:ilvl w:val="2"/>
          <w:numId w:val="11"/>
        </w:numPr>
        <w:spacing w:before="0" w:after="0"/>
      </w:pPr>
      <w:r>
        <w:t>následn</w:t>
      </w:r>
      <w:r w:rsidR="00C33513">
        <w:t>ém</w:t>
      </w:r>
      <w:r>
        <w:t xml:space="preserve"> autorsk</w:t>
      </w:r>
      <w:r w:rsidR="00C33513">
        <w:t>ém</w:t>
      </w:r>
      <w:r>
        <w:t xml:space="preserve"> dozor</w:t>
      </w:r>
      <w:r w:rsidR="00C33513">
        <w:t>u</w:t>
      </w:r>
      <w:r>
        <w:t xml:space="preserve"> </w:t>
      </w:r>
      <w:r w:rsidR="006A394D">
        <w:t>(dozoru projektanta)</w:t>
      </w:r>
      <w:r w:rsidR="008E4110">
        <w:t>, a</w:t>
      </w:r>
    </w:p>
    <w:p w14:paraId="0B275279" w14:textId="77777777" w:rsidR="008E4110" w:rsidRDefault="006A394D" w:rsidP="008E4110">
      <w:pPr>
        <w:pStyle w:val="KUsmlouva-2rove"/>
        <w:numPr>
          <w:ilvl w:val="2"/>
          <w:numId w:val="11"/>
        </w:numPr>
        <w:spacing w:before="0" w:after="0"/>
      </w:pPr>
      <w:r>
        <w:t xml:space="preserve"> </w:t>
      </w:r>
      <w:r w:rsidR="00C33513">
        <w:t xml:space="preserve">provedení níže </w:t>
      </w:r>
      <w:r w:rsidR="007251CD" w:rsidRPr="000D0A97">
        <w:t>uveden</w:t>
      </w:r>
      <w:r w:rsidR="007251CD">
        <w:t>ých</w:t>
      </w:r>
      <w:r w:rsidR="007251CD" w:rsidRPr="000D0A97">
        <w:t xml:space="preserve"> výkon</w:t>
      </w:r>
      <w:r w:rsidR="007251CD">
        <w:t>ů</w:t>
      </w:r>
      <w:r w:rsidR="007251CD" w:rsidRPr="000D0A97">
        <w:t xml:space="preserve"> </w:t>
      </w:r>
    </w:p>
    <w:p w14:paraId="7E939098" w14:textId="77777777" w:rsidR="008E4110" w:rsidRDefault="008E4110" w:rsidP="000C72DA">
      <w:pPr>
        <w:pStyle w:val="KUsmlouva-2rove"/>
        <w:spacing w:before="0" w:after="0"/>
        <w:ind w:left="1713"/>
      </w:pPr>
    </w:p>
    <w:p w14:paraId="7E1F1099" w14:textId="77777777" w:rsidR="007251CD" w:rsidRDefault="007251CD" w:rsidP="000C72DA">
      <w:pPr>
        <w:pStyle w:val="KUsmlouva-2rove"/>
        <w:spacing w:before="0" w:after="0"/>
        <w:ind w:left="993"/>
      </w:pPr>
      <w:r>
        <w:t>(dále jen „</w:t>
      </w:r>
      <w:r w:rsidRPr="008D60BB">
        <w:rPr>
          <w:b/>
        </w:rPr>
        <w:t>dílo</w:t>
      </w:r>
      <w:r>
        <w:t xml:space="preserve">“) </w:t>
      </w:r>
      <w:r w:rsidRPr="000D0A97">
        <w:t>ve lhůtách, způsobem a za podmínek v této smlouvě stanovených, při respektování závazných právních a</w:t>
      </w:r>
      <w:r>
        <w:t> </w:t>
      </w:r>
      <w:r w:rsidRPr="000D0A97">
        <w:t>technických norem a předpisů, platných na území České republiky. Zhotovitel se zavazuje plnit předmět této smlouvy s odpovídající profesní úrovní a péčí a při respektování oprávněných zájmů a dobrého jména objednatele. Inženýrskou činnost za účelem získání příslušných správních rozhodnutí bude provádět zhotovitel n</w:t>
      </w:r>
      <w:r>
        <w:t>a základě plné moci</w:t>
      </w:r>
      <w:r w:rsidR="005A2B71">
        <w:t xml:space="preserve"> </w:t>
      </w:r>
      <w:r>
        <w:t>objednatele. To vše na akci:</w:t>
      </w:r>
    </w:p>
    <w:p w14:paraId="1FE250C4" w14:textId="77777777" w:rsidR="0075424B" w:rsidRDefault="0075424B" w:rsidP="000C72DA">
      <w:pPr>
        <w:pStyle w:val="KUsmlouva-2rove"/>
        <w:spacing w:before="0" w:after="0"/>
        <w:ind w:left="993"/>
      </w:pPr>
    </w:p>
    <w:p w14:paraId="1FD46B9F" w14:textId="59AD2545" w:rsidR="0075424B" w:rsidRPr="00E12402" w:rsidRDefault="0075424B" w:rsidP="001B06E7">
      <w:pPr>
        <w:jc w:val="center"/>
        <w:rPr>
          <w:rFonts w:ascii="Arial" w:hAnsi="Arial" w:cs="Arial"/>
          <w:b/>
          <w:sz w:val="22"/>
          <w:szCs w:val="22"/>
        </w:rPr>
      </w:pPr>
      <w:r w:rsidRPr="00E12402">
        <w:rPr>
          <w:rFonts w:ascii="Arial" w:hAnsi="Arial" w:cs="Arial"/>
          <w:b/>
          <w:sz w:val="22"/>
          <w:szCs w:val="22"/>
        </w:rPr>
        <w:t>„S</w:t>
      </w:r>
      <w:r w:rsidR="001B06E7" w:rsidRPr="00E12402">
        <w:rPr>
          <w:rFonts w:ascii="Arial" w:hAnsi="Arial" w:cs="Arial"/>
          <w:b/>
          <w:sz w:val="22"/>
          <w:szCs w:val="22"/>
        </w:rPr>
        <w:t xml:space="preserve">SL </w:t>
      </w:r>
      <w:r w:rsidRPr="00E12402">
        <w:rPr>
          <w:rFonts w:ascii="Arial" w:hAnsi="Arial" w:cs="Arial"/>
          <w:b/>
          <w:sz w:val="22"/>
          <w:szCs w:val="22"/>
        </w:rPr>
        <w:t>Uherské Hradiště, p.o. – D</w:t>
      </w:r>
      <w:r w:rsidR="001B06E7" w:rsidRPr="00E12402">
        <w:rPr>
          <w:rFonts w:ascii="Arial" w:hAnsi="Arial" w:cs="Arial"/>
          <w:b/>
          <w:sz w:val="22"/>
          <w:szCs w:val="22"/>
        </w:rPr>
        <w:t>O</w:t>
      </w:r>
      <w:r w:rsidRPr="00E12402">
        <w:rPr>
          <w:rFonts w:ascii="Arial" w:hAnsi="Arial" w:cs="Arial"/>
          <w:b/>
          <w:sz w:val="22"/>
          <w:szCs w:val="22"/>
        </w:rPr>
        <w:t>ZP Uherský Ostroh“.</w:t>
      </w:r>
    </w:p>
    <w:p w14:paraId="3AFE5F72" w14:textId="77777777" w:rsidR="00E12402" w:rsidRDefault="00E12402" w:rsidP="001B06E7">
      <w:pPr>
        <w:jc w:val="center"/>
        <w:rPr>
          <w:rFonts w:ascii="Arial" w:hAnsi="Arial" w:cs="Arial"/>
          <w:b/>
          <w:sz w:val="20"/>
          <w:szCs w:val="20"/>
        </w:rPr>
      </w:pPr>
    </w:p>
    <w:p w14:paraId="331508B2" w14:textId="0B85A52D" w:rsidR="00B13A7D" w:rsidRDefault="0075424B" w:rsidP="00D95B27">
      <w:pPr>
        <w:pStyle w:val="KUsmlouva-2rove"/>
        <w:numPr>
          <w:ilvl w:val="1"/>
          <w:numId w:val="11"/>
        </w:numPr>
        <w:spacing w:before="0" w:after="0"/>
        <w:ind w:left="709" w:hanging="567"/>
      </w:pPr>
      <w:r>
        <w:t xml:space="preserve">Akce </w:t>
      </w:r>
      <w:r w:rsidR="004B1CF6" w:rsidRPr="0075424B">
        <w:rPr>
          <w:b/>
          <w:bCs/>
        </w:rPr>
        <w:t>„</w:t>
      </w:r>
      <w:r w:rsidRPr="0075424B">
        <w:rPr>
          <w:b/>
          <w:bCs/>
        </w:rPr>
        <w:t>S</w:t>
      </w:r>
      <w:r w:rsidR="001B06E7">
        <w:rPr>
          <w:b/>
          <w:bCs/>
        </w:rPr>
        <w:t xml:space="preserve">SL </w:t>
      </w:r>
      <w:r w:rsidRPr="0075424B">
        <w:rPr>
          <w:b/>
          <w:bCs/>
        </w:rPr>
        <w:t>Uherské Hradiště, p.o. – D</w:t>
      </w:r>
      <w:r w:rsidR="001B06E7">
        <w:rPr>
          <w:b/>
          <w:bCs/>
        </w:rPr>
        <w:t>O</w:t>
      </w:r>
      <w:r w:rsidRPr="0075424B">
        <w:rPr>
          <w:b/>
          <w:bCs/>
        </w:rPr>
        <w:t>ZP Uherský Ostroh“</w:t>
      </w:r>
      <w:r>
        <w:t xml:space="preserve"> </w:t>
      </w:r>
      <w:r w:rsidR="00CE4FFD">
        <w:t xml:space="preserve">bude realizována </w:t>
      </w:r>
      <w:r w:rsidR="0087522B">
        <w:t>na pozem</w:t>
      </w:r>
      <w:r w:rsidR="00E909BD">
        <w:t>cích</w:t>
      </w:r>
      <w:r w:rsidR="00156B3A">
        <w:t xml:space="preserve"> </w:t>
      </w:r>
      <w:r w:rsidR="00156B3A" w:rsidRPr="00D95B27">
        <w:t>v</w:t>
      </w:r>
      <w:r w:rsidR="006A394D">
        <w:t>e vlastnictví</w:t>
      </w:r>
      <w:r w:rsidR="00156B3A" w:rsidRPr="00D95B27">
        <w:t xml:space="preserve"> Zlínského kraje</w:t>
      </w:r>
      <w:r w:rsidR="00E909BD">
        <w:t>:</w:t>
      </w:r>
      <w:r w:rsidR="00173929">
        <w:t xml:space="preserve"> </w:t>
      </w:r>
      <w:r w:rsidR="00C30ADE">
        <w:t>parc. č.</w:t>
      </w:r>
      <w:r w:rsidR="006635EC">
        <w:t xml:space="preserve"> </w:t>
      </w:r>
      <w:r>
        <w:t>st. 91/1, st. 91/3</w:t>
      </w:r>
      <w:r w:rsidR="006635EC" w:rsidRPr="006635EC">
        <w:t xml:space="preserve">, </w:t>
      </w:r>
      <w:r>
        <w:t>a 193/2</w:t>
      </w:r>
      <w:r w:rsidR="00AE583D">
        <w:t>, vše</w:t>
      </w:r>
      <w:r w:rsidR="006635EC">
        <w:t xml:space="preserve"> </w:t>
      </w:r>
      <w:r w:rsidR="00EA1FD2" w:rsidRPr="005D68C7">
        <w:t xml:space="preserve">v katastrálním území </w:t>
      </w:r>
      <w:r>
        <w:t>Uherský Ostroh</w:t>
      </w:r>
      <w:r w:rsidR="00E909BD">
        <w:t>.</w:t>
      </w:r>
      <w:r w:rsidR="0081388B">
        <w:t xml:space="preserve"> </w:t>
      </w:r>
    </w:p>
    <w:p w14:paraId="48FB6E21" w14:textId="77777777" w:rsidR="005D68C7" w:rsidRPr="006B1508" w:rsidRDefault="005D68C7" w:rsidP="00AB6522">
      <w:pPr>
        <w:pStyle w:val="KUsmlouva-2rove"/>
        <w:numPr>
          <w:ilvl w:val="1"/>
          <w:numId w:val="11"/>
        </w:numPr>
        <w:spacing w:after="0"/>
        <w:ind w:left="709" w:hanging="567"/>
      </w:pPr>
      <w:r w:rsidRPr="006B1508">
        <w:t>Předmětem projekčních prací bude:</w:t>
      </w:r>
    </w:p>
    <w:p w14:paraId="70BCBD2E" w14:textId="32A2DFFA" w:rsidR="004A3416" w:rsidRPr="006B1508" w:rsidRDefault="004A3416" w:rsidP="00AB6522">
      <w:pPr>
        <w:pStyle w:val="KUsmlouva-3rove"/>
        <w:numPr>
          <w:ilvl w:val="2"/>
          <w:numId w:val="11"/>
        </w:numPr>
        <w:spacing w:before="60"/>
        <w:ind w:left="1418" w:hanging="709"/>
      </w:pPr>
      <w:r w:rsidRPr="006B1508">
        <w:t xml:space="preserve">zpracování projektové dokumentace </w:t>
      </w:r>
      <w:r w:rsidR="00B366AD" w:rsidRPr="006B1508">
        <w:t>pro odstranění stavby</w:t>
      </w:r>
      <w:r w:rsidRPr="006B1508">
        <w:t xml:space="preserve"> včetně výkonu inženýrské činnosti za účelem vydání </w:t>
      </w:r>
      <w:r w:rsidR="00B366AD" w:rsidRPr="006B1508">
        <w:t>povolení odstranění</w:t>
      </w:r>
      <w:r w:rsidRPr="006B1508">
        <w:t xml:space="preserve"> stavby</w:t>
      </w:r>
      <w:r w:rsidR="00CE4FFD" w:rsidRPr="006B1508">
        <w:t xml:space="preserve"> </w:t>
      </w:r>
      <w:r w:rsidR="0075424B" w:rsidRPr="006B1508">
        <w:t xml:space="preserve">– stávajících bytových domů č.p. 92 a 76 </w:t>
      </w:r>
      <w:r w:rsidR="00CE4FFD" w:rsidRPr="006B1508">
        <w:t xml:space="preserve">na pozemcích </w:t>
      </w:r>
      <w:r w:rsidR="00173929" w:rsidRPr="006B1508">
        <w:t xml:space="preserve">parc. č. </w:t>
      </w:r>
      <w:r w:rsidR="0067046F" w:rsidRPr="006B1508">
        <w:t xml:space="preserve">st. </w:t>
      </w:r>
      <w:r w:rsidR="006B1508" w:rsidRPr="006B1508">
        <w:t>91/3 a st. 91/1</w:t>
      </w:r>
      <w:r w:rsidR="00245D48" w:rsidRPr="006B1508">
        <w:t>, vše</w:t>
      </w:r>
      <w:r w:rsidR="00B366AD" w:rsidRPr="006B1508">
        <w:t xml:space="preserve"> v k.ú. </w:t>
      </w:r>
      <w:r w:rsidR="006B1508" w:rsidRPr="006B1508">
        <w:t>Uherský Ostroh</w:t>
      </w:r>
    </w:p>
    <w:p w14:paraId="203312E6" w14:textId="5C91FDBB" w:rsidR="006B1508" w:rsidRPr="006B1508" w:rsidRDefault="004A3416" w:rsidP="006B1508">
      <w:pPr>
        <w:numPr>
          <w:ilvl w:val="2"/>
          <w:numId w:val="11"/>
        </w:numPr>
        <w:ind w:left="1418" w:hanging="709"/>
        <w:jc w:val="both"/>
        <w:rPr>
          <w:rFonts w:ascii="Arial" w:hAnsi="Arial" w:cs="Arial"/>
          <w:sz w:val="20"/>
          <w:szCs w:val="20"/>
        </w:rPr>
      </w:pPr>
      <w:r w:rsidRPr="006B1508">
        <w:rPr>
          <w:rFonts w:ascii="Arial" w:hAnsi="Arial" w:cs="Arial"/>
          <w:sz w:val="20"/>
          <w:szCs w:val="20"/>
        </w:rPr>
        <w:t xml:space="preserve">zpracování projektové dokumentace pro </w:t>
      </w:r>
      <w:r w:rsidR="00C30ADE" w:rsidRPr="006B1508">
        <w:rPr>
          <w:rFonts w:ascii="Arial" w:hAnsi="Arial" w:cs="Arial"/>
          <w:sz w:val="20"/>
          <w:szCs w:val="20"/>
        </w:rPr>
        <w:t>povolení stavby</w:t>
      </w:r>
      <w:r w:rsidRPr="006B1508">
        <w:rPr>
          <w:rFonts w:ascii="Arial" w:hAnsi="Arial" w:cs="Arial"/>
          <w:sz w:val="20"/>
          <w:szCs w:val="20"/>
        </w:rPr>
        <w:t xml:space="preserve"> včetně inženýrské činnosti</w:t>
      </w:r>
      <w:r w:rsidR="00CE4FFD" w:rsidRPr="006B1508">
        <w:rPr>
          <w:rFonts w:ascii="Arial" w:hAnsi="Arial" w:cs="Arial"/>
          <w:sz w:val="20"/>
          <w:szCs w:val="20"/>
        </w:rPr>
        <w:t xml:space="preserve"> na pozemcích </w:t>
      </w:r>
      <w:r w:rsidR="00173929" w:rsidRPr="006B1508">
        <w:rPr>
          <w:rFonts w:ascii="Arial" w:hAnsi="Arial" w:cs="Arial"/>
          <w:sz w:val="20"/>
          <w:szCs w:val="20"/>
        </w:rPr>
        <w:t xml:space="preserve">parc. č. </w:t>
      </w:r>
      <w:r w:rsidR="006B1508" w:rsidRPr="006B1508">
        <w:rPr>
          <w:rFonts w:ascii="Arial" w:hAnsi="Arial" w:cs="Arial"/>
          <w:sz w:val="20"/>
          <w:szCs w:val="20"/>
        </w:rPr>
        <w:t>st. 91/1, st. 91/3, a 193/2</w:t>
      </w:r>
      <w:r w:rsidR="00AD22DD">
        <w:rPr>
          <w:rFonts w:ascii="Arial" w:hAnsi="Arial" w:cs="Arial"/>
          <w:sz w:val="20"/>
          <w:szCs w:val="20"/>
        </w:rPr>
        <w:t>, vše</w:t>
      </w:r>
      <w:r w:rsidR="006B1508" w:rsidRPr="006B1508">
        <w:rPr>
          <w:rFonts w:ascii="Arial" w:hAnsi="Arial" w:cs="Arial"/>
          <w:sz w:val="20"/>
          <w:szCs w:val="20"/>
        </w:rPr>
        <w:t xml:space="preserve"> v katastrálním území Uherský Ostroh. </w:t>
      </w:r>
    </w:p>
    <w:p w14:paraId="41409B1B" w14:textId="77777777" w:rsidR="00745EF6" w:rsidRPr="00CE4FFD" w:rsidRDefault="00745EF6" w:rsidP="00AB6522">
      <w:pPr>
        <w:pStyle w:val="KUsmlouva-3rove"/>
        <w:numPr>
          <w:ilvl w:val="2"/>
          <w:numId w:val="11"/>
        </w:numPr>
        <w:spacing w:before="60" w:after="0"/>
        <w:ind w:left="1418" w:hanging="709"/>
      </w:pPr>
      <w:r w:rsidRPr="00CE4FFD">
        <w:t>Zpracování projektové dokumentace pro provádění stavby;</w:t>
      </w:r>
    </w:p>
    <w:p w14:paraId="668B382B" w14:textId="77777777" w:rsidR="00745EF6" w:rsidRPr="00CE4FFD" w:rsidRDefault="00745EF6" w:rsidP="00AB6522">
      <w:pPr>
        <w:pStyle w:val="KUsmlouva-3rove"/>
        <w:numPr>
          <w:ilvl w:val="2"/>
          <w:numId w:val="11"/>
        </w:numPr>
        <w:spacing w:before="60" w:after="0"/>
        <w:ind w:left="1418" w:hanging="709"/>
      </w:pPr>
      <w:r w:rsidRPr="00CE4FFD">
        <w:t>Zpracování projektové dokumentace pro provedení interiéru;</w:t>
      </w:r>
    </w:p>
    <w:p w14:paraId="05F6AFE7" w14:textId="77777777" w:rsidR="000246D3" w:rsidRPr="00CE4FFD" w:rsidRDefault="00745EF6" w:rsidP="00AB6522">
      <w:pPr>
        <w:pStyle w:val="KUsmlouva-3rove"/>
        <w:numPr>
          <w:ilvl w:val="2"/>
          <w:numId w:val="11"/>
        </w:numPr>
        <w:spacing w:after="0"/>
        <w:ind w:left="1418" w:hanging="709"/>
      </w:pPr>
      <w:r w:rsidRPr="00CE4FFD">
        <w:t>Zpracování položkového rozpočtu nákladů;</w:t>
      </w:r>
    </w:p>
    <w:p w14:paraId="63C6E212" w14:textId="77777777" w:rsidR="00A12328" w:rsidRPr="00CE4FFD" w:rsidRDefault="00A12328" w:rsidP="00AB6522">
      <w:pPr>
        <w:pStyle w:val="KUsmlouva-2rove"/>
        <w:numPr>
          <w:ilvl w:val="3"/>
          <w:numId w:val="11"/>
        </w:numPr>
        <w:spacing w:before="0" w:after="0"/>
        <w:ind w:left="2835" w:hanging="1417"/>
      </w:pPr>
      <w:r w:rsidRPr="00CE4FFD">
        <w:t>Rozpočet stavby vč. bouracích prací</w:t>
      </w:r>
    </w:p>
    <w:p w14:paraId="697B7868" w14:textId="538BC7BD" w:rsidR="00A943E8" w:rsidRDefault="00A12328" w:rsidP="00C24312">
      <w:pPr>
        <w:pStyle w:val="KUsmlouva-2rove"/>
        <w:numPr>
          <w:ilvl w:val="3"/>
          <w:numId w:val="11"/>
        </w:numPr>
        <w:spacing w:before="0" w:after="0"/>
        <w:ind w:left="2835" w:hanging="1417"/>
        <w:jc w:val="left"/>
      </w:pPr>
      <w:r w:rsidRPr="00CE4FFD">
        <w:t>Rozpočet interiéru</w:t>
      </w:r>
      <w:r w:rsidR="006B1508">
        <w:t>.</w:t>
      </w:r>
      <w:r w:rsidRPr="00CE4FFD">
        <w:t xml:space="preserve"> </w:t>
      </w:r>
    </w:p>
    <w:p w14:paraId="2D669AFE" w14:textId="40F0932B" w:rsidR="00081725" w:rsidRPr="00081725" w:rsidRDefault="006B1508" w:rsidP="00081725">
      <w:pPr>
        <w:pStyle w:val="Odstavecseseznamem"/>
        <w:spacing w:after="0"/>
        <w:ind w:left="851" w:hanging="709"/>
        <w:contextualSpacing w:val="0"/>
        <w:rPr>
          <w:rFonts w:ascii="Arial" w:hAnsi="Arial" w:cs="Arial"/>
          <w:sz w:val="20"/>
          <w:szCs w:val="20"/>
        </w:rPr>
      </w:pPr>
      <w:r w:rsidRPr="00081725">
        <w:rPr>
          <w:rFonts w:ascii="Arial" w:hAnsi="Arial" w:cs="Arial"/>
          <w:sz w:val="20"/>
          <w:szCs w:val="20"/>
        </w:rPr>
        <w:t xml:space="preserve">   1.4.</w:t>
      </w:r>
      <w:r w:rsidR="00081725" w:rsidRPr="00081725">
        <w:rPr>
          <w:rFonts w:ascii="Arial" w:hAnsi="Arial" w:cs="Arial"/>
          <w:sz w:val="20"/>
          <w:szCs w:val="20"/>
        </w:rPr>
        <w:t xml:space="preserve"> Objednatel prohlašuje, že předmět této smlouvy je plánován k realizaci do Integrovaného    </w:t>
      </w:r>
    </w:p>
    <w:p w14:paraId="5454CCAD" w14:textId="77777777" w:rsidR="00081725" w:rsidRPr="00081725" w:rsidRDefault="00081725" w:rsidP="00081725">
      <w:pPr>
        <w:pStyle w:val="Odstavecseseznamem"/>
        <w:spacing w:after="0"/>
        <w:ind w:left="851" w:hanging="425"/>
        <w:contextualSpacing w:val="0"/>
        <w:rPr>
          <w:rFonts w:ascii="Arial" w:hAnsi="Arial" w:cs="Arial"/>
          <w:sz w:val="20"/>
          <w:szCs w:val="20"/>
        </w:rPr>
      </w:pPr>
      <w:r w:rsidRPr="00081725">
        <w:rPr>
          <w:rFonts w:ascii="Arial" w:hAnsi="Arial" w:cs="Arial"/>
          <w:sz w:val="20"/>
          <w:szCs w:val="20"/>
        </w:rPr>
        <w:t xml:space="preserve">     regionálního operačního programu (IROP) 2021 – 2027, spolufinancovaného z Fondů </w:t>
      </w:r>
    </w:p>
    <w:p w14:paraId="5DC86D3B" w14:textId="2468C40F" w:rsidR="006B1508" w:rsidRPr="00081725" w:rsidRDefault="00081725" w:rsidP="00081725">
      <w:pPr>
        <w:pStyle w:val="KUsmlouva-3rove"/>
        <w:spacing w:after="0"/>
        <w:ind w:left="851" w:hanging="425"/>
        <w:jc w:val="left"/>
      </w:pPr>
      <w:r w:rsidRPr="00081725">
        <w:t xml:space="preserve">     Evropské unie,</w:t>
      </w:r>
      <w:r>
        <w:t xml:space="preserve"> </w:t>
      </w:r>
      <w:r w:rsidR="006B1508" w:rsidRPr="00081725">
        <w:t xml:space="preserve">a to v rámci projektu </w:t>
      </w:r>
      <w:r w:rsidR="006B1508" w:rsidRPr="00081725">
        <w:rPr>
          <w:bCs/>
        </w:rPr>
        <w:t>„</w:t>
      </w:r>
      <w:bookmarkStart w:id="4" w:name="_Hlk191290482"/>
      <w:r w:rsidR="006B1508" w:rsidRPr="00081725">
        <w:rPr>
          <w:bCs/>
        </w:rPr>
        <w:t>S</w:t>
      </w:r>
      <w:r w:rsidR="007774F3" w:rsidRPr="00081725">
        <w:rPr>
          <w:bCs/>
        </w:rPr>
        <w:t xml:space="preserve">SL </w:t>
      </w:r>
      <w:r w:rsidR="006B1508" w:rsidRPr="00081725">
        <w:rPr>
          <w:bCs/>
        </w:rPr>
        <w:t>Uherské Hradiště, p.o. – D</w:t>
      </w:r>
      <w:r w:rsidR="007774F3" w:rsidRPr="00081725">
        <w:rPr>
          <w:bCs/>
        </w:rPr>
        <w:t>O</w:t>
      </w:r>
      <w:r w:rsidR="006B1508" w:rsidRPr="00081725">
        <w:rPr>
          <w:bCs/>
        </w:rPr>
        <w:t>ZP</w:t>
      </w:r>
      <w:r w:rsidR="002D29E5" w:rsidRPr="00081725">
        <w:rPr>
          <w:bCs/>
        </w:rPr>
        <w:t xml:space="preserve"> </w:t>
      </w:r>
      <w:r w:rsidR="006B1508" w:rsidRPr="00081725">
        <w:t>Uherský Ostroh</w:t>
      </w:r>
      <w:bookmarkEnd w:id="4"/>
      <w:r w:rsidR="006B1508" w:rsidRPr="00081725">
        <w:t>“.</w:t>
      </w:r>
      <w:r w:rsidR="00607D40" w:rsidRPr="00081725">
        <w:t xml:space="preserve"> </w:t>
      </w:r>
    </w:p>
    <w:p w14:paraId="32562413" w14:textId="77777777" w:rsidR="00951D96" w:rsidRPr="005B7BA2" w:rsidRDefault="00951D96" w:rsidP="00AB6522">
      <w:pPr>
        <w:pStyle w:val="KUsmlouva-1rove"/>
        <w:numPr>
          <w:ilvl w:val="0"/>
          <w:numId w:val="12"/>
        </w:numPr>
        <w:spacing w:after="240"/>
        <w:ind w:left="357" w:hanging="357"/>
      </w:pPr>
      <w:r w:rsidRPr="005D68C7">
        <w:t xml:space="preserve">Rozsah </w:t>
      </w:r>
      <w:r w:rsidR="003C4A68" w:rsidRPr="005D68C7">
        <w:t xml:space="preserve">a členění </w:t>
      </w:r>
      <w:r w:rsidRPr="005D68C7">
        <w:t>díla:</w:t>
      </w:r>
      <w:bookmarkEnd w:id="3"/>
    </w:p>
    <w:p w14:paraId="2DB2CC36" w14:textId="77777777" w:rsidR="003C4BCF" w:rsidRPr="00792CE3" w:rsidRDefault="00F37CC7" w:rsidP="00AB6522">
      <w:pPr>
        <w:numPr>
          <w:ilvl w:val="1"/>
          <w:numId w:val="7"/>
        </w:numPr>
        <w:spacing w:before="120"/>
        <w:ind w:left="709" w:hanging="567"/>
        <w:jc w:val="both"/>
        <w:rPr>
          <w:rFonts w:ascii="Arial" w:hAnsi="Arial" w:cs="Arial"/>
          <w:sz w:val="20"/>
          <w:szCs w:val="22"/>
        </w:rPr>
      </w:pPr>
      <w:bookmarkStart w:id="5" w:name="_Ref302995156"/>
      <w:bookmarkStart w:id="6" w:name="_Ref213488688"/>
      <w:bookmarkStart w:id="7" w:name="_Ref302995162"/>
      <w:r>
        <w:rPr>
          <w:rFonts w:ascii="Arial" w:hAnsi="Arial" w:cs="Arial"/>
          <w:b/>
          <w:sz w:val="20"/>
          <w:szCs w:val="20"/>
        </w:rPr>
        <w:t>Projektová d</w:t>
      </w:r>
      <w:r w:rsidR="003C4BCF">
        <w:rPr>
          <w:rFonts w:ascii="Arial" w:hAnsi="Arial" w:cs="Arial"/>
          <w:b/>
          <w:sz w:val="20"/>
          <w:szCs w:val="20"/>
        </w:rPr>
        <w:t xml:space="preserve">okumentace </w:t>
      </w:r>
      <w:r w:rsidR="00AC3AA3">
        <w:rPr>
          <w:rFonts w:ascii="Arial" w:hAnsi="Arial" w:cs="Arial"/>
          <w:b/>
          <w:sz w:val="20"/>
          <w:szCs w:val="20"/>
        </w:rPr>
        <w:t>pro odstranění stavby</w:t>
      </w:r>
      <w:r w:rsidR="003C4BCF">
        <w:rPr>
          <w:rFonts w:ascii="Arial" w:hAnsi="Arial" w:cs="Arial"/>
          <w:b/>
          <w:sz w:val="20"/>
          <w:szCs w:val="20"/>
        </w:rPr>
        <w:t xml:space="preserve"> v členění a rozsahu podle vyhlášky č. </w:t>
      </w:r>
      <w:r w:rsidR="00AC3AA3">
        <w:rPr>
          <w:rFonts w:ascii="Arial" w:hAnsi="Arial" w:cs="Arial"/>
          <w:b/>
          <w:sz w:val="20"/>
          <w:szCs w:val="20"/>
        </w:rPr>
        <w:t>131/2024</w:t>
      </w:r>
      <w:r w:rsidR="003C4BCF" w:rsidRPr="008B40C5">
        <w:rPr>
          <w:rFonts w:ascii="Arial" w:hAnsi="Arial" w:cs="Arial"/>
          <w:b/>
          <w:sz w:val="20"/>
          <w:szCs w:val="20"/>
        </w:rPr>
        <w:t xml:space="preserve"> Sb., o dokumentaci staveb</w:t>
      </w:r>
      <w:r w:rsidR="008B40C5" w:rsidRPr="00317C0B">
        <w:rPr>
          <w:rFonts w:ascii="Arial" w:hAnsi="Arial" w:cs="Arial"/>
          <w:b/>
          <w:sz w:val="20"/>
          <w:szCs w:val="22"/>
        </w:rPr>
        <w:t>, a zákona č. 283/2021 Sb.</w:t>
      </w:r>
      <w:r w:rsidR="003C4BCF">
        <w:rPr>
          <w:rFonts w:ascii="Arial" w:hAnsi="Arial" w:cs="Arial"/>
          <w:b/>
          <w:sz w:val="20"/>
          <w:szCs w:val="20"/>
        </w:rPr>
        <w:t xml:space="preserve">, </w:t>
      </w:r>
      <w:r w:rsidR="008915C2">
        <w:rPr>
          <w:rFonts w:ascii="Arial" w:hAnsi="Arial" w:cs="Arial"/>
          <w:b/>
          <w:sz w:val="20"/>
          <w:szCs w:val="20"/>
        </w:rPr>
        <w:t>stavební zákon</w:t>
      </w:r>
      <w:r w:rsidR="003C4BCF">
        <w:rPr>
          <w:rFonts w:ascii="Arial" w:hAnsi="Arial" w:cs="Arial"/>
          <w:b/>
          <w:sz w:val="20"/>
          <w:szCs w:val="20"/>
        </w:rPr>
        <w:t>, v</w:t>
      </w:r>
      <w:r w:rsidR="00637219">
        <w:rPr>
          <w:rFonts w:ascii="Arial" w:hAnsi="Arial" w:cs="Arial"/>
          <w:b/>
          <w:sz w:val="20"/>
          <w:szCs w:val="20"/>
        </w:rPr>
        <w:t>e</w:t>
      </w:r>
      <w:r w:rsidR="003C4BCF">
        <w:rPr>
          <w:rFonts w:ascii="Arial" w:hAnsi="Arial" w:cs="Arial"/>
          <w:b/>
          <w:sz w:val="20"/>
          <w:szCs w:val="20"/>
        </w:rPr>
        <w:t xml:space="preserve"> znění </w:t>
      </w:r>
      <w:r w:rsidR="00637219">
        <w:rPr>
          <w:rFonts w:ascii="Arial" w:hAnsi="Arial" w:cs="Arial"/>
          <w:b/>
          <w:sz w:val="20"/>
          <w:szCs w:val="20"/>
        </w:rPr>
        <w:t xml:space="preserve">pozdějších předpisů </w:t>
      </w:r>
      <w:r w:rsidR="003C4BCF">
        <w:rPr>
          <w:rFonts w:ascii="Arial" w:hAnsi="Arial" w:cs="Arial"/>
          <w:b/>
          <w:sz w:val="20"/>
          <w:szCs w:val="20"/>
        </w:rPr>
        <w:t>(dále jen „stavební zákon</w:t>
      </w:r>
      <w:r w:rsidR="00131A48">
        <w:rPr>
          <w:rFonts w:ascii="Arial" w:hAnsi="Arial" w:cs="Arial"/>
          <w:b/>
          <w:sz w:val="20"/>
          <w:szCs w:val="20"/>
        </w:rPr>
        <w:t>“</w:t>
      </w:r>
      <w:r w:rsidR="003C4BCF">
        <w:rPr>
          <w:rFonts w:ascii="Arial" w:hAnsi="Arial" w:cs="Arial"/>
          <w:b/>
          <w:sz w:val="20"/>
          <w:szCs w:val="20"/>
        </w:rPr>
        <w:t>),</w:t>
      </w:r>
      <w:r w:rsidR="003C4BCF">
        <w:rPr>
          <w:rFonts w:ascii="Arial" w:hAnsi="Arial" w:cs="Arial"/>
          <w:sz w:val="20"/>
          <w:szCs w:val="22"/>
        </w:rPr>
        <w:t xml:space="preserve"> </w:t>
      </w:r>
      <w:r w:rsidR="003C4BCF" w:rsidRPr="00792CE3">
        <w:rPr>
          <w:rFonts w:ascii="Arial" w:hAnsi="Arial" w:cs="Arial"/>
          <w:sz w:val="20"/>
          <w:szCs w:val="22"/>
        </w:rPr>
        <w:t>včetně:</w:t>
      </w:r>
      <w:bookmarkEnd w:id="5"/>
    </w:p>
    <w:p w14:paraId="3F510F41" w14:textId="77777777" w:rsidR="003C4BCF" w:rsidRPr="00D40B28" w:rsidRDefault="003C4BCF" w:rsidP="00AB6522">
      <w:pPr>
        <w:numPr>
          <w:ilvl w:val="2"/>
          <w:numId w:val="7"/>
        </w:numPr>
        <w:ind w:left="1418" w:hanging="709"/>
        <w:jc w:val="both"/>
        <w:rPr>
          <w:rFonts w:ascii="Arial" w:hAnsi="Arial" w:cs="Arial"/>
          <w:sz w:val="20"/>
          <w:szCs w:val="22"/>
        </w:rPr>
      </w:pPr>
      <w:r>
        <w:rPr>
          <w:rFonts w:ascii="Arial" w:hAnsi="Arial" w:cs="Arial"/>
          <w:sz w:val="20"/>
          <w:szCs w:val="22"/>
        </w:rPr>
        <w:t>zaměření stávajících budov;</w:t>
      </w:r>
    </w:p>
    <w:p w14:paraId="23C31013" w14:textId="77777777" w:rsidR="003C4BCF" w:rsidRDefault="003C4BCF" w:rsidP="00AB6522">
      <w:pPr>
        <w:numPr>
          <w:ilvl w:val="2"/>
          <w:numId w:val="7"/>
        </w:numPr>
        <w:ind w:left="1418" w:hanging="709"/>
        <w:jc w:val="both"/>
        <w:rPr>
          <w:rFonts w:ascii="Arial" w:hAnsi="Arial" w:cs="Arial"/>
          <w:sz w:val="20"/>
          <w:szCs w:val="22"/>
        </w:rPr>
      </w:pPr>
      <w:r>
        <w:rPr>
          <w:rFonts w:ascii="Arial" w:hAnsi="Arial" w:cs="Arial"/>
          <w:sz w:val="20"/>
          <w:szCs w:val="22"/>
        </w:rPr>
        <w:t>posouzení objektů určených k demolici (stavební průzkum, posouzení, zda stávající objekty neobsahují nebezpečné látky, např. azbest)</w:t>
      </w:r>
    </w:p>
    <w:p w14:paraId="0D4C6C1E" w14:textId="77777777" w:rsidR="003C4BCF" w:rsidRDefault="003C4BCF" w:rsidP="00AB6522">
      <w:pPr>
        <w:numPr>
          <w:ilvl w:val="2"/>
          <w:numId w:val="7"/>
        </w:numPr>
        <w:ind w:left="1418" w:hanging="709"/>
        <w:jc w:val="both"/>
        <w:rPr>
          <w:rFonts w:ascii="Arial" w:hAnsi="Arial" w:cs="Arial"/>
          <w:sz w:val="20"/>
          <w:szCs w:val="22"/>
        </w:rPr>
      </w:pPr>
      <w:r>
        <w:rPr>
          <w:rFonts w:ascii="Arial" w:hAnsi="Arial" w:cs="Arial"/>
          <w:sz w:val="20"/>
          <w:szCs w:val="22"/>
        </w:rPr>
        <w:t>zhodnocení kontaminace prostoru stav</w:t>
      </w:r>
      <w:r w:rsidR="00F80DF3">
        <w:rPr>
          <w:rFonts w:ascii="Arial" w:hAnsi="Arial" w:cs="Arial"/>
          <w:sz w:val="20"/>
          <w:szCs w:val="22"/>
        </w:rPr>
        <w:t>eb</w:t>
      </w:r>
      <w:r>
        <w:rPr>
          <w:rFonts w:ascii="Arial" w:hAnsi="Arial" w:cs="Arial"/>
          <w:sz w:val="20"/>
          <w:szCs w:val="22"/>
        </w:rPr>
        <w:t xml:space="preserve"> látkami škodlivými pro životní prostředí, v případě jejich výskytu;</w:t>
      </w:r>
    </w:p>
    <w:p w14:paraId="116648F6" w14:textId="77777777" w:rsidR="002D29E5" w:rsidRDefault="002D29E5" w:rsidP="002D29E5">
      <w:pPr>
        <w:ind w:left="1418"/>
        <w:jc w:val="both"/>
        <w:rPr>
          <w:rFonts w:ascii="Arial" w:hAnsi="Arial" w:cs="Arial"/>
          <w:sz w:val="20"/>
          <w:szCs w:val="22"/>
        </w:rPr>
      </w:pPr>
    </w:p>
    <w:p w14:paraId="352F675D" w14:textId="77777777" w:rsidR="002D29E5" w:rsidRDefault="002D29E5" w:rsidP="002D29E5">
      <w:pPr>
        <w:ind w:left="1418"/>
        <w:jc w:val="both"/>
        <w:rPr>
          <w:rFonts w:ascii="Arial" w:hAnsi="Arial" w:cs="Arial"/>
          <w:sz w:val="20"/>
          <w:szCs w:val="22"/>
        </w:rPr>
      </w:pPr>
    </w:p>
    <w:p w14:paraId="54957EB3" w14:textId="77777777" w:rsidR="002D29E5" w:rsidRDefault="002D29E5" w:rsidP="002D29E5">
      <w:pPr>
        <w:ind w:left="1418"/>
        <w:jc w:val="both"/>
        <w:rPr>
          <w:rFonts w:ascii="Arial" w:hAnsi="Arial" w:cs="Arial"/>
          <w:sz w:val="20"/>
          <w:szCs w:val="22"/>
        </w:rPr>
      </w:pPr>
    </w:p>
    <w:p w14:paraId="393C354A" w14:textId="77777777" w:rsidR="002D29E5" w:rsidRDefault="002D29E5" w:rsidP="00B16981">
      <w:pPr>
        <w:ind w:left="1418"/>
        <w:jc w:val="both"/>
        <w:rPr>
          <w:rFonts w:ascii="Arial" w:hAnsi="Arial" w:cs="Arial"/>
          <w:sz w:val="20"/>
          <w:szCs w:val="22"/>
        </w:rPr>
      </w:pPr>
    </w:p>
    <w:p w14:paraId="47DC6BC0" w14:textId="77777777" w:rsidR="003C4BCF" w:rsidRPr="00D40B28" w:rsidRDefault="003C4BCF" w:rsidP="00AB6522">
      <w:pPr>
        <w:numPr>
          <w:ilvl w:val="2"/>
          <w:numId w:val="7"/>
        </w:numPr>
        <w:ind w:left="1418" w:hanging="709"/>
        <w:jc w:val="both"/>
        <w:rPr>
          <w:rFonts w:ascii="Arial" w:hAnsi="Arial" w:cs="Arial"/>
          <w:sz w:val="20"/>
          <w:szCs w:val="22"/>
        </w:rPr>
      </w:pPr>
      <w:r>
        <w:rPr>
          <w:rFonts w:ascii="Arial" w:hAnsi="Arial" w:cs="Arial"/>
          <w:sz w:val="20"/>
          <w:szCs w:val="22"/>
        </w:rPr>
        <w:lastRenderedPageBreak/>
        <w:t>připojení objektů na stávající infrastrukturu, posouzení způsobu odpojení (ochranná a bezpečnostní pásma)</w:t>
      </w:r>
    </w:p>
    <w:p w14:paraId="6E1E8F12" w14:textId="77777777" w:rsidR="003C4BCF" w:rsidRPr="00F178DF" w:rsidRDefault="003C4BCF" w:rsidP="00AB6522">
      <w:pPr>
        <w:numPr>
          <w:ilvl w:val="2"/>
          <w:numId w:val="7"/>
        </w:numPr>
        <w:ind w:left="1418" w:hanging="709"/>
        <w:jc w:val="both"/>
        <w:rPr>
          <w:rFonts w:ascii="Arial" w:hAnsi="Arial" w:cs="Arial"/>
          <w:sz w:val="20"/>
          <w:szCs w:val="22"/>
        </w:rPr>
      </w:pPr>
      <w:r w:rsidRPr="00D40B28">
        <w:rPr>
          <w:rFonts w:ascii="Arial" w:hAnsi="Arial" w:cs="Arial"/>
          <w:sz w:val="20"/>
          <w:szCs w:val="22"/>
        </w:rPr>
        <w:t xml:space="preserve">projednání </w:t>
      </w:r>
      <w:r>
        <w:rPr>
          <w:rFonts w:ascii="Arial" w:hAnsi="Arial" w:cs="Arial"/>
          <w:sz w:val="20"/>
          <w:szCs w:val="22"/>
        </w:rPr>
        <w:t xml:space="preserve">projektové </w:t>
      </w:r>
      <w:r w:rsidRPr="00D40B28">
        <w:rPr>
          <w:rFonts w:ascii="Arial" w:hAnsi="Arial" w:cs="Arial"/>
          <w:sz w:val="20"/>
          <w:szCs w:val="22"/>
        </w:rPr>
        <w:t>dokumentace s</w:t>
      </w:r>
      <w:r>
        <w:rPr>
          <w:rFonts w:ascii="Arial" w:hAnsi="Arial" w:cs="Arial"/>
          <w:sz w:val="20"/>
          <w:szCs w:val="22"/>
        </w:rPr>
        <w:t> dotčenými orgány státní správy a správci inženýrských sítí;</w:t>
      </w:r>
      <w:r w:rsidRPr="00D40B28">
        <w:rPr>
          <w:rFonts w:ascii="Arial" w:hAnsi="Arial" w:cs="Arial"/>
          <w:sz w:val="20"/>
          <w:szCs w:val="22"/>
        </w:rPr>
        <w:t xml:space="preserve"> tato projednání budou</w:t>
      </w:r>
      <w:r w:rsidRPr="00F4197D">
        <w:rPr>
          <w:rFonts w:ascii="Arial" w:hAnsi="Arial" w:cs="Arial"/>
          <w:sz w:val="20"/>
          <w:szCs w:val="22"/>
        </w:rPr>
        <w:t xml:space="preserve"> v dokumentaci doložena písemným záznamem;</w:t>
      </w:r>
    </w:p>
    <w:p w14:paraId="25639C14" w14:textId="77777777" w:rsidR="003C4BCF" w:rsidRDefault="003C4BCF" w:rsidP="00AB6522">
      <w:pPr>
        <w:numPr>
          <w:ilvl w:val="2"/>
          <w:numId w:val="7"/>
        </w:numPr>
        <w:ind w:left="1418" w:hanging="709"/>
        <w:jc w:val="both"/>
        <w:rPr>
          <w:rFonts w:ascii="Arial" w:hAnsi="Arial" w:cs="Arial"/>
          <w:sz w:val="20"/>
          <w:szCs w:val="22"/>
        </w:rPr>
      </w:pPr>
      <w:r w:rsidRPr="00D40B28">
        <w:rPr>
          <w:rFonts w:ascii="Arial" w:hAnsi="Arial" w:cs="Arial"/>
          <w:sz w:val="20"/>
          <w:szCs w:val="22"/>
        </w:rPr>
        <w:t xml:space="preserve">vypracování všech dokladů, které budou sloužit jako příloha k žádosti o </w:t>
      </w:r>
      <w:r w:rsidR="001D4AF7">
        <w:rPr>
          <w:rFonts w:ascii="Arial" w:hAnsi="Arial" w:cs="Arial"/>
          <w:sz w:val="20"/>
          <w:szCs w:val="22"/>
        </w:rPr>
        <w:t>povolení odstranění stav</w:t>
      </w:r>
      <w:r w:rsidR="0050047E">
        <w:rPr>
          <w:rFonts w:ascii="Arial" w:hAnsi="Arial" w:cs="Arial"/>
          <w:sz w:val="20"/>
          <w:szCs w:val="22"/>
        </w:rPr>
        <w:t>eb</w:t>
      </w:r>
      <w:r w:rsidR="001D4AF7">
        <w:rPr>
          <w:rFonts w:ascii="Arial" w:hAnsi="Arial" w:cs="Arial"/>
          <w:sz w:val="20"/>
          <w:szCs w:val="22"/>
        </w:rPr>
        <w:t>;</w:t>
      </w:r>
    </w:p>
    <w:p w14:paraId="79676C86" w14:textId="77777777" w:rsidR="003C4BCF" w:rsidRPr="00645030" w:rsidRDefault="003C4BCF" w:rsidP="00AB6522">
      <w:pPr>
        <w:numPr>
          <w:ilvl w:val="2"/>
          <w:numId w:val="7"/>
        </w:numPr>
        <w:ind w:left="1418" w:hanging="709"/>
        <w:jc w:val="both"/>
        <w:rPr>
          <w:rFonts w:ascii="Arial" w:hAnsi="Arial" w:cs="Arial"/>
          <w:sz w:val="20"/>
          <w:szCs w:val="22"/>
        </w:rPr>
      </w:pPr>
      <w:r w:rsidRPr="00D40B28">
        <w:rPr>
          <w:rFonts w:ascii="Arial" w:hAnsi="Arial" w:cs="Arial"/>
          <w:sz w:val="20"/>
          <w:szCs w:val="22"/>
        </w:rPr>
        <w:t>zapracování všech změn a dodatků k předložené dokumentaci, které budou vyžadovány veřejnoprávními orgány a subjekty dotčenými ve správních řízeních;</w:t>
      </w:r>
    </w:p>
    <w:p w14:paraId="0FBB58E7" w14:textId="4A181373" w:rsidR="003C4BCF" w:rsidRPr="00645030" w:rsidRDefault="003C4BCF" w:rsidP="00AB6522">
      <w:pPr>
        <w:numPr>
          <w:ilvl w:val="2"/>
          <w:numId w:val="7"/>
        </w:numPr>
        <w:ind w:left="1418" w:hanging="709"/>
        <w:jc w:val="both"/>
        <w:rPr>
          <w:rFonts w:ascii="Arial" w:hAnsi="Arial" w:cs="Arial"/>
          <w:sz w:val="20"/>
          <w:szCs w:val="22"/>
        </w:rPr>
      </w:pPr>
      <w:r w:rsidRPr="00645030">
        <w:rPr>
          <w:rFonts w:ascii="Arial" w:hAnsi="Arial" w:cs="Arial"/>
          <w:sz w:val="20"/>
          <w:szCs w:val="22"/>
        </w:rPr>
        <w:t xml:space="preserve">propočet celkových nákladů </w:t>
      </w:r>
      <w:r w:rsidR="004D09A9">
        <w:rPr>
          <w:rFonts w:ascii="Arial" w:hAnsi="Arial" w:cs="Arial"/>
          <w:sz w:val="20"/>
          <w:szCs w:val="22"/>
        </w:rPr>
        <w:t>odstranění stav</w:t>
      </w:r>
      <w:r w:rsidR="00A0523C">
        <w:rPr>
          <w:rFonts w:ascii="Arial" w:hAnsi="Arial" w:cs="Arial"/>
          <w:sz w:val="20"/>
          <w:szCs w:val="22"/>
        </w:rPr>
        <w:t>eb</w:t>
      </w:r>
      <w:r w:rsidR="004D09A9" w:rsidRPr="00645030">
        <w:rPr>
          <w:rFonts w:ascii="Arial" w:hAnsi="Arial" w:cs="Arial"/>
          <w:sz w:val="20"/>
          <w:szCs w:val="22"/>
        </w:rPr>
        <w:t xml:space="preserve"> </w:t>
      </w:r>
      <w:r w:rsidRPr="00645030">
        <w:rPr>
          <w:rFonts w:ascii="Arial" w:hAnsi="Arial" w:cs="Arial"/>
          <w:sz w:val="20"/>
          <w:szCs w:val="22"/>
        </w:rPr>
        <w:t xml:space="preserve">v členění na jednotlivé stavební objekty a provozní soubory v podrobnosti jednotlivých stavebních dílů vč. souvisejících nákladů na </w:t>
      </w:r>
      <w:r w:rsidR="007626BD">
        <w:rPr>
          <w:rFonts w:ascii="Arial" w:hAnsi="Arial" w:cs="Arial"/>
          <w:sz w:val="20"/>
          <w:szCs w:val="22"/>
        </w:rPr>
        <w:t>odstranění staveb</w:t>
      </w:r>
      <w:r w:rsidR="0066291B">
        <w:rPr>
          <w:rFonts w:ascii="Arial" w:hAnsi="Arial" w:cs="Arial"/>
          <w:sz w:val="20"/>
          <w:szCs w:val="22"/>
        </w:rPr>
        <w:t xml:space="preserve"> a</w:t>
      </w:r>
      <w:r w:rsidRPr="00645030">
        <w:rPr>
          <w:rFonts w:ascii="Arial" w:hAnsi="Arial" w:cs="Arial"/>
          <w:sz w:val="20"/>
          <w:szCs w:val="22"/>
        </w:rPr>
        <w:t xml:space="preserve"> vedlejších rozpočtových nákladů; každý stavební objekt bude obsahovat měrnou jednotku, počet měrných jednotek a celkovou cenu s DPH a bez DPH; počet měrných jednotek musí být v souladu s projektovou dokumentací, včetně ostatních nákladů potřebných na přípravu a realizaci </w:t>
      </w:r>
      <w:r w:rsidR="00582567">
        <w:rPr>
          <w:rFonts w:ascii="Arial" w:hAnsi="Arial" w:cs="Arial"/>
          <w:sz w:val="20"/>
          <w:szCs w:val="22"/>
        </w:rPr>
        <w:t>odstranění staveb</w:t>
      </w:r>
      <w:r w:rsidR="0059440B">
        <w:rPr>
          <w:rFonts w:ascii="Arial" w:hAnsi="Arial" w:cs="Arial"/>
          <w:sz w:val="20"/>
          <w:szCs w:val="22"/>
        </w:rPr>
        <w:t>;</w:t>
      </w:r>
      <w:r w:rsidR="00582567" w:rsidRPr="00645030">
        <w:rPr>
          <w:rFonts w:ascii="Arial" w:hAnsi="Arial" w:cs="Arial"/>
          <w:sz w:val="20"/>
          <w:szCs w:val="22"/>
        </w:rPr>
        <w:t xml:space="preserve"> </w:t>
      </w:r>
    </w:p>
    <w:p w14:paraId="214E5216" w14:textId="77777777" w:rsidR="003C4BCF" w:rsidRDefault="003C4BCF" w:rsidP="00AB6522">
      <w:pPr>
        <w:numPr>
          <w:ilvl w:val="2"/>
          <w:numId w:val="7"/>
        </w:numPr>
        <w:ind w:left="1418" w:hanging="709"/>
        <w:jc w:val="both"/>
        <w:rPr>
          <w:rFonts w:ascii="Arial" w:hAnsi="Arial" w:cs="Arial"/>
          <w:sz w:val="20"/>
          <w:szCs w:val="22"/>
        </w:rPr>
      </w:pPr>
      <w:r w:rsidRPr="00D249EA">
        <w:rPr>
          <w:rFonts w:ascii="Arial" w:hAnsi="Arial" w:cs="Arial"/>
          <w:sz w:val="20"/>
          <w:szCs w:val="22"/>
        </w:rPr>
        <w:t xml:space="preserve">u jednotlivých položek bude jednoznačně vyznačeno, </w:t>
      </w:r>
      <w:r w:rsidR="00582567">
        <w:rPr>
          <w:rFonts w:ascii="Arial" w:hAnsi="Arial" w:cs="Arial"/>
          <w:sz w:val="20"/>
          <w:szCs w:val="22"/>
        </w:rPr>
        <w:t>do jaké</w:t>
      </w:r>
      <w:r>
        <w:rPr>
          <w:rFonts w:ascii="Arial" w:hAnsi="Arial" w:cs="Arial"/>
          <w:sz w:val="20"/>
          <w:szCs w:val="22"/>
        </w:rPr>
        <w:t xml:space="preserve"> sazby daně z přidané hodnoty </w:t>
      </w:r>
      <w:r w:rsidR="00582567">
        <w:rPr>
          <w:rFonts w:ascii="Arial" w:hAnsi="Arial" w:cs="Arial"/>
          <w:sz w:val="20"/>
          <w:szCs w:val="22"/>
        </w:rPr>
        <w:t>náleží (</w:t>
      </w:r>
      <w:r>
        <w:rPr>
          <w:rFonts w:ascii="Arial" w:hAnsi="Arial" w:cs="Arial"/>
          <w:sz w:val="20"/>
          <w:szCs w:val="22"/>
        </w:rPr>
        <w:t>dle předpisů ČR platných a účinných v době předání projektové dokumentace</w:t>
      </w:r>
      <w:r w:rsidR="00582567">
        <w:rPr>
          <w:rFonts w:ascii="Arial" w:hAnsi="Arial" w:cs="Arial"/>
          <w:sz w:val="20"/>
          <w:szCs w:val="22"/>
        </w:rPr>
        <w:t>)</w:t>
      </w:r>
      <w:r>
        <w:rPr>
          <w:rFonts w:ascii="Arial" w:hAnsi="Arial" w:cs="Arial"/>
          <w:sz w:val="20"/>
          <w:szCs w:val="22"/>
        </w:rPr>
        <w:t>. Za správné stanovení příslušné sazby daně z přidané hodnoty nese odpovědnost zhotovitel;</w:t>
      </w:r>
    </w:p>
    <w:p w14:paraId="54AFEA5C" w14:textId="77777777" w:rsidR="006043DE" w:rsidRDefault="006043DE" w:rsidP="00AB6522">
      <w:pPr>
        <w:numPr>
          <w:ilvl w:val="2"/>
          <w:numId w:val="7"/>
        </w:numPr>
        <w:ind w:left="1418" w:hanging="709"/>
        <w:jc w:val="both"/>
        <w:rPr>
          <w:rFonts w:ascii="Arial" w:hAnsi="Arial" w:cs="Arial"/>
          <w:sz w:val="20"/>
          <w:szCs w:val="22"/>
        </w:rPr>
      </w:pPr>
      <w:r w:rsidRPr="006043DE">
        <w:rPr>
          <w:rFonts w:ascii="Arial" w:hAnsi="Arial" w:cs="Arial"/>
          <w:sz w:val="20"/>
          <w:szCs w:val="22"/>
        </w:rPr>
        <w:t xml:space="preserve">soupis prací jednoho stavebního nebo inženýrského objektu, případně provozního souboru, může odkazovat pouze na jednu cenovou soustavu. Výběr cenové soustavy pro nacenění soupisu prací zhotovitel odsouhlasí s objednatelem před zahájením projektových prací. </w:t>
      </w:r>
    </w:p>
    <w:p w14:paraId="7BBEB97D" w14:textId="77777777" w:rsidR="003C4BCF" w:rsidRDefault="003C4BCF" w:rsidP="00AB6522">
      <w:pPr>
        <w:numPr>
          <w:ilvl w:val="1"/>
          <w:numId w:val="7"/>
        </w:numPr>
        <w:spacing w:before="120"/>
        <w:ind w:left="709" w:hanging="567"/>
        <w:jc w:val="both"/>
        <w:rPr>
          <w:rFonts w:ascii="Arial" w:hAnsi="Arial" w:cs="Arial"/>
          <w:sz w:val="20"/>
          <w:szCs w:val="22"/>
        </w:rPr>
      </w:pPr>
      <w:bookmarkStart w:id="8" w:name="_Ref63078749"/>
      <w:r w:rsidRPr="00D95B27">
        <w:rPr>
          <w:rFonts w:ascii="Arial" w:hAnsi="Arial" w:cs="Arial"/>
          <w:b/>
          <w:sz w:val="20"/>
          <w:szCs w:val="20"/>
        </w:rPr>
        <w:t>Výkon inženýrské činnosti za účelem</w:t>
      </w:r>
      <w:r w:rsidR="00C512F3">
        <w:rPr>
          <w:rFonts w:ascii="Arial" w:hAnsi="Arial" w:cs="Arial"/>
          <w:b/>
          <w:sz w:val="20"/>
          <w:szCs w:val="20"/>
        </w:rPr>
        <w:t> vydání povolení odstranění</w:t>
      </w:r>
      <w:r w:rsidRPr="00D95B27">
        <w:rPr>
          <w:rFonts w:ascii="Arial" w:hAnsi="Arial" w:cs="Arial"/>
          <w:b/>
          <w:sz w:val="20"/>
          <w:szCs w:val="20"/>
        </w:rPr>
        <w:t xml:space="preserve"> stavby,</w:t>
      </w:r>
      <w:r>
        <w:rPr>
          <w:rFonts w:ascii="Arial" w:hAnsi="Arial" w:cs="Arial"/>
          <w:b/>
          <w:sz w:val="20"/>
          <w:szCs w:val="22"/>
        </w:rPr>
        <w:t xml:space="preserve"> která bude vykonávána s cílem zajistit příslušná pravomocná správní rozhodnutí a další doklady nutné pro </w:t>
      </w:r>
      <w:r w:rsidR="00C512F3">
        <w:rPr>
          <w:rFonts w:ascii="Arial" w:hAnsi="Arial" w:cs="Arial"/>
          <w:b/>
          <w:sz w:val="20"/>
          <w:szCs w:val="22"/>
        </w:rPr>
        <w:t>odstranění daných staveb,</w:t>
      </w:r>
      <w:r>
        <w:rPr>
          <w:rFonts w:ascii="Arial" w:hAnsi="Arial" w:cs="Arial"/>
          <w:b/>
          <w:sz w:val="20"/>
          <w:szCs w:val="22"/>
        </w:rPr>
        <w:t xml:space="preserve"> </w:t>
      </w:r>
      <w:r w:rsidRPr="00D40B28">
        <w:rPr>
          <w:rFonts w:ascii="Arial" w:hAnsi="Arial" w:cs="Arial"/>
          <w:sz w:val="20"/>
          <w:szCs w:val="22"/>
        </w:rPr>
        <w:t>včetně:</w:t>
      </w:r>
      <w:bookmarkEnd w:id="8"/>
    </w:p>
    <w:p w14:paraId="5EDEEA18" w14:textId="77777777" w:rsidR="003C4BCF" w:rsidRPr="00D40B28" w:rsidRDefault="003C4BCF" w:rsidP="00AB6522">
      <w:pPr>
        <w:numPr>
          <w:ilvl w:val="2"/>
          <w:numId w:val="7"/>
        </w:numPr>
        <w:ind w:left="1418" w:hanging="709"/>
        <w:jc w:val="both"/>
        <w:rPr>
          <w:rFonts w:ascii="Arial" w:hAnsi="Arial" w:cs="Arial"/>
          <w:sz w:val="20"/>
          <w:szCs w:val="22"/>
        </w:rPr>
      </w:pPr>
      <w:r w:rsidRPr="00D40B28">
        <w:rPr>
          <w:rFonts w:ascii="Arial" w:hAnsi="Arial" w:cs="Arial"/>
          <w:sz w:val="20"/>
          <w:szCs w:val="22"/>
        </w:rPr>
        <w:t xml:space="preserve">zajištění </w:t>
      </w:r>
      <w:r>
        <w:rPr>
          <w:rFonts w:ascii="Arial" w:hAnsi="Arial" w:cs="Arial"/>
          <w:sz w:val="20"/>
          <w:szCs w:val="22"/>
        </w:rPr>
        <w:t xml:space="preserve">nebo vypracování </w:t>
      </w:r>
      <w:r w:rsidRPr="00D40B28">
        <w:rPr>
          <w:rFonts w:ascii="Arial" w:hAnsi="Arial" w:cs="Arial"/>
          <w:sz w:val="20"/>
          <w:szCs w:val="22"/>
        </w:rPr>
        <w:t>všech</w:t>
      </w:r>
      <w:r>
        <w:rPr>
          <w:rFonts w:ascii="Arial" w:hAnsi="Arial" w:cs="Arial"/>
          <w:sz w:val="20"/>
          <w:szCs w:val="22"/>
        </w:rPr>
        <w:t xml:space="preserve"> dokladů nezbytných pro vydání</w:t>
      </w:r>
      <w:r w:rsidRPr="00D40B28">
        <w:rPr>
          <w:rFonts w:ascii="Arial" w:hAnsi="Arial" w:cs="Arial"/>
          <w:sz w:val="20"/>
          <w:szCs w:val="22"/>
        </w:rPr>
        <w:t xml:space="preserve"> </w:t>
      </w:r>
      <w:r w:rsidR="00C512F3">
        <w:rPr>
          <w:rFonts w:ascii="Arial" w:hAnsi="Arial" w:cs="Arial"/>
          <w:sz w:val="20"/>
          <w:szCs w:val="22"/>
        </w:rPr>
        <w:t>povolení</w:t>
      </w:r>
      <w:r>
        <w:rPr>
          <w:rFonts w:ascii="Arial" w:hAnsi="Arial" w:cs="Arial"/>
          <w:sz w:val="20"/>
          <w:szCs w:val="22"/>
        </w:rPr>
        <w:t xml:space="preserve"> odstranění stav</w:t>
      </w:r>
      <w:r w:rsidR="00816E63">
        <w:rPr>
          <w:rFonts w:ascii="Arial" w:hAnsi="Arial" w:cs="Arial"/>
          <w:sz w:val="20"/>
          <w:szCs w:val="22"/>
        </w:rPr>
        <w:t>eb</w:t>
      </w:r>
      <w:r w:rsidRPr="00D40B28">
        <w:rPr>
          <w:rFonts w:ascii="Arial" w:hAnsi="Arial" w:cs="Arial"/>
          <w:sz w:val="20"/>
          <w:szCs w:val="22"/>
        </w:rPr>
        <w:t>, které budou sloužit jako příloha k</w:t>
      </w:r>
      <w:r w:rsidR="00606A61">
        <w:rPr>
          <w:rFonts w:ascii="Arial" w:hAnsi="Arial" w:cs="Arial"/>
          <w:sz w:val="20"/>
          <w:szCs w:val="22"/>
        </w:rPr>
        <w:t xml:space="preserve"> dané </w:t>
      </w:r>
      <w:r>
        <w:rPr>
          <w:rFonts w:ascii="Arial" w:hAnsi="Arial" w:cs="Arial"/>
          <w:sz w:val="20"/>
          <w:szCs w:val="22"/>
        </w:rPr>
        <w:t>žádosti</w:t>
      </w:r>
      <w:r w:rsidRPr="00D40B28">
        <w:rPr>
          <w:rFonts w:ascii="Arial" w:hAnsi="Arial" w:cs="Arial"/>
          <w:sz w:val="20"/>
          <w:szCs w:val="22"/>
        </w:rPr>
        <w:t>;</w:t>
      </w:r>
    </w:p>
    <w:p w14:paraId="28C773F6" w14:textId="77777777" w:rsidR="003C4BCF" w:rsidRPr="00D40B28" w:rsidRDefault="003C4BCF" w:rsidP="00AB6522">
      <w:pPr>
        <w:numPr>
          <w:ilvl w:val="2"/>
          <w:numId w:val="7"/>
        </w:numPr>
        <w:ind w:left="1418" w:hanging="709"/>
        <w:jc w:val="both"/>
        <w:rPr>
          <w:rFonts w:ascii="Arial" w:hAnsi="Arial" w:cs="Arial"/>
          <w:sz w:val="20"/>
          <w:szCs w:val="22"/>
        </w:rPr>
      </w:pPr>
      <w:r w:rsidRPr="00D40B28">
        <w:rPr>
          <w:rFonts w:ascii="Arial" w:hAnsi="Arial" w:cs="Arial"/>
          <w:sz w:val="20"/>
          <w:szCs w:val="22"/>
        </w:rPr>
        <w:t xml:space="preserve">veškerá činnost nutná v rámci správních řízení vedoucí k podání žádosti o </w:t>
      </w:r>
      <w:r w:rsidR="00606A61">
        <w:rPr>
          <w:rFonts w:ascii="Arial" w:hAnsi="Arial" w:cs="Arial"/>
          <w:sz w:val="20"/>
          <w:szCs w:val="22"/>
        </w:rPr>
        <w:t xml:space="preserve">povolení </w:t>
      </w:r>
      <w:r>
        <w:rPr>
          <w:rFonts w:ascii="Arial" w:hAnsi="Arial" w:cs="Arial"/>
          <w:sz w:val="20"/>
          <w:szCs w:val="22"/>
        </w:rPr>
        <w:t>odstranění stav</w:t>
      </w:r>
      <w:r w:rsidR="00816E63">
        <w:rPr>
          <w:rFonts w:ascii="Arial" w:hAnsi="Arial" w:cs="Arial"/>
          <w:sz w:val="20"/>
          <w:szCs w:val="22"/>
        </w:rPr>
        <w:t>eb</w:t>
      </w:r>
      <w:r w:rsidRPr="00D40B28">
        <w:rPr>
          <w:rFonts w:ascii="Arial" w:hAnsi="Arial" w:cs="Arial"/>
          <w:sz w:val="20"/>
          <w:szCs w:val="22"/>
        </w:rPr>
        <w:t>;</w:t>
      </w:r>
    </w:p>
    <w:p w14:paraId="06B864A9" w14:textId="77777777" w:rsidR="003C4BCF" w:rsidRPr="00D40B28" w:rsidRDefault="003C4BCF" w:rsidP="00AB6522">
      <w:pPr>
        <w:numPr>
          <w:ilvl w:val="2"/>
          <w:numId w:val="7"/>
        </w:numPr>
        <w:ind w:left="1418" w:hanging="709"/>
        <w:jc w:val="both"/>
        <w:rPr>
          <w:rFonts w:ascii="Arial" w:hAnsi="Arial" w:cs="Arial"/>
          <w:sz w:val="20"/>
          <w:szCs w:val="22"/>
        </w:rPr>
      </w:pPr>
      <w:r w:rsidRPr="00D40B28">
        <w:rPr>
          <w:rFonts w:ascii="Arial" w:hAnsi="Arial" w:cs="Arial"/>
          <w:sz w:val="20"/>
          <w:szCs w:val="22"/>
        </w:rPr>
        <w:t>zabezpečení vyjádření všech účastníků správního řízení;</w:t>
      </w:r>
    </w:p>
    <w:p w14:paraId="6AFA5506" w14:textId="77777777" w:rsidR="003C4BCF" w:rsidRPr="00D40B28" w:rsidRDefault="003C4BCF" w:rsidP="00AB6522">
      <w:pPr>
        <w:numPr>
          <w:ilvl w:val="2"/>
          <w:numId w:val="7"/>
        </w:numPr>
        <w:ind w:left="1418" w:hanging="709"/>
        <w:jc w:val="both"/>
        <w:rPr>
          <w:rFonts w:ascii="Arial" w:hAnsi="Arial" w:cs="Arial"/>
          <w:sz w:val="20"/>
          <w:szCs w:val="22"/>
        </w:rPr>
      </w:pPr>
      <w:r>
        <w:rPr>
          <w:rFonts w:ascii="Arial" w:hAnsi="Arial" w:cs="Arial"/>
          <w:sz w:val="20"/>
          <w:szCs w:val="22"/>
        </w:rPr>
        <w:t xml:space="preserve">vyplnění žádosti </w:t>
      </w:r>
      <w:r w:rsidR="00300168">
        <w:rPr>
          <w:rFonts w:ascii="Arial" w:hAnsi="Arial" w:cs="Arial"/>
          <w:sz w:val="20"/>
          <w:szCs w:val="22"/>
        </w:rPr>
        <w:t>o povolení</w:t>
      </w:r>
      <w:r>
        <w:rPr>
          <w:rFonts w:ascii="Arial" w:hAnsi="Arial" w:cs="Arial"/>
          <w:sz w:val="20"/>
          <w:szCs w:val="22"/>
        </w:rPr>
        <w:t> odstranění stav</w:t>
      </w:r>
      <w:r w:rsidR="0010366D">
        <w:rPr>
          <w:rFonts w:ascii="Arial" w:hAnsi="Arial" w:cs="Arial"/>
          <w:sz w:val="20"/>
          <w:szCs w:val="22"/>
        </w:rPr>
        <w:t>eb</w:t>
      </w:r>
      <w:r w:rsidRPr="00D40B28">
        <w:rPr>
          <w:rFonts w:ascii="Arial" w:hAnsi="Arial" w:cs="Arial"/>
          <w:sz w:val="20"/>
          <w:szCs w:val="22"/>
        </w:rPr>
        <w:t>; předložení žádosti včetně příloh k podpisu zástupcům objednatele;</w:t>
      </w:r>
    </w:p>
    <w:p w14:paraId="209CB8C6" w14:textId="77777777" w:rsidR="003C4BCF" w:rsidRPr="00D40B28" w:rsidRDefault="003C4BCF" w:rsidP="00AB6522">
      <w:pPr>
        <w:numPr>
          <w:ilvl w:val="2"/>
          <w:numId w:val="7"/>
        </w:numPr>
        <w:ind w:left="1418" w:hanging="709"/>
        <w:jc w:val="both"/>
        <w:rPr>
          <w:rFonts w:ascii="Arial" w:hAnsi="Arial" w:cs="Arial"/>
          <w:sz w:val="20"/>
          <w:szCs w:val="22"/>
        </w:rPr>
      </w:pPr>
      <w:r w:rsidRPr="00D40B28">
        <w:rPr>
          <w:rFonts w:ascii="Arial" w:hAnsi="Arial" w:cs="Arial"/>
          <w:sz w:val="20"/>
          <w:szCs w:val="22"/>
        </w:rPr>
        <w:t>podání žádosti o</w:t>
      </w:r>
      <w:r w:rsidR="00300168">
        <w:rPr>
          <w:rFonts w:ascii="Arial" w:hAnsi="Arial" w:cs="Arial"/>
          <w:sz w:val="20"/>
          <w:szCs w:val="22"/>
        </w:rPr>
        <w:t xml:space="preserve"> povolení</w:t>
      </w:r>
      <w:r w:rsidRPr="00D40B28">
        <w:rPr>
          <w:rFonts w:ascii="Arial" w:hAnsi="Arial" w:cs="Arial"/>
          <w:sz w:val="20"/>
          <w:szCs w:val="22"/>
        </w:rPr>
        <w:t xml:space="preserve"> </w:t>
      </w:r>
      <w:r>
        <w:rPr>
          <w:rFonts w:ascii="Arial" w:hAnsi="Arial" w:cs="Arial"/>
          <w:sz w:val="20"/>
          <w:szCs w:val="22"/>
        </w:rPr>
        <w:t>odstranění stav</w:t>
      </w:r>
      <w:r w:rsidR="0010366D">
        <w:rPr>
          <w:rFonts w:ascii="Arial" w:hAnsi="Arial" w:cs="Arial"/>
          <w:sz w:val="20"/>
          <w:szCs w:val="22"/>
        </w:rPr>
        <w:t>eb</w:t>
      </w:r>
      <w:r>
        <w:rPr>
          <w:rFonts w:ascii="Arial" w:hAnsi="Arial" w:cs="Arial"/>
          <w:sz w:val="20"/>
          <w:szCs w:val="22"/>
        </w:rPr>
        <w:t xml:space="preserve"> </w:t>
      </w:r>
      <w:r w:rsidRPr="00D40B28">
        <w:rPr>
          <w:rFonts w:ascii="Arial" w:hAnsi="Arial" w:cs="Arial"/>
          <w:sz w:val="20"/>
          <w:szCs w:val="22"/>
        </w:rPr>
        <w:t>na příslušný stavební úřad a předložení dokladu o podání na příslušný stavební úřad objednateli;</w:t>
      </w:r>
    </w:p>
    <w:p w14:paraId="3769457E" w14:textId="77777777" w:rsidR="003C4BCF" w:rsidRPr="00D40B28" w:rsidRDefault="003C4BCF" w:rsidP="00AB6522">
      <w:pPr>
        <w:numPr>
          <w:ilvl w:val="2"/>
          <w:numId w:val="7"/>
        </w:numPr>
        <w:ind w:left="1418" w:hanging="709"/>
        <w:jc w:val="both"/>
        <w:rPr>
          <w:rFonts w:ascii="Arial" w:hAnsi="Arial" w:cs="Arial"/>
          <w:sz w:val="20"/>
          <w:szCs w:val="22"/>
        </w:rPr>
      </w:pPr>
      <w:r w:rsidRPr="00D40B28">
        <w:rPr>
          <w:rFonts w:ascii="Arial" w:hAnsi="Arial" w:cs="Arial"/>
          <w:sz w:val="20"/>
          <w:szCs w:val="22"/>
        </w:rPr>
        <w:t xml:space="preserve">zpracování všech požadavků stavebního úřadu a subjektů dotčených správním řízením na doplnění žádosti o </w:t>
      </w:r>
      <w:r w:rsidR="00300168">
        <w:rPr>
          <w:rFonts w:ascii="Arial" w:hAnsi="Arial" w:cs="Arial"/>
          <w:sz w:val="20"/>
          <w:szCs w:val="22"/>
        </w:rPr>
        <w:t xml:space="preserve">povolení </w:t>
      </w:r>
      <w:r>
        <w:rPr>
          <w:rFonts w:ascii="Arial" w:hAnsi="Arial" w:cs="Arial"/>
          <w:sz w:val="20"/>
          <w:szCs w:val="22"/>
        </w:rPr>
        <w:t>odstranění</w:t>
      </w:r>
      <w:r w:rsidRPr="00D40B28">
        <w:rPr>
          <w:rFonts w:ascii="Arial" w:hAnsi="Arial" w:cs="Arial"/>
          <w:sz w:val="20"/>
          <w:szCs w:val="22"/>
        </w:rPr>
        <w:t xml:space="preserve"> stav</w:t>
      </w:r>
      <w:r w:rsidR="0010366D">
        <w:rPr>
          <w:rFonts w:ascii="Arial" w:hAnsi="Arial" w:cs="Arial"/>
          <w:sz w:val="20"/>
          <w:szCs w:val="22"/>
        </w:rPr>
        <w:t>eb</w:t>
      </w:r>
      <w:r w:rsidRPr="00D40B28">
        <w:rPr>
          <w:rFonts w:ascii="Arial" w:hAnsi="Arial" w:cs="Arial"/>
          <w:sz w:val="20"/>
          <w:szCs w:val="22"/>
        </w:rPr>
        <w:t xml:space="preserve"> a zabezpečení vydání rozhodnutí o </w:t>
      </w:r>
      <w:r w:rsidR="00300168">
        <w:rPr>
          <w:rFonts w:ascii="Arial" w:hAnsi="Arial" w:cs="Arial"/>
          <w:sz w:val="20"/>
          <w:szCs w:val="22"/>
        </w:rPr>
        <w:t xml:space="preserve">povolení </w:t>
      </w:r>
      <w:r>
        <w:rPr>
          <w:rFonts w:ascii="Arial" w:hAnsi="Arial" w:cs="Arial"/>
          <w:sz w:val="20"/>
          <w:szCs w:val="22"/>
        </w:rPr>
        <w:t>odstranění</w:t>
      </w:r>
      <w:r w:rsidRPr="00D40B28">
        <w:rPr>
          <w:rFonts w:ascii="Arial" w:hAnsi="Arial" w:cs="Arial"/>
          <w:sz w:val="20"/>
          <w:szCs w:val="22"/>
        </w:rPr>
        <w:t xml:space="preserve"> stav</w:t>
      </w:r>
      <w:r w:rsidR="0010366D">
        <w:rPr>
          <w:rFonts w:ascii="Arial" w:hAnsi="Arial" w:cs="Arial"/>
          <w:sz w:val="20"/>
          <w:szCs w:val="22"/>
        </w:rPr>
        <w:t>eb</w:t>
      </w:r>
      <w:r w:rsidRPr="00D40B28">
        <w:rPr>
          <w:rFonts w:ascii="Arial" w:hAnsi="Arial" w:cs="Arial"/>
          <w:sz w:val="20"/>
          <w:szCs w:val="22"/>
        </w:rPr>
        <w:t>;</w:t>
      </w:r>
    </w:p>
    <w:p w14:paraId="5C9BCA23" w14:textId="77777777" w:rsidR="003C4BCF" w:rsidRDefault="003C4BCF" w:rsidP="00AB6522">
      <w:pPr>
        <w:numPr>
          <w:ilvl w:val="2"/>
          <w:numId w:val="7"/>
        </w:numPr>
        <w:ind w:left="1418" w:hanging="709"/>
        <w:jc w:val="both"/>
        <w:rPr>
          <w:rFonts w:ascii="Arial" w:hAnsi="Arial" w:cs="Arial"/>
          <w:sz w:val="20"/>
          <w:szCs w:val="22"/>
        </w:rPr>
      </w:pPr>
      <w:r w:rsidRPr="00367F8F">
        <w:rPr>
          <w:rFonts w:ascii="Arial" w:hAnsi="Arial" w:cs="Arial"/>
          <w:sz w:val="20"/>
          <w:szCs w:val="22"/>
        </w:rPr>
        <w:t xml:space="preserve">veškeré další činnosti nutné v rámci správních řízení vedoucí k vydání </w:t>
      </w:r>
      <w:r w:rsidR="0010366D">
        <w:rPr>
          <w:rFonts w:ascii="Arial" w:hAnsi="Arial" w:cs="Arial"/>
          <w:sz w:val="20"/>
          <w:szCs w:val="22"/>
        </w:rPr>
        <w:t xml:space="preserve">příslušného </w:t>
      </w:r>
      <w:r w:rsidRPr="00367F8F">
        <w:rPr>
          <w:rFonts w:ascii="Arial" w:hAnsi="Arial" w:cs="Arial"/>
          <w:sz w:val="20"/>
          <w:szCs w:val="22"/>
        </w:rPr>
        <w:t>rozhodnutí</w:t>
      </w:r>
      <w:r w:rsidR="00CA74E5">
        <w:rPr>
          <w:rFonts w:ascii="Arial" w:hAnsi="Arial" w:cs="Arial"/>
          <w:sz w:val="20"/>
          <w:szCs w:val="22"/>
        </w:rPr>
        <w:t>,</w:t>
      </w:r>
      <w:r w:rsidR="0057543A">
        <w:rPr>
          <w:rFonts w:ascii="Arial" w:hAnsi="Arial" w:cs="Arial"/>
          <w:sz w:val="20"/>
          <w:szCs w:val="22"/>
        </w:rPr>
        <w:t xml:space="preserve"> </w:t>
      </w:r>
      <w:r w:rsidRPr="00367F8F">
        <w:rPr>
          <w:rFonts w:ascii="Arial" w:hAnsi="Arial" w:cs="Arial"/>
          <w:sz w:val="20"/>
          <w:szCs w:val="22"/>
        </w:rPr>
        <w:t>zapracování připomínek účastníků správních řízení a účastníků výrobních výborů do projektové dokumentace.</w:t>
      </w:r>
    </w:p>
    <w:p w14:paraId="1627D702" w14:textId="2F7BE4E9" w:rsidR="00963D9E" w:rsidRDefault="00963D9E" w:rsidP="00AB6522">
      <w:pPr>
        <w:numPr>
          <w:ilvl w:val="2"/>
          <w:numId w:val="7"/>
        </w:numPr>
        <w:ind w:left="1418" w:hanging="709"/>
        <w:jc w:val="both"/>
        <w:rPr>
          <w:rFonts w:ascii="Arial" w:hAnsi="Arial" w:cs="Arial"/>
          <w:sz w:val="20"/>
          <w:szCs w:val="22"/>
        </w:rPr>
      </w:pPr>
      <w:r w:rsidRPr="00963D9E">
        <w:rPr>
          <w:rFonts w:ascii="Arial" w:hAnsi="Arial" w:cs="Arial"/>
          <w:sz w:val="20"/>
          <w:szCs w:val="22"/>
        </w:rPr>
        <w:t>Veškeré správní poplatky spojené s vydáním povolení odstranění staveb hradí objednatel. V případě, že daný poplatek je se souhlasem objednatele (osoby oprávněné jednat za objednatele ve věcech technických) uhrazen zhotovitelem, je objednatel povinen částku odpovídající svou výší danému uhrazenému poplatku, uhradit zhotoviteli</w:t>
      </w:r>
    </w:p>
    <w:p w14:paraId="6D682783" w14:textId="77777777" w:rsidR="00963D9E" w:rsidRDefault="00963D9E" w:rsidP="000C72DA">
      <w:pPr>
        <w:jc w:val="both"/>
        <w:rPr>
          <w:rFonts w:ascii="Arial" w:hAnsi="Arial" w:cs="Arial"/>
          <w:sz w:val="20"/>
          <w:szCs w:val="22"/>
        </w:rPr>
      </w:pPr>
    </w:p>
    <w:p w14:paraId="2A3DC2B3" w14:textId="77777777" w:rsidR="00951D96" w:rsidRPr="00E50D48" w:rsidRDefault="00951D96" w:rsidP="00E50D48">
      <w:pPr>
        <w:numPr>
          <w:ilvl w:val="1"/>
          <w:numId w:val="7"/>
        </w:numPr>
        <w:spacing w:before="120"/>
        <w:ind w:left="709" w:hanging="567"/>
        <w:jc w:val="both"/>
        <w:rPr>
          <w:rFonts w:ascii="Arial" w:hAnsi="Arial" w:cs="Arial"/>
          <w:b/>
          <w:sz w:val="20"/>
          <w:szCs w:val="20"/>
        </w:rPr>
      </w:pPr>
      <w:r w:rsidRPr="00E50D48">
        <w:rPr>
          <w:rFonts w:ascii="Arial" w:hAnsi="Arial" w:cs="Arial"/>
          <w:b/>
          <w:sz w:val="20"/>
          <w:szCs w:val="20"/>
        </w:rPr>
        <w:t xml:space="preserve">Projektová dokumentace </w:t>
      </w:r>
      <w:r w:rsidR="007E17CE" w:rsidRPr="00E50D48">
        <w:rPr>
          <w:rFonts w:ascii="Arial" w:hAnsi="Arial" w:cs="Arial"/>
          <w:b/>
          <w:sz w:val="20"/>
          <w:szCs w:val="20"/>
        </w:rPr>
        <w:t xml:space="preserve">pro </w:t>
      </w:r>
      <w:r w:rsidR="00CA74E5">
        <w:rPr>
          <w:rFonts w:ascii="Arial" w:hAnsi="Arial" w:cs="Arial"/>
          <w:b/>
          <w:sz w:val="20"/>
          <w:szCs w:val="20"/>
        </w:rPr>
        <w:t>povolení</w:t>
      </w:r>
      <w:r w:rsidR="007E17CE" w:rsidRPr="007E17CE">
        <w:rPr>
          <w:rFonts w:ascii="Arial" w:hAnsi="Arial" w:cs="Arial"/>
          <w:b/>
          <w:sz w:val="20"/>
          <w:szCs w:val="20"/>
        </w:rPr>
        <w:t xml:space="preserve"> stavby </w:t>
      </w:r>
      <w:bookmarkEnd w:id="6"/>
      <w:bookmarkEnd w:id="7"/>
      <w:r w:rsidR="00126991" w:rsidRPr="00E50D48">
        <w:rPr>
          <w:rFonts w:ascii="Arial" w:hAnsi="Arial" w:cs="Arial"/>
          <w:b/>
          <w:sz w:val="20"/>
          <w:szCs w:val="20"/>
        </w:rPr>
        <w:t xml:space="preserve">v členění a rozsahu dle vyhlášky č. </w:t>
      </w:r>
      <w:r w:rsidR="00AF5E59">
        <w:rPr>
          <w:rFonts w:ascii="Arial" w:hAnsi="Arial" w:cs="Arial"/>
          <w:b/>
          <w:sz w:val="20"/>
          <w:szCs w:val="20"/>
        </w:rPr>
        <w:t>131/2024</w:t>
      </w:r>
      <w:r w:rsidR="00126991" w:rsidRPr="00E50D48">
        <w:rPr>
          <w:rFonts w:ascii="Arial" w:hAnsi="Arial" w:cs="Arial"/>
          <w:b/>
          <w:sz w:val="20"/>
          <w:szCs w:val="20"/>
        </w:rPr>
        <w:t xml:space="preserve"> Sb., </w:t>
      </w:r>
      <w:r w:rsidR="00F55732" w:rsidRPr="007E17CE">
        <w:rPr>
          <w:rFonts w:ascii="Arial" w:hAnsi="Arial" w:cs="Arial"/>
          <w:b/>
          <w:sz w:val="20"/>
          <w:szCs w:val="20"/>
        </w:rPr>
        <w:t>o dokumentaci staveb,</w:t>
      </w:r>
      <w:r w:rsidR="00F55732" w:rsidRPr="00E50D48">
        <w:rPr>
          <w:rFonts w:ascii="Arial" w:hAnsi="Arial" w:cs="Arial"/>
          <w:b/>
          <w:sz w:val="20"/>
          <w:szCs w:val="20"/>
        </w:rPr>
        <w:t xml:space="preserve"> </w:t>
      </w:r>
      <w:r w:rsidR="00AF5E59">
        <w:rPr>
          <w:rFonts w:ascii="Arial" w:hAnsi="Arial" w:cs="Arial"/>
          <w:b/>
          <w:sz w:val="20"/>
          <w:szCs w:val="20"/>
        </w:rPr>
        <w:t>ve</w:t>
      </w:r>
      <w:r w:rsidR="00FC017D" w:rsidRPr="00E50D48">
        <w:rPr>
          <w:rFonts w:ascii="Arial" w:hAnsi="Arial" w:cs="Arial"/>
          <w:b/>
          <w:sz w:val="20"/>
          <w:szCs w:val="20"/>
        </w:rPr>
        <w:t xml:space="preserve"> znění</w:t>
      </w:r>
      <w:r w:rsidR="000A4D57" w:rsidRPr="00E50D48">
        <w:rPr>
          <w:rFonts w:ascii="Arial" w:hAnsi="Arial" w:cs="Arial"/>
          <w:b/>
          <w:sz w:val="20"/>
          <w:szCs w:val="20"/>
        </w:rPr>
        <w:t xml:space="preserve"> </w:t>
      </w:r>
      <w:r w:rsidR="00AF5E59">
        <w:rPr>
          <w:rFonts w:ascii="Arial" w:hAnsi="Arial" w:cs="Arial"/>
          <w:b/>
          <w:sz w:val="20"/>
          <w:szCs w:val="20"/>
        </w:rPr>
        <w:t xml:space="preserve">pozdějších předpisů </w:t>
      </w:r>
      <w:r w:rsidR="000A4D57" w:rsidRPr="00E50D48">
        <w:rPr>
          <w:rFonts w:ascii="Arial" w:hAnsi="Arial" w:cs="Arial"/>
          <w:b/>
          <w:sz w:val="20"/>
          <w:szCs w:val="20"/>
        </w:rPr>
        <w:t xml:space="preserve">(dále jen „vyhláška č. </w:t>
      </w:r>
      <w:r w:rsidR="00AF5E59">
        <w:rPr>
          <w:rFonts w:ascii="Arial" w:hAnsi="Arial" w:cs="Arial"/>
          <w:b/>
          <w:sz w:val="20"/>
          <w:szCs w:val="20"/>
        </w:rPr>
        <w:t>131/2024</w:t>
      </w:r>
      <w:r w:rsidR="000A4D57" w:rsidRPr="00E50D48">
        <w:rPr>
          <w:rFonts w:ascii="Arial" w:hAnsi="Arial" w:cs="Arial"/>
          <w:b/>
          <w:sz w:val="20"/>
          <w:szCs w:val="20"/>
        </w:rPr>
        <w:t xml:space="preserve"> Sb.“)</w:t>
      </w:r>
      <w:r w:rsidR="00126991" w:rsidRPr="00E50D48">
        <w:rPr>
          <w:rFonts w:ascii="Arial" w:hAnsi="Arial" w:cs="Arial"/>
          <w:b/>
          <w:sz w:val="20"/>
          <w:szCs w:val="20"/>
        </w:rPr>
        <w:t xml:space="preserve">, </w:t>
      </w:r>
      <w:r w:rsidR="00AF5E59">
        <w:rPr>
          <w:rFonts w:ascii="Arial" w:hAnsi="Arial" w:cs="Arial"/>
          <w:b/>
          <w:sz w:val="20"/>
          <w:szCs w:val="20"/>
        </w:rPr>
        <w:t>a stavebního</w:t>
      </w:r>
      <w:r w:rsidR="00126991" w:rsidRPr="00E50D48">
        <w:rPr>
          <w:rFonts w:ascii="Arial" w:hAnsi="Arial" w:cs="Arial"/>
          <w:b/>
          <w:sz w:val="20"/>
          <w:szCs w:val="20"/>
        </w:rPr>
        <w:t xml:space="preserve"> zákona, včetně:</w:t>
      </w:r>
    </w:p>
    <w:p w14:paraId="1E630E98" w14:textId="77777777" w:rsidR="00951D96" w:rsidRDefault="00951D96" w:rsidP="00E50D48">
      <w:pPr>
        <w:numPr>
          <w:ilvl w:val="2"/>
          <w:numId w:val="7"/>
        </w:numPr>
        <w:ind w:left="1418" w:hanging="709"/>
        <w:jc w:val="both"/>
        <w:rPr>
          <w:rFonts w:ascii="Arial" w:hAnsi="Arial" w:cs="Arial"/>
          <w:sz w:val="20"/>
          <w:szCs w:val="22"/>
        </w:rPr>
      </w:pPr>
      <w:r w:rsidRPr="00E50D48">
        <w:rPr>
          <w:rFonts w:ascii="Arial" w:hAnsi="Arial" w:cs="Arial"/>
          <w:sz w:val="20"/>
          <w:szCs w:val="22"/>
        </w:rPr>
        <w:t>zpracování vše</w:t>
      </w:r>
      <w:r w:rsidR="000A4C51" w:rsidRPr="00E50D48">
        <w:rPr>
          <w:rFonts w:ascii="Arial" w:hAnsi="Arial" w:cs="Arial"/>
          <w:sz w:val="20"/>
          <w:szCs w:val="22"/>
        </w:rPr>
        <w:t>ch potřebných průzkumů, zkoušek a</w:t>
      </w:r>
      <w:r w:rsidRPr="00E50D48">
        <w:rPr>
          <w:rFonts w:ascii="Arial" w:hAnsi="Arial" w:cs="Arial"/>
          <w:sz w:val="20"/>
          <w:szCs w:val="22"/>
        </w:rPr>
        <w:t xml:space="preserve"> měření potřebných pro zpra</w:t>
      </w:r>
      <w:r w:rsidR="004E42A0" w:rsidRPr="00E50D48">
        <w:rPr>
          <w:rFonts w:ascii="Arial" w:hAnsi="Arial" w:cs="Arial"/>
          <w:sz w:val="20"/>
          <w:szCs w:val="22"/>
        </w:rPr>
        <w:t>cování projektové dokumentace;</w:t>
      </w:r>
      <w:r w:rsidR="00F95835">
        <w:rPr>
          <w:rFonts w:ascii="Arial" w:hAnsi="Arial" w:cs="Arial"/>
          <w:sz w:val="20"/>
          <w:szCs w:val="22"/>
        </w:rPr>
        <w:t xml:space="preserve"> </w:t>
      </w:r>
      <w:r w:rsidR="00F95835" w:rsidRPr="007E17CE">
        <w:rPr>
          <w:rFonts w:ascii="Arial" w:hAnsi="Arial" w:cs="Arial"/>
          <w:sz w:val="20"/>
          <w:szCs w:val="22"/>
        </w:rPr>
        <w:t>průzkum a posouzení stávajícího stavu dotčených inženýrských sítí</w:t>
      </w:r>
      <w:r w:rsidR="00F95835">
        <w:rPr>
          <w:rFonts w:ascii="Arial" w:hAnsi="Arial" w:cs="Arial"/>
          <w:sz w:val="20"/>
          <w:szCs w:val="22"/>
        </w:rPr>
        <w:t xml:space="preserve">; </w:t>
      </w:r>
      <w:r w:rsidR="00B449F1" w:rsidRPr="00E50D48">
        <w:rPr>
          <w:rFonts w:ascii="Arial" w:hAnsi="Arial" w:cs="Arial"/>
          <w:sz w:val="20"/>
          <w:szCs w:val="22"/>
        </w:rPr>
        <w:t>všechny průzkumy budou provedeny v dostatečně reprezentativním rozsahu tak, aby se vyloučily jakékoli dodatečné činnosti a práce;</w:t>
      </w:r>
    </w:p>
    <w:p w14:paraId="6A3393C1" w14:textId="77777777" w:rsidR="002D29E5" w:rsidRDefault="002D29E5" w:rsidP="002D29E5">
      <w:pPr>
        <w:ind w:left="709"/>
        <w:jc w:val="both"/>
        <w:rPr>
          <w:rFonts w:ascii="Arial" w:hAnsi="Arial" w:cs="Arial"/>
          <w:sz w:val="20"/>
          <w:szCs w:val="22"/>
        </w:rPr>
      </w:pPr>
    </w:p>
    <w:p w14:paraId="2FBC2FDC" w14:textId="77777777" w:rsidR="002D29E5" w:rsidRDefault="002D29E5" w:rsidP="002D29E5">
      <w:pPr>
        <w:ind w:left="709"/>
        <w:jc w:val="both"/>
        <w:rPr>
          <w:rFonts w:ascii="Arial" w:hAnsi="Arial" w:cs="Arial"/>
          <w:sz w:val="20"/>
          <w:szCs w:val="22"/>
        </w:rPr>
      </w:pPr>
    </w:p>
    <w:p w14:paraId="5017479E" w14:textId="77777777" w:rsidR="002D29E5" w:rsidRDefault="002D29E5" w:rsidP="002D29E5">
      <w:pPr>
        <w:ind w:left="709"/>
        <w:jc w:val="both"/>
        <w:rPr>
          <w:rFonts w:ascii="Arial" w:hAnsi="Arial" w:cs="Arial"/>
          <w:sz w:val="20"/>
          <w:szCs w:val="22"/>
        </w:rPr>
      </w:pPr>
    </w:p>
    <w:p w14:paraId="3D732702" w14:textId="77777777" w:rsidR="002D29E5" w:rsidRPr="00E50D48" w:rsidRDefault="002D29E5" w:rsidP="00B16981">
      <w:pPr>
        <w:ind w:left="709"/>
        <w:jc w:val="both"/>
        <w:rPr>
          <w:rFonts w:ascii="Arial" w:hAnsi="Arial" w:cs="Arial"/>
          <w:sz w:val="20"/>
          <w:szCs w:val="22"/>
        </w:rPr>
      </w:pPr>
    </w:p>
    <w:p w14:paraId="59338E38" w14:textId="77777777" w:rsidR="00CD7A8F" w:rsidRPr="00E50D48" w:rsidRDefault="00951D96" w:rsidP="00E50D48">
      <w:pPr>
        <w:numPr>
          <w:ilvl w:val="2"/>
          <w:numId w:val="7"/>
        </w:numPr>
        <w:ind w:left="1418" w:hanging="709"/>
        <w:jc w:val="both"/>
        <w:rPr>
          <w:rFonts w:ascii="Arial" w:hAnsi="Arial" w:cs="Arial"/>
          <w:sz w:val="20"/>
          <w:szCs w:val="22"/>
        </w:rPr>
      </w:pPr>
      <w:r w:rsidRPr="00E50D48">
        <w:rPr>
          <w:rFonts w:ascii="Arial" w:hAnsi="Arial" w:cs="Arial"/>
          <w:sz w:val="20"/>
          <w:szCs w:val="22"/>
        </w:rPr>
        <w:t>dokumentace bude zahrnovat požadavky technického řešení budov pro splnění požadavku zatřídění dle energetické náročnosti do tří</w:t>
      </w:r>
      <w:r w:rsidR="00E969B4" w:rsidRPr="00E50D48">
        <w:rPr>
          <w:rFonts w:ascii="Arial" w:hAnsi="Arial" w:cs="Arial"/>
          <w:sz w:val="20"/>
          <w:szCs w:val="22"/>
        </w:rPr>
        <w:t xml:space="preserve">dy, dle vyhlášky číslo </w:t>
      </w:r>
      <w:r w:rsidR="0042216C" w:rsidRPr="00E50D48">
        <w:rPr>
          <w:rFonts w:ascii="Arial" w:hAnsi="Arial" w:cs="Arial"/>
          <w:sz w:val="20"/>
          <w:szCs w:val="22"/>
        </w:rPr>
        <w:lastRenderedPageBreak/>
        <w:t>264/2020</w:t>
      </w:r>
      <w:r w:rsidR="00403A99" w:rsidRPr="00E50D48">
        <w:rPr>
          <w:rFonts w:ascii="Arial" w:hAnsi="Arial" w:cs="Arial"/>
          <w:sz w:val="20"/>
          <w:szCs w:val="22"/>
        </w:rPr>
        <w:t> </w:t>
      </w:r>
      <w:r w:rsidRPr="00E50D48">
        <w:rPr>
          <w:rFonts w:ascii="Arial" w:hAnsi="Arial" w:cs="Arial"/>
          <w:sz w:val="20"/>
          <w:szCs w:val="22"/>
        </w:rPr>
        <w:t>Sb</w:t>
      </w:r>
      <w:r w:rsidR="00E969B4" w:rsidRPr="00E50D48">
        <w:rPr>
          <w:rFonts w:ascii="Arial" w:hAnsi="Arial" w:cs="Arial"/>
          <w:sz w:val="20"/>
          <w:szCs w:val="22"/>
        </w:rPr>
        <w:t>.</w:t>
      </w:r>
      <w:r w:rsidRPr="00E50D48">
        <w:rPr>
          <w:rFonts w:ascii="Arial" w:hAnsi="Arial" w:cs="Arial"/>
          <w:sz w:val="20"/>
          <w:szCs w:val="22"/>
        </w:rPr>
        <w:t>, o energet</w:t>
      </w:r>
      <w:r w:rsidR="0017107F" w:rsidRPr="00E50D48">
        <w:rPr>
          <w:rFonts w:ascii="Arial" w:hAnsi="Arial" w:cs="Arial"/>
          <w:sz w:val="20"/>
          <w:szCs w:val="22"/>
        </w:rPr>
        <w:t xml:space="preserve">ické náročnosti budov, </w:t>
      </w:r>
      <w:r w:rsidR="00131A48" w:rsidRPr="00E50D48">
        <w:rPr>
          <w:rFonts w:ascii="Arial" w:hAnsi="Arial" w:cs="Arial"/>
          <w:sz w:val="20"/>
          <w:szCs w:val="22"/>
        </w:rPr>
        <w:t>v</w:t>
      </w:r>
      <w:r w:rsidR="00FF62B2">
        <w:rPr>
          <w:rFonts w:ascii="Arial" w:hAnsi="Arial" w:cs="Arial"/>
          <w:sz w:val="20"/>
          <w:szCs w:val="22"/>
        </w:rPr>
        <w:t>e</w:t>
      </w:r>
      <w:r w:rsidR="00131A48" w:rsidRPr="00E50D48">
        <w:rPr>
          <w:rFonts w:ascii="Arial" w:hAnsi="Arial" w:cs="Arial"/>
          <w:sz w:val="20"/>
          <w:szCs w:val="22"/>
        </w:rPr>
        <w:t> znění</w:t>
      </w:r>
      <w:r w:rsidR="00FF62B2">
        <w:rPr>
          <w:rFonts w:ascii="Arial" w:hAnsi="Arial" w:cs="Arial"/>
          <w:sz w:val="20"/>
          <w:szCs w:val="22"/>
        </w:rPr>
        <w:t xml:space="preserve"> pozdějších předpisů</w:t>
      </w:r>
      <w:r w:rsidR="00131A48" w:rsidRPr="00E50D48">
        <w:rPr>
          <w:rFonts w:ascii="Arial" w:hAnsi="Arial" w:cs="Arial"/>
          <w:sz w:val="20"/>
          <w:szCs w:val="22"/>
        </w:rPr>
        <w:t xml:space="preserve">, </w:t>
      </w:r>
      <w:r w:rsidR="0017107F" w:rsidRPr="00E50D48">
        <w:rPr>
          <w:rFonts w:ascii="Arial" w:hAnsi="Arial" w:cs="Arial"/>
          <w:sz w:val="20"/>
          <w:szCs w:val="22"/>
        </w:rPr>
        <w:t xml:space="preserve">doložené </w:t>
      </w:r>
      <w:r w:rsidRPr="00E50D48">
        <w:rPr>
          <w:rFonts w:ascii="Arial" w:hAnsi="Arial" w:cs="Arial"/>
          <w:sz w:val="20"/>
          <w:szCs w:val="22"/>
        </w:rPr>
        <w:t>průkaz</w:t>
      </w:r>
      <w:r w:rsidR="00C711F8" w:rsidRPr="00E50D48">
        <w:rPr>
          <w:rFonts w:ascii="Arial" w:hAnsi="Arial" w:cs="Arial"/>
          <w:sz w:val="20"/>
          <w:szCs w:val="22"/>
        </w:rPr>
        <w:t>em</w:t>
      </w:r>
      <w:r w:rsidRPr="00E50D48">
        <w:rPr>
          <w:rFonts w:ascii="Arial" w:hAnsi="Arial" w:cs="Arial"/>
          <w:sz w:val="20"/>
          <w:szCs w:val="22"/>
        </w:rPr>
        <w:t xml:space="preserve"> energetické náročnosti budovy s protokolem a ene</w:t>
      </w:r>
      <w:r w:rsidR="00E969B4" w:rsidRPr="00E50D48">
        <w:rPr>
          <w:rFonts w:ascii="Arial" w:hAnsi="Arial" w:cs="Arial"/>
          <w:sz w:val="20"/>
          <w:szCs w:val="22"/>
        </w:rPr>
        <w:t>rgetickým štítkem</w:t>
      </w:r>
      <w:r w:rsidR="00504FC1" w:rsidRPr="00E50D48">
        <w:rPr>
          <w:rFonts w:ascii="Arial" w:hAnsi="Arial" w:cs="Arial"/>
          <w:sz w:val="20"/>
          <w:szCs w:val="22"/>
        </w:rPr>
        <w:t xml:space="preserve"> obálky budovy (</w:t>
      </w:r>
      <w:r w:rsidRPr="00E50D48">
        <w:rPr>
          <w:rFonts w:ascii="Arial" w:hAnsi="Arial" w:cs="Arial"/>
          <w:sz w:val="20"/>
          <w:szCs w:val="22"/>
        </w:rPr>
        <w:t xml:space="preserve">zákon </w:t>
      </w:r>
      <w:r w:rsidR="00E969B4" w:rsidRPr="00E50D48">
        <w:rPr>
          <w:rFonts w:ascii="Arial" w:hAnsi="Arial" w:cs="Arial"/>
          <w:sz w:val="20"/>
          <w:szCs w:val="22"/>
        </w:rPr>
        <w:t>č. 406/2000 Sb.,</w:t>
      </w:r>
      <w:r w:rsidR="00C44960" w:rsidRPr="00E50D48">
        <w:rPr>
          <w:rFonts w:ascii="Arial" w:hAnsi="Arial" w:cs="Arial"/>
          <w:sz w:val="20"/>
          <w:szCs w:val="22"/>
        </w:rPr>
        <w:t xml:space="preserve"> o hospodaření energií</w:t>
      </w:r>
      <w:r w:rsidR="00F41BFF" w:rsidRPr="00E50D48">
        <w:rPr>
          <w:rFonts w:ascii="Arial" w:hAnsi="Arial" w:cs="Arial"/>
          <w:sz w:val="20"/>
          <w:szCs w:val="22"/>
        </w:rPr>
        <w:t xml:space="preserve">, </w:t>
      </w:r>
      <w:r w:rsidR="0057543A" w:rsidRPr="00E50D48">
        <w:rPr>
          <w:rFonts w:ascii="Arial" w:hAnsi="Arial" w:cs="Arial"/>
          <w:sz w:val="20"/>
          <w:szCs w:val="22"/>
        </w:rPr>
        <w:t>v</w:t>
      </w:r>
      <w:r w:rsidR="0057543A">
        <w:rPr>
          <w:rFonts w:ascii="Arial" w:hAnsi="Arial" w:cs="Arial"/>
          <w:sz w:val="20"/>
          <w:szCs w:val="22"/>
        </w:rPr>
        <w:t>e</w:t>
      </w:r>
      <w:r w:rsidR="0057543A" w:rsidRPr="00E50D48">
        <w:rPr>
          <w:rFonts w:ascii="Arial" w:hAnsi="Arial" w:cs="Arial"/>
          <w:sz w:val="20"/>
          <w:szCs w:val="22"/>
        </w:rPr>
        <w:t xml:space="preserve"> znění</w:t>
      </w:r>
      <w:r w:rsidR="00FF62B2">
        <w:rPr>
          <w:rFonts w:ascii="Arial" w:hAnsi="Arial" w:cs="Arial"/>
          <w:sz w:val="20"/>
          <w:szCs w:val="22"/>
        </w:rPr>
        <w:t xml:space="preserve"> pozdějších předpisů</w:t>
      </w:r>
      <w:r w:rsidR="00C44960" w:rsidRPr="00E50D48">
        <w:rPr>
          <w:rFonts w:ascii="Arial" w:hAnsi="Arial" w:cs="Arial"/>
          <w:sz w:val="20"/>
          <w:szCs w:val="22"/>
        </w:rPr>
        <w:t xml:space="preserve">, </w:t>
      </w:r>
      <w:r w:rsidRPr="00E50D48">
        <w:rPr>
          <w:rFonts w:ascii="Arial" w:hAnsi="Arial" w:cs="Arial"/>
          <w:sz w:val="20"/>
          <w:szCs w:val="22"/>
        </w:rPr>
        <w:t xml:space="preserve">a vyhláška </w:t>
      </w:r>
      <w:r w:rsidR="00E969B4" w:rsidRPr="00E50D48">
        <w:rPr>
          <w:rFonts w:ascii="Arial" w:hAnsi="Arial" w:cs="Arial"/>
          <w:sz w:val="20"/>
          <w:szCs w:val="22"/>
        </w:rPr>
        <w:t xml:space="preserve">č. </w:t>
      </w:r>
      <w:r w:rsidR="0042216C" w:rsidRPr="00E50D48">
        <w:rPr>
          <w:rFonts w:ascii="Arial" w:hAnsi="Arial" w:cs="Arial"/>
          <w:sz w:val="20"/>
          <w:szCs w:val="22"/>
        </w:rPr>
        <w:t>264/2020 Sb.</w:t>
      </w:r>
      <w:r w:rsidR="00C44960" w:rsidRPr="00E50D48">
        <w:rPr>
          <w:rFonts w:ascii="Arial" w:hAnsi="Arial" w:cs="Arial"/>
          <w:sz w:val="20"/>
          <w:szCs w:val="22"/>
        </w:rPr>
        <w:t>, o energetické náročnosti budov</w:t>
      </w:r>
      <w:r w:rsidR="00F41BFF" w:rsidRPr="00E50D48">
        <w:rPr>
          <w:rFonts w:ascii="Arial" w:hAnsi="Arial" w:cs="Arial"/>
          <w:sz w:val="20"/>
          <w:szCs w:val="22"/>
        </w:rPr>
        <w:t xml:space="preserve">, </w:t>
      </w:r>
      <w:r w:rsidR="0057543A" w:rsidRPr="00E50D48">
        <w:rPr>
          <w:rFonts w:ascii="Arial" w:hAnsi="Arial" w:cs="Arial"/>
          <w:sz w:val="20"/>
          <w:szCs w:val="22"/>
        </w:rPr>
        <w:t>v</w:t>
      </w:r>
      <w:r w:rsidR="0057543A">
        <w:rPr>
          <w:rFonts w:ascii="Arial" w:hAnsi="Arial" w:cs="Arial"/>
          <w:sz w:val="20"/>
          <w:szCs w:val="22"/>
        </w:rPr>
        <w:t>e</w:t>
      </w:r>
      <w:r w:rsidR="0057543A" w:rsidRPr="00E50D48">
        <w:rPr>
          <w:rFonts w:ascii="Arial" w:hAnsi="Arial" w:cs="Arial"/>
          <w:sz w:val="20"/>
          <w:szCs w:val="22"/>
        </w:rPr>
        <w:t xml:space="preserve"> znění</w:t>
      </w:r>
      <w:r w:rsidR="00FF62B2">
        <w:rPr>
          <w:rFonts w:ascii="Arial" w:hAnsi="Arial" w:cs="Arial"/>
          <w:sz w:val="20"/>
          <w:szCs w:val="22"/>
        </w:rPr>
        <w:t xml:space="preserve"> pozdějších předpisů</w:t>
      </w:r>
      <w:r w:rsidRPr="00E50D48">
        <w:rPr>
          <w:rFonts w:ascii="Arial" w:hAnsi="Arial" w:cs="Arial"/>
          <w:sz w:val="20"/>
          <w:szCs w:val="22"/>
        </w:rPr>
        <w:t xml:space="preserve">), </w:t>
      </w:r>
    </w:p>
    <w:p w14:paraId="29E3F29B" w14:textId="77777777" w:rsidR="00951D96" w:rsidRPr="00D40B28" w:rsidRDefault="00951D96" w:rsidP="00E50D48">
      <w:pPr>
        <w:numPr>
          <w:ilvl w:val="2"/>
          <w:numId w:val="7"/>
        </w:numPr>
        <w:ind w:left="1418" w:hanging="709"/>
        <w:jc w:val="both"/>
        <w:rPr>
          <w:rFonts w:ascii="Arial" w:hAnsi="Arial" w:cs="Arial"/>
          <w:sz w:val="20"/>
          <w:szCs w:val="22"/>
        </w:rPr>
      </w:pPr>
      <w:r w:rsidRPr="00D40B28">
        <w:rPr>
          <w:rFonts w:ascii="Arial" w:hAnsi="Arial" w:cs="Arial"/>
          <w:sz w:val="20"/>
          <w:szCs w:val="22"/>
        </w:rPr>
        <w:t>vypracování všech dokladů</w:t>
      </w:r>
      <w:r w:rsidR="00504FC1" w:rsidRPr="00D40B28">
        <w:rPr>
          <w:rFonts w:ascii="Arial" w:hAnsi="Arial" w:cs="Arial"/>
          <w:sz w:val="20"/>
          <w:szCs w:val="22"/>
        </w:rPr>
        <w:t>,</w:t>
      </w:r>
      <w:r w:rsidRPr="00D40B28">
        <w:rPr>
          <w:rFonts w:ascii="Arial" w:hAnsi="Arial" w:cs="Arial"/>
          <w:sz w:val="20"/>
          <w:szCs w:val="22"/>
        </w:rPr>
        <w:t xml:space="preserve"> které budou sloužit jako příloha </w:t>
      </w:r>
      <w:r w:rsidR="004E42A0" w:rsidRPr="00D40B28">
        <w:rPr>
          <w:rFonts w:ascii="Arial" w:hAnsi="Arial" w:cs="Arial"/>
          <w:sz w:val="20"/>
          <w:szCs w:val="22"/>
        </w:rPr>
        <w:t xml:space="preserve">k žádosti </w:t>
      </w:r>
      <w:r w:rsidR="0057543A">
        <w:rPr>
          <w:rFonts w:ascii="Arial" w:hAnsi="Arial" w:cs="Arial"/>
          <w:sz w:val="20"/>
          <w:szCs w:val="22"/>
        </w:rPr>
        <w:t xml:space="preserve">o </w:t>
      </w:r>
      <w:r w:rsidR="0057543A" w:rsidRPr="00D40B28">
        <w:rPr>
          <w:rFonts w:ascii="Arial" w:hAnsi="Arial" w:cs="Arial"/>
          <w:sz w:val="20"/>
          <w:szCs w:val="22"/>
        </w:rPr>
        <w:t>povolení</w:t>
      </w:r>
      <w:r w:rsidR="00A9420D">
        <w:rPr>
          <w:rFonts w:ascii="Arial" w:hAnsi="Arial" w:cs="Arial"/>
          <w:sz w:val="20"/>
          <w:szCs w:val="22"/>
        </w:rPr>
        <w:t xml:space="preserve"> stavby</w:t>
      </w:r>
      <w:r w:rsidR="004E42A0" w:rsidRPr="00D40B28">
        <w:rPr>
          <w:rFonts w:ascii="Arial" w:hAnsi="Arial" w:cs="Arial"/>
          <w:sz w:val="20"/>
          <w:szCs w:val="22"/>
        </w:rPr>
        <w:t>;</w:t>
      </w:r>
    </w:p>
    <w:p w14:paraId="28DEEC3E" w14:textId="77777777" w:rsidR="00951D96" w:rsidRDefault="00504FC1" w:rsidP="00E50D48">
      <w:pPr>
        <w:numPr>
          <w:ilvl w:val="2"/>
          <w:numId w:val="7"/>
        </w:numPr>
        <w:ind w:left="1418" w:hanging="709"/>
        <w:jc w:val="both"/>
        <w:rPr>
          <w:rFonts w:ascii="Arial" w:hAnsi="Arial" w:cs="Arial"/>
          <w:sz w:val="20"/>
          <w:szCs w:val="22"/>
        </w:rPr>
      </w:pPr>
      <w:r w:rsidRPr="00D40B28">
        <w:rPr>
          <w:rFonts w:ascii="Arial" w:hAnsi="Arial" w:cs="Arial"/>
          <w:sz w:val="20"/>
          <w:szCs w:val="22"/>
        </w:rPr>
        <w:t>za</w:t>
      </w:r>
      <w:r w:rsidR="00951D96" w:rsidRPr="00D40B28">
        <w:rPr>
          <w:rFonts w:ascii="Arial" w:hAnsi="Arial" w:cs="Arial"/>
          <w:sz w:val="20"/>
          <w:szCs w:val="22"/>
        </w:rPr>
        <w:t xml:space="preserve">pracování všech změn a dodatků k předložené dokumentaci, které budou vyžadovány veřejnoprávními orgány a subjekty </w:t>
      </w:r>
      <w:r w:rsidRPr="00D40B28">
        <w:rPr>
          <w:rFonts w:ascii="Arial" w:hAnsi="Arial" w:cs="Arial"/>
          <w:sz w:val="20"/>
          <w:szCs w:val="22"/>
        </w:rPr>
        <w:t xml:space="preserve">dotčenými </w:t>
      </w:r>
      <w:r w:rsidR="00951D96" w:rsidRPr="00D40B28">
        <w:rPr>
          <w:rFonts w:ascii="Arial" w:hAnsi="Arial" w:cs="Arial"/>
          <w:sz w:val="20"/>
          <w:szCs w:val="22"/>
        </w:rPr>
        <w:t>v</w:t>
      </w:r>
      <w:r w:rsidRPr="00D40B28">
        <w:rPr>
          <w:rFonts w:ascii="Arial" w:hAnsi="Arial" w:cs="Arial"/>
          <w:sz w:val="20"/>
          <w:szCs w:val="22"/>
        </w:rPr>
        <w:t>e správních</w:t>
      </w:r>
      <w:r w:rsidR="004E42A0" w:rsidRPr="00D40B28">
        <w:rPr>
          <w:rFonts w:ascii="Arial" w:hAnsi="Arial" w:cs="Arial"/>
          <w:sz w:val="20"/>
          <w:szCs w:val="22"/>
        </w:rPr>
        <w:t xml:space="preserve"> řízeních;</w:t>
      </w:r>
    </w:p>
    <w:p w14:paraId="7FA6EF98" w14:textId="77777777" w:rsidR="002D29E5" w:rsidRPr="00D40B28" w:rsidRDefault="002D29E5" w:rsidP="00B16981">
      <w:pPr>
        <w:ind w:left="1418"/>
        <w:jc w:val="both"/>
        <w:rPr>
          <w:rFonts w:ascii="Arial" w:hAnsi="Arial" w:cs="Arial"/>
          <w:sz w:val="20"/>
          <w:szCs w:val="22"/>
        </w:rPr>
      </w:pPr>
    </w:p>
    <w:p w14:paraId="0B19C864" w14:textId="77777777" w:rsidR="00951D96" w:rsidRPr="00D40B28" w:rsidRDefault="00951D96" w:rsidP="00E50D48">
      <w:pPr>
        <w:numPr>
          <w:ilvl w:val="2"/>
          <w:numId w:val="7"/>
        </w:numPr>
        <w:ind w:left="1418" w:hanging="709"/>
        <w:jc w:val="both"/>
        <w:rPr>
          <w:rFonts w:ascii="Arial" w:hAnsi="Arial" w:cs="Arial"/>
          <w:sz w:val="20"/>
          <w:szCs w:val="22"/>
        </w:rPr>
      </w:pPr>
      <w:r w:rsidRPr="00D40B28">
        <w:rPr>
          <w:rFonts w:ascii="Arial" w:hAnsi="Arial" w:cs="Arial"/>
          <w:sz w:val="20"/>
          <w:szCs w:val="22"/>
        </w:rPr>
        <w:t>zaměření a kontrola dokumentace stávajícíh</w:t>
      </w:r>
      <w:r w:rsidR="004E42A0" w:rsidRPr="00D40B28">
        <w:rPr>
          <w:rFonts w:ascii="Arial" w:hAnsi="Arial" w:cs="Arial"/>
          <w:sz w:val="20"/>
          <w:szCs w:val="22"/>
        </w:rPr>
        <w:t>o stavu všech dotčených objektů;</w:t>
      </w:r>
    </w:p>
    <w:p w14:paraId="77294AD7" w14:textId="77777777" w:rsidR="000A171D" w:rsidRPr="003900B2" w:rsidRDefault="000A171D" w:rsidP="00E50D48">
      <w:pPr>
        <w:numPr>
          <w:ilvl w:val="2"/>
          <w:numId w:val="7"/>
        </w:numPr>
        <w:ind w:left="1418" w:hanging="709"/>
        <w:jc w:val="both"/>
        <w:rPr>
          <w:rFonts w:ascii="Arial" w:hAnsi="Arial" w:cs="Arial"/>
          <w:sz w:val="20"/>
          <w:szCs w:val="22"/>
        </w:rPr>
      </w:pPr>
      <w:r w:rsidRPr="003900B2">
        <w:rPr>
          <w:rFonts w:ascii="Arial" w:hAnsi="Arial" w:cs="Arial"/>
          <w:sz w:val="20"/>
          <w:szCs w:val="22"/>
        </w:rPr>
        <w:t>návrh řešení interiéru, včetně propočtu nákladů (ocenění jednotlivých prvků interiéru)</w:t>
      </w:r>
      <w:r w:rsidR="00130575">
        <w:rPr>
          <w:rFonts w:ascii="Arial" w:hAnsi="Arial" w:cs="Arial"/>
          <w:sz w:val="20"/>
          <w:szCs w:val="22"/>
        </w:rPr>
        <w:t>;</w:t>
      </w:r>
    </w:p>
    <w:p w14:paraId="062901E3" w14:textId="6FDACB6C" w:rsidR="004D3D9B" w:rsidRPr="00E50D48" w:rsidRDefault="00951D96" w:rsidP="00E50D48">
      <w:pPr>
        <w:numPr>
          <w:ilvl w:val="2"/>
          <w:numId w:val="7"/>
        </w:numPr>
        <w:ind w:left="1418" w:hanging="709"/>
        <w:jc w:val="both"/>
        <w:rPr>
          <w:rFonts w:ascii="Arial" w:hAnsi="Arial" w:cs="Arial"/>
          <w:sz w:val="20"/>
          <w:szCs w:val="22"/>
        </w:rPr>
      </w:pPr>
      <w:r w:rsidRPr="00D40B28">
        <w:rPr>
          <w:rFonts w:ascii="Arial" w:hAnsi="Arial" w:cs="Arial"/>
          <w:sz w:val="20"/>
          <w:szCs w:val="22"/>
        </w:rPr>
        <w:t xml:space="preserve">propočet celkových nákladů </w:t>
      </w:r>
      <w:r w:rsidR="00D11214">
        <w:rPr>
          <w:rFonts w:ascii="Arial" w:hAnsi="Arial" w:cs="Arial"/>
          <w:sz w:val="20"/>
          <w:szCs w:val="22"/>
        </w:rPr>
        <w:t>stavby</w:t>
      </w:r>
      <w:r w:rsidR="00D11214" w:rsidRPr="00D40B28">
        <w:rPr>
          <w:rFonts w:ascii="Arial" w:hAnsi="Arial" w:cs="Arial"/>
          <w:sz w:val="20"/>
          <w:szCs w:val="22"/>
        </w:rPr>
        <w:t xml:space="preserve"> </w:t>
      </w:r>
      <w:r w:rsidRPr="00D40B28">
        <w:rPr>
          <w:rFonts w:ascii="Arial" w:hAnsi="Arial" w:cs="Arial"/>
          <w:sz w:val="20"/>
          <w:szCs w:val="22"/>
        </w:rPr>
        <w:t>v členění na jednotlivé stav</w:t>
      </w:r>
      <w:r w:rsidR="00E42BC6" w:rsidRPr="00D40B28">
        <w:rPr>
          <w:rFonts w:ascii="Arial" w:hAnsi="Arial" w:cs="Arial"/>
          <w:sz w:val="20"/>
          <w:szCs w:val="22"/>
        </w:rPr>
        <w:t>ební objekty</w:t>
      </w:r>
      <w:r w:rsidR="00885808">
        <w:rPr>
          <w:rFonts w:ascii="Arial" w:hAnsi="Arial" w:cs="Arial"/>
          <w:sz w:val="20"/>
          <w:szCs w:val="22"/>
        </w:rPr>
        <w:t>, profese</w:t>
      </w:r>
      <w:r w:rsidR="00E42BC6" w:rsidRPr="00D40B28">
        <w:rPr>
          <w:rFonts w:ascii="Arial" w:hAnsi="Arial" w:cs="Arial"/>
          <w:sz w:val="20"/>
          <w:szCs w:val="22"/>
        </w:rPr>
        <w:t xml:space="preserve"> a provozní soubory;</w:t>
      </w:r>
      <w:r w:rsidRPr="00D40B28">
        <w:rPr>
          <w:rFonts w:ascii="Arial" w:hAnsi="Arial" w:cs="Arial"/>
          <w:sz w:val="20"/>
          <w:szCs w:val="22"/>
        </w:rPr>
        <w:t xml:space="preserve"> každý stavební objekt bude obsahovat měrnou jednotku, počet </w:t>
      </w:r>
      <w:r w:rsidR="00E969B4" w:rsidRPr="00D40B28">
        <w:rPr>
          <w:rFonts w:ascii="Arial" w:hAnsi="Arial" w:cs="Arial"/>
          <w:sz w:val="20"/>
          <w:szCs w:val="22"/>
        </w:rPr>
        <w:t>měrných jednotek a celkovou cen</w:t>
      </w:r>
      <w:r w:rsidR="00E42BC6" w:rsidRPr="00D40B28">
        <w:rPr>
          <w:rFonts w:ascii="Arial" w:hAnsi="Arial" w:cs="Arial"/>
          <w:sz w:val="20"/>
          <w:szCs w:val="22"/>
        </w:rPr>
        <w:t>u s DPH a bez DPH;</w:t>
      </w:r>
      <w:r w:rsidRPr="00D40B28">
        <w:rPr>
          <w:rFonts w:ascii="Arial" w:hAnsi="Arial" w:cs="Arial"/>
          <w:sz w:val="20"/>
          <w:szCs w:val="22"/>
        </w:rPr>
        <w:t xml:space="preserve"> počet měrných jednotek musí být v souladu s projektovou dokumentací, včetně ostatních nákladů potřebných na přípravu a realizaci</w:t>
      </w:r>
      <w:r w:rsidR="004E42A0" w:rsidRPr="00D40B28">
        <w:rPr>
          <w:rFonts w:ascii="Arial" w:hAnsi="Arial" w:cs="Arial"/>
          <w:sz w:val="20"/>
          <w:szCs w:val="22"/>
        </w:rPr>
        <w:t xml:space="preserve"> </w:t>
      </w:r>
      <w:r w:rsidR="00FA3FD2">
        <w:rPr>
          <w:rFonts w:ascii="Arial" w:hAnsi="Arial" w:cs="Arial"/>
          <w:sz w:val="20"/>
          <w:szCs w:val="22"/>
        </w:rPr>
        <w:t>stavby</w:t>
      </w:r>
      <w:r w:rsidR="00FA3FD2" w:rsidRPr="00D40B28">
        <w:rPr>
          <w:rFonts w:ascii="Arial" w:hAnsi="Arial" w:cs="Arial"/>
          <w:sz w:val="20"/>
          <w:szCs w:val="22"/>
        </w:rPr>
        <w:t xml:space="preserve"> </w:t>
      </w:r>
      <w:r w:rsidR="004E42A0" w:rsidRPr="00D40B28">
        <w:rPr>
          <w:rFonts w:ascii="Arial" w:hAnsi="Arial" w:cs="Arial"/>
          <w:sz w:val="20"/>
          <w:szCs w:val="22"/>
        </w:rPr>
        <w:t xml:space="preserve">a uvedení </w:t>
      </w:r>
      <w:r w:rsidR="00FA3FD2">
        <w:rPr>
          <w:rFonts w:ascii="Arial" w:hAnsi="Arial" w:cs="Arial"/>
          <w:sz w:val="20"/>
          <w:szCs w:val="22"/>
        </w:rPr>
        <w:t>stavby</w:t>
      </w:r>
      <w:r w:rsidR="00FA3FD2" w:rsidRPr="00D40B28">
        <w:rPr>
          <w:rFonts w:ascii="Arial" w:hAnsi="Arial" w:cs="Arial"/>
          <w:sz w:val="20"/>
          <w:szCs w:val="22"/>
        </w:rPr>
        <w:t xml:space="preserve"> </w:t>
      </w:r>
      <w:r w:rsidR="004E42A0" w:rsidRPr="00D40B28">
        <w:rPr>
          <w:rFonts w:ascii="Arial" w:hAnsi="Arial" w:cs="Arial"/>
          <w:sz w:val="20"/>
          <w:szCs w:val="22"/>
        </w:rPr>
        <w:t>do provozu;</w:t>
      </w:r>
      <w:r w:rsidR="004D3D9B" w:rsidRPr="00E50D48">
        <w:rPr>
          <w:rFonts w:ascii="Arial" w:hAnsi="Arial" w:cs="Arial"/>
          <w:sz w:val="20"/>
          <w:szCs w:val="22"/>
        </w:rPr>
        <w:t xml:space="preserve"> dále propočet celkových nákladů v členění na investice a neinvestice, přičemž neinvestice budou členěny na opravy, služby, materiál a drobný dlouhodobý hmotný majetek</w:t>
      </w:r>
      <w:r w:rsidR="00570C1F">
        <w:rPr>
          <w:rFonts w:ascii="Arial" w:hAnsi="Arial" w:cs="Arial"/>
          <w:sz w:val="20"/>
          <w:szCs w:val="22"/>
        </w:rPr>
        <w:t>;</w:t>
      </w:r>
    </w:p>
    <w:p w14:paraId="6E3A049B" w14:textId="272032E0" w:rsidR="008019E0" w:rsidRPr="00E50D48" w:rsidRDefault="008019E0" w:rsidP="00E50D48">
      <w:pPr>
        <w:numPr>
          <w:ilvl w:val="2"/>
          <w:numId w:val="7"/>
        </w:numPr>
        <w:ind w:left="1418" w:hanging="709"/>
        <w:jc w:val="both"/>
        <w:rPr>
          <w:rFonts w:ascii="Arial" w:hAnsi="Arial" w:cs="Arial"/>
          <w:sz w:val="20"/>
          <w:szCs w:val="22"/>
        </w:rPr>
      </w:pPr>
      <w:r w:rsidRPr="00E50D48">
        <w:rPr>
          <w:rFonts w:ascii="Arial" w:hAnsi="Arial" w:cs="Arial"/>
          <w:sz w:val="20"/>
          <w:szCs w:val="22"/>
        </w:rPr>
        <w:t>propočet nákladů</w:t>
      </w:r>
      <w:r w:rsidR="00BF0E13" w:rsidRPr="00E50D48">
        <w:rPr>
          <w:rFonts w:ascii="Arial" w:hAnsi="Arial" w:cs="Arial"/>
          <w:sz w:val="20"/>
          <w:szCs w:val="22"/>
        </w:rPr>
        <w:t xml:space="preserve"> odpovídající úrovni zpracované projektové dokumentace pro povolení </w:t>
      </w:r>
      <w:r w:rsidR="00D834E8">
        <w:rPr>
          <w:rFonts w:ascii="Arial" w:hAnsi="Arial" w:cs="Arial"/>
          <w:sz w:val="20"/>
          <w:szCs w:val="22"/>
        </w:rPr>
        <w:t xml:space="preserve">stavby </w:t>
      </w:r>
      <w:r w:rsidR="00BF0E13" w:rsidRPr="00E50D48">
        <w:rPr>
          <w:rFonts w:ascii="Arial" w:hAnsi="Arial" w:cs="Arial"/>
          <w:sz w:val="20"/>
          <w:szCs w:val="22"/>
        </w:rPr>
        <w:t>v podrobnostech potřebných k žádosti o dotaci</w:t>
      </w:r>
      <w:r w:rsidR="002D2BC6">
        <w:rPr>
          <w:rFonts w:ascii="Arial" w:hAnsi="Arial" w:cs="Arial"/>
          <w:sz w:val="20"/>
          <w:szCs w:val="22"/>
        </w:rPr>
        <w:t xml:space="preserve"> </w:t>
      </w:r>
      <w:r w:rsidR="00AB4DC5">
        <w:rPr>
          <w:rFonts w:ascii="Arial" w:hAnsi="Arial" w:cs="Arial"/>
          <w:sz w:val="20"/>
          <w:szCs w:val="22"/>
        </w:rPr>
        <w:t>ve smyslu přílohy č. 2</w:t>
      </w:r>
      <w:r w:rsidR="00D11A04" w:rsidRPr="00D11A04">
        <w:t xml:space="preserve"> </w:t>
      </w:r>
      <w:r w:rsidR="00D11A04" w:rsidRPr="00D11A04">
        <w:rPr>
          <w:rFonts w:ascii="Arial" w:hAnsi="Arial" w:cs="Arial"/>
          <w:sz w:val="20"/>
          <w:szCs w:val="22"/>
        </w:rPr>
        <w:t>Specifických pravidel pro žadatele a příjemce (kapitola 8)</w:t>
      </w:r>
      <w:r w:rsidR="00D11A04">
        <w:rPr>
          <w:rFonts w:ascii="Arial" w:hAnsi="Arial" w:cs="Arial"/>
          <w:sz w:val="20"/>
          <w:szCs w:val="22"/>
        </w:rPr>
        <w:t xml:space="preserve"> ke stažení zde:</w:t>
      </w:r>
      <w:r w:rsidR="00AB4DC5">
        <w:rPr>
          <w:rFonts w:ascii="Arial" w:hAnsi="Arial" w:cs="Arial"/>
          <w:sz w:val="20"/>
          <w:szCs w:val="22"/>
        </w:rPr>
        <w:t xml:space="preserve"> </w:t>
      </w:r>
      <w:r w:rsidR="00123F3F" w:rsidRPr="00123F3F">
        <w:rPr>
          <w:rFonts w:ascii="Arial" w:hAnsi="Arial" w:cs="Arial"/>
          <w:sz w:val="20"/>
          <w:szCs w:val="22"/>
        </w:rPr>
        <w:t xml:space="preserve">https://irop.gov.cz/cs/vyzvy-2021-2027/vyzvy/58vyzvairop </w:t>
      </w:r>
      <w:r w:rsidR="00CD72AD">
        <w:rPr>
          <w:rFonts w:ascii="Arial" w:hAnsi="Arial" w:cs="Arial"/>
          <w:sz w:val="20"/>
          <w:szCs w:val="22"/>
        </w:rPr>
        <w:t>,</w:t>
      </w:r>
      <w:r w:rsidR="00121373">
        <w:rPr>
          <w:rFonts w:ascii="Arial" w:hAnsi="Arial" w:cs="Arial"/>
          <w:sz w:val="20"/>
          <w:szCs w:val="22"/>
        </w:rPr>
        <w:t xml:space="preserve"> </w:t>
      </w:r>
      <w:r w:rsidR="008A2C9F">
        <w:rPr>
          <w:rFonts w:ascii="Arial" w:hAnsi="Arial" w:cs="Arial"/>
          <w:sz w:val="20"/>
          <w:szCs w:val="22"/>
        </w:rPr>
        <w:t xml:space="preserve">resp. zhotovitel je povinen, aby ocenění </w:t>
      </w:r>
      <w:r w:rsidR="008A2C9F" w:rsidRPr="008A2C9F">
        <w:rPr>
          <w:rFonts w:ascii="Arial" w:hAnsi="Arial" w:cs="Arial"/>
          <w:sz w:val="20"/>
          <w:szCs w:val="22"/>
        </w:rPr>
        <w:t>jednotlivých prvků</w:t>
      </w:r>
      <w:r w:rsidR="008A2C9F" w:rsidRPr="00804D73">
        <w:rPr>
          <w:rFonts w:ascii="Arial" w:hAnsi="Arial" w:cs="Arial"/>
          <w:sz w:val="20"/>
          <w:szCs w:val="22"/>
        </w:rPr>
        <w:t xml:space="preserve"> interiéru </w:t>
      </w:r>
      <w:r w:rsidR="00974D6F" w:rsidRPr="00804D73">
        <w:rPr>
          <w:rFonts w:ascii="Arial" w:hAnsi="Arial" w:cs="Arial"/>
          <w:sz w:val="20"/>
          <w:szCs w:val="22"/>
        </w:rPr>
        <w:t xml:space="preserve">ve smyslu odst. 2.3.6 této smlouvy </w:t>
      </w:r>
      <w:r w:rsidR="008A2C9F" w:rsidRPr="008A2C9F">
        <w:rPr>
          <w:rFonts w:ascii="Arial" w:hAnsi="Arial" w:cs="Arial"/>
          <w:sz w:val="20"/>
          <w:szCs w:val="22"/>
        </w:rPr>
        <w:t xml:space="preserve">bylo doloženo min. 3 </w:t>
      </w:r>
      <w:r w:rsidR="008A2C9F">
        <w:rPr>
          <w:rFonts w:ascii="Arial" w:hAnsi="Arial" w:cs="Arial"/>
          <w:sz w:val="20"/>
          <w:szCs w:val="22"/>
        </w:rPr>
        <w:t xml:space="preserve">cenovými </w:t>
      </w:r>
      <w:r w:rsidR="008A2C9F" w:rsidRPr="008A2C9F">
        <w:rPr>
          <w:rFonts w:ascii="Arial" w:hAnsi="Arial" w:cs="Arial"/>
          <w:sz w:val="20"/>
          <w:szCs w:val="22"/>
        </w:rPr>
        <w:t>nabídkam</w:t>
      </w:r>
      <w:r w:rsidR="008A2C9F">
        <w:rPr>
          <w:rFonts w:ascii="Arial" w:hAnsi="Arial" w:cs="Arial"/>
          <w:sz w:val="20"/>
          <w:szCs w:val="22"/>
        </w:rPr>
        <w:t>i</w:t>
      </w:r>
      <w:r w:rsidR="00570C1F">
        <w:rPr>
          <w:rFonts w:ascii="Arial" w:hAnsi="Arial" w:cs="Arial"/>
          <w:sz w:val="20"/>
          <w:szCs w:val="22"/>
        </w:rPr>
        <w:t>;</w:t>
      </w:r>
    </w:p>
    <w:p w14:paraId="42CF8F6A" w14:textId="77777777" w:rsidR="00B449F1" w:rsidRDefault="00B449F1" w:rsidP="00E50D48">
      <w:pPr>
        <w:numPr>
          <w:ilvl w:val="2"/>
          <w:numId w:val="7"/>
        </w:numPr>
        <w:ind w:left="1418" w:hanging="709"/>
        <w:jc w:val="both"/>
        <w:rPr>
          <w:rFonts w:ascii="Arial" w:hAnsi="Arial" w:cs="Arial"/>
          <w:sz w:val="20"/>
          <w:szCs w:val="22"/>
        </w:rPr>
      </w:pPr>
      <w:r w:rsidRPr="00D249EA">
        <w:rPr>
          <w:rFonts w:ascii="Arial" w:hAnsi="Arial" w:cs="Arial"/>
          <w:sz w:val="20"/>
          <w:szCs w:val="22"/>
        </w:rPr>
        <w:t xml:space="preserve">u jednotlivých položek bude </w:t>
      </w:r>
      <w:r w:rsidR="00E447BE" w:rsidRPr="00D249EA">
        <w:rPr>
          <w:rFonts w:ascii="Arial" w:hAnsi="Arial" w:cs="Arial"/>
          <w:sz w:val="20"/>
          <w:szCs w:val="22"/>
        </w:rPr>
        <w:t>jednoznačně vyznačen</w:t>
      </w:r>
      <w:r w:rsidR="0082464F" w:rsidRPr="00D249EA">
        <w:rPr>
          <w:rFonts w:ascii="Arial" w:hAnsi="Arial" w:cs="Arial"/>
          <w:sz w:val="20"/>
          <w:szCs w:val="22"/>
        </w:rPr>
        <w:t>o</w:t>
      </w:r>
      <w:r w:rsidR="00E447BE" w:rsidRPr="00D249EA">
        <w:rPr>
          <w:rFonts w:ascii="Arial" w:hAnsi="Arial" w:cs="Arial"/>
          <w:sz w:val="20"/>
          <w:szCs w:val="22"/>
        </w:rPr>
        <w:t xml:space="preserve">, </w:t>
      </w:r>
      <w:r w:rsidR="00BE1DE2">
        <w:rPr>
          <w:rFonts w:ascii="Arial" w:hAnsi="Arial" w:cs="Arial"/>
          <w:sz w:val="20"/>
          <w:szCs w:val="22"/>
        </w:rPr>
        <w:t>do jaké sazby</w:t>
      </w:r>
      <w:r w:rsidR="00686DA6" w:rsidRPr="00D249EA">
        <w:rPr>
          <w:rFonts w:ascii="Arial" w:hAnsi="Arial" w:cs="Arial"/>
          <w:sz w:val="20"/>
          <w:szCs w:val="22"/>
        </w:rPr>
        <w:t xml:space="preserve"> </w:t>
      </w:r>
      <w:r>
        <w:rPr>
          <w:rFonts w:ascii="Arial" w:hAnsi="Arial" w:cs="Arial"/>
          <w:sz w:val="20"/>
          <w:szCs w:val="22"/>
        </w:rPr>
        <w:t xml:space="preserve">daně z přidané hodnoty </w:t>
      </w:r>
      <w:r w:rsidR="00BE1DE2">
        <w:rPr>
          <w:rFonts w:ascii="Arial" w:hAnsi="Arial" w:cs="Arial"/>
          <w:sz w:val="20"/>
          <w:szCs w:val="22"/>
        </w:rPr>
        <w:t>náleží (</w:t>
      </w:r>
      <w:r>
        <w:rPr>
          <w:rFonts w:ascii="Arial" w:hAnsi="Arial" w:cs="Arial"/>
          <w:sz w:val="20"/>
          <w:szCs w:val="22"/>
        </w:rPr>
        <w:t>dle předpisů ČR platných a účinných v době předání projektové dokumentace</w:t>
      </w:r>
      <w:r w:rsidR="00BE1DE2">
        <w:rPr>
          <w:rFonts w:ascii="Arial" w:hAnsi="Arial" w:cs="Arial"/>
          <w:sz w:val="20"/>
          <w:szCs w:val="22"/>
        </w:rPr>
        <w:t>)</w:t>
      </w:r>
      <w:r>
        <w:rPr>
          <w:rFonts w:ascii="Arial" w:hAnsi="Arial" w:cs="Arial"/>
          <w:sz w:val="20"/>
          <w:szCs w:val="22"/>
        </w:rPr>
        <w:t>. Za správné stanovení příslušné sazby daně z přidané hodnoty nese odpovědnost</w:t>
      </w:r>
      <w:r w:rsidR="00821741">
        <w:rPr>
          <w:rFonts w:ascii="Arial" w:hAnsi="Arial" w:cs="Arial"/>
          <w:sz w:val="20"/>
          <w:szCs w:val="22"/>
        </w:rPr>
        <w:t xml:space="preserve"> zhotovitel;</w:t>
      </w:r>
    </w:p>
    <w:p w14:paraId="2FBDBEEF" w14:textId="77777777" w:rsidR="00821741" w:rsidRPr="00C439CC" w:rsidRDefault="00821741" w:rsidP="00E50D48">
      <w:pPr>
        <w:numPr>
          <w:ilvl w:val="2"/>
          <w:numId w:val="7"/>
        </w:numPr>
        <w:ind w:left="1418" w:hanging="709"/>
        <w:jc w:val="both"/>
        <w:rPr>
          <w:rFonts w:ascii="Arial" w:hAnsi="Arial" w:cs="Arial"/>
          <w:sz w:val="20"/>
          <w:szCs w:val="22"/>
        </w:rPr>
      </w:pPr>
      <w:r w:rsidRPr="00F55732">
        <w:rPr>
          <w:rFonts w:ascii="Arial" w:hAnsi="Arial" w:cs="Arial"/>
          <w:sz w:val="20"/>
          <w:szCs w:val="22"/>
        </w:rPr>
        <w:t xml:space="preserve">výkon funkce koordinátora bezpečnosti a ochrany zdraví při práci na staveništi v rozsahu § 14 zákona č. </w:t>
      </w:r>
      <w:r w:rsidRPr="0067344B">
        <w:rPr>
          <w:rFonts w:ascii="Arial" w:hAnsi="Arial" w:cs="Arial"/>
          <w:sz w:val="20"/>
          <w:szCs w:val="22"/>
        </w:rPr>
        <w:t>309/2006</w:t>
      </w:r>
      <w:r w:rsidRPr="00F55732">
        <w:rPr>
          <w:rFonts w:ascii="Arial" w:hAnsi="Arial" w:cs="Arial"/>
          <w:sz w:val="20"/>
          <w:szCs w:val="22"/>
        </w:rPr>
        <w:t xml:space="preserve"> Sb., </w:t>
      </w:r>
      <w:r w:rsidR="00F55732" w:rsidRPr="00F55732">
        <w:rPr>
          <w:rFonts w:ascii="Arial" w:hAnsi="Arial" w:cs="Arial"/>
          <w:sz w:val="20"/>
          <w:szCs w:val="22"/>
        </w:rPr>
        <w:t>kterým se upravují další požadavky bezpečnosti a ochrany zdraví při práci v pracovněprávních vztazích a o zajištění bezpečnosti a ochrany zdraví při činnosti nebo poskytování služeb mimo pracovněprávní vztahy</w:t>
      </w:r>
      <w:r w:rsidR="00F55732">
        <w:rPr>
          <w:rFonts w:ascii="Arial" w:hAnsi="Arial" w:cs="Arial"/>
          <w:sz w:val="20"/>
          <w:szCs w:val="22"/>
        </w:rPr>
        <w:t xml:space="preserve"> </w:t>
      </w:r>
      <w:r w:rsidR="00F55732" w:rsidRPr="00F55732">
        <w:rPr>
          <w:rFonts w:ascii="Arial" w:hAnsi="Arial" w:cs="Arial"/>
          <w:sz w:val="20"/>
          <w:szCs w:val="22"/>
        </w:rPr>
        <w:t xml:space="preserve">(zákon o zajištění dalších podmínek bezpečnosti a ochrany zdraví při </w:t>
      </w:r>
      <w:r w:rsidR="00F55732" w:rsidRPr="00C439CC">
        <w:rPr>
          <w:rFonts w:ascii="Arial" w:hAnsi="Arial" w:cs="Arial"/>
          <w:sz w:val="20"/>
          <w:szCs w:val="22"/>
        </w:rPr>
        <w:t>práci)</w:t>
      </w:r>
      <w:r w:rsidR="00131A48">
        <w:rPr>
          <w:rFonts w:ascii="Arial" w:hAnsi="Arial" w:cs="Arial"/>
          <w:sz w:val="20"/>
          <w:szCs w:val="22"/>
        </w:rPr>
        <w:t>, v</w:t>
      </w:r>
      <w:r w:rsidR="002E6D4A">
        <w:rPr>
          <w:rFonts w:ascii="Arial" w:hAnsi="Arial" w:cs="Arial"/>
          <w:sz w:val="20"/>
          <w:szCs w:val="22"/>
        </w:rPr>
        <w:t>e</w:t>
      </w:r>
      <w:r w:rsidR="00131A48">
        <w:rPr>
          <w:rFonts w:ascii="Arial" w:hAnsi="Arial" w:cs="Arial"/>
          <w:sz w:val="20"/>
          <w:szCs w:val="22"/>
        </w:rPr>
        <w:t>  znění</w:t>
      </w:r>
      <w:r w:rsidR="00F55732" w:rsidRPr="00C439CC">
        <w:rPr>
          <w:rFonts w:ascii="Arial" w:hAnsi="Arial" w:cs="Arial"/>
          <w:sz w:val="20"/>
          <w:szCs w:val="22"/>
        </w:rPr>
        <w:t xml:space="preserve"> </w:t>
      </w:r>
      <w:r w:rsidR="002E6D4A">
        <w:rPr>
          <w:rFonts w:ascii="Arial" w:hAnsi="Arial" w:cs="Arial"/>
          <w:sz w:val="20"/>
          <w:szCs w:val="22"/>
        </w:rPr>
        <w:t xml:space="preserve">pozdějších předpisů </w:t>
      </w:r>
      <w:r w:rsidR="00904D91">
        <w:rPr>
          <w:rFonts w:ascii="Arial" w:hAnsi="Arial" w:cs="Arial"/>
          <w:sz w:val="20"/>
          <w:szCs w:val="22"/>
        </w:rPr>
        <w:t>(dále jen „</w:t>
      </w:r>
      <w:r w:rsidR="00904D91" w:rsidRPr="002D29E5">
        <w:rPr>
          <w:rFonts w:ascii="Arial" w:hAnsi="Arial" w:cs="Arial"/>
          <w:b/>
          <w:bCs/>
          <w:sz w:val="20"/>
          <w:szCs w:val="22"/>
        </w:rPr>
        <w:t>zákon č. 309/2006 Sb.</w:t>
      </w:r>
      <w:r w:rsidR="00904D91">
        <w:rPr>
          <w:rFonts w:ascii="Arial" w:hAnsi="Arial" w:cs="Arial"/>
          <w:sz w:val="20"/>
          <w:szCs w:val="22"/>
        </w:rPr>
        <w:t xml:space="preserve">“) </w:t>
      </w:r>
      <w:r w:rsidRPr="00C439CC">
        <w:rPr>
          <w:rFonts w:ascii="Arial" w:hAnsi="Arial" w:cs="Arial"/>
          <w:sz w:val="20"/>
          <w:szCs w:val="22"/>
        </w:rPr>
        <w:t xml:space="preserve">a nařízení vlády č. </w:t>
      </w:r>
      <w:r w:rsidRPr="0067344B">
        <w:rPr>
          <w:rFonts w:ascii="Arial" w:hAnsi="Arial" w:cs="Arial"/>
          <w:sz w:val="20"/>
          <w:szCs w:val="22"/>
        </w:rPr>
        <w:t>591/2006</w:t>
      </w:r>
      <w:r w:rsidRPr="00C439CC">
        <w:rPr>
          <w:rFonts w:ascii="Arial" w:hAnsi="Arial" w:cs="Arial"/>
          <w:sz w:val="20"/>
          <w:szCs w:val="22"/>
        </w:rPr>
        <w:t xml:space="preserve"> Sb., </w:t>
      </w:r>
      <w:r w:rsidR="00A32C2E" w:rsidRPr="0067344B">
        <w:rPr>
          <w:rFonts w:ascii="Arial" w:hAnsi="Arial" w:cs="Arial"/>
          <w:sz w:val="20"/>
          <w:szCs w:val="22"/>
        </w:rPr>
        <w:t>o bližších minimálních požadavcích na bezpečnost a ochranu zdraví při práci na staveništích</w:t>
      </w:r>
      <w:r w:rsidR="00131A48">
        <w:rPr>
          <w:rFonts w:ascii="Arial" w:hAnsi="Arial" w:cs="Arial"/>
          <w:sz w:val="20"/>
          <w:szCs w:val="22"/>
        </w:rPr>
        <w:t>, v</w:t>
      </w:r>
      <w:r w:rsidR="002E6D4A">
        <w:rPr>
          <w:rFonts w:ascii="Arial" w:hAnsi="Arial" w:cs="Arial"/>
          <w:sz w:val="20"/>
          <w:szCs w:val="22"/>
        </w:rPr>
        <w:t>e</w:t>
      </w:r>
      <w:r w:rsidR="00131A48">
        <w:rPr>
          <w:rFonts w:ascii="Arial" w:hAnsi="Arial" w:cs="Arial"/>
          <w:sz w:val="20"/>
          <w:szCs w:val="22"/>
        </w:rPr>
        <w:t xml:space="preserve"> znění</w:t>
      </w:r>
      <w:r w:rsidR="00904D91">
        <w:rPr>
          <w:rFonts w:ascii="Arial" w:hAnsi="Arial" w:cs="Arial"/>
          <w:sz w:val="20"/>
          <w:szCs w:val="22"/>
        </w:rPr>
        <w:t xml:space="preserve"> </w:t>
      </w:r>
      <w:r w:rsidR="002E6D4A">
        <w:rPr>
          <w:rFonts w:ascii="Arial" w:hAnsi="Arial" w:cs="Arial"/>
          <w:sz w:val="20"/>
          <w:szCs w:val="22"/>
        </w:rPr>
        <w:t xml:space="preserve">pozdějších předpisů </w:t>
      </w:r>
      <w:r w:rsidR="00904D91">
        <w:rPr>
          <w:rFonts w:ascii="Arial" w:hAnsi="Arial" w:cs="Arial"/>
          <w:sz w:val="20"/>
          <w:szCs w:val="22"/>
        </w:rPr>
        <w:t>(dále také jen „</w:t>
      </w:r>
      <w:r w:rsidR="00904D91" w:rsidRPr="00804D73">
        <w:rPr>
          <w:rFonts w:ascii="Arial" w:hAnsi="Arial" w:cs="Arial"/>
          <w:b/>
          <w:bCs/>
          <w:sz w:val="20"/>
          <w:szCs w:val="22"/>
        </w:rPr>
        <w:t>nařízení vlády č. 591/2006 Sb.</w:t>
      </w:r>
      <w:r w:rsidR="00904D91">
        <w:rPr>
          <w:rFonts w:ascii="Arial" w:hAnsi="Arial" w:cs="Arial"/>
          <w:sz w:val="20"/>
          <w:szCs w:val="22"/>
        </w:rPr>
        <w:t>“)</w:t>
      </w:r>
      <w:r w:rsidR="00A32C2E">
        <w:rPr>
          <w:rFonts w:ascii="Arial" w:hAnsi="Arial" w:cs="Arial"/>
          <w:sz w:val="20"/>
          <w:szCs w:val="22"/>
        </w:rPr>
        <w:t>,</w:t>
      </w:r>
      <w:r w:rsidR="00A32C2E" w:rsidRPr="0042216C">
        <w:rPr>
          <w:rFonts w:ascii="Arial" w:hAnsi="Arial" w:cs="Arial"/>
          <w:sz w:val="20"/>
          <w:szCs w:val="22"/>
        </w:rPr>
        <w:t xml:space="preserve"> </w:t>
      </w:r>
      <w:r w:rsidRPr="00E50D48">
        <w:rPr>
          <w:rFonts w:ascii="Arial" w:hAnsi="Arial" w:cs="Arial"/>
          <w:sz w:val="20"/>
          <w:szCs w:val="22"/>
        </w:rPr>
        <w:t>ve fázi přípravy stavby</w:t>
      </w:r>
      <w:r w:rsidRPr="00C439CC">
        <w:rPr>
          <w:rFonts w:ascii="Arial" w:hAnsi="Arial" w:cs="Arial"/>
          <w:sz w:val="20"/>
          <w:szCs w:val="22"/>
        </w:rPr>
        <w:t>;</w:t>
      </w:r>
    </w:p>
    <w:p w14:paraId="1D52A01B" w14:textId="1386DC6E" w:rsidR="00951D96" w:rsidRPr="00C439CC" w:rsidRDefault="00951D96" w:rsidP="00E50D48">
      <w:pPr>
        <w:numPr>
          <w:ilvl w:val="2"/>
          <w:numId w:val="7"/>
        </w:numPr>
        <w:ind w:left="1418" w:hanging="709"/>
        <w:jc w:val="both"/>
        <w:rPr>
          <w:rFonts w:ascii="Arial" w:hAnsi="Arial" w:cs="Arial"/>
          <w:sz w:val="20"/>
          <w:szCs w:val="22"/>
        </w:rPr>
      </w:pPr>
      <w:r w:rsidRPr="00C439CC">
        <w:rPr>
          <w:rFonts w:ascii="Arial" w:hAnsi="Arial" w:cs="Arial"/>
          <w:sz w:val="20"/>
          <w:szCs w:val="22"/>
        </w:rPr>
        <w:t xml:space="preserve">prezentace projektové dokumentace </w:t>
      </w:r>
      <w:r w:rsidR="00BC53AC" w:rsidRPr="00BC53AC">
        <w:rPr>
          <w:rFonts w:ascii="Arial" w:hAnsi="Arial" w:cs="Arial"/>
          <w:sz w:val="20"/>
          <w:szCs w:val="22"/>
        </w:rPr>
        <w:t>pro povolení</w:t>
      </w:r>
      <w:r w:rsidR="00B867B9">
        <w:rPr>
          <w:rFonts w:ascii="Arial" w:hAnsi="Arial" w:cs="Arial"/>
          <w:sz w:val="20"/>
          <w:szCs w:val="22"/>
        </w:rPr>
        <w:t xml:space="preserve"> stavby</w:t>
      </w:r>
      <w:r w:rsidR="00CB040A">
        <w:rPr>
          <w:rFonts w:ascii="Arial" w:hAnsi="Arial" w:cs="Arial"/>
          <w:sz w:val="20"/>
          <w:szCs w:val="22"/>
        </w:rPr>
        <w:t xml:space="preserve"> objednateli, v místě sídla objednatele, v termínu dle dohody smluvních stran</w:t>
      </w:r>
      <w:r w:rsidR="00804D73">
        <w:rPr>
          <w:rFonts w:ascii="Arial" w:hAnsi="Arial" w:cs="Arial"/>
          <w:sz w:val="20"/>
          <w:szCs w:val="22"/>
        </w:rPr>
        <w:t>.</w:t>
      </w:r>
    </w:p>
    <w:p w14:paraId="05D4F804" w14:textId="399B128C" w:rsidR="00EF64CC" w:rsidRPr="00E50D48" w:rsidRDefault="00951D96" w:rsidP="00E50D48">
      <w:pPr>
        <w:numPr>
          <w:ilvl w:val="2"/>
          <w:numId w:val="7"/>
        </w:numPr>
        <w:ind w:left="1418" w:hanging="709"/>
        <w:jc w:val="both"/>
        <w:rPr>
          <w:rFonts w:ascii="Arial" w:hAnsi="Arial" w:cs="Arial"/>
          <w:sz w:val="20"/>
          <w:szCs w:val="22"/>
        </w:rPr>
      </w:pPr>
      <w:r w:rsidRPr="00E50D48">
        <w:rPr>
          <w:rFonts w:ascii="Arial" w:hAnsi="Arial" w:cs="Arial"/>
          <w:sz w:val="20"/>
          <w:szCs w:val="22"/>
        </w:rPr>
        <w:t xml:space="preserve">písemné projednání projektové dokumentace </w:t>
      </w:r>
      <w:r w:rsidR="00EF64CC" w:rsidRPr="00E50D48">
        <w:rPr>
          <w:rFonts w:ascii="Arial" w:hAnsi="Arial" w:cs="Arial"/>
          <w:sz w:val="20"/>
          <w:szCs w:val="22"/>
        </w:rPr>
        <w:t>s</w:t>
      </w:r>
      <w:r w:rsidR="00C63388" w:rsidRPr="00E50D48">
        <w:rPr>
          <w:rFonts w:ascii="Arial" w:hAnsi="Arial" w:cs="Arial"/>
          <w:sz w:val="20"/>
          <w:szCs w:val="22"/>
        </w:rPr>
        <w:t> </w:t>
      </w:r>
      <w:r w:rsidR="00B867B9">
        <w:rPr>
          <w:rFonts w:ascii="Arial" w:hAnsi="Arial" w:cs="Arial"/>
          <w:sz w:val="20"/>
          <w:szCs w:val="22"/>
        </w:rPr>
        <w:t>objednatelem</w:t>
      </w:r>
      <w:r w:rsidR="00C63388" w:rsidRPr="00E50D48">
        <w:rPr>
          <w:rFonts w:ascii="Arial" w:hAnsi="Arial" w:cs="Arial"/>
          <w:sz w:val="20"/>
          <w:szCs w:val="22"/>
        </w:rPr>
        <w:t xml:space="preserve"> (prostřednictvím Odboru investic, Odboru řízení dotačních projektů a Odboru </w:t>
      </w:r>
      <w:r w:rsidR="00257265">
        <w:rPr>
          <w:rFonts w:ascii="Arial" w:hAnsi="Arial" w:cs="Arial"/>
          <w:sz w:val="20"/>
          <w:szCs w:val="22"/>
        </w:rPr>
        <w:t>sociálních věcí</w:t>
      </w:r>
      <w:r w:rsidR="00C63388" w:rsidRPr="00E50D48">
        <w:rPr>
          <w:rFonts w:ascii="Arial" w:hAnsi="Arial" w:cs="Arial"/>
          <w:sz w:val="20"/>
          <w:szCs w:val="22"/>
        </w:rPr>
        <w:t>), provozovatelem (</w:t>
      </w:r>
      <w:r w:rsidR="00A539F3">
        <w:rPr>
          <w:rFonts w:ascii="Arial" w:hAnsi="Arial" w:cs="Arial"/>
          <w:sz w:val="20"/>
          <w:szCs w:val="22"/>
        </w:rPr>
        <w:t>Sociální služby Uherské Hradiště, příspěvková organizace, I</w:t>
      </w:r>
      <w:r w:rsidR="00C63388" w:rsidRPr="00E50D48">
        <w:rPr>
          <w:rFonts w:ascii="Arial" w:hAnsi="Arial" w:cs="Arial"/>
          <w:sz w:val="20"/>
          <w:szCs w:val="22"/>
        </w:rPr>
        <w:t>ČO:</w:t>
      </w:r>
      <w:r w:rsidR="00AC38CD">
        <w:rPr>
          <w:rFonts w:ascii="Arial" w:hAnsi="Arial" w:cs="Arial"/>
          <w:sz w:val="20"/>
          <w:szCs w:val="22"/>
        </w:rPr>
        <w:t xml:space="preserve"> 00092096</w:t>
      </w:r>
      <w:r w:rsidR="00C63388" w:rsidRPr="00E50D48">
        <w:rPr>
          <w:rFonts w:ascii="Arial" w:hAnsi="Arial" w:cs="Arial"/>
          <w:sz w:val="20"/>
          <w:szCs w:val="22"/>
        </w:rPr>
        <w:t xml:space="preserve">) </w:t>
      </w:r>
      <w:r w:rsidR="00A539F3">
        <w:rPr>
          <w:rFonts w:ascii="Arial" w:hAnsi="Arial" w:cs="Arial"/>
          <w:sz w:val="20"/>
          <w:szCs w:val="22"/>
        </w:rPr>
        <w:t xml:space="preserve">                             </w:t>
      </w:r>
      <w:r w:rsidR="00C63388" w:rsidRPr="00E50D48">
        <w:rPr>
          <w:rFonts w:ascii="Arial" w:hAnsi="Arial" w:cs="Arial"/>
          <w:sz w:val="20"/>
          <w:szCs w:val="22"/>
        </w:rPr>
        <w:t>a Energetickou agenturou Zlínského Kraje, o.p.s., IČO:</w:t>
      </w:r>
      <w:r w:rsidR="002D1414" w:rsidRPr="00E50D48">
        <w:rPr>
          <w:rFonts w:ascii="Arial" w:hAnsi="Arial" w:cs="Arial"/>
          <w:sz w:val="20"/>
          <w:szCs w:val="22"/>
        </w:rPr>
        <w:t> </w:t>
      </w:r>
      <w:r w:rsidR="00C63388" w:rsidRPr="00E50D48">
        <w:rPr>
          <w:rFonts w:ascii="Arial" w:hAnsi="Arial" w:cs="Arial"/>
          <w:sz w:val="20"/>
          <w:szCs w:val="22"/>
        </w:rPr>
        <w:t>27688313</w:t>
      </w:r>
      <w:r w:rsidR="00AC38CD">
        <w:rPr>
          <w:rFonts w:ascii="Arial" w:hAnsi="Arial" w:cs="Arial"/>
          <w:sz w:val="20"/>
          <w:szCs w:val="22"/>
        </w:rPr>
        <w:t>.</w:t>
      </w:r>
    </w:p>
    <w:p w14:paraId="563B5A83" w14:textId="77777777" w:rsidR="00951D96" w:rsidRPr="00D40B28" w:rsidRDefault="00951D96" w:rsidP="006153DD">
      <w:pPr>
        <w:ind w:left="1418" w:hanging="709"/>
        <w:jc w:val="both"/>
        <w:rPr>
          <w:rFonts w:ascii="Arial" w:hAnsi="Arial" w:cs="Arial"/>
          <w:sz w:val="20"/>
        </w:rPr>
      </w:pPr>
    </w:p>
    <w:p w14:paraId="3E0C421C" w14:textId="77777777" w:rsidR="00951D96" w:rsidRPr="000A1D69" w:rsidRDefault="00951D96" w:rsidP="000A1D69">
      <w:pPr>
        <w:numPr>
          <w:ilvl w:val="1"/>
          <w:numId w:val="7"/>
        </w:numPr>
        <w:spacing w:before="120"/>
        <w:ind w:left="709" w:hanging="567"/>
        <w:jc w:val="both"/>
        <w:rPr>
          <w:rFonts w:ascii="Arial" w:hAnsi="Arial" w:cs="Arial"/>
          <w:b/>
          <w:sz w:val="20"/>
          <w:szCs w:val="20"/>
        </w:rPr>
      </w:pPr>
      <w:bookmarkStart w:id="9" w:name="_Ref215024111"/>
      <w:bookmarkStart w:id="10" w:name="_Ref302999649"/>
      <w:r w:rsidRPr="000A1D69">
        <w:rPr>
          <w:rFonts w:ascii="Arial" w:hAnsi="Arial" w:cs="Arial"/>
          <w:b/>
          <w:sz w:val="20"/>
          <w:szCs w:val="20"/>
        </w:rPr>
        <w:t xml:space="preserve">Výkon inženýrské činnosti za účelem </w:t>
      </w:r>
      <w:r w:rsidR="00BC53AC" w:rsidRPr="000A1D69">
        <w:rPr>
          <w:rFonts w:ascii="Arial" w:hAnsi="Arial" w:cs="Arial"/>
          <w:b/>
          <w:sz w:val="20"/>
          <w:szCs w:val="20"/>
        </w:rPr>
        <w:t xml:space="preserve">vydání </w:t>
      </w:r>
      <w:r w:rsidR="0012694D">
        <w:rPr>
          <w:rFonts w:ascii="Arial" w:hAnsi="Arial" w:cs="Arial"/>
          <w:b/>
          <w:sz w:val="20"/>
          <w:szCs w:val="20"/>
        </w:rPr>
        <w:t xml:space="preserve">povolení </w:t>
      </w:r>
      <w:r w:rsidR="00BC53AC" w:rsidRPr="007E17CE">
        <w:rPr>
          <w:rFonts w:ascii="Arial" w:hAnsi="Arial" w:cs="Arial"/>
          <w:b/>
          <w:sz w:val="20"/>
          <w:szCs w:val="20"/>
        </w:rPr>
        <w:t>stavby</w:t>
      </w:r>
      <w:r w:rsidR="006673EB" w:rsidRPr="000A1D69">
        <w:rPr>
          <w:rFonts w:ascii="Arial" w:hAnsi="Arial" w:cs="Arial"/>
          <w:b/>
          <w:sz w:val="20"/>
          <w:szCs w:val="20"/>
        </w:rPr>
        <w:t>, která bude vykonávána</w:t>
      </w:r>
      <w:r w:rsidR="00C02820" w:rsidRPr="000A1D69">
        <w:rPr>
          <w:rFonts w:ascii="Arial" w:hAnsi="Arial" w:cs="Arial"/>
          <w:b/>
          <w:sz w:val="20"/>
          <w:szCs w:val="20"/>
        </w:rPr>
        <w:t xml:space="preserve"> </w:t>
      </w:r>
      <w:r w:rsidRPr="00725553">
        <w:rPr>
          <w:rFonts w:ascii="Arial" w:hAnsi="Arial" w:cs="Arial"/>
          <w:b/>
          <w:sz w:val="20"/>
          <w:szCs w:val="20"/>
        </w:rPr>
        <w:t>s cíle</w:t>
      </w:r>
      <w:r w:rsidR="00F44F69" w:rsidRPr="00725553">
        <w:rPr>
          <w:rFonts w:ascii="Arial" w:hAnsi="Arial" w:cs="Arial"/>
          <w:b/>
          <w:sz w:val="20"/>
          <w:szCs w:val="20"/>
        </w:rPr>
        <w:t>m zajistit příslušná pravomocná</w:t>
      </w:r>
      <w:r w:rsidRPr="00725553">
        <w:rPr>
          <w:rFonts w:ascii="Arial" w:hAnsi="Arial" w:cs="Arial"/>
          <w:b/>
          <w:sz w:val="20"/>
          <w:szCs w:val="20"/>
        </w:rPr>
        <w:t xml:space="preserve"> správní rozhodnutí</w:t>
      </w:r>
      <w:r w:rsidR="00962216" w:rsidRPr="000A1D69">
        <w:rPr>
          <w:rFonts w:ascii="Arial" w:hAnsi="Arial" w:cs="Arial"/>
          <w:b/>
          <w:sz w:val="20"/>
          <w:szCs w:val="20"/>
        </w:rPr>
        <w:t xml:space="preserve"> </w:t>
      </w:r>
      <w:r w:rsidR="006673EB" w:rsidRPr="00725553">
        <w:rPr>
          <w:rFonts w:ascii="Arial" w:hAnsi="Arial" w:cs="Arial"/>
          <w:b/>
          <w:sz w:val="20"/>
          <w:szCs w:val="20"/>
        </w:rPr>
        <w:t>pro realizaci stavby (</w:t>
      </w:r>
      <w:r w:rsidR="006A0B93">
        <w:rPr>
          <w:rFonts w:ascii="Arial" w:hAnsi="Arial" w:cs="Arial"/>
          <w:b/>
          <w:sz w:val="20"/>
          <w:szCs w:val="20"/>
        </w:rPr>
        <w:t>povolení stavby</w:t>
      </w:r>
      <w:r w:rsidR="006673EB" w:rsidRPr="00725553">
        <w:rPr>
          <w:rFonts w:ascii="Arial" w:hAnsi="Arial" w:cs="Arial"/>
          <w:b/>
          <w:sz w:val="20"/>
          <w:szCs w:val="20"/>
        </w:rPr>
        <w:t>)</w:t>
      </w:r>
      <w:r w:rsidR="0030347F">
        <w:rPr>
          <w:rFonts w:ascii="Arial" w:hAnsi="Arial" w:cs="Arial"/>
          <w:b/>
          <w:sz w:val="20"/>
          <w:szCs w:val="20"/>
        </w:rPr>
        <w:t xml:space="preserve"> </w:t>
      </w:r>
      <w:r w:rsidR="004B07C7">
        <w:rPr>
          <w:rFonts w:ascii="Arial" w:hAnsi="Arial" w:cs="Arial"/>
          <w:b/>
          <w:sz w:val="20"/>
          <w:szCs w:val="20"/>
        </w:rPr>
        <w:t>dle stavebního zákona</w:t>
      </w:r>
      <w:r w:rsidR="00C02820" w:rsidRPr="000A1D69">
        <w:rPr>
          <w:rFonts w:ascii="Arial" w:hAnsi="Arial" w:cs="Arial"/>
          <w:b/>
          <w:sz w:val="20"/>
          <w:szCs w:val="20"/>
        </w:rPr>
        <w:t>,</w:t>
      </w:r>
      <w:r w:rsidRPr="000A1D69">
        <w:rPr>
          <w:rFonts w:ascii="Arial" w:hAnsi="Arial" w:cs="Arial"/>
          <w:b/>
          <w:sz w:val="20"/>
          <w:szCs w:val="20"/>
        </w:rPr>
        <w:t xml:space="preserve"> včetně</w:t>
      </w:r>
      <w:bookmarkEnd w:id="9"/>
      <w:r w:rsidRPr="000A1D69">
        <w:rPr>
          <w:rFonts w:ascii="Arial" w:hAnsi="Arial" w:cs="Arial"/>
          <w:b/>
          <w:sz w:val="20"/>
          <w:szCs w:val="20"/>
        </w:rPr>
        <w:t>:</w:t>
      </w:r>
      <w:bookmarkEnd w:id="10"/>
      <w:r w:rsidRPr="000A1D69">
        <w:rPr>
          <w:rFonts w:ascii="Arial" w:hAnsi="Arial" w:cs="Arial"/>
          <w:b/>
          <w:sz w:val="20"/>
          <w:szCs w:val="20"/>
        </w:rPr>
        <w:t xml:space="preserve"> </w:t>
      </w:r>
    </w:p>
    <w:p w14:paraId="775102F0" w14:textId="77777777" w:rsidR="00951D96" w:rsidRPr="00D40B28" w:rsidRDefault="00962216" w:rsidP="000A1D69">
      <w:pPr>
        <w:numPr>
          <w:ilvl w:val="2"/>
          <w:numId w:val="7"/>
        </w:numPr>
        <w:ind w:left="1418" w:hanging="709"/>
        <w:jc w:val="both"/>
        <w:rPr>
          <w:rFonts w:ascii="Arial" w:hAnsi="Arial" w:cs="Arial"/>
          <w:sz w:val="20"/>
          <w:szCs w:val="22"/>
        </w:rPr>
      </w:pPr>
      <w:r w:rsidRPr="00D40B28">
        <w:rPr>
          <w:rFonts w:ascii="Arial" w:hAnsi="Arial" w:cs="Arial"/>
          <w:sz w:val="20"/>
          <w:szCs w:val="22"/>
        </w:rPr>
        <w:t>zajištění</w:t>
      </w:r>
      <w:r w:rsidR="00951D96" w:rsidRPr="00D40B28">
        <w:rPr>
          <w:rFonts w:ascii="Arial" w:hAnsi="Arial" w:cs="Arial"/>
          <w:sz w:val="20"/>
          <w:szCs w:val="22"/>
        </w:rPr>
        <w:t xml:space="preserve"> všech dokladů </w:t>
      </w:r>
      <w:r w:rsidR="008275FB" w:rsidRPr="00D40B28">
        <w:rPr>
          <w:rFonts w:ascii="Arial" w:hAnsi="Arial" w:cs="Arial"/>
          <w:sz w:val="20"/>
          <w:szCs w:val="22"/>
        </w:rPr>
        <w:t xml:space="preserve">nezbytných pro vydání </w:t>
      </w:r>
      <w:r w:rsidR="005B4E60">
        <w:rPr>
          <w:rFonts w:ascii="Arial" w:hAnsi="Arial" w:cs="Arial"/>
          <w:sz w:val="20"/>
          <w:szCs w:val="22"/>
        </w:rPr>
        <w:t>povolení</w:t>
      </w:r>
      <w:r w:rsidR="00BC53AC" w:rsidRPr="00BC53AC">
        <w:rPr>
          <w:rFonts w:ascii="Arial" w:hAnsi="Arial" w:cs="Arial"/>
          <w:sz w:val="20"/>
          <w:szCs w:val="22"/>
        </w:rPr>
        <w:t xml:space="preserve"> stavby</w:t>
      </w:r>
      <w:r w:rsidR="008275FB" w:rsidRPr="00D40B28">
        <w:rPr>
          <w:rFonts w:ascii="Arial" w:hAnsi="Arial" w:cs="Arial"/>
          <w:sz w:val="20"/>
          <w:szCs w:val="22"/>
        </w:rPr>
        <w:t xml:space="preserve">, </w:t>
      </w:r>
      <w:r w:rsidR="00951D96" w:rsidRPr="00D40B28">
        <w:rPr>
          <w:rFonts w:ascii="Arial" w:hAnsi="Arial" w:cs="Arial"/>
          <w:sz w:val="20"/>
          <w:szCs w:val="22"/>
        </w:rPr>
        <w:t>které budou sloužit jako příloha k</w:t>
      </w:r>
      <w:r w:rsidR="004E42A0" w:rsidRPr="00D40B28">
        <w:rPr>
          <w:rFonts w:ascii="Arial" w:hAnsi="Arial" w:cs="Arial"/>
          <w:sz w:val="20"/>
          <w:szCs w:val="22"/>
        </w:rPr>
        <w:t xml:space="preserve"> žádosti </w:t>
      </w:r>
      <w:r w:rsidR="00C00E57">
        <w:rPr>
          <w:rFonts w:ascii="Arial" w:hAnsi="Arial" w:cs="Arial"/>
          <w:sz w:val="20"/>
          <w:szCs w:val="22"/>
        </w:rPr>
        <w:t>o</w:t>
      </w:r>
      <w:r w:rsidR="00BC53AC" w:rsidRPr="00BC53AC">
        <w:rPr>
          <w:rFonts w:ascii="Arial" w:hAnsi="Arial" w:cs="Arial"/>
          <w:sz w:val="20"/>
          <w:szCs w:val="22"/>
        </w:rPr>
        <w:t xml:space="preserve"> povolení</w:t>
      </w:r>
      <w:r w:rsidR="00C00E57">
        <w:rPr>
          <w:rFonts w:ascii="Arial" w:hAnsi="Arial" w:cs="Arial"/>
          <w:sz w:val="20"/>
          <w:szCs w:val="22"/>
        </w:rPr>
        <w:t xml:space="preserve"> stavby</w:t>
      </w:r>
      <w:r w:rsidR="004E42A0" w:rsidRPr="00D40B28">
        <w:rPr>
          <w:rFonts w:ascii="Arial" w:hAnsi="Arial" w:cs="Arial"/>
          <w:sz w:val="20"/>
          <w:szCs w:val="22"/>
        </w:rPr>
        <w:t>;</w:t>
      </w:r>
    </w:p>
    <w:p w14:paraId="79EA9810" w14:textId="77777777" w:rsidR="00CD7A8F" w:rsidRPr="008A1350" w:rsidRDefault="00951D96" w:rsidP="000A1D69">
      <w:pPr>
        <w:numPr>
          <w:ilvl w:val="2"/>
          <w:numId w:val="7"/>
        </w:numPr>
        <w:ind w:left="1418" w:hanging="709"/>
        <w:jc w:val="both"/>
        <w:rPr>
          <w:rFonts w:ascii="Arial" w:hAnsi="Arial" w:cs="Arial"/>
          <w:sz w:val="20"/>
          <w:szCs w:val="22"/>
        </w:rPr>
      </w:pPr>
      <w:r w:rsidRPr="00D40B28">
        <w:rPr>
          <w:rFonts w:ascii="Arial" w:hAnsi="Arial" w:cs="Arial"/>
          <w:sz w:val="20"/>
          <w:szCs w:val="22"/>
        </w:rPr>
        <w:t>zabezpečení vyjádření v</w:t>
      </w:r>
      <w:r w:rsidR="004E42A0" w:rsidRPr="00D40B28">
        <w:rPr>
          <w:rFonts w:ascii="Arial" w:hAnsi="Arial" w:cs="Arial"/>
          <w:sz w:val="20"/>
          <w:szCs w:val="22"/>
        </w:rPr>
        <w:t>šech účastníků správního řízení;</w:t>
      </w:r>
    </w:p>
    <w:p w14:paraId="37D886CA" w14:textId="77777777" w:rsidR="00951D96" w:rsidRPr="00D40B28" w:rsidRDefault="00C11E02" w:rsidP="000A1D69">
      <w:pPr>
        <w:numPr>
          <w:ilvl w:val="2"/>
          <w:numId w:val="7"/>
        </w:numPr>
        <w:ind w:left="1418" w:hanging="709"/>
        <w:jc w:val="both"/>
        <w:rPr>
          <w:rFonts w:ascii="Arial" w:hAnsi="Arial" w:cs="Arial"/>
          <w:sz w:val="20"/>
          <w:szCs w:val="22"/>
        </w:rPr>
      </w:pPr>
      <w:r w:rsidRPr="00D40B28">
        <w:rPr>
          <w:rFonts w:ascii="Arial" w:hAnsi="Arial" w:cs="Arial"/>
          <w:sz w:val="20"/>
          <w:szCs w:val="22"/>
        </w:rPr>
        <w:t xml:space="preserve">vyplnění žádosti </w:t>
      </w:r>
      <w:r w:rsidR="00951D96" w:rsidRPr="00D40B28">
        <w:rPr>
          <w:rFonts w:ascii="Arial" w:hAnsi="Arial" w:cs="Arial"/>
          <w:sz w:val="20"/>
          <w:szCs w:val="22"/>
        </w:rPr>
        <w:t xml:space="preserve">o </w:t>
      </w:r>
      <w:r w:rsidR="00BC53AC" w:rsidRPr="00BC53AC">
        <w:rPr>
          <w:rFonts w:ascii="Arial" w:hAnsi="Arial" w:cs="Arial"/>
          <w:sz w:val="20"/>
          <w:szCs w:val="22"/>
        </w:rPr>
        <w:t xml:space="preserve">povolení </w:t>
      </w:r>
      <w:r w:rsidR="00B32AC2">
        <w:rPr>
          <w:rFonts w:ascii="Arial" w:hAnsi="Arial" w:cs="Arial"/>
          <w:sz w:val="20"/>
          <w:szCs w:val="22"/>
        </w:rPr>
        <w:t xml:space="preserve">stavby </w:t>
      </w:r>
      <w:r w:rsidR="008F089A">
        <w:rPr>
          <w:rFonts w:ascii="Arial" w:hAnsi="Arial" w:cs="Arial"/>
          <w:sz w:val="20"/>
          <w:szCs w:val="22"/>
        </w:rPr>
        <w:t>na základě udělené plné moci</w:t>
      </w:r>
      <w:r w:rsidR="004E42A0" w:rsidRPr="00D40B28">
        <w:rPr>
          <w:rFonts w:ascii="Arial" w:hAnsi="Arial" w:cs="Arial"/>
          <w:sz w:val="20"/>
          <w:szCs w:val="22"/>
        </w:rPr>
        <w:t>;</w:t>
      </w:r>
    </w:p>
    <w:p w14:paraId="08B7B94B" w14:textId="77777777" w:rsidR="00951D96" w:rsidRPr="006A64AE" w:rsidRDefault="00951D96" w:rsidP="000A1D69">
      <w:pPr>
        <w:numPr>
          <w:ilvl w:val="2"/>
          <w:numId w:val="7"/>
        </w:numPr>
        <w:ind w:left="1418" w:hanging="709"/>
        <w:jc w:val="both"/>
        <w:rPr>
          <w:rFonts w:ascii="Arial" w:hAnsi="Arial" w:cs="Arial"/>
          <w:sz w:val="20"/>
          <w:szCs w:val="22"/>
        </w:rPr>
      </w:pPr>
      <w:r w:rsidRPr="00D40B28">
        <w:rPr>
          <w:rFonts w:ascii="Arial" w:hAnsi="Arial" w:cs="Arial"/>
          <w:sz w:val="20"/>
          <w:szCs w:val="22"/>
        </w:rPr>
        <w:t xml:space="preserve">podání žádosti </w:t>
      </w:r>
      <w:r w:rsidR="00617295" w:rsidRPr="00617295">
        <w:rPr>
          <w:rFonts w:ascii="Arial" w:hAnsi="Arial" w:cs="Arial"/>
          <w:sz w:val="20"/>
          <w:szCs w:val="22"/>
        </w:rPr>
        <w:t xml:space="preserve">o povolení </w:t>
      </w:r>
      <w:r w:rsidR="00B32AC2">
        <w:rPr>
          <w:rFonts w:ascii="Arial" w:hAnsi="Arial" w:cs="Arial"/>
          <w:sz w:val="20"/>
          <w:szCs w:val="22"/>
        </w:rPr>
        <w:t xml:space="preserve">stavby </w:t>
      </w:r>
      <w:r w:rsidR="00617295" w:rsidRPr="00617295">
        <w:rPr>
          <w:rFonts w:ascii="Arial" w:hAnsi="Arial" w:cs="Arial"/>
          <w:sz w:val="20"/>
          <w:szCs w:val="22"/>
        </w:rPr>
        <w:t>na základě udělené plné moci a předložení kopie podané žádosti zástupcům objednatele;</w:t>
      </w:r>
    </w:p>
    <w:p w14:paraId="0B4C37C8" w14:textId="77777777" w:rsidR="00951D96" w:rsidRDefault="00951D96" w:rsidP="000A1D69">
      <w:pPr>
        <w:numPr>
          <w:ilvl w:val="2"/>
          <w:numId w:val="7"/>
        </w:numPr>
        <w:ind w:left="1418" w:hanging="709"/>
        <w:jc w:val="both"/>
        <w:rPr>
          <w:rFonts w:ascii="Arial" w:hAnsi="Arial" w:cs="Arial"/>
          <w:sz w:val="20"/>
          <w:szCs w:val="22"/>
        </w:rPr>
      </w:pPr>
      <w:r w:rsidRPr="00D40B28">
        <w:rPr>
          <w:rFonts w:ascii="Arial" w:hAnsi="Arial" w:cs="Arial"/>
          <w:sz w:val="20"/>
          <w:szCs w:val="22"/>
        </w:rPr>
        <w:t>zpracování všech požadavků stavební</w:t>
      </w:r>
      <w:r w:rsidR="00E4527A" w:rsidRPr="00D40B28">
        <w:rPr>
          <w:rFonts w:ascii="Arial" w:hAnsi="Arial" w:cs="Arial"/>
          <w:sz w:val="20"/>
          <w:szCs w:val="22"/>
        </w:rPr>
        <w:t xml:space="preserve">ho úřadu na doplnění </w:t>
      </w:r>
      <w:r w:rsidR="00E969B4" w:rsidRPr="00D40B28">
        <w:rPr>
          <w:rFonts w:ascii="Arial" w:hAnsi="Arial" w:cs="Arial"/>
          <w:sz w:val="20"/>
          <w:szCs w:val="22"/>
        </w:rPr>
        <w:t>žádosti</w:t>
      </w:r>
      <w:r w:rsidR="00617295">
        <w:rPr>
          <w:rFonts w:ascii="Arial" w:hAnsi="Arial" w:cs="Arial"/>
          <w:sz w:val="20"/>
          <w:szCs w:val="22"/>
        </w:rPr>
        <w:t xml:space="preserve"> o</w:t>
      </w:r>
      <w:r w:rsidR="00E969B4" w:rsidRPr="00D40B28">
        <w:rPr>
          <w:rFonts w:ascii="Arial" w:hAnsi="Arial" w:cs="Arial"/>
          <w:sz w:val="20"/>
          <w:szCs w:val="22"/>
        </w:rPr>
        <w:t xml:space="preserve"> </w:t>
      </w:r>
      <w:r w:rsidR="00617295" w:rsidRPr="00617295">
        <w:rPr>
          <w:rFonts w:ascii="Arial" w:hAnsi="Arial" w:cs="Arial"/>
          <w:sz w:val="20"/>
          <w:szCs w:val="22"/>
        </w:rPr>
        <w:t>povolení</w:t>
      </w:r>
      <w:r w:rsidRPr="00D40B28">
        <w:rPr>
          <w:rFonts w:ascii="Arial" w:hAnsi="Arial" w:cs="Arial"/>
          <w:sz w:val="20"/>
          <w:szCs w:val="22"/>
        </w:rPr>
        <w:t xml:space="preserve"> </w:t>
      </w:r>
      <w:r w:rsidR="00B32AC2">
        <w:rPr>
          <w:rFonts w:ascii="Arial" w:hAnsi="Arial" w:cs="Arial"/>
          <w:sz w:val="20"/>
          <w:szCs w:val="22"/>
        </w:rPr>
        <w:t xml:space="preserve">stavby </w:t>
      </w:r>
      <w:r w:rsidRPr="00D40B28">
        <w:rPr>
          <w:rFonts w:ascii="Arial" w:hAnsi="Arial" w:cs="Arial"/>
          <w:sz w:val="20"/>
          <w:szCs w:val="22"/>
        </w:rPr>
        <w:t>a zabezpe</w:t>
      </w:r>
      <w:r w:rsidR="004E42A0" w:rsidRPr="00D40B28">
        <w:rPr>
          <w:rFonts w:ascii="Arial" w:hAnsi="Arial" w:cs="Arial"/>
          <w:sz w:val="20"/>
          <w:szCs w:val="22"/>
        </w:rPr>
        <w:t xml:space="preserve">čení vydání </w:t>
      </w:r>
      <w:r w:rsidR="00E51FF6">
        <w:rPr>
          <w:rFonts w:ascii="Arial" w:hAnsi="Arial" w:cs="Arial"/>
          <w:sz w:val="20"/>
          <w:szCs w:val="22"/>
        </w:rPr>
        <w:t>povolení</w:t>
      </w:r>
      <w:r w:rsidR="00617295" w:rsidRPr="00617295">
        <w:rPr>
          <w:rFonts w:ascii="Arial" w:hAnsi="Arial" w:cs="Arial"/>
          <w:sz w:val="20"/>
          <w:szCs w:val="22"/>
        </w:rPr>
        <w:t xml:space="preserve"> stavby</w:t>
      </w:r>
      <w:r w:rsidR="004E42A0" w:rsidRPr="00D40B28">
        <w:rPr>
          <w:rFonts w:ascii="Arial" w:hAnsi="Arial" w:cs="Arial"/>
          <w:sz w:val="20"/>
          <w:szCs w:val="22"/>
        </w:rPr>
        <w:t>;</w:t>
      </w:r>
    </w:p>
    <w:p w14:paraId="420E5ED3" w14:textId="77777777" w:rsidR="002D29E5" w:rsidRDefault="002D29E5" w:rsidP="002D29E5">
      <w:pPr>
        <w:ind w:left="1418"/>
        <w:jc w:val="both"/>
        <w:rPr>
          <w:rFonts w:ascii="Arial" w:hAnsi="Arial" w:cs="Arial"/>
          <w:sz w:val="20"/>
          <w:szCs w:val="22"/>
        </w:rPr>
      </w:pPr>
    </w:p>
    <w:p w14:paraId="3539990B" w14:textId="77777777" w:rsidR="002D29E5" w:rsidRDefault="002D29E5" w:rsidP="002D29E5">
      <w:pPr>
        <w:ind w:left="1418"/>
        <w:jc w:val="both"/>
        <w:rPr>
          <w:rFonts w:ascii="Arial" w:hAnsi="Arial" w:cs="Arial"/>
          <w:sz w:val="20"/>
          <w:szCs w:val="22"/>
        </w:rPr>
      </w:pPr>
    </w:p>
    <w:p w14:paraId="08DF7F9E" w14:textId="77777777" w:rsidR="002D29E5" w:rsidRDefault="002D29E5" w:rsidP="002D29E5">
      <w:pPr>
        <w:ind w:left="1418"/>
        <w:jc w:val="both"/>
        <w:rPr>
          <w:rFonts w:ascii="Arial" w:hAnsi="Arial" w:cs="Arial"/>
          <w:sz w:val="20"/>
          <w:szCs w:val="22"/>
        </w:rPr>
      </w:pPr>
    </w:p>
    <w:p w14:paraId="4C7DAEB1" w14:textId="77777777" w:rsidR="002D29E5" w:rsidRPr="00D40B28" w:rsidRDefault="002D29E5" w:rsidP="00B16981">
      <w:pPr>
        <w:ind w:left="1418"/>
        <w:jc w:val="both"/>
        <w:rPr>
          <w:rFonts w:ascii="Arial" w:hAnsi="Arial" w:cs="Arial"/>
          <w:sz w:val="20"/>
          <w:szCs w:val="22"/>
        </w:rPr>
      </w:pPr>
    </w:p>
    <w:p w14:paraId="0604BCB7" w14:textId="77777777" w:rsidR="0023393E" w:rsidRPr="00D40B28" w:rsidRDefault="0023393E" w:rsidP="000A1D69">
      <w:pPr>
        <w:numPr>
          <w:ilvl w:val="2"/>
          <w:numId w:val="7"/>
        </w:numPr>
        <w:ind w:left="1418" w:hanging="709"/>
        <w:jc w:val="both"/>
        <w:rPr>
          <w:rFonts w:ascii="Arial" w:hAnsi="Arial" w:cs="Arial"/>
          <w:sz w:val="20"/>
          <w:szCs w:val="22"/>
        </w:rPr>
      </w:pPr>
      <w:r w:rsidRPr="00D40B28">
        <w:rPr>
          <w:rFonts w:ascii="Arial" w:hAnsi="Arial" w:cs="Arial"/>
          <w:sz w:val="20"/>
          <w:szCs w:val="22"/>
        </w:rPr>
        <w:lastRenderedPageBreak/>
        <w:t>zapracování připomínek účastníků správních řízení a účastníků výrobních výborů do projektové dokumentace;</w:t>
      </w:r>
    </w:p>
    <w:p w14:paraId="7EC86FC6" w14:textId="77777777" w:rsidR="00951D96" w:rsidRDefault="00951D96" w:rsidP="000A1D69">
      <w:pPr>
        <w:numPr>
          <w:ilvl w:val="2"/>
          <w:numId w:val="7"/>
        </w:numPr>
        <w:ind w:left="1418" w:hanging="709"/>
        <w:jc w:val="both"/>
        <w:rPr>
          <w:rFonts w:ascii="Arial" w:hAnsi="Arial" w:cs="Arial"/>
          <w:sz w:val="20"/>
          <w:szCs w:val="22"/>
        </w:rPr>
      </w:pPr>
      <w:r w:rsidRPr="00D40B28">
        <w:rPr>
          <w:rFonts w:ascii="Arial" w:hAnsi="Arial" w:cs="Arial"/>
          <w:sz w:val="20"/>
          <w:szCs w:val="22"/>
        </w:rPr>
        <w:t xml:space="preserve">veškeré </w:t>
      </w:r>
      <w:r w:rsidR="00E4527A" w:rsidRPr="00D40B28">
        <w:rPr>
          <w:rFonts w:ascii="Arial" w:hAnsi="Arial" w:cs="Arial"/>
          <w:sz w:val="20"/>
          <w:szCs w:val="22"/>
        </w:rPr>
        <w:t xml:space="preserve">další </w:t>
      </w:r>
      <w:r w:rsidRPr="00D40B28">
        <w:rPr>
          <w:rFonts w:ascii="Arial" w:hAnsi="Arial" w:cs="Arial"/>
          <w:sz w:val="20"/>
          <w:szCs w:val="22"/>
        </w:rPr>
        <w:t xml:space="preserve">činnosti nutné v rámci správních řízení, vedoucí k vydání </w:t>
      </w:r>
      <w:r w:rsidR="00617295" w:rsidRPr="00617295">
        <w:rPr>
          <w:rFonts w:ascii="Arial" w:hAnsi="Arial" w:cs="Arial"/>
          <w:sz w:val="20"/>
          <w:szCs w:val="22"/>
        </w:rPr>
        <w:t>povolení</w:t>
      </w:r>
      <w:r w:rsidR="00F744AD">
        <w:rPr>
          <w:rFonts w:ascii="Arial" w:hAnsi="Arial" w:cs="Arial"/>
          <w:sz w:val="20"/>
          <w:szCs w:val="22"/>
        </w:rPr>
        <w:t xml:space="preserve"> stavby</w:t>
      </w:r>
      <w:r w:rsidRPr="00D40B28">
        <w:rPr>
          <w:rFonts w:ascii="Arial" w:hAnsi="Arial" w:cs="Arial"/>
          <w:sz w:val="20"/>
          <w:szCs w:val="22"/>
        </w:rPr>
        <w:t>.</w:t>
      </w:r>
    </w:p>
    <w:p w14:paraId="45523942" w14:textId="77777777" w:rsidR="00E12402" w:rsidRDefault="00E12402" w:rsidP="00E12402">
      <w:pPr>
        <w:numPr>
          <w:ilvl w:val="2"/>
          <w:numId w:val="7"/>
        </w:numPr>
        <w:ind w:left="1418" w:hanging="709"/>
        <w:jc w:val="both"/>
        <w:rPr>
          <w:rFonts w:ascii="Arial" w:hAnsi="Arial" w:cs="Arial"/>
          <w:sz w:val="20"/>
          <w:szCs w:val="22"/>
        </w:rPr>
      </w:pPr>
      <w:r w:rsidRPr="00963D9E">
        <w:rPr>
          <w:rFonts w:ascii="Arial" w:hAnsi="Arial" w:cs="Arial"/>
          <w:sz w:val="20"/>
          <w:szCs w:val="22"/>
        </w:rPr>
        <w:t>Veškeré správní poplatky spojené s vydáním povolení odstranění staveb hradí objednatel. V případě, že daný poplatek je se souhlasem objednatele (osoby oprávněné jednat za objednatele ve věcech technických) uhrazen zhotovitelem, je objednatel povinen částku odpovídající svou výší danému uhrazenému poplatku, uhradit zhotoviteli</w:t>
      </w:r>
    </w:p>
    <w:p w14:paraId="644534AD" w14:textId="4E8620C2" w:rsidR="00032B15" w:rsidRDefault="00D24D03" w:rsidP="00B16981">
      <w:pPr>
        <w:ind w:firstLine="709"/>
        <w:jc w:val="both"/>
        <w:rPr>
          <w:rFonts w:ascii="Arial" w:hAnsi="Arial" w:cs="Arial"/>
          <w:sz w:val="20"/>
          <w:szCs w:val="22"/>
        </w:rPr>
      </w:pPr>
      <w:r>
        <w:rPr>
          <w:rFonts w:ascii="Arial" w:hAnsi="Arial" w:cs="Arial"/>
          <w:sz w:val="20"/>
          <w:szCs w:val="22"/>
        </w:rPr>
        <w:t>Inženýrská činnost dle čl. 2.2 a 2.4 této smlouvy souhrnně také jako „</w:t>
      </w:r>
      <w:r w:rsidRPr="002D29E5">
        <w:rPr>
          <w:rFonts w:ascii="Arial" w:hAnsi="Arial" w:cs="Arial"/>
          <w:b/>
          <w:bCs/>
          <w:sz w:val="20"/>
          <w:szCs w:val="22"/>
        </w:rPr>
        <w:t>IČ</w:t>
      </w:r>
      <w:r>
        <w:rPr>
          <w:rFonts w:ascii="Arial" w:hAnsi="Arial" w:cs="Arial"/>
          <w:sz w:val="20"/>
          <w:szCs w:val="22"/>
        </w:rPr>
        <w:t xml:space="preserve">“. </w:t>
      </w:r>
    </w:p>
    <w:p w14:paraId="71617740" w14:textId="77777777" w:rsidR="004E1E08" w:rsidRPr="00BB34A8" w:rsidRDefault="00E969B4" w:rsidP="000A1D69">
      <w:pPr>
        <w:numPr>
          <w:ilvl w:val="1"/>
          <w:numId w:val="7"/>
        </w:numPr>
        <w:spacing w:before="120"/>
        <w:ind w:left="709" w:hanging="567"/>
        <w:jc w:val="both"/>
        <w:rPr>
          <w:rFonts w:ascii="Arial" w:hAnsi="Arial" w:cs="Arial"/>
          <w:b/>
          <w:sz w:val="20"/>
          <w:szCs w:val="20"/>
        </w:rPr>
      </w:pPr>
      <w:bookmarkStart w:id="11" w:name="_Ref215024132"/>
      <w:bookmarkStart w:id="12" w:name="_Ref302995171"/>
      <w:bookmarkStart w:id="13" w:name="_Ref76021693"/>
      <w:r w:rsidRPr="00BB34A8">
        <w:rPr>
          <w:rFonts w:ascii="Arial" w:hAnsi="Arial" w:cs="Arial"/>
          <w:b/>
          <w:sz w:val="20"/>
          <w:szCs w:val="20"/>
        </w:rPr>
        <w:t>Projektová dokumentace</w:t>
      </w:r>
      <w:r w:rsidR="00951D96" w:rsidRPr="00BB34A8">
        <w:rPr>
          <w:rFonts w:ascii="Arial" w:hAnsi="Arial" w:cs="Arial"/>
          <w:b/>
          <w:sz w:val="20"/>
          <w:szCs w:val="20"/>
        </w:rPr>
        <w:t xml:space="preserve"> pro </w:t>
      </w:r>
      <w:bookmarkEnd w:id="11"/>
      <w:bookmarkEnd w:id="12"/>
      <w:r w:rsidR="000B1582" w:rsidRPr="00BB34A8">
        <w:rPr>
          <w:rFonts w:ascii="Arial" w:hAnsi="Arial" w:cs="Arial"/>
          <w:b/>
          <w:sz w:val="20"/>
          <w:szCs w:val="20"/>
        </w:rPr>
        <w:t>provádění stavby</w:t>
      </w:r>
      <w:r w:rsidR="004E1E08" w:rsidRPr="00BB34A8">
        <w:rPr>
          <w:rFonts w:ascii="Arial" w:hAnsi="Arial" w:cs="Arial"/>
          <w:b/>
          <w:sz w:val="20"/>
          <w:szCs w:val="20"/>
        </w:rPr>
        <w:t xml:space="preserve"> v rozsahu a obsahu dle vyhlášky č. </w:t>
      </w:r>
      <w:r w:rsidR="0099143F" w:rsidRPr="00BB34A8">
        <w:rPr>
          <w:rFonts w:ascii="Arial" w:hAnsi="Arial" w:cs="Arial"/>
          <w:b/>
          <w:sz w:val="20"/>
          <w:szCs w:val="20"/>
        </w:rPr>
        <w:t>131/2024</w:t>
      </w:r>
      <w:r w:rsidR="004E1E08" w:rsidRPr="00BB34A8">
        <w:rPr>
          <w:rFonts w:ascii="Arial" w:hAnsi="Arial" w:cs="Arial"/>
          <w:b/>
          <w:sz w:val="20"/>
          <w:szCs w:val="20"/>
        </w:rPr>
        <w:t xml:space="preserve"> Sb</w:t>
      </w:r>
      <w:r w:rsidR="0099143F" w:rsidRPr="00BB34A8">
        <w:rPr>
          <w:rFonts w:ascii="Arial" w:hAnsi="Arial" w:cs="Arial"/>
          <w:b/>
          <w:sz w:val="20"/>
          <w:szCs w:val="20"/>
        </w:rPr>
        <w:t>. a stavebního</w:t>
      </w:r>
      <w:r w:rsidR="004E1E08" w:rsidRPr="00BB34A8">
        <w:rPr>
          <w:rFonts w:ascii="Arial" w:hAnsi="Arial" w:cs="Arial"/>
          <w:b/>
          <w:sz w:val="20"/>
          <w:szCs w:val="20"/>
        </w:rPr>
        <w:t xml:space="preserve"> zákona, včetně:</w:t>
      </w:r>
      <w:bookmarkEnd w:id="13"/>
    </w:p>
    <w:p w14:paraId="4328C291" w14:textId="77777777" w:rsidR="00951D96" w:rsidRPr="007539B7" w:rsidRDefault="000B1582" w:rsidP="000A1D69">
      <w:pPr>
        <w:numPr>
          <w:ilvl w:val="2"/>
          <w:numId w:val="7"/>
        </w:numPr>
        <w:ind w:left="1418" w:hanging="709"/>
        <w:jc w:val="both"/>
        <w:rPr>
          <w:rFonts w:ascii="Arial" w:hAnsi="Arial" w:cs="Arial"/>
          <w:sz w:val="20"/>
          <w:szCs w:val="22"/>
        </w:rPr>
      </w:pPr>
      <w:r w:rsidRPr="007539B7">
        <w:rPr>
          <w:rFonts w:ascii="Arial" w:hAnsi="Arial" w:cs="Arial"/>
          <w:sz w:val="20"/>
          <w:szCs w:val="22"/>
        </w:rPr>
        <w:t>splnění požadavku na zadávací dokumentaci dle</w:t>
      </w:r>
      <w:r w:rsidR="00C02820" w:rsidRPr="007539B7">
        <w:rPr>
          <w:rFonts w:ascii="Arial" w:hAnsi="Arial" w:cs="Arial"/>
          <w:sz w:val="20"/>
          <w:szCs w:val="22"/>
        </w:rPr>
        <w:t xml:space="preserve"> </w:t>
      </w:r>
      <w:r w:rsidR="00027928" w:rsidRPr="007539B7">
        <w:rPr>
          <w:rFonts w:ascii="Arial" w:hAnsi="Arial" w:cs="Arial"/>
          <w:sz w:val="20"/>
          <w:szCs w:val="22"/>
        </w:rPr>
        <w:t xml:space="preserve">zákona č. </w:t>
      </w:r>
      <w:r w:rsidR="00027928" w:rsidRPr="0067344B">
        <w:rPr>
          <w:rFonts w:ascii="Arial" w:hAnsi="Arial" w:cs="Arial"/>
          <w:sz w:val="20"/>
          <w:szCs w:val="22"/>
        </w:rPr>
        <w:t>13</w:t>
      </w:r>
      <w:r w:rsidR="00CA15B3" w:rsidRPr="0067344B">
        <w:rPr>
          <w:rFonts w:ascii="Arial" w:hAnsi="Arial" w:cs="Arial"/>
          <w:sz w:val="20"/>
          <w:szCs w:val="22"/>
        </w:rPr>
        <w:t>4</w:t>
      </w:r>
      <w:r w:rsidR="00027928" w:rsidRPr="0067344B">
        <w:rPr>
          <w:rFonts w:ascii="Arial" w:hAnsi="Arial" w:cs="Arial"/>
          <w:sz w:val="20"/>
          <w:szCs w:val="22"/>
        </w:rPr>
        <w:t>/20</w:t>
      </w:r>
      <w:r w:rsidR="00CA15B3" w:rsidRPr="0067344B">
        <w:rPr>
          <w:rFonts w:ascii="Arial" w:hAnsi="Arial" w:cs="Arial"/>
          <w:sz w:val="20"/>
          <w:szCs w:val="22"/>
        </w:rPr>
        <w:t>1</w:t>
      </w:r>
      <w:r w:rsidR="00027928" w:rsidRPr="0067344B">
        <w:rPr>
          <w:rFonts w:ascii="Arial" w:hAnsi="Arial" w:cs="Arial"/>
          <w:sz w:val="20"/>
          <w:szCs w:val="22"/>
        </w:rPr>
        <w:t>6</w:t>
      </w:r>
      <w:r w:rsidR="00027928" w:rsidRPr="007539B7">
        <w:rPr>
          <w:rFonts w:ascii="Arial" w:hAnsi="Arial" w:cs="Arial"/>
          <w:sz w:val="20"/>
          <w:szCs w:val="22"/>
        </w:rPr>
        <w:t xml:space="preserve"> Sb., o </w:t>
      </w:r>
      <w:r w:rsidR="00CA15B3" w:rsidRPr="007539B7">
        <w:rPr>
          <w:rFonts w:ascii="Arial" w:hAnsi="Arial" w:cs="Arial"/>
          <w:sz w:val="20"/>
          <w:szCs w:val="22"/>
        </w:rPr>
        <w:t xml:space="preserve">zadávání </w:t>
      </w:r>
      <w:r w:rsidR="00027928" w:rsidRPr="007539B7">
        <w:rPr>
          <w:rFonts w:ascii="Arial" w:hAnsi="Arial" w:cs="Arial"/>
          <w:sz w:val="20"/>
          <w:szCs w:val="22"/>
        </w:rPr>
        <w:t>veřejných zakáz</w:t>
      </w:r>
      <w:r w:rsidR="00CA15B3" w:rsidRPr="007539B7">
        <w:rPr>
          <w:rFonts w:ascii="Arial" w:hAnsi="Arial" w:cs="Arial"/>
          <w:sz w:val="20"/>
          <w:szCs w:val="22"/>
        </w:rPr>
        <w:t>ek</w:t>
      </w:r>
      <w:r w:rsidR="000A4D57">
        <w:rPr>
          <w:rFonts w:ascii="Arial" w:hAnsi="Arial" w:cs="Arial"/>
          <w:sz w:val="20"/>
          <w:szCs w:val="22"/>
        </w:rPr>
        <w:t xml:space="preserve">, </w:t>
      </w:r>
      <w:r w:rsidR="006650DB">
        <w:rPr>
          <w:rFonts w:ascii="Arial" w:hAnsi="Arial" w:cs="Arial"/>
          <w:sz w:val="20"/>
          <w:szCs w:val="22"/>
        </w:rPr>
        <w:t>ve</w:t>
      </w:r>
      <w:r w:rsidR="000A4D57">
        <w:rPr>
          <w:rFonts w:ascii="Arial" w:hAnsi="Arial" w:cs="Arial"/>
          <w:sz w:val="20"/>
          <w:szCs w:val="22"/>
        </w:rPr>
        <w:t xml:space="preserve"> znění</w:t>
      </w:r>
      <w:r w:rsidR="006650DB">
        <w:rPr>
          <w:rFonts w:ascii="Arial" w:hAnsi="Arial" w:cs="Arial"/>
          <w:sz w:val="20"/>
          <w:szCs w:val="22"/>
        </w:rPr>
        <w:t xml:space="preserve"> pozdějších předpisů</w:t>
      </w:r>
      <w:r w:rsidR="00027928" w:rsidRPr="007539B7">
        <w:rPr>
          <w:rFonts w:ascii="Arial" w:hAnsi="Arial" w:cs="Arial"/>
          <w:sz w:val="20"/>
          <w:szCs w:val="22"/>
        </w:rPr>
        <w:t xml:space="preserve"> </w:t>
      </w:r>
      <w:r w:rsidR="000A4D57">
        <w:rPr>
          <w:rFonts w:ascii="Arial" w:hAnsi="Arial" w:cs="Arial"/>
          <w:sz w:val="20"/>
          <w:szCs w:val="22"/>
        </w:rPr>
        <w:t>(dále jen „</w:t>
      </w:r>
      <w:r w:rsidR="000A4D57" w:rsidRPr="002D29E5">
        <w:rPr>
          <w:rFonts w:ascii="Arial" w:hAnsi="Arial" w:cs="Arial"/>
          <w:b/>
          <w:bCs/>
          <w:sz w:val="20"/>
          <w:szCs w:val="22"/>
        </w:rPr>
        <w:t>zákon č. 134/2016 Sb.</w:t>
      </w:r>
      <w:r w:rsidR="000A4D57">
        <w:rPr>
          <w:rFonts w:ascii="Arial" w:hAnsi="Arial" w:cs="Arial"/>
          <w:sz w:val="20"/>
          <w:szCs w:val="22"/>
        </w:rPr>
        <w:t xml:space="preserve">“) </w:t>
      </w:r>
      <w:r w:rsidR="00027928" w:rsidRPr="007539B7">
        <w:rPr>
          <w:rFonts w:ascii="Arial" w:hAnsi="Arial" w:cs="Arial"/>
          <w:sz w:val="20"/>
          <w:szCs w:val="22"/>
        </w:rPr>
        <w:t xml:space="preserve">a </w:t>
      </w:r>
      <w:r w:rsidR="00DC6C08" w:rsidRPr="007539B7">
        <w:rPr>
          <w:rFonts w:ascii="Arial" w:hAnsi="Arial" w:cs="Arial"/>
          <w:sz w:val="20"/>
          <w:szCs w:val="22"/>
        </w:rPr>
        <w:t xml:space="preserve">prováděcích vyhlášek tohoto zákona, zejm. </w:t>
      </w:r>
      <w:r w:rsidRPr="007539B7">
        <w:rPr>
          <w:rFonts w:ascii="Arial" w:hAnsi="Arial" w:cs="Arial"/>
          <w:sz w:val="20"/>
          <w:szCs w:val="22"/>
        </w:rPr>
        <w:t>vyhlášky</w:t>
      </w:r>
      <w:r w:rsidR="00C02820" w:rsidRPr="007539B7">
        <w:rPr>
          <w:rFonts w:ascii="Arial" w:hAnsi="Arial" w:cs="Arial"/>
          <w:sz w:val="20"/>
          <w:szCs w:val="22"/>
        </w:rPr>
        <w:t xml:space="preserve"> č. </w:t>
      </w:r>
      <w:r w:rsidR="00CA15B3" w:rsidRPr="0067344B">
        <w:rPr>
          <w:rFonts w:ascii="Arial" w:hAnsi="Arial" w:cs="Arial"/>
          <w:sz w:val="20"/>
          <w:szCs w:val="22"/>
        </w:rPr>
        <w:t>169</w:t>
      </w:r>
      <w:r w:rsidR="00C02820" w:rsidRPr="0067344B">
        <w:rPr>
          <w:rFonts w:ascii="Arial" w:hAnsi="Arial" w:cs="Arial"/>
          <w:sz w:val="20"/>
          <w:szCs w:val="22"/>
        </w:rPr>
        <w:t>/201</w:t>
      </w:r>
      <w:r w:rsidR="00CA15B3" w:rsidRPr="0067344B">
        <w:rPr>
          <w:rFonts w:ascii="Arial" w:hAnsi="Arial" w:cs="Arial"/>
          <w:sz w:val="20"/>
          <w:szCs w:val="22"/>
        </w:rPr>
        <w:t>6</w:t>
      </w:r>
      <w:r w:rsidR="00C02820" w:rsidRPr="007539B7">
        <w:rPr>
          <w:rFonts w:ascii="Arial" w:hAnsi="Arial" w:cs="Arial"/>
          <w:sz w:val="20"/>
          <w:szCs w:val="22"/>
        </w:rPr>
        <w:t xml:space="preserve"> Sb., </w:t>
      </w:r>
      <w:r w:rsidR="00CA15B3" w:rsidRPr="007539B7">
        <w:rPr>
          <w:rFonts w:ascii="Arial" w:hAnsi="Arial" w:cs="Arial"/>
          <w:sz w:val="20"/>
          <w:szCs w:val="22"/>
        </w:rPr>
        <w:t>o stanovení rozsahu dokumentace veřejné zakázky na stavební práce</w:t>
      </w:r>
      <w:r w:rsidR="00C02820" w:rsidRPr="007539B7">
        <w:rPr>
          <w:rFonts w:ascii="Arial" w:hAnsi="Arial" w:cs="Arial"/>
          <w:sz w:val="20"/>
          <w:szCs w:val="22"/>
        </w:rPr>
        <w:t xml:space="preserve"> a soupisu stavebních prací, dodávek a služeb s výkazem výmě</w:t>
      </w:r>
      <w:r w:rsidR="000A4D57">
        <w:rPr>
          <w:rFonts w:ascii="Arial" w:hAnsi="Arial" w:cs="Arial"/>
          <w:sz w:val="20"/>
          <w:szCs w:val="22"/>
        </w:rPr>
        <w:t xml:space="preserve">r, </w:t>
      </w:r>
      <w:r w:rsidR="00686DA6">
        <w:rPr>
          <w:rFonts w:ascii="Arial" w:hAnsi="Arial" w:cs="Arial"/>
          <w:sz w:val="20"/>
          <w:szCs w:val="22"/>
        </w:rPr>
        <w:t>ve znění</w:t>
      </w:r>
      <w:r w:rsidR="006650DB">
        <w:rPr>
          <w:rFonts w:ascii="Arial" w:hAnsi="Arial" w:cs="Arial"/>
          <w:sz w:val="20"/>
          <w:szCs w:val="22"/>
        </w:rPr>
        <w:t xml:space="preserve"> pozdějších předpisů</w:t>
      </w:r>
      <w:r w:rsidR="000A4D57">
        <w:rPr>
          <w:rFonts w:ascii="Arial" w:hAnsi="Arial" w:cs="Arial"/>
          <w:sz w:val="20"/>
          <w:szCs w:val="22"/>
        </w:rPr>
        <w:t xml:space="preserve"> (dále jen „</w:t>
      </w:r>
      <w:r w:rsidR="000A4D57" w:rsidRPr="002D29E5">
        <w:rPr>
          <w:rFonts w:ascii="Arial" w:hAnsi="Arial" w:cs="Arial"/>
          <w:b/>
          <w:bCs/>
          <w:sz w:val="20"/>
          <w:szCs w:val="22"/>
        </w:rPr>
        <w:t>vyhláška č. 169/2016 Sb.</w:t>
      </w:r>
      <w:r w:rsidR="000A4D57">
        <w:rPr>
          <w:rFonts w:ascii="Arial" w:hAnsi="Arial" w:cs="Arial"/>
          <w:sz w:val="20"/>
          <w:szCs w:val="22"/>
        </w:rPr>
        <w:t>“)</w:t>
      </w:r>
      <w:r w:rsidR="00951D96" w:rsidRPr="007539B7">
        <w:rPr>
          <w:rFonts w:ascii="Arial" w:hAnsi="Arial" w:cs="Arial"/>
          <w:sz w:val="20"/>
          <w:szCs w:val="22"/>
        </w:rPr>
        <w:t xml:space="preserve">. Oceněný i neoceněný </w:t>
      </w:r>
      <w:r w:rsidRPr="007539B7">
        <w:rPr>
          <w:rFonts w:ascii="Arial" w:hAnsi="Arial" w:cs="Arial"/>
          <w:sz w:val="20"/>
          <w:szCs w:val="22"/>
        </w:rPr>
        <w:t>soupis prací</w:t>
      </w:r>
      <w:r w:rsidR="00F76D05" w:rsidRPr="007539B7">
        <w:rPr>
          <w:rFonts w:ascii="Arial" w:hAnsi="Arial" w:cs="Arial"/>
          <w:sz w:val="20"/>
          <w:szCs w:val="22"/>
        </w:rPr>
        <w:t xml:space="preserve"> bude předán</w:t>
      </w:r>
      <w:r w:rsidR="00951D96" w:rsidRPr="007539B7">
        <w:rPr>
          <w:rFonts w:ascii="Arial" w:hAnsi="Arial" w:cs="Arial"/>
          <w:sz w:val="20"/>
          <w:szCs w:val="22"/>
        </w:rPr>
        <w:t xml:space="preserve"> kromě tištěné podoby i samostatně </w:t>
      </w:r>
      <w:r w:rsidR="00A1364C" w:rsidRPr="007539B7">
        <w:rPr>
          <w:rFonts w:ascii="Arial" w:hAnsi="Arial" w:cs="Arial"/>
          <w:sz w:val="20"/>
          <w:szCs w:val="22"/>
        </w:rPr>
        <w:t xml:space="preserve">v elektronické podobě </w:t>
      </w:r>
      <w:r w:rsidR="00A1364C" w:rsidRPr="00A1364C">
        <w:rPr>
          <w:rFonts w:ascii="Arial" w:hAnsi="Arial" w:cs="Arial"/>
          <w:sz w:val="20"/>
          <w:szCs w:val="22"/>
        </w:rPr>
        <w:t xml:space="preserve">(např. datové úložiště, datová úschovna) dle dohody s objednatelem </w:t>
      </w:r>
      <w:r w:rsidR="00641C72" w:rsidRPr="007539B7">
        <w:rPr>
          <w:rFonts w:ascii="Arial" w:hAnsi="Arial" w:cs="Arial"/>
          <w:sz w:val="20"/>
          <w:szCs w:val="22"/>
        </w:rPr>
        <w:t>ve formátu *xls.</w:t>
      </w:r>
      <w:r w:rsidRPr="007539B7">
        <w:rPr>
          <w:rFonts w:ascii="Arial" w:hAnsi="Arial" w:cs="Arial"/>
          <w:sz w:val="20"/>
          <w:szCs w:val="22"/>
        </w:rPr>
        <w:t>, *xlsx.</w:t>
      </w:r>
      <w:r w:rsidR="00452244" w:rsidRPr="007539B7">
        <w:rPr>
          <w:rFonts w:ascii="Arial" w:hAnsi="Arial" w:cs="Arial"/>
          <w:sz w:val="20"/>
          <w:szCs w:val="22"/>
        </w:rPr>
        <w:t>;</w:t>
      </w:r>
    </w:p>
    <w:p w14:paraId="2A809D01" w14:textId="13F64D12" w:rsidR="0042216C" w:rsidRPr="00BB34A8" w:rsidRDefault="00D11C9D" w:rsidP="00BB34A8">
      <w:pPr>
        <w:numPr>
          <w:ilvl w:val="2"/>
          <w:numId w:val="7"/>
        </w:numPr>
        <w:ind w:left="1418" w:hanging="709"/>
        <w:jc w:val="both"/>
        <w:rPr>
          <w:rFonts w:ascii="Arial" w:hAnsi="Arial" w:cs="Arial"/>
          <w:sz w:val="20"/>
          <w:szCs w:val="22"/>
        </w:rPr>
      </w:pPr>
      <w:r w:rsidRPr="007D73E5">
        <w:rPr>
          <w:rFonts w:ascii="Arial" w:hAnsi="Arial" w:cs="Arial"/>
          <w:sz w:val="20"/>
          <w:szCs w:val="22"/>
        </w:rPr>
        <w:t xml:space="preserve">soupis prací jednoho stavebního nebo inženýrského objektu, případně provozního souboru, může odkazovat pouze na jednu cenovou soustavu. </w:t>
      </w:r>
      <w:r w:rsidR="00363564" w:rsidRPr="007D73E5">
        <w:rPr>
          <w:rFonts w:ascii="Arial" w:hAnsi="Arial" w:cs="Arial"/>
          <w:sz w:val="20"/>
          <w:szCs w:val="22"/>
        </w:rPr>
        <w:t>V</w:t>
      </w:r>
      <w:r w:rsidRPr="007D73E5">
        <w:rPr>
          <w:rFonts w:ascii="Arial" w:hAnsi="Arial" w:cs="Arial"/>
          <w:sz w:val="20"/>
          <w:szCs w:val="22"/>
        </w:rPr>
        <w:t xml:space="preserve">ýběr cenové soustavy </w:t>
      </w:r>
      <w:r w:rsidR="004E39FC" w:rsidRPr="007D73E5">
        <w:rPr>
          <w:rFonts w:ascii="Arial" w:hAnsi="Arial" w:cs="Arial"/>
          <w:sz w:val="20"/>
          <w:szCs w:val="22"/>
        </w:rPr>
        <w:t xml:space="preserve">pro </w:t>
      </w:r>
      <w:r w:rsidRPr="007D73E5">
        <w:rPr>
          <w:rFonts w:ascii="Arial" w:hAnsi="Arial" w:cs="Arial"/>
          <w:sz w:val="20"/>
          <w:szCs w:val="22"/>
        </w:rPr>
        <w:t xml:space="preserve">nacenění soupisu prací zhotovitel </w:t>
      </w:r>
      <w:r w:rsidR="00F74DFA" w:rsidRPr="007D73E5">
        <w:rPr>
          <w:rFonts w:ascii="Arial" w:hAnsi="Arial" w:cs="Arial"/>
          <w:sz w:val="20"/>
          <w:szCs w:val="22"/>
        </w:rPr>
        <w:t>odsouhlasí</w:t>
      </w:r>
      <w:r w:rsidRPr="007D73E5">
        <w:rPr>
          <w:rFonts w:ascii="Arial" w:hAnsi="Arial" w:cs="Arial"/>
          <w:sz w:val="20"/>
          <w:szCs w:val="22"/>
        </w:rPr>
        <w:t xml:space="preserve"> s</w:t>
      </w:r>
      <w:r w:rsidR="00363564" w:rsidRPr="007D73E5">
        <w:rPr>
          <w:rFonts w:ascii="Arial" w:hAnsi="Arial" w:cs="Arial"/>
          <w:sz w:val="20"/>
          <w:szCs w:val="22"/>
        </w:rPr>
        <w:t> </w:t>
      </w:r>
      <w:r w:rsidRPr="007D73E5">
        <w:rPr>
          <w:rFonts w:ascii="Arial" w:hAnsi="Arial" w:cs="Arial"/>
          <w:sz w:val="20"/>
          <w:szCs w:val="22"/>
        </w:rPr>
        <w:t>objednatelem</w:t>
      </w:r>
      <w:r w:rsidR="00363564" w:rsidRPr="007D73E5">
        <w:rPr>
          <w:rFonts w:ascii="Arial" w:hAnsi="Arial" w:cs="Arial"/>
          <w:sz w:val="20"/>
          <w:szCs w:val="22"/>
        </w:rPr>
        <w:t xml:space="preserve"> před zahájením projektových prací</w:t>
      </w:r>
      <w:r w:rsidRPr="007D73E5">
        <w:rPr>
          <w:rFonts w:ascii="Arial" w:hAnsi="Arial" w:cs="Arial"/>
          <w:sz w:val="20"/>
          <w:szCs w:val="22"/>
        </w:rPr>
        <w:t xml:space="preserve">. </w:t>
      </w:r>
      <w:r w:rsidR="00E55454" w:rsidRPr="00BB34A8" w:rsidDel="00E55454">
        <w:rPr>
          <w:rFonts w:ascii="Arial" w:hAnsi="Arial" w:cs="Arial"/>
          <w:sz w:val="20"/>
          <w:szCs w:val="22"/>
        </w:rPr>
        <w:t xml:space="preserve"> </w:t>
      </w:r>
    </w:p>
    <w:p w14:paraId="2313F6C6" w14:textId="77777777" w:rsidR="00D11C9D" w:rsidRPr="002C0A7B" w:rsidRDefault="007C1F76" w:rsidP="00BB34A8">
      <w:pPr>
        <w:numPr>
          <w:ilvl w:val="2"/>
          <w:numId w:val="7"/>
        </w:numPr>
        <w:ind w:left="1418" w:hanging="709"/>
        <w:jc w:val="both"/>
        <w:rPr>
          <w:rFonts w:ascii="Arial" w:hAnsi="Arial" w:cs="Arial"/>
          <w:sz w:val="20"/>
          <w:szCs w:val="22"/>
        </w:rPr>
      </w:pPr>
      <w:r w:rsidRPr="002C0A7B">
        <w:rPr>
          <w:rFonts w:ascii="Arial" w:hAnsi="Arial" w:cs="Arial"/>
          <w:sz w:val="20"/>
          <w:szCs w:val="22"/>
        </w:rPr>
        <w:t>z</w:t>
      </w:r>
      <w:r w:rsidR="00D11C9D" w:rsidRPr="002C0A7B">
        <w:rPr>
          <w:rFonts w:ascii="Arial" w:hAnsi="Arial" w:cs="Arial"/>
          <w:sz w:val="20"/>
          <w:szCs w:val="22"/>
        </w:rPr>
        <w:t xml:space="preserve">hotovitel předloží čistopis projektové dokumentace pro </w:t>
      </w:r>
      <w:r w:rsidR="006650DB" w:rsidRPr="002C0A7B">
        <w:rPr>
          <w:rFonts w:ascii="Arial" w:hAnsi="Arial" w:cs="Arial"/>
          <w:sz w:val="20"/>
          <w:szCs w:val="22"/>
        </w:rPr>
        <w:t>provádění</w:t>
      </w:r>
      <w:r w:rsidR="00D11C9D" w:rsidRPr="002C0A7B">
        <w:rPr>
          <w:rFonts w:ascii="Arial" w:hAnsi="Arial" w:cs="Arial"/>
          <w:sz w:val="20"/>
          <w:szCs w:val="22"/>
        </w:rPr>
        <w:t xml:space="preserve"> stavby až po ods</w:t>
      </w:r>
      <w:r w:rsidR="008F7E4F" w:rsidRPr="002C0A7B">
        <w:rPr>
          <w:rFonts w:ascii="Arial" w:hAnsi="Arial" w:cs="Arial"/>
          <w:sz w:val="20"/>
          <w:szCs w:val="22"/>
        </w:rPr>
        <w:t>ouhlasení ze strany objednatele</w:t>
      </w:r>
      <w:r w:rsidR="00D11C9D" w:rsidRPr="002C0A7B">
        <w:rPr>
          <w:rFonts w:ascii="Arial" w:hAnsi="Arial" w:cs="Arial"/>
          <w:sz w:val="20"/>
          <w:szCs w:val="22"/>
        </w:rPr>
        <w:t>;</w:t>
      </w:r>
    </w:p>
    <w:p w14:paraId="4FEEC160" w14:textId="77777777" w:rsidR="00A5097B" w:rsidRPr="007D73E5" w:rsidRDefault="00951D96" w:rsidP="000A1D69">
      <w:pPr>
        <w:numPr>
          <w:ilvl w:val="2"/>
          <w:numId w:val="7"/>
        </w:numPr>
        <w:ind w:left="1418" w:hanging="709"/>
        <w:jc w:val="both"/>
        <w:rPr>
          <w:rFonts w:ascii="Arial" w:hAnsi="Arial" w:cs="Arial"/>
          <w:sz w:val="20"/>
          <w:szCs w:val="22"/>
        </w:rPr>
      </w:pPr>
      <w:r w:rsidRPr="007D73E5">
        <w:rPr>
          <w:rFonts w:ascii="Arial" w:hAnsi="Arial" w:cs="Arial"/>
          <w:sz w:val="20"/>
          <w:szCs w:val="22"/>
        </w:rPr>
        <w:t>v</w:t>
      </w:r>
      <w:r w:rsidR="004E39FC" w:rsidRPr="007D73E5">
        <w:rPr>
          <w:rFonts w:ascii="Arial" w:hAnsi="Arial" w:cs="Arial"/>
          <w:sz w:val="20"/>
          <w:szCs w:val="22"/>
        </w:rPr>
        <w:t> soupisu prací</w:t>
      </w:r>
      <w:r w:rsidRPr="007D73E5">
        <w:rPr>
          <w:rFonts w:ascii="Arial" w:hAnsi="Arial" w:cs="Arial"/>
          <w:sz w:val="20"/>
          <w:szCs w:val="22"/>
        </w:rPr>
        <w:t xml:space="preserve"> </w:t>
      </w:r>
      <w:r w:rsidR="004E39FC" w:rsidRPr="007D73E5">
        <w:rPr>
          <w:rFonts w:ascii="Arial" w:hAnsi="Arial" w:cs="Arial"/>
          <w:sz w:val="20"/>
          <w:szCs w:val="22"/>
        </w:rPr>
        <w:t>ani v žádné části projektové dokumentace</w:t>
      </w:r>
      <w:r w:rsidR="00A5097B" w:rsidRPr="007D73E5">
        <w:rPr>
          <w:rFonts w:ascii="Arial" w:hAnsi="Arial" w:cs="Arial"/>
          <w:sz w:val="20"/>
          <w:szCs w:val="22"/>
        </w:rPr>
        <w:t xml:space="preserve"> </w:t>
      </w:r>
      <w:r w:rsidRPr="007D73E5">
        <w:rPr>
          <w:rFonts w:ascii="Arial" w:hAnsi="Arial" w:cs="Arial"/>
          <w:sz w:val="20"/>
          <w:szCs w:val="22"/>
        </w:rPr>
        <w:t>nesmí být uvedena obchodní jména výro</w:t>
      </w:r>
      <w:r w:rsidR="003D4828" w:rsidRPr="007D73E5">
        <w:rPr>
          <w:rFonts w:ascii="Arial" w:hAnsi="Arial" w:cs="Arial"/>
          <w:sz w:val="20"/>
          <w:szCs w:val="22"/>
        </w:rPr>
        <w:t xml:space="preserve">bků nebo materiálů, která jsou </w:t>
      </w:r>
      <w:r w:rsidRPr="007D73E5">
        <w:rPr>
          <w:rFonts w:ascii="Arial" w:hAnsi="Arial" w:cs="Arial"/>
          <w:sz w:val="20"/>
          <w:szCs w:val="22"/>
        </w:rPr>
        <w:t>pro určité výrobce nebo do</w:t>
      </w:r>
      <w:r w:rsidR="0099337C" w:rsidRPr="007D73E5">
        <w:rPr>
          <w:rFonts w:ascii="Arial" w:hAnsi="Arial" w:cs="Arial"/>
          <w:sz w:val="20"/>
          <w:szCs w:val="22"/>
        </w:rPr>
        <w:t>davatele považována za příznačná</w:t>
      </w:r>
      <w:r w:rsidRPr="007D73E5">
        <w:rPr>
          <w:rFonts w:ascii="Arial" w:hAnsi="Arial" w:cs="Arial"/>
          <w:sz w:val="20"/>
          <w:szCs w:val="22"/>
        </w:rPr>
        <w:t xml:space="preserve">, popis materiálů musí být proveden </w:t>
      </w:r>
      <w:r w:rsidR="003D4828" w:rsidRPr="007D73E5">
        <w:rPr>
          <w:rFonts w:ascii="Arial" w:hAnsi="Arial" w:cs="Arial"/>
          <w:sz w:val="20"/>
          <w:szCs w:val="22"/>
        </w:rPr>
        <w:t xml:space="preserve">výlučně </w:t>
      </w:r>
      <w:r w:rsidRPr="007D73E5">
        <w:rPr>
          <w:rFonts w:ascii="Arial" w:hAnsi="Arial" w:cs="Arial"/>
          <w:sz w:val="20"/>
          <w:szCs w:val="22"/>
        </w:rPr>
        <w:t>technickými daty</w:t>
      </w:r>
      <w:r w:rsidR="00A5097B" w:rsidRPr="007D73E5">
        <w:rPr>
          <w:rFonts w:ascii="Arial" w:hAnsi="Arial" w:cs="Arial"/>
          <w:sz w:val="20"/>
          <w:szCs w:val="22"/>
        </w:rPr>
        <w:t xml:space="preserve"> a</w:t>
      </w:r>
      <w:r w:rsidR="00B26A40" w:rsidRPr="007D73E5">
        <w:rPr>
          <w:rFonts w:ascii="Arial" w:hAnsi="Arial" w:cs="Arial"/>
          <w:sz w:val="20"/>
          <w:szCs w:val="22"/>
        </w:rPr>
        <w:t xml:space="preserve"> </w:t>
      </w:r>
      <w:r w:rsidR="00A5097B" w:rsidRPr="007D73E5">
        <w:rPr>
          <w:rFonts w:ascii="Arial" w:hAnsi="Arial" w:cs="Arial"/>
          <w:sz w:val="20"/>
          <w:szCs w:val="22"/>
        </w:rPr>
        <w:t>standardy (včetně estetických)</w:t>
      </w:r>
      <w:r w:rsidR="00A15819" w:rsidRPr="007D73E5">
        <w:rPr>
          <w:rFonts w:ascii="Arial" w:hAnsi="Arial" w:cs="Arial"/>
          <w:sz w:val="20"/>
          <w:szCs w:val="22"/>
        </w:rPr>
        <w:t>;</w:t>
      </w:r>
    </w:p>
    <w:p w14:paraId="157D699A" w14:textId="77777777" w:rsidR="00951D96" w:rsidRPr="007D73E5" w:rsidRDefault="003D4828" w:rsidP="000A1D69">
      <w:pPr>
        <w:numPr>
          <w:ilvl w:val="2"/>
          <w:numId w:val="7"/>
        </w:numPr>
        <w:ind w:left="1418" w:hanging="709"/>
        <w:jc w:val="both"/>
        <w:rPr>
          <w:rFonts w:ascii="Arial" w:hAnsi="Arial" w:cs="Arial"/>
          <w:sz w:val="20"/>
          <w:szCs w:val="22"/>
        </w:rPr>
      </w:pPr>
      <w:r w:rsidRPr="007D73E5">
        <w:rPr>
          <w:rFonts w:ascii="Arial" w:hAnsi="Arial" w:cs="Arial"/>
          <w:sz w:val="20"/>
          <w:szCs w:val="22"/>
        </w:rPr>
        <w:t xml:space="preserve">oceněný </w:t>
      </w:r>
      <w:r w:rsidR="004E39FC" w:rsidRPr="007D73E5">
        <w:rPr>
          <w:rFonts w:ascii="Arial" w:hAnsi="Arial" w:cs="Arial"/>
          <w:sz w:val="20"/>
          <w:szCs w:val="22"/>
        </w:rPr>
        <w:t>soupis prací</w:t>
      </w:r>
      <w:r w:rsidRPr="007D73E5">
        <w:rPr>
          <w:rFonts w:ascii="Arial" w:hAnsi="Arial" w:cs="Arial"/>
          <w:sz w:val="20"/>
          <w:szCs w:val="22"/>
        </w:rPr>
        <w:t xml:space="preserve"> </w:t>
      </w:r>
      <w:r w:rsidR="00E70E6D">
        <w:rPr>
          <w:rFonts w:ascii="Arial" w:hAnsi="Arial" w:cs="Arial"/>
          <w:sz w:val="20"/>
          <w:szCs w:val="22"/>
        </w:rPr>
        <w:t xml:space="preserve">(rozpočet) </w:t>
      </w:r>
      <w:r w:rsidR="00951D96" w:rsidRPr="007D73E5">
        <w:rPr>
          <w:rFonts w:ascii="Arial" w:hAnsi="Arial" w:cs="Arial"/>
          <w:sz w:val="20"/>
          <w:szCs w:val="22"/>
        </w:rPr>
        <w:t xml:space="preserve">bude </w:t>
      </w:r>
      <w:r w:rsidR="00951D96" w:rsidRPr="00AD63DE">
        <w:rPr>
          <w:rFonts w:ascii="Arial" w:hAnsi="Arial" w:cs="Arial"/>
          <w:sz w:val="20"/>
          <w:szCs w:val="22"/>
        </w:rPr>
        <w:t>doložen v pare č. 1.</w:t>
      </w:r>
      <w:r w:rsidR="000A75A2" w:rsidRPr="00AD63DE">
        <w:rPr>
          <w:rFonts w:ascii="Arial" w:hAnsi="Arial" w:cs="Arial"/>
          <w:sz w:val="20"/>
          <w:szCs w:val="22"/>
        </w:rPr>
        <w:t xml:space="preserve"> a 2</w:t>
      </w:r>
      <w:r w:rsidR="00951D96" w:rsidRPr="00AD63DE">
        <w:rPr>
          <w:rFonts w:ascii="Arial" w:hAnsi="Arial" w:cs="Arial"/>
          <w:sz w:val="20"/>
          <w:szCs w:val="22"/>
        </w:rPr>
        <w:t xml:space="preserve"> projektové dokument</w:t>
      </w:r>
      <w:r w:rsidR="00A15819" w:rsidRPr="00AD63DE">
        <w:rPr>
          <w:rFonts w:ascii="Arial" w:hAnsi="Arial" w:cs="Arial"/>
          <w:sz w:val="20"/>
          <w:szCs w:val="22"/>
        </w:rPr>
        <w:t>ace</w:t>
      </w:r>
      <w:r w:rsidR="00A15819" w:rsidRPr="007D73E5">
        <w:rPr>
          <w:rFonts w:ascii="Arial" w:hAnsi="Arial" w:cs="Arial"/>
          <w:sz w:val="20"/>
          <w:szCs w:val="22"/>
        </w:rPr>
        <w:t>;</w:t>
      </w:r>
    </w:p>
    <w:p w14:paraId="0748F7BD" w14:textId="77777777" w:rsidR="00951D96" w:rsidRPr="007D73E5" w:rsidRDefault="004E39FC" w:rsidP="000A1D69">
      <w:pPr>
        <w:numPr>
          <w:ilvl w:val="2"/>
          <w:numId w:val="7"/>
        </w:numPr>
        <w:ind w:left="1418" w:hanging="709"/>
        <w:jc w:val="both"/>
        <w:rPr>
          <w:rFonts w:ascii="Arial" w:hAnsi="Arial" w:cs="Arial"/>
          <w:sz w:val="20"/>
          <w:szCs w:val="22"/>
        </w:rPr>
      </w:pPr>
      <w:r w:rsidRPr="007D73E5">
        <w:rPr>
          <w:rFonts w:ascii="Arial" w:hAnsi="Arial" w:cs="Arial"/>
          <w:sz w:val="20"/>
          <w:szCs w:val="22"/>
        </w:rPr>
        <w:t>v</w:t>
      </w:r>
      <w:r w:rsidR="00951D96" w:rsidRPr="007D73E5">
        <w:rPr>
          <w:rFonts w:ascii="Arial" w:hAnsi="Arial" w:cs="Arial"/>
          <w:sz w:val="20"/>
          <w:szCs w:val="22"/>
        </w:rPr>
        <w:t xml:space="preserve"> případě požadavku bude předložen </w:t>
      </w:r>
      <w:r w:rsidRPr="007D73E5">
        <w:rPr>
          <w:rFonts w:ascii="Arial" w:hAnsi="Arial" w:cs="Arial"/>
          <w:sz w:val="20"/>
          <w:szCs w:val="22"/>
        </w:rPr>
        <w:t>soupis prací</w:t>
      </w:r>
      <w:r w:rsidR="00951D96" w:rsidRPr="007D73E5">
        <w:rPr>
          <w:rFonts w:ascii="Arial" w:hAnsi="Arial" w:cs="Arial"/>
          <w:sz w:val="20"/>
          <w:szCs w:val="22"/>
        </w:rPr>
        <w:t xml:space="preserve"> ke konzultaci</w:t>
      </w:r>
      <w:r w:rsidR="000A75A2" w:rsidRPr="007D73E5">
        <w:rPr>
          <w:rFonts w:ascii="Arial" w:hAnsi="Arial" w:cs="Arial"/>
          <w:sz w:val="20"/>
          <w:szCs w:val="22"/>
        </w:rPr>
        <w:t xml:space="preserve">, a to v takovém termínu, aby případné připomínky mohly být zapracovány do čistopisu předané dokumentace pro </w:t>
      </w:r>
      <w:r w:rsidR="00F80997">
        <w:rPr>
          <w:rFonts w:ascii="Arial" w:hAnsi="Arial" w:cs="Arial"/>
          <w:sz w:val="20"/>
          <w:szCs w:val="22"/>
        </w:rPr>
        <w:t>provádění</w:t>
      </w:r>
      <w:r w:rsidR="000A75A2" w:rsidRPr="007D73E5">
        <w:rPr>
          <w:rFonts w:ascii="Arial" w:hAnsi="Arial" w:cs="Arial"/>
          <w:sz w:val="20"/>
          <w:szCs w:val="22"/>
        </w:rPr>
        <w:t xml:space="preserve"> stavby</w:t>
      </w:r>
      <w:r w:rsidR="00A15819" w:rsidRPr="007D73E5">
        <w:rPr>
          <w:rFonts w:ascii="Arial" w:hAnsi="Arial" w:cs="Arial"/>
          <w:sz w:val="20"/>
          <w:szCs w:val="22"/>
        </w:rPr>
        <w:t>;</w:t>
      </w:r>
    </w:p>
    <w:p w14:paraId="1554C962" w14:textId="77777777" w:rsidR="00951D96" w:rsidRPr="007D73E5" w:rsidRDefault="00951D96" w:rsidP="000A1D69">
      <w:pPr>
        <w:numPr>
          <w:ilvl w:val="2"/>
          <w:numId w:val="7"/>
        </w:numPr>
        <w:ind w:left="1418" w:hanging="709"/>
        <w:jc w:val="both"/>
        <w:rPr>
          <w:rFonts w:ascii="Arial" w:hAnsi="Arial" w:cs="Arial"/>
          <w:sz w:val="20"/>
          <w:szCs w:val="22"/>
        </w:rPr>
      </w:pPr>
      <w:r w:rsidRPr="007D73E5">
        <w:rPr>
          <w:rFonts w:ascii="Arial" w:hAnsi="Arial" w:cs="Arial"/>
          <w:sz w:val="20"/>
          <w:szCs w:val="22"/>
        </w:rPr>
        <w:t xml:space="preserve">vypracování souhrnného rozpočtu stavebních nákladů akce v členění na jednotlivé stavební objekty a </w:t>
      </w:r>
      <w:r w:rsidR="0099337C" w:rsidRPr="007D73E5">
        <w:rPr>
          <w:rFonts w:ascii="Arial" w:hAnsi="Arial" w:cs="Arial"/>
          <w:sz w:val="20"/>
          <w:szCs w:val="22"/>
        </w:rPr>
        <w:t>provozní soubory a celkovou cen</w:t>
      </w:r>
      <w:r w:rsidR="00A15819" w:rsidRPr="007D73E5">
        <w:rPr>
          <w:rFonts w:ascii="Arial" w:hAnsi="Arial" w:cs="Arial"/>
          <w:sz w:val="20"/>
          <w:szCs w:val="22"/>
        </w:rPr>
        <w:t>u s DPH a bez DPH;</w:t>
      </w:r>
    </w:p>
    <w:p w14:paraId="70BE5F28" w14:textId="60CAFB61" w:rsidR="000A75A2" w:rsidRPr="007D73E5" w:rsidRDefault="000A75A2" w:rsidP="000A1D69">
      <w:pPr>
        <w:numPr>
          <w:ilvl w:val="2"/>
          <w:numId w:val="7"/>
        </w:numPr>
        <w:ind w:left="1418" w:hanging="709"/>
        <w:jc w:val="both"/>
        <w:rPr>
          <w:rFonts w:ascii="Arial" w:hAnsi="Arial" w:cs="Arial"/>
          <w:sz w:val="20"/>
          <w:szCs w:val="22"/>
        </w:rPr>
      </w:pPr>
      <w:r w:rsidRPr="007D73E5">
        <w:rPr>
          <w:rFonts w:ascii="Arial" w:hAnsi="Arial" w:cs="Arial"/>
          <w:sz w:val="20"/>
          <w:szCs w:val="22"/>
        </w:rPr>
        <w:t xml:space="preserve">soupisy prací jednotlivých stavebních, inženýrských objektů a provozních souborů budou rozděleny dle sazby daně z přidané hodnoty dle předpisů ČR platných </w:t>
      </w:r>
      <w:r w:rsidR="00AC38CD">
        <w:rPr>
          <w:rFonts w:ascii="Arial" w:hAnsi="Arial" w:cs="Arial"/>
          <w:sz w:val="20"/>
          <w:szCs w:val="22"/>
        </w:rPr>
        <w:t xml:space="preserve">                    </w:t>
      </w:r>
      <w:r w:rsidRPr="007D73E5">
        <w:rPr>
          <w:rFonts w:ascii="Arial" w:hAnsi="Arial" w:cs="Arial"/>
          <w:sz w:val="20"/>
          <w:szCs w:val="22"/>
        </w:rPr>
        <w:t>a účinných v době předání projektové dokumentace. Za správné stanovení sazby daně z přidané hodnoty nese odpovědnost zhotovitel;</w:t>
      </w:r>
    </w:p>
    <w:p w14:paraId="52558854" w14:textId="77777777" w:rsidR="00951D96" w:rsidRPr="007D73E5" w:rsidRDefault="00951D96" w:rsidP="000A1D69">
      <w:pPr>
        <w:numPr>
          <w:ilvl w:val="2"/>
          <w:numId w:val="7"/>
        </w:numPr>
        <w:ind w:left="1418" w:hanging="709"/>
        <w:jc w:val="both"/>
        <w:rPr>
          <w:rFonts w:ascii="Arial" w:hAnsi="Arial" w:cs="Arial"/>
          <w:sz w:val="20"/>
          <w:szCs w:val="22"/>
        </w:rPr>
      </w:pPr>
      <w:r w:rsidRPr="007D73E5">
        <w:rPr>
          <w:rFonts w:ascii="Arial" w:hAnsi="Arial" w:cs="Arial"/>
          <w:sz w:val="20"/>
          <w:szCs w:val="22"/>
        </w:rPr>
        <w:t>zhotovitel předloží objednateli koordinační výkresy stavby</w:t>
      </w:r>
      <w:r w:rsidR="00862CE0" w:rsidRPr="007D73E5">
        <w:rPr>
          <w:rFonts w:ascii="Arial" w:hAnsi="Arial" w:cs="Arial"/>
          <w:sz w:val="20"/>
          <w:szCs w:val="22"/>
        </w:rPr>
        <w:t>,</w:t>
      </w:r>
      <w:r w:rsidRPr="007D73E5">
        <w:rPr>
          <w:rFonts w:ascii="Arial" w:hAnsi="Arial" w:cs="Arial"/>
          <w:sz w:val="20"/>
          <w:szCs w:val="22"/>
        </w:rPr>
        <w:t xml:space="preserve"> které budou obsahovat soutisk všech profesí a řemesel s jednoznačným grafickým rozčleněním znázornění jednotlivých profesí a řemesel. Koordinační výkres bude zpracován na každé půdorysné podlaží </w:t>
      </w:r>
      <w:r w:rsidR="00A5097B" w:rsidRPr="007D73E5">
        <w:rPr>
          <w:rFonts w:ascii="Arial" w:hAnsi="Arial" w:cs="Arial"/>
          <w:sz w:val="20"/>
          <w:szCs w:val="22"/>
        </w:rPr>
        <w:t xml:space="preserve">(a to v půdorysech podlah i stropů a v řezopohledech na všechny stěny) </w:t>
      </w:r>
      <w:r w:rsidRPr="007D73E5">
        <w:rPr>
          <w:rFonts w:ascii="Arial" w:hAnsi="Arial" w:cs="Arial"/>
          <w:sz w:val="20"/>
          <w:szCs w:val="22"/>
        </w:rPr>
        <w:t>a zpracován v měřítku mi</w:t>
      </w:r>
      <w:r w:rsidR="00A5097B" w:rsidRPr="007D73E5">
        <w:rPr>
          <w:rFonts w:ascii="Arial" w:hAnsi="Arial" w:cs="Arial"/>
          <w:sz w:val="20"/>
          <w:szCs w:val="22"/>
        </w:rPr>
        <w:t>n</w:t>
      </w:r>
      <w:r w:rsidRPr="007D73E5">
        <w:rPr>
          <w:rFonts w:ascii="Arial" w:hAnsi="Arial" w:cs="Arial"/>
          <w:sz w:val="20"/>
          <w:szCs w:val="22"/>
        </w:rPr>
        <w:t xml:space="preserve"> 1:200. Koordinační výkresy budou předloženy </w:t>
      </w:r>
      <w:r w:rsidR="00F80997">
        <w:rPr>
          <w:rFonts w:ascii="Arial" w:hAnsi="Arial" w:cs="Arial"/>
          <w:sz w:val="20"/>
          <w:szCs w:val="22"/>
        </w:rPr>
        <w:t>objednateli</w:t>
      </w:r>
      <w:r w:rsidR="00EA5930">
        <w:rPr>
          <w:rFonts w:ascii="Arial" w:hAnsi="Arial" w:cs="Arial"/>
          <w:sz w:val="20"/>
          <w:szCs w:val="22"/>
        </w:rPr>
        <w:t xml:space="preserve"> </w:t>
      </w:r>
      <w:r w:rsidRPr="007D73E5">
        <w:rPr>
          <w:rFonts w:ascii="Arial" w:hAnsi="Arial" w:cs="Arial"/>
          <w:sz w:val="20"/>
          <w:szCs w:val="22"/>
        </w:rPr>
        <w:t>na kontrolním dnu nejpoz</w:t>
      </w:r>
      <w:r w:rsidR="00A15819" w:rsidRPr="007D73E5">
        <w:rPr>
          <w:rFonts w:ascii="Arial" w:hAnsi="Arial" w:cs="Arial"/>
          <w:sz w:val="20"/>
          <w:szCs w:val="22"/>
        </w:rPr>
        <w:t xml:space="preserve">ději 14 </w:t>
      </w:r>
      <w:r w:rsidR="009447B9">
        <w:rPr>
          <w:rFonts w:ascii="Arial" w:hAnsi="Arial" w:cs="Arial"/>
          <w:sz w:val="20"/>
          <w:szCs w:val="22"/>
        </w:rPr>
        <w:t xml:space="preserve">kalendářních </w:t>
      </w:r>
      <w:r w:rsidR="00A15819" w:rsidRPr="007D73E5">
        <w:rPr>
          <w:rFonts w:ascii="Arial" w:hAnsi="Arial" w:cs="Arial"/>
          <w:sz w:val="20"/>
          <w:szCs w:val="22"/>
        </w:rPr>
        <w:t xml:space="preserve">dní před ukončením </w:t>
      </w:r>
      <w:r w:rsidR="00F80997">
        <w:rPr>
          <w:rFonts w:ascii="Arial" w:hAnsi="Arial" w:cs="Arial"/>
          <w:sz w:val="20"/>
          <w:szCs w:val="22"/>
        </w:rPr>
        <w:t xml:space="preserve">této </w:t>
      </w:r>
      <w:r w:rsidR="00FF4BD6">
        <w:rPr>
          <w:rFonts w:ascii="Arial" w:hAnsi="Arial" w:cs="Arial"/>
          <w:sz w:val="20"/>
          <w:szCs w:val="22"/>
        </w:rPr>
        <w:t xml:space="preserve">dílčí části </w:t>
      </w:r>
      <w:r w:rsidR="00A15819" w:rsidRPr="007D73E5">
        <w:rPr>
          <w:rFonts w:ascii="Arial" w:hAnsi="Arial" w:cs="Arial"/>
          <w:sz w:val="20"/>
          <w:szCs w:val="22"/>
        </w:rPr>
        <w:t>díla;</w:t>
      </w:r>
    </w:p>
    <w:p w14:paraId="365BCFAA" w14:textId="77777777" w:rsidR="000B2727" w:rsidRPr="00686DA6" w:rsidRDefault="000B2727" w:rsidP="00686DA6">
      <w:pPr>
        <w:numPr>
          <w:ilvl w:val="2"/>
          <w:numId w:val="7"/>
        </w:numPr>
        <w:ind w:left="1418" w:hanging="709"/>
        <w:jc w:val="both"/>
        <w:rPr>
          <w:rFonts w:ascii="Arial" w:hAnsi="Arial" w:cs="Arial"/>
          <w:sz w:val="20"/>
          <w:szCs w:val="22"/>
        </w:rPr>
      </w:pPr>
      <w:r w:rsidRPr="00686DA6">
        <w:rPr>
          <w:rFonts w:ascii="Arial" w:hAnsi="Arial" w:cs="Arial"/>
          <w:sz w:val="20"/>
          <w:szCs w:val="22"/>
        </w:rPr>
        <w:t xml:space="preserve">projektová dokumentace bude obsahovat písemné a grafické informace potřebné k jednoznačnému provedení </w:t>
      </w:r>
      <w:r w:rsidR="00C60416">
        <w:rPr>
          <w:rFonts w:ascii="Arial" w:hAnsi="Arial" w:cs="Arial"/>
          <w:sz w:val="20"/>
          <w:szCs w:val="22"/>
        </w:rPr>
        <w:t>stavby</w:t>
      </w:r>
      <w:r w:rsidRPr="00686DA6">
        <w:rPr>
          <w:rFonts w:ascii="Arial" w:hAnsi="Arial" w:cs="Arial"/>
          <w:sz w:val="20"/>
          <w:szCs w:val="22"/>
        </w:rPr>
        <w:t xml:space="preserve">, </w:t>
      </w:r>
      <w:r w:rsidR="00EE5350" w:rsidRPr="00686DA6">
        <w:rPr>
          <w:rFonts w:ascii="Arial" w:hAnsi="Arial" w:cs="Arial"/>
          <w:sz w:val="20"/>
          <w:szCs w:val="22"/>
        </w:rPr>
        <w:t>včetně</w:t>
      </w:r>
      <w:r w:rsidR="00686DA6" w:rsidRPr="00686DA6">
        <w:rPr>
          <w:rFonts w:ascii="Arial" w:hAnsi="Arial" w:cs="Arial"/>
          <w:sz w:val="20"/>
          <w:szCs w:val="22"/>
        </w:rPr>
        <w:t xml:space="preserve"> </w:t>
      </w:r>
      <w:r w:rsidRPr="00686DA6">
        <w:rPr>
          <w:rFonts w:ascii="Arial" w:hAnsi="Arial" w:cs="Arial"/>
          <w:sz w:val="20"/>
          <w:szCs w:val="22"/>
        </w:rPr>
        <w:t>potřebných výkresů tvarů a výztuže železobetonových konstrukcí jednoznačně graficky definující</w:t>
      </w:r>
      <w:r w:rsidR="00F80997" w:rsidRPr="00686DA6">
        <w:rPr>
          <w:rFonts w:ascii="Arial" w:hAnsi="Arial" w:cs="Arial"/>
          <w:sz w:val="20"/>
          <w:szCs w:val="22"/>
        </w:rPr>
        <w:t>ch</w:t>
      </w:r>
      <w:r w:rsidRPr="00686DA6">
        <w:rPr>
          <w:rFonts w:ascii="Arial" w:hAnsi="Arial" w:cs="Arial"/>
          <w:sz w:val="20"/>
          <w:szCs w:val="22"/>
        </w:rPr>
        <w:t xml:space="preserve"> tvar, polohu, průřez</w:t>
      </w:r>
      <w:r w:rsidR="00494824" w:rsidRPr="00686DA6">
        <w:rPr>
          <w:rFonts w:ascii="Arial" w:hAnsi="Arial" w:cs="Arial"/>
          <w:sz w:val="20"/>
          <w:szCs w:val="22"/>
        </w:rPr>
        <w:t xml:space="preserve"> výztuže (a prvků), které jsou </w:t>
      </w:r>
      <w:r w:rsidRPr="00686DA6">
        <w:rPr>
          <w:rFonts w:ascii="Arial" w:hAnsi="Arial" w:cs="Arial"/>
          <w:sz w:val="20"/>
          <w:szCs w:val="22"/>
        </w:rPr>
        <w:t>současně vykázány v tabulce výztuže; výkresy budou řešit každý jednotlivý detail konstrukce;</w:t>
      </w:r>
    </w:p>
    <w:p w14:paraId="7B3A7BBB" w14:textId="77777777" w:rsidR="00EE5350" w:rsidRDefault="00EE5350" w:rsidP="000A1D69">
      <w:pPr>
        <w:numPr>
          <w:ilvl w:val="2"/>
          <w:numId w:val="7"/>
        </w:numPr>
        <w:ind w:left="1418" w:hanging="709"/>
        <w:jc w:val="both"/>
        <w:rPr>
          <w:rFonts w:ascii="Arial" w:hAnsi="Arial" w:cs="Arial"/>
          <w:sz w:val="20"/>
          <w:szCs w:val="22"/>
        </w:rPr>
      </w:pPr>
      <w:r>
        <w:rPr>
          <w:rFonts w:ascii="Arial" w:hAnsi="Arial" w:cs="Arial"/>
          <w:sz w:val="20"/>
          <w:szCs w:val="22"/>
        </w:rPr>
        <w:t xml:space="preserve">kompletních </w:t>
      </w:r>
      <w:r w:rsidRPr="00EE5350">
        <w:rPr>
          <w:rFonts w:ascii="Arial" w:hAnsi="Arial" w:cs="Arial"/>
          <w:sz w:val="20"/>
          <w:szCs w:val="22"/>
        </w:rPr>
        <w:t>výkresů rozvaděčů s</w:t>
      </w:r>
      <w:r w:rsidR="002C0A7B">
        <w:rPr>
          <w:rFonts w:ascii="Arial" w:hAnsi="Arial" w:cs="Arial"/>
          <w:sz w:val="20"/>
          <w:szCs w:val="22"/>
        </w:rPr>
        <w:t xml:space="preserve"> jejich</w:t>
      </w:r>
      <w:r w:rsidRPr="00EE5350">
        <w:rPr>
          <w:rFonts w:ascii="Arial" w:hAnsi="Arial" w:cs="Arial"/>
          <w:sz w:val="20"/>
          <w:szCs w:val="22"/>
        </w:rPr>
        <w:t xml:space="preserve"> podrobnou </w:t>
      </w:r>
      <w:r w:rsidR="00D82512">
        <w:rPr>
          <w:rFonts w:ascii="Arial" w:hAnsi="Arial" w:cs="Arial"/>
          <w:sz w:val="20"/>
          <w:szCs w:val="22"/>
        </w:rPr>
        <w:t xml:space="preserve">náplní a </w:t>
      </w:r>
      <w:r w:rsidRPr="00EE5350">
        <w:rPr>
          <w:rFonts w:ascii="Arial" w:hAnsi="Arial" w:cs="Arial"/>
          <w:sz w:val="20"/>
          <w:szCs w:val="22"/>
        </w:rPr>
        <w:t>vybavení</w:t>
      </w:r>
      <w:r w:rsidR="002C0A7B">
        <w:rPr>
          <w:rFonts w:ascii="Arial" w:hAnsi="Arial" w:cs="Arial"/>
          <w:sz w:val="20"/>
          <w:szCs w:val="22"/>
        </w:rPr>
        <w:t>m</w:t>
      </w:r>
      <w:r w:rsidR="00365F7A">
        <w:rPr>
          <w:rFonts w:ascii="Arial" w:hAnsi="Arial" w:cs="Arial"/>
          <w:sz w:val="20"/>
          <w:szCs w:val="22"/>
        </w:rPr>
        <w:t>;</w:t>
      </w:r>
    </w:p>
    <w:p w14:paraId="0DA9A002" w14:textId="77777777" w:rsidR="00494824" w:rsidRDefault="00494824" w:rsidP="000A1D69">
      <w:pPr>
        <w:numPr>
          <w:ilvl w:val="2"/>
          <w:numId w:val="7"/>
        </w:numPr>
        <w:ind w:left="1418" w:hanging="709"/>
        <w:jc w:val="both"/>
        <w:rPr>
          <w:rFonts w:ascii="Arial" w:hAnsi="Arial" w:cs="Arial"/>
          <w:sz w:val="20"/>
          <w:szCs w:val="22"/>
        </w:rPr>
      </w:pPr>
      <w:r w:rsidRPr="007D73E5">
        <w:rPr>
          <w:rFonts w:ascii="Arial" w:hAnsi="Arial" w:cs="Arial"/>
          <w:sz w:val="20"/>
          <w:szCs w:val="22"/>
        </w:rPr>
        <w:t xml:space="preserve">výkon funkce koordinátora bezpečnosti a ochrany zdraví při práci na staveništi v rozsahu § 14 zákona č. 309/2006 Sb., a nařízení vlády č. 591/2006 Sb., </w:t>
      </w:r>
      <w:r w:rsidRPr="000A1D69">
        <w:rPr>
          <w:rFonts w:ascii="Arial" w:hAnsi="Arial" w:cs="Arial"/>
          <w:sz w:val="20"/>
          <w:szCs w:val="22"/>
        </w:rPr>
        <w:t>ve fázi přípravy stavby</w:t>
      </w:r>
      <w:r w:rsidRPr="007D73E5">
        <w:rPr>
          <w:rFonts w:ascii="Arial" w:hAnsi="Arial" w:cs="Arial"/>
          <w:sz w:val="20"/>
          <w:szCs w:val="22"/>
        </w:rPr>
        <w:t>;</w:t>
      </w:r>
    </w:p>
    <w:p w14:paraId="0BE91FD2" w14:textId="77777777" w:rsidR="002D29E5" w:rsidRDefault="002D29E5" w:rsidP="002D29E5">
      <w:pPr>
        <w:ind w:left="1418"/>
        <w:jc w:val="both"/>
        <w:rPr>
          <w:rFonts w:ascii="Arial" w:hAnsi="Arial" w:cs="Arial"/>
          <w:sz w:val="20"/>
          <w:szCs w:val="22"/>
        </w:rPr>
      </w:pPr>
    </w:p>
    <w:p w14:paraId="6DA3EC80" w14:textId="77777777" w:rsidR="002D29E5" w:rsidRDefault="002D29E5" w:rsidP="002D29E5">
      <w:pPr>
        <w:ind w:left="1418"/>
        <w:jc w:val="both"/>
        <w:rPr>
          <w:rFonts w:ascii="Arial" w:hAnsi="Arial" w:cs="Arial"/>
          <w:sz w:val="20"/>
          <w:szCs w:val="22"/>
        </w:rPr>
      </w:pPr>
    </w:p>
    <w:p w14:paraId="5CB144A9" w14:textId="77777777" w:rsidR="002D29E5" w:rsidRDefault="002D29E5" w:rsidP="002D29E5">
      <w:pPr>
        <w:ind w:left="1418"/>
        <w:jc w:val="both"/>
        <w:rPr>
          <w:rFonts w:ascii="Arial" w:hAnsi="Arial" w:cs="Arial"/>
          <w:sz w:val="20"/>
          <w:szCs w:val="22"/>
        </w:rPr>
      </w:pPr>
    </w:p>
    <w:p w14:paraId="256170AA" w14:textId="77777777" w:rsidR="002D29E5" w:rsidRDefault="002D29E5" w:rsidP="002D29E5">
      <w:pPr>
        <w:ind w:left="1418"/>
        <w:jc w:val="both"/>
        <w:rPr>
          <w:rFonts w:ascii="Arial" w:hAnsi="Arial" w:cs="Arial"/>
          <w:sz w:val="20"/>
          <w:szCs w:val="22"/>
        </w:rPr>
      </w:pPr>
    </w:p>
    <w:p w14:paraId="11FC09B2" w14:textId="77777777" w:rsidR="002D29E5" w:rsidRPr="007D73E5" w:rsidRDefault="002D29E5" w:rsidP="00B16981">
      <w:pPr>
        <w:ind w:left="1418"/>
        <w:jc w:val="both"/>
        <w:rPr>
          <w:rFonts w:ascii="Arial" w:hAnsi="Arial" w:cs="Arial"/>
          <w:sz w:val="20"/>
          <w:szCs w:val="22"/>
        </w:rPr>
      </w:pPr>
    </w:p>
    <w:p w14:paraId="7CEAC5D0" w14:textId="77777777" w:rsidR="00AC38CD" w:rsidRDefault="00BF0E13" w:rsidP="000A1D69">
      <w:pPr>
        <w:numPr>
          <w:ilvl w:val="2"/>
          <w:numId w:val="7"/>
        </w:numPr>
        <w:ind w:left="1418" w:hanging="709"/>
        <w:jc w:val="both"/>
        <w:rPr>
          <w:rFonts w:ascii="Arial" w:hAnsi="Arial" w:cs="Arial"/>
          <w:sz w:val="20"/>
          <w:szCs w:val="22"/>
        </w:rPr>
      </w:pPr>
      <w:r w:rsidRPr="000A1D69">
        <w:rPr>
          <w:rFonts w:ascii="Arial" w:hAnsi="Arial" w:cs="Arial"/>
          <w:sz w:val="20"/>
          <w:szCs w:val="22"/>
        </w:rPr>
        <w:lastRenderedPageBreak/>
        <w:t>písemné projednání projektové dokumentace s </w:t>
      </w:r>
      <w:r w:rsidR="00F80997">
        <w:rPr>
          <w:rFonts w:ascii="Arial" w:hAnsi="Arial" w:cs="Arial"/>
          <w:sz w:val="20"/>
          <w:szCs w:val="22"/>
        </w:rPr>
        <w:t>objednatelem</w:t>
      </w:r>
      <w:r w:rsidR="00C63388" w:rsidRPr="000A1D69">
        <w:rPr>
          <w:rFonts w:ascii="Arial" w:hAnsi="Arial" w:cs="Arial"/>
          <w:sz w:val="20"/>
          <w:szCs w:val="22"/>
        </w:rPr>
        <w:t xml:space="preserve"> (prostřednictvím Odboru investic, Odboru řízení dotačních projektů a Odboru </w:t>
      </w:r>
      <w:r w:rsidR="00AC38CD">
        <w:rPr>
          <w:rFonts w:ascii="Arial" w:hAnsi="Arial" w:cs="Arial"/>
          <w:sz w:val="20"/>
          <w:szCs w:val="22"/>
        </w:rPr>
        <w:t>sociálních věcí</w:t>
      </w:r>
      <w:r w:rsidR="00C63388" w:rsidRPr="000A1D69">
        <w:rPr>
          <w:rFonts w:ascii="Arial" w:hAnsi="Arial" w:cs="Arial"/>
          <w:sz w:val="20"/>
          <w:szCs w:val="22"/>
        </w:rPr>
        <w:t xml:space="preserve">), provozovatelem </w:t>
      </w:r>
    </w:p>
    <w:p w14:paraId="6A85E692" w14:textId="75584CCE" w:rsidR="00AC38CD" w:rsidRDefault="00AC38CD" w:rsidP="00AC38CD">
      <w:pPr>
        <w:ind w:left="1418"/>
        <w:jc w:val="both"/>
        <w:rPr>
          <w:rFonts w:ascii="Arial" w:hAnsi="Arial" w:cs="Arial"/>
          <w:sz w:val="20"/>
          <w:szCs w:val="22"/>
        </w:rPr>
      </w:pPr>
      <w:r>
        <w:rPr>
          <w:rFonts w:ascii="Arial" w:hAnsi="Arial" w:cs="Arial"/>
          <w:sz w:val="20"/>
          <w:szCs w:val="22"/>
        </w:rPr>
        <w:t>(Sociální služby Uherské Hradiště, příspěvková organizace, I</w:t>
      </w:r>
      <w:r w:rsidRPr="00E50D48">
        <w:rPr>
          <w:rFonts w:ascii="Arial" w:hAnsi="Arial" w:cs="Arial"/>
          <w:sz w:val="20"/>
          <w:szCs w:val="22"/>
        </w:rPr>
        <w:t>ČO:</w:t>
      </w:r>
      <w:r>
        <w:rPr>
          <w:rFonts w:ascii="Arial" w:hAnsi="Arial" w:cs="Arial"/>
          <w:sz w:val="20"/>
          <w:szCs w:val="22"/>
        </w:rPr>
        <w:t xml:space="preserve"> 00092096)</w:t>
      </w:r>
    </w:p>
    <w:p w14:paraId="3F6C35EF" w14:textId="3026B148" w:rsidR="007539B7" w:rsidRPr="000A1D69" w:rsidRDefault="00C63388" w:rsidP="00AC38CD">
      <w:pPr>
        <w:ind w:left="1418"/>
        <w:jc w:val="both"/>
        <w:rPr>
          <w:rFonts w:ascii="Arial" w:hAnsi="Arial" w:cs="Arial"/>
          <w:sz w:val="20"/>
          <w:szCs w:val="22"/>
        </w:rPr>
      </w:pPr>
      <w:r w:rsidRPr="00316E8B">
        <w:rPr>
          <w:rFonts w:ascii="Arial" w:hAnsi="Arial" w:cs="Arial"/>
          <w:sz w:val="20"/>
          <w:szCs w:val="22"/>
        </w:rPr>
        <w:t>a Energetickou agenturou Zlínského Kraje, o.p.s., IČO:</w:t>
      </w:r>
      <w:r w:rsidR="002D1414" w:rsidRPr="00316E8B">
        <w:rPr>
          <w:rFonts w:ascii="Arial" w:hAnsi="Arial" w:cs="Arial"/>
          <w:sz w:val="20"/>
          <w:szCs w:val="22"/>
        </w:rPr>
        <w:t> </w:t>
      </w:r>
      <w:r w:rsidRPr="00316E8B">
        <w:rPr>
          <w:rFonts w:ascii="Arial" w:hAnsi="Arial" w:cs="Arial"/>
          <w:sz w:val="20"/>
          <w:szCs w:val="22"/>
        </w:rPr>
        <w:t>27688313</w:t>
      </w:r>
    </w:p>
    <w:p w14:paraId="355DD70F" w14:textId="77777777" w:rsidR="00951D96" w:rsidRPr="007D73E5" w:rsidRDefault="00951D96" w:rsidP="000A1D69">
      <w:pPr>
        <w:numPr>
          <w:ilvl w:val="2"/>
          <w:numId w:val="7"/>
        </w:numPr>
        <w:ind w:left="1418" w:hanging="709"/>
        <w:jc w:val="both"/>
        <w:rPr>
          <w:rFonts w:ascii="Arial" w:hAnsi="Arial" w:cs="Arial"/>
          <w:sz w:val="20"/>
          <w:szCs w:val="22"/>
        </w:rPr>
      </w:pPr>
      <w:r w:rsidRPr="000A1D69">
        <w:rPr>
          <w:rFonts w:ascii="Arial" w:hAnsi="Arial" w:cs="Arial"/>
          <w:sz w:val="20"/>
          <w:szCs w:val="22"/>
        </w:rPr>
        <w:t xml:space="preserve">koordinace postupu zpracování projektové dokumentace </w:t>
      </w:r>
      <w:r w:rsidR="00EB780F">
        <w:rPr>
          <w:rFonts w:ascii="Arial" w:hAnsi="Arial" w:cs="Arial"/>
          <w:sz w:val="20"/>
          <w:szCs w:val="22"/>
        </w:rPr>
        <w:t xml:space="preserve">pro provádění </w:t>
      </w:r>
      <w:r w:rsidRPr="000A1D69">
        <w:rPr>
          <w:rFonts w:ascii="Arial" w:hAnsi="Arial" w:cs="Arial"/>
          <w:sz w:val="20"/>
          <w:szCs w:val="22"/>
        </w:rPr>
        <w:t>stavby s</w:t>
      </w:r>
      <w:r w:rsidR="00EB780F">
        <w:rPr>
          <w:rFonts w:ascii="Arial" w:hAnsi="Arial" w:cs="Arial"/>
          <w:sz w:val="20"/>
          <w:szCs w:val="22"/>
        </w:rPr>
        <w:t> </w:t>
      </w:r>
      <w:r w:rsidRPr="007D73E5">
        <w:rPr>
          <w:rFonts w:ascii="Arial" w:hAnsi="Arial" w:cs="Arial"/>
          <w:sz w:val="20"/>
          <w:szCs w:val="22"/>
        </w:rPr>
        <w:t>projekt</w:t>
      </w:r>
      <w:r w:rsidR="00EB780F">
        <w:rPr>
          <w:rFonts w:ascii="Arial" w:hAnsi="Arial" w:cs="Arial"/>
          <w:sz w:val="20"/>
          <w:szCs w:val="22"/>
        </w:rPr>
        <w:t>ovou dokumentací</w:t>
      </w:r>
      <w:r w:rsidRPr="007D73E5">
        <w:rPr>
          <w:rFonts w:ascii="Arial" w:hAnsi="Arial" w:cs="Arial"/>
          <w:sz w:val="20"/>
          <w:szCs w:val="22"/>
        </w:rPr>
        <w:t xml:space="preserve"> </w:t>
      </w:r>
      <w:r w:rsidR="00EB780F">
        <w:rPr>
          <w:rFonts w:ascii="Arial" w:hAnsi="Arial" w:cs="Arial"/>
          <w:sz w:val="20"/>
          <w:szCs w:val="22"/>
        </w:rPr>
        <w:t xml:space="preserve">pro provedení </w:t>
      </w:r>
      <w:r w:rsidRPr="007D73E5">
        <w:rPr>
          <w:rFonts w:ascii="Arial" w:hAnsi="Arial" w:cs="Arial"/>
          <w:sz w:val="20"/>
          <w:szCs w:val="22"/>
        </w:rPr>
        <w:t>interiéru a zapracování všech požadavk</w:t>
      </w:r>
      <w:r w:rsidR="00A5097B" w:rsidRPr="007D73E5">
        <w:rPr>
          <w:rFonts w:ascii="Arial" w:hAnsi="Arial" w:cs="Arial"/>
          <w:sz w:val="20"/>
          <w:szCs w:val="22"/>
        </w:rPr>
        <w:t xml:space="preserve">ů </w:t>
      </w:r>
      <w:r w:rsidR="00B26A40" w:rsidRPr="007D73E5">
        <w:rPr>
          <w:rFonts w:ascii="Arial" w:hAnsi="Arial" w:cs="Arial"/>
          <w:sz w:val="20"/>
          <w:szCs w:val="22"/>
        </w:rPr>
        <w:t>projektu interiéru</w:t>
      </w:r>
      <w:r w:rsidR="00A15819" w:rsidRPr="007D73E5">
        <w:rPr>
          <w:rFonts w:ascii="Arial" w:hAnsi="Arial" w:cs="Arial"/>
          <w:sz w:val="20"/>
          <w:szCs w:val="22"/>
        </w:rPr>
        <w:t>;</w:t>
      </w:r>
    </w:p>
    <w:p w14:paraId="4F399F5A" w14:textId="13FDFD34" w:rsidR="002D29E5" w:rsidRPr="002D29E5" w:rsidRDefault="0024378C" w:rsidP="00B16981">
      <w:pPr>
        <w:numPr>
          <w:ilvl w:val="2"/>
          <w:numId w:val="7"/>
        </w:numPr>
        <w:ind w:left="1418" w:hanging="709"/>
        <w:jc w:val="both"/>
        <w:rPr>
          <w:rFonts w:ascii="Arial" w:hAnsi="Arial" w:cs="Arial"/>
          <w:sz w:val="20"/>
          <w:szCs w:val="22"/>
        </w:rPr>
      </w:pPr>
      <w:r w:rsidRPr="007D73E5">
        <w:rPr>
          <w:rFonts w:ascii="Arial" w:hAnsi="Arial" w:cs="Arial"/>
          <w:sz w:val="20"/>
          <w:szCs w:val="22"/>
        </w:rPr>
        <w:t xml:space="preserve">zpracování všech potřebných průzkumů, </w:t>
      </w:r>
      <w:r w:rsidR="004E0F7D" w:rsidRPr="007D73E5">
        <w:rPr>
          <w:rFonts w:ascii="Arial" w:hAnsi="Arial" w:cs="Arial"/>
          <w:sz w:val="20"/>
          <w:szCs w:val="22"/>
        </w:rPr>
        <w:t xml:space="preserve">diagnostiky, </w:t>
      </w:r>
      <w:r w:rsidRPr="007D73E5">
        <w:rPr>
          <w:rFonts w:ascii="Arial" w:hAnsi="Arial" w:cs="Arial"/>
          <w:sz w:val="20"/>
          <w:szCs w:val="22"/>
        </w:rPr>
        <w:t>zkoušek</w:t>
      </w:r>
      <w:r w:rsidR="00A2407B" w:rsidRPr="007D73E5">
        <w:rPr>
          <w:rFonts w:ascii="Arial" w:hAnsi="Arial" w:cs="Arial"/>
          <w:sz w:val="20"/>
          <w:szCs w:val="22"/>
        </w:rPr>
        <w:t xml:space="preserve"> a </w:t>
      </w:r>
      <w:r w:rsidRPr="007D73E5">
        <w:rPr>
          <w:rFonts w:ascii="Arial" w:hAnsi="Arial" w:cs="Arial"/>
          <w:sz w:val="20"/>
          <w:szCs w:val="22"/>
        </w:rPr>
        <w:t xml:space="preserve">měření potřebných pro zpracování projektové dokumentace pro </w:t>
      </w:r>
      <w:r w:rsidR="00EB780F">
        <w:rPr>
          <w:rFonts w:ascii="Arial" w:hAnsi="Arial" w:cs="Arial"/>
          <w:sz w:val="20"/>
          <w:szCs w:val="22"/>
        </w:rPr>
        <w:t>provádění stavby</w:t>
      </w:r>
      <w:r w:rsidR="004E0F7D" w:rsidRPr="007D73E5">
        <w:rPr>
          <w:rFonts w:ascii="Arial" w:hAnsi="Arial" w:cs="Arial"/>
          <w:sz w:val="20"/>
          <w:szCs w:val="22"/>
        </w:rPr>
        <w:t xml:space="preserve"> (např. vlhkost, koroze, soli, přídržnost povrchů, přítomnost </w:t>
      </w:r>
      <w:r w:rsidR="0025114E" w:rsidRPr="007D73E5">
        <w:rPr>
          <w:rFonts w:ascii="Arial" w:hAnsi="Arial" w:cs="Arial"/>
          <w:sz w:val="20"/>
          <w:szCs w:val="22"/>
        </w:rPr>
        <w:t xml:space="preserve">výztuže, kvalita betonu apod.); </w:t>
      </w:r>
      <w:r w:rsidR="004E0F7D" w:rsidRPr="007D73E5">
        <w:rPr>
          <w:rFonts w:ascii="Arial" w:hAnsi="Arial" w:cs="Arial"/>
          <w:sz w:val="20"/>
          <w:szCs w:val="22"/>
        </w:rPr>
        <w:t>průzkumy budou provedeny v dostatečně reprezentativním rozsahu pro posouzení celého objektu</w:t>
      </w:r>
      <w:r w:rsidR="00A15819" w:rsidRPr="007D73E5">
        <w:rPr>
          <w:rFonts w:ascii="Arial" w:hAnsi="Arial" w:cs="Arial"/>
          <w:sz w:val="20"/>
          <w:szCs w:val="22"/>
        </w:rPr>
        <w:t>;</w:t>
      </w:r>
    </w:p>
    <w:p w14:paraId="6B437E4F" w14:textId="77777777" w:rsidR="001D26B2" w:rsidRPr="00923E10" w:rsidRDefault="001D26B2" w:rsidP="00923E10">
      <w:pPr>
        <w:numPr>
          <w:ilvl w:val="1"/>
          <w:numId w:val="7"/>
        </w:numPr>
        <w:spacing w:before="120"/>
        <w:ind w:left="709" w:hanging="567"/>
        <w:jc w:val="both"/>
        <w:rPr>
          <w:rFonts w:ascii="Arial" w:hAnsi="Arial" w:cs="Arial"/>
          <w:b/>
          <w:sz w:val="20"/>
          <w:szCs w:val="20"/>
        </w:rPr>
      </w:pPr>
      <w:bookmarkStart w:id="14" w:name="_Ref49261641"/>
      <w:bookmarkStart w:id="15" w:name="_Ref49262760"/>
      <w:r w:rsidRPr="00923E10">
        <w:rPr>
          <w:rFonts w:ascii="Arial" w:hAnsi="Arial" w:cs="Arial"/>
          <w:b/>
          <w:sz w:val="20"/>
          <w:szCs w:val="20"/>
        </w:rPr>
        <w:t>Zpracování projektové dokumentace pro provedení interiéru – vnitřního vybavení</w:t>
      </w:r>
      <w:bookmarkEnd w:id="14"/>
      <w:r w:rsidRPr="00923E10">
        <w:rPr>
          <w:rFonts w:ascii="Arial" w:hAnsi="Arial" w:cs="Arial"/>
          <w:b/>
          <w:sz w:val="20"/>
          <w:szCs w:val="20"/>
        </w:rPr>
        <w:t>, včetně:</w:t>
      </w:r>
      <w:bookmarkEnd w:id="15"/>
    </w:p>
    <w:p w14:paraId="17517FC2" w14:textId="5246F8A1" w:rsidR="001D26B2" w:rsidRPr="00AC38CD" w:rsidRDefault="001D26B2" w:rsidP="00AC38CD">
      <w:pPr>
        <w:numPr>
          <w:ilvl w:val="2"/>
          <w:numId w:val="7"/>
        </w:numPr>
        <w:ind w:left="1418" w:hanging="709"/>
        <w:jc w:val="both"/>
        <w:rPr>
          <w:rFonts w:ascii="Arial" w:hAnsi="Arial" w:cs="Arial"/>
          <w:sz w:val="20"/>
          <w:szCs w:val="22"/>
        </w:rPr>
      </w:pPr>
      <w:r w:rsidRPr="00AC38CD">
        <w:rPr>
          <w:rFonts w:ascii="Arial" w:hAnsi="Arial" w:cs="Arial"/>
          <w:sz w:val="20"/>
          <w:szCs w:val="22"/>
        </w:rPr>
        <w:t xml:space="preserve">vyhodnocení a rozboru vstupních údajů, a následné zapracování požadavků objednatele a budoucího </w:t>
      </w:r>
      <w:r w:rsidR="00F71023" w:rsidRPr="00AC38CD">
        <w:rPr>
          <w:rFonts w:ascii="Arial" w:hAnsi="Arial" w:cs="Arial"/>
          <w:sz w:val="20"/>
          <w:szCs w:val="22"/>
        </w:rPr>
        <w:t>provozovatele</w:t>
      </w:r>
      <w:r w:rsidR="007D1E30" w:rsidRPr="00AC38CD">
        <w:rPr>
          <w:rFonts w:ascii="Arial" w:hAnsi="Arial" w:cs="Arial"/>
          <w:sz w:val="20"/>
          <w:szCs w:val="22"/>
        </w:rPr>
        <w:t xml:space="preserve"> </w:t>
      </w:r>
      <w:r w:rsidR="00AC38CD">
        <w:rPr>
          <w:rFonts w:ascii="Arial" w:hAnsi="Arial" w:cs="Arial"/>
          <w:sz w:val="22"/>
        </w:rPr>
        <w:t>(</w:t>
      </w:r>
      <w:r w:rsidR="00AC38CD" w:rsidRPr="00AC38CD">
        <w:rPr>
          <w:rFonts w:ascii="Arial" w:hAnsi="Arial" w:cs="Arial"/>
          <w:sz w:val="20"/>
          <w:szCs w:val="22"/>
        </w:rPr>
        <w:t>Sociální služby Uherské Hradiště, příspěvková organizace, IČO: 00092096</w:t>
      </w:r>
      <w:r w:rsidR="00AC38CD">
        <w:rPr>
          <w:rFonts w:ascii="Arial" w:hAnsi="Arial" w:cs="Arial"/>
          <w:sz w:val="20"/>
          <w:szCs w:val="22"/>
        </w:rPr>
        <w:t>)</w:t>
      </w:r>
      <w:r w:rsidRPr="00AC38CD">
        <w:rPr>
          <w:rFonts w:ascii="Arial" w:hAnsi="Arial" w:cs="Arial"/>
          <w:sz w:val="20"/>
          <w:szCs w:val="22"/>
        </w:rPr>
        <w:t>;</w:t>
      </w:r>
    </w:p>
    <w:p w14:paraId="2C9EEE0D" w14:textId="77777777" w:rsidR="001D26B2" w:rsidRPr="00923E10" w:rsidRDefault="001D26B2" w:rsidP="00923E10">
      <w:pPr>
        <w:numPr>
          <w:ilvl w:val="2"/>
          <w:numId w:val="7"/>
        </w:numPr>
        <w:ind w:left="1418" w:hanging="709"/>
        <w:jc w:val="both"/>
        <w:rPr>
          <w:rFonts w:ascii="Arial" w:hAnsi="Arial" w:cs="Arial"/>
          <w:sz w:val="20"/>
          <w:szCs w:val="22"/>
        </w:rPr>
      </w:pPr>
      <w:r w:rsidRPr="00923E10">
        <w:rPr>
          <w:rFonts w:ascii="Arial" w:hAnsi="Arial" w:cs="Arial"/>
          <w:sz w:val="20"/>
          <w:szCs w:val="22"/>
        </w:rPr>
        <w:t xml:space="preserve">návrhu rozmístění interiéru – prostorové uspořádání nábytku, svítidel, technického vybavení, základního vybavení a dalšího vnitřního vybavení do půdorysu podlaží </w:t>
      </w:r>
      <w:r w:rsidRPr="00923E10">
        <w:rPr>
          <w:rFonts w:ascii="Arial" w:hAnsi="Arial" w:cs="Arial"/>
          <w:sz w:val="20"/>
          <w:szCs w:val="22"/>
        </w:rPr>
        <w:br/>
      </w:r>
      <w:r w:rsidR="00F91E4E">
        <w:rPr>
          <w:rFonts w:ascii="Arial" w:hAnsi="Arial" w:cs="Arial"/>
          <w:sz w:val="20"/>
          <w:szCs w:val="22"/>
        </w:rPr>
        <w:t xml:space="preserve">v měřítku </w:t>
      </w:r>
      <w:r w:rsidRPr="00923E10">
        <w:rPr>
          <w:rFonts w:ascii="Arial" w:hAnsi="Arial" w:cs="Arial"/>
          <w:sz w:val="20"/>
          <w:szCs w:val="22"/>
        </w:rPr>
        <w:t>min. 1:50;</w:t>
      </w:r>
    </w:p>
    <w:p w14:paraId="681F2184" w14:textId="77777777" w:rsidR="001D26B2" w:rsidRPr="00923E10" w:rsidRDefault="001D26B2" w:rsidP="00923E10">
      <w:pPr>
        <w:numPr>
          <w:ilvl w:val="2"/>
          <w:numId w:val="7"/>
        </w:numPr>
        <w:ind w:left="1418" w:hanging="709"/>
        <w:jc w:val="both"/>
        <w:rPr>
          <w:rFonts w:ascii="Arial" w:hAnsi="Arial" w:cs="Arial"/>
          <w:sz w:val="20"/>
          <w:szCs w:val="22"/>
        </w:rPr>
      </w:pPr>
      <w:r w:rsidRPr="00923E10">
        <w:rPr>
          <w:rFonts w:ascii="Arial" w:hAnsi="Arial" w:cs="Arial"/>
          <w:sz w:val="20"/>
          <w:szCs w:val="22"/>
        </w:rPr>
        <w:t xml:space="preserve">přesné stanovení prostorového umístění koncových prvků interiéru; </w:t>
      </w:r>
    </w:p>
    <w:p w14:paraId="0D55B905" w14:textId="77777777" w:rsidR="001D26B2" w:rsidRPr="00923E10" w:rsidRDefault="001D26B2" w:rsidP="00923E10">
      <w:pPr>
        <w:numPr>
          <w:ilvl w:val="2"/>
          <w:numId w:val="7"/>
        </w:numPr>
        <w:ind w:left="1418" w:hanging="709"/>
        <w:jc w:val="both"/>
        <w:rPr>
          <w:rFonts w:ascii="Arial" w:hAnsi="Arial" w:cs="Arial"/>
          <w:sz w:val="20"/>
          <w:szCs w:val="22"/>
        </w:rPr>
      </w:pPr>
      <w:r w:rsidRPr="00923E10">
        <w:rPr>
          <w:rFonts w:ascii="Arial" w:hAnsi="Arial" w:cs="Arial"/>
          <w:sz w:val="20"/>
          <w:szCs w:val="22"/>
        </w:rPr>
        <w:t>specifikace všech požadavků interiéru na stavbu;</w:t>
      </w:r>
    </w:p>
    <w:p w14:paraId="2CA7B628" w14:textId="77777777" w:rsidR="001D26B2" w:rsidRPr="00923E10" w:rsidRDefault="001D26B2" w:rsidP="00923E10">
      <w:pPr>
        <w:numPr>
          <w:ilvl w:val="2"/>
          <w:numId w:val="7"/>
        </w:numPr>
        <w:ind w:left="1418" w:hanging="709"/>
        <w:jc w:val="both"/>
        <w:rPr>
          <w:rFonts w:ascii="Arial" w:hAnsi="Arial" w:cs="Arial"/>
          <w:sz w:val="20"/>
          <w:szCs w:val="22"/>
        </w:rPr>
      </w:pPr>
      <w:r w:rsidRPr="00923E10">
        <w:rPr>
          <w:rFonts w:ascii="Arial" w:hAnsi="Arial" w:cs="Arial"/>
          <w:sz w:val="20"/>
          <w:szCs w:val="22"/>
        </w:rPr>
        <w:t>koordinace a zapracování požadavků všech odborných profesí do interiéru;</w:t>
      </w:r>
    </w:p>
    <w:p w14:paraId="3903DEFE" w14:textId="77777777" w:rsidR="001D26B2" w:rsidRPr="00923E10" w:rsidRDefault="001D26B2" w:rsidP="00923E10">
      <w:pPr>
        <w:numPr>
          <w:ilvl w:val="2"/>
          <w:numId w:val="7"/>
        </w:numPr>
        <w:ind w:left="1418" w:hanging="709"/>
        <w:jc w:val="both"/>
        <w:rPr>
          <w:rFonts w:ascii="Arial" w:hAnsi="Arial" w:cs="Arial"/>
          <w:sz w:val="20"/>
          <w:szCs w:val="22"/>
        </w:rPr>
      </w:pPr>
      <w:r w:rsidRPr="00923E10">
        <w:rPr>
          <w:rFonts w:ascii="Arial" w:hAnsi="Arial" w:cs="Arial"/>
          <w:sz w:val="20"/>
          <w:szCs w:val="22"/>
        </w:rPr>
        <w:t>koordinace umístění koncových prvků s projektem stavby, včetně určení rozhraní dodávky stavby a dodávky interiéru;</w:t>
      </w:r>
    </w:p>
    <w:p w14:paraId="648E9488" w14:textId="77777777" w:rsidR="001D26B2" w:rsidRPr="00923E10" w:rsidRDefault="001D26B2" w:rsidP="00923E10">
      <w:pPr>
        <w:numPr>
          <w:ilvl w:val="2"/>
          <w:numId w:val="7"/>
        </w:numPr>
        <w:ind w:left="1418" w:hanging="709"/>
        <w:jc w:val="both"/>
        <w:rPr>
          <w:rFonts w:ascii="Arial" w:hAnsi="Arial" w:cs="Arial"/>
          <w:sz w:val="20"/>
          <w:szCs w:val="22"/>
        </w:rPr>
      </w:pPr>
      <w:r w:rsidRPr="00923E10">
        <w:rPr>
          <w:rFonts w:ascii="Arial" w:hAnsi="Arial" w:cs="Arial"/>
          <w:sz w:val="20"/>
          <w:szCs w:val="22"/>
        </w:rPr>
        <w:t xml:space="preserve">návrh barevného řešení a materiálového ztvárnění řešeného prostoru (interiéru </w:t>
      </w:r>
      <w:r w:rsidRPr="00923E10">
        <w:rPr>
          <w:rFonts w:ascii="Arial" w:hAnsi="Arial" w:cs="Arial"/>
          <w:sz w:val="20"/>
          <w:szCs w:val="22"/>
        </w:rPr>
        <w:br/>
        <w:t>a stavebních materiálů), jeho koordinace s barevným řešením navrženým projektantem stavby,</w:t>
      </w:r>
    </w:p>
    <w:p w14:paraId="4CE51294" w14:textId="77777777" w:rsidR="001D26B2" w:rsidRPr="00923E10" w:rsidRDefault="001D26B2" w:rsidP="00923E10">
      <w:pPr>
        <w:numPr>
          <w:ilvl w:val="2"/>
          <w:numId w:val="7"/>
        </w:numPr>
        <w:ind w:left="1418" w:hanging="709"/>
        <w:jc w:val="both"/>
        <w:rPr>
          <w:rFonts w:ascii="Arial" w:hAnsi="Arial" w:cs="Arial"/>
          <w:sz w:val="20"/>
          <w:szCs w:val="22"/>
        </w:rPr>
      </w:pPr>
      <w:r w:rsidRPr="00923E10">
        <w:rPr>
          <w:rFonts w:ascii="Arial" w:hAnsi="Arial" w:cs="Arial"/>
          <w:sz w:val="20"/>
          <w:szCs w:val="22"/>
        </w:rPr>
        <w:t xml:space="preserve">návrh materiálového a konstrukčního řešení atypických prvků a úprav ploch a jeho konzultace s objednatelem a budoucím </w:t>
      </w:r>
      <w:r w:rsidR="00F71023" w:rsidRPr="00923E10">
        <w:rPr>
          <w:rFonts w:ascii="Arial" w:hAnsi="Arial" w:cs="Arial"/>
          <w:sz w:val="20"/>
          <w:szCs w:val="22"/>
        </w:rPr>
        <w:t>provozovatelem</w:t>
      </w:r>
      <w:r w:rsidRPr="00923E10">
        <w:rPr>
          <w:rFonts w:ascii="Arial" w:hAnsi="Arial" w:cs="Arial"/>
          <w:sz w:val="20"/>
          <w:szCs w:val="22"/>
        </w:rPr>
        <w:t>, bude</w:t>
      </w:r>
      <w:r w:rsidR="00C711F8" w:rsidRPr="00923E10">
        <w:rPr>
          <w:rFonts w:ascii="Arial" w:hAnsi="Arial" w:cs="Arial"/>
          <w:sz w:val="20"/>
          <w:szCs w:val="22"/>
        </w:rPr>
        <w:t>-</w:t>
      </w:r>
      <w:r w:rsidRPr="00923E10">
        <w:rPr>
          <w:rFonts w:ascii="Arial" w:hAnsi="Arial" w:cs="Arial"/>
          <w:sz w:val="20"/>
          <w:szCs w:val="22"/>
        </w:rPr>
        <w:t>li vyžadováno;</w:t>
      </w:r>
    </w:p>
    <w:p w14:paraId="0B068432" w14:textId="77777777" w:rsidR="001D26B2" w:rsidRPr="00923E10" w:rsidRDefault="001D26B2" w:rsidP="00923E10">
      <w:pPr>
        <w:numPr>
          <w:ilvl w:val="2"/>
          <w:numId w:val="7"/>
        </w:numPr>
        <w:ind w:left="1418" w:hanging="709"/>
        <w:jc w:val="both"/>
        <w:rPr>
          <w:rFonts w:ascii="Arial" w:hAnsi="Arial" w:cs="Arial"/>
          <w:sz w:val="20"/>
          <w:szCs w:val="22"/>
        </w:rPr>
      </w:pPr>
      <w:r w:rsidRPr="00923E10">
        <w:rPr>
          <w:rFonts w:ascii="Arial" w:hAnsi="Arial" w:cs="Arial"/>
          <w:sz w:val="20"/>
          <w:szCs w:val="22"/>
        </w:rPr>
        <w:t>soupis prací bude obsahovat odkaz na výpis prvků dle jednotlivých podlaží a místností;</w:t>
      </w:r>
    </w:p>
    <w:p w14:paraId="140A3022" w14:textId="77777777" w:rsidR="00CD7A8F" w:rsidRPr="00923E10" w:rsidRDefault="001D26B2" w:rsidP="00923E10">
      <w:pPr>
        <w:numPr>
          <w:ilvl w:val="2"/>
          <w:numId w:val="7"/>
        </w:numPr>
        <w:ind w:left="1418" w:hanging="709"/>
        <w:jc w:val="both"/>
        <w:rPr>
          <w:rFonts w:ascii="Arial" w:hAnsi="Arial" w:cs="Arial"/>
          <w:sz w:val="20"/>
          <w:szCs w:val="22"/>
        </w:rPr>
      </w:pPr>
      <w:r w:rsidRPr="00923E10">
        <w:rPr>
          <w:rFonts w:ascii="Arial" w:hAnsi="Arial" w:cs="Arial"/>
          <w:sz w:val="20"/>
          <w:szCs w:val="22"/>
        </w:rPr>
        <w:t>rozpočtu nákladů navrženého řešení, přičemž u jednotlivých položek bude stanovena příslušná sazba daně z přidané hodnoty dle předpisů ČR platných v době předání projektové dokumentace. Za správné stanovení příslušné sazby daně z přidané hodnoty nese odpovědnost zhotovitel;</w:t>
      </w:r>
    </w:p>
    <w:p w14:paraId="65E54424" w14:textId="77777777" w:rsidR="001D26B2" w:rsidRPr="00923E10" w:rsidRDefault="001D26B2" w:rsidP="00923E10">
      <w:pPr>
        <w:numPr>
          <w:ilvl w:val="2"/>
          <w:numId w:val="7"/>
        </w:numPr>
        <w:ind w:left="1418" w:hanging="709"/>
        <w:jc w:val="both"/>
        <w:rPr>
          <w:rFonts w:ascii="Arial" w:hAnsi="Arial" w:cs="Arial"/>
          <w:sz w:val="20"/>
          <w:szCs w:val="22"/>
        </w:rPr>
      </w:pPr>
      <w:r w:rsidRPr="00923E10">
        <w:rPr>
          <w:rFonts w:ascii="Arial" w:hAnsi="Arial" w:cs="Arial"/>
          <w:sz w:val="20"/>
          <w:szCs w:val="22"/>
        </w:rPr>
        <w:t>v soupisu prací nesmí být uvedena obchodní jména výrobků nebo materiálů, která jsou pro určité výrobce nebo dodavatele považována za příznačné, popis materiálů musí být proveden technickými daty a standardy (vč. estetických);</w:t>
      </w:r>
    </w:p>
    <w:p w14:paraId="27741756" w14:textId="77777777" w:rsidR="001D26B2" w:rsidRPr="00923E10" w:rsidRDefault="001D26B2" w:rsidP="00923E10">
      <w:pPr>
        <w:numPr>
          <w:ilvl w:val="2"/>
          <w:numId w:val="7"/>
        </w:numPr>
        <w:ind w:left="1418" w:hanging="709"/>
        <w:jc w:val="both"/>
        <w:rPr>
          <w:rFonts w:ascii="Arial" w:hAnsi="Arial" w:cs="Arial"/>
          <w:sz w:val="20"/>
          <w:szCs w:val="22"/>
        </w:rPr>
      </w:pPr>
      <w:r w:rsidRPr="00923E10">
        <w:rPr>
          <w:rFonts w:ascii="Arial" w:hAnsi="Arial" w:cs="Arial"/>
          <w:sz w:val="20"/>
          <w:szCs w:val="22"/>
        </w:rPr>
        <w:t>splnění požadavku na zadávací dokumentaci dle zákona č. 134/2016 Sb. a prováděcích vyhlášek tohoto zákona, zejm. vyhlášky č</w:t>
      </w:r>
      <w:r w:rsidR="00C63303">
        <w:rPr>
          <w:rFonts w:ascii="Arial" w:hAnsi="Arial" w:cs="Arial"/>
          <w:sz w:val="20"/>
          <w:szCs w:val="22"/>
        </w:rPr>
        <w:t>.</w:t>
      </w:r>
      <w:r w:rsidRPr="00923E10">
        <w:rPr>
          <w:rFonts w:ascii="Arial" w:hAnsi="Arial" w:cs="Arial"/>
          <w:sz w:val="20"/>
          <w:szCs w:val="22"/>
        </w:rPr>
        <w:t xml:space="preserve"> 169/2016 Sb.; oceněný i neoceněný soupis prací bude předán kromě tištěné podoby i samostatně </w:t>
      </w:r>
      <w:r w:rsidR="006073C9" w:rsidRPr="00923E10">
        <w:rPr>
          <w:rFonts w:ascii="Arial" w:hAnsi="Arial" w:cs="Arial"/>
          <w:sz w:val="20"/>
          <w:szCs w:val="22"/>
        </w:rPr>
        <w:t>v elektronické podobě (např. datové úložiště, datová úschovna) dle dohody s objednatelem</w:t>
      </w:r>
      <w:r w:rsidRPr="00923E10">
        <w:rPr>
          <w:rFonts w:ascii="Arial" w:hAnsi="Arial" w:cs="Arial"/>
          <w:sz w:val="20"/>
          <w:szCs w:val="22"/>
        </w:rPr>
        <w:t xml:space="preserve"> ve formátu *xls., *xlsx.;</w:t>
      </w:r>
    </w:p>
    <w:p w14:paraId="2BAFF431" w14:textId="77777777" w:rsidR="001D26B2" w:rsidRPr="00923E10" w:rsidRDefault="001D26B2" w:rsidP="00923E10">
      <w:pPr>
        <w:numPr>
          <w:ilvl w:val="2"/>
          <w:numId w:val="7"/>
        </w:numPr>
        <w:ind w:left="1418" w:hanging="709"/>
        <w:jc w:val="both"/>
        <w:rPr>
          <w:rFonts w:ascii="Arial" w:hAnsi="Arial" w:cs="Arial"/>
          <w:sz w:val="20"/>
          <w:szCs w:val="22"/>
        </w:rPr>
      </w:pPr>
      <w:r w:rsidRPr="00923E10">
        <w:rPr>
          <w:rFonts w:ascii="Arial" w:hAnsi="Arial" w:cs="Arial"/>
          <w:sz w:val="20"/>
          <w:szCs w:val="22"/>
        </w:rPr>
        <w:t xml:space="preserve">oceněný soupis prací bude doložen v pare č. </w:t>
      </w:r>
      <w:r w:rsidR="00AD63DE" w:rsidRPr="00923E10">
        <w:rPr>
          <w:rFonts w:ascii="Arial" w:hAnsi="Arial" w:cs="Arial"/>
          <w:sz w:val="20"/>
          <w:szCs w:val="22"/>
        </w:rPr>
        <w:t>1 a 2</w:t>
      </w:r>
      <w:r w:rsidRPr="00923E10">
        <w:rPr>
          <w:rFonts w:ascii="Arial" w:hAnsi="Arial" w:cs="Arial"/>
          <w:sz w:val="20"/>
          <w:szCs w:val="22"/>
        </w:rPr>
        <w:t xml:space="preserve"> projektové dokumentace interiéru;</w:t>
      </w:r>
    </w:p>
    <w:p w14:paraId="1837CD40" w14:textId="77777777" w:rsidR="001D26B2" w:rsidRPr="00923E10" w:rsidRDefault="001D26B2" w:rsidP="00923E10">
      <w:pPr>
        <w:numPr>
          <w:ilvl w:val="2"/>
          <w:numId w:val="7"/>
        </w:numPr>
        <w:ind w:left="1418" w:hanging="709"/>
        <w:jc w:val="both"/>
        <w:rPr>
          <w:rFonts w:ascii="Arial" w:hAnsi="Arial" w:cs="Arial"/>
          <w:sz w:val="20"/>
          <w:szCs w:val="22"/>
        </w:rPr>
      </w:pPr>
      <w:r w:rsidRPr="00923E10">
        <w:rPr>
          <w:rFonts w:ascii="Arial" w:hAnsi="Arial" w:cs="Arial"/>
          <w:sz w:val="20"/>
          <w:szCs w:val="22"/>
        </w:rPr>
        <w:t>projektová dokumentace interiéru bude zpracována v následujícím členění:</w:t>
      </w:r>
    </w:p>
    <w:p w14:paraId="2FC9D4BC" w14:textId="17D283E8" w:rsidR="001D26B2" w:rsidRDefault="001D26B2" w:rsidP="00672D53">
      <w:pPr>
        <w:pStyle w:val="KUsmlouva-4rove"/>
        <w:numPr>
          <w:ilvl w:val="3"/>
          <w:numId w:val="7"/>
        </w:numPr>
        <w:ind w:left="2410" w:hanging="992"/>
      </w:pPr>
      <w:r>
        <w:t>průvodní a technická zpráva s přesnými specifikacemi</w:t>
      </w:r>
    </w:p>
    <w:p w14:paraId="4989CADC" w14:textId="77777777" w:rsidR="00672D53" w:rsidRDefault="00672D53" w:rsidP="00672D53">
      <w:pPr>
        <w:pStyle w:val="KUsmlouva-4rove"/>
        <w:numPr>
          <w:ilvl w:val="3"/>
          <w:numId w:val="7"/>
        </w:numPr>
        <w:ind w:left="2410" w:hanging="992"/>
      </w:pPr>
      <w:r>
        <w:t>půdorysy jednotlivých podlaží se zakresleným interiérem v měřítku 1:50</w:t>
      </w:r>
    </w:p>
    <w:p w14:paraId="5BF45A74" w14:textId="77777777" w:rsidR="00672D53" w:rsidRDefault="00672D53" w:rsidP="00672D53">
      <w:pPr>
        <w:pStyle w:val="KUsmlouva-4rove"/>
        <w:numPr>
          <w:ilvl w:val="3"/>
          <w:numId w:val="7"/>
        </w:numPr>
        <w:ind w:left="2410" w:hanging="992"/>
      </w:pPr>
      <w:r>
        <w:t>půdorysy a pohledy jednotlivých podlaží s vyznačením barevnosti povrchů         v měřítku 1:50</w:t>
      </w:r>
    </w:p>
    <w:p w14:paraId="54154C98" w14:textId="77777777" w:rsidR="00672D53" w:rsidRDefault="00672D53" w:rsidP="00672D53">
      <w:pPr>
        <w:pStyle w:val="KUsmlouva-4rove"/>
        <w:numPr>
          <w:ilvl w:val="3"/>
          <w:numId w:val="7"/>
        </w:numPr>
        <w:ind w:left="2410" w:hanging="992"/>
      </w:pPr>
      <w:r>
        <w:t>tabulka specifikace navrženého interiérového a jiného vybavení</w:t>
      </w:r>
    </w:p>
    <w:p w14:paraId="5997DDC9" w14:textId="77777777" w:rsidR="00672D53" w:rsidRDefault="00672D53" w:rsidP="00672D53">
      <w:pPr>
        <w:pStyle w:val="KUsmlouva-4rove"/>
        <w:numPr>
          <w:ilvl w:val="3"/>
          <w:numId w:val="7"/>
        </w:numPr>
        <w:ind w:left="2410" w:hanging="992"/>
      </w:pPr>
      <w:r>
        <w:t>specifikace koncových prvků počítačové sítě</w:t>
      </w:r>
    </w:p>
    <w:p w14:paraId="620723AD" w14:textId="36987040" w:rsidR="00672D53" w:rsidRDefault="00672D53" w:rsidP="00672D53">
      <w:pPr>
        <w:pStyle w:val="KUsmlouva-4rove"/>
        <w:numPr>
          <w:ilvl w:val="3"/>
          <w:numId w:val="7"/>
        </w:numPr>
        <w:ind w:left="2410" w:hanging="992"/>
      </w:pPr>
      <w:r>
        <w:t>soupis prací členěný dle požadavku objednatele – např. nábytek, speciální zdravotnické vybavení apod.;</w:t>
      </w:r>
    </w:p>
    <w:p w14:paraId="5096A88C" w14:textId="049F7EB6" w:rsidR="001D26B2" w:rsidRDefault="001D26B2" w:rsidP="00923E10">
      <w:pPr>
        <w:numPr>
          <w:ilvl w:val="2"/>
          <w:numId w:val="7"/>
        </w:numPr>
        <w:ind w:left="1418" w:hanging="709"/>
        <w:jc w:val="both"/>
        <w:rPr>
          <w:rFonts w:ascii="Arial" w:hAnsi="Arial" w:cs="Arial"/>
          <w:sz w:val="20"/>
          <w:szCs w:val="22"/>
        </w:rPr>
      </w:pPr>
      <w:r w:rsidRPr="00923E10">
        <w:rPr>
          <w:rFonts w:ascii="Arial" w:hAnsi="Arial" w:cs="Arial"/>
          <w:sz w:val="20"/>
          <w:szCs w:val="22"/>
        </w:rPr>
        <w:t xml:space="preserve">závěrečné prezentace návrhu interiéru za účasti objednatele a </w:t>
      </w:r>
      <w:r w:rsidR="00397B74">
        <w:rPr>
          <w:rFonts w:ascii="Arial" w:hAnsi="Arial" w:cs="Arial"/>
          <w:sz w:val="20"/>
          <w:szCs w:val="22"/>
        </w:rPr>
        <w:t xml:space="preserve">budoucího </w:t>
      </w:r>
      <w:r w:rsidR="00F71023" w:rsidRPr="00923E10">
        <w:rPr>
          <w:rFonts w:ascii="Arial" w:hAnsi="Arial" w:cs="Arial"/>
          <w:sz w:val="20"/>
          <w:szCs w:val="22"/>
        </w:rPr>
        <w:t>provozovatele</w:t>
      </w:r>
      <w:r w:rsidR="003B0AF4">
        <w:rPr>
          <w:rFonts w:ascii="Arial" w:hAnsi="Arial" w:cs="Arial"/>
          <w:sz w:val="20"/>
          <w:szCs w:val="22"/>
        </w:rPr>
        <w:t xml:space="preserve">, </w:t>
      </w:r>
      <w:r w:rsidR="00F0063B">
        <w:rPr>
          <w:rFonts w:ascii="Arial" w:hAnsi="Arial" w:cs="Arial"/>
          <w:sz w:val="20"/>
          <w:szCs w:val="22"/>
        </w:rPr>
        <w:t>v místě sídla objednatele, v termínu dle dohody smluvních stran, ne však později než dva týdny před termínem dokončení této části díla (viz odst. 3.6. této smlouvy</w:t>
      </w:r>
      <w:r w:rsidR="00804D73">
        <w:rPr>
          <w:rFonts w:ascii="Arial" w:hAnsi="Arial" w:cs="Arial"/>
          <w:sz w:val="20"/>
          <w:szCs w:val="22"/>
        </w:rPr>
        <w:t>.</w:t>
      </w:r>
    </w:p>
    <w:p w14:paraId="5D0E35D1" w14:textId="77777777" w:rsidR="002D29E5" w:rsidRDefault="002D29E5" w:rsidP="002D29E5">
      <w:pPr>
        <w:ind w:left="1418"/>
        <w:jc w:val="both"/>
        <w:rPr>
          <w:rFonts w:ascii="Arial" w:hAnsi="Arial" w:cs="Arial"/>
          <w:sz w:val="20"/>
          <w:szCs w:val="22"/>
        </w:rPr>
      </w:pPr>
    </w:p>
    <w:p w14:paraId="59055DFF" w14:textId="77777777" w:rsidR="002D29E5" w:rsidRDefault="002D29E5" w:rsidP="002D29E5">
      <w:pPr>
        <w:ind w:left="1418"/>
        <w:jc w:val="both"/>
        <w:rPr>
          <w:rFonts w:ascii="Arial" w:hAnsi="Arial" w:cs="Arial"/>
          <w:sz w:val="20"/>
          <w:szCs w:val="22"/>
        </w:rPr>
      </w:pPr>
    </w:p>
    <w:p w14:paraId="003C6D33" w14:textId="77777777" w:rsidR="002D29E5" w:rsidRDefault="002D29E5" w:rsidP="002D29E5">
      <w:pPr>
        <w:ind w:left="1418"/>
        <w:jc w:val="both"/>
        <w:rPr>
          <w:rFonts w:ascii="Arial" w:hAnsi="Arial" w:cs="Arial"/>
          <w:sz w:val="20"/>
          <w:szCs w:val="22"/>
        </w:rPr>
      </w:pPr>
    </w:p>
    <w:p w14:paraId="36D46843" w14:textId="77777777" w:rsidR="002D29E5" w:rsidRDefault="002D29E5" w:rsidP="002D29E5">
      <w:pPr>
        <w:ind w:left="1418"/>
        <w:jc w:val="both"/>
        <w:rPr>
          <w:rFonts w:ascii="Arial" w:hAnsi="Arial" w:cs="Arial"/>
          <w:sz w:val="20"/>
          <w:szCs w:val="22"/>
        </w:rPr>
      </w:pPr>
    </w:p>
    <w:p w14:paraId="0A8F888A" w14:textId="77777777" w:rsidR="002D29E5" w:rsidRDefault="002D29E5" w:rsidP="002D29E5">
      <w:pPr>
        <w:ind w:left="1418"/>
        <w:jc w:val="both"/>
        <w:rPr>
          <w:rFonts w:ascii="Arial" w:hAnsi="Arial" w:cs="Arial"/>
          <w:sz w:val="20"/>
          <w:szCs w:val="22"/>
        </w:rPr>
      </w:pPr>
    </w:p>
    <w:p w14:paraId="05E81157" w14:textId="77777777" w:rsidR="002D29E5" w:rsidRDefault="002D29E5" w:rsidP="00B16981">
      <w:pPr>
        <w:ind w:left="1418"/>
        <w:jc w:val="both"/>
        <w:rPr>
          <w:rFonts w:ascii="Arial" w:hAnsi="Arial" w:cs="Arial"/>
          <w:sz w:val="20"/>
          <w:szCs w:val="22"/>
        </w:rPr>
      </w:pPr>
    </w:p>
    <w:p w14:paraId="034A9028" w14:textId="1FAF207F" w:rsidR="001579C3" w:rsidRDefault="00BF0E13" w:rsidP="00923E10">
      <w:pPr>
        <w:numPr>
          <w:ilvl w:val="2"/>
          <w:numId w:val="7"/>
        </w:numPr>
        <w:ind w:left="1418" w:hanging="709"/>
        <w:jc w:val="both"/>
        <w:rPr>
          <w:rFonts w:ascii="Arial" w:hAnsi="Arial" w:cs="Arial"/>
          <w:sz w:val="20"/>
          <w:szCs w:val="22"/>
        </w:rPr>
      </w:pPr>
      <w:r w:rsidRPr="00923E10">
        <w:rPr>
          <w:rFonts w:ascii="Arial" w:hAnsi="Arial" w:cs="Arial"/>
          <w:sz w:val="20"/>
          <w:szCs w:val="22"/>
        </w:rPr>
        <w:t>písemné projednání projektové dokumentace s </w:t>
      </w:r>
      <w:r w:rsidR="00C63303">
        <w:rPr>
          <w:rFonts w:ascii="Arial" w:hAnsi="Arial" w:cs="Arial"/>
          <w:sz w:val="20"/>
          <w:szCs w:val="22"/>
        </w:rPr>
        <w:t>objednatelem</w:t>
      </w:r>
      <w:r w:rsidR="00C63388" w:rsidRPr="00923E10">
        <w:rPr>
          <w:rFonts w:ascii="Arial" w:hAnsi="Arial" w:cs="Arial"/>
          <w:sz w:val="20"/>
          <w:szCs w:val="22"/>
        </w:rPr>
        <w:t xml:space="preserve"> (prostřednictvím Odboru investic, Odboru řízení dotačních projektů a Odboru </w:t>
      </w:r>
      <w:r w:rsidR="001579C3">
        <w:rPr>
          <w:rFonts w:ascii="Arial" w:hAnsi="Arial" w:cs="Arial"/>
          <w:sz w:val="20"/>
          <w:szCs w:val="22"/>
        </w:rPr>
        <w:t>sociálních věcí</w:t>
      </w:r>
      <w:r w:rsidR="00C63388" w:rsidRPr="00923E10">
        <w:rPr>
          <w:rFonts w:ascii="Arial" w:hAnsi="Arial" w:cs="Arial"/>
          <w:sz w:val="20"/>
          <w:szCs w:val="22"/>
        </w:rPr>
        <w:t xml:space="preserve">) a </w:t>
      </w:r>
      <w:r w:rsidR="00397B74">
        <w:rPr>
          <w:rFonts w:ascii="Arial" w:hAnsi="Arial" w:cs="Arial"/>
          <w:sz w:val="20"/>
          <w:szCs w:val="22"/>
        </w:rPr>
        <w:t xml:space="preserve">budoucím </w:t>
      </w:r>
      <w:r w:rsidR="00C63388" w:rsidRPr="00923E10">
        <w:rPr>
          <w:rFonts w:ascii="Arial" w:hAnsi="Arial" w:cs="Arial"/>
          <w:sz w:val="20"/>
          <w:szCs w:val="22"/>
        </w:rPr>
        <w:t xml:space="preserve">provozovatelem </w:t>
      </w:r>
      <w:r w:rsidR="001579C3">
        <w:rPr>
          <w:rFonts w:ascii="Arial" w:hAnsi="Arial" w:cs="Arial"/>
          <w:sz w:val="20"/>
          <w:szCs w:val="22"/>
        </w:rPr>
        <w:t>(Sociální služby Uherské Hradiště, příspěvková organizace, I</w:t>
      </w:r>
      <w:r w:rsidR="001579C3" w:rsidRPr="00E50D48">
        <w:rPr>
          <w:rFonts w:ascii="Arial" w:hAnsi="Arial" w:cs="Arial"/>
          <w:sz w:val="20"/>
          <w:szCs w:val="22"/>
        </w:rPr>
        <w:t>ČO:</w:t>
      </w:r>
      <w:r w:rsidR="001579C3">
        <w:rPr>
          <w:rFonts w:ascii="Arial" w:hAnsi="Arial" w:cs="Arial"/>
          <w:sz w:val="20"/>
          <w:szCs w:val="22"/>
        </w:rPr>
        <w:t xml:space="preserve"> 00092096).</w:t>
      </w:r>
    </w:p>
    <w:p w14:paraId="5363FA66" w14:textId="77777777" w:rsidR="00A13D36" w:rsidRPr="00AA3D10" w:rsidRDefault="00443923" w:rsidP="00AA3D10">
      <w:pPr>
        <w:numPr>
          <w:ilvl w:val="1"/>
          <w:numId w:val="7"/>
        </w:numPr>
        <w:spacing w:before="120"/>
        <w:ind w:left="709" w:hanging="567"/>
        <w:jc w:val="both"/>
        <w:rPr>
          <w:rFonts w:ascii="Arial" w:hAnsi="Arial" w:cs="Arial"/>
          <w:b/>
          <w:sz w:val="20"/>
          <w:szCs w:val="20"/>
        </w:rPr>
      </w:pPr>
      <w:bookmarkStart w:id="16" w:name="_Ref213660481"/>
      <w:r w:rsidRPr="00AA3D10">
        <w:rPr>
          <w:rFonts w:ascii="Arial" w:hAnsi="Arial" w:cs="Arial"/>
          <w:b/>
          <w:sz w:val="20"/>
          <w:szCs w:val="20"/>
        </w:rPr>
        <w:t>Autorský dozor</w:t>
      </w:r>
      <w:r w:rsidR="009A0859">
        <w:rPr>
          <w:rFonts w:ascii="Arial" w:hAnsi="Arial" w:cs="Arial"/>
          <w:b/>
          <w:sz w:val="20"/>
          <w:szCs w:val="20"/>
        </w:rPr>
        <w:t xml:space="preserve"> </w:t>
      </w:r>
      <w:r w:rsidR="00D83D5C">
        <w:rPr>
          <w:rFonts w:ascii="Arial" w:hAnsi="Arial" w:cs="Arial"/>
          <w:b/>
          <w:sz w:val="20"/>
          <w:szCs w:val="20"/>
        </w:rPr>
        <w:t>=</w:t>
      </w:r>
      <w:r w:rsidR="009A0859">
        <w:rPr>
          <w:rFonts w:ascii="Arial" w:hAnsi="Arial" w:cs="Arial"/>
          <w:b/>
          <w:sz w:val="20"/>
          <w:szCs w:val="20"/>
        </w:rPr>
        <w:t xml:space="preserve"> </w:t>
      </w:r>
      <w:r w:rsidR="00D83D5C">
        <w:rPr>
          <w:rFonts w:ascii="Arial" w:hAnsi="Arial" w:cs="Arial"/>
          <w:b/>
          <w:sz w:val="20"/>
          <w:szCs w:val="20"/>
        </w:rPr>
        <w:t>dozor projektanta</w:t>
      </w:r>
      <w:r w:rsidRPr="00AA3D10">
        <w:rPr>
          <w:rFonts w:ascii="Arial" w:hAnsi="Arial" w:cs="Arial"/>
          <w:b/>
          <w:sz w:val="20"/>
          <w:szCs w:val="20"/>
        </w:rPr>
        <w:t xml:space="preserve"> (</w:t>
      </w:r>
      <w:r w:rsidR="00C275B8" w:rsidRPr="00AA3D10">
        <w:rPr>
          <w:rFonts w:ascii="Arial" w:hAnsi="Arial" w:cs="Arial"/>
          <w:b/>
          <w:sz w:val="20"/>
          <w:szCs w:val="20"/>
        </w:rPr>
        <w:t xml:space="preserve">dále jen </w:t>
      </w:r>
      <w:r w:rsidR="006F2CE0" w:rsidRPr="00AA3D10">
        <w:rPr>
          <w:rFonts w:ascii="Arial" w:hAnsi="Arial" w:cs="Arial"/>
          <w:b/>
          <w:sz w:val="20"/>
          <w:szCs w:val="20"/>
        </w:rPr>
        <w:t>„</w:t>
      </w:r>
      <w:r w:rsidR="00951D96" w:rsidRPr="00AA3D10">
        <w:rPr>
          <w:rFonts w:ascii="Arial" w:hAnsi="Arial" w:cs="Arial"/>
          <w:b/>
          <w:sz w:val="20"/>
          <w:szCs w:val="20"/>
        </w:rPr>
        <w:t>AD</w:t>
      </w:r>
      <w:r w:rsidR="006F2CE0" w:rsidRPr="00AA3D10">
        <w:rPr>
          <w:rFonts w:ascii="Arial" w:hAnsi="Arial" w:cs="Arial"/>
          <w:b/>
          <w:sz w:val="20"/>
          <w:szCs w:val="20"/>
        </w:rPr>
        <w:t>“</w:t>
      </w:r>
      <w:r w:rsidR="00951D96" w:rsidRPr="00AA3D10">
        <w:rPr>
          <w:rFonts w:ascii="Arial" w:hAnsi="Arial" w:cs="Arial"/>
          <w:b/>
          <w:sz w:val="20"/>
          <w:szCs w:val="20"/>
        </w:rPr>
        <w:t>)</w:t>
      </w:r>
      <w:bookmarkEnd w:id="16"/>
    </w:p>
    <w:p w14:paraId="3D89F69E" w14:textId="77777777" w:rsidR="001B3BB1" w:rsidRDefault="001B3BB1" w:rsidP="006153DD">
      <w:pPr>
        <w:spacing w:before="60"/>
        <w:ind w:left="709"/>
        <w:jc w:val="both"/>
        <w:rPr>
          <w:rFonts w:ascii="Arial" w:hAnsi="Arial" w:cs="Arial"/>
          <w:b/>
          <w:sz w:val="20"/>
          <w:szCs w:val="22"/>
        </w:rPr>
      </w:pPr>
      <w:r>
        <w:rPr>
          <w:rFonts w:ascii="Arial" w:hAnsi="Arial" w:cs="Arial"/>
          <w:b/>
          <w:sz w:val="20"/>
          <w:szCs w:val="22"/>
        </w:rPr>
        <w:t>V </w:t>
      </w:r>
      <w:r w:rsidR="006524B3">
        <w:rPr>
          <w:rFonts w:ascii="Arial" w:hAnsi="Arial" w:cs="Arial"/>
          <w:b/>
          <w:sz w:val="20"/>
          <w:szCs w:val="22"/>
        </w:rPr>
        <w:t>průběhu</w:t>
      </w:r>
      <w:r>
        <w:rPr>
          <w:rFonts w:ascii="Arial" w:hAnsi="Arial" w:cs="Arial"/>
          <w:b/>
          <w:sz w:val="20"/>
          <w:szCs w:val="22"/>
        </w:rPr>
        <w:t xml:space="preserve"> veřejn</w:t>
      </w:r>
      <w:r w:rsidR="00C9794B">
        <w:rPr>
          <w:rFonts w:ascii="Arial" w:hAnsi="Arial" w:cs="Arial"/>
          <w:b/>
          <w:sz w:val="20"/>
          <w:szCs w:val="22"/>
        </w:rPr>
        <w:t>ých</w:t>
      </w:r>
      <w:r>
        <w:rPr>
          <w:rFonts w:ascii="Arial" w:hAnsi="Arial" w:cs="Arial"/>
          <w:b/>
          <w:sz w:val="20"/>
          <w:szCs w:val="22"/>
        </w:rPr>
        <w:t xml:space="preserve"> zakáz</w:t>
      </w:r>
      <w:r w:rsidR="00C9794B">
        <w:rPr>
          <w:rFonts w:ascii="Arial" w:hAnsi="Arial" w:cs="Arial"/>
          <w:b/>
          <w:sz w:val="20"/>
          <w:szCs w:val="22"/>
        </w:rPr>
        <w:t>e</w:t>
      </w:r>
      <w:r>
        <w:rPr>
          <w:rFonts w:ascii="Arial" w:hAnsi="Arial" w:cs="Arial"/>
          <w:b/>
          <w:sz w:val="20"/>
          <w:szCs w:val="22"/>
        </w:rPr>
        <w:t>k na realizaci stavby</w:t>
      </w:r>
      <w:r w:rsidR="00C9794B">
        <w:rPr>
          <w:rFonts w:ascii="Arial" w:hAnsi="Arial" w:cs="Arial"/>
          <w:b/>
          <w:sz w:val="20"/>
          <w:szCs w:val="22"/>
        </w:rPr>
        <w:t xml:space="preserve"> a interiéru</w:t>
      </w:r>
      <w:r>
        <w:rPr>
          <w:rFonts w:ascii="Arial" w:hAnsi="Arial" w:cs="Arial"/>
          <w:b/>
          <w:sz w:val="20"/>
          <w:szCs w:val="22"/>
        </w:rPr>
        <w:t>:</w:t>
      </w:r>
    </w:p>
    <w:p w14:paraId="7F7B831F" w14:textId="3993412F" w:rsidR="002D29E5" w:rsidRPr="002D29E5" w:rsidRDefault="001B3BB1" w:rsidP="002D29E5">
      <w:pPr>
        <w:numPr>
          <w:ilvl w:val="2"/>
          <w:numId w:val="7"/>
        </w:numPr>
        <w:ind w:left="1418" w:hanging="709"/>
        <w:jc w:val="both"/>
        <w:rPr>
          <w:rFonts w:ascii="Arial" w:hAnsi="Arial" w:cs="Arial"/>
          <w:sz w:val="20"/>
          <w:szCs w:val="22"/>
        </w:rPr>
      </w:pPr>
      <w:r w:rsidRPr="00AA3D10">
        <w:rPr>
          <w:rFonts w:ascii="Arial" w:hAnsi="Arial" w:cs="Arial"/>
          <w:b/>
          <w:bCs/>
          <w:sz w:val="20"/>
          <w:szCs w:val="22"/>
        </w:rPr>
        <w:t xml:space="preserve">zpracování </w:t>
      </w:r>
      <w:r w:rsidR="00882FAB" w:rsidRPr="00AA3D10">
        <w:rPr>
          <w:rFonts w:ascii="Arial" w:hAnsi="Arial" w:cs="Arial"/>
          <w:b/>
          <w:bCs/>
          <w:sz w:val="20"/>
          <w:szCs w:val="22"/>
        </w:rPr>
        <w:t>odpověd</w:t>
      </w:r>
      <w:r w:rsidR="001579C3">
        <w:rPr>
          <w:rFonts w:ascii="Arial" w:hAnsi="Arial" w:cs="Arial"/>
          <w:b/>
          <w:bCs/>
          <w:sz w:val="20"/>
          <w:szCs w:val="22"/>
        </w:rPr>
        <w:t>í</w:t>
      </w:r>
      <w:r w:rsidR="00882FAB" w:rsidRPr="00AA3D10">
        <w:rPr>
          <w:rFonts w:ascii="Arial" w:hAnsi="Arial" w:cs="Arial"/>
          <w:b/>
          <w:bCs/>
          <w:sz w:val="20"/>
          <w:szCs w:val="22"/>
        </w:rPr>
        <w:t xml:space="preserve"> na dotazy</w:t>
      </w:r>
      <w:r w:rsidR="00882FAB" w:rsidRPr="00AA3D10">
        <w:rPr>
          <w:rFonts w:ascii="Arial" w:hAnsi="Arial" w:cs="Arial"/>
          <w:sz w:val="20"/>
          <w:szCs w:val="22"/>
        </w:rPr>
        <w:t xml:space="preserve"> k projektové části zadávací dokumentace, v rámci vyjasňování zadávací dokumentace zájemci o veřejnou zakázku na stavební práce</w:t>
      </w:r>
      <w:r w:rsidR="00A90746" w:rsidRPr="00AA3D10">
        <w:rPr>
          <w:rFonts w:ascii="Arial" w:hAnsi="Arial" w:cs="Arial"/>
          <w:sz w:val="20"/>
          <w:szCs w:val="22"/>
        </w:rPr>
        <w:t xml:space="preserve"> a</w:t>
      </w:r>
      <w:r w:rsidR="00D83D5C">
        <w:rPr>
          <w:rFonts w:ascii="Arial" w:hAnsi="Arial" w:cs="Arial"/>
          <w:sz w:val="20"/>
          <w:szCs w:val="22"/>
        </w:rPr>
        <w:t>/nebo</w:t>
      </w:r>
      <w:r w:rsidR="00A90746" w:rsidRPr="00AA3D10">
        <w:rPr>
          <w:rFonts w:ascii="Arial" w:hAnsi="Arial" w:cs="Arial"/>
          <w:sz w:val="20"/>
          <w:szCs w:val="22"/>
        </w:rPr>
        <w:t xml:space="preserve"> interiér</w:t>
      </w:r>
      <w:r w:rsidR="00882FAB" w:rsidRPr="00AA3D10">
        <w:rPr>
          <w:rFonts w:ascii="Arial" w:hAnsi="Arial" w:cs="Arial"/>
          <w:sz w:val="20"/>
          <w:szCs w:val="22"/>
        </w:rPr>
        <w:t>, do 2 pracovních dnů od doručení těchto dotazů zhotoviteli objednatelem</w:t>
      </w:r>
      <w:r w:rsidRPr="00D40B28">
        <w:rPr>
          <w:rFonts w:ascii="Arial" w:hAnsi="Arial" w:cs="Arial"/>
          <w:sz w:val="20"/>
          <w:szCs w:val="22"/>
        </w:rPr>
        <w:t>;</w:t>
      </w:r>
    </w:p>
    <w:p w14:paraId="1921692A" w14:textId="6261AE62" w:rsidR="001B3BB1" w:rsidRPr="00D40B28" w:rsidRDefault="001B3BB1" w:rsidP="00AA3D10">
      <w:pPr>
        <w:numPr>
          <w:ilvl w:val="2"/>
          <w:numId w:val="7"/>
        </w:numPr>
        <w:ind w:left="1418" w:hanging="709"/>
        <w:jc w:val="both"/>
        <w:rPr>
          <w:rFonts w:ascii="Arial" w:hAnsi="Arial" w:cs="Arial"/>
          <w:sz w:val="20"/>
          <w:szCs w:val="22"/>
        </w:rPr>
      </w:pPr>
      <w:r w:rsidRPr="00AA3D10">
        <w:rPr>
          <w:rFonts w:ascii="Arial" w:hAnsi="Arial" w:cs="Arial"/>
          <w:b/>
          <w:bCs/>
          <w:sz w:val="20"/>
          <w:szCs w:val="22"/>
        </w:rPr>
        <w:t>účast na jednáních hodnotící komise</w:t>
      </w:r>
      <w:r w:rsidRPr="00D40B28">
        <w:rPr>
          <w:rFonts w:ascii="Arial" w:hAnsi="Arial" w:cs="Arial"/>
          <w:sz w:val="20"/>
          <w:szCs w:val="22"/>
        </w:rPr>
        <w:t xml:space="preserve"> ve funkci odborného poradce hodnotící komise, </w:t>
      </w:r>
    </w:p>
    <w:p w14:paraId="31CC20BD" w14:textId="20581F36" w:rsidR="001B3BB1" w:rsidRPr="00D40B28" w:rsidRDefault="001B3BB1" w:rsidP="00AA3D10">
      <w:pPr>
        <w:numPr>
          <w:ilvl w:val="2"/>
          <w:numId w:val="7"/>
        </w:numPr>
        <w:ind w:left="1418" w:hanging="709"/>
        <w:jc w:val="both"/>
        <w:rPr>
          <w:rFonts w:ascii="Arial" w:hAnsi="Arial" w:cs="Arial"/>
          <w:sz w:val="20"/>
          <w:szCs w:val="22"/>
        </w:rPr>
      </w:pPr>
      <w:r w:rsidRPr="00D30EA3">
        <w:rPr>
          <w:rFonts w:ascii="Arial" w:hAnsi="Arial" w:cs="Arial"/>
          <w:sz w:val="20"/>
          <w:szCs w:val="22"/>
        </w:rPr>
        <w:t xml:space="preserve">vypracování </w:t>
      </w:r>
      <w:r w:rsidRPr="00AA3D10">
        <w:rPr>
          <w:rFonts w:ascii="Arial" w:hAnsi="Arial" w:cs="Arial"/>
          <w:b/>
          <w:bCs/>
          <w:sz w:val="20"/>
          <w:szCs w:val="22"/>
        </w:rPr>
        <w:t>porovnání cenových nabídek</w:t>
      </w:r>
      <w:r w:rsidRPr="00D40B28">
        <w:rPr>
          <w:rFonts w:ascii="Arial" w:hAnsi="Arial" w:cs="Arial"/>
          <w:sz w:val="20"/>
          <w:szCs w:val="22"/>
        </w:rPr>
        <w:t xml:space="preserve"> jednotlivých uchazečů o veřejnou zakázku na dodávku stavby</w:t>
      </w:r>
      <w:r w:rsidR="00A90746">
        <w:rPr>
          <w:rFonts w:ascii="Arial" w:hAnsi="Arial" w:cs="Arial"/>
          <w:sz w:val="20"/>
          <w:szCs w:val="22"/>
        </w:rPr>
        <w:t xml:space="preserve"> a</w:t>
      </w:r>
      <w:r w:rsidR="00D83D5C">
        <w:rPr>
          <w:rFonts w:ascii="Arial" w:hAnsi="Arial" w:cs="Arial"/>
          <w:sz w:val="20"/>
          <w:szCs w:val="22"/>
        </w:rPr>
        <w:t>/nebo</w:t>
      </w:r>
      <w:r w:rsidR="00A90746">
        <w:rPr>
          <w:rFonts w:ascii="Arial" w:hAnsi="Arial" w:cs="Arial"/>
          <w:sz w:val="20"/>
          <w:szCs w:val="22"/>
        </w:rPr>
        <w:t xml:space="preserve"> interiéru,</w:t>
      </w:r>
      <w:r w:rsidRPr="00D40B28">
        <w:rPr>
          <w:rFonts w:ascii="Arial" w:hAnsi="Arial" w:cs="Arial"/>
          <w:sz w:val="20"/>
          <w:szCs w:val="22"/>
        </w:rPr>
        <w:t xml:space="preserve"> vymezení odchylek od ceny podle projektové dokumentace, </w:t>
      </w:r>
      <w:r w:rsidR="00641551" w:rsidRPr="00AA3D10">
        <w:rPr>
          <w:rFonts w:ascii="Arial" w:hAnsi="Arial" w:cs="Arial"/>
          <w:sz w:val="20"/>
          <w:szCs w:val="22"/>
        </w:rPr>
        <w:t xml:space="preserve">do 2 pracovních dnů </w:t>
      </w:r>
      <w:r w:rsidR="00641551">
        <w:rPr>
          <w:rFonts w:ascii="Arial" w:hAnsi="Arial" w:cs="Arial"/>
          <w:sz w:val="20"/>
          <w:szCs w:val="22"/>
        </w:rPr>
        <w:t>od výzvy objednatele</w:t>
      </w:r>
      <w:r w:rsidRPr="00D40B28">
        <w:rPr>
          <w:rFonts w:ascii="Arial" w:hAnsi="Arial" w:cs="Arial"/>
          <w:sz w:val="20"/>
          <w:szCs w:val="22"/>
        </w:rPr>
        <w:t>;</w:t>
      </w:r>
    </w:p>
    <w:p w14:paraId="7F10BA23" w14:textId="64BB4442" w:rsidR="004757BD" w:rsidRDefault="001B3BB1" w:rsidP="00AA3D10">
      <w:pPr>
        <w:numPr>
          <w:ilvl w:val="2"/>
          <w:numId w:val="7"/>
        </w:numPr>
        <w:ind w:left="1418" w:hanging="709"/>
        <w:jc w:val="both"/>
        <w:rPr>
          <w:rFonts w:ascii="Arial" w:hAnsi="Arial" w:cs="Arial"/>
          <w:sz w:val="20"/>
          <w:szCs w:val="22"/>
        </w:rPr>
      </w:pPr>
      <w:r w:rsidRPr="00AA3D10">
        <w:rPr>
          <w:rFonts w:ascii="Arial" w:hAnsi="Arial" w:cs="Arial"/>
          <w:b/>
          <w:bCs/>
          <w:sz w:val="20"/>
          <w:szCs w:val="22"/>
        </w:rPr>
        <w:t>posouzení</w:t>
      </w:r>
      <w:r w:rsidRPr="00D40B28">
        <w:rPr>
          <w:rFonts w:ascii="Arial" w:hAnsi="Arial" w:cs="Arial"/>
          <w:sz w:val="20"/>
          <w:szCs w:val="22"/>
        </w:rPr>
        <w:t xml:space="preserve"> případných </w:t>
      </w:r>
      <w:r w:rsidRPr="00D30EA3">
        <w:rPr>
          <w:rFonts w:ascii="Arial" w:hAnsi="Arial" w:cs="Arial"/>
          <w:sz w:val="20"/>
          <w:szCs w:val="22"/>
        </w:rPr>
        <w:t>zdůvodnění</w:t>
      </w:r>
      <w:r w:rsidRPr="00AA3D10">
        <w:rPr>
          <w:rFonts w:ascii="Arial" w:hAnsi="Arial" w:cs="Arial"/>
          <w:b/>
          <w:bCs/>
          <w:sz w:val="20"/>
          <w:szCs w:val="22"/>
        </w:rPr>
        <w:t xml:space="preserve"> mimořádně nízké nabídkové ceny</w:t>
      </w:r>
      <w:r w:rsidRPr="00D40B28">
        <w:rPr>
          <w:rFonts w:ascii="Arial" w:hAnsi="Arial" w:cs="Arial"/>
          <w:sz w:val="20"/>
          <w:szCs w:val="22"/>
        </w:rPr>
        <w:t xml:space="preserve"> na dodávku stavby</w:t>
      </w:r>
      <w:r w:rsidR="00A90746">
        <w:rPr>
          <w:rFonts w:ascii="Arial" w:hAnsi="Arial" w:cs="Arial"/>
          <w:sz w:val="20"/>
          <w:szCs w:val="22"/>
        </w:rPr>
        <w:t xml:space="preserve"> a</w:t>
      </w:r>
      <w:r w:rsidR="00D83D5C">
        <w:rPr>
          <w:rFonts w:ascii="Arial" w:hAnsi="Arial" w:cs="Arial"/>
          <w:sz w:val="20"/>
          <w:szCs w:val="22"/>
        </w:rPr>
        <w:t>/nebo</w:t>
      </w:r>
      <w:r w:rsidR="00A90746">
        <w:rPr>
          <w:rFonts w:ascii="Arial" w:hAnsi="Arial" w:cs="Arial"/>
          <w:sz w:val="20"/>
          <w:szCs w:val="22"/>
        </w:rPr>
        <w:t xml:space="preserve"> interiéru</w:t>
      </w:r>
      <w:r w:rsidRPr="00D40B28">
        <w:rPr>
          <w:rFonts w:ascii="Arial" w:hAnsi="Arial" w:cs="Arial"/>
          <w:sz w:val="20"/>
          <w:szCs w:val="22"/>
        </w:rPr>
        <w:t xml:space="preserve">, </w:t>
      </w:r>
      <w:r w:rsidR="00641551" w:rsidRPr="00AA3D10">
        <w:rPr>
          <w:rFonts w:ascii="Arial" w:hAnsi="Arial" w:cs="Arial"/>
          <w:sz w:val="20"/>
          <w:szCs w:val="22"/>
        </w:rPr>
        <w:t xml:space="preserve">do 2 pracovních dnů </w:t>
      </w:r>
      <w:r w:rsidR="00641551">
        <w:rPr>
          <w:rFonts w:ascii="Arial" w:hAnsi="Arial" w:cs="Arial"/>
          <w:sz w:val="20"/>
          <w:szCs w:val="22"/>
        </w:rPr>
        <w:t>od výzvy objednatele</w:t>
      </w:r>
      <w:r w:rsidR="001579C3">
        <w:rPr>
          <w:rFonts w:ascii="Arial" w:hAnsi="Arial" w:cs="Arial"/>
          <w:sz w:val="20"/>
          <w:szCs w:val="22"/>
        </w:rPr>
        <w:t>.</w:t>
      </w:r>
    </w:p>
    <w:p w14:paraId="45E87046" w14:textId="77777777" w:rsidR="001579C3" w:rsidRPr="0017107F" w:rsidRDefault="001579C3" w:rsidP="001579C3">
      <w:pPr>
        <w:ind w:left="1418"/>
        <w:jc w:val="both"/>
        <w:rPr>
          <w:rFonts w:ascii="Arial" w:hAnsi="Arial" w:cs="Arial"/>
          <w:sz w:val="20"/>
          <w:szCs w:val="22"/>
        </w:rPr>
      </w:pPr>
    </w:p>
    <w:p w14:paraId="3FC1DBDB" w14:textId="77777777" w:rsidR="001B3BB1" w:rsidRPr="00D40B28" w:rsidRDefault="006524B3" w:rsidP="006153DD">
      <w:pPr>
        <w:spacing w:before="60"/>
        <w:ind w:left="567" w:firstLine="142"/>
        <w:jc w:val="both"/>
        <w:rPr>
          <w:rFonts w:ascii="Arial" w:hAnsi="Arial" w:cs="Arial"/>
          <w:b/>
          <w:sz w:val="20"/>
          <w:szCs w:val="22"/>
        </w:rPr>
      </w:pPr>
      <w:r w:rsidRPr="006524B3">
        <w:rPr>
          <w:rFonts w:ascii="Arial" w:hAnsi="Arial" w:cs="Arial"/>
          <w:b/>
          <w:sz w:val="20"/>
          <w:szCs w:val="22"/>
        </w:rPr>
        <w:t>V průběhu realizace akce</w:t>
      </w:r>
      <w:r w:rsidR="00F71023">
        <w:rPr>
          <w:rFonts w:ascii="Arial" w:hAnsi="Arial" w:cs="Arial"/>
          <w:b/>
          <w:sz w:val="20"/>
          <w:szCs w:val="22"/>
        </w:rPr>
        <w:t xml:space="preserve"> (stavba a interiér)</w:t>
      </w:r>
      <w:r w:rsidRPr="006524B3">
        <w:rPr>
          <w:rFonts w:ascii="Arial" w:hAnsi="Arial" w:cs="Arial"/>
          <w:b/>
          <w:sz w:val="20"/>
          <w:szCs w:val="22"/>
        </w:rPr>
        <w:t>:</w:t>
      </w:r>
    </w:p>
    <w:p w14:paraId="0B1C463D" w14:textId="79821687" w:rsidR="00951D96" w:rsidRPr="00D40B28" w:rsidRDefault="00C275B8" w:rsidP="00AA3D10">
      <w:pPr>
        <w:numPr>
          <w:ilvl w:val="2"/>
          <w:numId w:val="7"/>
        </w:numPr>
        <w:ind w:left="1418" w:hanging="709"/>
        <w:jc w:val="both"/>
        <w:rPr>
          <w:rFonts w:ascii="Arial" w:hAnsi="Arial" w:cs="Arial"/>
          <w:sz w:val="20"/>
          <w:szCs w:val="22"/>
        </w:rPr>
      </w:pPr>
      <w:r w:rsidRPr="00D40B28">
        <w:rPr>
          <w:rFonts w:ascii="Arial" w:hAnsi="Arial" w:cs="Arial"/>
          <w:sz w:val="20"/>
          <w:szCs w:val="22"/>
        </w:rPr>
        <w:t>AD</w:t>
      </w:r>
      <w:r w:rsidR="00951D96" w:rsidRPr="00D40B28">
        <w:rPr>
          <w:rFonts w:ascii="Arial" w:hAnsi="Arial" w:cs="Arial"/>
          <w:sz w:val="20"/>
          <w:szCs w:val="22"/>
        </w:rPr>
        <w:t xml:space="preserve"> bude </w:t>
      </w:r>
      <w:r w:rsidR="00583DFB" w:rsidRPr="00D40B28">
        <w:rPr>
          <w:rFonts w:ascii="Arial" w:hAnsi="Arial" w:cs="Arial"/>
          <w:sz w:val="20"/>
          <w:szCs w:val="22"/>
        </w:rPr>
        <w:t xml:space="preserve">vykonáván </w:t>
      </w:r>
      <w:r w:rsidR="00BB5D4F" w:rsidRPr="00D40B28">
        <w:rPr>
          <w:rFonts w:ascii="Arial" w:hAnsi="Arial" w:cs="Arial"/>
          <w:sz w:val="20"/>
          <w:szCs w:val="22"/>
        </w:rPr>
        <w:t xml:space="preserve">v rozsahu úplné </w:t>
      </w:r>
      <w:r w:rsidR="00BB5D4F" w:rsidRPr="00F504A1">
        <w:rPr>
          <w:rFonts w:ascii="Arial" w:hAnsi="Arial" w:cs="Arial"/>
          <w:b/>
          <w:bCs/>
          <w:sz w:val="20"/>
          <w:szCs w:val="22"/>
        </w:rPr>
        <w:t>kvalitativní</w:t>
      </w:r>
      <w:r w:rsidR="00BB5D4F" w:rsidRPr="00D40B28">
        <w:rPr>
          <w:rFonts w:ascii="Arial" w:hAnsi="Arial" w:cs="Arial"/>
          <w:sz w:val="20"/>
          <w:szCs w:val="22"/>
        </w:rPr>
        <w:t xml:space="preserve"> kontroly souladu </w:t>
      </w:r>
      <w:r w:rsidR="0028730D">
        <w:rPr>
          <w:rFonts w:ascii="Arial" w:hAnsi="Arial" w:cs="Arial"/>
          <w:sz w:val="20"/>
          <w:szCs w:val="22"/>
        </w:rPr>
        <w:t>stavby</w:t>
      </w:r>
      <w:r w:rsidR="006E3D4F">
        <w:rPr>
          <w:rFonts w:ascii="Arial" w:hAnsi="Arial" w:cs="Arial"/>
          <w:sz w:val="20"/>
          <w:szCs w:val="22"/>
        </w:rPr>
        <w:t xml:space="preserve"> </w:t>
      </w:r>
      <w:r w:rsidR="00197360">
        <w:rPr>
          <w:rFonts w:ascii="Arial" w:hAnsi="Arial" w:cs="Arial"/>
          <w:sz w:val="20"/>
          <w:szCs w:val="22"/>
        </w:rPr>
        <w:t>i</w:t>
      </w:r>
      <w:r w:rsidR="006E3D4F">
        <w:rPr>
          <w:rFonts w:ascii="Arial" w:hAnsi="Arial" w:cs="Arial"/>
          <w:sz w:val="20"/>
          <w:szCs w:val="22"/>
        </w:rPr>
        <w:t xml:space="preserve"> interiéru</w:t>
      </w:r>
      <w:r w:rsidR="0028730D">
        <w:rPr>
          <w:rFonts w:ascii="Arial" w:hAnsi="Arial" w:cs="Arial"/>
          <w:sz w:val="20"/>
          <w:szCs w:val="22"/>
        </w:rPr>
        <w:t xml:space="preserve"> </w:t>
      </w:r>
      <w:r w:rsidR="00BB5D4F" w:rsidRPr="00D40B28">
        <w:rPr>
          <w:rFonts w:ascii="Arial" w:hAnsi="Arial" w:cs="Arial"/>
          <w:sz w:val="20"/>
          <w:szCs w:val="22"/>
        </w:rPr>
        <w:t>s</w:t>
      </w:r>
      <w:r w:rsidR="00197360">
        <w:rPr>
          <w:rFonts w:ascii="Arial" w:hAnsi="Arial" w:cs="Arial"/>
          <w:sz w:val="20"/>
          <w:szCs w:val="22"/>
        </w:rPr>
        <w:t xml:space="preserve"> příslušnou</w:t>
      </w:r>
      <w:r w:rsidR="00BB5D4F" w:rsidRPr="00D40B28">
        <w:rPr>
          <w:rFonts w:ascii="Arial" w:hAnsi="Arial" w:cs="Arial"/>
          <w:sz w:val="20"/>
          <w:szCs w:val="22"/>
        </w:rPr>
        <w:t> projektovou dokumentací</w:t>
      </w:r>
      <w:r w:rsidR="00332233" w:rsidRPr="00D40B28">
        <w:rPr>
          <w:rFonts w:ascii="Arial" w:hAnsi="Arial" w:cs="Arial"/>
          <w:sz w:val="20"/>
          <w:szCs w:val="22"/>
        </w:rPr>
        <w:t xml:space="preserve"> v rozsahu </w:t>
      </w:r>
      <w:r w:rsidR="00954813" w:rsidRPr="00F504A1">
        <w:rPr>
          <w:rFonts w:ascii="Arial" w:hAnsi="Arial" w:cs="Arial"/>
          <w:b/>
          <w:bCs/>
          <w:sz w:val="20"/>
          <w:szCs w:val="22"/>
        </w:rPr>
        <w:t>min.</w:t>
      </w:r>
      <w:r w:rsidR="00332233" w:rsidRPr="00F504A1">
        <w:rPr>
          <w:rFonts w:ascii="Arial" w:hAnsi="Arial" w:cs="Arial"/>
          <w:b/>
          <w:bCs/>
          <w:sz w:val="20"/>
          <w:szCs w:val="22"/>
        </w:rPr>
        <w:t xml:space="preserve"> </w:t>
      </w:r>
      <w:r w:rsidR="007539B7" w:rsidRPr="00F504A1">
        <w:rPr>
          <w:rFonts w:ascii="Arial" w:hAnsi="Arial" w:cs="Arial"/>
          <w:b/>
          <w:bCs/>
          <w:sz w:val="20"/>
          <w:szCs w:val="22"/>
        </w:rPr>
        <w:t>5</w:t>
      </w:r>
      <w:r w:rsidR="00332233" w:rsidRPr="00F504A1">
        <w:rPr>
          <w:rFonts w:ascii="Arial" w:hAnsi="Arial" w:cs="Arial"/>
          <w:b/>
          <w:bCs/>
          <w:sz w:val="20"/>
          <w:szCs w:val="22"/>
        </w:rPr>
        <w:t xml:space="preserve"> hodin</w:t>
      </w:r>
      <w:r w:rsidR="00332233" w:rsidRPr="00D40B28">
        <w:rPr>
          <w:rFonts w:ascii="Arial" w:hAnsi="Arial" w:cs="Arial"/>
          <w:sz w:val="20"/>
          <w:szCs w:val="22"/>
        </w:rPr>
        <w:t xml:space="preserve"> týdně</w:t>
      </w:r>
      <w:r w:rsidR="00951D96" w:rsidRPr="00D40B28">
        <w:rPr>
          <w:rFonts w:ascii="Arial" w:hAnsi="Arial" w:cs="Arial"/>
          <w:sz w:val="20"/>
          <w:szCs w:val="22"/>
        </w:rPr>
        <w:t>. A</w:t>
      </w:r>
      <w:r w:rsidRPr="00D40B28">
        <w:rPr>
          <w:rFonts w:ascii="Arial" w:hAnsi="Arial" w:cs="Arial"/>
          <w:sz w:val="20"/>
          <w:szCs w:val="22"/>
        </w:rPr>
        <w:t>D</w:t>
      </w:r>
      <w:r w:rsidR="00951D96" w:rsidRPr="00D40B28">
        <w:rPr>
          <w:rFonts w:ascii="Arial" w:hAnsi="Arial" w:cs="Arial"/>
          <w:sz w:val="20"/>
          <w:szCs w:val="22"/>
        </w:rPr>
        <w:t xml:space="preserve"> bude </w:t>
      </w:r>
      <w:r w:rsidR="00F170DA" w:rsidRPr="00D40B28">
        <w:rPr>
          <w:rFonts w:ascii="Arial" w:hAnsi="Arial" w:cs="Arial"/>
          <w:sz w:val="20"/>
          <w:szCs w:val="22"/>
        </w:rPr>
        <w:t xml:space="preserve">zahrnovat rovněž dohled projektantů jednotlivých profesí nad souladem </w:t>
      </w:r>
      <w:r w:rsidR="007F5DD3">
        <w:rPr>
          <w:rFonts w:ascii="Arial" w:hAnsi="Arial" w:cs="Arial"/>
          <w:sz w:val="20"/>
          <w:szCs w:val="22"/>
        </w:rPr>
        <w:t xml:space="preserve">stavby </w:t>
      </w:r>
      <w:r w:rsidR="00DE6C91">
        <w:rPr>
          <w:rFonts w:ascii="Arial" w:hAnsi="Arial" w:cs="Arial"/>
          <w:sz w:val="20"/>
          <w:szCs w:val="22"/>
        </w:rPr>
        <w:t>i</w:t>
      </w:r>
      <w:r w:rsidR="007F5DD3">
        <w:rPr>
          <w:rFonts w:ascii="Arial" w:hAnsi="Arial" w:cs="Arial"/>
          <w:sz w:val="20"/>
          <w:szCs w:val="22"/>
        </w:rPr>
        <w:t xml:space="preserve"> interiéru</w:t>
      </w:r>
      <w:r w:rsidR="009A0859">
        <w:rPr>
          <w:rFonts w:ascii="Arial" w:hAnsi="Arial" w:cs="Arial"/>
          <w:sz w:val="20"/>
          <w:szCs w:val="22"/>
        </w:rPr>
        <w:t xml:space="preserve"> </w:t>
      </w:r>
      <w:r w:rsidR="00F170DA" w:rsidRPr="00D40B28">
        <w:rPr>
          <w:rFonts w:ascii="Arial" w:hAnsi="Arial" w:cs="Arial"/>
          <w:sz w:val="20"/>
          <w:szCs w:val="22"/>
        </w:rPr>
        <w:t>s</w:t>
      </w:r>
      <w:r w:rsidR="008F17F9">
        <w:rPr>
          <w:rFonts w:ascii="Arial" w:hAnsi="Arial" w:cs="Arial"/>
          <w:sz w:val="20"/>
          <w:szCs w:val="22"/>
        </w:rPr>
        <w:t xml:space="preserve"> příslušnou </w:t>
      </w:r>
      <w:r w:rsidR="00F170DA" w:rsidRPr="00D40B28">
        <w:rPr>
          <w:rFonts w:ascii="Arial" w:hAnsi="Arial" w:cs="Arial"/>
          <w:sz w:val="20"/>
          <w:szCs w:val="22"/>
        </w:rPr>
        <w:t>projekt</w:t>
      </w:r>
      <w:r w:rsidR="008F17F9">
        <w:rPr>
          <w:rFonts w:ascii="Arial" w:hAnsi="Arial" w:cs="Arial"/>
          <w:sz w:val="20"/>
          <w:szCs w:val="22"/>
        </w:rPr>
        <w:t>ovou dokumentací</w:t>
      </w:r>
      <w:r w:rsidR="00F170DA" w:rsidRPr="00D40B28">
        <w:rPr>
          <w:rFonts w:ascii="Arial" w:hAnsi="Arial" w:cs="Arial"/>
          <w:sz w:val="20"/>
          <w:szCs w:val="22"/>
        </w:rPr>
        <w:t xml:space="preserve"> a bude </w:t>
      </w:r>
      <w:r w:rsidR="00583DFB" w:rsidRPr="00D40B28">
        <w:rPr>
          <w:rFonts w:ascii="Arial" w:hAnsi="Arial" w:cs="Arial"/>
          <w:sz w:val="20"/>
          <w:szCs w:val="22"/>
        </w:rPr>
        <w:t>zhotovitelem vykonáván se vší odbornou péčí</w:t>
      </w:r>
      <w:r w:rsidR="00951D96" w:rsidRPr="00D40B28">
        <w:rPr>
          <w:rFonts w:ascii="Arial" w:hAnsi="Arial" w:cs="Arial"/>
          <w:sz w:val="20"/>
          <w:szCs w:val="22"/>
        </w:rPr>
        <w:t xml:space="preserve">, kterou lze po něm spravedlivě požadovat. </w:t>
      </w:r>
      <w:r w:rsidR="00F170DA" w:rsidRPr="00D40B28">
        <w:rPr>
          <w:rFonts w:ascii="Arial" w:hAnsi="Arial" w:cs="Arial"/>
          <w:sz w:val="20"/>
          <w:szCs w:val="22"/>
        </w:rPr>
        <w:t xml:space="preserve">Frekvence </w:t>
      </w:r>
      <w:r w:rsidR="00A15819" w:rsidRPr="00D40B28">
        <w:rPr>
          <w:rFonts w:ascii="Arial" w:hAnsi="Arial" w:cs="Arial"/>
          <w:sz w:val="20"/>
          <w:szCs w:val="22"/>
        </w:rPr>
        <w:t xml:space="preserve">výkonu </w:t>
      </w:r>
      <w:r w:rsidRPr="00D40B28">
        <w:rPr>
          <w:rFonts w:ascii="Arial" w:hAnsi="Arial" w:cs="Arial"/>
          <w:sz w:val="20"/>
          <w:szCs w:val="22"/>
        </w:rPr>
        <w:t>AD</w:t>
      </w:r>
      <w:r w:rsidR="00F170DA" w:rsidRPr="00D40B28">
        <w:rPr>
          <w:rFonts w:ascii="Arial" w:hAnsi="Arial" w:cs="Arial"/>
          <w:sz w:val="20"/>
          <w:szCs w:val="22"/>
        </w:rPr>
        <w:t xml:space="preserve"> bude stanovena objednatelem tak, aby byl zajištěn soulad stavby</w:t>
      </w:r>
      <w:r w:rsidR="008F17F9">
        <w:rPr>
          <w:rFonts w:ascii="Arial" w:hAnsi="Arial" w:cs="Arial"/>
          <w:sz w:val="20"/>
          <w:szCs w:val="22"/>
        </w:rPr>
        <w:t xml:space="preserve"> i interiéru</w:t>
      </w:r>
      <w:r w:rsidR="00F170DA" w:rsidRPr="00D40B28">
        <w:rPr>
          <w:rFonts w:ascii="Arial" w:hAnsi="Arial" w:cs="Arial"/>
          <w:sz w:val="20"/>
          <w:szCs w:val="22"/>
        </w:rPr>
        <w:t xml:space="preserve"> s</w:t>
      </w:r>
      <w:r w:rsidR="008F17F9">
        <w:rPr>
          <w:rFonts w:ascii="Arial" w:hAnsi="Arial" w:cs="Arial"/>
          <w:sz w:val="20"/>
          <w:szCs w:val="22"/>
        </w:rPr>
        <w:t xml:space="preserve"> příslušnou </w:t>
      </w:r>
      <w:r w:rsidR="00F170DA" w:rsidRPr="00D40B28">
        <w:rPr>
          <w:rFonts w:ascii="Arial" w:hAnsi="Arial" w:cs="Arial"/>
          <w:sz w:val="20"/>
          <w:szCs w:val="22"/>
        </w:rPr>
        <w:t>projekt</w:t>
      </w:r>
      <w:r w:rsidR="008F17F9">
        <w:rPr>
          <w:rFonts w:ascii="Arial" w:hAnsi="Arial" w:cs="Arial"/>
          <w:sz w:val="20"/>
          <w:szCs w:val="22"/>
        </w:rPr>
        <w:t>ovou dokumentací</w:t>
      </w:r>
      <w:r w:rsidR="00267201">
        <w:rPr>
          <w:rFonts w:ascii="Arial" w:hAnsi="Arial" w:cs="Arial"/>
          <w:sz w:val="20"/>
          <w:szCs w:val="22"/>
        </w:rPr>
        <w:t>;</w:t>
      </w:r>
    </w:p>
    <w:p w14:paraId="56BF584B" w14:textId="77777777" w:rsidR="00BA3DFD" w:rsidRPr="00AA3D10" w:rsidRDefault="00BA3DFD" w:rsidP="00AA3D10">
      <w:pPr>
        <w:numPr>
          <w:ilvl w:val="2"/>
          <w:numId w:val="7"/>
        </w:numPr>
        <w:ind w:left="1418" w:hanging="709"/>
        <w:jc w:val="both"/>
        <w:rPr>
          <w:rFonts w:ascii="Arial" w:hAnsi="Arial" w:cs="Arial"/>
          <w:sz w:val="20"/>
          <w:szCs w:val="22"/>
        </w:rPr>
      </w:pPr>
      <w:r w:rsidRPr="00AA3D10">
        <w:rPr>
          <w:rFonts w:ascii="Arial" w:hAnsi="Arial" w:cs="Arial"/>
          <w:sz w:val="20"/>
          <w:szCs w:val="22"/>
        </w:rPr>
        <w:t>pravidelný dohled na stavbě dle p</w:t>
      </w:r>
      <w:r w:rsidR="00A15819" w:rsidRPr="00AA3D10">
        <w:rPr>
          <w:rFonts w:ascii="Arial" w:hAnsi="Arial" w:cs="Arial"/>
          <w:sz w:val="20"/>
          <w:szCs w:val="22"/>
        </w:rPr>
        <w:t xml:space="preserve">otřeb </w:t>
      </w:r>
      <w:r w:rsidR="0066638F">
        <w:rPr>
          <w:rFonts w:ascii="Arial" w:hAnsi="Arial" w:cs="Arial"/>
          <w:sz w:val="20"/>
          <w:szCs w:val="22"/>
        </w:rPr>
        <w:t>stavby i dodávky interiéru</w:t>
      </w:r>
      <w:r w:rsidR="0066638F" w:rsidRPr="00AA3D10">
        <w:rPr>
          <w:rFonts w:ascii="Arial" w:hAnsi="Arial" w:cs="Arial"/>
          <w:sz w:val="20"/>
          <w:szCs w:val="22"/>
        </w:rPr>
        <w:t xml:space="preserve"> </w:t>
      </w:r>
      <w:r w:rsidR="00A15819" w:rsidRPr="00AA3D10">
        <w:rPr>
          <w:rFonts w:ascii="Arial" w:hAnsi="Arial" w:cs="Arial"/>
          <w:sz w:val="20"/>
          <w:szCs w:val="22"/>
        </w:rPr>
        <w:t>a pokynů objednatele;</w:t>
      </w:r>
    </w:p>
    <w:p w14:paraId="05AB0FB0" w14:textId="77777777" w:rsidR="00E56ACD" w:rsidRPr="00AA3D10" w:rsidRDefault="00BA3DFD" w:rsidP="00AA3D10">
      <w:pPr>
        <w:numPr>
          <w:ilvl w:val="2"/>
          <w:numId w:val="7"/>
        </w:numPr>
        <w:ind w:left="1418" w:hanging="709"/>
        <w:jc w:val="both"/>
        <w:rPr>
          <w:rFonts w:ascii="Arial" w:hAnsi="Arial" w:cs="Arial"/>
          <w:sz w:val="20"/>
          <w:szCs w:val="22"/>
        </w:rPr>
      </w:pPr>
      <w:r w:rsidRPr="00AA3D10">
        <w:rPr>
          <w:rFonts w:ascii="Arial" w:hAnsi="Arial" w:cs="Arial"/>
          <w:sz w:val="20"/>
          <w:szCs w:val="22"/>
        </w:rPr>
        <w:t>účast na kontrolních dnech stavby, výrobních výborech a jiných souvisejících jednáních svolaný</w:t>
      </w:r>
      <w:r w:rsidR="00A15819" w:rsidRPr="00AA3D10">
        <w:rPr>
          <w:rFonts w:ascii="Arial" w:hAnsi="Arial" w:cs="Arial"/>
          <w:sz w:val="20"/>
          <w:szCs w:val="22"/>
        </w:rPr>
        <w:t xml:space="preserve">ch </w:t>
      </w:r>
      <w:r w:rsidR="00944074">
        <w:rPr>
          <w:rFonts w:ascii="Arial" w:hAnsi="Arial" w:cs="Arial"/>
          <w:sz w:val="20"/>
          <w:szCs w:val="22"/>
        </w:rPr>
        <w:t>objednatelem</w:t>
      </w:r>
      <w:r w:rsidR="00EA5930" w:rsidRPr="00AA3D10">
        <w:rPr>
          <w:rFonts w:ascii="Arial" w:hAnsi="Arial" w:cs="Arial"/>
          <w:sz w:val="20"/>
          <w:szCs w:val="22"/>
        </w:rPr>
        <w:t xml:space="preserve"> </w:t>
      </w:r>
      <w:r w:rsidR="00A15819" w:rsidRPr="00AA3D10">
        <w:rPr>
          <w:rFonts w:ascii="Arial" w:hAnsi="Arial" w:cs="Arial"/>
          <w:sz w:val="20"/>
          <w:szCs w:val="22"/>
        </w:rPr>
        <w:t>dle potřeb stavby</w:t>
      </w:r>
      <w:r w:rsidR="00944074">
        <w:rPr>
          <w:rFonts w:ascii="Arial" w:hAnsi="Arial" w:cs="Arial"/>
          <w:sz w:val="20"/>
          <w:szCs w:val="22"/>
        </w:rPr>
        <w:t>/dodávky interiéru</w:t>
      </w:r>
      <w:r w:rsidR="00A15819" w:rsidRPr="00AA3D10">
        <w:rPr>
          <w:rFonts w:ascii="Arial" w:hAnsi="Arial" w:cs="Arial"/>
          <w:sz w:val="20"/>
          <w:szCs w:val="22"/>
        </w:rPr>
        <w:t>;</w:t>
      </w:r>
      <w:r w:rsidRPr="00AA3D10">
        <w:rPr>
          <w:rFonts w:ascii="Arial" w:hAnsi="Arial" w:cs="Arial"/>
          <w:sz w:val="20"/>
          <w:szCs w:val="22"/>
        </w:rPr>
        <w:t xml:space="preserve"> </w:t>
      </w:r>
      <w:r w:rsidR="00ED0D17" w:rsidRPr="00AA3D10">
        <w:rPr>
          <w:rFonts w:ascii="Arial" w:hAnsi="Arial" w:cs="Arial"/>
          <w:sz w:val="20"/>
          <w:szCs w:val="22"/>
        </w:rPr>
        <w:t xml:space="preserve">v případě, že realizace </w:t>
      </w:r>
      <w:r w:rsidR="00627F44">
        <w:rPr>
          <w:rFonts w:ascii="Arial" w:hAnsi="Arial" w:cs="Arial"/>
          <w:sz w:val="20"/>
          <w:szCs w:val="22"/>
        </w:rPr>
        <w:t>stavby/dodávky interiéru</w:t>
      </w:r>
      <w:r w:rsidR="00627F44" w:rsidRPr="00AA3D10">
        <w:rPr>
          <w:rFonts w:ascii="Arial" w:hAnsi="Arial" w:cs="Arial"/>
          <w:sz w:val="20"/>
          <w:szCs w:val="22"/>
        </w:rPr>
        <w:t xml:space="preserve"> </w:t>
      </w:r>
      <w:r w:rsidR="00ED0D17" w:rsidRPr="00AA3D10">
        <w:rPr>
          <w:rFonts w:ascii="Arial" w:hAnsi="Arial" w:cs="Arial"/>
          <w:sz w:val="20"/>
          <w:szCs w:val="22"/>
        </w:rPr>
        <w:t xml:space="preserve">vyžaduje </w:t>
      </w:r>
      <w:r w:rsidR="00966F90" w:rsidRPr="00AA3D10">
        <w:rPr>
          <w:rFonts w:ascii="Arial" w:hAnsi="Arial" w:cs="Arial"/>
          <w:sz w:val="20"/>
          <w:szCs w:val="22"/>
        </w:rPr>
        <w:t xml:space="preserve">upřesnění nebo úpravy týkající se architektonického, urbanistického nebo dispozičního řešení (zejména barevné řešení fasád a ostatních povrchů, materiálové řešení stavebních prvků, úpravy venkovních prostor </w:t>
      </w:r>
      <w:r w:rsidR="00724635" w:rsidRPr="00AA3D10">
        <w:rPr>
          <w:rFonts w:ascii="Arial" w:hAnsi="Arial" w:cs="Arial"/>
          <w:sz w:val="20"/>
          <w:szCs w:val="22"/>
        </w:rPr>
        <w:t>a</w:t>
      </w:r>
      <w:r w:rsidR="00966F90" w:rsidRPr="00AA3D10">
        <w:rPr>
          <w:rFonts w:ascii="Arial" w:hAnsi="Arial" w:cs="Arial"/>
          <w:sz w:val="20"/>
          <w:szCs w:val="22"/>
        </w:rPr>
        <w:t>pod.)</w:t>
      </w:r>
      <w:r w:rsidR="00627F44">
        <w:rPr>
          <w:rFonts w:ascii="Arial" w:hAnsi="Arial" w:cs="Arial"/>
          <w:sz w:val="20"/>
          <w:szCs w:val="22"/>
        </w:rPr>
        <w:t>,</w:t>
      </w:r>
      <w:r w:rsidR="00724635" w:rsidRPr="00AA3D10">
        <w:rPr>
          <w:rFonts w:ascii="Arial" w:hAnsi="Arial" w:cs="Arial"/>
          <w:sz w:val="20"/>
          <w:szCs w:val="22"/>
        </w:rPr>
        <w:t xml:space="preserve"> zajistí AD účast architekta na kontrolních dnech stavby;</w:t>
      </w:r>
    </w:p>
    <w:p w14:paraId="0E858FA2" w14:textId="18AEF92C" w:rsidR="00BA3DFD" w:rsidRPr="00316E8B" w:rsidRDefault="00BA3DFD" w:rsidP="00AA3D10">
      <w:pPr>
        <w:numPr>
          <w:ilvl w:val="2"/>
          <w:numId w:val="7"/>
        </w:numPr>
        <w:ind w:left="1418" w:hanging="709"/>
        <w:jc w:val="both"/>
        <w:rPr>
          <w:rFonts w:ascii="Arial" w:hAnsi="Arial" w:cs="Arial"/>
          <w:sz w:val="20"/>
          <w:szCs w:val="22"/>
        </w:rPr>
      </w:pPr>
      <w:r w:rsidRPr="00AA3D10">
        <w:rPr>
          <w:rFonts w:ascii="Arial" w:hAnsi="Arial" w:cs="Arial"/>
          <w:sz w:val="20"/>
          <w:szCs w:val="22"/>
        </w:rPr>
        <w:t>kontrola a odsouhlasování výrobní</w:t>
      </w:r>
      <w:r w:rsidR="000F16F6">
        <w:rPr>
          <w:rFonts w:ascii="Arial" w:hAnsi="Arial" w:cs="Arial"/>
          <w:sz w:val="20"/>
          <w:szCs w:val="22"/>
        </w:rPr>
        <w:t>/dílensk</w:t>
      </w:r>
      <w:r w:rsidR="00B1267D">
        <w:rPr>
          <w:rFonts w:ascii="Arial" w:hAnsi="Arial" w:cs="Arial"/>
          <w:sz w:val="20"/>
          <w:szCs w:val="22"/>
        </w:rPr>
        <w:t>é</w:t>
      </w:r>
      <w:r w:rsidR="000F16F6">
        <w:rPr>
          <w:rFonts w:ascii="Arial" w:hAnsi="Arial" w:cs="Arial"/>
          <w:sz w:val="20"/>
          <w:szCs w:val="22"/>
        </w:rPr>
        <w:t xml:space="preserve"> </w:t>
      </w:r>
      <w:r w:rsidRPr="00AA3D10">
        <w:rPr>
          <w:rFonts w:ascii="Arial" w:hAnsi="Arial" w:cs="Arial"/>
          <w:sz w:val="20"/>
          <w:szCs w:val="22"/>
        </w:rPr>
        <w:t xml:space="preserve">dokumentace, spolupráce při </w:t>
      </w:r>
      <w:r w:rsidRPr="00316E8B">
        <w:rPr>
          <w:rFonts w:ascii="Arial" w:hAnsi="Arial" w:cs="Arial"/>
          <w:sz w:val="20"/>
          <w:szCs w:val="22"/>
        </w:rPr>
        <w:t>výběru dodavatel</w:t>
      </w:r>
      <w:r w:rsidR="00A15819" w:rsidRPr="00316E8B">
        <w:rPr>
          <w:rFonts w:ascii="Arial" w:hAnsi="Arial" w:cs="Arial"/>
          <w:sz w:val="20"/>
          <w:szCs w:val="22"/>
        </w:rPr>
        <w:t xml:space="preserve">ů a při uvedení </w:t>
      </w:r>
      <w:r w:rsidR="00D47F20" w:rsidRPr="00316E8B">
        <w:rPr>
          <w:rFonts w:ascii="Arial" w:hAnsi="Arial" w:cs="Arial"/>
          <w:sz w:val="20"/>
          <w:szCs w:val="22"/>
        </w:rPr>
        <w:t>stavby</w:t>
      </w:r>
      <w:r w:rsidR="006E3D4F" w:rsidRPr="00316E8B">
        <w:rPr>
          <w:rFonts w:ascii="Arial" w:hAnsi="Arial" w:cs="Arial"/>
          <w:sz w:val="20"/>
          <w:szCs w:val="22"/>
        </w:rPr>
        <w:t xml:space="preserve"> </w:t>
      </w:r>
      <w:r w:rsidR="00732464" w:rsidRPr="00316E8B">
        <w:rPr>
          <w:rFonts w:ascii="Arial" w:hAnsi="Arial" w:cs="Arial"/>
          <w:sz w:val="20"/>
          <w:szCs w:val="22"/>
        </w:rPr>
        <w:t>i</w:t>
      </w:r>
      <w:r w:rsidR="006E3D4F" w:rsidRPr="00316E8B">
        <w:rPr>
          <w:rFonts w:ascii="Arial" w:hAnsi="Arial" w:cs="Arial"/>
          <w:sz w:val="20"/>
          <w:szCs w:val="22"/>
        </w:rPr>
        <w:t xml:space="preserve"> interiéru</w:t>
      </w:r>
      <w:r w:rsidR="00D47F20" w:rsidRPr="00316E8B">
        <w:rPr>
          <w:rFonts w:ascii="Arial" w:hAnsi="Arial" w:cs="Arial"/>
          <w:sz w:val="20"/>
          <w:szCs w:val="22"/>
        </w:rPr>
        <w:t xml:space="preserve"> </w:t>
      </w:r>
      <w:r w:rsidR="00A15819" w:rsidRPr="00316E8B">
        <w:rPr>
          <w:rFonts w:ascii="Arial" w:hAnsi="Arial" w:cs="Arial"/>
          <w:sz w:val="20"/>
          <w:szCs w:val="22"/>
        </w:rPr>
        <w:t>do provozu;</w:t>
      </w:r>
      <w:r w:rsidRPr="00316E8B">
        <w:rPr>
          <w:rFonts w:ascii="Arial" w:hAnsi="Arial" w:cs="Arial"/>
          <w:sz w:val="20"/>
          <w:szCs w:val="22"/>
        </w:rPr>
        <w:t xml:space="preserve"> </w:t>
      </w:r>
    </w:p>
    <w:p w14:paraId="34E3F246" w14:textId="77777777" w:rsidR="00CD7A8F" w:rsidRPr="00AA3D10" w:rsidRDefault="00BA3DFD" w:rsidP="00AA3D10">
      <w:pPr>
        <w:numPr>
          <w:ilvl w:val="2"/>
          <w:numId w:val="7"/>
        </w:numPr>
        <w:ind w:left="1418" w:hanging="709"/>
        <w:jc w:val="both"/>
        <w:rPr>
          <w:rFonts w:ascii="Arial" w:hAnsi="Arial" w:cs="Arial"/>
          <w:sz w:val="20"/>
          <w:szCs w:val="22"/>
        </w:rPr>
      </w:pPr>
      <w:r w:rsidRPr="00AA3D10">
        <w:rPr>
          <w:rFonts w:ascii="Arial" w:hAnsi="Arial" w:cs="Arial"/>
          <w:sz w:val="20"/>
          <w:szCs w:val="22"/>
        </w:rPr>
        <w:t>poskytnutí veškeré součinnosti</w:t>
      </w:r>
      <w:r w:rsidR="00A15819" w:rsidRPr="00AA3D10">
        <w:rPr>
          <w:rFonts w:ascii="Arial" w:hAnsi="Arial" w:cs="Arial"/>
          <w:sz w:val="20"/>
          <w:szCs w:val="22"/>
        </w:rPr>
        <w:t xml:space="preserve"> a technické pomoci objednateli;</w:t>
      </w:r>
      <w:r w:rsidR="000E062D">
        <w:rPr>
          <w:rFonts w:ascii="Arial" w:hAnsi="Arial" w:cs="Arial"/>
          <w:sz w:val="20"/>
          <w:szCs w:val="22"/>
        </w:rPr>
        <w:t xml:space="preserve"> v případě nedostatečné součinnosti či nedostatečné technické pomoci zhotovitele bude zhotovitel objednatelem </w:t>
      </w:r>
      <w:r w:rsidR="00DD3952">
        <w:rPr>
          <w:rFonts w:ascii="Arial" w:hAnsi="Arial" w:cs="Arial"/>
          <w:sz w:val="20"/>
          <w:szCs w:val="22"/>
        </w:rPr>
        <w:t xml:space="preserve">(osobou oprávněnou jednat za objednatele ve věcech technických) </w:t>
      </w:r>
      <w:r w:rsidR="000E062D">
        <w:rPr>
          <w:rFonts w:ascii="Arial" w:hAnsi="Arial" w:cs="Arial"/>
          <w:sz w:val="20"/>
          <w:szCs w:val="22"/>
        </w:rPr>
        <w:t>písemně (např. e-mail) vyzván k nápravě a bude mu stanovena lhůta pro odstranění nedostatku;</w:t>
      </w:r>
    </w:p>
    <w:p w14:paraId="27D238A7" w14:textId="77777777" w:rsidR="00951D96" w:rsidRPr="00AA3D10" w:rsidRDefault="00951D96" w:rsidP="00AA3D10">
      <w:pPr>
        <w:numPr>
          <w:ilvl w:val="2"/>
          <w:numId w:val="7"/>
        </w:numPr>
        <w:ind w:left="1418" w:hanging="709"/>
        <w:jc w:val="both"/>
        <w:rPr>
          <w:rFonts w:ascii="Arial" w:hAnsi="Arial" w:cs="Arial"/>
          <w:sz w:val="20"/>
          <w:szCs w:val="22"/>
        </w:rPr>
      </w:pPr>
      <w:r w:rsidRPr="00AA3D10">
        <w:rPr>
          <w:rFonts w:ascii="Arial" w:hAnsi="Arial" w:cs="Arial"/>
          <w:sz w:val="20"/>
          <w:szCs w:val="22"/>
        </w:rPr>
        <w:t>zjistí-li AD nedodržení projektové dokumentace stavby</w:t>
      </w:r>
      <w:r w:rsidR="009A0859">
        <w:rPr>
          <w:rFonts w:ascii="Arial" w:hAnsi="Arial" w:cs="Arial"/>
          <w:sz w:val="20"/>
          <w:szCs w:val="22"/>
        </w:rPr>
        <w:t xml:space="preserve"> </w:t>
      </w:r>
      <w:r w:rsidR="00090C37">
        <w:rPr>
          <w:rFonts w:ascii="Arial" w:hAnsi="Arial" w:cs="Arial"/>
          <w:sz w:val="20"/>
          <w:szCs w:val="22"/>
        </w:rPr>
        <w:t xml:space="preserve">(tj. projektové dokumentace pro povolení stavby či projektové dokumentace pro provádění stavby) </w:t>
      </w:r>
      <w:r w:rsidR="009A0859">
        <w:rPr>
          <w:rFonts w:ascii="Arial" w:hAnsi="Arial" w:cs="Arial"/>
          <w:sz w:val="20"/>
          <w:szCs w:val="22"/>
        </w:rPr>
        <w:t>nebo interiéru</w:t>
      </w:r>
      <w:r w:rsidRPr="00AA3D10">
        <w:rPr>
          <w:rFonts w:ascii="Arial" w:hAnsi="Arial" w:cs="Arial"/>
          <w:sz w:val="20"/>
          <w:szCs w:val="22"/>
        </w:rPr>
        <w:t>, uvědomí bez zbytečného odkladu o této skutečnosti, zpravidla zápisem do stavebního deníku, objednatele. Dodavatele stavby</w:t>
      </w:r>
      <w:r w:rsidR="000F16F6">
        <w:rPr>
          <w:rFonts w:ascii="Arial" w:hAnsi="Arial" w:cs="Arial"/>
          <w:sz w:val="20"/>
          <w:szCs w:val="22"/>
        </w:rPr>
        <w:t xml:space="preserve">/interiéru </w:t>
      </w:r>
      <w:r w:rsidRPr="00AA3D10">
        <w:rPr>
          <w:rFonts w:ascii="Arial" w:hAnsi="Arial" w:cs="Arial"/>
          <w:sz w:val="20"/>
          <w:szCs w:val="22"/>
        </w:rPr>
        <w:t xml:space="preserve">uvědomí v případě nebezpečí z prodlení. V odůvodněných případech uvede stručnou charakteristiku porušení </w:t>
      </w:r>
      <w:r w:rsidR="00F14B61">
        <w:rPr>
          <w:rFonts w:ascii="Arial" w:hAnsi="Arial" w:cs="Arial"/>
          <w:sz w:val="20"/>
          <w:szCs w:val="22"/>
        </w:rPr>
        <w:t xml:space="preserve">dané </w:t>
      </w:r>
      <w:r w:rsidRPr="00AA3D10">
        <w:rPr>
          <w:rFonts w:ascii="Arial" w:hAnsi="Arial" w:cs="Arial"/>
          <w:sz w:val="20"/>
          <w:szCs w:val="22"/>
        </w:rPr>
        <w:t>dokumenta</w:t>
      </w:r>
      <w:r w:rsidR="00A15819" w:rsidRPr="00AA3D10">
        <w:rPr>
          <w:rFonts w:ascii="Arial" w:hAnsi="Arial" w:cs="Arial"/>
          <w:sz w:val="20"/>
          <w:szCs w:val="22"/>
        </w:rPr>
        <w:t>ce a tomu odpovídající důsledky;</w:t>
      </w:r>
    </w:p>
    <w:p w14:paraId="46D4349C" w14:textId="77777777" w:rsidR="00951D96" w:rsidRPr="00D40B28" w:rsidRDefault="00951D96" w:rsidP="00AA3D10">
      <w:pPr>
        <w:numPr>
          <w:ilvl w:val="2"/>
          <w:numId w:val="7"/>
        </w:numPr>
        <w:ind w:left="1418" w:hanging="709"/>
        <w:jc w:val="both"/>
        <w:rPr>
          <w:rFonts w:ascii="Arial" w:hAnsi="Arial" w:cs="Arial"/>
          <w:sz w:val="20"/>
          <w:szCs w:val="22"/>
        </w:rPr>
      </w:pPr>
      <w:r w:rsidRPr="00D40B28">
        <w:rPr>
          <w:rFonts w:ascii="Arial" w:hAnsi="Arial" w:cs="Arial"/>
          <w:sz w:val="20"/>
          <w:szCs w:val="22"/>
        </w:rPr>
        <w:t xml:space="preserve">objednatel zajistí pro zhotovitele nezbytné podmínky pro výkon sjednaného </w:t>
      </w:r>
      <w:r w:rsidR="00C275B8" w:rsidRPr="00D40B28">
        <w:rPr>
          <w:rFonts w:ascii="Arial" w:hAnsi="Arial" w:cs="Arial"/>
          <w:sz w:val="20"/>
          <w:szCs w:val="22"/>
        </w:rPr>
        <w:t>AD</w:t>
      </w:r>
      <w:r w:rsidR="00AC5DC4" w:rsidRPr="00D40B28">
        <w:rPr>
          <w:rFonts w:ascii="Arial" w:hAnsi="Arial" w:cs="Arial"/>
          <w:sz w:val="20"/>
          <w:szCs w:val="22"/>
        </w:rPr>
        <w:t>;</w:t>
      </w:r>
      <w:r w:rsidRPr="00D40B28">
        <w:rPr>
          <w:rFonts w:ascii="Arial" w:hAnsi="Arial" w:cs="Arial"/>
          <w:sz w:val="20"/>
          <w:szCs w:val="22"/>
        </w:rPr>
        <w:t xml:space="preserve"> zejména oznámí zhotovitele jako osobu vykonávající </w:t>
      </w:r>
      <w:r w:rsidR="00541066" w:rsidRPr="00D40B28">
        <w:rPr>
          <w:rFonts w:ascii="Arial" w:hAnsi="Arial" w:cs="Arial"/>
          <w:sz w:val="20"/>
          <w:szCs w:val="22"/>
        </w:rPr>
        <w:t>AD</w:t>
      </w:r>
      <w:r w:rsidRPr="00D40B28">
        <w:rPr>
          <w:rFonts w:ascii="Arial" w:hAnsi="Arial" w:cs="Arial"/>
          <w:sz w:val="20"/>
          <w:szCs w:val="22"/>
        </w:rPr>
        <w:t xml:space="preserve"> dodavateli stavby</w:t>
      </w:r>
      <w:r w:rsidR="0053603E">
        <w:rPr>
          <w:rFonts w:ascii="Arial" w:hAnsi="Arial" w:cs="Arial"/>
          <w:sz w:val="20"/>
          <w:szCs w:val="22"/>
        </w:rPr>
        <w:t xml:space="preserve"> i interiéru</w:t>
      </w:r>
      <w:r w:rsidRPr="00D40B28">
        <w:rPr>
          <w:rFonts w:ascii="Arial" w:hAnsi="Arial" w:cs="Arial"/>
          <w:sz w:val="20"/>
          <w:szCs w:val="22"/>
        </w:rPr>
        <w:t xml:space="preserve"> a zajistí, aby zhotovitel dostával potřebné podklady týkající se realizace </w:t>
      </w:r>
      <w:r w:rsidR="00AC5DC4" w:rsidRPr="00D40B28">
        <w:rPr>
          <w:rFonts w:ascii="Arial" w:hAnsi="Arial" w:cs="Arial"/>
          <w:sz w:val="20"/>
          <w:szCs w:val="22"/>
        </w:rPr>
        <w:t>stavby</w:t>
      </w:r>
      <w:r w:rsidR="009A0859">
        <w:rPr>
          <w:rFonts w:ascii="Arial" w:hAnsi="Arial" w:cs="Arial"/>
          <w:sz w:val="20"/>
          <w:szCs w:val="22"/>
        </w:rPr>
        <w:t xml:space="preserve"> a interiéru</w:t>
      </w:r>
      <w:r w:rsidR="00AC5DC4" w:rsidRPr="00D40B28">
        <w:rPr>
          <w:rFonts w:ascii="Arial" w:hAnsi="Arial" w:cs="Arial"/>
          <w:sz w:val="20"/>
          <w:szCs w:val="22"/>
        </w:rPr>
        <w:t xml:space="preserve"> a kontrolních dnů stavby;</w:t>
      </w:r>
    </w:p>
    <w:p w14:paraId="55F32B9F" w14:textId="77777777" w:rsidR="000B6000" w:rsidRPr="00D40B28" w:rsidRDefault="00541066" w:rsidP="00AA3D10">
      <w:pPr>
        <w:numPr>
          <w:ilvl w:val="2"/>
          <w:numId w:val="7"/>
        </w:numPr>
        <w:ind w:left="1418" w:hanging="709"/>
        <w:jc w:val="both"/>
        <w:rPr>
          <w:rFonts w:ascii="Arial" w:hAnsi="Arial" w:cs="Arial"/>
          <w:sz w:val="20"/>
          <w:szCs w:val="22"/>
        </w:rPr>
      </w:pPr>
      <w:r w:rsidRPr="00D40B28">
        <w:rPr>
          <w:rFonts w:ascii="Arial" w:hAnsi="Arial" w:cs="Arial"/>
          <w:sz w:val="20"/>
          <w:szCs w:val="22"/>
        </w:rPr>
        <w:t>AD</w:t>
      </w:r>
      <w:r w:rsidR="00731CB0" w:rsidRPr="00D40B28">
        <w:rPr>
          <w:rFonts w:ascii="Arial" w:hAnsi="Arial" w:cs="Arial"/>
          <w:sz w:val="20"/>
          <w:szCs w:val="22"/>
        </w:rPr>
        <w:t xml:space="preserve"> bude definovat veškeré požadavky na provedení vzorků </w:t>
      </w:r>
      <w:r w:rsidR="000B6000" w:rsidRPr="00D40B28">
        <w:rPr>
          <w:rFonts w:ascii="Arial" w:hAnsi="Arial" w:cs="Arial"/>
          <w:sz w:val="20"/>
          <w:szCs w:val="22"/>
        </w:rPr>
        <w:t xml:space="preserve">vybraných </w:t>
      </w:r>
      <w:r w:rsidR="00731CB0" w:rsidRPr="00D40B28">
        <w:rPr>
          <w:rFonts w:ascii="Arial" w:hAnsi="Arial" w:cs="Arial"/>
          <w:sz w:val="20"/>
          <w:szCs w:val="22"/>
        </w:rPr>
        <w:t>prvků</w:t>
      </w:r>
      <w:r w:rsidR="000B6000" w:rsidRPr="00D40B28">
        <w:rPr>
          <w:rFonts w:ascii="Arial" w:hAnsi="Arial" w:cs="Arial"/>
          <w:sz w:val="20"/>
          <w:szCs w:val="22"/>
        </w:rPr>
        <w:t xml:space="preserve"> stavby</w:t>
      </w:r>
      <w:r w:rsidR="009A0859">
        <w:rPr>
          <w:rFonts w:ascii="Arial" w:hAnsi="Arial" w:cs="Arial"/>
          <w:sz w:val="20"/>
          <w:szCs w:val="22"/>
        </w:rPr>
        <w:t xml:space="preserve"> a interiéru</w:t>
      </w:r>
      <w:r w:rsidR="00731CB0" w:rsidRPr="00D40B28">
        <w:rPr>
          <w:rFonts w:ascii="Arial" w:hAnsi="Arial" w:cs="Arial"/>
          <w:sz w:val="20"/>
          <w:szCs w:val="22"/>
        </w:rPr>
        <w:t>, povrchů</w:t>
      </w:r>
      <w:r w:rsidR="000B6000" w:rsidRPr="00D40B28">
        <w:rPr>
          <w:rFonts w:ascii="Arial" w:hAnsi="Arial" w:cs="Arial"/>
          <w:sz w:val="20"/>
          <w:szCs w:val="22"/>
        </w:rPr>
        <w:t>, materiálů</w:t>
      </w:r>
      <w:r w:rsidR="00731CB0" w:rsidRPr="00D40B28">
        <w:rPr>
          <w:rFonts w:ascii="Arial" w:hAnsi="Arial" w:cs="Arial"/>
          <w:sz w:val="20"/>
          <w:szCs w:val="22"/>
        </w:rPr>
        <w:t xml:space="preserve"> apod.</w:t>
      </w:r>
      <w:r w:rsidR="000B6000" w:rsidRPr="00D40B28">
        <w:rPr>
          <w:rFonts w:ascii="Arial" w:hAnsi="Arial" w:cs="Arial"/>
          <w:sz w:val="20"/>
          <w:szCs w:val="22"/>
        </w:rPr>
        <w:t>,</w:t>
      </w:r>
      <w:r w:rsidR="00731CB0" w:rsidRPr="00D40B28">
        <w:rPr>
          <w:rFonts w:ascii="Arial" w:hAnsi="Arial" w:cs="Arial"/>
          <w:sz w:val="20"/>
          <w:szCs w:val="22"/>
        </w:rPr>
        <w:t xml:space="preserve"> účastnit se jejich vyhodnocování</w:t>
      </w:r>
      <w:r w:rsidR="000B6000" w:rsidRPr="00D40B28">
        <w:rPr>
          <w:rFonts w:ascii="Arial" w:hAnsi="Arial" w:cs="Arial"/>
          <w:sz w:val="20"/>
          <w:szCs w:val="22"/>
        </w:rPr>
        <w:t xml:space="preserve"> a odsouhlasovat je</w:t>
      </w:r>
      <w:r w:rsidR="00AC5DC4" w:rsidRPr="00D40B28">
        <w:rPr>
          <w:rFonts w:ascii="Arial" w:hAnsi="Arial" w:cs="Arial"/>
          <w:sz w:val="20"/>
          <w:szCs w:val="22"/>
        </w:rPr>
        <w:t>;</w:t>
      </w:r>
    </w:p>
    <w:p w14:paraId="6CDD62A1" w14:textId="77777777" w:rsidR="00AD63DE" w:rsidRDefault="00541066" w:rsidP="00AA3D10">
      <w:pPr>
        <w:numPr>
          <w:ilvl w:val="2"/>
          <w:numId w:val="7"/>
        </w:numPr>
        <w:ind w:left="1418" w:hanging="709"/>
        <w:jc w:val="both"/>
        <w:rPr>
          <w:rFonts w:ascii="Arial" w:hAnsi="Arial" w:cs="Arial"/>
          <w:sz w:val="20"/>
          <w:szCs w:val="22"/>
        </w:rPr>
      </w:pPr>
      <w:r w:rsidRPr="00D40B28">
        <w:rPr>
          <w:rFonts w:ascii="Arial" w:hAnsi="Arial" w:cs="Arial"/>
          <w:sz w:val="20"/>
          <w:szCs w:val="22"/>
        </w:rPr>
        <w:t>AD</w:t>
      </w:r>
      <w:r w:rsidR="00951D96" w:rsidRPr="00D40B28">
        <w:rPr>
          <w:rFonts w:ascii="Arial" w:hAnsi="Arial" w:cs="Arial"/>
          <w:sz w:val="20"/>
          <w:szCs w:val="22"/>
        </w:rPr>
        <w:t xml:space="preserve"> bude </w:t>
      </w:r>
      <w:r w:rsidR="00731CB0" w:rsidRPr="00D40B28">
        <w:rPr>
          <w:rFonts w:ascii="Arial" w:hAnsi="Arial" w:cs="Arial"/>
          <w:sz w:val="20"/>
          <w:szCs w:val="22"/>
        </w:rPr>
        <w:t>mimo jiné</w:t>
      </w:r>
      <w:r w:rsidR="00951D96" w:rsidRPr="00D40B28">
        <w:rPr>
          <w:rFonts w:ascii="Arial" w:hAnsi="Arial" w:cs="Arial"/>
          <w:sz w:val="20"/>
          <w:szCs w:val="22"/>
        </w:rPr>
        <w:t xml:space="preserve"> písemně odsouhlasovat </w:t>
      </w:r>
      <w:r w:rsidR="000474DA" w:rsidRPr="00D40B28">
        <w:rPr>
          <w:rFonts w:ascii="Arial" w:hAnsi="Arial" w:cs="Arial"/>
          <w:sz w:val="20"/>
          <w:szCs w:val="22"/>
        </w:rPr>
        <w:t>Změnové listy a vyjadřovat se k</w:t>
      </w:r>
      <w:r w:rsidR="00D24146" w:rsidRPr="00D40B28">
        <w:rPr>
          <w:rFonts w:ascii="Arial" w:hAnsi="Arial" w:cs="Arial"/>
          <w:sz w:val="20"/>
          <w:szCs w:val="22"/>
        </w:rPr>
        <w:t> </w:t>
      </w:r>
      <w:r w:rsidR="000474DA" w:rsidRPr="00D40B28">
        <w:rPr>
          <w:rFonts w:ascii="Arial" w:hAnsi="Arial" w:cs="Arial"/>
          <w:sz w:val="20"/>
          <w:szCs w:val="22"/>
        </w:rPr>
        <w:t>nim</w:t>
      </w:r>
      <w:r w:rsidR="00D24146" w:rsidRPr="00D40B28">
        <w:rPr>
          <w:rFonts w:ascii="Arial" w:hAnsi="Arial" w:cs="Arial"/>
          <w:sz w:val="20"/>
          <w:szCs w:val="22"/>
        </w:rPr>
        <w:t>;</w:t>
      </w:r>
      <w:r w:rsidR="00951D96" w:rsidRPr="00D40B28">
        <w:rPr>
          <w:rFonts w:ascii="Arial" w:hAnsi="Arial" w:cs="Arial"/>
          <w:sz w:val="20"/>
          <w:szCs w:val="22"/>
        </w:rPr>
        <w:t xml:space="preserve"> </w:t>
      </w:r>
    </w:p>
    <w:p w14:paraId="37175D04" w14:textId="77777777" w:rsidR="002D29E5" w:rsidRDefault="002D29E5" w:rsidP="002D29E5">
      <w:pPr>
        <w:ind w:left="1418"/>
        <w:jc w:val="both"/>
        <w:rPr>
          <w:rFonts w:ascii="Arial" w:hAnsi="Arial" w:cs="Arial"/>
          <w:sz w:val="20"/>
          <w:szCs w:val="22"/>
        </w:rPr>
      </w:pPr>
    </w:p>
    <w:p w14:paraId="758AED7F" w14:textId="77777777" w:rsidR="002D29E5" w:rsidRDefault="002D29E5" w:rsidP="002D29E5">
      <w:pPr>
        <w:ind w:left="1418"/>
        <w:jc w:val="both"/>
        <w:rPr>
          <w:rFonts w:ascii="Arial" w:hAnsi="Arial" w:cs="Arial"/>
          <w:sz w:val="20"/>
          <w:szCs w:val="22"/>
        </w:rPr>
      </w:pPr>
    </w:p>
    <w:p w14:paraId="6610E024" w14:textId="77777777" w:rsidR="002D29E5" w:rsidRDefault="002D29E5" w:rsidP="002D29E5">
      <w:pPr>
        <w:ind w:left="1418"/>
        <w:jc w:val="both"/>
        <w:rPr>
          <w:rFonts w:ascii="Arial" w:hAnsi="Arial" w:cs="Arial"/>
          <w:sz w:val="20"/>
          <w:szCs w:val="22"/>
        </w:rPr>
      </w:pPr>
    </w:p>
    <w:p w14:paraId="6EEDED7C" w14:textId="77777777" w:rsidR="002D29E5" w:rsidRDefault="002D29E5" w:rsidP="002D29E5">
      <w:pPr>
        <w:ind w:left="1418"/>
        <w:jc w:val="both"/>
        <w:rPr>
          <w:rFonts w:ascii="Arial" w:hAnsi="Arial" w:cs="Arial"/>
          <w:sz w:val="20"/>
          <w:szCs w:val="22"/>
        </w:rPr>
      </w:pPr>
    </w:p>
    <w:p w14:paraId="7D1EFAF2" w14:textId="77777777" w:rsidR="002D29E5" w:rsidRDefault="002D29E5" w:rsidP="002D29E5">
      <w:pPr>
        <w:ind w:left="1418"/>
        <w:jc w:val="both"/>
        <w:rPr>
          <w:rFonts w:ascii="Arial" w:hAnsi="Arial" w:cs="Arial"/>
          <w:sz w:val="20"/>
          <w:szCs w:val="22"/>
        </w:rPr>
      </w:pPr>
    </w:p>
    <w:p w14:paraId="67DEDB91" w14:textId="77777777" w:rsidR="002D29E5" w:rsidRDefault="002D29E5" w:rsidP="002D29E5">
      <w:pPr>
        <w:ind w:left="1418"/>
        <w:jc w:val="both"/>
        <w:rPr>
          <w:rFonts w:ascii="Arial" w:hAnsi="Arial" w:cs="Arial"/>
          <w:sz w:val="20"/>
          <w:szCs w:val="22"/>
        </w:rPr>
      </w:pPr>
    </w:p>
    <w:p w14:paraId="1E062F41" w14:textId="77777777" w:rsidR="002D29E5" w:rsidRPr="006073C9" w:rsidRDefault="002D29E5" w:rsidP="00B16981">
      <w:pPr>
        <w:ind w:left="1418"/>
        <w:jc w:val="both"/>
        <w:rPr>
          <w:rFonts w:ascii="Arial" w:hAnsi="Arial" w:cs="Arial"/>
          <w:sz w:val="20"/>
          <w:szCs w:val="22"/>
        </w:rPr>
      </w:pPr>
    </w:p>
    <w:p w14:paraId="041D9B99" w14:textId="77777777" w:rsidR="00951D96" w:rsidRPr="00D40B28" w:rsidRDefault="00951D96" w:rsidP="00AA3D10">
      <w:pPr>
        <w:numPr>
          <w:ilvl w:val="2"/>
          <w:numId w:val="7"/>
        </w:numPr>
        <w:ind w:left="1418" w:hanging="709"/>
        <w:jc w:val="both"/>
        <w:rPr>
          <w:rFonts w:ascii="Arial" w:hAnsi="Arial" w:cs="Arial"/>
          <w:sz w:val="20"/>
          <w:szCs w:val="22"/>
        </w:rPr>
      </w:pPr>
      <w:r w:rsidRPr="005D5C52">
        <w:rPr>
          <w:rFonts w:ascii="Arial" w:hAnsi="Arial" w:cs="Arial"/>
          <w:sz w:val="20"/>
          <w:szCs w:val="22"/>
        </w:rPr>
        <w:lastRenderedPageBreak/>
        <w:t>autorským</w:t>
      </w:r>
      <w:r w:rsidRPr="00D40B28">
        <w:rPr>
          <w:rFonts w:ascii="Arial" w:hAnsi="Arial" w:cs="Arial"/>
          <w:sz w:val="20"/>
          <w:szCs w:val="22"/>
        </w:rPr>
        <w:t xml:space="preserve"> dozorem nejsou:</w:t>
      </w:r>
    </w:p>
    <w:p w14:paraId="7EE6FFA4" w14:textId="77777777" w:rsidR="00951D96" w:rsidRPr="00D40B28" w:rsidRDefault="00D30EA3" w:rsidP="00D30EA3">
      <w:pPr>
        <w:numPr>
          <w:ilvl w:val="3"/>
          <w:numId w:val="67"/>
        </w:numPr>
        <w:ind w:left="2268"/>
        <w:jc w:val="both"/>
        <w:rPr>
          <w:rFonts w:ascii="Arial" w:hAnsi="Arial" w:cs="Arial"/>
          <w:sz w:val="20"/>
          <w:szCs w:val="22"/>
        </w:rPr>
      </w:pPr>
      <w:r>
        <w:rPr>
          <w:rFonts w:ascii="Arial" w:hAnsi="Arial" w:cs="Arial"/>
          <w:sz w:val="20"/>
          <w:szCs w:val="22"/>
        </w:rPr>
        <w:t xml:space="preserve"> </w:t>
      </w:r>
      <w:r w:rsidR="00951D96" w:rsidRPr="00D40B28">
        <w:rPr>
          <w:rFonts w:ascii="Arial" w:hAnsi="Arial" w:cs="Arial"/>
          <w:sz w:val="20"/>
          <w:szCs w:val="22"/>
        </w:rPr>
        <w:t xml:space="preserve">případy, kdy zhotovitel odstraňuje v rámci reklamačního řízení prokazatelné vady projektové dokumentace. V takovém případě provede zhotovitel potřebné projekční </w:t>
      </w:r>
      <w:r w:rsidR="0028730D">
        <w:rPr>
          <w:rFonts w:ascii="Arial" w:hAnsi="Arial" w:cs="Arial"/>
          <w:sz w:val="20"/>
          <w:szCs w:val="22"/>
        </w:rPr>
        <w:t xml:space="preserve">(projektové) </w:t>
      </w:r>
      <w:r w:rsidR="00951D96" w:rsidRPr="00D40B28">
        <w:rPr>
          <w:rFonts w:ascii="Arial" w:hAnsi="Arial" w:cs="Arial"/>
          <w:sz w:val="20"/>
          <w:szCs w:val="22"/>
        </w:rPr>
        <w:t>práce bezplatně z titulu odpovědn</w:t>
      </w:r>
      <w:r w:rsidR="009A4CBA" w:rsidRPr="00D40B28">
        <w:rPr>
          <w:rFonts w:ascii="Arial" w:hAnsi="Arial" w:cs="Arial"/>
          <w:sz w:val="20"/>
          <w:szCs w:val="22"/>
        </w:rPr>
        <w:t xml:space="preserve">osti za vady projekčního </w:t>
      </w:r>
      <w:r w:rsidR="0028730D">
        <w:rPr>
          <w:rFonts w:ascii="Arial" w:hAnsi="Arial" w:cs="Arial"/>
          <w:sz w:val="20"/>
          <w:szCs w:val="22"/>
        </w:rPr>
        <w:t xml:space="preserve">(projektového) </w:t>
      </w:r>
      <w:r w:rsidR="009A4CBA" w:rsidRPr="00D40B28">
        <w:rPr>
          <w:rFonts w:ascii="Arial" w:hAnsi="Arial" w:cs="Arial"/>
          <w:sz w:val="20"/>
          <w:szCs w:val="22"/>
        </w:rPr>
        <w:t>řešení;</w:t>
      </w:r>
    </w:p>
    <w:p w14:paraId="7EEA2638" w14:textId="7FCF201E" w:rsidR="00951D96" w:rsidRPr="00D40B28" w:rsidRDefault="00D30EA3" w:rsidP="00D30EA3">
      <w:pPr>
        <w:numPr>
          <w:ilvl w:val="3"/>
          <w:numId w:val="67"/>
        </w:numPr>
        <w:ind w:left="2268"/>
        <w:jc w:val="both"/>
        <w:rPr>
          <w:rFonts w:ascii="Arial" w:hAnsi="Arial" w:cs="Arial"/>
          <w:sz w:val="20"/>
          <w:szCs w:val="22"/>
        </w:rPr>
      </w:pPr>
      <w:r>
        <w:rPr>
          <w:rFonts w:ascii="Arial" w:hAnsi="Arial" w:cs="Arial"/>
          <w:sz w:val="20"/>
          <w:szCs w:val="22"/>
        </w:rPr>
        <w:t xml:space="preserve"> </w:t>
      </w:r>
      <w:r w:rsidR="00951D96" w:rsidRPr="00D40B28">
        <w:rPr>
          <w:rFonts w:ascii="Arial" w:hAnsi="Arial" w:cs="Arial"/>
          <w:sz w:val="20"/>
          <w:szCs w:val="22"/>
        </w:rPr>
        <w:t xml:space="preserve">případy, kdy zhotovitel na žádost objednatele zpracovává změny projektového řešení </w:t>
      </w:r>
      <w:r w:rsidR="00BB5D4F" w:rsidRPr="00D40B28">
        <w:rPr>
          <w:rFonts w:ascii="Arial" w:hAnsi="Arial" w:cs="Arial"/>
          <w:sz w:val="20"/>
          <w:szCs w:val="22"/>
        </w:rPr>
        <w:t xml:space="preserve">vyvolané objednatelem </w:t>
      </w:r>
      <w:r w:rsidR="00951D96" w:rsidRPr="00D40B28">
        <w:rPr>
          <w:rFonts w:ascii="Arial" w:hAnsi="Arial" w:cs="Arial"/>
          <w:sz w:val="20"/>
          <w:szCs w:val="22"/>
        </w:rPr>
        <w:t>oproti původnímu řešení. V takovém případě zpracuje zhotovitel dodatky dokumentac</w:t>
      </w:r>
      <w:r w:rsidR="008B2479">
        <w:rPr>
          <w:rFonts w:ascii="Arial" w:hAnsi="Arial" w:cs="Arial"/>
          <w:sz w:val="20"/>
          <w:szCs w:val="22"/>
        </w:rPr>
        <w:t xml:space="preserve">e na účet </w:t>
      </w:r>
      <w:r w:rsidR="00267201">
        <w:rPr>
          <w:rFonts w:ascii="Arial" w:hAnsi="Arial" w:cs="Arial"/>
          <w:sz w:val="20"/>
          <w:szCs w:val="22"/>
        </w:rPr>
        <w:t xml:space="preserve">                </w:t>
      </w:r>
      <w:r w:rsidR="008B2479">
        <w:rPr>
          <w:rFonts w:ascii="Arial" w:hAnsi="Arial" w:cs="Arial"/>
          <w:sz w:val="20"/>
          <w:szCs w:val="22"/>
        </w:rPr>
        <w:t>a náklady objednatel</w:t>
      </w:r>
      <w:r w:rsidR="0028730D">
        <w:rPr>
          <w:rFonts w:ascii="Arial" w:hAnsi="Arial" w:cs="Arial"/>
          <w:sz w:val="20"/>
          <w:szCs w:val="22"/>
        </w:rPr>
        <w:t>e</w:t>
      </w:r>
      <w:r w:rsidR="00875D21">
        <w:rPr>
          <w:rFonts w:ascii="Arial" w:hAnsi="Arial" w:cs="Arial"/>
          <w:sz w:val="20"/>
          <w:szCs w:val="22"/>
        </w:rPr>
        <w:t>.</w:t>
      </w:r>
      <w:r w:rsidR="00951D96" w:rsidRPr="00D40B28">
        <w:rPr>
          <w:rFonts w:ascii="Arial" w:hAnsi="Arial" w:cs="Arial"/>
          <w:sz w:val="20"/>
          <w:szCs w:val="22"/>
        </w:rPr>
        <w:tab/>
      </w:r>
    </w:p>
    <w:p w14:paraId="0438F128" w14:textId="12A92E6A" w:rsidR="002D29E5" w:rsidRPr="002D29E5" w:rsidRDefault="00541066" w:rsidP="002D29E5">
      <w:pPr>
        <w:numPr>
          <w:ilvl w:val="2"/>
          <w:numId w:val="67"/>
        </w:numPr>
        <w:ind w:left="1418" w:hanging="709"/>
        <w:jc w:val="both"/>
        <w:rPr>
          <w:rFonts w:ascii="Arial" w:hAnsi="Arial" w:cs="Arial"/>
          <w:sz w:val="20"/>
          <w:szCs w:val="22"/>
        </w:rPr>
      </w:pPr>
      <w:r w:rsidRPr="00F504A1">
        <w:rPr>
          <w:rFonts w:ascii="Arial" w:hAnsi="Arial" w:cs="Arial"/>
          <w:sz w:val="20"/>
          <w:szCs w:val="22"/>
        </w:rPr>
        <w:t>AD</w:t>
      </w:r>
      <w:r w:rsidR="009A4CBA" w:rsidRPr="00F504A1">
        <w:rPr>
          <w:rFonts w:ascii="Arial" w:hAnsi="Arial" w:cs="Arial"/>
          <w:sz w:val="20"/>
          <w:szCs w:val="22"/>
        </w:rPr>
        <w:t xml:space="preserve"> budou provádět </w:t>
      </w:r>
      <w:r w:rsidR="00BA3DFD" w:rsidRPr="00F504A1">
        <w:rPr>
          <w:rFonts w:ascii="Arial" w:hAnsi="Arial" w:cs="Arial"/>
          <w:sz w:val="20"/>
          <w:szCs w:val="22"/>
        </w:rPr>
        <w:t>osobně autoři projektu, včet</w:t>
      </w:r>
      <w:r w:rsidR="009A4CBA" w:rsidRPr="00F504A1">
        <w:rPr>
          <w:rFonts w:ascii="Arial" w:hAnsi="Arial" w:cs="Arial"/>
          <w:sz w:val="20"/>
          <w:szCs w:val="22"/>
        </w:rPr>
        <w:t>ně všech zúčastněných profesí; povinnost zhotovitele uvedená v předchozí větě se neuplatní, pokud z objektivních důvodů nebude možno účast autorů projektu na AD zajistit.</w:t>
      </w:r>
    </w:p>
    <w:p w14:paraId="7A9F8DE2" w14:textId="77777777" w:rsidR="00951D96" w:rsidRPr="00D30EA3" w:rsidRDefault="00951D96" w:rsidP="00D30EA3">
      <w:pPr>
        <w:numPr>
          <w:ilvl w:val="1"/>
          <w:numId w:val="7"/>
        </w:numPr>
        <w:spacing w:before="120"/>
        <w:ind w:left="709" w:hanging="567"/>
        <w:jc w:val="both"/>
        <w:rPr>
          <w:rFonts w:ascii="Arial" w:hAnsi="Arial" w:cs="Arial"/>
          <w:b/>
          <w:sz w:val="20"/>
          <w:szCs w:val="20"/>
        </w:rPr>
      </w:pPr>
      <w:r w:rsidRPr="00D30EA3">
        <w:rPr>
          <w:rFonts w:ascii="Arial" w:hAnsi="Arial" w:cs="Arial"/>
          <w:b/>
          <w:sz w:val="20"/>
          <w:szCs w:val="20"/>
        </w:rPr>
        <w:t>Součástí díla je rovněž:</w:t>
      </w:r>
    </w:p>
    <w:p w14:paraId="5613046C" w14:textId="47EC61BC" w:rsidR="00661835" w:rsidRPr="00D30EA3" w:rsidRDefault="00951D96" w:rsidP="00D30EA3">
      <w:pPr>
        <w:numPr>
          <w:ilvl w:val="2"/>
          <w:numId w:val="7"/>
        </w:numPr>
        <w:ind w:left="1418" w:hanging="709"/>
        <w:jc w:val="both"/>
        <w:rPr>
          <w:rFonts w:ascii="Arial" w:hAnsi="Arial" w:cs="Arial"/>
          <w:sz w:val="20"/>
          <w:szCs w:val="22"/>
        </w:rPr>
      </w:pPr>
      <w:r w:rsidRPr="00D30EA3">
        <w:rPr>
          <w:rFonts w:ascii="Arial" w:hAnsi="Arial" w:cs="Arial"/>
          <w:b/>
          <w:bCs/>
          <w:sz w:val="20"/>
          <w:szCs w:val="22"/>
        </w:rPr>
        <w:t>organizace výrobních výborů</w:t>
      </w:r>
      <w:r w:rsidRPr="00D30EA3">
        <w:rPr>
          <w:rFonts w:ascii="Arial" w:hAnsi="Arial" w:cs="Arial"/>
          <w:sz w:val="20"/>
          <w:szCs w:val="22"/>
        </w:rPr>
        <w:t xml:space="preserve"> v místě sídla </w:t>
      </w:r>
      <w:r w:rsidR="0033008F">
        <w:rPr>
          <w:rFonts w:ascii="Arial" w:hAnsi="Arial" w:cs="Arial"/>
          <w:sz w:val="20"/>
          <w:szCs w:val="22"/>
        </w:rPr>
        <w:t>objednatele</w:t>
      </w:r>
      <w:r w:rsidR="00EA5930" w:rsidRPr="00D30EA3">
        <w:rPr>
          <w:rFonts w:ascii="Arial" w:hAnsi="Arial" w:cs="Arial"/>
          <w:sz w:val="20"/>
          <w:szCs w:val="22"/>
        </w:rPr>
        <w:t xml:space="preserve"> </w:t>
      </w:r>
      <w:r w:rsidRPr="00D30EA3">
        <w:rPr>
          <w:rFonts w:ascii="Arial" w:hAnsi="Arial" w:cs="Arial"/>
          <w:sz w:val="20"/>
          <w:szCs w:val="22"/>
        </w:rPr>
        <w:t>v pravidelných intervalech, min. 1 x za 14 kalendářních dnů</w:t>
      </w:r>
      <w:r w:rsidR="00C912D8" w:rsidRPr="00D30EA3">
        <w:rPr>
          <w:rFonts w:ascii="Arial" w:hAnsi="Arial" w:cs="Arial"/>
          <w:sz w:val="20"/>
          <w:szCs w:val="22"/>
        </w:rPr>
        <w:t>,</w:t>
      </w:r>
      <w:r w:rsidRPr="00D30EA3">
        <w:rPr>
          <w:rFonts w:ascii="Arial" w:hAnsi="Arial" w:cs="Arial"/>
          <w:sz w:val="20"/>
          <w:szCs w:val="22"/>
        </w:rPr>
        <w:t xml:space="preserve"> vedení těchto výborů a pořizování zápisů</w:t>
      </w:r>
      <w:r w:rsidR="00C912D8" w:rsidRPr="00D30EA3">
        <w:rPr>
          <w:rFonts w:ascii="Arial" w:hAnsi="Arial" w:cs="Arial"/>
          <w:sz w:val="20"/>
          <w:szCs w:val="22"/>
        </w:rPr>
        <w:t xml:space="preserve"> z těchto výborů;</w:t>
      </w:r>
      <w:r w:rsidR="0099337C" w:rsidRPr="00D30EA3">
        <w:rPr>
          <w:rFonts w:ascii="Arial" w:hAnsi="Arial" w:cs="Arial"/>
          <w:sz w:val="20"/>
          <w:szCs w:val="22"/>
        </w:rPr>
        <w:t xml:space="preserve"> výrobní výbory</w:t>
      </w:r>
      <w:r w:rsidRPr="00D30EA3">
        <w:rPr>
          <w:rFonts w:ascii="Arial" w:hAnsi="Arial" w:cs="Arial"/>
          <w:sz w:val="20"/>
          <w:szCs w:val="22"/>
        </w:rPr>
        <w:t xml:space="preserve"> budou vykonávány do doby předání a převzetí</w:t>
      </w:r>
      <w:r w:rsidR="00B073CA" w:rsidRPr="00D30EA3">
        <w:rPr>
          <w:rFonts w:ascii="Arial" w:hAnsi="Arial" w:cs="Arial"/>
          <w:sz w:val="20"/>
          <w:szCs w:val="22"/>
        </w:rPr>
        <w:t xml:space="preserve"> </w:t>
      </w:r>
      <w:r w:rsidR="00D00266">
        <w:rPr>
          <w:rFonts w:ascii="Arial" w:hAnsi="Arial" w:cs="Arial"/>
          <w:sz w:val="20"/>
          <w:szCs w:val="22"/>
        </w:rPr>
        <w:t>všech projektových dokumentací uvedených v této smlouvě</w:t>
      </w:r>
      <w:r w:rsidR="00264082">
        <w:rPr>
          <w:rFonts w:ascii="Arial" w:hAnsi="Arial" w:cs="Arial"/>
          <w:sz w:val="20"/>
          <w:szCs w:val="22"/>
        </w:rPr>
        <w:t xml:space="preserve"> (bez vad a nedodělků) a</w:t>
      </w:r>
      <w:r w:rsidRPr="00D30EA3">
        <w:rPr>
          <w:rFonts w:ascii="Arial" w:hAnsi="Arial" w:cs="Arial"/>
          <w:sz w:val="20"/>
          <w:szCs w:val="22"/>
        </w:rPr>
        <w:t xml:space="preserve"> budou ukončeny závěrečným výrobním výborem</w:t>
      </w:r>
      <w:r w:rsidR="00342DED" w:rsidRPr="00D30EA3">
        <w:rPr>
          <w:rFonts w:ascii="Arial" w:hAnsi="Arial" w:cs="Arial"/>
          <w:sz w:val="20"/>
          <w:szCs w:val="22"/>
        </w:rPr>
        <w:t>.</w:t>
      </w:r>
      <w:r w:rsidR="00007A62" w:rsidRPr="00D30EA3">
        <w:rPr>
          <w:rFonts w:ascii="Arial" w:hAnsi="Arial" w:cs="Arial"/>
          <w:sz w:val="20"/>
          <w:szCs w:val="22"/>
        </w:rPr>
        <w:t xml:space="preserve"> Na těchto </w:t>
      </w:r>
      <w:r w:rsidR="0033008F">
        <w:rPr>
          <w:rFonts w:ascii="Arial" w:hAnsi="Arial" w:cs="Arial"/>
          <w:sz w:val="20"/>
          <w:szCs w:val="22"/>
        </w:rPr>
        <w:t>výrobních výborech</w:t>
      </w:r>
      <w:r w:rsidR="00007A62" w:rsidRPr="00D30EA3">
        <w:rPr>
          <w:rFonts w:ascii="Arial" w:hAnsi="Arial" w:cs="Arial"/>
          <w:sz w:val="20"/>
          <w:szCs w:val="22"/>
        </w:rPr>
        <w:t xml:space="preserve"> musí být vždy přítomen vedoucí projektového týmu </w:t>
      </w:r>
      <w:r w:rsidR="0028730D" w:rsidRPr="00D30EA3">
        <w:rPr>
          <w:rFonts w:ascii="Arial" w:hAnsi="Arial" w:cs="Arial"/>
          <w:sz w:val="20"/>
          <w:szCs w:val="22"/>
        </w:rPr>
        <w:t xml:space="preserve">zhotovitele </w:t>
      </w:r>
      <w:r w:rsidR="00007A62" w:rsidRPr="00D30EA3">
        <w:rPr>
          <w:rFonts w:ascii="Arial" w:hAnsi="Arial" w:cs="Arial"/>
          <w:sz w:val="20"/>
          <w:szCs w:val="22"/>
        </w:rPr>
        <w:t>nebo jím pověřená osoba, která bude oprávněna činit závazné závěry</w:t>
      </w:r>
      <w:r w:rsidR="004D2363" w:rsidRPr="00D30EA3">
        <w:rPr>
          <w:rFonts w:ascii="Arial" w:hAnsi="Arial" w:cs="Arial"/>
          <w:sz w:val="20"/>
          <w:szCs w:val="22"/>
        </w:rPr>
        <w:t>;</w:t>
      </w:r>
      <w:r w:rsidR="00CC736F">
        <w:rPr>
          <w:rFonts w:ascii="Arial" w:hAnsi="Arial" w:cs="Arial"/>
          <w:sz w:val="20"/>
          <w:szCs w:val="22"/>
        </w:rPr>
        <w:t xml:space="preserve"> </w:t>
      </w:r>
      <w:r w:rsidR="006A48A8">
        <w:rPr>
          <w:rFonts w:ascii="Arial" w:hAnsi="Arial" w:cs="Arial"/>
          <w:sz w:val="20"/>
          <w:szCs w:val="22"/>
        </w:rPr>
        <w:t xml:space="preserve">podklady pro daný výrobní výbor musí být </w:t>
      </w:r>
      <w:r w:rsidR="00C130C2">
        <w:rPr>
          <w:rFonts w:ascii="Arial" w:hAnsi="Arial" w:cs="Arial"/>
          <w:sz w:val="20"/>
          <w:szCs w:val="22"/>
        </w:rPr>
        <w:t>objednateli (</w:t>
      </w:r>
      <w:r w:rsidR="004B1923">
        <w:rPr>
          <w:rFonts w:ascii="Arial" w:hAnsi="Arial" w:cs="Arial"/>
          <w:sz w:val="20"/>
          <w:szCs w:val="22"/>
        </w:rPr>
        <w:t>zástupci ve věcech technických</w:t>
      </w:r>
      <w:r w:rsidR="00C130C2">
        <w:rPr>
          <w:rFonts w:ascii="Arial" w:hAnsi="Arial" w:cs="Arial"/>
          <w:sz w:val="20"/>
          <w:szCs w:val="22"/>
        </w:rPr>
        <w:t>)</w:t>
      </w:r>
      <w:r w:rsidR="004B1923">
        <w:rPr>
          <w:rFonts w:ascii="Arial" w:hAnsi="Arial" w:cs="Arial"/>
          <w:sz w:val="20"/>
          <w:szCs w:val="22"/>
        </w:rPr>
        <w:t xml:space="preserve"> </w:t>
      </w:r>
      <w:r w:rsidR="006A48A8">
        <w:rPr>
          <w:rFonts w:ascii="Arial" w:hAnsi="Arial" w:cs="Arial"/>
          <w:sz w:val="20"/>
          <w:szCs w:val="22"/>
        </w:rPr>
        <w:t xml:space="preserve">zaslány </w:t>
      </w:r>
      <w:r w:rsidR="004B1923">
        <w:rPr>
          <w:rFonts w:ascii="Arial" w:hAnsi="Arial" w:cs="Arial"/>
          <w:sz w:val="20"/>
          <w:szCs w:val="22"/>
        </w:rPr>
        <w:t>s předstihem, min. 3 dny před konáním výrobního výboru</w:t>
      </w:r>
      <w:r w:rsidR="00C130C2">
        <w:rPr>
          <w:rFonts w:ascii="Arial" w:hAnsi="Arial" w:cs="Arial"/>
          <w:sz w:val="20"/>
          <w:szCs w:val="22"/>
        </w:rPr>
        <w:t>;</w:t>
      </w:r>
      <w:r w:rsidR="006A48A8">
        <w:rPr>
          <w:rFonts w:ascii="Arial" w:hAnsi="Arial" w:cs="Arial"/>
          <w:sz w:val="20"/>
          <w:szCs w:val="22"/>
        </w:rPr>
        <w:t xml:space="preserve"> </w:t>
      </w:r>
    </w:p>
    <w:p w14:paraId="329D7DAD" w14:textId="77777777" w:rsidR="00EA35A7" w:rsidRPr="00D30EA3" w:rsidRDefault="00EA35A7" w:rsidP="00D30EA3">
      <w:pPr>
        <w:numPr>
          <w:ilvl w:val="2"/>
          <w:numId w:val="7"/>
        </w:numPr>
        <w:ind w:left="1418" w:hanging="709"/>
        <w:jc w:val="both"/>
        <w:rPr>
          <w:rFonts w:ascii="Arial" w:hAnsi="Arial" w:cs="Arial"/>
          <w:sz w:val="20"/>
          <w:szCs w:val="22"/>
        </w:rPr>
      </w:pPr>
      <w:r w:rsidRPr="00D30EA3">
        <w:rPr>
          <w:rFonts w:ascii="Arial" w:hAnsi="Arial" w:cs="Arial"/>
          <w:b/>
          <w:bCs/>
          <w:sz w:val="20"/>
          <w:szCs w:val="22"/>
        </w:rPr>
        <w:t>výkon funkce koordinátora bezpečnosti a ochrany zdraví při práci na staveništi</w:t>
      </w:r>
      <w:r w:rsidRPr="00D30EA3">
        <w:rPr>
          <w:rFonts w:ascii="Arial" w:hAnsi="Arial" w:cs="Arial"/>
          <w:sz w:val="20"/>
          <w:szCs w:val="22"/>
        </w:rPr>
        <w:t xml:space="preserve"> v rozsahu § 14 zákona č. 309/2006 Sb., a nařízení vlády č. 591/2006 Sb., ve fázi přípravy </w:t>
      </w:r>
      <w:r w:rsidR="00C912D8" w:rsidRPr="00D30EA3">
        <w:rPr>
          <w:rFonts w:ascii="Arial" w:hAnsi="Arial" w:cs="Arial"/>
          <w:sz w:val="20"/>
          <w:szCs w:val="22"/>
        </w:rPr>
        <w:t>stavby;</w:t>
      </w:r>
      <w:r w:rsidRPr="00D30EA3">
        <w:rPr>
          <w:rFonts w:ascii="Arial" w:hAnsi="Arial" w:cs="Arial"/>
          <w:sz w:val="20"/>
          <w:szCs w:val="22"/>
        </w:rPr>
        <w:t xml:space="preserve"> zhotovitel </w:t>
      </w:r>
      <w:r w:rsidR="00F601E1" w:rsidRPr="0082156E">
        <w:rPr>
          <w:rFonts w:ascii="Arial" w:hAnsi="Arial" w:cs="Arial"/>
          <w:b/>
          <w:bCs/>
          <w:sz w:val="20"/>
          <w:szCs w:val="22"/>
        </w:rPr>
        <w:t>při podpisu</w:t>
      </w:r>
      <w:r w:rsidR="00F601E1" w:rsidRPr="00D30EA3">
        <w:rPr>
          <w:rFonts w:ascii="Arial" w:hAnsi="Arial" w:cs="Arial"/>
          <w:sz w:val="20"/>
          <w:szCs w:val="22"/>
        </w:rPr>
        <w:t xml:space="preserve"> této smlouvy </w:t>
      </w:r>
      <w:r w:rsidRPr="00D30EA3">
        <w:rPr>
          <w:rFonts w:ascii="Arial" w:hAnsi="Arial" w:cs="Arial"/>
          <w:sz w:val="20"/>
          <w:szCs w:val="22"/>
        </w:rPr>
        <w:t>doloží doklad o odborné způsobilosti osoby vykonávající funkci koordinátora</w:t>
      </w:r>
      <w:r w:rsidR="00D768EF" w:rsidRPr="00D30EA3">
        <w:rPr>
          <w:rFonts w:ascii="Arial" w:hAnsi="Arial" w:cs="Arial"/>
          <w:sz w:val="20"/>
          <w:szCs w:val="22"/>
        </w:rPr>
        <w:t>;</w:t>
      </w:r>
      <w:r w:rsidRPr="00D30EA3">
        <w:rPr>
          <w:rFonts w:ascii="Arial" w:hAnsi="Arial" w:cs="Arial"/>
          <w:sz w:val="20"/>
          <w:szCs w:val="22"/>
        </w:rPr>
        <w:t xml:space="preserve"> </w:t>
      </w:r>
    </w:p>
    <w:p w14:paraId="5EEB128A" w14:textId="2B8D7098" w:rsidR="00951D96" w:rsidRPr="00D30EA3" w:rsidRDefault="00951D96" w:rsidP="00D30EA3">
      <w:pPr>
        <w:numPr>
          <w:ilvl w:val="2"/>
          <w:numId w:val="7"/>
        </w:numPr>
        <w:ind w:left="1418" w:hanging="709"/>
        <w:jc w:val="both"/>
        <w:rPr>
          <w:rFonts w:ascii="Arial" w:hAnsi="Arial" w:cs="Arial"/>
          <w:sz w:val="20"/>
          <w:szCs w:val="22"/>
        </w:rPr>
      </w:pPr>
      <w:r w:rsidRPr="00D30EA3">
        <w:rPr>
          <w:rFonts w:ascii="Arial" w:hAnsi="Arial" w:cs="Arial"/>
          <w:sz w:val="20"/>
          <w:szCs w:val="22"/>
        </w:rPr>
        <w:t>zapracování požadavků všech účastníků správního ří</w:t>
      </w:r>
      <w:r w:rsidR="00B545B6" w:rsidRPr="00D30EA3">
        <w:rPr>
          <w:rFonts w:ascii="Arial" w:hAnsi="Arial" w:cs="Arial"/>
          <w:sz w:val="20"/>
          <w:szCs w:val="22"/>
        </w:rPr>
        <w:t>z</w:t>
      </w:r>
      <w:r w:rsidR="00BF79B4" w:rsidRPr="00D30EA3">
        <w:rPr>
          <w:rFonts w:ascii="Arial" w:hAnsi="Arial" w:cs="Arial"/>
          <w:sz w:val="20"/>
          <w:szCs w:val="22"/>
        </w:rPr>
        <w:t>ení do projektových dokumentací</w:t>
      </w:r>
      <w:r w:rsidR="00875D21">
        <w:rPr>
          <w:rFonts w:ascii="Arial" w:hAnsi="Arial" w:cs="Arial"/>
          <w:sz w:val="20"/>
          <w:szCs w:val="22"/>
        </w:rPr>
        <w:t>.</w:t>
      </w:r>
    </w:p>
    <w:p w14:paraId="72030697" w14:textId="67D3B5C1" w:rsidR="005543B3" w:rsidRDefault="005543B3" w:rsidP="007A7744">
      <w:pPr>
        <w:numPr>
          <w:ilvl w:val="1"/>
          <w:numId w:val="7"/>
        </w:numPr>
        <w:spacing w:before="120"/>
        <w:ind w:left="709" w:hanging="567"/>
        <w:jc w:val="both"/>
        <w:rPr>
          <w:rFonts w:ascii="Arial" w:hAnsi="Arial" w:cs="Arial"/>
          <w:bCs/>
          <w:sz w:val="20"/>
          <w:szCs w:val="20"/>
        </w:rPr>
      </w:pPr>
      <w:r w:rsidRPr="007A7744">
        <w:rPr>
          <w:rFonts w:ascii="Arial" w:hAnsi="Arial" w:cs="Arial"/>
          <w:bCs/>
          <w:sz w:val="20"/>
          <w:szCs w:val="20"/>
        </w:rPr>
        <w:t xml:space="preserve">Zhotovitel prohlašuje, že si je vědom skutečnosti, že </w:t>
      </w:r>
      <w:r w:rsidR="0033008F" w:rsidRPr="007A7744">
        <w:rPr>
          <w:rFonts w:ascii="Arial" w:hAnsi="Arial" w:cs="Arial"/>
          <w:bCs/>
          <w:sz w:val="20"/>
          <w:szCs w:val="20"/>
        </w:rPr>
        <w:t>o</w:t>
      </w:r>
      <w:r w:rsidRPr="007A7744">
        <w:rPr>
          <w:rFonts w:ascii="Arial" w:hAnsi="Arial" w:cs="Arial"/>
          <w:bCs/>
          <w:sz w:val="20"/>
          <w:szCs w:val="20"/>
        </w:rPr>
        <w:t>bjednatel, má zájem na realizaci veřejné zakázky</w:t>
      </w:r>
      <w:r w:rsidR="007F53BA" w:rsidRPr="001D3919">
        <w:rPr>
          <w:rFonts w:ascii="Arial" w:hAnsi="Arial" w:cs="Arial"/>
          <w:bCs/>
          <w:sz w:val="20"/>
          <w:szCs w:val="20"/>
        </w:rPr>
        <w:t>,</w:t>
      </w:r>
      <w:r w:rsidR="007F53BA" w:rsidRPr="007A7744">
        <w:rPr>
          <w:rFonts w:ascii="Arial" w:hAnsi="Arial" w:cs="Arial"/>
          <w:sz w:val="20"/>
        </w:rPr>
        <w:t xml:space="preserve"> která předcházela a týkala se uzavření této smlouvy,</w:t>
      </w:r>
      <w:r w:rsidRPr="007A7744">
        <w:rPr>
          <w:rFonts w:ascii="Arial" w:hAnsi="Arial" w:cs="Arial"/>
          <w:bCs/>
          <w:sz w:val="20"/>
          <w:szCs w:val="20"/>
        </w:rPr>
        <w:t xml:space="preserve">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w:t>
      </w:r>
      <w:r w:rsidR="00B32A4A" w:rsidRPr="007A7744">
        <w:rPr>
          <w:rFonts w:ascii="Arial" w:hAnsi="Arial" w:cs="Arial"/>
          <w:bCs/>
          <w:sz w:val="20"/>
          <w:szCs w:val="20"/>
        </w:rPr>
        <w:t>, zajiš</w:t>
      </w:r>
      <w:r w:rsidR="00AD04FB" w:rsidRPr="007A7744">
        <w:rPr>
          <w:rFonts w:ascii="Arial" w:hAnsi="Arial" w:cs="Arial"/>
          <w:bCs/>
          <w:sz w:val="20"/>
          <w:szCs w:val="20"/>
        </w:rPr>
        <w:t xml:space="preserve">tění </w:t>
      </w:r>
      <w:r w:rsidR="00B32A4A" w:rsidRPr="007A7744">
        <w:rPr>
          <w:rFonts w:ascii="Arial" w:hAnsi="Arial" w:cs="Arial"/>
          <w:bCs/>
          <w:sz w:val="20"/>
          <w:szCs w:val="20"/>
        </w:rPr>
        <w:t>dostatk</w:t>
      </w:r>
      <w:r w:rsidR="00AD04FB" w:rsidRPr="007A7744">
        <w:rPr>
          <w:rFonts w:ascii="Arial" w:hAnsi="Arial" w:cs="Arial"/>
          <w:bCs/>
          <w:sz w:val="20"/>
          <w:szCs w:val="20"/>
        </w:rPr>
        <w:t>u</w:t>
      </w:r>
      <w:r w:rsidR="00B32A4A" w:rsidRPr="007A7744">
        <w:rPr>
          <w:rFonts w:ascii="Arial" w:hAnsi="Arial" w:cs="Arial"/>
          <w:bCs/>
          <w:sz w:val="20"/>
          <w:szCs w:val="20"/>
        </w:rPr>
        <w:t xml:space="preserve"> ochranných pracovních pomůcek nezbytných k řádnému výkonu činnost</w:t>
      </w:r>
      <w:r w:rsidR="00AD04FB" w:rsidRPr="007A7744">
        <w:rPr>
          <w:rFonts w:ascii="Arial" w:hAnsi="Arial" w:cs="Arial"/>
          <w:bCs/>
          <w:sz w:val="20"/>
          <w:szCs w:val="20"/>
        </w:rPr>
        <w:t>í</w:t>
      </w:r>
      <w:r w:rsidRPr="007A7744">
        <w:rPr>
          <w:rFonts w:ascii="Arial" w:hAnsi="Arial" w:cs="Arial"/>
          <w:bCs/>
          <w:sz w:val="20"/>
          <w:szCs w:val="20"/>
        </w:rPr>
        <w:t xml:space="preserve">),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(resp. plnění této smlouvy) podílejí a bez ohledu na to, zda budou činnosti prováděné v rámci realizace plnění předmětu smlouvy prováděny </w:t>
      </w:r>
      <w:r w:rsidR="0040150B" w:rsidRPr="007A7744">
        <w:rPr>
          <w:rFonts w:ascii="Arial" w:hAnsi="Arial" w:cs="Arial"/>
          <w:bCs/>
          <w:sz w:val="20"/>
          <w:szCs w:val="20"/>
        </w:rPr>
        <w:t>z</w:t>
      </w:r>
      <w:r w:rsidRPr="007A7744">
        <w:rPr>
          <w:rFonts w:ascii="Arial" w:hAnsi="Arial" w:cs="Arial"/>
          <w:bCs/>
          <w:sz w:val="20"/>
          <w:szCs w:val="20"/>
        </w:rPr>
        <w:t>hotovitelem či jeho poddodavatelem</w:t>
      </w:r>
      <w:r w:rsidR="00164FD0" w:rsidRPr="007A7744">
        <w:rPr>
          <w:rFonts w:ascii="Arial" w:hAnsi="Arial" w:cs="Arial"/>
          <w:bCs/>
          <w:sz w:val="20"/>
          <w:szCs w:val="20"/>
        </w:rPr>
        <w:t>.</w:t>
      </w:r>
      <w:r w:rsidR="0094450C">
        <w:rPr>
          <w:rFonts w:ascii="Arial" w:hAnsi="Arial" w:cs="Arial"/>
          <w:bCs/>
          <w:sz w:val="20"/>
          <w:szCs w:val="20"/>
        </w:rPr>
        <w:t xml:space="preserve"> </w:t>
      </w:r>
      <w:r w:rsidR="007826F5" w:rsidRPr="007A7744">
        <w:rPr>
          <w:rFonts w:ascii="Arial" w:hAnsi="Arial" w:cs="Arial"/>
          <w:bCs/>
          <w:sz w:val="20"/>
          <w:szCs w:val="20"/>
        </w:rPr>
        <w:t>Zhotovitel se zavazuje zajišťovat všem osobám jím zaměstnaný</w:t>
      </w:r>
      <w:r w:rsidR="0040150B" w:rsidRPr="007A7744">
        <w:rPr>
          <w:rFonts w:ascii="Arial" w:hAnsi="Arial" w:cs="Arial"/>
          <w:bCs/>
          <w:sz w:val="20"/>
          <w:szCs w:val="20"/>
        </w:rPr>
        <w:t>m</w:t>
      </w:r>
      <w:r w:rsidR="007826F5" w:rsidRPr="007A7744">
        <w:rPr>
          <w:rFonts w:ascii="Arial" w:hAnsi="Arial" w:cs="Arial"/>
          <w:bCs/>
          <w:sz w:val="20"/>
          <w:szCs w:val="20"/>
        </w:rPr>
        <w:t xml:space="preserve"> v souladu s právními předpisy, které se budou podílet na plnění veřejné zakázky (resp. plnění této smlouvy), férové pracovní podmínky při dodržování odpovídající úrovně bezpečnosti práce, rozvržení pracovní doby a odpočinku, zejména jim zajišťovat dostatek ochranných pracovních pomůcek nezbytných k řádnému výkonu činnosti. Dále se zavazuje, že při plnění předmětu zakázky (resp. plnění této smlouvy) bude v míře, kterou připouští řádné plnění díla, využívat pro komunikaci </w:t>
      </w:r>
      <w:r w:rsidR="00561867" w:rsidRPr="007A7744">
        <w:rPr>
          <w:rFonts w:ascii="Arial" w:hAnsi="Arial" w:cs="Arial"/>
          <w:bCs/>
          <w:sz w:val="20"/>
          <w:szCs w:val="20"/>
        </w:rPr>
        <w:t xml:space="preserve">   </w:t>
      </w:r>
      <w:r w:rsidR="007826F5" w:rsidRPr="007A7744">
        <w:rPr>
          <w:rFonts w:ascii="Arial" w:hAnsi="Arial" w:cs="Arial"/>
          <w:bCs/>
          <w:sz w:val="20"/>
          <w:szCs w:val="20"/>
        </w:rPr>
        <w:t xml:space="preserve">a korespondenci prostředky elektronické komunikace, bude minimalizovat spotřebu kancelářského materiálu, </w:t>
      </w:r>
      <w:r w:rsidR="005F6B2D" w:rsidRPr="007A7744">
        <w:rPr>
          <w:rFonts w:ascii="Arial" w:hAnsi="Arial" w:cs="Arial"/>
          <w:bCs/>
          <w:sz w:val="20"/>
          <w:szCs w:val="20"/>
        </w:rPr>
        <w:t xml:space="preserve">a pokud není v této smlouvě či jejích přílohách uvedeno jinak </w:t>
      </w:r>
      <w:r w:rsidR="0084180D" w:rsidRPr="007A7744">
        <w:rPr>
          <w:rFonts w:ascii="Arial" w:hAnsi="Arial" w:cs="Arial"/>
          <w:bCs/>
          <w:sz w:val="20"/>
          <w:szCs w:val="20"/>
        </w:rPr>
        <w:t xml:space="preserve">bude </w:t>
      </w:r>
      <w:r w:rsidR="00550EBD" w:rsidRPr="007A7744">
        <w:rPr>
          <w:rFonts w:ascii="Arial" w:hAnsi="Arial" w:cs="Arial"/>
          <w:bCs/>
          <w:sz w:val="20"/>
          <w:szCs w:val="20"/>
        </w:rPr>
        <w:t xml:space="preserve">se snažit </w:t>
      </w:r>
      <w:r w:rsidR="007826F5" w:rsidRPr="007A7744">
        <w:rPr>
          <w:rFonts w:ascii="Arial" w:hAnsi="Arial" w:cs="Arial"/>
          <w:bCs/>
          <w:sz w:val="20"/>
          <w:szCs w:val="20"/>
        </w:rPr>
        <w:t>používat výrobky z recyklovaného materiálu nebo materiálu z obnovitelných zdrojů, nebo výrobky opakovaně použitelné</w:t>
      </w:r>
      <w:r w:rsidR="00F30B71" w:rsidRPr="00804D73">
        <w:rPr>
          <w:rFonts w:ascii="Arial" w:hAnsi="Arial" w:cs="Arial"/>
          <w:bCs/>
          <w:sz w:val="20"/>
          <w:szCs w:val="20"/>
        </w:rPr>
        <w:t xml:space="preserve">, </w:t>
      </w:r>
      <w:r w:rsidR="0084180D" w:rsidRPr="00804D73">
        <w:rPr>
          <w:rFonts w:ascii="Arial" w:hAnsi="Arial" w:cs="Arial"/>
          <w:bCs/>
          <w:sz w:val="20"/>
          <w:szCs w:val="20"/>
        </w:rPr>
        <w:t xml:space="preserve">a bude se </w:t>
      </w:r>
      <w:r w:rsidR="00F30B71" w:rsidRPr="00804D73">
        <w:rPr>
          <w:rFonts w:ascii="Arial" w:hAnsi="Arial" w:cs="Arial"/>
          <w:bCs/>
          <w:sz w:val="20"/>
          <w:szCs w:val="20"/>
        </w:rPr>
        <w:t>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r w:rsidR="0084180D" w:rsidRPr="007A7744">
        <w:rPr>
          <w:rFonts w:ascii="Arial" w:hAnsi="Arial" w:cs="Arial"/>
          <w:bCs/>
          <w:sz w:val="20"/>
          <w:szCs w:val="20"/>
        </w:rPr>
        <w:t>.</w:t>
      </w:r>
    </w:p>
    <w:p w14:paraId="75834B44" w14:textId="77777777" w:rsidR="002D29E5" w:rsidRDefault="002D29E5" w:rsidP="002D29E5">
      <w:pPr>
        <w:spacing w:before="120"/>
        <w:ind w:left="709"/>
        <w:jc w:val="both"/>
        <w:rPr>
          <w:rFonts w:ascii="Arial" w:hAnsi="Arial" w:cs="Arial"/>
          <w:bCs/>
          <w:sz w:val="20"/>
          <w:szCs w:val="20"/>
        </w:rPr>
      </w:pPr>
    </w:p>
    <w:p w14:paraId="0E136FC8" w14:textId="77777777" w:rsidR="002D29E5" w:rsidRDefault="002D29E5" w:rsidP="002D29E5">
      <w:pPr>
        <w:spacing w:before="120"/>
        <w:ind w:left="709"/>
        <w:jc w:val="both"/>
        <w:rPr>
          <w:rFonts w:ascii="Arial" w:hAnsi="Arial" w:cs="Arial"/>
          <w:bCs/>
          <w:sz w:val="20"/>
          <w:szCs w:val="20"/>
        </w:rPr>
      </w:pPr>
    </w:p>
    <w:p w14:paraId="2E8810F2" w14:textId="77777777" w:rsidR="002D29E5" w:rsidRDefault="002D29E5" w:rsidP="002D29E5">
      <w:pPr>
        <w:spacing w:before="120"/>
        <w:ind w:left="709"/>
        <w:jc w:val="both"/>
        <w:rPr>
          <w:rFonts w:ascii="Arial" w:hAnsi="Arial" w:cs="Arial"/>
          <w:bCs/>
          <w:sz w:val="20"/>
          <w:szCs w:val="20"/>
        </w:rPr>
      </w:pPr>
    </w:p>
    <w:p w14:paraId="1D3E9E89" w14:textId="77777777" w:rsidR="002D29E5" w:rsidRPr="007A7744" w:rsidRDefault="002D29E5" w:rsidP="00B16981">
      <w:pPr>
        <w:spacing w:before="120"/>
        <w:ind w:left="709"/>
        <w:jc w:val="both"/>
        <w:rPr>
          <w:rFonts w:ascii="Arial" w:hAnsi="Arial" w:cs="Arial"/>
          <w:bCs/>
          <w:sz w:val="20"/>
          <w:szCs w:val="20"/>
        </w:rPr>
      </w:pPr>
    </w:p>
    <w:p w14:paraId="7920CB29" w14:textId="74450087" w:rsidR="00951D96" w:rsidRPr="00B16981" w:rsidRDefault="00951D96" w:rsidP="00B16981">
      <w:pPr>
        <w:pStyle w:val="Odstavecseseznamem"/>
        <w:widowControl w:val="0"/>
        <w:numPr>
          <w:ilvl w:val="0"/>
          <w:numId w:val="18"/>
        </w:numPr>
        <w:tabs>
          <w:tab w:val="left" w:pos="708"/>
        </w:tabs>
        <w:adjustRightInd w:val="0"/>
        <w:spacing w:before="240" w:after="240" w:line="360" w:lineRule="atLeast"/>
        <w:jc w:val="center"/>
        <w:textAlignment w:val="baseline"/>
        <w:outlineLvl w:val="0"/>
        <w:rPr>
          <w:rFonts w:ascii="Arial" w:hAnsi="Arial" w:cs="Arial"/>
          <w:b/>
          <w:caps/>
          <w:sz w:val="20"/>
        </w:rPr>
      </w:pPr>
      <w:r w:rsidRPr="00B16981">
        <w:rPr>
          <w:rFonts w:ascii="Arial" w:hAnsi="Arial" w:cs="Arial"/>
          <w:b/>
          <w:caps/>
          <w:sz w:val="20"/>
        </w:rPr>
        <w:lastRenderedPageBreak/>
        <w:t>TermínY A MÍSTO PLNĚNÍ</w:t>
      </w:r>
    </w:p>
    <w:p w14:paraId="7A1ECAEB" w14:textId="10A61FED" w:rsidR="00304EB1" w:rsidRPr="00C130C2" w:rsidRDefault="003366F5" w:rsidP="00AB6522">
      <w:pPr>
        <w:numPr>
          <w:ilvl w:val="1"/>
          <w:numId w:val="18"/>
        </w:numPr>
        <w:spacing w:before="120"/>
        <w:ind w:left="709" w:hanging="567"/>
        <w:rPr>
          <w:rFonts w:ascii="Arial" w:hAnsi="Arial" w:cs="Arial"/>
          <w:sz w:val="20"/>
        </w:rPr>
      </w:pPr>
      <w:r w:rsidRPr="00C130C2">
        <w:rPr>
          <w:rFonts w:ascii="Arial" w:hAnsi="Arial" w:cs="Arial"/>
          <w:b/>
          <w:sz w:val="20"/>
        </w:rPr>
        <w:t>Projektová d</w:t>
      </w:r>
      <w:r w:rsidR="00FD6643" w:rsidRPr="00C130C2">
        <w:rPr>
          <w:rFonts w:ascii="Arial" w:hAnsi="Arial" w:cs="Arial"/>
          <w:b/>
          <w:sz w:val="20"/>
        </w:rPr>
        <w:t xml:space="preserve">okumentace </w:t>
      </w:r>
      <w:r w:rsidRPr="00C130C2">
        <w:rPr>
          <w:rFonts w:ascii="Arial" w:hAnsi="Arial" w:cs="Arial"/>
          <w:b/>
          <w:sz w:val="20"/>
        </w:rPr>
        <w:t>pro odstranění stavby</w:t>
      </w:r>
      <w:r w:rsidR="00FD6643" w:rsidRPr="00C130C2">
        <w:rPr>
          <w:rFonts w:ascii="Arial" w:hAnsi="Arial" w:cs="Arial"/>
          <w:sz w:val="20"/>
        </w:rPr>
        <w:t xml:space="preserve"> dle odst. 2.</w:t>
      </w:r>
      <w:r w:rsidR="0010027E" w:rsidRPr="00C130C2">
        <w:rPr>
          <w:rFonts w:ascii="Arial" w:hAnsi="Arial" w:cs="Arial"/>
          <w:sz w:val="20"/>
        </w:rPr>
        <w:t>1</w:t>
      </w:r>
      <w:r w:rsidR="00FD6643" w:rsidRPr="00C130C2">
        <w:rPr>
          <w:rFonts w:ascii="Arial" w:hAnsi="Arial" w:cs="Arial"/>
          <w:sz w:val="20"/>
        </w:rPr>
        <w:t xml:space="preserve"> </w:t>
      </w:r>
      <w:r w:rsidRPr="00C130C2">
        <w:rPr>
          <w:rFonts w:ascii="Arial" w:hAnsi="Arial" w:cs="Arial"/>
          <w:sz w:val="20"/>
        </w:rPr>
        <w:t xml:space="preserve">této smlouvy </w:t>
      </w:r>
      <w:r w:rsidR="00FD6643" w:rsidRPr="00C130C2">
        <w:rPr>
          <w:rFonts w:ascii="Arial" w:hAnsi="Arial" w:cs="Arial"/>
          <w:sz w:val="20"/>
        </w:rPr>
        <w:t xml:space="preserve">v termínu do </w:t>
      </w:r>
      <w:r w:rsidR="0010027E" w:rsidRPr="00C130C2">
        <w:rPr>
          <w:rFonts w:ascii="Arial" w:hAnsi="Arial" w:cs="Arial"/>
          <w:b/>
          <w:sz w:val="20"/>
        </w:rPr>
        <w:t>6</w:t>
      </w:r>
      <w:r w:rsidR="00FD6643" w:rsidRPr="00C130C2">
        <w:rPr>
          <w:rFonts w:ascii="Arial" w:hAnsi="Arial" w:cs="Arial"/>
          <w:b/>
          <w:sz w:val="20"/>
        </w:rPr>
        <w:t xml:space="preserve">0 </w:t>
      </w:r>
      <w:r w:rsidR="00FD6643" w:rsidRPr="00C130C2">
        <w:rPr>
          <w:rFonts w:ascii="Arial" w:hAnsi="Arial" w:cs="Arial"/>
          <w:sz w:val="20"/>
        </w:rPr>
        <w:t xml:space="preserve">kalendářních </w:t>
      </w:r>
      <w:r w:rsidR="00441FEC" w:rsidRPr="00C130C2">
        <w:rPr>
          <w:rFonts w:ascii="Arial" w:hAnsi="Arial" w:cs="Arial"/>
          <w:sz w:val="20"/>
        </w:rPr>
        <w:t xml:space="preserve">dnů od </w:t>
      </w:r>
      <w:r w:rsidR="0010027E" w:rsidRPr="00C130C2">
        <w:rPr>
          <w:rFonts w:ascii="Arial" w:hAnsi="Arial" w:cs="Arial"/>
          <w:sz w:val="20"/>
        </w:rPr>
        <w:t>nabytí účinnosti této smlouvy</w:t>
      </w:r>
      <w:r w:rsidR="00DC6C99" w:rsidRPr="00C130C2">
        <w:rPr>
          <w:rFonts w:ascii="Arial" w:hAnsi="Arial" w:cs="Arial"/>
          <w:sz w:val="20"/>
        </w:rPr>
        <w:t>.</w:t>
      </w:r>
      <w:r w:rsidR="0010027E" w:rsidRPr="00C130C2">
        <w:rPr>
          <w:rFonts w:ascii="Arial" w:hAnsi="Arial" w:cs="Arial"/>
          <w:sz w:val="20"/>
        </w:rPr>
        <w:t xml:space="preserve"> </w:t>
      </w:r>
    </w:p>
    <w:p w14:paraId="7CF663E8" w14:textId="6805E738" w:rsidR="002D29E5" w:rsidRPr="002D29E5" w:rsidRDefault="00FD6643" w:rsidP="002D29E5">
      <w:pPr>
        <w:widowControl w:val="0"/>
        <w:numPr>
          <w:ilvl w:val="1"/>
          <w:numId w:val="18"/>
        </w:numPr>
        <w:adjustRightInd w:val="0"/>
        <w:spacing w:before="120"/>
        <w:ind w:left="709" w:hanging="567"/>
        <w:jc w:val="both"/>
        <w:textAlignment w:val="baseline"/>
        <w:outlineLvl w:val="0"/>
        <w:rPr>
          <w:rFonts w:ascii="Arial" w:hAnsi="Arial" w:cs="Arial"/>
          <w:sz w:val="20"/>
        </w:rPr>
      </w:pPr>
      <w:r w:rsidRPr="00C130C2">
        <w:rPr>
          <w:rFonts w:ascii="Arial" w:hAnsi="Arial" w:cs="Arial"/>
          <w:b/>
          <w:sz w:val="20"/>
          <w:szCs w:val="22"/>
        </w:rPr>
        <w:t xml:space="preserve">Inženýrská činnost za účelem vydání </w:t>
      </w:r>
      <w:r w:rsidR="003366F5" w:rsidRPr="00C130C2">
        <w:rPr>
          <w:rFonts w:ascii="Arial" w:hAnsi="Arial" w:cs="Arial"/>
          <w:b/>
          <w:sz w:val="20"/>
          <w:szCs w:val="22"/>
        </w:rPr>
        <w:t>povolení</w:t>
      </w:r>
      <w:r w:rsidRPr="00C130C2">
        <w:rPr>
          <w:rFonts w:ascii="Arial" w:hAnsi="Arial" w:cs="Arial"/>
          <w:b/>
          <w:sz w:val="20"/>
          <w:szCs w:val="22"/>
        </w:rPr>
        <w:t xml:space="preserve"> odstranění stavby</w:t>
      </w:r>
      <w:r w:rsidRPr="00C130C2">
        <w:rPr>
          <w:rFonts w:ascii="Arial" w:hAnsi="Arial" w:cs="Arial"/>
          <w:sz w:val="20"/>
        </w:rPr>
        <w:t xml:space="preserve"> dle odst. 2.</w:t>
      </w:r>
      <w:r w:rsidR="0010027E" w:rsidRPr="00C130C2">
        <w:rPr>
          <w:rFonts w:ascii="Arial" w:hAnsi="Arial" w:cs="Arial"/>
          <w:sz w:val="20"/>
        </w:rPr>
        <w:t>2</w:t>
      </w:r>
      <w:r w:rsidRPr="00C130C2">
        <w:rPr>
          <w:rFonts w:ascii="Arial" w:hAnsi="Arial" w:cs="Arial"/>
          <w:sz w:val="20"/>
        </w:rPr>
        <w:t xml:space="preserve">. </w:t>
      </w:r>
      <w:r w:rsidR="003366F5" w:rsidRPr="00C130C2">
        <w:rPr>
          <w:rFonts w:ascii="Arial" w:hAnsi="Arial" w:cs="Arial"/>
          <w:sz w:val="20"/>
        </w:rPr>
        <w:t xml:space="preserve">této smlouvy </w:t>
      </w:r>
      <w:r w:rsidRPr="00C130C2">
        <w:rPr>
          <w:rFonts w:ascii="Arial" w:hAnsi="Arial" w:cs="Arial"/>
          <w:sz w:val="20"/>
        </w:rPr>
        <w:t xml:space="preserve">(zajištění vydání rozhodnutí </w:t>
      </w:r>
      <w:r w:rsidRPr="00C130C2">
        <w:rPr>
          <w:rFonts w:ascii="Arial" w:hAnsi="Arial" w:cs="Arial"/>
          <w:sz w:val="20"/>
          <w:szCs w:val="22"/>
        </w:rPr>
        <w:t>v právní moci</w:t>
      </w:r>
      <w:r w:rsidRPr="00C130C2">
        <w:rPr>
          <w:rFonts w:ascii="Arial" w:hAnsi="Arial" w:cs="Arial"/>
          <w:sz w:val="20"/>
        </w:rPr>
        <w:t xml:space="preserve">) </w:t>
      </w:r>
      <w:r w:rsidRPr="00C130C2">
        <w:rPr>
          <w:rFonts w:ascii="Arial" w:hAnsi="Arial" w:cs="Arial"/>
          <w:sz w:val="20"/>
          <w:szCs w:val="22"/>
        </w:rPr>
        <w:t xml:space="preserve">v termínu do </w:t>
      </w:r>
      <w:r w:rsidRPr="00C130C2">
        <w:rPr>
          <w:rFonts w:ascii="Arial" w:hAnsi="Arial" w:cs="Arial"/>
          <w:b/>
          <w:sz w:val="20"/>
          <w:szCs w:val="22"/>
        </w:rPr>
        <w:t>90</w:t>
      </w:r>
      <w:r w:rsidRPr="00C130C2">
        <w:rPr>
          <w:rFonts w:ascii="Arial" w:hAnsi="Arial" w:cs="Arial"/>
          <w:sz w:val="20"/>
          <w:szCs w:val="22"/>
        </w:rPr>
        <w:t xml:space="preserve"> kalendářních dnů ode dne </w:t>
      </w:r>
      <w:r w:rsidR="00304EB1" w:rsidRPr="00C130C2">
        <w:rPr>
          <w:rFonts w:ascii="Arial" w:hAnsi="Arial" w:cs="Arial"/>
          <w:sz w:val="20"/>
          <w:szCs w:val="22"/>
        </w:rPr>
        <w:t xml:space="preserve">protokolárního </w:t>
      </w:r>
      <w:r w:rsidRPr="00C130C2">
        <w:rPr>
          <w:rFonts w:ascii="Arial" w:hAnsi="Arial" w:cs="Arial"/>
          <w:sz w:val="20"/>
          <w:szCs w:val="22"/>
        </w:rPr>
        <w:t xml:space="preserve">předání a převzetí </w:t>
      </w:r>
      <w:r w:rsidRPr="00C130C2">
        <w:rPr>
          <w:rFonts w:ascii="Arial" w:hAnsi="Arial" w:cs="Arial"/>
          <w:sz w:val="20"/>
        </w:rPr>
        <w:t xml:space="preserve">projektové dokumentace </w:t>
      </w:r>
      <w:r w:rsidR="003366F5" w:rsidRPr="00C130C2">
        <w:rPr>
          <w:rFonts w:ascii="Arial" w:hAnsi="Arial" w:cs="Arial"/>
          <w:sz w:val="20"/>
        </w:rPr>
        <w:t xml:space="preserve">pro odstranění stavby </w:t>
      </w:r>
      <w:r w:rsidRPr="00C130C2">
        <w:rPr>
          <w:rFonts w:ascii="Arial" w:hAnsi="Arial" w:cs="Arial"/>
          <w:sz w:val="20"/>
        </w:rPr>
        <w:t>dle odst. 2.</w:t>
      </w:r>
      <w:r w:rsidR="001E54B9" w:rsidRPr="00C130C2">
        <w:rPr>
          <w:rFonts w:ascii="Arial" w:hAnsi="Arial" w:cs="Arial"/>
          <w:sz w:val="20"/>
        </w:rPr>
        <w:t>1.</w:t>
      </w:r>
      <w:r w:rsidR="003366F5" w:rsidRPr="00C130C2">
        <w:rPr>
          <w:rFonts w:ascii="Arial" w:hAnsi="Arial" w:cs="Arial"/>
          <w:sz w:val="20"/>
        </w:rPr>
        <w:t xml:space="preserve"> této smlouvy bez vad a nedodělků</w:t>
      </w:r>
      <w:r w:rsidRPr="00C130C2">
        <w:rPr>
          <w:rFonts w:ascii="Arial" w:hAnsi="Arial" w:cs="Arial"/>
          <w:sz w:val="20"/>
        </w:rPr>
        <w:t xml:space="preserve"> objednatelem. V případě výskytu objektivních okolností, které bez viny zhotovitele prodlouží dobu správního řízení o vydání </w:t>
      </w:r>
      <w:r w:rsidR="00CC74C2" w:rsidRPr="00C130C2">
        <w:rPr>
          <w:rFonts w:ascii="Arial" w:hAnsi="Arial" w:cs="Arial"/>
          <w:b/>
          <w:sz w:val="20"/>
        </w:rPr>
        <w:t>povolení</w:t>
      </w:r>
      <w:r w:rsidR="00C9794B" w:rsidRPr="00C130C2">
        <w:rPr>
          <w:rFonts w:ascii="Arial" w:hAnsi="Arial" w:cs="Arial"/>
          <w:b/>
          <w:sz w:val="20"/>
        </w:rPr>
        <w:t xml:space="preserve"> odstranění stavby,</w:t>
      </w:r>
      <w:r w:rsidRPr="00C130C2">
        <w:rPr>
          <w:rFonts w:ascii="Arial" w:hAnsi="Arial" w:cs="Arial"/>
          <w:sz w:val="20"/>
        </w:rPr>
        <w:t xml:space="preserve"> prodlužuje se </w:t>
      </w:r>
      <w:r w:rsidR="006D6CC4" w:rsidRPr="00C130C2">
        <w:rPr>
          <w:rFonts w:ascii="Arial" w:hAnsi="Arial" w:cs="Arial"/>
          <w:sz w:val="20"/>
        </w:rPr>
        <w:t xml:space="preserve">(automaticky) </w:t>
      </w:r>
      <w:r w:rsidRPr="00C130C2">
        <w:rPr>
          <w:rFonts w:ascii="Arial" w:hAnsi="Arial" w:cs="Arial"/>
          <w:sz w:val="20"/>
        </w:rPr>
        <w:t>sjednaný termín o dobu shodnou, o kterou se správní řízení prodloužilo</w:t>
      </w:r>
      <w:r w:rsidR="007D690D" w:rsidRPr="00C130C2">
        <w:rPr>
          <w:rFonts w:ascii="Arial" w:hAnsi="Arial" w:cs="Arial"/>
          <w:sz w:val="20"/>
        </w:rPr>
        <w:t>)</w:t>
      </w:r>
      <w:r w:rsidRPr="00C130C2">
        <w:rPr>
          <w:rFonts w:ascii="Arial" w:hAnsi="Arial" w:cs="Arial"/>
          <w:sz w:val="20"/>
        </w:rPr>
        <w:t>.</w:t>
      </w:r>
    </w:p>
    <w:p w14:paraId="75BAFE2F" w14:textId="27A22C09" w:rsidR="00FD6643" w:rsidRPr="00C130C2" w:rsidRDefault="00FD6643" w:rsidP="0082156E">
      <w:pPr>
        <w:widowControl w:val="0"/>
        <w:numPr>
          <w:ilvl w:val="1"/>
          <w:numId w:val="18"/>
        </w:numPr>
        <w:adjustRightInd w:val="0"/>
        <w:spacing w:before="120"/>
        <w:ind w:left="709" w:hanging="567"/>
        <w:jc w:val="both"/>
        <w:textAlignment w:val="baseline"/>
        <w:outlineLvl w:val="0"/>
        <w:rPr>
          <w:rFonts w:ascii="Arial" w:hAnsi="Arial" w:cs="Arial"/>
          <w:sz w:val="20"/>
        </w:rPr>
      </w:pPr>
      <w:r w:rsidRPr="00C130C2">
        <w:rPr>
          <w:rFonts w:ascii="Arial" w:hAnsi="Arial" w:cs="Arial"/>
          <w:b/>
          <w:sz w:val="20"/>
        </w:rPr>
        <w:t xml:space="preserve">Projektová dokumentace </w:t>
      </w:r>
      <w:r w:rsidRPr="00C130C2">
        <w:rPr>
          <w:rFonts w:ascii="Arial" w:hAnsi="Arial" w:cs="Arial"/>
          <w:sz w:val="20"/>
        </w:rPr>
        <w:t>pro povolení</w:t>
      </w:r>
      <w:r w:rsidR="005873CF" w:rsidRPr="00C130C2">
        <w:rPr>
          <w:rFonts w:ascii="Arial" w:hAnsi="Arial" w:cs="Arial"/>
          <w:sz w:val="20"/>
        </w:rPr>
        <w:t xml:space="preserve"> </w:t>
      </w:r>
      <w:r w:rsidR="006D6CC4" w:rsidRPr="00C130C2">
        <w:rPr>
          <w:rFonts w:ascii="Arial" w:hAnsi="Arial" w:cs="Arial"/>
          <w:sz w:val="20"/>
        </w:rPr>
        <w:t xml:space="preserve">stavby </w:t>
      </w:r>
      <w:r w:rsidRPr="00C130C2">
        <w:rPr>
          <w:rFonts w:ascii="Arial" w:hAnsi="Arial" w:cs="Arial"/>
          <w:sz w:val="20"/>
        </w:rPr>
        <w:t>dle odst. 2.</w:t>
      </w:r>
      <w:r w:rsidR="001E54B9" w:rsidRPr="00C130C2">
        <w:rPr>
          <w:rFonts w:ascii="Arial" w:hAnsi="Arial" w:cs="Arial"/>
          <w:sz w:val="20"/>
        </w:rPr>
        <w:t>3</w:t>
      </w:r>
      <w:r w:rsidRPr="00C130C2">
        <w:rPr>
          <w:rFonts w:ascii="Arial" w:hAnsi="Arial" w:cs="Arial"/>
          <w:sz w:val="20"/>
        </w:rPr>
        <w:t xml:space="preserve">. </w:t>
      </w:r>
      <w:r w:rsidR="006D6CC4" w:rsidRPr="00C130C2">
        <w:rPr>
          <w:rFonts w:ascii="Arial" w:hAnsi="Arial" w:cs="Arial"/>
          <w:sz w:val="20"/>
        </w:rPr>
        <w:t xml:space="preserve">této smlouvy </w:t>
      </w:r>
      <w:r w:rsidRPr="00C130C2">
        <w:rPr>
          <w:rFonts w:ascii="Arial" w:hAnsi="Arial" w:cs="Arial"/>
          <w:sz w:val="20"/>
        </w:rPr>
        <w:t xml:space="preserve">v termínu do </w:t>
      </w:r>
      <w:r w:rsidR="001E54B9" w:rsidRPr="00C130C2">
        <w:rPr>
          <w:rFonts w:ascii="Arial" w:hAnsi="Arial" w:cs="Arial"/>
          <w:b/>
          <w:sz w:val="20"/>
        </w:rPr>
        <w:t>12</w:t>
      </w:r>
      <w:r w:rsidRPr="00C130C2">
        <w:rPr>
          <w:rFonts w:ascii="Arial" w:hAnsi="Arial" w:cs="Arial"/>
          <w:b/>
          <w:sz w:val="20"/>
        </w:rPr>
        <w:t>0</w:t>
      </w:r>
      <w:r w:rsidRPr="00C130C2">
        <w:rPr>
          <w:rFonts w:ascii="Arial" w:hAnsi="Arial" w:cs="Arial"/>
          <w:sz w:val="20"/>
        </w:rPr>
        <w:t xml:space="preserve"> kalendářních dnů </w:t>
      </w:r>
      <w:r w:rsidR="001E54B9" w:rsidRPr="00C130C2">
        <w:rPr>
          <w:rFonts w:ascii="Arial" w:hAnsi="Arial" w:cs="Arial"/>
          <w:sz w:val="20"/>
        </w:rPr>
        <w:t>od nabytí účinnosti této smlouvy</w:t>
      </w:r>
      <w:r w:rsidR="00DC6C99" w:rsidRPr="00C130C2">
        <w:rPr>
          <w:rFonts w:ascii="Arial" w:hAnsi="Arial" w:cs="Arial"/>
          <w:sz w:val="20"/>
        </w:rPr>
        <w:t>.</w:t>
      </w:r>
      <w:r w:rsidR="001E54B9" w:rsidRPr="00C130C2">
        <w:rPr>
          <w:rFonts w:ascii="Arial" w:hAnsi="Arial" w:cs="Arial"/>
          <w:sz w:val="20"/>
        </w:rPr>
        <w:t xml:space="preserve"> </w:t>
      </w:r>
    </w:p>
    <w:p w14:paraId="21B63DB9" w14:textId="3407201A" w:rsidR="00FD6643" w:rsidRPr="00C130C2" w:rsidRDefault="00FD6643" w:rsidP="00AB6522">
      <w:pPr>
        <w:widowControl w:val="0"/>
        <w:numPr>
          <w:ilvl w:val="1"/>
          <w:numId w:val="18"/>
        </w:numPr>
        <w:adjustRightInd w:val="0"/>
        <w:spacing w:before="120"/>
        <w:ind w:left="709" w:hanging="567"/>
        <w:jc w:val="both"/>
        <w:textAlignment w:val="baseline"/>
        <w:outlineLvl w:val="0"/>
        <w:rPr>
          <w:rFonts w:ascii="Arial" w:hAnsi="Arial" w:cs="Arial"/>
          <w:sz w:val="20"/>
        </w:rPr>
      </w:pPr>
      <w:bookmarkStart w:id="17" w:name="_Ref76021983"/>
      <w:r w:rsidRPr="00C130C2">
        <w:rPr>
          <w:rFonts w:ascii="Arial" w:hAnsi="Arial" w:cs="Arial"/>
          <w:b/>
          <w:sz w:val="20"/>
          <w:szCs w:val="22"/>
        </w:rPr>
        <w:t>Inženýrská činnost</w:t>
      </w:r>
      <w:r w:rsidRPr="00C130C2">
        <w:rPr>
          <w:rFonts w:ascii="Arial" w:hAnsi="Arial" w:cs="Arial"/>
          <w:sz w:val="20"/>
          <w:szCs w:val="22"/>
        </w:rPr>
        <w:t xml:space="preserve"> pro vydání </w:t>
      </w:r>
      <w:r w:rsidRPr="00C130C2">
        <w:rPr>
          <w:rFonts w:ascii="Arial" w:hAnsi="Arial" w:cs="Arial"/>
          <w:sz w:val="20"/>
        </w:rPr>
        <w:t xml:space="preserve">povolení </w:t>
      </w:r>
      <w:r w:rsidR="007626E9" w:rsidRPr="00C130C2">
        <w:rPr>
          <w:rFonts w:ascii="Arial" w:hAnsi="Arial" w:cs="Arial"/>
          <w:sz w:val="20"/>
        </w:rPr>
        <w:t xml:space="preserve">stavby </w:t>
      </w:r>
      <w:r w:rsidRPr="00C130C2">
        <w:rPr>
          <w:rFonts w:ascii="Arial" w:hAnsi="Arial" w:cs="Arial"/>
          <w:sz w:val="20"/>
        </w:rPr>
        <w:t>dle odst. 2.</w:t>
      </w:r>
      <w:r w:rsidR="001E54B9" w:rsidRPr="00C130C2">
        <w:rPr>
          <w:rFonts w:ascii="Arial" w:hAnsi="Arial" w:cs="Arial"/>
          <w:sz w:val="20"/>
        </w:rPr>
        <w:t>4</w:t>
      </w:r>
      <w:r w:rsidRPr="00C130C2">
        <w:rPr>
          <w:rFonts w:ascii="Arial" w:hAnsi="Arial" w:cs="Arial"/>
          <w:sz w:val="20"/>
        </w:rPr>
        <w:t xml:space="preserve">. </w:t>
      </w:r>
      <w:r w:rsidR="005F45DB" w:rsidRPr="00C130C2">
        <w:rPr>
          <w:rFonts w:ascii="Arial" w:hAnsi="Arial" w:cs="Arial"/>
          <w:sz w:val="20"/>
        </w:rPr>
        <w:t xml:space="preserve">této smlouvy </w:t>
      </w:r>
      <w:r w:rsidRPr="00C130C2">
        <w:rPr>
          <w:rFonts w:ascii="Arial" w:hAnsi="Arial" w:cs="Arial"/>
          <w:sz w:val="20"/>
        </w:rPr>
        <w:t xml:space="preserve">(zajištění vydání rozhodnutí </w:t>
      </w:r>
      <w:r w:rsidRPr="00C130C2">
        <w:rPr>
          <w:rFonts w:ascii="Arial" w:hAnsi="Arial" w:cs="Arial"/>
          <w:sz w:val="20"/>
          <w:szCs w:val="22"/>
        </w:rPr>
        <w:t>v právní moci</w:t>
      </w:r>
      <w:r w:rsidRPr="00C130C2">
        <w:rPr>
          <w:rFonts w:ascii="Arial" w:hAnsi="Arial" w:cs="Arial"/>
          <w:sz w:val="20"/>
        </w:rPr>
        <w:t xml:space="preserve">) </w:t>
      </w:r>
      <w:r w:rsidRPr="00C130C2">
        <w:rPr>
          <w:rFonts w:ascii="Arial" w:hAnsi="Arial" w:cs="Arial"/>
          <w:sz w:val="20"/>
          <w:szCs w:val="22"/>
        </w:rPr>
        <w:t xml:space="preserve">v termínu do </w:t>
      </w:r>
      <w:r w:rsidR="00B23AB1" w:rsidRPr="00C130C2">
        <w:rPr>
          <w:rFonts w:ascii="Arial" w:hAnsi="Arial" w:cs="Arial"/>
          <w:b/>
          <w:bCs/>
          <w:sz w:val="20"/>
          <w:szCs w:val="22"/>
        </w:rPr>
        <w:t xml:space="preserve">180 </w:t>
      </w:r>
      <w:r w:rsidRPr="00C130C2">
        <w:rPr>
          <w:rFonts w:ascii="Arial" w:hAnsi="Arial" w:cs="Arial"/>
          <w:sz w:val="20"/>
          <w:szCs w:val="22"/>
        </w:rPr>
        <w:t xml:space="preserve">kalendářních dnů ode dne předání a převzetí </w:t>
      </w:r>
      <w:r w:rsidRPr="00C130C2">
        <w:rPr>
          <w:rFonts w:ascii="Arial" w:hAnsi="Arial" w:cs="Arial"/>
          <w:sz w:val="20"/>
        </w:rPr>
        <w:t xml:space="preserve">projektové dokumentace pro povolení </w:t>
      </w:r>
      <w:r w:rsidR="005F45DB" w:rsidRPr="00C130C2">
        <w:rPr>
          <w:rFonts w:ascii="Arial" w:hAnsi="Arial" w:cs="Arial"/>
          <w:sz w:val="20"/>
        </w:rPr>
        <w:t xml:space="preserve">stavby </w:t>
      </w:r>
      <w:r w:rsidRPr="00C130C2">
        <w:rPr>
          <w:rFonts w:ascii="Arial" w:hAnsi="Arial" w:cs="Arial"/>
          <w:sz w:val="20"/>
        </w:rPr>
        <w:t>dle odst. 2.</w:t>
      </w:r>
      <w:r w:rsidR="001E54B9" w:rsidRPr="00C130C2">
        <w:rPr>
          <w:rFonts w:ascii="Arial" w:hAnsi="Arial" w:cs="Arial"/>
          <w:sz w:val="20"/>
        </w:rPr>
        <w:t>3.</w:t>
      </w:r>
      <w:r w:rsidRPr="00C130C2">
        <w:rPr>
          <w:rFonts w:ascii="Arial" w:hAnsi="Arial" w:cs="Arial"/>
          <w:sz w:val="20"/>
        </w:rPr>
        <w:t xml:space="preserve"> </w:t>
      </w:r>
      <w:r w:rsidR="005F45DB" w:rsidRPr="00C130C2">
        <w:rPr>
          <w:rFonts w:ascii="Arial" w:hAnsi="Arial" w:cs="Arial"/>
          <w:sz w:val="20"/>
        </w:rPr>
        <w:t xml:space="preserve">této smlouvy bez vad a nedodělků </w:t>
      </w:r>
      <w:r w:rsidRPr="00C130C2">
        <w:rPr>
          <w:rFonts w:ascii="Arial" w:hAnsi="Arial" w:cs="Arial"/>
          <w:sz w:val="20"/>
        </w:rPr>
        <w:t xml:space="preserve">objednatelem. V případě výskytu objektivních okolností, které bez viny zhotovitele prodlouží dobu správního řízení o vydání </w:t>
      </w:r>
      <w:r w:rsidR="005F45DB" w:rsidRPr="00C130C2">
        <w:rPr>
          <w:rFonts w:ascii="Arial" w:hAnsi="Arial" w:cs="Arial"/>
          <w:sz w:val="20"/>
        </w:rPr>
        <w:t>povolení</w:t>
      </w:r>
      <w:r w:rsidRPr="00C130C2">
        <w:rPr>
          <w:rFonts w:ascii="Arial" w:hAnsi="Arial" w:cs="Arial"/>
          <w:sz w:val="20"/>
        </w:rPr>
        <w:t xml:space="preserve"> stavby, prodlužuje se </w:t>
      </w:r>
      <w:r w:rsidR="0028738A" w:rsidRPr="00C130C2">
        <w:rPr>
          <w:rFonts w:ascii="Arial" w:hAnsi="Arial" w:cs="Arial"/>
          <w:sz w:val="20"/>
        </w:rPr>
        <w:t xml:space="preserve">(automaticky) </w:t>
      </w:r>
      <w:r w:rsidRPr="00C130C2">
        <w:rPr>
          <w:rFonts w:ascii="Arial" w:hAnsi="Arial" w:cs="Arial"/>
          <w:sz w:val="20"/>
        </w:rPr>
        <w:t>sjednaný termín o dobu shodnou, o kterou se správní řízení prodloužilo</w:t>
      </w:r>
      <w:r w:rsidR="00DC6C99" w:rsidRPr="00C130C2">
        <w:rPr>
          <w:rFonts w:ascii="Arial" w:hAnsi="Arial" w:cs="Arial"/>
          <w:sz w:val="20"/>
        </w:rPr>
        <w:t>.</w:t>
      </w:r>
      <w:r w:rsidR="007D690D" w:rsidRPr="00C130C2">
        <w:rPr>
          <w:rFonts w:ascii="Arial" w:hAnsi="Arial" w:cs="Arial"/>
          <w:sz w:val="20"/>
        </w:rPr>
        <w:t xml:space="preserve"> </w:t>
      </w:r>
      <w:bookmarkEnd w:id="17"/>
    </w:p>
    <w:p w14:paraId="676AA45E" w14:textId="136A5696" w:rsidR="00FD6643" w:rsidRPr="00C130C2" w:rsidRDefault="00FD6643" w:rsidP="00AB6522">
      <w:pPr>
        <w:widowControl w:val="0"/>
        <w:numPr>
          <w:ilvl w:val="1"/>
          <w:numId w:val="18"/>
        </w:numPr>
        <w:adjustRightInd w:val="0"/>
        <w:spacing w:before="120"/>
        <w:ind w:left="709" w:hanging="567"/>
        <w:jc w:val="both"/>
        <w:textAlignment w:val="baseline"/>
        <w:outlineLvl w:val="0"/>
        <w:rPr>
          <w:rFonts w:ascii="Arial" w:hAnsi="Arial" w:cs="Arial"/>
          <w:b/>
          <w:sz w:val="20"/>
          <w:szCs w:val="22"/>
        </w:rPr>
      </w:pPr>
      <w:r w:rsidRPr="00C130C2">
        <w:rPr>
          <w:rFonts w:ascii="Arial" w:hAnsi="Arial" w:cs="Arial"/>
          <w:b/>
          <w:sz w:val="20"/>
        </w:rPr>
        <w:t xml:space="preserve">Projektová </w:t>
      </w:r>
      <w:r w:rsidR="0082156E" w:rsidRPr="00C130C2">
        <w:rPr>
          <w:rFonts w:ascii="Arial" w:hAnsi="Arial" w:cs="Arial"/>
          <w:b/>
          <w:sz w:val="20"/>
        </w:rPr>
        <w:t>dokumentace</w:t>
      </w:r>
      <w:r w:rsidR="0082156E" w:rsidRPr="00C130C2">
        <w:rPr>
          <w:rFonts w:ascii="Arial" w:hAnsi="Arial" w:cs="Arial"/>
          <w:sz w:val="20"/>
        </w:rPr>
        <w:t xml:space="preserve"> pro</w:t>
      </w:r>
      <w:r w:rsidRPr="00C130C2">
        <w:rPr>
          <w:rFonts w:ascii="Arial" w:hAnsi="Arial" w:cs="Arial"/>
          <w:sz w:val="20"/>
        </w:rPr>
        <w:t xml:space="preserve"> provádění stavby dle odstavce 2</w:t>
      </w:r>
      <w:r w:rsidRPr="00C130C2">
        <w:rPr>
          <w:rFonts w:ascii="Arial" w:hAnsi="Arial" w:cs="Arial"/>
          <w:sz w:val="20"/>
          <w:szCs w:val="22"/>
        </w:rPr>
        <w:t>.</w:t>
      </w:r>
      <w:r w:rsidR="0082156E" w:rsidRPr="00C130C2">
        <w:rPr>
          <w:rFonts w:ascii="Arial" w:hAnsi="Arial" w:cs="Arial"/>
          <w:sz w:val="20"/>
          <w:szCs w:val="22"/>
        </w:rPr>
        <w:t>5</w:t>
      </w:r>
      <w:r w:rsidRPr="00C130C2">
        <w:rPr>
          <w:rFonts w:ascii="Arial" w:hAnsi="Arial" w:cs="Arial"/>
          <w:sz w:val="20"/>
          <w:szCs w:val="22"/>
        </w:rPr>
        <w:t xml:space="preserve">. </w:t>
      </w:r>
      <w:r w:rsidR="0028738A" w:rsidRPr="00C130C2">
        <w:rPr>
          <w:rFonts w:ascii="Arial" w:hAnsi="Arial" w:cs="Arial"/>
          <w:sz w:val="20"/>
          <w:szCs w:val="22"/>
        </w:rPr>
        <w:t xml:space="preserve">této smlouvy </w:t>
      </w:r>
      <w:r w:rsidRPr="00C130C2">
        <w:rPr>
          <w:rFonts w:ascii="Arial" w:hAnsi="Arial" w:cs="Arial"/>
          <w:sz w:val="20"/>
          <w:szCs w:val="22"/>
        </w:rPr>
        <w:t xml:space="preserve">v termínu do </w:t>
      </w:r>
      <w:r w:rsidRPr="00C130C2">
        <w:rPr>
          <w:rFonts w:ascii="Arial" w:hAnsi="Arial" w:cs="Arial"/>
          <w:b/>
          <w:sz w:val="20"/>
          <w:szCs w:val="22"/>
        </w:rPr>
        <w:t xml:space="preserve">120 </w:t>
      </w:r>
      <w:r w:rsidRPr="00C130C2">
        <w:rPr>
          <w:rFonts w:ascii="Arial" w:hAnsi="Arial" w:cs="Arial"/>
          <w:sz w:val="20"/>
        </w:rPr>
        <w:t xml:space="preserve">kalendářních dnů od </w:t>
      </w:r>
      <w:r w:rsidR="00C9794B" w:rsidRPr="00C130C2">
        <w:rPr>
          <w:rFonts w:ascii="Arial" w:hAnsi="Arial" w:cs="Arial"/>
          <w:sz w:val="20"/>
        </w:rPr>
        <w:t>doručen</w:t>
      </w:r>
      <w:r w:rsidR="00967549" w:rsidRPr="00C130C2">
        <w:rPr>
          <w:rFonts w:ascii="Arial" w:hAnsi="Arial" w:cs="Arial"/>
          <w:sz w:val="20"/>
        </w:rPr>
        <w:t xml:space="preserve">í povolení stavby v právní moci </w:t>
      </w:r>
      <w:r w:rsidR="004C6977" w:rsidRPr="00C130C2">
        <w:rPr>
          <w:rFonts w:ascii="Arial" w:hAnsi="Arial" w:cs="Arial"/>
          <w:sz w:val="20"/>
        </w:rPr>
        <w:t>o</w:t>
      </w:r>
      <w:r w:rsidR="005873CF" w:rsidRPr="00C130C2">
        <w:rPr>
          <w:rFonts w:ascii="Arial" w:hAnsi="Arial" w:cs="Arial"/>
          <w:sz w:val="20"/>
        </w:rPr>
        <w:t>bjednatele</w:t>
      </w:r>
      <w:r w:rsidR="00B23AB1" w:rsidRPr="00C130C2">
        <w:rPr>
          <w:rFonts w:ascii="Arial" w:hAnsi="Arial" w:cs="Arial"/>
          <w:sz w:val="20"/>
        </w:rPr>
        <w:t>m</w:t>
      </w:r>
      <w:r w:rsidR="00CF7533" w:rsidRPr="00C130C2">
        <w:rPr>
          <w:rFonts w:ascii="Arial" w:hAnsi="Arial" w:cs="Arial"/>
          <w:sz w:val="20"/>
        </w:rPr>
        <w:t xml:space="preserve"> </w:t>
      </w:r>
      <w:r w:rsidR="00B467D3" w:rsidRPr="00C130C2">
        <w:rPr>
          <w:rFonts w:ascii="Arial" w:hAnsi="Arial" w:cs="Arial"/>
          <w:sz w:val="20"/>
        </w:rPr>
        <w:t>zhotoviteli</w:t>
      </w:r>
      <w:r w:rsidR="00DC6C99" w:rsidRPr="00C130C2">
        <w:rPr>
          <w:rFonts w:ascii="Arial" w:hAnsi="Arial" w:cs="Arial"/>
          <w:sz w:val="20"/>
        </w:rPr>
        <w:t>.</w:t>
      </w:r>
      <w:r w:rsidR="00B467D3" w:rsidRPr="00C130C2">
        <w:rPr>
          <w:rFonts w:ascii="Arial" w:hAnsi="Arial" w:cs="Arial"/>
          <w:sz w:val="20"/>
        </w:rPr>
        <w:t xml:space="preserve"> </w:t>
      </w:r>
    </w:p>
    <w:p w14:paraId="013092E7" w14:textId="636BD017" w:rsidR="00FD6643" w:rsidRPr="00C130C2" w:rsidRDefault="00FD6643" w:rsidP="00AB6522">
      <w:pPr>
        <w:widowControl w:val="0"/>
        <w:numPr>
          <w:ilvl w:val="1"/>
          <w:numId w:val="18"/>
        </w:numPr>
        <w:adjustRightInd w:val="0"/>
        <w:spacing w:before="120"/>
        <w:ind w:left="709" w:hanging="567"/>
        <w:jc w:val="both"/>
        <w:textAlignment w:val="baseline"/>
        <w:outlineLvl w:val="0"/>
        <w:rPr>
          <w:rFonts w:ascii="Arial" w:hAnsi="Arial" w:cs="Arial"/>
          <w:b/>
          <w:sz w:val="20"/>
          <w:szCs w:val="22"/>
        </w:rPr>
      </w:pPr>
      <w:r w:rsidRPr="00C130C2">
        <w:rPr>
          <w:rFonts w:ascii="Arial" w:hAnsi="Arial" w:cs="Arial"/>
          <w:b/>
          <w:sz w:val="20"/>
          <w:szCs w:val="22"/>
        </w:rPr>
        <w:t xml:space="preserve">Projektová dokumentace </w:t>
      </w:r>
      <w:r w:rsidRPr="00C130C2">
        <w:rPr>
          <w:rFonts w:ascii="Arial" w:hAnsi="Arial" w:cs="Arial"/>
          <w:sz w:val="20"/>
          <w:szCs w:val="22"/>
        </w:rPr>
        <w:t>pro provedení interiéru dle odst.</w:t>
      </w:r>
      <w:r w:rsidR="007E5EAD" w:rsidRPr="00C130C2">
        <w:rPr>
          <w:rFonts w:ascii="Arial" w:hAnsi="Arial" w:cs="Arial"/>
          <w:sz w:val="20"/>
          <w:szCs w:val="22"/>
        </w:rPr>
        <w:t xml:space="preserve"> </w:t>
      </w:r>
      <w:r w:rsidR="00BB4156" w:rsidRPr="00C130C2">
        <w:rPr>
          <w:rFonts w:ascii="Arial" w:hAnsi="Arial" w:cs="Arial"/>
          <w:sz w:val="20"/>
          <w:szCs w:val="22"/>
        </w:rPr>
        <w:t>2.6</w:t>
      </w:r>
      <w:r w:rsidRPr="00C130C2">
        <w:rPr>
          <w:rFonts w:ascii="Arial" w:hAnsi="Arial" w:cs="Arial"/>
          <w:sz w:val="20"/>
          <w:szCs w:val="22"/>
        </w:rPr>
        <w:t xml:space="preserve">. </w:t>
      </w:r>
      <w:r w:rsidR="00CF6A86" w:rsidRPr="00C130C2">
        <w:rPr>
          <w:rFonts w:ascii="Arial" w:hAnsi="Arial" w:cs="Arial"/>
          <w:sz w:val="20"/>
          <w:szCs w:val="22"/>
        </w:rPr>
        <w:t xml:space="preserve">této smlouvy </w:t>
      </w:r>
      <w:r w:rsidRPr="00C130C2">
        <w:rPr>
          <w:rFonts w:ascii="Arial" w:hAnsi="Arial" w:cs="Arial"/>
          <w:sz w:val="20"/>
          <w:szCs w:val="22"/>
        </w:rPr>
        <w:t xml:space="preserve">v termínu do </w:t>
      </w:r>
      <w:r w:rsidRPr="00C130C2">
        <w:rPr>
          <w:rFonts w:ascii="Arial" w:hAnsi="Arial" w:cs="Arial"/>
          <w:b/>
          <w:sz w:val="20"/>
          <w:szCs w:val="22"/>
        </w:rPr>
        <w:t>120</w:t>
      </w:r>
      <w:r w:rsidRPr="00C130C2">
        <w:rPr>
          <w:rFonts w:ascii="Arial" w:hAnsi="Arial" w:cs="Arial"/>
          <w:sz w:val="20"/>
          <w:szCs w:val="22"/>
        </w:rPr>
        <w:t xml:space="preserve"> </w:t>
      </w:r>
      <w:r w:rsidRPr="00C130C2">
        <w:rPr>
          <w:rFonts w:ascii="Arial" w:hAnsi="Arial" w:cs="Arial"/>
          <w:sz w:val="20"/>
        </w:rPr>
        <w:t>kalendářních dnů od</w:t>
      </w:r>
      <w:r w:rsidR="007E5EAD" w:rsidRPr="00C130C2">
        <w:rPr>
          <w:rFonts w:ascii="Arial" w:hAnsi="Arial" w:cs="Arial"/>
          <w:sz w:val="20"/>
        </w:rPr>
        <w:t xml:space="preserve"> </w:t>
      </w:r>
      <w:r w:rsidR="00967549" w:rsidRPr="00C130C2">
        <w:rPr>
          <w:rFonts w:ascii="Arial" w:hAnsi="Arial" w:cs="Arial"/>
          <w:sz w:val="20"/>
        </w:rPr>
        <w:t>doručení povolení stavby v právní moci objednatelem zhotoviteli</w:t>
      </w:r>
      <w:r w:rsidR="00DC6C99" w:rsidRPr="00C130C2">
        <w:rPr>
          <w:rFonts w:ascii="Arial" w:hAnsi="Arial" w:cs="Arial"/>
          <w:sz w:val="20"/>
        </w:rPr>
        <w:t>.</w:t>
      </w:r>
      <w:r w:rsidR="00967549" w:rsidRPr="00C130C2">
        <w:rPr>
          <w:rFonts w:ascii="Arial" w:hAnsi="Arial" w:cs="Arial"/>
          <w:sz w:val="20"/>
        </w:rPr>
        <w:t xml:space="preserve"> </w:t>
      </w:r>
    </w:p>
    <w:p w14:paraId="3F8058D9" w14:textId="77777777" w:rsidR="00FD6643" w:rsidRPr="00C130C2" w:rsidRDefault="00FD6643" w:rsidP="00AB6522">
      <w:pPr>
        <w:widowControl w:val="0"/>
        <w:numPr>
          <w:ilvl w:val="1"/>
          <w:numId w:val="18"/>
        </w:numPr>
        <w:adjustRightInd w:val="0"/>
        <w:spacing w:before="120"/>
        <w:ind w:left="709" w:hanging="567"/>
        <w:jc w:val="both"/>
        <w:textAlignment w:val="baseline"/>
        <w:outlineLvl w:val="0"/>
        <w:rPr>
          <w:rFonts w:ascii="Arial" w:hAnsi="Arial" w:cs="Arial"/>
          <w:b/>
          <w:sz w:val="20"/>
          <w:szCs w:val="22"/>
        </w:rPr>
      </w:pPr>
      <w:r w:rsidRPr="00C130C2">
        <w:rPr>
          <w:rFonts w:ascii="Arial" w:hAnsi="Arial" w:cs="Arial"/>
          <w:b/>
          <w:sz w:val="20"/>
        </w:rPr>
        <w:t>Výkon</w:t>
      </w:r>
      <w:r w:rsidRPr="00C130C2">
        <w:rPr>
          <w:rFonts w:ascii="Arial" w:hAnsi="Arial" w:cs="Arial"/>
          <w:sz w:val="20"/>
        </w:rPr>
        <w:t xml:space="preserve"> </w:t>
      </w:r>
      <w:r w:rsidRPr="00C130C2">
        <w:rPr>
          <w:rFonts w:ascii="Arial" w:hAnsi="Arial" w:cs="Arial"/>
          <w:b/>
          <w:sz w:val="20"/>
        </w:rPr>
        <w:t xml:space="preserve">AD </w:t>
      </w:r>
      <w:r w:rsidRPr="00C130C2">
        <w:rPr>
          <w:rFonts w:ascii="Arial" w:hAnsi="Arial" w:cs="Arial"/>
          <w:sz w:val="20"/>
          <w:szCs w:val="22"/>
        </w:rPr>
        <w:t xml:space="preserve">dle odst. </w:t>
      </w:r>
      <w:r w:rsidR="008F7044" w:rsidRPr="00C130C2">
        <w:rPr>
          <w:rFonts w:ascii="Arial" w:hAnsi="Arial" w:cs="Arial"/>
          <w:sz w:val="20"/>
          <w:szCs w:val="22"/>
        </w:rPr>
        <w:t>2.7.</w:t>
      </w:r>
      <w:r w:rsidRPr="00C130C2">
        <w:rPr>
          <w:rFonts w:ascii="Arial" w:hAnsi="Arial" w:cs="Arial"/>
          <w:sz w:val="20"/>
        </w:rPr>
        <w:t xml:space="preserve"> </w:t>
      </w:r>
      <w:r w:rsidR="0006730F" w:rsidRPr="00C130C2">
        <w:rPr>
          <w:rFonts w:ascii="Arial" w:hAnsi="Arial" w:cs="Arial"/>
          <w:sz w:val="20"/>
        </w:rPr>
        <w:t>této smlouvy:</w:t>
      </w:r>
    </w:p>
    <w:p w14:paraId="39DD47C3" w14:textId="70BD24FF" w:rsidR="00FD6643" w:rsidRPr="00C130C2" w:rsidRDefault="00FD6643" w:rsidP="00AB6522">
      <w:pPr>
        <w:widowControl w:val="0"/>
        <w:numPr>
          <w:ilvl w:val="2"/>
          <w:numId w:val="18"/>
        </w:numPr>
        <w:adjustRightInd w:val="0"/>
        <w:spacing w:before="60"/>
        <w:ind w:left="1418" w:hanging="709"/>
        <w:jc w:val="both"/>
        <w:textAlignment w:val="baseline"/>
        <w:outlineLvl w:val="0"/>
        <w:rPr>
          <w:rFonts w:ascii="Arial" w:hAnsi="Arial" w:cs="Arial"/>
          <w:b/>
          <w:sz w:val="20"/>
          <w:szCs w:val="22"/>
        </w:rPr>
      </w:pPr>
      <w:r w:rsidRPr="00C130C2">
        <w:rPr>
          <w:rFonts w:ascii="Arial" w:hAnsi="Arial" w:cs="Arial"/>
          <w:b/>
          <w:sz w:val="20"/>
        </w:rPr>
        <w:t>AD v průběhu veřejn</w:t>
      </w:r>
      <w:r w:rsidR="00C9794B" w:rsidRPr="00C130C2">
        <w:rPr>
          <w:rFonts w:ascii="Arial" w:hAnsi="Arial" w:cs="Arial"/>
          <w:b/>
          <w:sz w:val="20"/>
        </w:rPr>
        <w:t>ých</w:t>
      </w:r>
      <w:r w:rsidRPr="00C130C2">
        <w:rPr>
          <w:rFonts w:ascii="Arial" w:hAnsi="Arial" w:cs="Arial"/>
          <w:b/>
          <w:sz w:val="20"/>
        </w:rPr>
        <w:t xml:space="preserve"> zakáz</w:t>
      </w:r>
      <w:r w:rsidR="00C9794B" w:rsidRPr="00C130C2">
        <w:rPr>
          <w:rFonts w:ascii="Arial" w:hAnsi="Arial" w:cs="Arial"/>
          <w:b/>
          <w:sz w:val="20"/>
        </w:rPr>
        <w:t>e</w:t>
      </w:r>
      <w:r w:rsidRPr="00C130C2">
        <w:rPr>
          <w:rFonts w:ascii="Arial" w:hAnsi="Arial" w:cs="Arial"/>
          <w:b/>
          <w:sz w:val="20"/>
        </w:rPr>
        <w:t>k na realizaci stavby</w:t>
      </w:r>
      <w:r w:rsidRPr="00C130C2">
        <w:rPr>
          <w:rFonts w:ascii="Arial" w:hAnsi="Arial" w:cs="Arial"/>
          <w:sz w:val="20"/>
        </w:rPr>
        <w:t xml:space="preserve"> </w:t>
      </w:r>
      <w:r w:rsidR="00C9794B" w:rsidRPr="00C130C2">
        <w:rPr>
          <w:rFonts w:ascii="Arial" w:hAnsi="Arial" w:cs="Arial"/>
          <w:b/>
          <w:bCs/>
          <w:sz w:val="20"/>
        </w:rPr>
        <w:t>a interiéru</w:t>
      </w:r>
      <w:r w:rsidR="00C9794B" w:rsidRPr="00C130C2">
        <w:rPr>
          <w:rFonts w:ascii="Arial" w:hAnsi="Arial" w:cs="Arial"/>
          <w:sz w:val="20"/>
        </w:rPr>
        <w:t xml:space="preserve"> </w:t>
      </w:r>
      <w:r w:rsidRPr="00C130C2">
        <w:rPr>
          <w:rFonts w:ascii="Arial" w:hAnsi="Arial" w:cs="Arial"/>
          <w:sz w:val="20"/>
        </w:rPr>
        <w:t xml:space="preserve">bude prováděn v rozsahu dle </w:t>
      </w:r>
      <w:r w:rsidR="00ED4539" w:rsidRPr="00C130C2">
        <w:rPr>
          <w:rFonts w:ascii="Arial" w:hAnsi="Arial" w:cs="Arial"/>
          <w:sz w:val="20"/>
        </w:rPr>
        <w:t>odst.</w:t>
      </w:r>
      <w:r w:rsidRPr="00C130C2">
        <w:rPr>
          <w:rFonts w:ascii="Arial" w:hAnsi="Arial" w:cs="Arial"/>
          <w:sz w:val="20"/>
        </w:rPr>
        <w:t xml:space="preserve"> 2.</w:t>
      </w:r>
      <w:r w:rsidR="008F7044" w:rsidRPr="00C130C2">
        <w:rPr>
          <w:rFonts w:ascii="Arial" w:hAnsi="Arial" w:cs="Arial"/>
          <w:sz w:val="20"/>
        </w:rPr>
        <w:t>7</w:t>
      </w:r>
      <w:r w:rsidRPr="00C130C2">
        <w:rPr>
          <w:rFonts w:ascii="Arial" w:hAnsi="Arial" w:cs="Arial"/>
          <w:sz w:val="20"/>
        </w:rPr>
        <w:t>.</w:t>
      </w:r>
      <w:r w:rsidR="00FC4D76" w:rsidRPr="00C130C2">
        <w:rPr>
          <w:rFonts w:ascii="Arial" w:hAnsi="Arial" w:cs="Arial"/>
          <w:sz w:val="20"/>
        </w:rPr>
        <w:t>1–2</w:t>
      </w:r>
      <w:r w:rsidRPr="00C130C2">
        <w:rPr>
          <w:rFonts w:ascii="Arial" w:hAnsi="Arial" w:cs="Arial"/>
          <w:sz w:val="20"/>
        </w:rPr>
        <w:t>.</w:t>
      </w:r>
      <w:r w:rsidR="008F7044" w:rsidRPr="00C130C2">
        <w:rPr>
          <w:rFonts w:ascii="Arial" w:hAnsi="Arial" w:cs="Arial"/>
          <w:sz w:val="20"/>
        </w:rPr>
        <w:t>7</w:t>
      </w:r>
      <w:r w:rsidRPr="00C130C2">
        <w:rPr>
          <w:rFonts w:ascii="Arial" w:hAnsi="Arial" w:cs="Arial"/>
          <w:sz w:val="20"/>
        </w:rPr>
        <w:t>.4.</w:t>
      </w:r>
      <w:r w:rsidR="004177CF" w:rsidRPr="00C130C2">
        <w:rPr>
          <w:rFonts w:ascii="Arial" w:hAnsi="Arial" w:cs="Arial"/>
          <w:sz w:val="20"/>
        </w:rPr>
        <w:t xml:space="preserve"> této smlouvy</w:t>
      </w:r>
      <w:r w:rsidR="00571118" w:rsidRPr="00C130C2">
        <w:rPr>
          <w:rFonts w:ascii="Arial" w:hAnsi="Arial" w:cs="Arial"/>
          <w:sz w:val="20"/>
        </w:rPr>
        <w:t>.</w:t>
      </w:r>
    </w:p>
    <w:p w14:paraId="7916DB5A" w14:textId="35E8AE8C" w:rsidR="00FD6643" w:rsidRPr="00C130C2" w:rsidRDefault="00FD6643" w:rsidP="00571118">
      <w:pPr>
        <w:widowControl w:val="0"/>
        <w:adjustRightInd w:val="0"/>
        <w:spacing w:before="120"/>
        <w:ind w:left="1418"/>
        <w:jc w:val="both"/>
        <w:textAlignment w:val="baseline"/>
        <w:outlineLvl w:val="0"/>
        <w:rPr>
          <w:rFonts w:ascii="Arial" w:hAnsi="Arial" w:cs="Arial"/>
          <w:sz w:val="20"/>
        </w:rPr>
      </w:pPr>
      <w:r w:rsidRPr="00C130C2">
        <w:rPr>
          <w:rFonts w:ascii="Arial" w:hAnsi="Arial" w:cs="Arial"/>
          <w:sz w:val="20"/>
        </w:rPr>
        <w:t>Předpokládaný termín</w:t>
      </w:r>
      <w:r w:rsidR="00002E0B" w:rsidRPr="00C130C2">
        <w:rPr>
          <w:rFonts w:ascii="Arial" w:hAnsi="Arial" w:cs="Arial"/>
          <w:sz w:val="20"/>
        </w:rPr>
        <w:t xml:space="preserve"> průběhu</w:t>
      </w:r>
      <w:r w:rsidRPr="00C130C2">
        <w:rPr>
          <w:rFonts w:ascii="Arial" w:hAnsi="Arial" w:cs="Arial"/>
          <w:sz w:val="20"/>
        </w:rPr>
        <w:t xml:space="preserve"> </w:t>
      </w:r>
      <w:r w:rsidR="00ED4539" w:rsidRPr="00C130C2">
        <w:rPr>
          <w:rFonts w:ascii="Arial" w:hAnsi="Arial" w:cs="Arial"/>
          <w:sz w:val="20"/>
        </w:rPr>
        <w:t xml:space="preserve">zadávání </w:t>
      </w:r>
      <w:r w:rsidRPr="00C130C2">
        <w:rPr>
          <w:rFonts w:ascii="Arial" w:hAnsi="Arial" w:cs="Arial"/>
          <w:sz w:val="20"/>
        </w:rPr>
        <w:t xml:space="preserve">veřejné zakázky realizace stavby: </w:t>
      </w:r>
      <w:r w:rsidRPr="00C130C2">
        <w:rPr>
          <w:rFonts w:ascii="Arial" w:hAnsi="Arial" w:cs="Arial"/>
          <w:b/>
          <w:bCs/>
          <w:sz w:val="20"/>
        </w:rPr>
        <w:t>0</w:t>
      </w:r>
      <w:r w:rsidR="00967549" w:rsidRPr="00C130C2">
        <w:rPr>
          <w:rFonts w:ascii="Arial" w:hAnsi="Arial" w:cs="Arial"/>
          <w:b/>
          <w:bCs/>
          <w:sz w:val="20"/>
        </w:rPr>
        <w:t>9</w:t>
      </w:r>
      <w:r w:rsidRPr="00C130C2">
        <w:rPr>
          <w:rFonts w:ascii="Arial" w:hAnsi="Arial" w:cs="Arial"/>
          <w:b/>
          <w:bCs/>
          <w:sz w:val="20"/>
        </w:rPr>
        <w:t>-</w:t>
      </w:r>
      <w:r w:rsidR="00967549" w:rsidRPr="00C130C2">
        <w:rPr>
          <w:rFonts w:ascii="Arial" w:hAnsi="Arial" w:cs="Arial"/>
          <w:b/>
          <w:bCs/>
          <w:sz w:val="20"/>
        </w:rPr>
        <w:t>12</w:t>
      </w:r>
      <w:r w:rsidRPr="00C130C2">
        <w:rPr>
          <w:rFonts w:ascii="Arial" w:hAnsi="Arial" w:cs="Arial"/>
          <w:b/>
          <w:bCs/>
          <w:sz w:val="20"/>
        </w:rPr>
        <w:t>/202</w:t>
      </w:r>
      <w:r w:rsidR="008F7044" w:rsidRPr="00C130C2">
        <w:rPr>
          <w:rFonts w:ascii="Arial" w:hAnsi="Arial" w:cs="Arial"/>
          <w:b/>
          <w:bCs/>
          <w:sz w:val="20"/>
        </w:rPr>
        <w:t>6</w:t>
      </w:r>
    </w:p>
    <w:p w14:paraId="5F533240" w14:textId="77777777" w:rsidR="00C130C2" w:rsidRDefault="00C130C2" w:rsidP="00293830">
      <w:pPr>
        <w:widowControl w:val="0"/>
        <w:adjustRightInd w:val="0"/>
        <w:ind w:left="1418"/>
        <w:jc w:val="both"/>
        <w:textAlignment w:val="baseline"/>
        <w:outlineLvl w:val="0"/>
        <w:rPr>
          <w:rFonts w:ascii="Arial" w:hAnsi="Arial" w:cs="Arial"/>
          <w:sz w:val="20"/>
        </w:rPr>
      </w:pPr>
    </w:p>
    <w:p w14:paraId="4429F210" w14:textId="65A0A7D3" w:rsidR="00C130C2" w:rsidRPr="00C130C2" w:rsidRDefault="006E3D4F" w:rsidP="00293830">
      <w:pPr>
        <w:widowControl w:val="0"/>
        <w:adjustRightInd w:val="0"/>
        <w:ind w:left="1418"/>
        <w:jc w:val="both"/>
        <w:textAlignment w:val="baseline"/>
        <w:outlineLvl w:val="0"/>
        <w:rPr>
          <w:rFonts w:ascii="Arial" w:hAnsi="Arial" w:cs="Arial"/>
          <w:sz w:val="20"/>
        </w:rPr>
      </w:pPr>
      <w:r w:rsidRPr="00C130C2">
        <w:rPr>
          <w:rFonts w:ascii="Arial" w:hAnsi="Arial" w:cs="Arial"/>
          <w:sz w:val="20"/>
        </w:rPr>
        <w:t xml:space="preserve">Předpokládaný termín průběhu zadávání veřejné zakázky realizace interiéru: </w:t>
      </w:r>
    </w:p>
    <w:p w14:paraId="7CEA11E3" w14:textId="183815E0" w:rsidR="006E3D4F" w:rsidRPr="00571118" w:rsidRDefault="006E3D4F" w:rsidP="00293830">
      <w:pPr>
        <w:widowControl w:val="0"/>
        <w:adjustRightInd w:val="0"/>
        <w:ind w:left="1418"/>
        <w:jc w:val="both"/>
        <w:textAlignment w:val="baseline"/>
        <w:outlineLvl w:val="0"/>
        <w:rPr>
          <w:rFonts w:ascii="Arial" w:hAnsi="Arial" w:cs="Arial"/>
          <w:b/>
          <w:bCs/>
          <w:sz w:val="20"/>
        </w:rPr>
      </w:pPr>
      <w:r w:rsidRPr="00C130C2">
        <w:rPr>
          <w:rFonts w:ascii="Arial" w:hAnsi="Arial" w:cs="Arial"/>
          <w:b/>
          <w:bCs/>
          <w:sz w:val="20"/>
        </w:rPr>
        <w:t>0</w:t>
      </w:r>
      <w:r w:rsidR="00571118" w:rsidRPr="00C130C2">
        <w:rPr>
          <w:rFonts w:ascii="Arial" w:hAnsi="Arial" w:cs="Arial"/>
          <w:b/>
          <w:bCs/>
          <w:sz w:val="20"/>
        </w:rPr>
        <w:t>9</w:t>
      </w:r>
      <w:r w:rsidRPr="00C130C2">
        <w:rPr>
          <w:rFonts w:ascii="Arial" w:hAnsi="Arial" w:cs="Arial"/>
          <w:b/>
          <w:bCs/>
          <w:sz w:val="20"/>
        </w:rPr>
        <w:t>-</w:t>
      </w:r>
      <w:r w:rsidR="00571118" w:rsidRPr="00C130C2">
        <w:rPr>
          <w:rFonts w:ascii="Arial" w:hAnsi="Arial" w:cs="Arial"/>
          <w:b/>
          <w:bCs/>
          <w:sz w:val="20"/>
        </w:rPr>
        <w:t>12</w:t>
      </w:r>
      <w:r w:rsidRPr="00C130C2">
        <w:rPr>
          <w:rFonts w:ascii="Arial" w:hAnsi="Arial" w:cs="Arial"/>
          <w:b/>
          <w:bCs/>
          <w:sz w:val="20"/>
        </w:rPr>
        <w:t>/202</w:t>
      </w:r>
      <w:r w:rsidR="00FC59B1" w:rsidRPr="00C130C2">
        <w:rPr>
          <w:rFonts w:ascii="Arial" w:hAnsi="Arial" w:cs="Arial"/>
          <w:b/>
          <w:bCs/>
          <w:sz w:val="20"/>
        </w:rPr>
        <w:t>7.</w:t>
      </w:r>
    </w:p>
    <w:p w14:paraId="3ABD3DF5" w14:textId="77777777" w:rsidR="00FD6643" w:rsidRPr="00807E0B" w:rsidRDefault="00FD6643" w:rsidP="00AB6522">
      <w:pPr>
        <w:widowControl w:val="0"/>
        <w:numPr>
          <w:ilvl w:val="2"/>
          <w:numId w:val="18"/>
        </w:numPr>
        <w:adjustRightInd w:val="0"/>
        <w:spacing w:before="60"/>
        <w:ind w:left="1418" w:hanging="709"/>
        <w:jc w:val="both"/>
        <w:textAlignment w:val="baseline"/>
        <w:outlineLvl w:val="0"/>
        <w:rPr>
          <w:rFonts w:ascii="Arial" w:hAnsi="Arial" w:cs="Arial"/>
          <w:b/>
          <w:sz w:val="20"/>
          <w:szCs w:val="22"/>
        </w:rPr>
      </w:pPr>
      <w:r w:rsidRPr="00BC416B">
        <w:rPr>
          <w:rFonts w:ascii="Arial" w:hAnsi="Arial" w:cs="Arial"/>
          <w:b/>
          <w:bCs/>
          <w:sz w:val="20"/>
        </w:rPr>
        <w:t>AD v průběhu</w:t>
      </w:r>
      <w:r w:rsidRPr="00807E0B">
        <w:rPr>
          <w:rFonts w:ascii="Arial" w:hAnsi="Arial" w:cs="Arial"/>
          <w:b/>
          <w:sz w:val="20"/>
        </w:rPr>
        <w:t xml:space="preserve"> realizace akce</w:t>
      </w:r>
      <w:r w:rsidR="00C9794B">
        <w:rPr>
          <w:rFonts w:ascii="Arial" w:hAnsi="Arial" w:cs="Arial"/>
          <w:b/>
          <w:sz w:val="20"/>
        </w:rPr>
        <w:t xml:space="preserve"> (stavba a interiér)</w:t>
      </w:r>
      <w:r>
        <w:rPr>
          <w:rFonts w:ascii="Arial" w:hAnsi="Arial" w:cs="Arial"/>
          <w:b/>
          <w:sz w:val="20"/>
        </w:rPr>
        <w:t xml:space="preserve"> </w:t>
      </w:r>
      <w:r>
        <w:rPr>
          <w:rFonts w:ascii="Arial" w:hAnsi="Arial" w:cs="Arial"/>
          <w:sz w:val="20"/>
        </w:rPr>
        <w:t xml:space="preserve">dle </w:t>
      </w:r>
      <w:r w:rsidR="00ED4539">
        <w:rPr>
          <w:rFonts w:ascii="Arial" w:hAnsi="Arial" w:cs="Arial"/>
          <w:sz w:val="20"/>
        </w:rPr>
        <w:t>odst.</w:t>
      </w:r>
      <w:r>
        <w:rPr>
          <w:rFonts w:ascii="Arial" w:hAnsi="Arial" w:cs="Arial"/>
          <w:sz w:val="20"/>
        </w:rPr>
        <w:t xml:space="preserve"> 2.</w:t>
      </w:r>
      <w:r w:rsidR="00FC4D76">
        <w:rPr>
          <w:rFonts w:ascii="Arial" w:hAnsi="Arial" w:cs="Arial"/>
          <w:sz w:val="20"/>
        </w:rPr>
        <w:t>7</w:t>
      </w:r>
      <w:r>
        <w:rPr>
          <w:rFonts w:ascii="Arial" w:hAnsi="Arial" w:cs="Arial"/>
          <w:sz w:val="20"/>
        </w:rPr>
        <w:t>.5. – 2.</w:t>
      </w:r>
      <w:r w:rsidR="00FC4D76">
        <w:rPr>
          <w:rFonts w:ascii="Arial" w:hAnsi="Arial" w:cs="Arial"/>
          <w:sz w:val="20"/>
        </w:rPr>
        <w:t>7</w:t>
      </w:r>
      <w:r>
        <w:rPr>
          <w:rFonts w:ascii="Arial" w:hAnsi="Arial" w:cs="Arial"/>
          <w:sz w:val="20"/>
        </w:rPr>
        <w:t xml:space="preserve">.15 </w:t>
      </w:r>
      <w:r w:rsidR="004B3C96">
        <w:rPr>
          <w:rFonts w:ascii="Arial" w:hAnsi="Arial" w:cs="Arial"/>
          <w:sz w:val="20"/>
        </w:rPr>
        <w:t>této smlouvy</w:t>
      </w:r>
    </w:p>
    <w:p w14:paraId="08FEA9A9" w14:textId="5CAAD0B0" w:rsidR="00FD6643" w:rsidRPr="00C130C2" w:rsidRDefault="00BC416B" w:rsidP="004B1CF6">
      <w:pPr>
        <w:widowControl w:val="0"/>
        <w:adjustRightInd w:val="0"/>
        <w:ind w:left="1418"/>
        <w:jc w:val="both"/>
        <w:textAlignment w:val="baseline"/>
        <w:outlineLvl w:val="0"/>
        <w:rPr>
          <w:rFonts w:ascii="Arial" w:hAnsi="Arial" w:cs="Arial"/>
          <w:b/>
          <w:sz w:val="20"/>
          <w:szCs w:val="22"/>
        </w:rPr>
      </w:pPr>
      <w:r>
        <w:rPr>
          <w:rFonts w:ascii="Arial" w:hAnsi="Arial" w:cs="Arial"/>
          <w:sz w:val="20"/>
        </w:rPr>
        <w:t>b</w:t>
      </w:r>
      <w:r w:rsidR="00FD6643" w:rsidRPr="002B6EFB">
        <w:rPr>
          <w:rFonts w:ascii="Arial" w:hAnsi="Arial" w:cs="Arial"/>
          <w:sz w:val="20"/>
        </w:rPr>
        <w:t>ude prováděn pouze v případě, že dojde k realizaci stavby</w:t>
      </w:r>
      <w:r w:rsidR="00C9794B">
        <w:rPr>
          <w:rFonts w:ascii="Arial" w:hAnsi="Arial" w:cs="Arial"/>
          <w:sz w:val="20"/>
        </w:rPr>
        <w:t xml:space="preserve"> a interiéru</w:t>
      </w:r>
      <w:r w:rsidR="00FD6643" w:rsidRPr="002B6EFB">
        <w:rPr>
          <w:rFonts w:ascii="Arial" w:hAnsi="Arial" w:cs="Arial"/>
          <w:sz w:val="20"/>
        </w:rPr>
        <w:t>, a</w:t>
      </w:r>
      <w:r w:rsidR="00FD6643">
        <w:t xml:space="preserve"> </w:t>
      </w:r>
      <w:r w:rsidR="00FD6643" w:rsidRPr="004C6DB7">
        <w:rPr>
          <w:rFonts w:ascii="Arial" w:hAnsi="Arial" w:cs="Arial"/>
          <w:sz w:val="20"/>
        </w:rPr>
        <w:t xml:space="preserve">bude </w:t>
      </w:r>
      <w:r w:rsidR="00FD6643" w:rsidRPr="002B6EFB">
        <w:rPr>
          <w:rFonts w:ascii="Arial" w:hAnsi="Arial" w:cs="Arial"/>
          <w:sz w:val="20"/>
        </w:rPr>
        <w:t>probíhat v termínech vyplývajících z termínů veřejn</w:t>
      </w:r>
      <w:r w:rsidR="005D0273">
        <w:rPr>
          <w:rFonts w:ascii="Arial" w:hAnsi="Arial" w:cs="Arial"/>
          <w:sz w:val="20"/>
        </w:rPr>
        <w:t>ých</w:t>
      </w:r>
      <w:r w:rsidR="00FD6643" w:rsidRPr="002B6EFB">
        <w:rPr>
          <w:rFonts w:ascii="Arial" w:hAnsi="Arial" w:cs="Arial"/>
          <w:sz w:val="20"/>
        </w:rPr>
        <w:t xml:space="preserve"> zakáz</w:t>
      </w:r>
      <w:r w:rsidR="005D0273">
        <w:rPr>
          <w:rFonts w:ascii="Arial" w:hAnsi="Arial" w:cs="Arial"/>
          <w:sz w:val="20"/>
        </w:rPr>
        <w:t>e</w:t>
      </w:r>
      <w:r w:rsidR="00FD6643" w:rsidRPr="002B6EFB">
        <w:rPr>
          <w:rFonts w:ascii="Arial" w:hAnsi="Arial" w:cs="Arial"/>
          <w:sz w:val="20"/>
        </w:rPr>
        <w:t>k na realizaci stavby</w:t>
      </w:r>
      <w:r w:rsidR="005D0273">
        <w:rPr>
          <w:rFonts w:ascii="Arial" w:hAnsi="Arial" w:cs="Arial"/>
          <w:sz w:val="20"/>
        </w:rPr>
        <w:t xml:space="preserve"> a interiéru</w:t>
      </w:r>
      <w:r w:rsidR="00FD6643" w:rsidRPr="002B6EFB">
        <w:rPr>
          <w:rFonts w:ascii="Arial" w:hAnsi="Arial" w:cs="Arial"/>
          <w:sz w:val="20"/>
        </w:rPr>
        <w:t xml:space="preserve"> </w:t>
      </w:r>
      <w:r>
        <w:rPr>
          <w:rFonts w:ascii="Arial" w:hAnsi="Arial" w:cs="Arial"/>
          <w:sz w:val="20"/>
        </w:rPr>
        <w:t xml:space="preserve">    </w:t>
      </w:r>
      <w:r w:rsidR="00FD6643" w:rsidRPr="002B6EFB">
        <w:rPr>
          <w:rFonts w:ascii="Arial" w:hAnsi="Arial" w:cs="Arial"/>
          <w:sz w:val="20"/>
        </w:rPr>
        <w:t xml:space="preserve">a ze smluv </w:t>
      </w:r>
      <w:r w:rsidR="00FD6643" w:rsidRPr="00C13CA5">
        <w:rPr>
          <w:rFonts w:ascii="Arial" w:hAnsi="Arial" w:cs="Arial"/>
          <w:sz w:val="20"/>
        </w:rPr>
        <w:t>o dílo na realizaci stavby</w:t>
      </w:r>
      <w:r w:rsidR="005D0273">
        <w:rPr>
          <w:rFonts w:ascii="Arial" w:hAnsi="Arial" w:cs="Arial"/>
          <w:sz w:val="20"/>
        </w:rPr>
        <w:t xml:space="preserve"> a interiéru</w:t>
      </w:r>
      <w:r w:rsidR="00FD6643" w:rsidRPr="00C13CA5">
        <w:rPr>
          <w:rFonts w:ascii="Arial" w:hAnsi="Arial" w:cs="Arial"/>
          <w:sz w:val="20"/>
        </w:rPr>
        <w:t>. Tyto termíny budou zhotoviteli sděleny bez zbytečného odkladu po uzavření smluv s </w:t>
      </w:r>
      <w:r w:rsidR="00FD6643" w:rsidRPr="00C130C2">
        <w:rPr>
          <w:rFonts w:ascii="Arial" w:hAnsi="Arial" w:cs="Arial"/>
          <w:sz w:val="20"/>
        </w:rPr>
        <w:t>dodavatelem stavby</w:t>
      </w:r>
      <w:r w:rsidR="005D0273" w:rsidRPr="00C130C2">
        <w:rPr>
          <w:rFonts w:ascii="Arial" w:hAnsi="Arial" w:cs="Arial"/>
          <w:sz w:val="20"/>
        </w:rPr>
        <w:t xml:space="preserve"> a interiéru</w:t>
      </w:r>
      <w:r w:rsidR="00FD6643" w:rsidRPr="00C130C2">
        <w:rPr>
          <w:rFonts w:ascii="Arial" w:hAnsi="Arial" w:cs="Arial"/>
          <w:sz w:val="20"/>
        </w:rPr>
        <w:t>.</w:t>
      </w:r>
    </w:p>
    <w:p w14:paraId="2CBF8114" w14:textId="39AE194C" w:rsidR="00FD6643" w:rsidRPr="00C130C2" w:rsidRDefault="00FD6643" w:rsidP="004B1CF6">
      <w:pPr>
        <w:widowControl w:val="0"/>
        <w:adjustRightInd w:val="0"/>
        <w:ind w:left="1418"/>
        <w:jc w:val="both"/>
        <w:textAlignment w:val="baseline"/>
        <w:outlineLvl w:val="0"/>
        <w:rPr>
          <w:rFonts w:ascii="Arial" w:hAnsi="Arial" w:cs="Arial"/>
          <w:sz w:val="20"/>
        </w:rPr>
      </w:pPr>
      <w:r w:rsidRPr="00C130C2">
        <w:rPr>
          <w:rFonts w:ascii="Arial" w:hAnsi="Arial" w:cs="Arial"/>
          <w:sz w:val="20"/>
        </w:rPr>
        <w:t xml:space="preserve">Předpokládaný termín </w:t>
      </w:r>
      <w:r w:rsidR="00002E0B" w:rsidRPr="00C130C2">
        <w:rPr>
          <w:rFonts w:ascii="Arial" w:hAnsi="Arial" w:cs="Arial"/>
          <w:sz w:val="20"/>
        </w:rPr>
        <w:t xml:space="preserve">průběhu </w:t>
      </w:r>
      <w:r w:rsidRPr="00C130C2">
        <w:rPr>
          <w:rFonts w:ascii="Arial" w:hAnsi="Arial" w:cs="Arial"/>
          <w:sz w:val="20"/>
        </w:rPr>
        <w:t xml:space="preserve">realizace </w:t>
      </w:r>
      <w:r w:rsidRPr="00316E8B">
        <w:rPr>
          <w:rFonts w:ascii="Arial" w:hAnsi="Arial" w:cs="Arial"/>
          <w:sz w:val="20"/>
        </w:rPr>
        <w:t>stavby:</w:t>
      </w:r>
      <w:r w:rsidR="00DC6C99" w:rsidRPr="00316E8B">
        <w:rPr>
          <w:rFonts w:ascii="Arial" w:hAnsi="Arial" w:cs="Arial"/>
          <w:b/>
          <w:bCs/>
          <w:sz w:val="20"/>
        </w:rPr>
        <w:t xml:space="preserve"> </w:t>
      </w:r>
      <w:r w:rsidR="00FC4D76" w:rsidRPr="00316E8B">
        <w:rPr>
          <w:rFonts w:ascii="Arial" w:hAnsi="Arial" w:cs="Arial"/>
          <w:b/>
          <w:bCs/>
          <w:sz w:val="20"/>
        </w:rPr>
        <w:t>0</w:t>
      </w:r>
      <w:r w:rsidR="00FC59B1" w:rsidRPr="00316E8B">
        <w:rPr>
          <w:rFonts w:ascii="Arial" w:hAnsi="Arial" w:cs="Arial"/>
          <w:b/>
          <w:bCs/>
          <w:sz w:val="20"/>
        </w:rPr>
        <w:t>2</w:t>
      </w:r>
      <w:r w:rsidRPr="00316E8B">
        <w:rPr>
          <w:rFonts w:ascii="Arial" w:hAnsi="Arial" w:cs="Arial"/>
          <w:b/>
          <w:bCs/>
          <w:sz w:val="20"/>
        </w:rPr>
        <w:t>/</w:t>
      </w:r>
      <w:r w:rsidR="00746EDA" w:rsidRPr="00316E8B">
        <w:rPr>
          <w:rFonts w:ascii="Arial" w:hAnsi="Arial" w:cs="Arial"/>
          <w:b/>
          <w:bCs/>
          <w:sz w:val="20"/>
        </w:rPr>
        <w:t>202</w:t>
      </w:r>
      <w:r w:rsidR="00571118" w:rsidRPr="00316E8B">
        <w:rPr>
          <w:rFonts w:ascii="Arial" w:hAnsi="Arial" w:cs="Arial"/>
          <w:b/>
          <w:bCs/>
          <w:sz w:val="20"/>
        </w:rPr>
        <w:t>7</w:t>
      </w:r>
      <w:r w:rsidR="00746EDA" w:rsidRPr="00316E8B">
        <w:rPr>
          <w:rFonts w:ascii="Arial" w:hAnsi="Arial" w:cs="Arial"/>
          <w:b/>
          <w:bCs/>
          <w:sz w:val="20"/>
        </w:rPr>
        <w:t>–</w:t>
      </w:r>
      <w:r w:rsidR="001128B9" w:rsidRPr="00316E8B">
        <w:rPr>
          <w:rFonts w:ascii="Arial" w:hAnsi="Arial" w:cs="Arial"/>
          <w:b/>
          <w:bCs/>
          <w:sz w:val="20"/>
        </w:rPr>
        <w:t>0</w:t>
      </w:r>
      <w:r w:rsidR="00FC59B1" w:rsidRPr="00316E8B">
        <w:rPr>
          <w:rFonts w:ascii="Arial" w:hAnsi="Arial" w:cs="Arial"/>
          <w:b/>
          <w:bCs/>
          <w:sz w:val="20"/>
        </w:rPr>
        <w:t>4</w:t>
      </w:r>
      <w:r w:rsidRPr="00316E8B">
        <w:rPr>
          <w:rFonts w:ascii="Arial" w:hAnsi="Arial" w:cs="Arial"/>
          <w:b/>
          <w:bCs/>
          <w:sz w:val="20"/>
        </w:rPr>
        <w:t>/202</w:t>
      </w:r>
      <w:r w:rsidR="00571118" w:rsidRPr="00316E8B">
        <w:rPr>
          <w:rFonts w:ascii="Arial" w:hAnsi="Arial" w:cs="Arial"/>
          <w:b/>
          <w:bCs/>
          <w:sz w:val="20"/>
        </w:rPr>
        <w:t>8</w:t>
      </w:r>
      <w:r w:rsidR="00571118" w:rsidRPr="00C130C2">
        <w:rPr>
          <w:rFonts w:ascii="Arial" w:hAnsi="Arial" w:cs="Arial"/>
          <w:b/>
          <w:bCs/>
          <w:sz w:val="20"/>
        </w:rPr>
        <w:t xml:space="preserve"> </w:t>
      </w:r>
    </w:p>
    <w:p w14:paraId="49C79716" w14:textId="5D2446DF" w:rsidR="006E3D4F" w:rsidRPr="003010DA" w:rsidRDefault="006E3D4F" w:rsidP="006E3D4F">
      <w:pPr>
        <w:widowControl w:val="0"/>
        <w:adjustRightInd w:val="0"/>
        <w:ind w:left="1418"/>
        <w:jc w:val="both"/>
        <w:textAlignment w:val="baseline"/>
        <w:outlineLvl w:val="0"/>
        <w:rPr>
          <w:rFonts w:ascii="Arial" w:hAnsi="Arial" w:cs="Arial"/>
          <w:sz w:val="20"/>
        </w:rPr>
      </w:pPr>
      <w:r w:rsidRPr="00C130C2">
        <w:rPr>
          <w:rFonts w:ascii="Arial" w:hAnsi="Arial" w:cs="Arial"/>
          <w:sz w:val="20"/>
        </w:rPr>
        <w:t>Předpokládaný termín průběhu realizace interiéru</w:t>
      </w:r>
      <w:r w:rsidR="00571118" w:rsidRPr="00C130C2">
        <w:rPr>
          <w:rFonts w:ascii="Arial" w:hAnsi="Arial" w:cs="Arial"/>
          <w:sz w:val="20"/>
        </w:rPr>
        <w:t>:</w:t>
      </w:r>
      <w:r w:rsidR="00DC6C99" w:rsidRPr="00C130C2">
        <w:rPr>
          <w:rFonts w:ascii="Arial" w:hAnsi="Arial" w:cs="Arial"/>
          <w:b/>
          <w:bCs/>
          <w:sz w:val="20"/>
        </w:rPr>
        <w:t xml:space="preserve"> </w:t>
      </w:r>
      <w:r w:rsidR="001128B9" w:rsidRPr="00C130C2">
        <w:rPr>
          <w:rFonts w:ascii="Arial" w:hAnsi="Arial" w:cs="Arial"/>
          <w:b/>
          <w:bCs/>
          <w:sz w:val="20"/>
        </w:rPr>
        <w:t>0</w:t>
      </w:r>
      <w:r w:rsidR="00FC59B1" w:rsidRPr="00C130C2">
        <w:rPr>
          <w:rFonts w:ascii="Arial" w:hAnsi="Arial" w:cs="Arial"/>
          <w:b/>
          <w:bCs/>
          <w:sz w:val="20"/>
        </w:rPr>
        <w:t>5</w:t>
      </w:r>
      <w:r w:rsidRPr="00C130C2">
        <w:rPr>
          <w:rFonts w:ascii="Arial" w:hAnsi="Arial" w:cs="Arial"/>
          <w:b/>
          <w:bCs/>
          <w:sz w:val="20"/>
        </w:rPr>
        <w:t>/</w:t>
      </w:r>
      <w:r w:rsidR="00746EDA" w:rsidRPr="00C130C2">
        <w:rPr>
          <w:rFonts w:ascii="Arial" w:hAnsi="Arial" w:cs="Arial"/>
          <w:b/>
          <w:bCs/>
          <w:sz w:val="20"/>
        </w:rPr>
        <w:t>202</w:t>
      </w:r>
      <w:r w:rsidR="00FC59B1" w:rsidRPr="00C130C2">
        <w:rPr>
          <w:rFonts w:ascii="Arial" w:hAnsi="Arial" w:cs="Arial"/>
          <w:b/>
          <w:bCs/>
          <w:sz w:val="20"/>
        </w:rPr>
        <w:t>8</w:t>
      </w:r>
      <w:r w:rsidR="00746EDA" w:rsidRPr="00C130C2">
        <w:rPr>
          <w:rFonts w:ascii="Arial" w:hAnsi="Arial" w:cs="Arial"/>
          <w:b/>
          <w:bCs/>
          <w:sz w:val="20"/>
        </w:rPr>
        <w:t>–0</w:t>
      </w:r>
      <w:r w:rsidR="00FC59B1" w:rsidRPr="00C130C2">
        <w:rPr>
          <w:rFonts w:ascii="Arial" w:hAnsi="Arial" w:cs="Arial"/>
          <w:b/>
          <w:bCs/>
          <w:sz w:val="20"/>
        </w:rPr>
        <w:t>6</w:t>
      </w:r>
      <w:r w:rsidRPr="00C130C2">
        <w:rPr>
          <w:rFonts w:ascii="Arial" w:hAnsi="Arial" w:cs="Arial"/>
          <w:b/>
          <w:bCs/>
          <w:sz w:val="20"/>
        </w:rPr>
        <w:t>/202</w:t>
      </w:r>
      <w:r w:rsidR="00571118" w:rsidRPr="00C130C2">
        <w:rPr>
          <w:rFonts w:ascii="Arial" w:hAnsi="Arial" w:cs="Arial"/>
          <w:b/>
          <w:bCs/>
          <w:sz w:val="20"/>
        </w:rPr>
        <w:t>8</w:t>
      </w:r>
      <w:r w:rsidR="00A61E84" w:rsidRPr="00C130C2">
        <w:rPr>
          <w:rFonts w:ascii="Arial" w:hAnsi="Arial" w:cs="Arial"/>
          <w:b/>
          <w:bCs/>
          <w:sz w:val="20"/>
        </w:rPr>
        <w:t>.</w:t>
      </w:r>
      <w:r w:rsidR="00571118">
        <w:rPr>
          <w:rFonts w:ascii="Arial" w:hAnsi="Arial" w:cs="Arial"/>
          <w:b/>
          <w:bCs/>
          <w:sz w:val="20"/>
        </w:rPr>
        <w:t xml:space="preserve"> </w:t>
      </w:r>
    </w:p>
    <w:p w14:paraId="08FBF106" w14:textId="5BF0674D" w:rsidR="00FD6643" w:rsidRPr="00D34AE7" w:rsidRDefault="00FD6643" w:rsidP="004B1CF6">
      <w:pPr>
        <w:widowControl w:val="0"/>
        <w:adjustRightInd w:val="0"/>
        <w:ind w:left="1418"/>
        <w:jc w:val="both"/>
        <w:textAlignment w:val="baseline"/>
        <w:outlineLvl w:val="0"/>
        <w:rPr>
          <w:rFonts w:ascii="Arial" w:hAnsi="Arial" w:cs="Arial"/>
          <w:sz w:val="20"/>
        </w:rPr>
      </w:pPr>
      <w:r w:rsidRPr="00C13CA5">
        <w:rPr>
          <w:rFonts w:ascii="Arial" w:hAnsi="Arial" w:cs="Arial"/>
          <w:sz w:val="20"/>
        </w:rPr>
        <w:t>V souladu s § 100 odst. 1 zákona č. 134/2016 Sb. si objednatel</w:t>
      </w:r>
      <w:r w:rsidRPr="00D34AE7">
        <w:rPr>
          <w:rFonts w:ascii="Arial" w:hAnsi="Arial" w:cs="Arial"/>
          <w:sz w:val="20"/>
        </w:rPr>
        <w:t xml:space="preserve"> vyhrazuje změnu závazku z této smlouvy, a to právo </w:t>
      </w:r>
      <w:r w:rsidRPr="005D5C52">
        <w:rPr>
          <w:rFonts w:ascii="Arial" w:hAnsi="Arial" w:cs="Arial"/>
          <w:sz w:val="20"/>
          <w:u w:val="single"/>
        </w:rPr>
        <w:t>nerealizovat výkon autorského dozoru</w:t>
      </w:r>
      <w:r>
        <w:rPr>
          <w:rFonts w:ascii="Arial" w:hAnsi="Arial" w:cs="Arial"/>
          <w:sz w:val="20"/>
        </w:rPr>
        <w:t xml:space="preserve"> dle odst. </w:t>
      </w:r>
      <w:r w:rsidR="0097490D">
        <w:rPr>
          <w:rFonts w:ascii="Arial" w:hAnsi="Arial" w:cs="Arial"/>
          <w:sz w:val="20"/>
        </w:rPr>
        <w:t>2.7.</w:t>
      </w:r>
      <w:r w:rsidRPr="00D34AE7">
        <w:rPr>
          <w:rFonts w:ascii="Arial" w:hAnsi="Arial" w:cs="Arial"/>
          <w:sz w:val="20"/>
        </w:rPr>
        <w:t xml:space="preserve"> této smlouvy</w:t>
      </w:r>
      <w:r>
        <w:rPr>
          <w:rFonts w:ascii="Arial" w:hAnsi="Arial" w:cs="Arial"/>
          <w:sz w:val="20"/>
        </w:rPr>
        <w:t xml:space="preserve"> </w:t>
      </w:r>
      <w:r w:rsidRPr="00D34AE7">
        <w:rPr>
          <w:rFonts w:ascii="Arial" w:hAnsi="Arial" w:cs="Arial"/>
          <w:sz w:val="20"/>
        </w:rPr>
        <w:t>v celém rozsahu</w:t>
      </w:r>
      <w:r w:rsidR="002F6320">
        <w:rPr>
          <w:rFonts w:ascii="Arial" w:hAnsi="Arial" w:cs="Arial"/>
          <w:sz w:val="20"/>
        </w:rPr>
        <w:t>, včetně</w:t>
      </w:r>
      <w:r w:rsidR="0044391E">
        <w:rPr>
          <w:rFonts w:ascii="Arial" w:hAnsi="Arial" w:cs="Arial"/>
          <w:sz w:val="20"/>
        </w:rPr>
        <w:t xml:space="preserve"> s tím souvisejícím</w:t>
      </w:r>
      <w:r w:rsidRPr="00D34AE7">
        <w:rPr>
          <w:rFonts w:ascii="Arial" w:hAnsi="Arial" w:cs="Arial"/>
          <w:sz w:val="20"/>
        </w:rPr>
        <w:t xml:space="preserve"> snížení</w:t>
      </w:r>
      <w:r w:rsidR="0044391E">
        <w:rPr>
          <w:rFonts w:ascii="Arial" w:hAnsi="Arial" w:cs="Arial"/>
          <w:sz w:val="20"/>
        </w:rPr>
        <w:t>m</w:t>
      </w:r>
      <w:r w:rsidRPr="00D34AE7">
        <w:rPr>
          <w:rFonts w:ascii="Arial" w:hAnsi="Arial" w:cs="Arial"/>
          <w:sz w:val="20"/>
        </w:rPr>
        <w:t xml:space="preserve"> ceny díla v rozsahu, který dle rozpisu odst.</w:t>
      </w:r>
      <w:r>
        <w:rPr>
          <w:rFonts w:ascii="Arial" w:hAnsi="Arial" w:cs="Arial"/>
          <w:sz w:val="20"/>
        </w:rPr>
        <w:t xml:space="preserve"> </w:t>
      </w:r>
      <w:r w:rsidR="00771851">
        <w:rPr>
          <w:rFonts w:ascii="Arial" w:hAnsi="Arial" w:cs="Arial"/>
          <w:sz w:val="20"/>
        </w:rPr>
        <w:t xml:space="preserve">4.2.7 </w:t>
      </w:r>
      <w:r w:rsidRPr="00D34AE7">
        <w:rPr>
          <w:rFonts w:ascii="Arial" w:hAnsi="Arial" w:cs="Arial"/>
          <w:sz w:val="20"/>
        </w:rPr>
        <w:t xml:space="preserve">této smlouvy připadá na nerealizovanou </w:t>
      </w:r>
      <w:r w:rsidR="0013338B">
        <w:rPr>
          <w:rFonts w:ascii="Arial" w:hAnsi="Arial" w:cs="Arial"/>
          <w:sz w:val="20"/>
        </w:rPr>
        <w:t xml:space="preserve">příslušnou </w:t>
      </w:r>
      <w:r w:rsidRPr="00D34AE7">
        <w:rPr>
          <w:rFonts w:ascii="Arial" w:hAnsi="Arial" w:cs="Arial"/>
          <w:sz w:val="20"/>
        </w:rPr>
        <w:t xml:space="preserve">část </w:t>
      </w:r>
      <w:r w:rsidR="0013338B">
        <w:rPr>
          <w:rFonts w:ascii="Arial" w:hAnsi="Arial" w:cs="Arial"/>
          <w:sz w:val="20"/>
        </w:rPr>
        <w:t xml:space="preserve">díla - </w:t>
      </w:r>
      <w:r w:rsidRPr="00D34AE7">
        <w:rPr>
          <w:rFonts w:ascii="Arial" w:hAnsi="Arial" w:cs="Arial"/>
          <w:sz w:val="20"/>
        </w:rPr>
        <w:t>výkon autorského dozoru</w:t>
      </w:r>
      <w:r>
        <w:rPr>
          <w:rFonts w:ascii="Arial" w:hAnsi="Arial" w:cs="Arial"/>
          <w:sz w:val="20"/>
        </w:rPr>
        <w:t>.</w:t>
      </w:r>
    </w:p>
    <w:p w14:paraId="445A3857" w14:textId="77777777" w:rsidR="00FD6643" w:rsidRDefault="00FD6643" w:rsidP="00AB6522">
      <w:pPr>
        <w:pStyle w:val="Zkladntext"/>
        <w:numPr>
          <w:ilvl w:val="1"/>
          <w:numId w:val="18"/>
        </w:numPr>
        <w:spacing w:before="120"/>
        <w:ind w:left="709" w:hanging="567"/>
        <w:jc w:val="both"/>
        <w:rPr>
          <w:rFonts w:ascii="Arial" w:hAnsi="Arial" w:cs="Arial"/>
          <w:sz w:val="20"/>
        </w:rPr>
      </w:pPr>
      <w:r w:rsidRPr="00D40B28">
        <w:rPr>
          <w:rFonts w:ascii="Arial" w:hAnsi="Arial" w:cs="Arial"/>
          <w:b/>
          <w:sz w:val="20"/>
        </w:rPr>
        <w:t>K převzetí díla</w:t>
      </w:r>
      <w:r w:rsidRPr="00D40B28">
        <w:rPr>
          <w:rFonts w:ascii="Arial" w:hAnsi="Arial" w:cs="Arial"/>
          <w:sz w:val="20"/>
        </w:rPr>
        <w:t xml:space="preserve"> nebo jeho části vyzve zhotovitel objednatele alespoň </w:t>
      </w:r>
      <w:r w:rsidRPr="00D40B28">
        <w:rPr>
          <w:rFonts w:ascii="Arial" w:hAnsi="Arial" w:cs="Arial"/>
          <w:b/>
          <w:sz w:val="20"/>
        </w:rPr>
        <w:t>3</w:t>
      </w:r>
      <w:r w:rsidR="008E09C2">
        <w:rPr>
          <w:rFonts w:ascii="Arial" w:hAnsi="Arial" w:cs="Arial"/>
          <w:b/>
          <w:sz w:val="20"/>
        </w:rPr>
        <w:t xml:space="preserve"> pracovní </w:t>
      </w:r>
      <w:r w:rsidRPr="00D40B28">
        <w:rPr>
          <w:rFonts w:ascii="Arial" w:hAnsi="Arial" w:cs="Arial"/>
          <w:b/>
          <w:sz w:val="20"/>
        </w:rPr>
        <w:t>dny předem</w:t>
      </w:r>
      <w:r w:rsidRPr="00D40B28">
        <w:rPr>
          <w:rFonts w:ascii="Arial" w:hAnsi="Arial" w:cs="Arial"/>
          <w:sz w:val="20"/>
        </w:rPr>
        <w:t xml:space="preserve">. </w:t>
      </w:r>
      <w:r w:rsidRPr="00D40B28">
        <w:rPr>
          <w:rFonts w:ascii="Arial" w:hAnsi="Arial" w:cs="Arial"/>
          <w:b/>
          <w:sz w:val="20"/>
        </w:rPr>
        <w:t>Objednatel není povinen převzít dílo</w:t>
      </w:r>
      <w:r w:rsidRPr="00D40B28">
        <w:rPr>
          <w:rFonts w:ascii="Arial" w:hAnsi="Arial" w:cs="Arial"/>
          <w:sz w:val="20"/>
        </w:rPr>
        <w:t xml:space="preserve"> nebo jeho část, vykazuje-li vady a nedodělky. O převzetí díla bude sepsán Protokol o předání a převzetí díla</w:t>
      </w:r>
      <w:r w:rsidR="0044391E">
        <w:rPr>
          <w:rFonts w:ascii="Arial" w:hAnsi="Arial" w:cs="Arial"/>
          <w:sz w:val="20"/>
        </w:rPr>
        <w:t>/jeho části</w:t>
      </w:r>
      <w:r w:rsidRPr="00D40B28">
        <w:rPr>
          <w:rFonts w:ascii="Arial" w:hAnsi="Arial" w:cs="Arial"/>
          <w:sz w:val="20"/>
        </w:rPr>
        <w:t>, který podepíší zástupci obou smluvních stran. V závěru protokolu objednatel prohlásí, zda dílo</w:t>
      </w:r>
      <w:r w:rsidR="0044391E">
        <w:rPr>
          <w:rFonts w:ascii="Arial" w:hAnsi="Arial" w:cs="Arial"/>
          <w:sz w:val="20"/>
        </w:rPr>
        <w:t>/jeho část</w:t>
      </w:r>
      <w:r w:rsidRPr="00D40B28">
        <w:rPr>
          <w:rFonts w:ascii="Arial" w:hAnsi="Arial" w:cs="Arial"/>
          <w:sz w:val="20"/>
        </w:rPr>
        <w:t xml:space="preserve"> přijímá nebo nepřijímá, a pokud ne, z jakých důvodů.</w:t>
      </w:r>
    </w:p>
    <w:p w14:paraId="54302E2E" w14:textId="77777777" w:rsidR="00FD6643" w:rsidRDefault="00FD6643" w:rsidP="00AB6522">
      <w:pPr>
        <w:pStyle w:val="Zkladntext"/>
        <w:numPr>
          <w:ilvl w:val="1"/>
          <w:numId w:val="18"/>
        </w:numPr>
        <w:spacing w:before="120"/>
        <w:ind w:left="709" w:hanging="567"/>
        <w:jc w:val="both"/>
        <w:rPr>
          <w:rFonts w:ascii="Arial" w:hAnsi="Arial" w:cs="Arial"/>
          <w:sz w:val="20"/>
        </w:rPr>
      </w:pPr>
      <w:r w:rsidRPr="00D40B28">
        <w:rPr>
          <w:rFonts w:ascii="Arial" w:hAnsi="Arial" w:cs="Arial"/>
          <w:sz w:val="20"/>
        </w:rPr>
        <w:t xml:space="preserve">Prodlení </w:t>
      </w:r>
      <w:r w:rsidR="0044391E">
        <w:rPr>
          <w:rFonts w:ascii="Arial" w:hAnsi="Arial" w:cs="Arial"/>
          <w:sz w:val="20"/>
        </w:rPr>
        <w:t>z</w:t>
      </w:r>
      <w:r w:rsidRPr="00D40B28">
        <w:rPr>
          <w:rFonts w:ascii="Arial" w:hAnsi="Arial" w:cs="Arial"/>
          <w:sz w:val="20"/>
        </w:rPr>
        <w:t xml:space="preserve">hotovitele s dokončením některého ze stupňů </w:t>
      </w:r>
      <w:r>
        <w:rPr>
          <w:rFonts w:ascii="Arial" w:hAnsi="Arial" w:cs="Arial"/>
          <w:sz w:val="20"/>
        </w:rPr>
        <w:t>projektové dokumentace (dle odst. 2.1., 2.</w:t>
      </w:r>
      <w:r w:rsidR="00771851">
        <w:rPr>
          <w:rFonts w:ascii="Arial" w:hAnsi="Arial" w:cs="Arial"/>
          <w:sz w:val="20"/>
        </w:rPr>
        <w:t>3</w:t>
      </w:r>
      <w:r>
        <w:rPr>
          <w:rFonts w:ascii="Arial" w:hAnsi="Arial" w:cs="Arial"/>
          <w:sz w:val="20"/>
        </w:rPr>
        <w:t>., 2.</w:t>
      </w:r>
      <w:r w:rsidR="00771851">
        <w:rPr>
          <w:rFonts w:ascii="Arial" w:hAnsi="Arial" w:cs="Arial"/>
          <w:sz w:val="20"/>
        </w:rPr>
        <w:t>5</w:t>
      </w:r>
      <w:r>
        <w:rPr>
          <w:rFonts w:ascii="Arial" w:hAnsi="Arial" w:cs="Arial"/>
          <w:sz w:val="20"/>
        </w:rPr>
        <w:t>., 2.</w:t>
      </w:r>
      <w:r w:rsidR="00C9717C">
        <w:rPr>
          <w:rFonts w:ascii="Arial" w:hAnsi="Arial" w:cs="Arial"/>
          <w:sz w:val="20"/>
        </w:rPr>
        <w:t>6</w:t>
      </w:r>
      <w:r>
        <w:rPr>
          <w:rFonts w:ascii="Arial" w:hAnsi="Arial" w:cs="Arial"/>
          <w:sz w:val="20"/>
        </w:rPr>
        <w:t>.</w:t>
      </w:r>
      <w:r w:rsidR="0044391E">
        <w:rPr>
          <w:rFonts w:ascii="Arial" w:hAnsi="Arial" w:cs="Arial"/>
          <w:sz w:val="20"/>
        </w:rPr>
        <w:t xml:space="preserve"> této smlouvy</w:t>
      </w:r>
      <w:r>
        <w:rPr>
          <w:rFonts w:ascii="Arial" w:hAnsi="Arial" w:cs="Arial"/>
          <w:sz w:val="20"/>
        </w:rPr>
        <w:t>)</w:t>
      </w:r>
      <w:r w:rsidRPr="00D40B28">
        <w:rPr>
          <w:rFonts w:ascii="Arial" w:hAnsi="Arial" w:cs="Arial"/>
          <w:b/>
          <w:sz w:val="20"/>
        </w:rPr>
        <w:t xml:space="preserve"> delší jak </w:t>
      </w:r>
      <w:r>
        <w:rPr>
          <w:rFonts w:ascii="Arial" w:hAnsi="Arial" w:cs="Arial"/>
          <w:b/>
          <w:sz w:val="20"/>
        </w:rPr>
        <w:t>20</w:t>
      </w:r>
      <w:r w:rsidRPr="00D40B28">
        <w:rPr>
          <w:rFonts w:ascii="Arial" w:hAnsi="Arial" w:cs="Arial"/>
          <w:b/>
          <w:sz w:val="20"/>
        </w:rPr>
        <w:t xml:space="preserve"> kalendářních dnů</w:t>
      </w:r>
      <w:r w:rsidRPr="00D40B28">
        <w:rPr>
          <w:rFonts w:ascii="Arial" w:hAnsi="Arial" w:cs="Arial"/>
          <w:sz w:val="20"/>
        </w:rPr>
        <w:t xml:space="preserve"> </w:t>
      </w:r>
      <w:r>
        <w:rPr>
          <w:rFonts w:ascii="Arial" w:hAnsi="Arial" w:cs="Arial"/>
          <w:sz w:val="20"/>
        </w:rPr>
        <w:t xml:space="preserve">je </w:t>
      </w:r>
      <w:r w:rsidRPr="00D40B28">
        <w:rPr>
          <w:rFonts w:ascii="Arial" w:hAnsi="Arial" w:cs="Arial"/>
          <w:sz w:val="20"/>
        </w:rPr>
        <w:t>podstatn</w:t>
      </w:r>
      <w:r>
        <w:rPr>
          <w:rFonts w:ascii="Arial" w:hAnsi="Arial" w:cs="Arial"/>
          <w:sz w:val="20"/>
        </w:rPr>
        <w:t>ým</w:t>
      </w:r>
      <w:r w:rsidRPr="00D40B28">
        <w:rPr>
          <w:rFonts w:ascii="Arial" w:hAnsi="Arial" w:cs="Arial"/>
          <w:sz w:val="20"/>
        </w:rPr>
        <w:t xml:space="preserve"> porušení</w:t>
      </w:r>
      <w:r>
        <w:rPr>
          <w:rFonts w:ascii="Arial" w:hAnsi="Arial" w:cs="Arial"/>
          <w:sz w:val="20"/>
        </w:rPr>
        <w:t>m</w:t>
      </w:r>
      <w:r w:rsidRPr="00D40B28">
        <w:rPr>
          <w:rFonts w:ascii="Arial" w:hAnsi="Arial" w:cs="Arial"/>
          <w:sz w:val="20"/>
        </w:rPr>
        <w:t xml:space="preserve"> smlouvy pouze v případě, že prodlení vzniklo prokazatelně z důvodů na straně </w:t>
      </w:r>
      <w:r w:rsidR="00980935">
        <w:rPr>
          <w:rFonts w:ascii="Arial" w:hAnsi="Arial" w:cs="Arial"/>
          <w:sz w:val="20"/>
        </w:rPr>
        <w:t>z</w:t>
      </w:r>
      <w:r w:rsidRPr="00D40B28">
        <w:rPr>
          <w:rFonts w:ascii="Arial" w:hAnsi="Arial" w:cs="Arial"/>
          <w:sz w:val="20"/>
        </w:rPr>
        <w:t>hotovitele.</w:t>
      </w:r>
    </w:p>
    <w:p w14:paraId="6FC2A2D0" w14:textId="77777777" w:rsidR="00081725" w:rsidRDefault="00081725" w:rsidP="00081725">
      <w:pPr>
        <w:pStyle w:val="Zkladntext"/>
        <w:spacing w:before="120"/>
        <w:ind w:left="709"/>
        <w:jc w:val="both"/>
        <w:rPr>
          <w:rFonts w:ascii="Arial" w:hAnsi="Arial" w:cs="Arial"/>
          <w:sz w:val="20"/>
        </w:rPr>
      </w:pPr>
    </w:p>
    <w:p w14:paraId="58AC9A65" w14:textId="77777777" w:rsidR="00081725" w:rsidRDefault="00081725" w:rsidP="00081725">
      <w:pPr>
        <w:pStyle w:val="Zkladntext"/>
        <w:spacing w:before="120"/>
        <w:ind w:left="709"/>
        <w:jc w:val="both"/>
        <w:rPr>
          <w:rFonts w:ascii="Arial" w:hAnsi="Arial" w:cs="Arial"/>
          <w:sz w:val="20"/>
        </w:rPr>
      </w:pPr>
    </w:p>
    <w:p w14:paraId="0EFEC82D" w14:textId="77777777" w:rsidR="00081725" w:rsidRDefault="00081725" w:rsidP="00081725">
      <w:pPr>
        <w:pStyle w:val="Zkladntext"/>
        <w:spacing w:before="120"/>
        <w:ind w:left="709"/>
        <w:jc w:val="both"/>
        <w:rPr>
          <w:rFonts w:ascii="Arial" w:hAnsi="Arial" w:cs="Arial"/>
          <w:sz w:val="20"/>
        </w:rPr>
      </w:pPr>
    </w:p>
    <w:p w14:paraId="0565CF6D" w14:textId="77777777" w:rsidR="002D29E5" w:rsidRPr="00D40B28" w:rsidRDefault="002D29E5" w:rsidP="00B16981">
      <w:pPr>
        <w:pStyle w:val="Zkladntext"/>
        <w:spacing w:before="120"/>
        <w:ind w:left="709"/>
        <w:jc w:val="both"/>
        <w:rPr>
          <w:rFonts w:ascii="Arial" w:hAnsi="Arial" w:cs="Arial"/>
          <w:sz w:val="20"/>
        </w:rPr>
      </w:pPr>
    </w:p>
    <w:p w14:paraId="57688CFA" w14:textId="77777777" w:rsidR="00FD6643" w:rsidRPr="00002E0B" w:rsidRDefault="00FD6643" w:rsidP="00AB6522">
      <w:pPr>
        <w:pStyle w:val="Zkladntext"/>
        <w:numPr>
          <w:ilvl w:val="1"/>
          <w:numId w:val="18"/>
        </w:numPr>
        <w:spacing w:before="120"/>
        <w:ind w:left="709" w:hanging="567"/>
        <w:jc w:val="both"/>
        <w:rPr>
          <w:rFonts w:ascii="Arial" w:hAnsi="Arial" w:cs="Arial"/>
          <w:sz w:val="20"/>
        </w:rPr>
      </w:pPr>
      <w:r w:rsidRPr="002D0412">
        <w:rPr>
          <w:rFonts w:ascii="Arial" w:hAnsi="Arial" w:cs="Arial"/>
          <w:sz w:val="20"/>
        </w:rPr>
        <w:t xml:space="preserve">Termínem dokončení se rozumí den, kdy dojde k písemnému protokolárnímu předání a převzetí odsouhlasené a projednané příslušné části díla </w:t>
      </w:r>
      <w:r w:rsidR="00E30875">
        <w:rPr>
          <w:rFonts w:ascii="Arial" w:hAnsi="Arial" w:cs="Arial"/>
          <w:sz w:val="20"/>
        </w:rPr>
        <w:t xml:space="preserve">(např. </w:t>
      </w:r>
      <w:r w:rsidR="00E30875" w:rsidRPr="00D66CAC">
        <w:rPr>
          <w:rFonts w:ascii="Arial" w:hAnsi="Arial" w:cs="Arial"/>
          <w:sz w:val="20"/>
        </w:rPr>
        <w:t>příslušného stupně projektové dokumentace</w:t>
      </w:r>
      <w:r w:rsidR="00E30875">
        <w:rPr>
          <w:rFonts w:ascii="Arial" w:hAnsi="Arial" w:cs="Arial"/>
          <w:sz w:val="20"/>
        </w:rPr>
        <w:t xml:space="preserve">) </w:t>
      </w:r>
      <w:r w:rsidR="00BB7783">
        <w:rPr>
          <w:rFonts w:ascii="Arial" w:hAnsi="Arial" w:cs="Arial"/>
          <w:sz w:val="20"/>
        </w:rPr>
        <w:t>o</w:t>
      </w:r>
      <w:r w:rsidRPr="002D0412">
        <w:rPr>
          <w:rFonts w:ascii="Arial" w:hAnsi="Arial" w:cs="Arial"/>
          <w:sz w:val="20"/>
        </w:rPr>
        <w:t>bjednatelem bez vad a nedodělků.</w:t>
      </w:r>
    </w:p>
    <w:p w14:paraId="60F52CBC" w14:textId="77777777" w:rsidR="00FD6643" w:rsidRPr="008C464C" w:rsidRDefault="00FD6643" w:rsidP="00AB6522">
      <w:pPr>
        <w:pStyle w:val="Zkladntext"/>
        <w:numPr>
          <w:ilvl w:val="1"/>
          <w:numId w:val="18"/>
        </w:numPr>
        <w:spacing w:before="120"/>
        <w:ind w:left="709" w:hanging="567"/>
        <w:jc w:val="both"/>
        <w:rPr>
          <w:rFonts w:ascii="Arial" w:hAnsi="Arial" w:cs="Arial"/>
          <w:sz w:val="20"/>
        </w:rPr>
      </w:pPr>
      <w:r w:rsidRPr="008C464C">
        <w:rPr>
          <w:rFonts w:ascii="Arial" w:hAnsi="Arial" w:cs="Arial"/>
          <w:sz w:val="20"/>
        </w:rPr>
        <w:t>Místem plnění je: Krajský úřad Zlínského kraje, tř</w:t>
      </w:r>
      <w:r w:rsidR="00771851" w:rsidRPr="008C464C">
        <w:rPr>
          <w:rFonts w:ascii="Arial" w:hAnsi="Arial" w:cs="Arial"/>
          <w:sz w:val="20"/>
        </w:rPr>
        <w:t>ída</w:t>
      </w:r>
      <w:r w:rsidRPr="008C464C">
        <w:rPr>
          <w:rFonts w:ascii="Arial" w:hAnsi="Arial" w:cs="Arial"/>
          <w:sz w:val="20"/>
        </w:rPr>
        <w:t xml:space="preserve"> T</w:t>
      </w:r>
      <w:r w:rsidR="00771851" w:rsidRPr="008C464C">
        <w:rPr>
          <w:rFonts w:ascii="Arial" w:hAnsi="Arial" w:cs="Arial"/>
          <w:sz w:val="20"/>
        </w:rPr>
        <w:t>omáše</w:t>
      </w:r>
      <w:r w:rsidRPr="008C464C">
        <w:rPr>
          <w:rFonts w:ascii="Arial" w:hAnsi="Arial" w:cs="Arial"/>
          <w:sz w:val="20"/>
        </w:rPr>
        <w:t xml:space="preserve"> Bati 21, Zlín, PSČ 761 90. </w:t>
      </w:r>
    </w:p>
    <w:p w14:paraId="06CF108C" w14:textId="62364232" w:rsidR="004304C5" w:rsidRDefault="00FD6643" w:rsidP="008C464C">
      <w:pPr>
        <w:pStyle w:val="Zkladntext"/>
        <w:numPr>
          <w:ilvl w:val="1"/>
          <w:numId w:val="18"/>
        </w:numPr>
        <w:spacing w:before="120"/>
        <w:ind w:left="709" w:hanging="567"/>
        <w:jc w:val="both"/>
        <w:rPr>
          <w:rFonts w:ascii="Arial" w:hAnsi="Arial" w:cs="Arial"/>
          <w:sz w:val="20"/>
        </w:rPr>
      </w:pPr>
      <w:r w:rsidRPr="008C464C">
        <w:rPr>
          <w:rFonts w:ascii="Arial" w:hAnsi="Arial" w:cs="Arial"/>
          <w:sz w:val="20"/>
        </w:rPr>
        <w:t>AD bude vykonáván v místě provádění stavby, tj</w:t>
      </w:r>
      <w:r w:rsidR="00FE1AA0" w:rsidRPr="008C464C">
        <w:rPr>
          <w:rFonts w:ascii="Arial" w:hAnsi="Arial" w:cs="Arial"/>
          <w:sz w:val="20"/>
        </w:rPr>
        <w:t>.</w:t>
      </w:r>
      <w:r w:rsidRPr="008C464C">
        <w:rPr>
          <w:rFonts w:ascii="Arial" w:hAnsi="Arial" w:cs="Arial"/>
          <w:sz w:val="20"/>
        </w:rPr>
        <w:t xml:space="preserve"> na pozem</w:t>
      </w:r>
      <w:r w:rsidR="00FE1AA0" w:rsidRPr="008C464C">
        <w:rPr>
          <w:rFonts w:ascii="Arial" w:hAnsi="Arial" w:cs="Arial"/>
          <w:sz w:val="20"/>
        </w:rPr>
        <w:t>cích</w:t>
      </w:r>
      <w:r w:rsidRPr="008C464C">
        <w:rPr>
          <w:rFonts w:ascii="Arial" w:hAnsi="Arial" w:cs="Arial"/>
          <w:sz w:val="20"/>
        </w:rPr>
        <w:t xml:space="preserve"> </w:t>
      </w:r>
      <w:r w:rsidR="00BB7783" w:rsidRPr="008C464C">
        <w:rPr>
          <w:rFonts w:ascii="Arial" w:hAnsi="Arial" w:cs="Arial"/>
          <w:sz w:val="20"/>
        </w:rPr>
        <w:t xml:space="preserve">parc. č. </w:t>
      </w:r>
      <w:r w:rsidR="004304C5" w:rsidRPr="008C464C">
        <w:rPr>
          <w:rFonts w:ascii="Arial" w:hAnsi="Arial" w:cs="Arial"/>
          <w:sz w:val="20"/>
        </w:rPr>
        <w:t xml:space="preserve">st. 91/1, st. 91/3 </w:t>
      </w:r>
      <w:r w:rsidR="00C130C2">
        <w:rPr>
          <w:rFonts w:ascii="Arial" w:hAnsi="Arial" w:cs="Arial"/>
          <w:sz w:val="20"/>
        </w:rPr>
        <w:t xml:space="preserve">              </w:t>
      </w:r>
      <w:r w:rsidR="004304C5" w:rsidRPr="008C464C">
        <w:rPr>
          <w:rFonts w:ascii="Arial" w:hAnsi="Arial" w:cs="Arial"/>
          <w:sz w:val="20"/>
        </w:rPr>
        <w:t>a 193/2</w:t>
      </w:r>
      <w:r w:rsidR="00230458">
        <w:rPr>
          <w:rFonts w:ascii="Arial" w:hAnsi="Arial" w:cs="Arial"/>
          <w:sz w:val="20"/>
        </w:rPr>
        <w:t>, vše</w:t>
      </w:r>
      <w:r w:rsidR="004304C5" w:rsidRPr="008C464C">
        <w:rPr>
          <w:rFonts w:ascii="Arial" w:hAnsi="Arial" w:cs="Arial"/>
          <w:sz w:val="20"/>
        </w:rPr>
        <w:t xml:space="preserve"> v katastrálním území Uherský Ostroh. </w:t>
      </w:r>
    </w:p>
    <w:p w14:paraId="72B90D58" w14:textId="77777777" w:rsidR="003E1428" w:rsidRPr="008C464C" w:rsidRDefault="003E1428" w:rsidP="003E1428">
      <w:pPr>
        <w:pStyle w:val="Zkladntext"/>
        <w:spacing w:before="120"/>
        <w:ind w:left="709"/>
        <w:jc w:val="both"/>
        <w:rPr>
          <w:rFonts w:ascii="Arial" w:hAnsi="Arial" w:cs="Arial"/>
          <w:sz w:val="20"/>
        </w:rPr>
      </w:pPr>
    </w:p>
    <w:p w14:paraId="05AACC76" w14:textId="77777777" w:rsidR="0098231E" w:rsidRPr="00B16981" w:rsidRDefault="00025830" w:rsidP="00595405">
      <w:pPr>
        <w:widowControl w:val="0"/>
        <w:numPr>
          <w:ilvl w:val="0"/>
          <w:numId w:val="18"/>
        </w:numPr>
        <w:adjustRightInd w:val="0"/>
        <w:spacing w:before="240" w:after="240" w:line="360" w:lineRule="atLeast"/>
        <w:ind w:left="357" w:hanging="215"/>
        <w:jc w:val="center"/>
        <w:textAlignment w:val="baseline"/>
        <w:outlineLvl w:val="0"/>
        <w:rPr>
          <w:rFonts w:ascii="Arial" w:hAnsi="Arial" w:cs="Arial"/>
          <w:b/>
          <w:sz w:val="20"/>
          <w:szCs w:val="22"/>
        </w:rPr>
      </w:pPr>
      <w:r w:rsidRPr="001E5B53">
        <w:rPr>
          <w:rFonts w:ascii="Arial" w:hAnsi="Arial" w:cs="Arial"/>
          <w:b/>
          <w:caps/>
          <w:sz w:val="20"/>
          <w:szCs w:val="22"/>
        </w:rPr>
        <w:t>Cena díla</w:t>
      </w:r>
    </w:p>
    <w:p w14:paraId="0472731C" w14:textId="6B1EC5FB" w:rsidR="00395BD8" w:rsidRPr="00D40B28" w:rsidRDefault="00025830" w:rsidP="00AB6522">
      <w:pPr>
        <w:widowControl w:val="0"/>
        <w:numPr>
          <w:ilvl w:val="1"/>
          <w:numId w:val="2"/>
        </w:numPr>
        <w:tabs>
          <w:tab w:val="clear" w:pos="360"/>
        </w:tabs>
        <w:adjustRightInd w:val="0"/>
        <w:ind w:left="709" w:hanging="567"/>
        <w:jc w:val="both"/>
        <w:textAlignment w:val="baseline"/>
        <w:outlineLvl w:val="0"/>
        <w:rPr>
          <w:rFonts w:ascii="Arial" w:hAnsi="Arial" w:cs="Arial"/>
          <w:sz w:val="20"/>
          <w:szCs w:val="22"/>
        </w:rPr>
      </w:pPr>
      <w:bookmarkStart w:id="18" w:name="_Ref57715912"/>
      <w:r w:rsidRPr="00D40B28">
        <w:rPr>
          <w:rFonts w:ascii="Arial" w:hAnsi="Arial" w:cs="Arial"/>
          <w:sz w:val="20"/>
          <w:szCs w:val="22"/>
        </w:rPr>
        <w:t xml:space="preserve">Cena za řádně zhotovené </w:t>
      </w:r>
      <w:r w:rsidR="004B3097">
        <w:rPr>
          <w:rFonts w:ascii="Arial" w:hAnsi="Arial" w:cs="Arial"/>
          <w:sz w:val="20"/>
          <w:szCs w:val="22"/>
        </w:rPr>
        <w:t xml:space="preserve">(dokončené) </w:t>
      </w:r>
      <w:r w:rsidRPr="00D40B28">
        <w:rPr>
          <w:rFonts w:ascii="Arial" w:hAnsi="Arial" w:cs="Arial"/>
          <w:sz w:val="20"/>
          <w:szCs w:val="22"/>
        </w:rPr>
        <w:t>a předané dílo dle této smlouvy a činnosti s tím související, je cenou dohodnutou s</w:t>
      </w:r>
      <w:r w:rsidR="0031216E" w:rsidRPr="00D40B28">
        <w:rPr>
          <w:rFonts w:ascii="Arial" w:hAnsi="Arial" w:cs="Arial"/>
          <w:sz w:val="20"/>
          <w:szCs w:val="22"/>
        </w:rPr>
        <w:t>mluvními stranami ve smyslu zákona</w:t>
      </w:r>
      <w:r w:rsidRPr="00D40B28">
        <w:rPr>
          <w:rFonts w:ascii="Arial" w:hAnsi="Arial" w:cs="Arial"/>
          <w:sz w:val="20"/>
          <w:szCs w:val="22"/>
        </w:rPr>
        <w:t xml:space="preserve"> č. 526/1990 Sb.</w:t>
      </w:r>
      <w:r w:rsidR="0098231E" w:rsidRPr="00D40B28">
        <w:rPr>
          <w:rFonts w:ascii="Arial" w:hAnsi="Arial" w:cs="Arial"/>
          <w:sz w:val="20"/>
          <w:szCs w:val="22"/>
        </w:rPr>
        <w:t>,</w:t>
      </w:r>
      <w:r w:rsidRPr="00D40B28">
        <w:rPr>
          <w:rFonts w:ascii="Arial" w:hAnsi="Arial" w:cs="Arial"/>
          <w:sz w:val="20"/>
          <w:szCs w:val="22"/>
        </w:rPr>
        <w:t xml:space="preserve"> </w:t>
      </w:r>
      <w:r w:rsidR="008C464C">
        <w:rPr>
          <w:rFonts w:ascii="Arial" w:hAnsi="Arial" w:cs="Arial"/>
          <w:sz w:val="20"/>
          <w:szCs w:val="22"/>
        </w:rPr>
        <w:t xml:space="preserve">             </w:t>
      </w:r>
      <w:r w:rsidRPr="00D40B28">
        <w:rPr>
          <w:rFonts w:ascii="Arial" w:hAnsi="Arial" w:cs="Arial"/>
          <w:sz w:val="20"/>
          <w:szCs w:val="22"/>
        </w:rPr>
        <w:t xml:space="preserve">o cenách, </w:t>
      </w:r>
      <w:r w:rsidR="00300A80">
        <w:rPr>
          <w:rFonts w:ascii="Arial" w:hAnsi="Arial" w:cs="Arial"/>
          <w:sz w:val="20"/>
          <w:szCs w:val="22"/>
        </w:rPr>
        <w:t xml:space="preserve">ve znění pozdějších předpisů, </w:t>
      </w:r>
      <w:r w:rsidRPr="00D40B28">
        <w:rPr>
          <w:rFonts w:ascii="Arial" w:hAnsi="Arial" w:cs="Arial"/>
          <w:sz w:val="20"/>
          <w:szCs w:val="22"/>
        </w:rPr>
        <w:t>jako cena pevná a činí:</w:t>
      </w:r>
      <w:bookmarkEnd w:id="18"/>
      <w:r w:rsidRPr="00D40B28">
        <w:rPr>
          <w:rFonts w:ascii="Arial" w:hAnsi="Arial" w:cs="Arial"/>
          <w:sz w:val="20"/>
          <w:szCs w:val="22"/>
        </w:rPr>
        <w:t xml:space="preserve"> </w:t>
      </w:r>
    </w:p>
    <w:p w14:paraId="3966AC5E" w14:textId="41BDCAC2" w:rsidR="00607719" w:rsidRPr="00995382" w:rsidRDefault="00337A19" w:rsidP="00607719">
      <w:pPr>
        <w:autoSpaceDE w:val="0"/>
        <w:autoSpaceDN w:val="0"/>
        <w:adjustRightInd w:val="0"/>
        <w:spacing w:before="120"/>
        <w:rPr>
          <w:rFonts w:ascii="Arial" w:hAnsi="Arial" w:cs="Arial"/>
          <w:b/>
          <w:sz w:val="20"/>
          <w:szCs w:val="20"/>
        </w:rPr>
      </w:pPr>
      <w:r>
        <w:rPr>
          <w:rFonts w:ascii="Arial" w:hAnsi="Arial" w:cs="Arial"/>
          <w:b/>
          <w:sz w:val="20"/>
        </w:rPr>
        <w:t xml:space="preserve"> </w:t>
      </w:r>
      <w:r w:rsidR="00607719">
        <w:rPr>
          <w:rFonts w:ascii="Arial" w:hAnsi="Arial" w:cs="Arial"/>
          <w:b/>
          <w:sz w:val="20"/>
        </w:rPr>
        <w:tab/>
      </w:r>
      <w:r w:rsidR="00607719">
        <w:rPr>
          <w:rFonts w:ascii="Arial" w:hAnsi="Arial" w:cs="Arial"/>
          <w:b/>
          <w:sz w:val="20"/>
        </w:rPr>
        <w:tab/>
      </w:r>
      <w:r w:rsidR="00607719">
        <w:rPr>
          <w:rFonts w:ascii="Arial" w:hAnsi="Arial" w:cs="Arial"/>
          <w:b/>
          <w:sz w:val="20"/>
        </w:rPr>
        <w:tab/>
      </w:r>
      <w:r w:rsidR="00607719">
        <w:rPr>
          <w:rFonts w:ascii="Arial" w:hAnsi="Arial" w:cs="Arial"/>
          <w:b/>
          <w:sz w:val="20"/>
        </w:rPr>
        <w:tab/>
      </w:r>
      <w:r w:rsidR="00607719">
        <w:rPr>
          <w:rFonts w:ascii="Arial" w:hAnsi="Arial" w:cs="Arial"/>
          <w:b/>
          <w:sz w:val="20"/>
        </w:rPr>
        <w:tab/>
      </w:r>
      <w:r w:rsidR="00995382">
        <w:rPr>
          <w:rFonts w:ascii="Arial" w:hAnsi="Arial" w:cs="Arial"/>
          <w:b/>
          <w:sz w:val="20"/>
          <w:szCs w:val="20"/>
        </w:rPr>
        <w:t xml:space="preserve">3.992.300 Kč </w:t>
      </w:r>
      <w:r w:rsidR="00607719" w:rsidRPr="00995382">
        <w:rPr>
          <w:rFonts w:ascii="Arial" w:hAnsi="Arial" w:cs="Arial"/>
          <w:b/>
          <w:sz w:val="20"/>
          <w:szCs w:val="20"/>
        </w:rPr>
        <w:t>(bez DPH)</w:t>
      </w:r>
    </w:p>
    <w:p w14:paraId="32EF74E8" w14:textId="1F93FD91" w:rsidR="00607719" w:rsidRPr="00995382" w:rsidRDefault="00995382" w:rsidP="00607719">
      <w:pPr>
        <w:autoSpaceDE w:val="0"/>
        <w:autoSpaceDN w:val="0"/>
        <w:adjustRightInd w:val="0"/>
        <w:spacing w:before="120"/>
        <w:ind w:left="2836" w:firstLine="709"/>
        <w:rPr>
          <w:rFonts w:ascii="Arial" w:hAnsi="Arial" w:cs="Arial"/>
          <w:b/>
          <w:sz w:val="20"/>
          <w:szCs w:val="20"/>
        </w:rPr>
      </w:pPr>
      <w:r>
        <w:rPr>
          <w:rFonts w:ascii="Arial" w:hAnsi="Arial" w:cs="Arial"/>
          <w:b/>
          <w:sz w:val="20"/>
          <w:szCs w:val="20"/>
        </w:rPr>
        <w:t xml:space="preserve">   838.383 Kč </w:t>
      </w:r>
      <w:r w:rsidR="00607719" w:rsidRPr="00995382">
        <w:rPr>
          <w:rFonts w:ascii="Arial" w:hAnsi="Arial" w:cs="Arial"/>
          <w:b/>
          <w:sz w:val="20"/>
          <w:szCs w:val="20"/>
        </w:rPr>
        <w:t xml:space="preserve">(DPH </w:t>
      </w:r>
      <w:r w:rsidR="008C464C" w:rsidRPr="00995382">
        <w:rPr>
          <w:rFonts w:ascii="Arial" w:hAnsi="Arial" w:cs="Arial"/>
          <w:b/>
          <w:sz w:val="20"/>
          <w:szCs w:val="20"/>
        </w:rPr>
        <w:t>21</w:t>
      </w:r>
      <w:r w:rsidR="00607719" w:rsidRPr="00995382">
        <w:rPr>
          <w:rFonts w:ascii="Arial" w:hAnsi="Arial" w:cs="Arial"/>
          <w:b/>
          <w:sz w:val="20"/>
          <w:szCs w:val="20"/>
        </w:rPr>
        <w:t>%)</w:t>
      </w:r>
    </w:p>
    <w:p w14:paraId="2764AB32" w14:textId="063CC0EA" w:rsidR="00607719" w:rsidRPr="00995382" w:rsidRDefault="00995382" w:rsidP="00995382">
      <w:pPr>
        <w:autoSpaceDE w:val="0"/>
        <w:autoSpaceDN w:val="0"/>
        <w:adjustRightInd w:val="0"/>
        <w:spacing w:before="120"/>
        <w:ind w:left="2836" w:firstLine="709"/>
        <w:rPr>
          <w:rFonts w:ascii="Arial" w:hAnsi="Arial" w:cs="Arial"/>
          <w:b/>
          <w:sz w:val="20"/>
          <w:szCs w:val="20"/>
        </w:rPr>
      </w:pPr>
      <w:r>
        <w:rPr>
          <w:rFonts w:ascii="Arial" w:hAnsi="Arial" w:cs="Arial"/>
          <w:b/>
          <w:sz w:val="20"/>
          <w:szCs w:val="20"/>
        </w:rPr>
        <w:t xml:space="preserve">4.830.683 Kč </w:t>
      </w:r>
      <w:r w:rsidR="00607719" w:rsidRPr="00995382">
        <w:rPr>
          <w:rFonts w:ascii="Arial" w:hAnsi="Arial" w:cs="Arial"/>
          <w:b/>
          <w:sz w:val="20"/>
          <w:szCs w:val="20"/>
        </w:rPr>
        <w:t>(vč. DPH)</w:t>
      </w:r>
    </w:p>
    <w:p w14:paraId="5C085882" w14:textId="6D593480" w:rsidR="00D10648" w:rsidRPr="00995382" w:rsidRDefault="00607719" w:rsidP="0030711A">
      <w:pPr>
        <w:pStyle w:val="Zkladntext"/>
        <w:spacing w:before="120"/>
        <w:rPr>
          <w:rFonts w:ascii="Arial" w:hAnsi="Arial" w:cs="Arial"/>
          <w:b/>
          <w:sz w:val="20"/>
        </w:rPr>
      </w:pPr>
      <w:r w:rsidRPr="00995382">
        <w:rPr>
          <w:rFonts w:ascii="Arial" w:hAnsi="Arial" w:cs="Arial"/>
          <w:b/>
          <w:sz w:val="20"/>
        </w:rPr>
        <w:t>(slovy</w:t>
      </w:r>
      <w:r w:rsidR="00995382" w:rsidRPr="00995382">
        <w:rPr>
          <w:rFonts w:ascii="Arial" w:hAnsi="Arial" w:cs="Arial"/>
          <w:b/>
          <w:sz w:val="20"/>
        </w:rPr>
        <w:t>čtyřimilionyosmsettřicettisícšestsetosmdesáttři korun českých</w:t>
      </w:r>
      <w:r w:rsidRPr="00995382">
        <w:rPr>
          <w:rFonts w:ascii="Arial" w:hAnsi="Arial" w:cs="Arial"/>
          <w:b/>
          <w:sz w:val="20"/>
        </w:rPr>
        <w:t>)</w:t>
      </w:r>
    </w:p>
    <w:p w14:paraId="473847AC" w14:textId="77777777" w:rsidR="00025830" w:rsidRPr="00995382" w:rsidRDefault="00395BD8" w:rsidP="0030711A">
      <w:pPr>
        <w:widowControl w:val="0"/>
        <w:numPr>
          <w:ilvl w:val="1"/>
          <w:numId w:val="2"/>
        </w:numPr>
        <w:tabs>
          <w:tab w:val="clear" w:pos="360"/>
        </w:tabs>
        <w:adjustRightInd w:val="0"/>
        <w:spacing w:before="120"/>
        <w:ind w:left="851" w:hanging="709"/>
        <w:jc w:val="both"/>
        <w:textAlignment w:val="baseline"/>
        <w:outlineLvl w:val="0"/>
        <w:rPr>
          <w:rFonts w:ascii="Arial" w:hAnsi="Arial" w:cs="Arial"/>
          <w:sz w:val="20"/>
          <w:szCs w:val="22"/>
        </w:rPr>
      </w:pPr>
      <w:r w:rsidRPr="00995382">
        <w:rPr>
          <w:rFonts w:ascii="Arial" w:hAnsi="Arial" w:cs="Arial"/>
          <w:sz w:val="20"/>
          <w:szCs w:val="22"/>
        </w:rPr>
        <w:t>Rozpis ceny:</w:t>
      </w:r>
    </w:p>
    <w:p w14:paraId="55226028" w14:textId="77777777" w:rsidR="00D82512" w:rsidRPr="00995382" w:rsidRDefault="00D82512" w:rsidP="00AB6522">
      <w:pPr>
        <w:widowControl w:val="0"/>
        <w:numPr>
          <w:ilvl w:val="2"/>
          <w:numId w:val="2"/>
        </w:numPr>
        <w:tabs>
          <w:tab w:val="clear" w:pos="1855"/>
        </w:tabs>
        <w:adjustRightInd w:val="0"/>
        <w:spacing w:before="60"/>
        <w:ind w:left="1418" w:hanging="709"/>
        <w:jc w:val="both"/>
        <w:textAlignment w:val="baseline"/>
        <w:outlineLvl w:val="0"/>
        <w:rPr>
          <w:rFonts w:ascii="Arial" w:hAnsi="Arial" w:cs="Arial"/>
          <w:sz w:val="20"/>
          <w:szCs w:val="20"/>
        </w:rPr>
      </w:pPr>
      <w:r w:rsidRPr="00995382">
        <w:rPr>
          <w:rFonts w:ascii="Arial" w:hAnsi="Arial" w:cs="Arial"/>
          <w:b/>
          <w:sz w:val="20"/>
          <w:szCs w:val="20"/>
        </w:rPr>
        <w:t>Projektová dokumentace</w:t>
      </w:r>
      <w:r w:rsidRPr="00995382">
        <w:rPr>
          <w:rFonts w:ascii="Arial" w:hAnsi="Arial" w:cs="Arial"/>
          <w:sz w:val="20"/>
          <w:szCs w:val="20"/>
        </w:rPr>
        <w:t xml:space="preserve"> </w:t>
      </w:r>
      <w:r w:rsidR="000E5D63" w:rsidRPr="00995382">
        <w:rPr>
          <w:rFonts w:ascii="Arial" w:hAnsi="Arial" w:cs="Arial"/>
          <w:sz w:val="20"/>
          <w:szCs w:val="20"/>
        </w:rPr>
        <w:t>pro odstranění stavby</w:t>
      </w:r>
      <w:r w:rsidRPr="00995382">
        <w:rPr>
          <w:rFonts w:ascii="Arial" w:hAnsi="Arial" w:cs="Arial"/>
          <w:sz w:val="20"/>
          <w:szCs w:val="20"/>
        </w:rPr>
        <w:t xml:space="preserve"> dle odstavce 2.</w:t>
      </w:r>
      <w:r w:rsidR="00792360" w:rsidRPr="00995382">
        <w:rPr>
          <w:rFonts w:ascii="Arial" w:hAnsi="Arial" w:cs="Arial"/>
          <w:sz w:val="20"/>
          <w:szCs w:val="20"/>
        </w:rPr>
        <w:t>1</w:t>
      </w:r>
      <w:r w:rsidRPr="00995382">
        <w:rPr>
          <w:rFonts w:ascii="Arial" w:hAnsi="Arial" w:cs="Arial"/>
          <w:sz w:val="20"/>
          <w:szCs w:val="20"/>
        </w:rPr>
        <w:t xml:space="preserve">. </w:t>
      </w:r>
      <w:r w:rsidR="000E5D63" w:rsidRPr="00995382">
        <w:rPr>
          <w:rFonts w:ascii="Arial" w:hAnsi="Arial" w:cs="Arial"/>
          <w:sz w:val="20"/>
          <w:szCs w:val="20"/>
        </w:rPr>
        <w:t xml:space="preserve">této smlouvy </w:t>
      </w:r>
    </w:p>
    <w:p w14:paraId="22CFD419" w14:textId="55A26974" w:rsidR="00D82512" w:rsidRPr="00995382" w:rsidRDefault="0030711A" w:rsidP="004B1CF6">
      <w:pPr>
        <w:tabs>
          <w:tab w:val="left" w:pos="3686"/>
          <w:tab w:val="right" w:pos="9072"/>
        </w:tabs>
        <w:ind w:left="1418"/>
        <w:rPr>
          <w:rFonts w:ascii="Arial" w:hAnsi="Arial" w:cs="Arial"/>
          <w:sz w:val="20"/>
          <w:szCs w:val="20"/>
        </w:rPr>
      </w:pPr>
      <w:r w:rsidRPr="00995382">
        <w:rPr>
          <w:rFonts w:ascii="Arial" w:hAnsi="Arial" w:cs="Arial"/>
          <w:sz w:val="20"/>
          <w:szCs w:val="20"/>
        </w:rPr>
        <w:t xml:space="preserve">cena </w:t>
      </w:r>
      <w:r w:rsidRPr="00995382">
        <w:rPr>
          <w:rFonts w:ascii="Arial" w:hAnsi="Arial" w:cs="Arial"/>
          <w:b/>
          <w:bCs/>
          <w:sz w:val="20"/>
          <w:szCs w:val="20"/>
        </w:rPr>
        <w:t xml:space="preserve">bez </w:t>
      </w:r>
      <w:r w:rsidR="00995382" w:rsidRPr="00995382">
        <w:rPr>
          <w:rFonts w:ascii="Arial" w:hAnsi="Arial" w:cs="Arial"/>
          <w:b/>
          <w:bCs/>
          <w:sz w:val="20"/>
          <w:szCs w:val="20"/>
        </w:rPr>
        <w:t>312.000,- Kč, DPH 21% 65.520,- Kč, cena včetně DPH 377.520,- Kč</w:t>
      </w:r>
      <w:r w:rsidR="00D82512" w:rsidRPr="00995382">
        <w:rPr>
          <w:rFonts w:ascii="Arial" w:hAnsi="Arial" w:cs="Arial"/>
          <w:sz w:val="20"/>
          <w:szCs w:val="20"/>
        </w:rPr>
        <w:t>;</w:t>
      </w:r>
    </w:p>
    <w:p w14:paraId="1A087656" w14:textId="77777777" w:rsidR="00096176" w:rsidRPr="00995382" w:rsidRDefault="00D82512" w:rsidP="00AB6522">
      <w:pPr>
        <w:numPr>
          <w:ilvl w:val="2"/>
          <w:numId w:val="2"/>
        </w:numPr>
        <w:tabs>
          <w:tab w:val="clear" w:pos="1855"/>
        </w:tabs>
        <w:spacing w:before="60"/>
        <w:ind w:left="1418" w:hanging="709"/>
        <w:rPr>
          <w:rFonts w:ascii="Arial" w:hAnsi="Arial" w:cs="Arial"/>
          <w:sz w:val="20"/>
          <w:szCs w:val="20"/>
        </w:rPr>
      </w:pPr>
      <w:r w:rsidRPr="00995382">
        <w:rPr>
          <w:rFonts w:ascii="Arial" w:hAnsi="Arial" w:cs="Arial"/>
          <w:b/>
          <w:sz w:val="20"/>
          <w:szCs w:val="20"/>
        </w:rPr>
        <w:t>Inženýrská činnost</w:t>
      </w:r>
      <w:r w:rsidRPr="00995382">
        <w:rPr>
          <w:rFonts w:ascii="Arial" w:hAnsi="Arial" w:cs="Arial"/>
          <w:sz w:val="20"/>
          <w:szCs w:val="20"/>
        </w:rPr>
        <w:t xml:space="preserve"> </w:t>
      </w:r>
      <w:r w:rsidR="00396837" w:rsidRPr="00995382">
        <w:rPr>
          <w:rFonts w:ascii="Arial" w:hAnsi="Arial" w:cs="Arial"/>
          <w:sz w:val="20"/>
          <w:szCs w:val="20"/>
        </w:rPr>
        <w:t>za účelem vydání</w:t>
      </w:r>
      <w:r w:rsidR="000E5D63" w:rsidRPr="00995382">
        <w:rPr>
          <w:rFonts w:ascii="Arial" w:hAnsi="Arial" w:cs="Arial"/>
          <w:sz w:val="20"/>
          <w:szCs w:val="20"/>
        </w:rPr>
        <w:t xml:space="preserve"> povolení </w:t>
      </w:r>
      <w:r w:rsidR="00396837" w:rsidRPr="00995382">
        <w:rPr>
          <w:rFonts w:ascii="Arial" w:hAnsi="Arial" w:cs="Arial"/>
          <w:sz w:val="20"/>
          <w:szCs w:val="20"/>
        </w:rPr>
        <w:t xml:space="preserve">odstranění stavby </w:t>
      </w:r>
      <w:r w:rsidRPr="00995382">
        <w:rPr>
          <w:rFonts w:ascii="Arial" w:hAnsi="Arial" w:cs="Arial"/>
          <w:sz w:val="20"/>
          <w:szCs w:val="20"/>
        </w:rPr>
        <w:t>dle odstavce 2.</w:t>
      </w:r>
      <w:r w:rsidR="00522952" w:rsidRPr="00995382">
        <w:rPr>
          <w:rFonts w:ascii="Arial" w:hAnsi="Arial" w:cs="Arial"/>
          <w:sz w:val="20"/>
          <w:szCs w:val="20"/>
        </w:rPr>
        <w:t>2</w:t>
      </w:r>
      <w:r w:rsidRPr="00995382">
        <w:rPr>
          <w:rFonts w:ascii="Arial" w:hAnsi="Arial" w:cs="Arial"/>
          <w:sz w:val="20"/>
          <w:szCs w:val="20"/>
        </w:rPr>
        <w:t xml:space="preserve">. </w:t>
      </w:r>
      <w:r w:rsidR="000E5D63" w:rsidRPr="00995382">
        <w:rPr>
          <w:rFonts w:ascii="Arial" w:hAnsi="Arial" w:cs="Arial"/>
          <w:sz w:val="20"/>
          <w:szCs w:val="20"/>
        </w:rPr>
        <w:t>této smlouvy</w:t>
      </w:r>
    </w:p>
    <w:p w14:paraId="51B07E02" w14:textId="6B1DE0B8" w:rsidR="00D82512" w:rsidRPr="00995382" w:rsidRDefault="0030711A" w:rsidP="004B1CF6">
      <w:pPr>
        <w:ind w:left="1418"/>
        <w:rPr>
          <w:rFonts w:ascii="Arial" w:hAnsi="Arial" w:cs="Arial"/>
          <w:sz w:val="20"/>
          <w:szCs w:val="20"/>
        </w:rPr>
      </w:pPr>
      <w:r w:rsidRPr="00995382">
        <w:rPr>
          <w:rFonts w:ascii="Arial" w:hAnsi="Arial" w:cs="Arial"/>
          <w:sz w:val="20"/>
          <w:szCs w:val="20"/>
        </w:rPr>
        <w:t xml:space="preserve">cena bez </w:t>
      </w:r>
      <w:r w:rsidRPr="00995382">
        <w:rPr>
          <w:rFonts w:ascii="Arial" w:hAnsi="Arial" w:cs="Arial"/>
          <w:b/>
          <w:sz w:val="20"/>
          <w:szCs w:val="20"/>
        </w:rPr>
        <w:t xml:space="preserve">DPH </w:t>
      </w:r>
      <w:r w:rsidR="00995382" w:rsidRPr="00995382">
        <w:rPr>
          <w:rFonts w:ascii="Arial" w:hAnsi="Arial" w:cs="Arial"/>
          <w:b/>
          <w:sz w:val="20"/>
          <w:szCs w:val="20"/>
        </w:rPr>
        <w:t>45.000,- Kč, DPH 21% 9.450,- Kč, cena včetně DPH 54.450,- Kč</w:t>
      </w:r>
      <w:r w:rsidR="00396837" w:rsidRPr="00995382">
        <w:rPr>
          <w:rFonts w:ascii="Arial" w:hAnsi="Arial" w:cs="Arial"/>
          <w:sz w:val="20"/>
          <w:szCs w:val="20"/>
        </w:rPr>
        <w:t>;</w:t>
      </w:r>
    </w:p>
    <w:p w14:paraId="7ADEF87A" w14:textId="77777777" w:rsidR="00942721" w:rsidRPr="00995382" w:rsidRDefault="00025830" w:rsidP="00AB6522">
      <w:pPr>
        <w:widowControl w:val="0"/>
        <w:numPr>
          <w:ilvl w:val="2"/>
          <w:numId w:val="2"/>
        </w:numPr>
        <w:tabs>
          <w:tab w:val="clear" w:pos="1855"/>
        </w:tabs>
        <w:adjustRightInd w:val="0"/>
        <w:spacing w:before="60"/>
        <w:ind w:left="1418" w:hanging="709"/>
        <w:jc w:val="both"/>
        <w:textAlignment w:val="baseline"/>
        <w:outlineLvl w:val="0"/>
        <w:rPr>
          <w:rFonts w:ascii="Arial" w:hAnsi="Arial" w:cs="Arial"/>
          <w:sz w:val="20"/>
          <w:szCs w:val="20"/>
        </w:rPr>
      </w:pPr>
      <w:r w:rsidRPr="00995382">
        <w:rPr>
          <w:rFonts w:ascii="Arial" w:hAnsi="Arial" w:cs="Arial"/>
          <w:b/>
          <w:sz w:val="20"/>
          <w:szCs w:val="20"/>
        </w:rPr>
        <w:t>Projektová dokumentace</w:t>
      </w:r>
      <w:r w:rsidRPr="00995382">
        <w:rPr>
          <w:rFonts w:ascii="Arial" w:hAnsi="Arial" w:cs="Arial"/>
          <w:sz w:val="20"/>
          <w:szCs w:val="20"/>
        </w:rPr>
        <w:t xml:space="preserve"> pr</w:t>
      </w:r>
      <w:r w:rsidR="0037318D" w:rsidRPr="00995382">
        <w:rPr>
          <w:rFonts w:ascii="Arial" w:hAnsi="Arial" w:cs="Arial"/>
          <w:sz w:val="20"/>
          <w:szCs w:val="20"/>
        </w:rPr>
        <w:t xml:space="preserve">o </w:t>
      </w:r>
      <w:r w:rsidR="00EC4E59" w:rsidRPr="00995382">
        <w:rPr>
          <w:rFonts w:ascii="Arial" w:hAnsi="Arial" w:cs="Arial"/>
          <w:sz w:val="20"/>
          <w:szCs w:val="20"/>
        </w:rPr>
        <w:t>povolení stavby</w:t>
      </w:r>
      <w:r w:rsidR="0037318D" w:rsidRPr="00995382">
        <w:rPr>
          <w:rFonts w:ascii="Arial" w:hAnsi="Arial" w:cs="Arial"/>
          <w:sz w:val="20"/>
          <w:szCs w:val="20"/>
        </w:rPr>
        <w:t xml:space="preserve"> dle odst</w:t>
      </w:r>
      <w:r w:rsidR="00936281" w:rsidRPr="00995382">
        <w:rPr>
          <w:rFonts w:ascii="Arial" w:hAnsi="Arial" w:cs="Arial"/>
          <w:sz w:val="20"/>
          <w:szCs w:val="20"/>
        </w:rPr>
        <w:t xml:space="preserve">avce </w:t>
      </w:r>
      <w:r w:rsidR="00D6198D" w:rsidRPr="00995382">
        <w:rPr>
          <w:rFonts w:ascii="Arial" w:hAnsi="Arial" w:cs="Arial"/>
          <w:sz w:val="20"/>
          <w:szCs w:val="20"/>
        </w:rPr>
        <w:t>2.</w:t>
      </w:r>
      <w:r w:rsidR="00522952" w:rsidRPr="00995382">
        <w:rPr>
          <w:rFonts w:ascii="Arial" w:hAnsi="Arial" w:cs="Arial"/>
          <w:sz w:val="20"/>
          <w:szCs w:val="20"/>
        </w:rPr>
        <w:t>3</w:t>
      </w:r>
      <w:r w:rsidR="00D6198D" w:rsidRPr="00995382">
        <w:rPr>
          <w:rFonts w:ascii="Arial" w:hAnsi="Arial" w:cs="Arial"/>
          <w:sz w:val="20"/>
          <w:szCs w:val="20"/>
        </w:rPr>
        <w:t>.</w:t>
      </w:r>
      <w:r w:rsidR="0037318D" w:rsidRPr="00995382">
        <w:rPr>
          <w:rFonts w:ascii="Arial" w:hAnsi="Arial" w:cs="Arial"/>
          <w:sz w:val="20"/>
          <w:szCs w:val="20"/>
        </w:rPr>
        <w:t xml:space="preserve"> </w:t>
      </w:r>
      <w:r w:rsidR="00EC4E59" w:rsidRPr="00995382">
        <w:rPr>
          <w:rFonts w:ascii="Arial" w:hAnsi="Arial" w:cs="Arial"/>
          <w:sz w:val="20"/>
          <w:szCs w:val="20"/>
        </w:rPr>
        <w:t>této smlouvy</w:t>
      </w:r>
    </w:p>
    <w:p w14:paraId="56EF53C9" w14:textId="64A6967F" w:rsidR="00951D96" w:rsidRPr="00995382" w:rsidRDefault="0030711A" w:rsidP="00995382">
      <w:pPr>
        <w:tabs>
          <w:tab w:val="left" w:pos="3686"/>
          <w:tab w:val="right" w:pos="9072"/>
        </w:tabs>
        <w:ind w:left="1418"/>
        <w:rPr>
          <w:rFonts w:ascii="Arial" w:hAnsi="Arial" w:cs="Arial"/>
          <w:b/>
          <w:sz w:val="20"/>
          <w:szCs w:val="20"/>
        </w:rPr>
      </w:pPr>
      <w:r w:rsidRPr="00995382">
        <w:rPr>
          <w:rFonts w:ascii="Arial" w:hAnsi="Arial" w:cs="Arial"/>
          <w:sz w:val="20"/>
          <w:szCs w:val="20"/>
        </w:rPr>
        <w:t xml:space="preserve">cena bez DPH </w:t>
      </w:r>
      <w:r w:rsidR="00995382" w:rsidRPr="00995382">
        <w:rPr>
          <w:rFonts w:ascii="Arial" w:hAnsi="Arial" w:cs="Arial"/>
          <w:b/>
          <w:sz w:val="20"/>
          <w:szCs w:val="20"/>
        </w:rPr>
        <w:t>1.495.800,- Kč, DPH 21% 314.118,- Kč, cena včetně DPH 1.809.918,-Kč</w:t>
      </w:r>
      <w:r w:rsidR="00942721" w:rsidRPr="00995382">
        <w:rPr>
          <w:rFonts w:ascii="Arial" w:hAnsi="Arial" w:cs="Arial"/>
          <w:sz w:val="20"/>
          <w:szCs w:val="20"/>
        </w:rPr>
        <w:t>;</w:t>
      </w:r>
    </w:p>
    <w:p w14:paraId="366E1C6A" w14:textId="77777777" w:rsidR="00936281" w:rsidRPr="00995382" w:rsidRDefault="00025830" w:rsidP="00AB6522">
      <w:pPr>
        <w:widowControl w:val="0"/>
        <w:numPr>
          <w:ilvl w:val="2"/>
          <w:numId w:val="2"/>
        </w:numPr>
        <w:tabs>
          <w:tab w:val="clear" w:pos="1855"/>
        </w:tabs>
        <w:adjustRightInd w:val="0"/>
        <w:spacing w:before="60"/>
        <w:ind w:left="1418" w:hanging="709"/>
        <w:jc w:val="both"/>
        <w:textAlignment w:val="baseline"/>
        <w:outlineLvl w:val="0"/>
        <w:rPr>
          <w:rFonts w:ascii="Arial" w:hAnsi="Arial" w:cs="Arial"/>
          <w:b/>
          <w:sz w:val="20"/>
          <w:szCs w:val="20"/>
        </w:rPr>
      </w:pPr>
      <w:r w:rsidRPr="00995382">
        <w:rPr>
          <w:rFonts w:ascii="Arial" w:hAnsi="Arial" w:cs="Arial"/>
          <w:b/>
          <w:sz w:val="20"/>
          <w:szCs w:val="20"/>
        </w:rPr>
        <w:t>Inženýrská činnost</w:t>
      </w:r>
      <w:r w:rsidR="00395BD8" w:rsidRPr="00995382">
        <w:rPr>
          <w:rFonts w:ascii="Arial" w:hAnsi="Arial" w:cs="Arial"/>
          <w:sz w:val="20"/>
          <w:szCs w:val="20"/>
        </w:rPr>
        <w:t xml:space="preserve"> </w:t>
      </w:r>
      <w:r w:rsidR="00EC4E59" w:rsidRPr="00995382">
        <w:rPr>
          <w:rFonts w:ascii="Arial" w:hAnsi="Arial" w:cs="Arial"/>
          <w:sz w:val="20"/>
          <w:szCs w:val="20"/>
        </w:rPr>
        <w:t xml:space="preserve">za účelem </w:t>
      </w:r>
      <w:r w:rsidR="00395BD8" w:rsidRPr="00995382">
        <w:rPr>
          <w:rFonts w:ascii="Arial" w:hAnsi="Arial" w:cs="Arial"/>
          <w:sz w:val="20"/>
          <w:szCs w:val="20"/>
        </w:rPr>
        <w:t xml:space="preserve">vydání rozhodnutí </w:t>
      </w:r>
      <w:r w:rsidR="00EC4E59" w:rsidRPr="00995382">
        <w:rPr>
          <w:rFonts w:ascii="Arial" w:hAnsi="Arial" w:cs="Arial"/>
          <w:sz w:val="20"/>
          <w:szCs w:val="20"/>
        </w:rPr>
        <w:t xml:space="preserve">o </w:t>
      </w:r>
      <w:r w:rsidR="00D6198D" w:rsidRPr="00995382">
        <w:rPr>
          <w:rFonts w:ascii="Arial" w:hAnsi="Arial" w:cs="Arial"/>
          <w:sz w:val="20"/>
          <w:szCs w:val="20"/>
        </w:rPr>
        <w:t>povolení</w:t>
      </w:r>
      <w:r w:rsidR="00395BD8" w:rsidRPr="00995382">
        <w:rPr>
          <w:rFonts w:ascii="Arial" w:hAnsi="Arial" w:cs="Arial"/>
          <w:sz w:val="20"/>
          <w:szCs w:val="20"/>
        </w:rPr>
        <w:t xml:space="preserve"> </w:t>
      </w:r>
      <w:r w:rsidR="00EC4E59" w:rsidRPr="00995382">
        <w:rPr>
          <w:rFonts w:ascii="Arial" w:hAnsi="Arial" w:cs="Arial"/>
          <w:sz w:val="20"/>
          <w:szCs w:val="20"/>
        </w:rPr>
        <w:t xml:space="preserve">stavby </w:t>
      </w:r>
      <w:r w:rsidRPr="00995382">
        <w:rPr>
          <w:rFonts w:ascii="Arial" w:hAnsi="Arial" w:cs="Arial"/>
          <w:sz w:val="20"/>
          <w:szCs w:val="20"/>
        </w:rPr>
        <w:t>(zajištění vydání rozhodnutí v právní moci)</w:t>
      </w:r>
      <w:r w:rsidRPr="00995382">
        <w:rPr>
          <w:rFonts w:ascii="Arial" w:hAnsi="Arial" w:cs="Arial"/>
          <w:color w:val="0070C0"/>
          <w:sz w:val="20"/>
          <w:szCs w:val="20"/>
        </w:rPr>
        <w:t xml:space="preserve"> </w:t>
      </w:r>
      <w:r w:rsidRPr="00995382">
        <w:rPr>
          <w:rFonts w:ascii="Arial" w:hAnsi="Arial" w:cs="Arial"/>
          <w:sz w:val="20"/>
          <w:szCs w:val="20"/>
        </w:rPr>
        <w:t xml:space="preserve">dle </w:t>
      </w:r>
      <w:r w:rsidR="00936281" w:rsidRPr="00995382">
        <w:rPr>
          <w:rFonts w:ascii="Arial" w:hAnsi="Arial" w:cs="Arial"/>
          <w:sz w:val="20"/>
          <w:szCs w:val="20"/>
        </w:rPr>
        <w:t>odstavce</w:t>
      </w:r>
      <w:r w:rsidR="00522952" w:rsidRPr="00995382">
        <w:rPr>
          <w:rFonts w:ascii="Arial" w:hAnsi="Arial" w:cs="Arial"/>
          <w:sz w:val="20"/>
          <w:szCs w:val="20"/>
        </w:rPr>
        <w:t xml:space="preserve"> 2.4</w:t>
      </w:r>
      <w:r w:rsidR="00655285" w:rsidRPr="00995382">
        <w:rPr>
          <w:rFonts w:ascii="Arial" w:hAnsi="Arial" w:cs="Arial"/>
          <w:sz w:val="20"/>
          <w:szCs w:val="20"/>
        </w:rPr>
        <w:t>.</w:t>
      </w:r>
      <w:r w:rsidRPr="00995382">
        <w:rPr>
          <w:rFonts w:ascii="Arial" w:hAnsi="Arial" w:cs="Arial"/>
          <w:sz w:val="20"/>
          <w:szCs w:val="20"/>
        </w:rPr>
        <w:t xml:space="preserve"> </w:t>
      </w:r>
      <w:r w:rsidR="00EC4E59" w:rsidRPr="00995382">
        <w:rPr>
          <w:rFonts w:ascii="Arial" w:hAnsi="Arial" w:cs="Arial"/>
          <w:sz w:val="20"/>
          <w:szCs w:val="20"/>
        </w:rPr>
        <w:t>této smlouvy</w:t>
      </w:r>
    </w:p>
    <w:p w14:paraId="3944D28B" w14:textId="5EFB2462" w:rsidR="00025830" w:rsidRPr="00995382" w:rsidRDefault="0030711A" w:rsidP="004B1CF6">
      <w:pPr>
        <w:widowControl w:val="0"/>
        <w:tabs>
          <w:tab w:val="left" w:pos="3686"/>
          <w:tab w:val="right" w:pos="9072"/>
        </w:tabs>
        <w:adjustRightInd w:val="0"/>
        <w:ind w:left="1418"/>
        <w:jc w:val="both"/>
        <w:textAlignment w:val="baseline"/>
        <w:outlineLvl w:val="0"/>
        <w:rPr>
          <w:rFonts w:ascii="Arial" w:hAnsi="Arial" w:cs="Arial"/>
          <w:b/>
          <w:sz w:val="20"/>
          <w:szCs w:val="20"/>
        </w:rPr>
      </w:pPr>
      <w:r w:rsidRPr="00995382">
        <w:rPr>
          <w:rFonts w:ascii="Arial" w:hAnsi="Arial" w:cs="Arial"/>
          <w:sz w:val="20"/>
          <w:szCs w:val="20"/>
        </w:rPr>
        <w:t xml:space="preserve">cena bez DPH </w:t>
      </w:r>
      <w:r w:rsidR="00995382" w:rsidRPr="00995382">
        <w:rPr>
          <w:rFonts w:ascii="Arial" w:hAnsi="Arial" w:cs="Arial"/>
          <w:b/>
          <w:sz w:val="20"/>
          <w:szCs w:val="20"/>
        </w:rPr>
        <w:t>135.000,- Kč, DPH 21% 28.350,- Kč, cena včetně DPH 163.350,-Kč</w:t>
      </w:r>
      <w:r w:rsidR="0037318D" w:rsidRPr="00995382">
        <w:rPr>
          <w:rFonts w:ascii="Arial" w:hAnsi="Arial" w:cs="Arial"/>
          <w:b/>
          <w:sz w:val="20"/>
          <w:szCs w:val="20"/>
        </w:rPr>
        <w:t>;</w:t>
      </w:r>
    </w:p>
    <w:p w14:paraId="204DF5A4" w14:textId="77777777" w:rsidR="00936281" w:rsidRPr="00995382" w:rsidRDefault="00025830" w:rsidP="00AB6522">
      <w:pPr>
        <w:widowControl w:val="0"/>
        <w:numPr>
          <w:ilvl w:val="2"/>
          <w:numId w:val="2"/>
        </w:numPr>
        <w:tabs>
          <w:tab w:val="clear" w:pos="1855"/>
        </w:tabs>
        <w:adjustRightInd w:val="0"/>
        <w:spacing w:before="60"/>
        <w:ind w:left="1418" w:hanging="709"/>
        <w:jc w:val="both"/>
        <w:textAlignment w:val="baseline"/>
        <w:outlineLvl w:val="0"/>
        <w:rPr>
          <w:rFonts w:ascii="Arial" w:hAnsi="Arial" w:cs="Arial"/>
          <w:sz w:val="20"/>
          <w:szCs w:val="20"/>
        </w:rPr>
      </w:pPr>
      <w:r w:rsidRPr="00995382">
        <w:rPr>
          <w:rFonts w:ascii="Arial" w:hAnsi="Arial" w:cs="Arial"/>
          <w:b/>
          <w:sz w:val="20"/>
          <w:szCs w:val="20"/>
        </w:rPr>
        <w:t xml:space="preserve">Projektová dokumentace pro </w:t>
      </w:r>
      <w:r w:rsidR="005641E2" w:rsidRPr="00995382">
        <w:rPr>
          <w:rFonts w:ascii="Arial" w:hAnsi="Arial" w:cs="Arial"/>
          <w:b/>
          <w:sz w:val="20"/>
          <w:szCs w:val="20"/>
        </w:rPr>
        <w:t>provádění stavby</w:t>
      </w:r>
      <w:r w:rsidRPr="00995382">
        <w:rPr>
          <w:rFonts w:ascii="Arial" w:hAnsi="Arial" w:cs="Arial"/>
          <w:b/>
          <w:sz w:val="20"/>
          <w:szCs w:val="20"/>
        </w:rPr>
        <w:t xml:space="preserve"> </w:t>
      </w:r>
      <w:r w:rsidRPr="00995382">
        <w:rPr>
          <w:rFonts w:ascii="Arial" w:hAnsi="Arial" w:cs="Arial"/>
          <w:sz w:val="20"/>
          <w:szCs w:val="20"/>
        </w:rPr>
        <w:t xml:space="preserve">dle </w:t>
      </w:r>
      <w:r w:rsidR="00A14A0C" w:rsidRPr="00995382">
        <w:rPr>
          <w:rFonts w:ascii="Arial" w:hAnsi="Arial" w:cs="Arial"/>
          <w:sz w:val="20"/>
          <w:szCs w:val="20"/>
        </w:rPr>
        <w:t>odst</w:t>
      </w:r>
      <w:r w:rsidR="00936281" w:rsidRPr="00995382">
        <w:rPr>
          <w:rFonts w:ascii="Arial" w:hAnsi="Arial" w:cs="Arial"/>
          <w:sz w:val="20"/>
          <w:szCs w:val="20"/>
        </w:rPr>
        <w:t>avce</w:t>
      </w:r>
      <w:r w:rsidR="00522952" w:rsidRPr="00995382">
        <w:rPr>
          <w:rFonts w:ascii="Arial" w:hAnsi="Arial" w:cs="Arial"/>
          <w:sz w:val="20"/>
          <w:szCs w:val="20"/>
        </w:rPr>
        <w:t xml:space="preserve"> 2.5</w:t>
      </w:r>
      <w:r w:rsidR="00936281" w:rsidRPr="00995382">
        <w:rPr>
          <w:rFonts w:ascii="Arial" w:hAnsi="Arial" w:cs="Arial"/>
          <w:sz w:val="20"/>
          <w:szCs w:val="20"/>
        </w:rPr>
        <w:t>.</w:t>
      </w:r>
      <w:r w:rsidR="004757BD" w:rsidRPr="00995382">
        <w:rPr>
          <w:rFonts w:ascii="Arial" w:hAnsi="Arial" w:cs="Arial"/>
          <w:sz w:val="20"/>
          <w:szCs w:val="20"/>
        </w:rPr>
        <w:t xml:space="preserve"> </w:t>
      </w:r>
      <w:r w:rsidR="00892F2F" w:rsidRPr="00995382">
        <w:rPr>
          <w:rFonts w:ascii="Arial" w:hAnsi="Arial" w:cs="Arial"/>
          <w:sz w:val="20"/>
          <w:szCs w:val="20"/>
        </w:rPr>
        <w:t xml:space="preserve"> této smlouvy</w:t>
      </w:r>
    </w:p>
    <w:p w14:paraId="5017ECD8" w14:textId="77777777" w:rsidR="00995382" w:rsidRPr="00995382" w:rsidRDefault="0030711A" w:rsidP="00995382">
      <w:pPr>
        <w:widowControl w:val="0"/>
        <w:tabs>
          <w:tab w:val="left" w:pos="3686"/>
          <w:tab w:val="right" w:pos="9072"/>
        </w:tabs>
        <w:adjustRightInd w:val="0"/>
        <w:ind w:left="1418"/>
        <w:jc w:val="both"/>
        <w:textAlignment w:val="baseline"/>
        <w:outlineLvl w:val="0"/>
        <w:rPr>
          <w:rFonts w:ascii="Arial" w:hAnsi="Arial" w:cs="Arial"/>
          <w:b/>
          <w:sz w:val="20"/>
          <w:szCs w:val="20"/>
        </w:rPr>
      </w:pPr>
      <w:r w:rsidRPr="00995382">
        <w:rPr>
          <w:rFonts w:ascii="Arial" w:hAnsi="Arial" w:cs="Arial"/>
          <w:sz w:val="20"/>
          <w:szCs w:val="20"/>
        </w:rPr>
        <w:t xml:space="preserve">cena bez DPH </w:t>
      </w:r>
      <w:r w:rsidR="00995382" w:rsidRPr="00995382">
        <w:rPr>
          <w:rFonts w:ascii="Arial" w:hAnsi="Arial" w:cs="Arial"/>
          <w:b/>
          <w:sz w:val="20"/>
          <w:szCs w:val="20"/>
        </w:rPr>
        <w:t>1.612.500,- Kč, DPH 21% 338.625,-Kč, cena včetně DPH 1.951.125,-</w:t>
      </w:r>
    </w:p>
    <w:p w14:paraId="69D55191" w14:textId="40E5F8A7" w:rsidR="00D6198D" w:rsidRPr="00995382" w:rsidRDefault="00995382" w:rsidP="00995382">
      <w:pPr>
        <w:widowControl w:val="0"/>
        <w:tabs>
          <w:tab w:val="left" w:pos="3686"/>
          <w:tab w:val="right" w:pos="9072"/>
        </w:tabs>
        <w:adjustRightInd w:val="0"/>
        <w:ind w:left="1418"/>
        <w:jc w:val="both"/>
        <w:textAlignment w:val="baseline"/>
        <w:outlineLvl w:val="0"/>
        <w:rPr>
          <w:rFonts w:ascii="Arial" w:hAnsi="Arial" w:cs="Arial"/>
          <w:b/>
          <w:sz w:val="20"/>
          <w:szCs w:val="20"/>
        </w:rPr>
      </w:pPr>
      <w:r w:rsidRPr="00995382">
        <w:rPr>
          <w:rFonts w:ascii="Arial" w:hAnsi="Arial" w:cs="Arial"/>
          <w:b/>
          <w:sz w:val="20"/>
          <w:szCs w:val="20"/>
        </w:rPr>
        <w:t>Kč</w:t>
      </w:r>
      <w:r w:rsidR="00936281" w:rsidRPr="00995382">
        <w:rPr>
          <w:rFonts w:ascii="Arial" w:hAnsi="Arial" w:cs="Arial"/>
          <w:sz w:val="20"/>
          <w:szCs w:val="20"/>
        </w:rPr>
        <w:t>;</w:t>
      </w:r>
    </w:p>
    <w:p w14:paraId="37A72256" w14:textId="77777777" w:rsidR="00936281" w:rsidRPr="00995382" w:rsidRDefault="00D6198D" w:rsidP="00AB6522">
      <w:pPr>
        <w:widowControl w:val="0"/>
        <w:numPr>
          <w:ilvl w:val="2"/>
          <w:numId w:val="2"/>
        </w:numPr>
        <w:tabs>
          <w:tab w:val="clear" w:pos="1855"/>
        </w:tabs>
        <w:adjustRightInd w:val="0"/>
        <w:spacing w:before="60"/>
        <w:ind w:left="1418" w:hanging="709"/>
        <w:jc w:val="both"/>
        <w:textAlignment w:val="baseline"/>
        <w:outlineLvl w:val="0"/>
        <w:rPr>
          <w:rFonts w:ascii="Arial" w:hAnsi="Arial" w:cs="Arial"/>
          <w:b/>
          <w:sz w:val="20"/>
          <w:szCs w:val="20"/>
        </w:rPr>
      </w:pPr>
      <w:r w:rsidRPr="00995382">
        <w:rPr>
          <w:rFonts w:ascii="Arial" w:hAnsi="Arial" w:cs="Arial"/>
          <w:b/>
          <w:sz w:val="20"/>
          <w:szCs w:val="20"/>
        </w:rPr>
        <w:t xml:space="preserve">Projektová dokumentace pro provedení interiéru </w:t>
      </w:r>
      <w:r w:rsidRPr="00995382">
        <w:rPr>
          <w:rFonts w:ascii="Arial" w:hAnsi="Arial" w:cs="Arial"/>
          <w:sz w:val="20"/>
          <w:szCs w:val="20"/>
        </w:rPr>
        <w:t>dle odst</w:t>
      </w:r>
      <w:r w:rsidR="00936281" w:rsidRPr="00995382">
        <w:rPr>
          <w:rFonts w:ascii="Arial" w:hAnsi="Arial" w:cs="Arial"/>
          <w:sz w:val="20"/>
          <w:szCs w:val="20"/>
        </w:rPr>
        <w:t>avce</w:t>
      </w:r>
      <w:r w:rsidR="002A17A4" w:rsidRPr="00995382">
        <w:rPr>
          <w:rFonts w:ascii="Arial" w:hAnsi="Arial" w:cs="Arial"/>
          <w:sz w:val="20"/>
          <w:szCs w:val="20"/>
        </w:rPr>
        <w:t xml:space="preserve"> 2.6</w:t>
      </w:r>
      <w:r w:rsidR="00EA64F0" w:rsidRPr="00995382">
        <w:rPr>
          <w:rFonts w:ascii="Arial" w:hAnsi="Arial" w:cs="Arial"/>
          <w:sz w:val="20"/>
          <w:szCs w:val="20"/>
        </w:rPr>
        <w:t>.</w:t>
      </w:r>
      <w:r w:rsidR="004757BD" w:rsidRPr="00995382">
        <w:rPr>
          <w:rFonts w:ascii="Arial" w:hAnsi="Arial" w:cs="Arial"/>
          <w:sz w:val="20"/>
          <w:szCs w:val="20"/>
        </w:rPr>
        <w:t xml:space="preserve"> </w:t>
      </w:r>
      <w:r w:rsidR="00892F2F" w:rsidRPr="00995382">
        <w:rPr>
          <w:rFonts w:ascii="Arial" w:hAnsi="Arial" w:cs="Arial"/>
          <w:sz w:val="20"/>
          <w:szCs w:val="20"/>
        </w:rPr>
        <w:t>této smlouvy</w:t>
      </w:r>
    </w:p>
    <w:p w14:paraId="21DCFDFB" w14:textId="4B90440A" w:rsidR="00025830" w:rsidRPr="00995382" w:rsidRDefault="0030711A" w:rsidP="004B1CF6">
      <w:pPr>
        <w:widowControl w:val="0"/>
        <w:tabs>
          <w:tab w:val="left" w:pos="3686"/>
          <w:tab w:val="right" w:pos="9072"/>
        </w:tabs>
        <w:adjustRightInd w:val="0"/>
        <w:ind w:left="1418"/>
        <w:jc w:val="both"/>
        <w:textAlignment w:val="baseline"/>
        <w:outlineLvl w:val="0"/>
        <w:rPr>
          <w:rFonts w:ascii="Arial" w:hAnsi="Arial" w:cs="Arial"/>
          <w:b/>
          <w:sz w:val="20"/>
          <w:szCs w:val="20"/>
        </w:rPr>
      </w:pPr>
      <w:r w:rsidRPr="00995382">
        <w:rPr>
          <w:rFonts w:ascii="Arial" w:hAnsi="Arial" w:cs="Arial"/>
          <w:sz w:val="20"/>
          <w:szCs w:val="20"/>
        </w:rPr>
        <w:t xml:space="preserve">cena bez DPH </w:t>
      </w:r>
      <w:r w:rsidR="00995382" w:rsidRPr="00995382">
        <w:rPr>
          <w:rFonts w:ascii="Arial" w:hAnsi="Arial" w:cs="Arial"/>
          <w:b/>
          <w:sz w:val="20"/>
          <w:szCs w:val="20"/>
        </w:rPr>
        <w:t>132.000,- Kč, DPH 21% 27.720,-Kč, cena včetně DPH 159.720,- Kč</w:t>
      </w:r>
      <w:r w:rsidR="00396837" w:rsidRPr="00995382">
        <w:rPr>
          <w:rFonts w:ascii="Arial" w:hAnsi="Arial" w:cs="Arial"/>
          <w:sz w:val="20"/>
          <w:szCs w:val="20"/>
        </w:rPr>
        <w:t>;</w:t>
      </w:r>
    </w:p>
    <w:p w14:paraId="36085DA0" w14:textId="164393ED" w:rsidR="00396837" w:rsidRPr="00995382" w:rsidRDefault="00396837" w:rsidP="00AB6522">
      <w:pPr>
        <w:widowControl w:val="0"/>
        <w:numPr>
          <w:ilvl w:val="2"/>
          <w:numId w:val="2"/>
        </w:numPr>
        <w:tabs>
          <w:tab w:val="clear" w:pos="1855"/>
        </w:tabs>
        <w:adjustRightInd w:val="0"/>
        <w:spacing w:before="60"/>
        <w:ind w:left="1418" w:hanging="709"/>
        <w:jc w:val="both"/>
        <w:textAlignment w:val="baseline"/>
        <w:outlineLvl w:val="0"/>
        <w:rPr>
          <w:rFonts w:ascii="Arial" w:hAnsi="Arial" w:cs="Arial"/>
          <w:sz w:val="20"/>
          <w:szCs w:val="20"/>
        </w:rPr>
      </w:pPr>
      <w:bookmarkStart w:id="19" w:name="_Ref57715947"/>
      <w:r w:rsidRPr="00995382">
        <w:rPr>
          <w:rFonts w:ascii="Arial" w:hAnsi="Arial" w:cs="Arial"/>
          <w:b/>
          <w:sz w:val="20"/>
          <w:szCs w:val="20"/>
        </w:rPr>
        <w:t>Výkon Autorského dozoru</w:t>
      </w:r>
      <w:r w:rsidRPr="00995382">
        <w:rPr>
          <w:rFonts w:ascii="Arial" w:hAnsi="Arial" w:cs="Arial"/>
          <w:szCs w:val="20"/>
        </w:rPr>
        <w:t xml:space="preserve"> </w:t>
      </w:r>
      <w:r w:rsidRPr="00995382">
        <w:rPr>
          <w:rFonts w:ascii="Arial" w:hAnsi="Arial" w:cs="Arial"/>
          <w:sz w:val="20"/>
          <w:szCs w:val="20"/>
        </w:rPr>
        <w:t xml:space="preserve">dle odstavce </w:t>
      </w:r>
      <w:r w:rsidR="00055407" w:rsidRPr="00995382">
        <w:rPr>
          <w:rFonts w:ascii="Arial" w:hAnsi="Arial" w:cs="Arial"/>
          <w:sz w:val="20"/>
          <w:szCs w:val="20"/>
        </w:rPr>
        <w:t>2.7</w:t>
      </w:r>
      <w:r w:rsidRPr="00995382">
        <w:rPr>
          <w:rFonts w:ascii="Arial" w:hAnsi="Arial" w:cs="Arial"/>
          <w:sz w:val="20"/>
          <w:szCs w:val="20"/>
        </w:rPr>
        <w:t>.</w:t>
      </w:r>
      <w:r w:rsidR="00892F2F" w:rsidRPr="00995382">
        <w:rPr>
          <w:rFonts w:ascii="Arial" w:hAnsi="Arial" w:cs="Arial"/>
          <w:sz w:val="20"/>
          <w:szCs w:val="20"/>
        </w:rPr>
        <w:t xml:space="preserve"> této smlouvy</w:t>
      </w:r>
    </w:p>
    <w:p w14:paraId="79FC9BFD" w14:textId="7C9B7968" w:rsidR="00655285" w:rsidRPr="009234A6" w:rsidRDefault="0030711A" w:rsidP="009234A6">
      <w:pPr>
        <w:widowControl w:val="0"/>
        <w:tabs>
          <w:tab w:val="left" w:pos="3686"/>
          <w:tab w:val="right" w:pos="9072"/>
        </w:tabs>
        <w:adjustRightInd w:val="0"/>
        <w:ind w:left="1418"/>
        <w:jc w:val="both"/>
        <w:textAlignment w:val="baseline"/>
        <w:outlineLvl w:val="0"/>
        <w:rPr>
          <w:rFonts w:ascii="Arial" w:hAnsi="Arial" w:cs="Arial"/>
          <w:sz w:val="20"/>
          <w:szCs w:val="20"/>
        </w:rPr>
      </w:pPr>
      <w:r w:rsidRPr="00995382">
        <w:rPr>
          <w:rFonts w:ascii="Arial" w:hAnsi="Arial" w:cs="Arial"/>
          <w:sz w:val="20"/>
          <w:szCs w:val="20"/>
        </w:rPr>
        <w:t>cena bez DPH</w:t>
      </w:r>
      <w:r w:rsidRPr="00995382">
        <w:rPr>
          <w:rFonts w:ascii="Arial" w:hAnsi="Arial" w:cs="Arial"/>
          <w:b/>
          <w:sz w:val="20"/>
          <w:szCs w:val="20"/>
        </w:rPr>
        <w:t xml:space="preserve"> </w:t>
      </w:r>
      <w:r w:rsidR="00995382" w:rsidRPr="00995382">
        <w:rPr>
          <w:rFonts w:ascii="Arial" w:hAnsi="Arial" w:cs="Arial"/>
          <w:b/>
          <w:sz w:val="20"/>
          <w:szCs w:val="20"/>
        </w:rPr>
        <w:t>260.000,- Kč, DPH 21% 54.600,-Kč, cena včetně DPH 314.600,-Kč</w:t>
      </w:r>
      <w:r w:rsidR="00396837" w:rsidRPr="00995382">
        <w:rPr>
          <w:rFonts w:ascii="Arial" w:hAnsi="Arial" w:cs="Arial"/>
          <w:sz w:val="20"/>
          <w:szCs w:val="20"/>
        </w:rPr>
        <w:t>;</w:t>
      </w:r>
    </w:p>
    <w:bookmarkEnd w:id="19"/>
    <w:p w14:paraId="6AF92315" w14:textId="77777777" w:rsidR="00951D96" w:rsidRPr="00D40B28" w:rsidRDefault="00951D96" w:rsidP="00AB6522">
      <w:pPr>
        <w:widowControl w:val="0"/>
        <w:numPr>
          <w:ilvl w:val="1"/>
          <w:numId w:val="2"/>
        </w:numPr>
        <w:tabs>
          <w:tab w:val="clear" w:pos="360"/>
        </w:tabs>
        <w:adjustRightInd w:val="0"/>
        <w:spacing w:before="120"/>
        <w:ind w:left="709" w:hanging="567"/>
        <w:jc w:val="both"/>
        <w:textAlignment w:val="baseline"/>
        <w:outlineLvl w:val="0"/>
        <w:rPr>
          <w:rFonts w:ascii="Arial" w:hAnsi="Arial" w:cs="Arial"/>
        </w:rPr>
      </w:pPr>
      <w:r w:rsidRPr="00D40B28">
        <w:rPr>
          <w:rFonts w:ascii="Arial" w:hAnsi="Arial" w:cs="Arial"/>
          <w:sz w:val="20"/>
          <w:szCs w:val="22"/>
        </w:rPr>
        <w:t>Příslušná platná sazba DPH bude účtována zhotovitelem dle předpisů platných v době zdanitelného plnění.</w:t>
      </w:r>
      <w:r w:rsidR="00531386" w:rsidRPr="00D40B28">
        <w:rPr>
          <w:rFonts w:ascii="Arial" w:hAnsi="Arial" w:cs="Arial"/>
          <w:sz w:val="20"/>
          <w:szCs w:val="22"/>
        </w:rPr>
        <w:t xml:space="preserve"> Za správnost stanovení sazby DPH nese odpovědnost zhotovitel.</w:t>
      </w:r>
    </w:p>
    <w:p w14:paraId="72C3C54D" w14:textId="77777777" w:rsidR="00951D96" w:rsidRPr="00D40B28" w:rsidRDefault="00951D96" w:rsidP="00AB6522">
      <w:pPr>
        <w:widowControl w:val="0"/>
        <w:numPr>
          <w:ilvl w:val="1"/>
          <w:numId w:val="2"/>
        </w:numPr>
        <w:tabs>
          <w:tab w:val="clear" w:pos="360"/>
        </w:tabs>
        <w:adjustRightInd w:val="0"/>
        <w:spacing w:before="120"/>
        <w:ind w:left="709" w:hanging="567"/>
        <w:jc w:val="both"/>
        <w:textAlignment w:val="baseline"/>
        <w:outlineLvl w:val="0"/>
        <w:rPr>
          <w:rFonts w:ascii="Arial" w:hAnsi="Arial" w:cs="Arial"/>
          <w:b/>
          <w:sz w:val="20"/>
          <w:szCs w:val="22"/>
        </w:rPr>
      </w:pPr>
      <w:r w:rsidRPr="00D40B28">
        <w:rPr>
          <w:rFonts w:ascii="Arial" w:hAnsi="Arial" w:cs="Arial"/>
          <w:b/>
          <w:sz w:val="20"/>
          <w:szCs w:val="22"/>
        </w:rPr>
        <w:t>V ceně je zahrnuto:</w:t>
      </w:r>
    </w:p>
    <w:p w14:paraId="5B7511BC" w14:textId="2C8847DD" w:rsidR="000F71F9" w:rsidRDefault="000F71F9" w:rsidP="00AB6522">
      <w:pPr>
        <w:widowControl w:val="0"/>
        <w:numPr>
          <w:ilvl w:val="2"/>
          <w:numId w:val="2"/>
        </w:numPr>
        <w:tabs>
          <w:tab w:val="clear" w:pos="1855"/>
        </w:tabs>
        <w:adjustRightInd w:val="0"/>
        <w:spacing w:before="60"/>
        <w:ind w:left="1418" w:hanging="709"/>
        <w:jc w:val="both"/>
        <w:textAlignment w:val="baseline"/>
        <w:outlineLvl w:val="0"/>
        <w:rPr>
          <w:rFonts w:ascii="Arial" w:hAnsi="Arial" w:cs="Arial"/>
          <w:sz w:val="20"/>
          <w:szCs w:val="22"/>
        </w:rPr>
      </w:pPr>
      <w:r w:rsidRPr="00B8728B">
        <w:rPr>
          <w:rFonts w:ascii="Arial" w:hAnsi="Arial" w:cs="Arial"/>
          <w:b/>
          <w:sz w:val="20"/>
          <w:szCs w:val="22"/>
        </w:rPr>
        <w:t>6 vyhotovení</w:t>
      </w:r>
      <w:r w:rsidRPr="00B8728B">
        <w:rPr>
          <w:rFonts w:ascii="Arial" w:hAnsi="Arial" w:cs="Arial"/>
          <w:sz w:val="20"/>
          <w:szCs w:val="22"/>
        </w:rPr>
        <w:t xml:space="preserve"> kompletní </w:t>
      </w:r>
      <w:r w:rsidRPr="007E201B">
        <w:rPr>
          <w:rFonts w:ascii="Arial" w:hAnsi="Arial" w:cs="Arial"/>
          <w:b/>
          <w:bCs/>
          <w:sz w:val="20"/>
          <w:szCs w:val="22"/>
        </w:rPr>
        <w:t xml:space="preserve">dokumentace </w:t>
      </w:r>
      <w:r w:rsidR="007C7F6C" w:rsidRPr="007E201B">
        <w:rPr>
          <w:rFonts w:ascii="Arial" w:hAnsi="Arial" w:cs="Arial"/>
          <w:b/>
          <w:bCs/>
          <w:sz w:val="20"/>
          <w:szCs w:val="22"/>
        </w:rPr>
        <w:t>pro odstranění stavby</w:t>
      </w:r>
      <w:r w:rsidRPr="00B8728B">
        <w:rPr>
          <w:rFonts w:ascii="Arial" w:hAnsi="Arial" w:cs="Arial"/>
          <w:sz w:val="20"/>
          <w:szCs w:val="22"/>
        </w:rPr>
        <w:t xml:space="preserve"> dle </w:t>
      </w:r>
      <w:r>
        <w:rPr>
          <w:rFonts w:ascii="Arial" w:hAnsi="Arial" w:cs="Arial"/>
          <w:sz w:val="20"/>
          <w:szCs w:val="22"/>
        </w:rPr>
        <w:t>odst.</w:t>
      </w:r>
      <w:r w:rsidRPr="00B8728B">
        <w:rPr>
          <w:rFonts w:ascii="Arial" w:hAnsi="Arial" w:cs="Arial"/>
          <w:sz w:val="20"/>
          <w:szCs w:val="22"/>
        </w:rPr>
        <w:t xml:space="preserve"> 2.</w:t>
      </w:r>
      <w:r w:rsidR="00F97043">
        <w:rPr>
          <w:rFonts w:ascii="Arial" w:hAnsi="Arial" w:cs="Arial"/>
          <w:sz w:val="20"/>
          <w:szCs w:val="22"/>
        </w:rPr>
        <w:t>1</w:t>
      </w:r>
      <w:r w:rsidRPr="00B8728B">
        <w:rPr>
          <w:rFonts w:ascii="Arial" w:hAnsi="Arial" w:cs="Arial"/>
          <w:sz w:val="20"/>
          <w:szCs w:val="22"/>
        </w:rPr>
        <w:t>.</w:t>
      </w:r>
      <w:r w:rsidR="00E41795">
        <w:rPr>
          <w:rFonts w:ascii="Arial" w:hAnsi="Arial" w:cs="Arial"/>
          <w:sz w:val="20"/>
          <w:szCs w:val="22"/>
        </w:rPr>
        <w:t xml:space="preserve"> této smlouvy</w:t>
      </w:r>
      <w:r>
        <w:rPr>
          <w:rFonts w:ascii="Arial" w:hAnsi="Arial" w:cs="Arial"/>
          <w:sz w:val="20"/>
          <w:szCs w:val="22"/>
        </w:rPr>
        <w:t xml:space="preserve">, </w:t>
      </w:r>
      <w:r w:rsidRPr="005051B0">
        <w:rPr>
          <w:rFonts w:ascii="Arial" w:hAnsi="Arial" w:cs="Arial"/>
          <w:sz w:val="20"/>
          <w:szCs w:val="22"/>
        </w:rPr>
        <w:t xml:space="preserve">včetně </w:t>
      </w:r>
      <w:r w:rsidRPr="007E201B">
        <w:rPr>
          <w:rFonts w:ascii="Arial" w:hAnsi="Arial" w:cs="Arial"/>
          <w:b/>
          <w:bCs/>
          <w:sz w:val="20"/>
          <w:szCs w:val="22"/>
        </w:rPr>
        <w:t>propočtu nákladů</w:t>
      </w:r>
      <w:r w:rsidRPr="00B8728B">
        <w:rPr>
          <w:rFonts w:ascii="Arial" w:hAnsi="Arial" w:cs="Arial"/>
          <w:sz w:val="20"/>
          <w:szCs w:val="22"/>
        </w:rPr>
        <w:t xml:space="preserve"> v tištěné formě a 2x v </w:t>
      </w:r>
      <w:r w:rsidR="006073C9">
        <w:rPr>
          <w:rFonts w:ascii="Arial" w:hAnsi="Arial" w:cs="Arial"/>
          <w:sz w:val="20"/>
          <w:szCs w:val="22"/>
        </w:rPr>
        <w:t>elektronické</w:t>
      </w:r>
      <w:r w:rsidRPr="00B8728B">
        <w:rPr>
          <w:rFonts w:ascii="Arial" w:hAnsi="Arial" w:cs="Arial"/>
          <w:sz w:val="20"/>
          <w:szCs w:val="22"/>
        </w:rPr>
        <w:t xml:space="preserve"> formě </w:t>
      </w:r>
      <w:r w:rsidR="0084047D" w:rsidRPr="0084047D">
        <w:rPr>
          <w:rFonts w:ascii="Arial" w:hAnsi="Arial" w:cs="Arial"/>
          <w:sz w:val="20"/>
          <w:szCs w:val="22"/>
        </w:rPr>
        <w:t>(např. datové úložiště, datová úschovna) dle dohody s objednatelem</w:t>
      </w:r>
      <w:r w:rsidRPr="00B8728B">
        <w:rPr>
          <w:rFonts w:ascii="Arial" w:hAnsi="Arial" w:cs="Arial"/>
          <w:sz w:val="20"/>
          <w:szCs w:val="22"/>
        </w:rPr>
        <w:t>, z toho 1 x ve formátu *pdf. a 1x v editovatelném formátu zpracovávaného programu *dwg.,</w:t>
      </w:r>
      <w:r w:rsidR="0084047D">
        <w:rPr>
          <w:rFonts w:ascii="Arial" w:hAnsi="Arial" w:cs="Arial"/>
          <w:sz w:val="20"/>
          <w:szCs w:val="22"/>
        </w:rPr>
        <w:t xml:space="preserve"> *dgn., </w:t>
      </w:r>
      <w:r w:rsidRPr="00B8728B">
        <w:rPr>
          <w:rFonts w:ascii="Arial" w:hAnsi="Arial" w:cs="Arial"/>
          <w:sz w:val="20"/>
          <w:szCs w:val="22"/>
        </w:rPr>
        <w:t>*doc.</w:t>
      </w:r>
      <w:r w:rsidR="0084047D">
        <w:rPr>
          <w:rFonts w:ascii="Arial" w:hAnsi="Arial" w:cs="Arial"/>
          <w:sz w:val="20"/>
          <w:szCs w:val="22"/>
        </w:rPr>
        <w:t xml:space="preserve">, </w:t>
      </w:r>
      <w:r w:rsidRPr="00B8728B">
        <w:rPr>
          <w:rFonts w:ascii="Arial" w:hAnsi="Arial" w:cs="Arial"/>
          <w:sz w:val="20"/>
          <w:szCs w:val="22"/>
        </w:rPr>
        <w:t>*xlsx.,</w:t>
      </w:r>
      <w:r w:rsidR="0084047D">
        <w:rPr>
          <w:rFonts w:ascii="Arial" w:hAnsi="Arial" w:cs="Arial"/>
          <w:sz w:val="20"/>
          <w:szCs w:val="22"/>
        </w:rPr>
        <w:t xml:space="preserve"> </w:t>
      </w:r>
      <w:r w:rsidRPr="00B8728B">
        <w:rPr>
          <w:rFonts w:ascii="Arial" w:hAnsi="Arial" w:cs="Arial"/>
          <w:sz w:val="20"/>
          <w:szCs w:val="22"/>
        </w:rPr>
        <w:t xml:space="preserve">*xls apod. </w:t>
      </w:r>
      <w:r w:rsidR="006073C9">
        <w:rPr>
          <w:rFonts w:ascii="Arial" w:hAnsi="Arial" w:cs="Arial"/>
          <w:sz w:val="20"/>
          <w:szCs w:val="22"/>
        </w:rPr>
        <w:t>Elektronická</w:t>
      </w:r>
      <w:r w:rsidRPr="00B8728B">
        <w:rPr>
          <w:rFonts w:ascii="Arial" w:hAnsi="Arial" w:cs="Arial"/>
          <w:sz w:val="20"/>
          <w:szCs w:val="22"/>
        </w:rPr>
        <w:t xml:space="preserve"> forma projektové dokumentace bude setříděna ve stejném členění jako tištěná forma projektové dokumentace s dodržením názvu </w:t>
      </w:r>
      <w:r w:rsidR="008C464C">
        <w:rPr>
          <w:rFonts w:ascii="Arial" w:hAnsi="Arial" w:cs="Arial"/>
          <w:sz w:val="20"/>
          <w:szCs w:val="22"/>
        </w:rPr>
        <w:t xml:space="preserve">                </w:t>
      </w:r>
      <w:r w:rsidRPr="00316E8B">
        <w:rPr>
          <w:rFonts w:ascii="Arial" w:hAnsi="Arial" w:cs="Arial"/>
          <w:sz w:val="20"/>
          <w:szCs w:val="22"/>
        </w:rPr>
        <w:t xml:space="preserve">a číslováním výkresů. </w:t>
      </w:r>
      <w:r w:rsidR="00685B8F" w:rsidRPr="00316E8B">
        <w:rPr>
          <w:rFonts w:ascii="Arial" w:hAnsi="Arial" w:cs="Arial"/>
          <w:sz w:val="20"/>
          <w:szCs w:val="22"/>
        </w:rPr>
        <w:t xml:space="preserve">Jedno vyhotovení dokumentace obdrží objednatel ověřené stavebním úřadem. </w:t>
      </w:r>
    </w:p>
    <w:p w14:paraId="6D14358B" w14:textId="77777777" w:rsidR="00081725" w:rsidRDefault="00081725" w:rsidP="00081725">
      <w:pPr>
        <w:widowControl w:val="0"/>
        <w:adjustRightInd w:val="0"/>
        <w:spacing w:before="60"/>
        <w:ind w:left="1418"/>
        <w:jc w:val="both"/>
        <w:textAlignment w:val="baseline"/>
        <w:outlineLvl w:val="0"/>
        <w:rPr>
          <w:rFonts w:ascii="Arial" w:hAnsi="Arial" w:cs="Arial"/>
          <w:b/>
          <w:sz w:val="20"/>
          <w:szCs w:val="22"/>
        </w:rPr>
      </w:pPr>
    </w:p>
    <w:p w14:paraId="163BCD89" w14:textId="77777777" w:rsidR="00081725" w:rsidRDefault="00081725" w:rsidP="00081725">
      <w:pPr>
        <w:widowControl w:val="0"/>
        <w:adjustRightInd w:val="0"/>
        <w:spacing w:before="60"/>
        <w:ind w:left="1418"/>
        <w:jc w:val="both"/>
        <w:textAlignment w:val="baseline"/>
        <w:outlineLvl w:val="0"/>
        <w:rPr>
          <w:rFonts w:ascii="Arial" w:hAnsi="Arial" w:cs="Arial"/>
          <w:b/>
          <w:sz w:val="20"/>
          <w:szCs w:val="22"/>
        </w:rPr>
      </w:pPr>
    </w:p>
    <w:p w14:paraId="023DA8B5" w14:textId="77777777" w:rsidR="00081725" w:rsidRPr="00316E8B" w:rsidRDefault="00081725" w:rsidP="00081725">
      <w:pPr>
        <w:widowControl w:val="0"/>
        <w:adjustRightInd w:val="0"/>
        <w:spacing w:before="60"/>
        <w:ind w:left="1418"/>
        <w:jc w:val="both"/>
        <w:textAlignment w:val="baseline"/>
        <w:outlineLvl w:val="0"/>
        <w:rPr>
          <w:rFonts w:ascii="Arial" w:hAnsi="Arial" w:cs="Arial"/>
          <w:sz w:val="20"/>
          <w:szCs w:val="22"/>
        </w:rPr>
      </w:pPr>
    </w:p>
    <w:p w14:paraId="1BD5CABC" w14:textId="758D644F" w:rsidR="002D29E5" w:rsidRPr="00285CC4" w:rsidRDefault="000F71F9" w:rsidP="00285CC4">
      <w:pPr>
        <w:widowControl w:val="0"/>
        <w:numPr>
          <w:ilvl w:val="2"/>
          <w:numId w:val="2"/>
        </w:numPr>
        <w:tabs>
          <w:tab w:val="clear" w:pos="1855"/>
        </w:tabs>
        <w:adjustRightInd w:val="0"/>
        <w:spacing w:before="60"/>
        <w:ind w:left="1418" w:hanging="709"/>
        <w:jc w:val="both"/>
        <w:textAlignment w:val="baseline"/>
        <w:outlineLvl w:val="0"/>
        <w:rPr>
          <w:rFonts w:ascii="Arial" w:hAnsi="Arial" w:cs="Arial"/>
          <w:sz w:val="20"/>
          <w:szCs w:val="22"/>
        </w:rPr>
      </w:pPr>
      <w:r w:rsidRPr="00316E8B">
        <w:rPr>
          <w:rFonts w:ascii="Arial" w:hAnsi="Arial" w:cs="Arial"/>
          <w:sz w:val="20"/>
          <w:szCs w:val="22"/>
        </w:rPr>
        <w:lastRenderedPageBreak/>
        <w:t>1 x originál (nebo ověřen</w:t>
      </w:r>
      <w:r w:rsidR="00277E7E" w:rsidRPr="00316E8B">
        <w:rPr>
          <w:rFonts w:ascii="Arial" w:hAnsi="Arial" w:cs="Arial"/>
          <w:sz w:val="20"/>
          <w:szCs w:val="22"/>
        </w:rPr>
        <w:t>á</w:t>
      </w:r>
      <w:r w:rsidRPr="00316E8B">
        <w:rPr>
          <w:rFonts w:ascii="Arial" w:hAnsi="Arial" w:cs="Arial"/>
          <w:sz w:val="20"/>
          <w:szCs w:val="22"/>
        </w:rPr>
        <w:t xml:space="preserve"> kopie) a 2 kopie tištěné formy výsledků písemného projednání s orgány a dotčenými subjekty v rámci podání žádosti </w:t>
      </w:r>
      <w:r w:rsidR="00925D85" w:rsidRPr="00316E8B">
        <w:rPr>
          <w:rFonts w:ascii="Arial" w:hAnsi="Arial" w:cs="Arial"/>
          <w:sz w:val="20"/>
          <w:szCs w:val="22"/>
        </w:rPr>
        <w:t>o</w:t>
      </w:r>
      <w:r w:rsidR="00514F9C" w:rsidRPr="00316E8B">
        <w:rPr>
          <w:rFonts w:ascii="Arial" w:hAnsi="Arial" w:cs="Arial"/>
          <w:sz w:val="20"/>
          <w:szCs w:val="22"/>
        </w:rPr>
        <w:t xml:space="preserve"> povolení </w:t>
      </w:r>
      <w:r w:rsidR="00925D85" w:rsidRPr="00316E8B">
        <w:rPr>
          <w:rFonts w:ascii="Arial" w:hAnsi="Arial" w:cs="Arial"/>
          <w:sz w:val="20"/>
          <w:szCs w:val="22"/>
        </w:rPr>
        <w:t xml:space="preserve">odstranění stavby </w:t>
      </w:r>
      <w:r w:rsidRPr="00316E8B">
        <w:rPr>
          <w:rFonts w:ascii="Arial" w:hAnsi="Arial" w:cs="Arial"/>
          <w:sz w:val="20"/>
          <w:szCs w:val="22"/>
        </w:rPr>
        <w:t xml:space="preserve">a 1x v digitální formě ve formátu *pdf, 1x předání vyplněné žádosti </w:t>
      </w:r>
      <w:r w:rsidR="00925D85" w:rsidRPr="00316E8B">
        <w:rPr>
          <w:rFonts w:ascii="Arial" w:hAnsi="Arial" w:cs="Arial"/>
          <w:sz w:val="20"/>
          <w:szCs w:val="22"/>
        </w:rPr>
        <w:t xml:space="preserve">o </w:t>
      </w:r>
      <w:r w:rsidR="00514F9C" w:rsidRPr="00316E8B">
        <w:rPr>
          <w:rFonts w:ascii="Arial" w:hAnsi="Arial" w:cs="Arial"/>
          <w:sz w:val="20"/>
          <w:szCs w:val="22"/>
        </w:rPr>
        <w:t>povolení</w:t>
      </w:r>
      <w:r w:rsidR="00925D85" w:rsidRPr="00316E8B">
        <w:rPr>
          <w:rFonts w:ascii="Arial" w:hAnsi="Arial" w:cs="Arial"/>
          <w:sz w:val="20"/>
          <w:szCs w:val="22"/>
        </w:rPr>
        <w:t xml:space="preserve"> odstranění stavby </w:t>
      </w:r>
      <w:r w:rsidRPr="00316E8B">
        <w:rPr>
          <w:rFonts w:ascii="Arial" w:hAnsi="Arial" w:cs="Arial"/>
          <w:sz w:val="20"/>
          <w:szCs w:val="22"/>
        </w:rPr>
        <w:t xml:space="preserve">v digitální formě v editovatelném formátu </w:t>
      </w:r>
      <w:r w:rsidR="0084047D" w:rsidRPr="00316E8B">
        <w:rPr>
          <w:rFonts w:ascii="Arial" w:hAnsi="Arial" w:cs="Arial"/>
          <w:sz w:val="20"/>
          <w:szCs w:val="22"/>
        </w:rPr>
        <w:t>(např. datové úložiště, datová úschovna) dle dohody s objednatelem</w:t>
      </w:r>
      <w:r w:rsidRPr="00316E8B">
        <w:rPr>
          <w:rFonts w:ascii="Arial" w:hAnsi="Arial" w:cs="Arial"/>
          <w:sz w:val="20"/>
          <w:szCs w:val="22"/>
        </w:rPr>
        <w:t xml:space="preserve"> </w:t>
      </w:r>
    </w:p>
    <w:p w14:paraId="7AC4DDDA" w14:textId="14531865" w:rsidR="00925D85" w:rsidRPr="00316E8B" w:rsidRDefault="00925D85" w:rsidP="00685B8F">
      <w:pPr>
        <w:widowControl w:val="0"/>
        <w:numPr>
          <w:ilvl w:val="2"/>
          <w:numId w:val="2"/>
        </w:numPr>
        <w:tabs>
          <w:tab w:val="clear" w:pos="1855"/>
        </w:tabs>
        <w:adjustRightInd w:val="0"/>
        <w:spacing w:before="60"/>
        <w:ind w:left="1418" w:hanging="709"/>
        <w:jc w:val="both"/>
        <w:textAlignment w:val="baseline"/>
        <w:outlineLvl w:val="0"/>
        <w:rPr>
          <w:rFonts w:ascii="Arial" w:hAnsi="Arial" w:cs="Arial"/>
          <w:sz w:val="20"/>
          <w:szCs w:val="22"/>
        </w:rPr>
      </w:pPr>
      <w:r w:rsidRPr="00316E8B">
        <w:rPr>
          <w:rFonts w:ascii="Arial" w:hAnsi="Arial" w:cs="Arial"/>
          <w:b/>
          <w:sz w:val="20"/>
          <w:szCs w:val="22"/>
        </w:rPr>
        <w:t>6 vyhotovení</w:t>
      </w:r>
      <w:r w:rsidRPr="00316E8B">
        <w:rPr>
          <w:rFonts w:ascii="Arial" w:hAnsi="Arial" w:cs="Arial"/>
          <w:sz w:val="20"/>
          <w:szCs w:val="22"/>
        </w:rPr>
        <w:t xml:space="preserve"> kompletní dokumentace pro vydání povolení </w:t>
      </w:r>
      <w:r w:rsidR="00514F9C" w:rsidRPr="00316E8B">
        <w:rPr>
          <w:rFonts w:ascii="Arial" w:hAnsi="Arial" w:cs="Arial"/>
          <w:sz w:val="20"/>
          <w:szCs w:val="22"/>
        </w:rPr>
        <w:t xml:space="preserve">stavby </w:t>
      </w:r>
      <w:r w:rsidRPr="00316E8B">
        <w:rPr>
          <w:rFonts w:ascii="Arial" w:hAnsi="Arial" w:cs="Arial"/>
          <w:sz w:val="20"/>
          <w:szCs w:val="22"/>
        </w:rPr>
        <w:t>dle odst. 2.</w:t>
      </w:r>
      <w:r w:rsidR="00F97043" w:rsidRPr="00316E8B">
        <w:rPr>
          <w:rFonts w:ascii="Arial" w:hAnsi="Arial" w:cs="Arial"/>
          <w:sz w:val="20"/>
          <w:szCs w:val="22"/>
        </w:rPr>
        <w:t>3</w:t>
      </w:r>
      <w:r w:rsidRPr="00316E8B">
        <w:rPr>
          <w:rFonts w:ascii="Arial" w:hAnsi="Arial" w:cs="Arial"/>
          <w:sz w:val="20"/>
          <w:szCs w:val="22"/>
        </w:rPr>
        <w:t>.</w:t>
      </w:r>
      <w:r w:rsidR="00514F9C" w:rsidRPr="00316E8B">
        <w:rPr>
          <w:rFonts w:ascii="Arial" w:hAnsi="Arial" w:cs="Arial"/>
          <w:sz w:val="20"/>
          <w:szCs w:val="22"/>
        </w:rPr>
        <w:t xml:space="preserve"> této smlouvy</w:t>
      </w:r>
      <w:r w:rsidRPr="00316E8B">
        <w:rPr>
          <w:rFonts w:ascii="Arial" w:hAnsi="Arial" w:cs="Arial"/>
          <w:sz w:val="20"/>
          <w:szCs w:val="22"/>
        </w:rPr>
        <w:t xml:space="preserve">, včetně propočtu nákladů v tištěné formě a 2x v elektronické formě (např. datové úložiště, datová úschovna) dle dohody s objednatelem, z toho 1 x ve formátu *pdf. a 1x v editovatelném formátu zpracovávaného programu *dwg., *dgn., *doc., *xlsx., *xls apod. Elektronická forma projektové dokumentace bude setříděna </w:t>
      </w:r>
      <w:r w:rsidR="008C464C" w:rsidRPr="00316E8B">
        <w:rPr>
          <w:rFonts w:ascii="Arial" w:hAnsi="Arial" w:cs="Arial"/>
          <w:sz w:val="20"/>
          <w:szCs w:val="22"/>
        </w:rPr>
        <w:t xml:space="preserve">                  </w:t>
      </w:r>
      <w:r w:rsidRPr="00316E8B">
        <w:rPr>
          <w:rFonts w:ascii="Arial" w:hAnsi="Arial" w:cs="Arial"/>
          <w:sz w:val="20"/>
          <w:szCs w:val="22"/>
        </w:rPr>
        <w:t xml:space="preserve">ve stejném členění jako tištěná forma projektové dokumentace s dodržením názvu </w:t>
      </w:r>
      <w:r w:rsidR="008C464C" w:rsidRPr="00316E8B">
        <w:rPr>
          <w:rFonts w:ascii="Arial" w:hAnsi="Arial" w:cs="Arial"/>
          <w:sz w:val="20"/>
          <w:szCs w:val="22"/>
        </w:rPr>
        <w:t xml:space="preserve">          </w:t>
      </w:r>
      <w:r w:rsidRPr="00316E8B">
        <w:rPr>
          <w:rFonts w:ascii="Arial" w:hAnsi="Arial" w:cs="Arial"/>
          <w:sz w:val="20"/>
          <w:szCs w:val="22"/>
        </w:rPr>
        <w:t xml:space="preserve">a číslováním výkresů. </w:t>
      </w:r>
      <w:r w:rsidR="00685B8F" w:rsidRPr="00316E8B">
        <w:rPr>
          <w:rFonts w:ascii="Arial" w:hAnsi="Arial" w:cs="Arial"/>
          <w:sz w:val="20"/>
          <w:szCs w:val="22"/>
        </w:rPr>
        <w:t xml:space="preserve">Jedno vyhotovení dokumentace obdrží objednatel ověřené stavebním úřadem. </w:t>
      </w:r>
    </w:p>
    <w:p w14:paraId="6D7FDBD2" w14:textId="77777777" w:rsidR="00B630A5" w:rsidRPr="00912360" w:rsidRDefault="00A90746" w:rsidP="00B16981">
      <w:pPr>
        <w:widowControl w:val="0"/>
        <w:numPr>
          <w:ilvl w:val="2"/>
          <w:numId w:val="2"/>
        </w:numPr>
        <w:tabs>
          <w:tab w:val="clear" w:pos="1855"/>
        </w:tabs>
        <w:adjustRightInd w:val="0"/>
        <w:spacing w:before="60"/>
        <w:ind w:left="1418" w:hanging="709"/>
        <w:jc w:val="both"/>
        <w:textAlignment w:val="baseline"/>
        <w:outlineLvl w:val="0"/>
        <w:rPr>
          <w:rFonts w:ascii="Arial" w:hAnsi="Arial" w:cs="Arial"/>
          <w:sz w:val="20"/>
          <w:szCs w:val="22"/>
        </w:rPr>
      </w:pPr>
      <w:r w:rsidRPr="00316E8B">
        <w:rPr>
          <w:rFonts w:ascii="Arial" w:hAnsi="Arial" w:cs="Arial"/>
          <w:sz w:val="20"/>
          <w:szCs w:val="22"/>
        </w:rPr>
        <w:t>Odborný propočet a soupis agregovaných položek</w:t>
      </w:r>
      <w:r w:rsidR="00B630A5" w:rsidRPr="00316E8B">
        <w:rPr>
          <w:rFonts w:ascii="Arial" w:hAnsi="Arial" w:cs="Arial"/>
          <w:sz w:val="20"/>
          <w:szCs w:val="22"/>
        </w:rPr>
        <w:t xml:space="preserve"> dle odst</w:t>
      </w:r>
      <w:r w:rsidR="00B630A5" w:rsidRPr="00912360">
        <w:rPr>
          <w:rFonts w:ascii="Arial" w:hAnsi="Arial" w:cs="Arial"/>
          <w:sz w:val="20"/>
          <w:szCs w:val="22"/>
        </w:rPr>
        <w:t>. 2.</w:t>
      </w:r>
      <w:r w:rsidR="00127406" w:rsidRPr="00912360">
        <w:rPr>
          <w:rFonts w:ascii="Arial" w:hAnsi="Arial" w:cs="Arial"/>
          <w:sz w:val="20"/>
          <w:szCs w:val="22"/>
        </w:rPr>
        <w:t>3</w:t>
      </w:r>
      <w:r w:rsidR="00B630A5" w:rsidRPr="00912360">
        <w:rPr>
          <w:rFonts w:ascii="Arial" w:hAnsi="Arial" w:cs="Arial"/>
          <w:sz w:val="20"/>
          <w:szCs w:val="22"/>
        </w:rPr>
        <w:t>.</w:t>
      </w:r>
      <w:r w:rsidR="007C5BF1" w:rsidRPr="00912360">
        <w:rPr>
          <w:rFonts w:ascii="Arial" w:hAnsi="Arial" w:cs="Arial"/>
          <w:sz w:val="20"/>
          <w:szCs w:val="22"/>
        </w:rPr>
        <w:t>7</w:t>
      </w:r>
      <w:r w:rsidR="00731EC1" w:rsidRPr="00912360">
        <w:rPr>
          <w:rFonts w:ascii="Arial" w:hAnsi="Arial" w:cs="Arial"/>
          <w:sz w:val="20"/>
          <w:szCs w:val="22"/>
        </w:rPr>
        <w:t>. této smlouvy</w:t>
      </w:r>
      <w:r w:rsidR="00B630A5" w:rsidRPr="00912360">
        <w:rPr>
          <w:rFonts w:ascii="Arial" w:hAnsi="Arial" w:cs="Arial"/>
          <w:sz w:val="20"/>
          <w:szCs w:val="22"/>
        </w:rPr>
        <w:t>:</w:t>
      </w:r>
    </w:p>
    <w:p w14:paraId="5D20E938" w14:textId="15599194" w:rsidR="00B630A5" w:rsidRPr="00912360" w:rsidRDefault="00B630A5" w:rsidP="004B1CF6">
      <w:pPr>
        <w:widowControl w:val="0"/>
        <w:adjustRightInd w:val="0"/>
        <w:ind w:left="1418"/>
        <w:jc w:val="both"/>
        <w:textAlignment w:val="baseline"/>
        <w:outlineLvl w:val="0"/>
        <w:rPr>
          <w:rFonts w:ascii="Arial" w:hAnsi="Arial" w:cs="Arial"/>
          <w:sz w:val="20"/>
          <w:szCs w:val="22"/>
        </w:rPr>
      </w:pPr>
      <w:r w:rsidRPr="00912360">
        <w:rPr>
          <w:rFonts w:ascii="Arial" w:hAnsi="Arial" w:cs="Arial"/>
          <w:sz w:val="20"/>
          <w:szCs w:val="22"/>
        </w:rPr>
        <w:t>1 x v elektronické podobě (např. datové úložiště, datová úschovna) dle dohody s objednatelem oceněný soupis prací ve formátu *xls, *xlsx</w:t>
      </w:r>
      <w:r w:rsidR="008C464C" w:rsidRPr="00912360">
        <w:rPr>
          <w:rFonts w:ascii="Arial" w:hAnsi="Arial" w:cs="Arial"/>
          <w:sz w:val="20"/>
          <w:szCs w:val="22"/>
        </w:rPr>
        <w:t>;</w:t>
      </w:r>
    </w:p>
    <w:p w14:paraId="529FF2C4" w14:textId="23F8228D" w:rsidR="00B630A5" w:rsidRPr="00E67490" w:rsidRDefault="00B630A5" w:rsidP="004B1CF6">
      <w:pPr>
        <w:widowControl w:val="0"/>
        <w:tabs>
          <w:tab w:val="left" w:pos="1985"/>
        </w:tabs>
        <w:adjustRightInd w:val="0"/>
        <w:ind w:left="1418"/>
        <w:jc w:val="both"/>
        <w:textAlignment w:val="baseline"/>
        <w:outlineLvl w:val="0"/>
        <w:rPr>
          <w:rFonts w:ascii="Arial" w:hAnsi="Arial" w:cs="Arial"/>
          <w:sz w:val="20"/>
          <w:szCs w:val="22"/>
        </w:rPr>
      </w:pPr>
      <w:r w:rsidRPr="00912360">
        <w:rPr>
          <w:rFonts w:ascii="Arial" w:hAnsi="Arial" w:cs="Arial"/>
          <w:sz w:val="20"/>
          <w:szCs w:val="22"/>
        </w:rPr>
        <w:t xml:space="preserve">1x v elektronické podobě (např. datové úložiště, datová úschovna) dle dohody </w:t>
      </w:r>
      <w:r w:rsidRPr="00E67490">
        <w:rPr>
          <w:rFonts w:ascii="Arial" w:hAnsi="Arial" w:cs="Arial"/>
          <w:sz w:val="20"/>
          <w:szCs w:val="22"/>
        </w:rPr>
        <w:t>s objednatelem neoceněný soupis prací ve formátu *xls, *xlsx</w:t>
      </w:r>
      <w:r w:rsidR="008C464C" w:rsidRPr="00E67490">
        <w:rPr>
          <w:rFonts w:ascii="Arial" w:hAnsi="Arial" w:cs="Arial"/>
          <w:sz w:val="20"/>
          <w:szCs w:val="22"/>
        </w:rPr>
        <w:t>;</w:t>
      </w:r>
      <w:r w:rsidR="0083604F" w:rsidRPr="00E67490">
        <w:rPr>
          <w:rFonts w:ascii="Arial" w:hAnsi="Arial" w:cs="Arial"/>
          <w:sz w:val="20"/>
          <w:szCs w:val="22"/>
        </w:rPr>
        <w:t xml:space="preserve"> *pdf</w:t>
      </w:r>
    </w:p>
    <w:p w14:paraId="5D3138D8" w14:textId="2FD8CDB9" w:rsidR="00B630A5" w:rsidRPr="00E67490" w:rsidRDefault="00B630A5" w:rsidP="004B1CF6">
      <w:pPr>
        <w:widowControl w:val="0"/>
        <w:adjustRightInd w:val="0"/>
        <w:ind w:left="1418"/>
        <w:jc w:val="both"/>
        <w:textAlignment w:val="baseline"/>
        <w:outlineLvl w:val="0"/>
        <w:rPr>
          <w:rFonts w:ascii="Arial" w:hAnsi="Arial" w:cs="Arial"/>
          <w:sz w:val="20"/>
          <w:szCs w:val="22"/>
        </w:rPr>
      </w:pPr>
      <w:r w:rsidRPr="00E67490">
        <w:rPr>
          <w:rFonts w:ascii="Arial" w:hAnsi="Arial" w:cs="Arial"/>
          <w:sz w:val="20"/>
          <w:szCs w:val="22"/>
        </w:rPr>
        <w:t>2x v tištěné formě oceněný soupis prací</w:t>
      </w:r>
    </w:p>
    <w:p w14:paraId="445EA909" w14:textId="09A22BD1" w:rsidR="00925D85" w:rsidRPr="00925D85" w:rsidRDefault="00925D85" w:rsidP="00AB6522">
      <w:pPr>
        <w:widowControl w:val="0"/>
        <w:numPr>
          <w:ilvl w:val="2"/>
          <w:numId w:val="2"/>
        </w:numPr>
        <w:tabs>
          <w:tab w:val="clear" w:pos="1855"/>
        </w:tabs>
        <w:adjustRightInd w:val="0"/>
        <w:spacing w:before="60"/>
        <w:ind w:left="1418" w:hanging="709"/>
        <w:jc w:val="both"/>
        <w:textAlignment w:val="baseline"/>
        <w:outlineLvl w:val="0"/>
        <w:rPr>
          <w:rFonts w:ascii="Arial" w:hAnsi="Arial" w:cs="Arial"/>
          <w:sz w:val="20"/>
          <w:szCs w:val="22"/>
        </w:rPr>
      </w:pPr>
      <w:r w:rsidRPr="00B8728B">
        <w:rPr>
          <w:rFonts w:ascii="Arial" w:hAnsi="Arial" w:cs="Arial"/>
          <w:sz w:val="20"/>
          <w:szCs w:val="22"/>
        </w:rPr>
        <w:t>1 x originál (nebo ověřen</w:t>
      </w:r>
      <w:r w:rsidR="00277E7E">
        <w:rPr>
          <w:rFonts w:ascii="Arial" w:hAnsi="Arial" w:cs="Arial"/>
          <w:sz w:val="20"/>
          <w:szCs w:val="22"/>
        </w:rPr>
        <w:t>á</w:t>
      </w:r>
      <w:r w:rsidRPr="00B8728B">
        <w:rPr>
          <w:rFonts w:ascii="Arial" w:hAnsi="Arial" w:cs="Arial"/>
          <w:sz w:val="20"/>
          <w:szCs w:val="22"/>
        </w:rPr>
        <w:t xml:space="preserve"> kopie) a 2 kopie tištěné formy výsledků písemného projednání s orgány a dotčenými subjekty v rámci podání žádosti o povolení </w:t>
      </w:r>
      <w:r w:rsidR="00514F9C">
        <w:rPr>
          <w:rFonts w:ascii="Arial" w:hAnsi="Arial" w:cs="Arial"/>
          <w:sz w:val="20"/>
          <w:szCs w:val="22"/>
        </w:rPr>
        <w:t xml:space="preserve">stavby </w:t>
      </w:r>
      <w:r w:rsidR="008C464C">
        <w:rPr>
          <w:rFonts w:ascii="Arial" w:hAnsi="Arial" w:cs="Arial"/>
          <w:sz w:val="20"/>
          <w:szCs w:val="22"/>
        </w:rPr>
        <w:t xml:space="preserve">       </w:t>
      </w:r>
      <w:r w:rsidRPr="00B8728B">
        <w:rPr>
          <w:rFonts w:ascii="Arial" w:hAnsi="Arial" w:cs="Arial"/>
          <w:sz w:val="20"/>
          <w:szCs w:val="22"/>
        </w:rPr>
        <w:t xml:space="preserve">a 1x v digitální formě ve formátu *pdf, 1x předání vyplněné žádosti o povolení </w:t>
      </w:r>
      <w:r w:rsidR="00514F9C">
        <w:rPr>
          <w:rFonts w:ascii="Arial" w:hAnsi="Arial" w:cs="Arial"/>
          <w:sz w:val="20"/>
          <w:szCs w:val="22"/>
        </w:rPr>
        <w:t xml:space="preserve">stavby </w:t>
      </w:r>
      <w:r w:rsidR="008C464C">
        <w:rPr>
          <w:rFonts w:ascii="Arial" w:hAnsi="Arial" w:cs="Arial"/>
          <w:sz w:val="20"/>
          <w:szCs w:val="22"/>
        </w:rPr>
        <w:t xml:space="preserve">    </w:t>
      </w:r>
      <w:r w:rsidRPr="00B8728B">
        <w:rPr>
          <w:rFonts w:ascii="Arial" w:hAnsi="Arial" w:cs="Arial"/>
          <w:sz w:val="20"/>
          <w:szCs w:val="22"/>
        </w:rPr>
        <w:t xml:space="preserve">v digitální formě v editovatelném formátu </w:t>
      </w:r>
      <w:r w:rsidRPr="0084047D">
        <w:rPr>
          <w:rFonts w:ascii="Arial" w:hAnsi="Arial" w:cs="Arial"/>
          <w:sz w:val="20"/>
          <w:szCs w:val="22"/>
        </w:rPr>
        <w:t>(např. datové úložiště, datová úschovna) dle dohody s</w:t>
      </w:r>
      <w:r w:rsidR="008C464C">
        <w:rPr>
          <w:rFonts w:ascii="Arial" w:hAnsi="Arial" w:cs="Arial"/>
          <w:sz w:val="20"/>
          <w:szCs w:val="22"/>
        </w:rPr>
        <w:t> </w:t>
      </w:r>
      <w:r w:rsidRPr="0084047D">
        <w:rPr>
          <w:rFonts w:ascii="Arial" w:hAnsi="Arial" w:cs="Arial"/>
          <w:sz w:val="20"/>
          <w:szCs w:val="22"/>
        </w:rPr>
        <w:t>objednatelem</w:t>
      </w:r>
      <w:r w:rsidR="008C464C">
        <w:rPr>
          <w:rFonts w:ascii="Arial" w:hAnsi="Arial" w:cs="Arial"/>
          <w:sz w:val="20"/>
          <w:szCs w:val="22"/>
        </w:rPr>
        <w:t>.</w:t>
      </w:r>
    </w:p>
    <w:p w14:paraId="7E878DB1" w14:textId="77777777" w:rsidR="000F71F9" w:rsidRDefault="000F71F9" w:rsidP="00AB6522">
      <w:pPr>
        <w:widowControl w:val="0"/>
        <w:numPr>
          <w:ilvl w:val="2"/>
          <w:numId w:val="2"/>
        </w:numPr>
        <w:tabs>
          <w:tab w:val="clear" w:pos="1855"/>
        </w:tabs>
        <w:adjustRightInd w:val="0"/>
        <w:spacing w:before="60"/>
        <w:ind w:left="1418" w:hanging="709"/>
        <w:jc w:val="both"/>
        <w:textAlignment w:val="baseline"/>
        <w:outlineLvl w:val="0"/>
        <w:rPr>
          <w:rFonts w:ascii="Arial" w:hAnsi="Arial" w:cs="Arial"/>
          <w:sz w:val="20"/>
          <w:szCs w:val="22"/>
        </w:rPr>
      </w:pPr>
      <w:r w:rsidRPr="00B8728B">
        <w:rPr>
          <w:rFonts w:ascii="Arial" w:hAnsi="Arial" w:cs="Arial"/>
          <w:b/>
          <w:sz w:val="20"/>
          <w:szCs w:val="22"/>
        </w:rPr>
        <w:t>6 vyhotovení</w:t>
      </w:r>
      <w:r w:rsidRPr="00B8728B">
        <w:rPr>
          <w:rFonts w:ascii="Arial" w:hAnsi="Arial" w:cs="Arial"/>
          <w:sz w:val="20"/>
          <w:szCs w:val="22"/>
        </w:rPr>
        <w:t xml:space="preserve"> kompletní </w:t>
      </w:r>
      <w:r w:rsidRPr="00C60504">
        <w:rPr>
          <w:rFonts w:ascii="Arial" w:hAnsi="Arial" w:cs="Arial"/>
          <w:b/>
          <w:bCs/>
          <w:sz w:val="20"/>
          <w:szCs w:val="22"/>
        </w:rPr>
        <w:t>projektové dokumentace pro provádění stavby</w:t>
      </w:r>
      <w:r w:rsidRPr="00B8728B">
        <w:rPr>
          <w:rFonts w:ascii="Arial" w:hAnsi="Arial" w:cs="Arial"/>
          <w:sz w:val="20"/>
          <w:szCs w:val="22"/>
        </w:rPr>
        <w:t xml:space="preserve"> dle </w:t>
      </w:r>
      <w:r>
        <w:rPr>
          <w:rFonts w:ascii="Arial" w:hAnsi="Arial" w:cs="Arial"/>
          <w:sz w:val="20"/>
          <w:szCs w:val="22"/>
        </w:rPr>
        <w:t>odst.</w:t>
      </w:r>
      <w:r w:rsidRPr="00B8728B">
        <w:rPr>
          <w:rFonts w:ascii="Arial" w:hAnsi="Arial" w:cs="Arial"/>
          <w:sz w:val="20"/>
          <w:szCs w:val="22"/>
        </w:rPr>
        <w:t xml:space="preserve"> 2.</w:t>
      </w:r>
      <w:r w:rsidR="00127406">
        <w:rPr>
          <w:rFonts w:ascii="Arial" w:hAnsi="Arial" w:cs="Arial"/>
          <w:sz w:val="20"/>
          <w:szCs w:val="22"/>
        </w:rPr>
        <w:t>5</w:t>
      </w:r>
      <w:r w:rsidRPr="00B8728B">
        <w:rPr>
          <w:rFonts w:ascii="Arial" w:hAnsi="Arial" w:cs="Arial"/>
          <w:sz w:val="20"/>
          <w:szCs w:val="22"/>
        </w:rPr>
        <w:t xml:space="preserve">. </w:t>
      </w:r>
      <w:r w:rsidR="00514F9C">
        <w:rPr>
          <w:rFonts w:ascii="Arial" w:hAnsi="Arial" w:cs="Arial"/>
          <w:sz w:val="20"/>
          <w:szCs w:val="22"/>
        </w:rPr>
        <w:t xml:space="preserve">této smlouvy </w:t>
      </w:r>
      <w:r w:rsidRPr="00B8728B">
        <w:rPr>
          <w:rFonts w:ascii="Arial" w:hAnsi="Arial" w:cs="Arial"/>
          <w:sz w:val="20"/>
          <w:szCs w:val="22"/>
        </w:rPr>
        <w:t>v tištěné formě a 2x v </w:t>
      </w:r>
      <w:r w:rsidR="006073C9">
        <w:rPr>
          <w:rFonts w:ascii="Arial" w:hAnsi="Arial" w:cs="Arial"/>
          <w:sz w:val="20"/>
          <w:szCs w:val="22"/>
        </w:rPr>
        <w:t>elektronické</w:t>
      </w:r>
      <w:r w:rsidRPr="00B8728B">
        <w:rPr>
          <w:rFonts w:ascii="Arial" w:hAnsi="Arial" w:cs="Arial"/>
          <w:sz w:val="20"/>
          <w:szCs w:val="22"/>
        </w:rPr>
        <w:t xml:space="preserve"> formě </w:t>
      </w:r>
      <w:r w:rsidR="0084047D" w:rsidRPr="0084047D">
        <w:rPr>
          <w:rFonts w:ascii="Arial" w:hAnsi="Arial" w:cs="Arial"/>
          <w:sz w:val="20"/>
          <w:szCs w:val="22"/>
        </w:rPr>
        <w:t>(např. datové úložiště, datová úschovna) dle dohody s</w:t>
      </w:r>
      <w:r w:rsidR="0084047D">
        <w:rPr>
          <w:rFonts w:ascii="Arial" w:hAnsi="Arial" w:cs="Arial"/>
          <w:sz w:val="20"/>
          <w:szCs w:val="22"/>
        </w:rPr>
        <w:t> </w:t>
      </w:r>
      <w:r w:rsidR="0084047D" w:rsidRPr="0084047D">
        <w:rPr>
          <w:rFonts w:ascii="Arial" w:hAnsi="Arial" w:cs="Arial"/>
          <w:sz w:val="20"/>
          <w:szCs w:val="22"/>
        </w:rPr>
        <w:t>objednatelem</w:t>
      </w:r>
      <w:r w:rsidR="0084047D">
        <w:rPr>
          <w:rFonts w:ascii="Arial" w:hAnsi="Arial" w:cs="Arial"/>
          <w:sz w:val="20"/>
          <w:szCs w:val="22"/>
        </w:rPr>
        <w:t>,</w:t>
      </w:r>
      <w:r w:rsidR="0084047D" w:rsidRPr="0084047D">
        <w:rPr>
          <w:rFonts w:ascii="Arial" w:hAnsi="Arial" w:cs="Arial"/>
          <w:sz w:val="20"/>
          <w:szCs w:val="22"/>
        </w:rPr>
        <w:t xml:space="preserve"> </w:t>
      </w:r>
      <w:r w:rsidRPr="00B8728B">
        <w:rPr>
          <w:rFonts w:ascii="Arial" w:hAnsi="Arial" w:cs="Arial"/>
          <w:sz w:val="20"/>
          <w:szCs w:val="22"/>
        </w:rPr>
        <w:t>z toho 1x ve formátu pdf. a 1x v editovatelném formátu zpracovávaného programu *dwg.,</w:t>
      </w:r>
      <w:r w:rsidR="006073C9">
        <w:rPr>
          <w:rFonts w:ascii="Arial" w:hAnsi="Arial" w:cs="Arial"/>
          <w:sz w:val="20"/>
          <w:szCs w:val="22"/>
        </w:rPr>
        <w:t xml:space="preserve"> </w:t>
      </w:r>
      <w:r w:rsidRPr="00B8728B">
        <w:rPr>
          <w:rFonts w:ascii="Arial" w:hAnsi="Arial" w:cs="Arial"/>
          <w:sz w:val="20"/>
          <w:szCs w:val="22"/>
        </w:rPr>
        <w:t>*dgn,</w:t>
      </w:r>
      <w:r w:rsidR="006073C9">
        <w:rPr>
          <w:rFonts w:ascii="Arial" w:hAnsi="Arial" w:cs="Arial"/>
          <w:sz w:val="20"/>
          <w:szCs w:val="22"/>
        </w:rPr>
        <w:t xml:space="preserve"> </w:t>
      </w:r>
      <w:r w:rsidRPr="00B8728B">
        <w:rPr>
          <w:rFonts w:ascii="Arial" w:hAnsi="Arial" w:cs="Arial"/>
          <w:sz w:val="20"/>
          <w:szCs w:val="22"/>
        </w:rPr>
        <w:t>*doc.</w:t>
      </w:r>
      <w:r w:rsidR="006073C9">
        <w:rPr>
          <w:rFonts w:ascii="Arial" w:hAnsi="Arial" w:cs="Arial"/>
          <w:sz w:val="20"/>
          <w:szCs w:val="22"/>
        </w:rPr>
        <w:t xml:space="preserve"> </w:t>
      </w:r>
      <w:r w:rsidRPr="00B8728B">
        <w:rPr>
          <w:rFonts w:ascii="Arial" w:hAnsi="Arial" w:cs="Arial"/>
          <w:sz w:val="20"/>
          <w:szCs w:val="22"/>
        </w:rPr>
        <w:t>*xlsx.,</w:t>
      </w:r>
      <w:r w:rsidR="006073C9">
        <w:rPr>
          <w:rFonts w:ascii="Arial" w:hAnsi="Arial" w:cs="Arial"/>
          <w:sz w:val="20"/>
          <w:szCs w:val="22"/>
        </w:rPr>
        <w:t xml:space="preserve"> </w:t>
      </w:r>
      <w:r w:rsidRPr="00B8728B">
        <w:rPr>
          <w:rFonts w:ascii="Arial" w:hAnsi="Arial" w:cs="Arial"/>
          <w:sz w:val="20"/>
          <w:szCs w:val="22"/>
        </w:rPr>
        <w:t xml:space="preserve">*xls apod. </w:t>
      </w:r>
      <w:r w:rsidR="006073C9">
        <w:rPr>
          <w:rFonts w:ascii="Arial" w:hAnsi="Arial" w:cs="Arial"/>
          <w:sz w:val="20"/>
          <w:szCs w:val="22"/>
        </w:rPr>
        <w:t>Elektronická</w:t>
      </w:r>
      <w:r w:rsidRPr="00B8728B">
        <w:rPr>
          <w:rFonts w:ascii="Arial" w:hAnsi="Arial" w:cs="Arial"/>
          <w:sz w:val="20"/>
          <w:szCs w:val="22"/>
        </w:rPr>
        <w:t xml:space="preserve"> forma projektové dokumentace bude setříděna ve stejném členění jako tištěná forma projektové dokumentace s dodržením názvu a</w:t>
      </w:r>
      <w:r w:rsidRPr="00034B61">
        <w:rPr>
          <w:rFonts w:ascii="Arial" w:hAnsi="Arial" w:cs="Arial"/>
          <w:sz w:val="20"/>
          <w:szCs w:val="22"/>
        </w:rPr>
        <w:t xml:space="preserve"> číslováním výkresů.</w:t>
      </w:r>
    </w:p>
    <w:p w14:paraId="3153ADD2" w14:textId="77777777" w:rsidR="000F71F9" w:rsidRPr="00127406" w:rsidRDefault="000F71F9" w:rsidP="00B16981">
      <w:pPr>
        <w:widowControl w:val="0"/>
        <w:numPr>
          <w:ilvl w:val="2"/>
          <w:numId w:val="2"/>
        </w:numPr>
        <w:tabs>
          <w:tab w:val="clear" w:pos="1855"/>
        </w:tabs>
        <w:adjustRightInd w:val="0"/>
        <w:spacing w:before="60"/>
        <w:ind w:left="1418" w:hanging="709"/>
        <w:jc w:val="both"/>
        <w:textAlignment w:val="baseline"/>
        <w:outlineLvl w:val="0"/>
        <w:rPr>
          <w:rFonts w:ascii="Arial" w:hAnsi="Arial" w:cs="Arial"/>
          <w:sz w:val="20"/>
          <w:szCs w:val="22"/>
        </w:rPr>
      </w:pPr>
      <w:r w:rsidRPr="00C60504">
        <w:rPr>
          <w:rFonts w:ascii="Arial" w:hAnsi="Arial" w:cs="Arial"/>
          <w:b/>
          <w:bCs/>
          <w:sz w:val="20"/>
          <w:szCs w:val="22"/>
        </w:rPr>
        <w:t>Rozpočet a soupis prací</w:t>
      </w:r>
      <w:r w:rsidRPr="00B446DD">
        <w:rPr>
          <w:rFonts w:ascii="Arial" w:hAnsi="Arial" w:cs="Arial"/>
          <w:sz w:val="20"/>
          <w:szCs w:val="22"/>
        </w:rPr>
        <w:t xml:space="preserve"> dle </w:t>
      </w:r>
      <w:r w:rsidRPr="00127406">
        <w:rPr>
          <w:rFonts w:ascii="Arial" w:hAnsi="Arial" w:cs="Arial"/>
          <w:sz w:val="20"/>
          <w:szCs w:val="22"/>
        </w:rPr>
        <w:t>odst.</w:t>
      </w:r>
      <w:r w:rsidR="00BC22B4" w:rsidRPr="00127406">
        <w:rPr>
          <w:rFonts w:ascii="Arial" w:hAnsi="Arial" w:cs="Arial"/>
          <w:sz w:val="20"/>
          <w:szCs w:val="22"/>
        </w:rPr>
        <w:t xml:space="preserve"> </w:t>
      </w:r>
      <w:r w:rsidRPr="00127406">
        <w:rPr>
          <w:rFonts w:ascii="Arial" w:hAnsi="Arial" w:cs="Arial"/>
          <w:sz w:val="20"/>
          <w:szCs w:val="22"/>
        </w:rPr>
        <w:t>2.</w:t>
      </w:r>
      <w:r w:rsidR="00127406" w:rsidRPr="00127406">
        <w:rPr>
          <w:rFonts w:ascii="Arial" w:hAnsi="Arial" w:cs="Arial"/>
          <w:sz w:val="20"/>
          <w:szCs w:val="22"/>
        </w:rPr>
        <w:t>5</w:t>
      </w:r>
      <w:r w:rsidRPr="00127406">
        <w:rPr>
          <w:rFonts w:ascii="Arial" w:hAnsi="Arial" w:cs="Arial"/>
          <w:sz w:val="20"/>
          <w:szCs w:val="22"/>
        </w:rPr>
        <w:t>.</w:t>
      </w:r>
      <w:r w:rsidR="00F971D4">
        <w:rPr>
          <w:rFonts w:ascii="Arial" w:hAnsi="Arial" w:cs="Arial"/>
          <w:sz w:val="20"/>
          <w:szCs w:val="22"/>
        </w:rPr>
        <w:t>5.</w:t>
      </w:r>
      <w:r w:rsidR="00514F9C">
        <w:rPr>
          <w:rFonts w:ascii="Arial" w:hAnsi="Arial" w:cs="Arial"/>
          <w:sz w:val="20"/>
          <w:szCs w:val="22"/>
        </w:rPr>
        <w:t xml:space="preserve"> této smlouvy</w:t>
      </w:r>
      <w:r w:rsidRPr="00127406">
        <w:rPr>
          <w:rFonts w:ascii="Arial" w:hAnsi="Arial" w:cs="Arial"/>
          <w:sz w:val="20"/>
          <w:szCs w:val="22"/>
        </w:rPr>
        <w:t>:</w:t>
      </w:r>
    </w:p>
    <w:p w14:paraId="72402821" w14:textId="2D77AD2B" w:rsidR="000F71F9" w:rsidRPr="00B446DD" w:rsidRDefault="000F71F9" w:rsidP="004B1CF6">
      <w:pPr>
        <w:widowControl w:val="0"/>
        <w:adjustRightInd w:val="0"/>
        <w:ind w:left="1418"/>
        <w:jc w:val="both"/>
        <w:textAlignment w:val="baseline"/>
        <w:outlineLvl w:val="0"/>
        <w:rPr>
          <w:rFonts w:ascii="Arial" w:hAnsi="Arial" w:cs="Arial"/>
          <w:sz w:val="20"/>
          <w:szCs w:val="22"/>
        </w:rPr>
      </w:pPr>
      <w:r w:rsidRPr="00B446DD">
        <w:rPr>
          <w:rFonts w:ascii="Arial" w:hAnsi="Arial" w:cs="Arial"/>
          <w:sz w:val="20"/>
          <w:szCs w:val="22"/>
        </w:rPr>
        <w:t xml:space="preserve">1 x v elektronické podobě </w:t>
      </w:r>
      <w:r w:rsidR="0084047D" w:rsidRPr="0084047D">
        <w:rPr>
          <w:rFonts w:ascii="Arial" w:hAnsi="Arial" w:cs="Arial"/>
          <w:sz w:val="20"/>
          <w:szCs w:val="22"/>
        </w:rPr>
        <w:t>(např. datové úložiš</w:t>
      </w:r>
      <w:r w:rsidR="00CB35B1">
        <w:rPr>
          <w:rFonts w:ascii="Arial" w:hAnsi="Arial" w:cs="Arial"/>
          <w:sz w:val="20"/>
          <w:szCs w:val="22"/>
        </w:rPr>
        <w:t xml:space="preserve">tě, datová úschovna) dle dohody </w:t>
      </w:r>
      <w:r w:rsidR="0084047D" w:rsidRPr="0084047D">
        <w:rPr>
          <w:rFonts w:ascii="Arial" w:hAnsi="Arial" w:cs="Arial"/>
          <w:sz w:val="20"/>
          <w:szCs w:val="22"/>
        </w:rPr>
        <w:t xml:space="preserve">s objednatelem </w:t>
      </w:r>
      <w:r>
        <w:rPr>
          <w:rFonts w:ascii="Arial" w:hAnsi="Arial" w:cs="Arial"/>
          <w:sz w:val="20"/>
          <w:szCs w:val="22"/>
        </w:rPr>
        <w:t xml:space="preserve">oceněný soupis prací ve formátu </w:t>
      </w:r>
      <w:r w:rsidRPr="00B446DD">
        <w:rPr>
          <w:rFonts w:ascii="Arial" w:hAnsi="Arial" w:cs="Arial"/>
          <w:sz w:val="20"/>
          <w:szCs w:val="22"/>
        </w:rPr>
        <w:t>*xls, *xlsx</w:t>
      </w:r>
      <w:r w:rsidR="008C464C">
        <w:rPr>
          <w:rFonts w:ascii="Arial" w:hAnsi="Arial" w:cs="Arial"/>
          <w:sz w:val="20"/>
          <w:szCs w:val="22"/>
        </w:rPr>
        <w:t>;</w:t>
      </w:r>
    </w:p>
    <w:p w14:paraId="225067D6" w14:textId="72816975" w:rsidR="000F71F9" w:rsidRDefault="000F71F9" w:rsidP="004B1CF6">
      <w:pPr>
        <w:widowControl w:val="0"/>
        <w:tabs>
          <w:tab w:val="left" w:pos="1985"/>
        </w:tabs>
        <w:adjustRightInd w:val="0"/>
        <w:ind w:left="1418"/>
        <w:jc w:val="both"/>
        <w:textAlignment w:val="baseline"/>
        <w:outlineLvl w:val="0"/>
        <w:rPr>
          <w:rFonts w:ascii="Arial" w:hAnsi="Arial" w:cs="Arial"/>
          <w:sz w:val="20"/>
          <w:szCs w:val="22"/>
        </w:rPr>
      </w:pPr>
      <w:r w:rsidRPr="00B446DD">
        <w:rPr>
          <w:rFonts w:ascii="Arial" w:hAnsi="Arial" w:cs="Arial"/>
          <w:sz w:val="20"/>
          <w:szCs w:val="22"/>
        </w:rPr>
        <w:t xml:space="preserve">1x v elektronické podobě </w:t>
      </w:r>
      <w:r w:rsidR="0084047D" w:rsidRPr="0084047D">
        <w:rPr>
          <w:rFonts w:ascii="Arial" w:hAnsi="Arial" w:cs="Arial"/>
          <w:sz w:val="20"/>
          <w:szCs w:val="22"/>
        </w:rPr>
        <w:t xml:space="preserve">(např. datové úložiště, datová úschovna) dle dohody s objednatelem </w:t>
      </w:r>
      <w:r w:rsidRPr="00B446DD">
        <w:rPr>
          <w:rFonts w:ascii="Arial" w:hAnsi="Arial" w:cs="Arial"/>
          <w:sz w:val="20"/>
          <w:szCs w:val="22"/>
        </w:rPr>
        <w:t>neoceněný soupis prací ve formátu *xls, *xlsx</w:t>
      </w:r>
      <w:r w:rsidR="008C464C">
        <w:rPr>
          <w:rFonts w:ascii="Arial" w:hAnsi="Arial" w:cs="Arial"/>
          <w:sz w:val="20"/>
          <w:szCs w:val="22"/>
        </w:rPr>
        <w:t>;</w:t>
      </w:r>
      <w:r w:rsidR="0083604F">
        <w:rPr>
          <w:rFonts w:ascii="Arial" w:hAnsi="Arial" w:cs="Arial"/>
          <w:sz w:val="20"/>
          <w:szCs w:val="22"/>
        </w:rPr>
        <w:t xml:space="preserve"> *pdf</w:t>
      </w:r>
    </w:p>
    <w:p w14:paraId="01AC3B50" w14:textId="4EACECFD" w:rsidR="000F71F9" w:rsidRPr="00E67490" w:rsidRDefault="000F71F9" w:rsidP="004B1CF6">
      <w:pPr>
        <w:widowControl w:val="0"/>
        <w:adjustRightInd w:val="0"/>
        <w:ind w:left="1418"/>
        <w:jc w:val="both"/>
        <w:textAlignment w:val="baseline"/>
        <w:outlineLvl w:val="0"/>
        <w:rPr>
          <w:rFonts w:ascii="Arial" w:hAnsi="Arial" w:cs="Arial"/>
          <w:sz w:val="20"/>
          <w:szCs w:val="22"/>
        </w:rPr>
      </w:pPr>
      <w:r w:rsidRPr="00E67490">
        <w:rPr>
          <w:rFonts w:ascii="Arial" w:hAnsi="Arial" w:cs="Arial"/>
          <w:sz w:val="20"/>
          <w:szCs w:val="22"/>
        </w:rPr>
        <w:t>2x v tištěné formě oceněný soupis prací</w:t>
      </w:r>
      <w:r w:rsidR="002E5044">
        <w:rPr>
          <w:rFonts w:ascii="Arial" w:hAnsi="Arial" w:cs="Arial"/>
          <w:sz w:val="20"/>
          <w:szCs w:val="22"/>
        </w:rPr>
        <w:t>,</w:t>
      </w:r>
    </w:p>
    <w:p w14:paraId="476C12E0" w14:textId="77777777" w:rsidR="000F71F9" w:rsidRDefault="000F71F9" w:rsidP="00AB6522">
      <w:pPr>
        <w:widowControl w:val="0"/>
        <w:numPr>
          <w:ilvl w:val="2"/>
          <w:numId w:val="2"/>
        </w:numPr>
        <w:tabs>
          <w:tab w:val="clear" w:pos="1855"/>
        </w:tabs>
        <w:adjustRightInd w:val="0"/>
        <w:spacing w:before="60"/>
        <w:ind w:left="1418" w:hanging="709"/>
        <w:jc w:val="both"/>
        <w:textAlignment w:val="baseline"/>
        <w:outlineLvl w:val="0"/>
        <w:rPr>
          <w:rFonts w:ascii="Arial" w:hAnsi="Arial" w:cs="Arial"/>
          <w:sz w:val="20"/>
          <w:szCs w:val="22"/>
        </w:rPr>
      </w:pPr>
      <w:r w:rsidRPr="00B8728B">
        <w:rPr>
          <w:rFonts w:ascii="Arial" w:hAnsi="Arial" w:cs="Arial"/>
          <w:b/>
          <w:sz w:val="20"/>
          <w:szCs w:val="22"/>
        </w:rPr>
        <w:t>6 vyhotovení</w:t>
      </w:r>
      <w:r w:rsidRPr="00B8728B">
        <w:rPr>
          <w:rFonts w:ascii="Arial" w:hAnsi="Arial" w:cs="Arial"/>
          <w:sz w:val="20"/>
          <w:szCs w:val="22"/>
        </w:rPr>
        <w:t xml:space="preserve"> kompletní projektové dokumentace pro provedení </w:t>
      </w:r>
      <w:r w:rsidR="002F35B1" w:rsidRPr="00B8728B">
        <w:rPr>
          <w:rFonts w:ascii="Arial" w:hAnsi="Arial" w:cs="Arial"/>
          <w:sz w:val="20"/>
          <w:szCs w:val="22"/>
        </w:rPr>
        <w:t xml:space="preserve">interiéru </w:t>
      </w:r>
      <w:r w:rsidR="002F35B1">
        <w:rPr>
          <w:rFonts w:ascii="Arial" w:hAnsi="Arial" w:cs="Arial"/>
          <w:sz w:val="20"/>
          <w:szCs w:val="22"/>
        </w:rPr>
        <w:t>– vnitřního</w:t>
      </w:r>
      <w:r w:rsidR="00514F9C">
        <w:rPr>
          <w:rFonts w:ascii="Arial" w:hAnsi="Arial" w:cs="Arial"/>
          <w:sz w:val="20"/>
          <w:szCs w:val="22"/>
        </w:rPr>
        <w:t xml:space="preserve"> vybavení</w:t>
      </w:r>
      <w:r w:rsidRPr="00B8728B">
        <w:rPr>
          <w:rFonts w:ascii="Arial" w:hAnsi="Arial" w:cs="Arial"/>
          <w:sz w:val="20"/>
          <w:szCs w:val="22"/>
        </w:rPr>
        <w:t xml:space="preserve"> dle </w:t>
      </w:r>
      <w:r>
        <w:rPr>
          <w:rFonts w:ascii="Arial" w:hAnsi="Arial" w:cs="Arial"/>
          <w:sz w:val="20"/>
          <w:szCs w:val="22"/>
        </w:rPr>
        <w:t>odst.</w:t>
      </w:r>
      <w:r w:rsidR="00B94025">
        <w:rPr>
          <w:rFonts w:ascii="Arial" w:hAnsi="Arial" w:cs="Arial"/>
          <w:sz w:val="20"/>
          <w:szCs w:val="22"/>
        </w:rPr>
        <w:t xml:space="preserve"> </w:t>
      </w:r>
      <w:r w:rsidR="00BC22B4">
        <w:rPr>
          <w:rFonts w:ascii="Arial" w:hAnsi="Arial" w:cs="Arial"/>
          <w:sz w:val="20"/>
          <w:szCs w:val="22"/>
        </w:rPr>
        <w:t>2.</w:t>
      </w:r>
      <w:r w:rsidR="00127406">
        <w:rPr>
          <w:rFonts w:ascii="Arial" w:hAnsi="Arial" w:cs="Arial"/>
          <w:sz w:val="20"/>
          <w:szCs w:val="22"/>
        </w:rPr>
        <w:t>6</w:t>
      </w:r>
      <w:r w:rsidR="00BC22B4">
        <w:rPr>
          <w:rFonts w:ascii="Arial" w:hAnsi="Arial" w:cs="Arial"/>
          <w:sz w:val="20"/>
          <w:szCs w:val="22"/>
        </w:rPr>
        <w:t>.</w:t>
      </w:r>
      <w:r w:rsidR="005D0273">
        <w:rPr>
          <w:rFonts w:ascii="Arial" w:hAnsi="Arial" w:cs="Arial"/>
          <w:sz w:val="20"/>
          <w:szCs w:val="22"/>
        </w:rPr>
        <w:t xml:space="preserve"> </w:t>
      </w:r>
      <w:r w:rsidR="00514F9C">
        <w:rPr>
          <w:rFonts w:ascii="Arial" w:hAnsi="Arial" w:cs="Arial"/>
          <w:sz w:val="20"/>
          <w:szCs w:val="22"/>
        </w:rPr>
        <w:t xml:space="preserve">této smlouvy </w:t>
      </w:r>
      <w:r w:rsidRPr="00B8728B">
        <w:rPr>
          <w:rFonts w:ascii="Arial" w:hAnsi="Arial" w:cs="Arial"/>
          <w:sz w:val="20"/>
          <w:szCs w:val="22"/>
        </w:rPr>
        <w:t xml:space="preserve">v tištěné formě a 2x </w:t>
      </w:r>
      <w:r w:rsidR="0084047D" w:rsidRPr="0084047D">
        <w:rPr>
          <w:rFonts w:ascii="Arial" w:hAnsi="Arial" w:cs="Arial"/>
          <w:sz w:val="20"/>
          <w:szCs w:val="22"/>
        </w:rPr>
        <w:t>v elektronické podobě (např. datové úložiště, datová úschovna) dle dohody s</w:t>
      </w:r>
      <w:r w:rsidR="00514F9C">
        <w:rPr>
          <w:rFonts w:ascii="Arial" w:hAnsi="Arial" w:cs="Arial"/>
          <w:sz w:val="20"/>
          <w:szCs w:val="22"/>
        </w:rPr>
        <w:t> </w:t>
      </w:r>
      <w:r w:rsidR="0084047D" w:rsidRPr="0084047D">
        <w:rPr>
          <w:rFonts w:ascii="Arial" w:hAnsi="Arial" w:cs="Arial"/>
          <w:sz w:val="20"/>
          <w:szCs w:val="22"/>
        </w:rPr>
        <w:t>objednatelem</w:t>
      </w:r>
      <w:r w:rsidR="00514F9C">
        <w:rPr>
          <w:rFonts w:ascii="Arial" w:hAnsi="Arial" w:cs="Arial"/>
          <w:sz w:val="20"/>
          <w:szCs w:val="22"/>
        </w:rPr>
        <w:t>,</w:t>
      </w:r>
      <w:r w:rsidR="0084047D" w:rsidRPr="0084047D">
        <w:rPr>
          <w:rFonts w:ascii="Arial" w:hAnsi="Arial" w:cs="Arial"/>
          <w:sz w:val="20"/>
          <w:szCs w:val="22"/>
        </w:rPr>
        <w:t xml:space="preserve"> </w:t>
      </w:r>
      <w:r w:rsidRPr="00B8728B">
        <w:rPr>
          <w:rFonts w:ascii="Arial" w:hAnsi="Arial" w:cs="Arial"/>
          <w:sz w:val="20"/>
          <w:szCs w:val="22"/>
        </w:rPr>
        <w:t>z toho 1x ve formátu pdf. a 1x v editovatelném formátu zpracovávaného programu *dwg.,</w:t>
      </w:r>
      <w:r w:rsidR="0084047D">
        <w:rPr>
          <w:rFonts w:ascii="Arial" w:hAnsi="Arial" w:cs="Arial"/>
          <w:sz w:val="20"/>
          <w:szCs w:val="22"/>
        </w:rPr>
        <w:t xml:space="preserve"> </w:t>
      </w:r>
      <w:r w:rsidRPr="00B8728B">
        <w:rPr>
          <w:rFonts w:ascii="Arial" w:hAnsi="Arial" w:cs="Arial"/>
          <w:sz w:val="20"/>
          <w:szCs w:val="22"/>
        </w:rPr>
        <w:t>*dgn,</w:t>
      </w:r>
      <w:r w:rsidR="0084047D">
        <w:rPr>
          <w:rFonts w:ascii="Arial" w:hAnsi="Arial" w:cs="Arial"/>
          <w:sz w:val="20"/>
          <w:szCs w:val="22"/>
        </w:rPr>
        <w:t xml:space="preserve"> </w:t>
      </w:r>
      <w:r w:rsidRPr="00B8728B">
        <w:rPr>
          <w:rFonts w:ascii="Arial" w:hAnsi="Arial" w:cs="Arial"/>
          <w:sz w:val="20"/>
          <w:szCs w:val="22"/>
        </w:rPr>
        <w:t>*doc.</w:t>
      </w:r>
      <w:r w:rsidR="0084047D">
        <w:rPr>
          <w:rFonts w:ascii="Arial" w:hAnsi="Arial" w:cs="Arial"/>
          <w:sz w:val="20"/>
          <w:szCs w:val="22"/>
        </w:rPr>
        <w:t xml:space="preserve"> </w:t>
      </w:r>
      <w:r w:rsidRPr="00B8728B">
        <w:rPr>
          <w:rFonts w:ascii="Arial" w:hAnsi="Arial" w:cs="Arial"/>
          <w:sz w:val="20"/>
          <w:szCs w:val="22"/>
        </w:rPr>
        <w:t>*xlsx.,</w:t>
      </w:r>
      <w:r w:rsidR="0084047D">
        <w:rPr>
          <w:rFonts w:ascii="Arial" w:hAnsi="Arial" w:cs="Arial"/>
          <w:sz w:val="20"/>
          <w:szCs w:val="22"/>
        </w:rPr>
        <w:t xml:space="preserve"> </w:t>
      </w:r>
      <w:r w:rsidRPr="00B8728B">
        <w:rPr>
          <w:rFonts w:ascii="Arial" w:hAnsi="Arial" w:cs="Arial"/>
          <w:sz w:val="20"/>
          <w:szCs w:val="22"/>
        </w:rPr>
        <w:t xml:space="preserve">*xls apod. </w:t>
      </w:r>
      <w:r w:rsidR="006073C9">
        <w:rPr>
          <w:rFonts w:ascii="Arial" w:hAnsi="Arial" w:cs="Arial"/>
          <w:sz w:val="20"/>
          <w:szCs w:val="22"/>
        </w:rPr>
        <w:t>Elektronická</w:t>
      </w:r>
      <w:r w:rsidRPr="00B8728B">
        <w:rPr>
          <w:rFonts w:ascii="Arial" w:hAnsi="Arial" w:cs="Arial"/>
          <w:sz w:val="20"/>
          <w:szCs w:val="22"/>
        </w:rPr>
        <w:t xml:space="preserve"> forma projektové dokumentace bude setříděna ve stejném členění jako tištěná forma projektové dokumentace s dodržením názvu a</w:t>
      </w:r>
      <w:r w:rsidRPr="00034B61">
        <w:rPr>
          <w:rFonts w:ascii="Arial" w:hAnsi="Arial" w:cs="Arial"/>
          <w:sz w:val="20"/>
          <w:szCs w:val="22"/>
        </w:rPr>
        <w:t xml:space="preserve"> číslováním výkresů.</w:t>
      </w:r>
    </w:p>
    <w:p w14:paraId="181CF8AA" w14:textId="77777777" w:rsidR="000F71F9" w:rsidRDefault="000F71F9" w:rsidP="00B16981">
      <w:pPr>
        <w:widowControl w:val="0"/>
        <w:numPr>
          <w:ilvl w:val="2"/>
          <w:numId w:val="2"/>
        </w:numPr>
        <w:tabs>
          <w:tab w:val="clear" w:pos="1855"/>
        </w:tabs>
        <w:adjustRightInd w:val="0"/>
        <w:spacing w:before="60"/>
        <w:ind w:left="1418" w:hanging="709"/>
        <w:jc w:val="both"/>
        <w:textAlignment w:val="baseline"/>
        <w:outlineLvl w:val="0"/>
        <w:rPr>
          <w:rFonts w:ascii="Arial" w:hAnsi="Arial" w:cs="Arial"/>
          <w:sz w:val="20"/>
          <w:szCs w:val="22"/>
        </w:rPr>
      </w:pPr>
      <w:r>
        <w:rPr>
          <w:rFonts w:ascii="Arial" w:hAnsi="Arial" w:cs="Arial"/>
          <w:sz w:val="20"/>
          <w:szCs w:val="22"/>
        </w:rPr>
        <w:t>Rozpočt</w:t>
      </w:r>
      <w:r w:rsidR="00B630A5">
        <w:rPr>
          <w:rFonts w:ascii="Arial" w:hAnsi="Arial" w:cs="Arial"/>
          <w:sz w:val="20"/>
          <w:szCs w:val="22"/>
        </w:rPr>
        <w:t>y</w:t>
      </w:r>
      <w:r>
        <w:rPr>
          <w:rFonts w:ascii="Arial" w:hAnsi="Arial" w:cs="Arial"/>
          <w:sz w:val="20"/>
          <w:szCs w:val="22"/>
        </w:rPr>
        <w:t xml:space="preserve"> a soupis</w:t>
      </w:r>
      <w:r w:rsidR="00B630A5">
        <w:rPr>
          <w:rFonts w:ascii="Arial" w:hAnsi="Arial" w:cs="Arial"/>
          <w:sz w:val="20"/>
          <w:szCs w:val="22"/>
        </w:rPr>
        <w:t>y</w:t>
      </w:r>
      <w:r>
        <w:rPr>
          <w:rFonts w:ascii="Arial" w:hAnsi="Arial" w:cs="Arial"/>
          <w:sz w:val="20"/>
          <w:szCs w:val="22"/>
        </w:rPr>
        <w:t xml:space="preserve"> dodávek </w:t>
      </w:r>
      <w:r w:rsidR="00B630A5">
        <w:rPr>
          <w:rFonts w:ascii="Arial" w:hAnsi="Arial" w:cs="Arial"/>
          <w:sz w:val="20"/>
          <w:szCs w:val="22"/>
        </w:rPr>
        <w:t xml:space="preserve">interiéru </w:t>
      </w:r>
      <w:r>
        <w:rPr>
          <w:rFonts w:ascii="Arial" w:hAnsi="Arial" w:cs="Arial"/>
          <w:sz w:val="20"/>
          <w:szCs w:val="22"/>
        </w:rPr>
        <w:t>dle odst.</w:t>
      </w:r>
      <w:r w:rsidR="00B630A5">
        <w:rPr>
          <w:rFonts w:ascii="Arial" w:hAnsi="Arial" w:cs="Arial"/>
          <w:sz w:val="20"/>
          <w:szCs w:val="22"/>
        </w:rPr>
        <w:t xml:space="preserve"> </w:t>
      </w:r>
      <w:r>
        <w:rPr>
          <w:rFonts w:ascii="Arial" w:hAnsi="Arial" w:cs="Arial"/>
          <w:sz w:val="20"/>
          <w:szCs w:val="22"/>
        </w:rPr>
        <w:t>2.</w:t>
      </w:r>
      <w:r w:rsidR="00127406">
        <w:rPr>
          <w:rFonts w:ascii="Arial" w:hAnsi="Arial" w:cs="Arial"/>
          <w:sz w:val="20"/>
          <w:szCs w:val="22"/>
        </w:rPr>
        <w:t>6</w:t>
      </w:r>
      <w:r w:rsidR="00B630A5">
        <w:rPr>
          <w:rFonts w:ascii="Arial" w:hAnsi="Arial" w:cs="Arial"/>
          <w:sz w:val="20"/>
          <w:szCs w:val="22"/>
        </w:rPr>
        <w:t>.</w:t>
      </w:r>
      <w:r w:rsidR="004B642E">
        <w:rPr>
          <w:rFonts w:ascii="Arial" w:hAnsi="Arial" w:cs="Arial"/>
          <w:sz w:val="20"/>
          <w:szCs w:val="22"/>
        </w:rPr>
        <w:t>10.</w:t>
      </w:r>
      <w:r w:rsidR="00514F9C">
        <w:rPr>
          <w:rFonts w:ascii="Arial" w:hAnsi="Arial" w:cs="Arial"/>
          <w:sz w:val="20"/>
          <w:szCs w:val="22"/>
        </w:rPr>
        <w:t xml:space="preserve"> této smlouvy</w:t>
      </w:r>
      <w:r>
        <w:rPr>
          <w:rFonts w:ascii="Arial" w:hAnsi="Arial" w:cs="Arial"/>
          <w:sz w:val="20"/>
          <w:szCs w:val="22"/>
        </w:rPr>
        <w:t>:</w:t>
      </w:r>
    </w:p>
    <w:p w14:paraId="2A7C61B5" w14:textId="77777777" w:rsidR="000F71F9" w:rsidRPr="00B446DD" w:rsidRDefault="000F71F9" w:rsidP="004B1CF6">
      <w:pPr>
        <w:widowControl w:val="0"/>
        <w:adjustRightInd w:val="0"/>
        <w:ind w:left="1418"/>
        <w:jc w:val="both"/>
        <w:textAlignment w:val="baseline"/>
        <w:outlineLvl w:val="0"/>
        <w:rPr>
          <w:rFonts w:ascii="Arial" w:hAnsi="Arial" w:cs="Arial"/>
          <w:sz w:val="20"/>
          <w:szCs w:val="22"/>
        </w:rPr>
      </w:pPr>
      <w:r w:rsidRPr="00B446DD">
        <w:rPr>
          <w:rFonts w:ascii="Arial" w:hAnsi="Arial" w:cs="Arial"/>
          <w:sz w:val="20"/>
          <w:szCs w:val="22"/>
        </w:rPr>
        <w:t xml:space="preserve">1 x </w:t>
      </w:r>
      <w:r w:rsidR="00DC1F97">
        <w:rPr>
          <w:rFonts w:ascii="Arial" w:hAnsi="Arial" w:cs="Arial"/>
          <w:sz w:val="20"/>
          <w:szCs w:val="22"/>
        </w:rPr>
        <w:t xml:space="preserve">oceněný soupis prací </w:t>
      </w:r>
      <w:r w:rsidRPr="00B446DD">
        <w:rPr>
          <w:rFonts w:ascii="Arial" w:hAnsi="Arial" w:cs="Arial"/>
          <w:sz w:val="20"/>
          <w:szCs w:val="22"/>
        </w:rPr>
        <w:t xml:space="preserve">v elektronické podobě </w:t>
      </w:r>
      <w:r w:rsidR="00DC1F97">
        <w:rPr>
          <w:rFonts w:ascii="Arial" w:hAnsi="Arial" w:cs="Arial"/>
          <w:sz w:val="20"/>
          <w:szCs w:val="22"/>
        </w:rPr>
        <w:t>(</w:t>
      </w:r>
      <w:r w:rsidRPr="00B446DD">
        <w:rPr>
          <w:rFonts w:ascii="Arial" w:hAnsi="Arial" w:cs="Arial"/>
          <w:sz w:val="20"/>
          <w:szCs w:val="22"/>
        </w:rPr>
        <w:t>na</w:t>
      </w:r>
      <w:r w:rsidR="00DC1F97">
        <w:rPr>
          <w:rFonts w:ascii="Arial" w:hAnsi="Arial" w:cs="Arial"/>
          <w:sz w:val="20"/>
          <w:szCs w:val="22"/>
        </w:rPr>
        <w:t xml:space="preserve">př. datové úložiště, datová úschovna) dle dohody s objednatelem </w:t>
      </w:r>
      <w:r>
        <w:rPr>
          <w:rFonts w:ascii="Arial" w:hAnsi="Arial" w:cs="Arial"/>
          <w:sz w:val="20"/>
          <w:szCs w:val="22"/>
        </w:rPr>
        <w:t xml:space="preserve">ve formátu </w:t>
      </w:r>
      <w:r w:rsidRPr="00B446DD">
        <w:rPr>
          <w:rFonts w:ascii="Arial" w:hAnsi="Arial" w:cs="Arial"/>
          <w:sz w:val="20"/>
          <w:szCs w:val="22"/>
        </w:rPr>
        <w:t>*xls, *xlsx</w:t>
      </w:r>
    </w:p>
    <w:p w14:paraId="00BD2F54" w14:textId="0F5FEDAB" w:rsidR="000F71F9" w:rsidRDefault="000F71F9" w:rsidP="004B1CF6">
      <w:pPr>
        <w:widowControl w:val="0"/>
        <w:adjustRightInd w:val="0"/>
        <w:ind w:left="1418"/>
        <w:jc w:val="both"/>
        <w:textAlignment w:val="baseline"/>
        <w:outlineLvl w:val="0"/>
        <w:rPr>
          <w:rFonts w:ascii="Arial" w:hAnsi="Arial" w:cs="Arial"/>
          <w:sz w:val="20"/>
          <w:szCs w:val="22"/>
        </w:rPr>
      </w:pPr>
      <w:r w:rsidRPr="00B446DD">
        <w:rPr>
          <w:rFonts w:ascii="Arial" w:hAnsi="Arial" w:cs="Arial"/>
          <w:sz w:val="20"/>
          <w:szCs w:val="22"/>
        </w:rPr>
        <w:t xml:space="preserve">1x neoceněný soupis prací </w:t>
      </w:r>
      <w:r w:rsidR="00DC1F97" w:rsidRPr="00DC1F97">
        <w:rPr>
          <w:rFonts w:ascii="Arial" w:hAnsi="Arial" w:cs="Arial"/>
          <w:sz w:val="20"/>
          <w:szCs w:val="22"/>
        </w:rPr>
        <w:t xml:space="preserve">v elektronické podobě (např. datové úložiště, datová úschovna) dle dohody s objednatelem </w:t>
      </w:r>
      <w:r w:rsidRPr="00B446DD">
        <w:rPr>
          <w:rFonts w:ascii="Arial" w:hAnsi="Arial" w:cs="Arial"/>
          <w:sz w:val="20"/>
          <w:szCs w:val="22"/>
        </w:rPr>
        <w:t>ve formátu *xls, *xlsx</w:t>
      </w:r>
      <w:r w:rsidR="0083604F">
        <w:rPr>
          <w:rFonts w:ascii="Arial" w:hAnsi="Arial" w:cs="Arial"/>
          <w:sz w:val="20"/>
          <w:szCs w:val="22"/>
        </w:rPr>
        <w:t xml:space="preserve"> *pdf</w:t>
      </w:r>
    </w:p>
    <w:p w14:paraId="74CD636F" w14:textId="3BA7B70A" w:rsidR="000F71F9" w:rsidRPr="00E67490" w:rsidRDefault="000F71F9" w:rsidP="00947409">
      <w:pPr>
        <w:widowControl w:val="0"/>
        <w:adjustRightInd w:val="0"/>
        <w:ind w:left="1418"/>
        <w:jc w:val="both"/>
        <w:textAlignment w:val="baseline"/>
        <w:outlineLvl w:val="0"/>
        <w:rPr>
          <w:rFonts w:ascii="Arial" w:hAnsi="Arial" w:cs="Arial"/>
          <w:sz w:val="20"/>
          <w:szCs w:val="22"/>
        </w:rPr>
      </w:pPr>
      <w:r w:rsidRPr="00E67490">
        <w:rPr>
          <w:rFonts w:ascii="Arial" w:hAnsi="Arial" w:cs="Arial"/>
          <w:sz w:val="20"/>
          <w:szCs w:val="22"/>
        </w:rPr>
        <w:t>2x v tištěné formě oceněný soupis prací;</w:t>
      </w:r>
    </w:p>
    <w:p w14:paraId="066C82D4" w14:textId="77777777" w:rsidR="00951D96" w:rsidRPr="00D40B28" w:rsidRDefault="00951D96" w:rsidP="00AB6522">
      <w:pPr>
        <w:widowControl w:val="0"/>
        <w:numPr>
          <w:ilvl w:val="1"/>
          <w:numId w:val="2"/>
        </w:numPr>
        <w:tabs>
          <w:tab w:val="clear" w:pos="36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Zhotovitel je povinen na vyžádání objednatele dodat </w:t>
      </w:r>
      <w:r w:rsidRPr="00D40B28">
        <w:rPr>
          <w:rFonts w:ascii="Arial" w:hAnsi="Arial" w:cs="Arial"/>
          <w:b/>
          <w:sz w:val="20"/>
          <w:szCs w:val="22"/>
        </w:rPr>
        <w:t>další vyhotovení</w:t>
      </w:r>
      <w:r w:rsidRPr="00D40B28">
        <w:rPr>
          <w:rFonts w:ascii="Arial" w:hAnsi="Arial" w:cs="Arial"/>
          <w:sz w:val="20"/>
          <w:szCs w:val="22"/>
        </w:rPr>
        <w:t xml:space="preserve"> projektové dokumentace s tím, že cena se stanoví na základě </w:t>
      </w:r>
      <w:r w:rsidRPr="00D40B28">
        <w:rPr>
          <w:rFonts w:ascii="Arial" w:hAnsi="Arial" w:cs="Arial"/>
          <w:b/>
          <w:sz w:val="20"/>
          <w:szCs w:val="22"/>
        </w:rPr>
        <w:t>ceníku zhotovitele</w:t>
      </w:r>
      <w:r w:rsidRPr="00D40B28">
        <w:rPr>
          <w:rFonts w:ascii="Arial" w:hAnsi="Arial" w:cs="Arial"/>
          <w:sz w:val="20"/>
          <w:szCs w:val="22"/>
        </w:rPr>
        <w:t xml:space="preserve"> za reprografické práce a počtu výtisků 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14:paraId="60AAC5D5" w14:textId="3274CBC0" w:rsidR="002D29E5" w:rsidRDefault="00951D96" w:rsidP="00081725">
      <w:pPr>
        <w:widowControl w:val="0"/>
        <w:numPr>
          <w:ilvl w:val="1"/>
          <w:numId w:val="2"/>
        </w:numPr>
        <w:tabs>
          <w:tab w:val="clear" w:pos="36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Dohodnutá cena zahrnuje </w:t>
      </w:r>
      <w:r w:rsidRPr="00D40B28">
        <w:rPr>
          <w:rFonts w:ascii="Arial" w:hAnsi="Arial" w:cs="Arial"/>
          <w:b/>
          <w:sz w:val="20"/>
          <w:szCs w:val="22"/>
        </w:rPr>
        <w:t>veškeré</w:t>
      </w:r>
      <w:r w:rsidRPr="00D40B28">
        <w:rPr>
          <w:rFonts w:ascii="Arial" w:hAnsi="Arial" w:cs="Arial"/>
          <w:sz w:val="20"/>
          <w:szCs w:val="22"/>
        </w:rPr>
        <w:t xml:space="preserve"> </w:t>
      </w:r>
      <w:r w:rsidRPr="00D40B28">
        <w:rPr>
          <w:rFonts w:ascii="Arial" w:hAnsi="Arial" w:cs="Arial"/>
          <w:b/>
          <w:sz w:val="20"/>
          <w:szCs w:val="22"/>
        </w:rPr>
        <w:t>náklady</w:t>
      </w:r>
      <w:r w:rsidRPr="00D40B28">
        <w:rPr>
          <w:rFonts w:ascii="Arial" w:hAnsi="Arial" w:cs="Arial"/>
          <w:sz w:val="20"/>
          <w:szCs w:val="22"/>
        </w:rPr>
        <w:t xml:space="preserve"> zhotovitele spojené s pořízením (přípravou a pr</w:t>
      </w:r>
      <w:r w:rsidR="00736299" w:rsidRPr="00D40B28">
        <w:rPr>
          <w:rFonts w:ascii="Arial" w:hAnsi="Arial" w:cs="Arial"/>
          <w:sz w:val="20"/>
          <w:szCs w:val="22"/>
        </w:rPr>
        <w:t>ovedením) díla dle této smlouvy</w:t>
      </w:r>
      <w:r w:rsidR="003F1D20">
        <w:rPr>
          <w:rFonts w:ascii="Arial" w:hAnsi="Arial" w:cs="Arial"/>
          <w:sz w:val="20"/>
          <w:szCs w:val="22"/>
        </w:rPr>
        <w:t>, není-li v této smlouvě uvedeno výslovně jinak (viz např. odst. 4.5</w:t>
      </w:r>
      <w:r w:rsidR="00736299" w:rsidRPr="00D40B28">
        <w:rPr>
          <w:rFonts w:ascii="Arial" w:hAnsi="Arial" w:cs="Arial"/>
          <w:sz w:val="20"/>
          <w:szCs w:val="22"/>
        </w:rPr>
        <w:t>.</w:t>
      </w:r>
      <w:r w:rsidR="00087A7F">
        <w:rPr>
          <w:rFonts w:ascii="Arial" w:hAnsi="Arial" w:cs="Arial"/>
          <w:sz w:val="20"/>
          <w:szCs w:val="22"/>
        </w:rPr>
        <w:t xml:space="preserve"> této smlouvy</w:t>
      </w:r>
      <w:r w:rsidR="003F1D20">
        <w:rPr>
          <w:rFonts w:ascii="Arial" w:hAnsi="Arial" w:cs="Arial"/>
          <w:sz w:val="20"/>
          <w:szCs w:val="22"/>
        </w:rPr>
        <w:t>).</w:t>
      </w:r>
    </w:p>
    <w:p w14:paraId="7FAF6ADB" w14:textId="77777777" w:rsidR="00081725" w:rsidRPr="00081725" w:rsidRDefault="00081725" w:rsidP="00081725">
      <w:pPr>
        <w:widowControl w:val="0"/>
        <w:adjustRightInd w:val="0"/>
        <w:spacing w:before="120"/>
        <w:ind w:left="709"/>
        <w:jc w:val="both"/>
        <w:textAlignment w:val="baseline"/>
        <w:outlineLvl w:val="0"/>
        <w:rPr>
          <w:rFonts w:ascii="Arial" w:hAnsi="Arial" w:cs="Arial"/>
          <w:sz w:val="20"/>
          <w:szCs w:val="22"/>
        </w:rPr>
      </w:pPr>
    </w:p>
    <w:p w14:paraId="398E1A15" w14:textId="77777777" w:rsidR="00D6386E" w:rsidRPr="005B7BA2" w:rsidRDefault="00951D96" w:rsidP="00595405">
      <w:pPr>
        <w:widowControl w:val="0"/>
        <w:numPr>
          <w:ilvl w:val="0"/>
          <w:numId w:val="2"/>
        </w:numPr>
        <w:tabs>
          <w:tab w:val="left" w:pos="708"/>
        </w:tabs>
        <w:adjustRightInd w:val="0"/>
        <w:spacing w:before="240" w:after="240" w:line="360" w:lineRule="atLeast"/>
        <w:ind w:left="357" w:hanging="357"/>
        <w:jc w:val="center"/>
        <w:textAlignment w:val="baseline"/>
        <w:outlineLvl w:val="0"/>
        <w:rPr>
          <w:rFonts w:ascii="Arial" w:hAnsi="Arial" w:cs="Arial"/>
          <w:b/>
          <w:sz w:val="20"/>
          <w:szCs w:val="22"/>
        </w:rPr>
      </w:pPr>
      <w:r w:rsidRPr="00D40B28">
        <w:rPr>
          <w:rFonts w:ascii="Arial" w:hAnsi="Arial" w:cs="Arial"/>
          <w:b/>
          <w:caps/>
          <w:sz w:val="20"/>
          <w:szCs w:val="22"/>
        </w:rPr>
        <w:lastRenderedPageBreak/>
        <w:t>Platební podmínky</w:t>
      </w:r>
    </w:p>
    <w:p w14:paraId="1B8B78F7" w14:textId="77777777" w:rsidR="00951D96" w:rsidRPr="00D40B28" w:rsidRDefault="00951D96" w:rsidP="00AB6522">
      <w:pPr>
        <w:widowControl w:val="0"/>
        <w:numPr>
          <w:ilvl w:val="1"/>
          <w:numId w:val="2"/>
        </w:numPr>
        <w:tabs>
          <w:tab w:val="left" w:pos="-3060"/>
        </w:tabs>
        <w:adjustRightInd w:val="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Objednatel </w:t>
      </w:r>
      <w:r w:rsidRPr="00D40B28">
        <w:rPr>
          <w:rFonts w:ascii="Arial" w:hAnsi="Arial" w:cs="Arial"/>
          <w:b/>
          <w:sz w:val="20"/>
          <w:szCs w:val="22"/>
        </w:rPr>
        <w:t>neposkytuje zálohy</w:t>
      </w:r>
      <w:r w:rsidRPr="00D40B28">
        <w:rPr>
          <w:rFonts w:ascii="Arial" w:hAnsi="Arial" w:cs="Arial"/>
          <w:sz w:val="20"/>
          <w:szCs w:val="22"/>
        </w:rPr>
        <w:t>.</w:t>
      </w:r>
    </w:p>
    <w:p w14:paraId="50AC4D55" w14:textId="07E3D596" w:rsidR="00951D96" w:rsidRPr="00B8728B" w:rsidRDefault="00951D96" w:rsidP="00AB6522">
      <w:pPr>
        <w:widowControl w:val="0"/>
        <w:numPr>
          <w:ilvl w:val="1"/>
          <w:numId w:val="2"/>
        </w:numPr>
        <w:tabs>
          <w:tab w:val="left" w:pos="-3060"/>
        </w:tabs>
        <w:adjustRightInd w:val="0"/>
        <w:spacing w:before="120"/>
        <w:ind w:left="709" w:hanging="567"/>
        <w:jc w:val="both"/>
        <w:textAlignment w:val="baseline"/>
        <w:outlineLvl w:val="0"/>
        <w:rPr>
          <w:rFonts w:ascii="Arial" w:hAnsi="Arial" w:cs="Arial"/>
          <w:sz w:val="20"/>
          <w:szCs w:val="22"/>
        </w:rPr>
      </w:pPr>
      <w:r w:rsidRPr="00034B61">
        <w:rPr>
          <w:rFonts w:ascii="Arial" w:hAnsi="Arial" w:cs="Arial"/>
          <w:sz w:val="20"/>
          <w:szCs w:val="22"/>
        </w:rPr>
        <w:t xml:space="preserve">Smluvní strany se dohodly na protokolárním předání a převzetí řádně zhotoveného </w:t>
      </w:r>
      <w:r w:rsidR="009A65DF">
        <w:rPr>
          <w:rFonts w:ascii="Arial" w:hAnsi="Arial" w:cs="Arial"/>
          <w:sz w:val="20"/>
          <w:szCs w:val="22"/>
        </w:rPr>
        <w:t xml:space="preserve">(dokončeného) </w:t>
      </w:r>
      <w:r w:rsidRPr="00034B61">
        <w:rPr>
          <w:rFonts w:ascii="Arial" w:hAnsi="Arial" w:cs="Arial"/>
          <w:sz w:val="20"/>
          <w:szCs w:val="22"/>
        </w:rPr>
        <w:t xml:space="preserve">a bezvadného díla (den zdanitelného plnění) </w:t>
      </w:r>
      <w:r w:rsidRPr="00034B61">
        <w:rPr>
          <w:rFonts w:ascii="Arial" w:hAnsi="Arial" w:cs="Arial"/>
          <w:b/>
          <w:sz w:val="20"/>
          <w:szCs w:val="22"/>
        </w:rPr>
        <w:t>po jednotlivých částech</w:t>
      </w:r>
      <w:r w:rsidR="0068540F">
        <w:rPr>
          <w:rFonts w:ascii="Arial" w:hAnsi="Arial" w:cs="Arial"/>
          <w:b/>
          <w:sz w:val="20"/>
          <w:szCs w:val="22"/>
        </w:rPr>
        <w:t xml:space="preserve"> (dle odst. 2.1</w:t>
      </w:r>
      <w:r w:rsidR="00261BD3">
        <w:rPr>
          <w:rFonts w:ascii="Arial" w:hAnsi="Arial" w:cs="Arial"/>
          <w:b/>
          <w:sz w:val="20"/>
          <w:szCs w:val="22"/>
        </w:rPr>
        <w:t>.</w:t>
      </w:r>
      <w:r w:rsidR="0068540F">
        <w:rPr>
          <w:rFonts w:ascii="Arial" w:hAnsi="Arial" w:cs="Arial"/>
          <w:b/>
          <w:sz w:val="20"/>
          <w:szCs w:val="22"/>
        </w:rPr>
        <w:t>, 2.</w:t>
      </w:r>
      <w:r w:rsidR="00FF5B04">
        <w:rPr>
          <w:rFonts w:ascii="Arial" w:hAnsi="Arial" w:cs="Arial"/>
          <w:b/>
          <w:sz w:val="20"/>
          <w:szCs w:val="22"/>
        </w:rPr>
        <w:t>3</w:t>
      </w:r>
      <w:r w:rsidR="00261BD3">
        <w:rPr>
          <w:rFonts w:ascii="Arial" w:hAnsi="Arial" w:cs="Arial"/>
          <w:b/>
          <w:sz w:val="20"/>
          <w:szCs w:val="22"/>
        </w:rPr>
        <w:t>.</w:t>
      </w:r>
      <w:r w:rsidR="0068540F">
        <w:rPr>
          <w:rFonts w:ascii="Arial" w:hAnsi="Arial" w:cs="Arial"/>
          <w:b/>
          <w:sz w:val="20"/>
          <w:szCs w:val="22"/>
        </w:rPr>
        <w:t>, 2.</w:t>
      </w:r>
      <w:r w:rsidR="00FF5B04">
        <w:rPr>
          <w:rFonts w:ascii="Arial" w:hAnsi="Arial" w:cs="Arial"/>
          <w:b/>
          <w:sz w:val="20"/>
          <w:szCs w:val="22"/>
        </w:rPr>
        <w:t>5</w:t>
      </w:r>
      <w:r w:rsidR="00261BD3">
        <w:rPr>
          <w:rFonts w:ascii="Arial" w:hAnsi="Arial" w:cs="Arial"/>
          <w:b/>
          <w:sz w:val="20"/>
          <w:szCs w:val="22"/>
        </w:rPr>
        <w:t>.</w:t>
      </w:r>
      <w:r w:rsidR="00096176">
        <w:rPr>
          <w:rFonts w:ascii="Arial" w:hAnsi="Arial" w:cs="Arial"/>
          <w:b/>
          <w:sz w:val="20"/>
          <w:szCs w:val="22"/>
        </w:rPr>
        <w:t>, 2.6</w:t>
      </w:r>
      <w:r w:rsidR="00261BD3">
        <w:rPr>
          <w:rFonts w:ascii="Arial" w:hAnsi="Arial" w:cs="Arial"/>
          <w:b/>
          <w:sz w:val="20"/>
          <w:szCs w:val="22"/>
        </w:rPr>
        <w:t>.</w:t>
      </w:r>
      <w:r w:rsidR="0068540F">
        <w:rPr>
          <w:rFonts w:ascii="Arial" w:hAnsi="Arial" w:cs="Arial"/>
          <w:b/>
          <w:sz w:val="20"/>
          <w:szCs w:val="22"/>
        </w:rPr>
        <w:t xml:space="preserve"> a 2.</w:t>
      </w:r>
      <w:r w:rsidR="00096176">
        <w:rPr>
          <w:rFonts w:ascii="Arial" w:hAnsi="Arial" w:cs="Arial"/>
          <w:b/>
          <w:sz w:val="20"/>
          <w:szCs w:val="22"/>
        </w:rPr>
        <w:t>7</w:t>
      </w:r>
      <w:r w:rsidR="00261BD3">
        <w:rPr>
          <w:rFonts w:ascii="Arial" w:hAnsi="Arial" w:cs="Arial"/>
          <w:b/>
          <w:sz w:val="20"/>
          <w:szCs w:val="22"/>
        </w:rPr>
        <w:t>.</w:t>
      </w:r>
      <w:r w:rsidR="0068540F">
        <w:rPr>
          <w:rFonts w:ascii="Arial" w:hAnsi="Arial" w:cs="Arial"/>
          <w:b/>
          <w:sz w:val="20"/>
          <w:szCs w:val="22"/>
        </w:rPr>
        <w:t xml:space="preserve"> této smlouvy)</w:t>
      </w:r>
      <w:r w:rsidR="00D6198D" w:rsidRPr="00034B61">
        <w:rPr>
          <w:rFonts w:ascii="Arial" w:hAnsi="Arial" w:cs="Arial"/>
          <w:b/>
          <w:sz w:val="20"/>
          <w:szCs w:val="22"/>
        </w:rPr>
        <w:t xml:space="preserve">. </w:t>
      </w:r>
      <w:r w:rsidRPr="00EF517A">
        <w:rPr>
          <w:rFonts w:ascii="Arial" w:hAnsi="Arial" w:cs="Arial"/>
          <w:sz w:val="20"/>
          <w:szCs w:val="22"/>
        </w:rPr>
        <w:t xml:space="preserve"> </w:t>
      </w:r>
      <w:r w:rsidR="0068540F" w:rsidRPr="007826F5">
        <w:rPr>
          <w:rFonts w:ascii="Arial" w:hAnsi="Arial" w:cs="Arial"/>
          <w:b/>
          <w:sz w:val="20"/>
          <w:szCs w:val="22"/>
        </w:rPr>
        <w:t xml:space="preserve">IČ </w:t>
      </w:r>
      <w:r w:rsidR="0068540F" w:rsidRPr="0068540F">
        <w:rPr>
          <w:rFonts w:ascii="Arial" w:hAnsi="Arial" w:cs="Arial"/>
          <w:sz w:val="20"/>
          <w:szCs w:val="22"/>
        </w:rPr>
        <w:t xml:space="preserve">dle odstavce </w:t>
      </w:r>
      <w:r w:rsidR="0068540F" w:rsidRPr="00096176">
        <w:rPr>
          <w:rFonts w:ascii="Arial" w:hAnsi="Arial" w:cs="Arial"/>
          <w:b/>
          <w:sz w:val="20"/>
          <w:szCs w:val="22"/>
        </w:rPr>
        <w:t>2.</w:t>
      </w:r>
      <w:r w:rsidR="00FF5B04">
        <w:rPr>
          <w:rFonts w:ascii="Arial" w:hAnsi="Arial" w:cs="Arial"/>
          <w:b/>
          <w:sz w:val="20"/>
          <w:szCs w:val="22"/>
        </w:rPr>
        <w:t>2</w:t>
      </w:r>
      <w:r w:rsidR="0068540F" w:rsidRPr="00096176">
        <w:rPr>
          <w:rFonts w:ascii="Arial" w:hAnsi="Arial" w:cs="Arial"/>
          <w:b/>
          <w:sz w:val="20"/>
          <w:szCs w:val="22"/>
        </w:rPr>
        <w:t>.</w:t>
      </w:r>
      <w:r w:rsidR="00096176" w:rsidRPr="00096176">
        <w:rPr>
          <w:rFonts w:ascii="Arial" w:hAnsi="Arial" w:cs="Arial"/>
          <w:b/>
          <w:sz w:val="20"/>
          <w:szCs w:val="22"/>
        </w:rPr>
        <w:t xml:space="preserve"> a 2.</w:t>
      </w:r>
      <w:r w:rsidR="00FF5B04">
        <w:rPr>
          <w:rFonts w:ascii="Arial" w:hAnsi="Arial" w:cs="Arial"/>
          <w:b/>
          <w:sz w:val="20"/>
          <w:szCs w:val="22"/>
        </w:rPr>
        <w:t>4</w:t>
      </w:r>
      <w:r w:rsidR="00096176">
        <w:rPr>
          <w:rFonts w:ascii="Arial" w:hAnsi="Arial" w:cs="Arial"/>
          <w:sz w:val="20"/>
          <w:szCs w:val="22"/>
        </w:rPr>
        <w:t xml:space="preserve">. </w:t>
      </w:r>
      <w:r w:rsidR="0068540F" w:rsidRPr="0068540F">
        <w:rPr>
          <w:rFonts w:ascii="Arial" w:hAnsi="Arial" w:cs="Arial"/>
          <w:sz w:val="20"/>
          <w:szCs w:val="22"/>
        </w:rPr>
        <w:t>této smlouvy bude ukončena předáním pravomocného rozhodnutí –</w:t>
      </w:r>
      <w:r w:rsidR="000A7712">
        <w:rPr>
          <w:rFonts w:ascii="Arial" w:hAnsi="Arial" w:cs="Arial"/>
          <w:sz w:val="20"/>
          <w:szCs w:val="22"/>
        </w:rPr>
        <w:t xml:space="preserve"> </w:t>
      </w:r>
      <w:r w:rsidR="00087A7F">
        <w:rPr>
          <w:rFonts w:ascii="Arial" w:hAnsi="Arial" w:cs="Arial"/>
          <w:b/>
          <w:sz w:val="20"/>
          <w:szCs w:val="22"/>
        </w:rPr>
        <w:t>povolení</w:t>
      </w:r>
      <w:r w:rsidR="00096176" w:rsidRPr="00096176">
        <w:rPr>
          <w:rFonts w:ascii="Arial" w:hAnsi="Arial" w:cs="Arial"/>
          <w:b/>
          <w:sz w:val="20"/>
          <w:szCs w:val="22"/>
        </w:rPr>
        <w:t xml:space="preserve"> odstranění stavby</w:t>
      </w:r>
      <w:r w:rsidR="00096176" w:rsidRPr="00096176">
        <w:rPr>
          <w:rFonts w:ascii="Arial" w:hAnsi="Arial" w:cs="Arial"/>
          <w:sz w:val="20"/>
          <w:szCs w:val="22"/>
        </w:rPr>
        <w:t xml:space="preserve"> </w:t>
      </w:r>
      <w:r w:rsidR="00096176">
        <w:rPr>
          <w:rFonts w:ascii="Arial" w:hAnsi="Arial" w:cs="Arial"/>
          <w:sz w:val="20"/>
          <w:szCs w:val="22"/>
        </w:rPr>
        <w:t>(2.</w:t>
      </w:r>
      <w:r w:rsidR="00FF5B04">
        <w:rPr>
          <w:rFonts w:ascii="Arial" w:hAnsi="Arial" w:cs="Arial"/>
          <w:sz w:val="20"/>
          <w:szCs w:val="22"/>
        </w:rPr>
        <w:t>2</w:t>
      </w:r>
      <w:r w:rsidR="00096176">
        <w:rPr>
          <w:rFonts w:ascii="Arial" w:hAnsi="Arial" w:cs="Arial"/>
          <w:sz w:val="20"/>
          <w:szCs w:val="22"/>
        </w:rPr>
        <w:t>.</w:t>
      </w:r>
      <w:r w:rsidR="00087A7F">
        <w:rPr>
          <w:rFonts w:ascii="Arial" w:hAnsi="Arial" w:cs="Arial"/>
          <w:sz w:val="20"/>
          <w:szCs w:val="22"/>
        </w:rPr>
        <w:t xml:space="preserve"> této smlouvy</w:t>
      </w:r>
      <w:r w:rsidR="00096176">
        <w:rPr>
          <w:rFonts w:ascii="Arial" w:hAnsi="Arial" w:cs="Arial"/>
          <w:sz w:val="20"/>
          <w:szCs w:val="22"/>
        </w:rPr>
        <w:t xml:space="preserve">) a </w:t>
      </w:r>
      <w:r w:rsidR="00096176" w:rsidRPr="00096176">
        <w:rPr>
          <w:rFonts w:ascii="Arial" w:hAnsi="Arial" w:cs="Arial"/>
          <w:b/>
          <w:sz w:val="20"/>
          <w:szCs w:val="22"/>
        </w:rPr>
        <w:t>povolení</w:t>
      </w:r>
      <w:r w:rsidR="00096176">
        <w:rPr>
          <w:rFonts w:ascii="Arial" w:hAnsi="Arial" w:cs="Arial"/>
          <w:b/>
          <w:sz w:val="20"/>
          <w:szCs w:val="22"/>
        </w:rPr>
        <w:t xml:space="preserve"> </w:t>
      </w:r>
      <w:r w:rsidR="00087A7F">
        <w:rPr>
          <w:rFonts w:ascii="Arial" w:hAnsi="Arial" w:cs="Arial"/>
          <w:b/>
          <w:sz w:val="20"/>
          <w:szCs w:val="22"/>
        </w:rPr>
        <w:t xml:space="preserve">stavby </w:t>
      </w:r>
      <w:r w:rsidR="00096176" w:rsidRPr="00096176">
        <w:rPr>
          <w:rFonts w:ascii="Arial" w:hAnsi="Arial" w:cs="Arial"/>
          <w:sz w:val="20"/>
          <w:szCs w:val="22"/>
        </w:rPr>
        <w:t>(2.</w:t>
      </w:r>
      <w:r w:rsidR="00FF5B04">
        <w:rPr>
          <w:rFonts w:ascii="Arial" w:hAnsi="Arial" w:cs="Arial"/>
          <w:sz w:val="20"/>
          <w:szCs w:val="22"/>
        </w:rPr>
        <w:t>4</w:t>
      </w:r>
      <w:r w:rsidR="00096176" w:rsidRPr="00096176">
        <w:rPr>
          <w:rFonts w:ascii="Arial" w:hAnsi="Arial" w:cs="Arial"/>
          <w:sz w:val="20"/>
          <w:szCs w:val="22"/>
        </w:rPr>
        <w:t>.</w:t>
      </w:r>
      <w:r w:rsidR="00087A7F">
        <w:rPr>
          <w:rFonts w:ascii="Arial" w:hAnsi="Arial" w:cs="Arial"/>
          <w:sz w:val="20"/>
          <w:szCs w:val="22"/>
        </w:rPr>
        <w:t xml:space="preserve"> této smlouvy</w:t>
      </w:r>
      <w:r w:rsidR="00096176" w:rsidRPr="00096176">
        <w:rPr>
          <w:rFonts w:ascii="Arial" w:hAnsi="Arial" w:cs="Arial"/>
          <w:sz w:val="20"/>
          <w:szCs w:val="22"/>
        </w:rPr>
        <w:t>)</w:t>
      </w:r>
      <w:r w:rsidR="0068540F" w:rsidRPr="00096176">
        <w:rPr>
          <w:rFonts w:ascii="Arial" w:hAnsi="Arial" w:cs="Arial"/>
          <w:sz w:val="20"/>
          <w:szCs w:val="22"/>
        </w:rPr>
        <w:t>,</w:t>
      </w:r>
      <w:r w:rsidR="0068540F" w:rsidRPr="0068540F">
        <w:rPr>
          <w:rFonts w:ascii="Arial" w:hAnsi="Arial" w:cs="Arial"/>
          <w:sz w:val="20"/>
          <w:szCs w:val="22"/>
        </w:rPr>
        <w:t xml:space="preserve"> včetně protokolárního ukončení této části díla.</w:t>
      </w:r>
      <w:r w:rsidR="0068540F">
        <w:rPr>
          <w:rFonts w:ascii="Arial" w:hAnsi="Arial" w:cs="Arial"/>
          <w:sz w:val="20"/>
          <w:szCs w:val="22"/>
        </w:rPr>
        <w:t xml:space="preserve"> </w:t>
      </w:r>
      <w:r w:rsidRPr="00EF517A">
        <w:rPr>
          <w:rFonts w:ascii="Arial" w:hAnsi="Arial" w:cs="Arial"/>
          <w:sz w:val="20"/>
          <w:szCs w:val="22"/>
        </w:rPr>
        <w:t xml:space="preserve">Po řádném předání a převzetí části díla bez vad a nedodělků má zhotovitel právo vystavit objednateli </w:t>
      </w:r>
      <w:r w:rsidR="00FE3CF0" w:rsidRPr="00EF517A">
        <w:rPr>
          <w:rFonts w:ascii="Arial" w:hAnsi="Arial" w:cs="Arial"/>
          <w:sz w:val="20"/>
          <w:szCs w:val="22"/>
        </w:rPr>
        <w:t xml:space="preserve">daňový doklad </w:t>
      </w:r>
      <w:r w:rsidRPr="00EF517A">
        <w:rPr>
          <w:rFonts w:ascii="Arial" w:hAnsi="Arial" w:cs="Arial"/>
          <w:sz w:val="20"/>
          <w:szCs w:val="22"/>
        </w:rPr>
        <w:t>(</w:t>
      </w:r>
      <w:r w:rsidR="00FE3CF0" w:rsidRPr="00EF517A">
        <w:rPr>
          <w:rFonts w:ascii="Arial" w:hAnsi="Arial" w:cs="Arial"/>
          <w:sz w:val="20"/>
          <w:szCs w:val="22"/>
        </w:rPr>
        <w:t xml:space="preserve">dále jen </w:t>
      </w:r>
      <w:r w:rsidR="00EC6022">
        <w:rPr>
          <w:rFonts w:ascii="Arial" w:hAnsi="Arial" w:cs="Arial"/>
          <w:sz w:val="20"/>
          <w:szCs w:val="22"/>
        </w:rPr>
        <w:t>„</w:t>
      </w:r>
      <w:r w:rsidR="00FE3CF0" w:rsidRPr="002D29E5">
        <w:rPr>
          <w:rFonts w:ascii="Arial" w:hAnsi="Arial" w:cs="Arial"/>
          <w:b/>
          <w:bCs/>
          <w:sz w:val="20"/>
          <w:szCs w:val="22"/>
        </w:rPr>
        <w:t>faktur</w:t>
      </w:r>
      <w:r w:rsidR="00EC6022" w:rsidRPr="002D29E5">
        <w:rPr>
          <w:rFonts w:ascii="Arial" w:hAnsi="Arial" w:cs="Arial"/>
          <w:b/>
          <w:bCs/>
          <w:sz w:val="20"/>
          <w:szCs w:val="22"/>
        </w:rPr>
        <w:t>a</w:t>
      </w:r>
      <w:r w:rsidR="00EC6022">
        <w:rPr>
          <w:rFonts w:ascii="Arial" w:hAnsi="Arial" w:cs="Arial"/>
          <w:sz w:val="20"/>
          <w:szCs w:val="22"/>
        </w:rPr>
        <w:t>“</w:t>
      </w:r>
      <w:r w:rsidRPr="00EF517A">
        <w:rPr>
          <w:rFonts w:ascii="Arial" w:hAnsi="Arial" w:cs="Arial"/>
          <w:sz w:val="20"/>
          <w:szCs w:val="22"/>
        </w:rPr>
        <w:t>).</w:t>
      </w:r>
      <w:r w:rsidR="00696144" w:rsidRPr="00EF517A">
        <w:rPr>
          <w:rFonts w:ascii="Arial" w:hAnsi="Arial" w:cs="Arial"/>
          <w:sz w:val="20"/>
          <w:szCs w:val="22"/>
        </w:rPr>
        <w:t xml:space="preserve"> Přílohou </w:t>
      </w:r>
      <w:r w:rsidR="00FE3CF0" w:rsidRPr="00EF517A">
        <w:rPr>
          <w:rFonts w:ascii="Arial" w:hAnsi="Arial" w:cs="Arial"/>
          <w:sz w:val="20"/>
          <w:szCs w:val="22"/>
        </w:rPr>
        <w:t>faktury</w:t>
      </w:r>
      <w:r w:rsidR="00696144" w:rsidRPr="00EF517A">
        <w:rPr>
          <w:rFonts w:ascii="Arial" w:hAnsi="Arial" w:cs="Arial"/>
          <w:sz w:val="20"/>
          <w:szCs w:val="22"/>
        </w:rPr>
        <w:t xml:space="preserve"> musí být </w:t>
      </w:r>
      <w:r w:rsidR="00685652" w:rsidRPr="00EF517A">
        <w:rPr>
          <w:rFonts w:ascii="Arial" w:hAnsi="Arial" w:cs="Arial"/>
          <w:sz w:val="20"/>
          <w:szCs w:val="22"/>
        </w:rPr>
        <w:t xml:space="preserve">objednatelem </w:t>
      </w:r>
      <w:r w:rsidR="00696144" w:rsidRPr="00EF517A">
        <w:rPr>
          <w:rFonts w:ascii="Arial" w:hAnsi="Arial" w:cs="Arial"/>
          <w:sz w:val="20"/>
          <w:szCs w:val="22"/>
        </w:rPr>
        <w:t xml:space="preserve">odsouhlasený soupis </w:t>
      </w:r>
      <w:r w:rsidR="00696144" w:rsidRPr="0087314A">
        <w:rPr>
          <w:rFonts w:ascii="Arial" w:hAnsi="Arial" w:cs="Arial"/>
          <w:sz w:val="20"/>
          <w:szCs w:val="22"/>
        </w:rPr>
        <w:t>provedených prací</w:t>
      </w:r>
      <w:r w:rsidR="00095518" w:rsidRPr="003847C0">
        <w:rPr>
          <w:rFonts w:ascii="Arial" w:hAnsi="Arial" w:cs="Arial"/>
          <w:sz w:val="20"/>
          <w:szCs w:val="22"/>
        </w:rPr>
        <w:t xml:space="preserve"> s o</w:t>
      </w:r>
      <w:r w:rsidR="00625BCC" w:rsidRPr="003847C0">
        <w:rPr>
          <w:rFonts w:ascii="Arial" w:hAnsi="Arial" w:cs="Arial"/>
          <w:sz w:val="20"/>
          <w:szCs w:val="22"/>
        </w:rPr>
        <w:t>ceněním jednotlivých fakturovaných položek.</w:t>
      </w:r>
      <w:r w:rsidR="00A13406" w:rsidRPr="003847C0">
        <w:rPr>
          <w:rFonts w:ascii="Arial" w:hAnsi="Arial" w:cs="Arial"/>
          <w:sz w:val="20"/>
          <w:szCs w:val="22"/>
        </w:rPr>
        <w:t xml:space="preserve"> </w:t>
      </w:r>
      <w:r w:rsidR="00A13406" w:rsidRPr="00B8728B">
        <w:rPr>
          <w:rFonts w:ascii="Arial" w:hAnsi="Arial" w:cs="Arial"/>
          <w:sz w:val="20"/>
          <w:szCs w:val="22"/>
        </w:rPr>
        <w:t>Nedílnou příloh</w:t>
      </w:r>
      <w:r w:rsidR="00FF5B04">
        <w:rPr>
          <w:rFonts w:ascii="Arial" w:hAnsi="Arial" w:cs="Arial"/>
          <w:sz w:val="20"/>
          <w:szCs w:val="22"/>
        </w:rPr>
        <w:t>u</w:t>
      </w:r>
      <w:r w:rsidR="00A13406" w:rsidRPr="00B8728B">
        <w:rPr>
          <w:rFonts w:ascii="Arial" w:hAnsi="Arial" w:cs="Arial"/>
          <w:sz w:val="20"/>
          <w:szCs w:val="22"/>
        </w:rPr>
        <w:t xml:space="preserve"> </w:t>
      </w:r>
      <w:r w:rsidR="009A65DF">
        <w:rPr>
          <w:rFonts w:ascii="Arial" w:hAnsi="Arial" w:cs="Arial"/>
          <w:sz w:val="20"/>
          <w:szCs w:val="22"/>
        </w:rPr>
        <w:t xml:space="preserve">každé příslušné </w:t>
      </w:r>
      <w:r w:rsidR="00A13406" w:rsidRPr="00B8728B">
        <w:rPr>
          <w:rFonts w:ascii="Arial" w:hAnsi="Arial" w:cs="Arial"/>
          <w:sz w:val="20"/>
          <w:szCs w:val="22"/>
        </w:rPr>
        <w:t xml:space="preserve">faktury </w:t>
      </w:r>
      <w:r w:rsidR="009A65DF">
        <w:rPr>
          <w:rFonts w:ascii="Arial" w:hAnsi="Arial" w:cs="Arial"/>
          <w:sz w:val="20"/>
          <w:szCs w:val="22"/>
        </w:rPr>
        <w:t xml:space="preserve">(dle charakteru fakturované části díla) </w:t>
      </w:r>
      <w:r w:rsidR="00A13406" w:rsidRPr="00B8728B">
        <w:rPr>
          <w:rFonts w:ascii="Arial" w:hAnsi="Arial" w:cs="Arial"/>
          <w:sz w:val="20"/>
          <w:szCs w:val="22"/>
        </w:rPr>
        <w:t>dále tvoří protokol o předání a převzetí příslušné</w:t>
      </w:r>
      <w:r w:rsidR="00FF5B04">
        <w:rPr>
          <w:rFonts w:ascii="Arial" w:hAnsi="Arial" w:cs="Arial"/>
          <w:sz w:val="20"/>
          <w:szCs w:val="22"/>
        </w:rPr>
        <w:t xml:space="preserve"> </w:t>
      </w:r>
      <w:r w:rsidR="00A13406" w:rsidRPr="00B8728B">
        <w:rPr>
          <w:rFonts w:ascii="Arial" w:hAnsi="Arial" w:cs="Arial"/>
          <w:sz w:val="20"/>
          <w:szCs w:val="22"/>
        </w:rPr>
        <w:t xml:space="preserve">projektové dokumentace (části díla) nebo </w:t>
      </w:r>
      <w:r w:rsidR="003F1D20" w:rsidRPr="007826F5">
        <w:rPr>
          <w:rFonts w:ascii="Arial" w:hAnsi="Arial" w:cs="Arial"/>
          <w:sz w:val="20"/>
          <w:szCs w:val="22"/>
        </w:rPr>
        <w:t>protokol o ukončení IČ nebo</w:t>
      </w:r>
      <w:r w:rsidR="003F1D20">
        <w:rPr>
          <w:b/>
        </w:rPr>
        <w:t xml:space="preserve"> </w:t>
      </w:r>
      <w:r w:rsidR="00A13406" w:rsidRPr="00B8728B">
        <w:rPr>
          <w:rFonts w:ascii="Arial" w:hAnsi="Arial" w:cs="Arial"/>
          <w:sz w:val="20"/>
          <w:szCs w:val="22"/>
        </w:rPr>
        <w:t>protokol o ukončení AD podepsaný oprávněným zástupcem objednatele</w:t>
      </w:r>
      <w:r w:rsidR="00F50CD8">
        <w:rPr>
          <w:rFonts w:ascii="Arial" w:hAnsi="Arial" w:cs="Arial"/>
          <w:sz w:val="20"/>
          <w:szCs w:val="22"/>
        </w:rPr>
        <w:t xml:space="preserve">, případně protokol o </w:t>
      </w:r>
      <w:r w:rsidR="00F50CD8" w:rsidRPr="00D40B28">
        <w:rPr>
          <w:rFonts w:ascii="Arial" w:hAnsi="Arial" w:cs="Arial"/>
          <w:sz w:val="20"/>
          <w:szCs w:val="22"/>
        </w:rPr>
        <w:t>odstranění vad a nedodělků prokazující</w:t>
      </w:r>
      <w:r w:rsidR="00F50CD8">
        <w:rPr>
          <w:rFonts w:ascii="Arial" w:hAnsi="Arial" w:cs="Arial"/>
          <w:sz w:val="20"/>
          <w:szCs w:val="22"/>
        </w:rPr>
        <w:t>, že příslušná část díla byla předána bez vad a nedodělků</w:t>
      </w:r>
      <w:r w:rsidR="00A13406" w:rsidRPr="00B8728B">
        <w:rPr>
          <w:rFonts w:ascii="Arial" w:hAnsi="Arial" w:cs="Arial"/>
          <w:sz w:val="20"/>
          <w:szCs w:val="22"/>
        </w:rPr>
        <w:t>. Výkon AD bude ukončen po dokončení a předání stavby</w:t>
      </w:r>
      <w:r w:rsidR="005D0273">
        <w:rPr>
          <w:rFonts w:ascii="Arial" w:hAnsi="Arial" w:cs="Arial"/>
          <w:sz w:val="20"/>
          <w:szCs w:val="22"/>
        </w:rPr>
        <w:t xml:space="preserve"> vč. interiéru</w:t>
      </w:r>
      <w:r w:rsidR="002503A5">
        <w:rPr>
          <w:rFonts w:ascii="Arial" w:hAnsi="Arial" w:cs="Arial"/>
          <w:sz w:val="20"/>
          <w:szCs w:val="22"/>
        </w:rPr>
        <w:t xml:space="preserve"> objednateli</w:t>
      </w:r>
      <w:r w:rsidR="003668F6">
        <w:rPr>
          <w:rFonts w:ascii="Arial" w:hAnsi="Arial" w:cs="Arial"/>
          <w:sz w:val="20"/>
          <w:szCs w:val="22"/>
        </w:rPr>
        <w:t xml:space="preserve"> (bez vad a nedodělků)</w:t>
      </w:r>
      <w:r w:rsidR="00A13406" w:rsidRPr="00B8728B">
        <w:rPr>
          <w:rFonts w:ascii="Arial" w:hAnsi="Arial" w:cs="Arial"/>
          <w:sz w:val="20"/>
          <w:szCs w:val="22"/>
        </w:rPr>
        <w:t>.</w:t>
      </w:r>
    </w:p>
    <w:p w14:paraId="7D1F9928" w14:textId="77777777" w:rsidR="00096176" w:rsidRPr="00882FAB" w:rsidRDefault="00951D96" w:rsidP="00AB6522">
      <w:pPr>
        <w:widowControl w:val="0"/>
        <w:numPr>
          <w:ilvl w:val="1"/>
          <w:numId w:val="2"/>
        </w:numPr>
        <w:tabs>
          <w:tab w:val="left" w:pos="-3060"/>
        </w:tabs>
        <w:adjustRightInd w:val="0"/>
        <w:spacing w:before="120"/>
        <w:ind w:left="709" w:hanging="567"/>
        <w:jc w:val="both"/>
        <w:textAlignment w:val="baseline"/>
        <w:outlineLvl w:val="0"/>
        <w:rPr>
          <w:rFonts w:ascii="Arial" w:hAnsi="Arial" w:cs="Arial"/>
          <w:sz w:val="20"/>
          <w:szCs w:val="22"/>
        </w:rPr>
      </w:pPr>
      <w:r w:rsidRPr="00034B61">
        <w:rPr>
          <w:rFonts w:ascii="Arial" w:hAnsi="Arial" w:cs="Arial"/>
          <w:sz w:val="20"/>
          <w:szCs w:val="20"/>
          <w:lang w:val="sk-SK"/>
        </w:rPr>
        <w:t xml:space="preserve">Výkon </w:t>
      </w:r>
      <w:r w:rsidR="00FE3CF0" w:rsidRPr="00034B61">
        <w:rPr>
          <w:rFonts w:ascii="Arial" w:hAnsi="Arial" w:cs="Arial"/>
          <w:b/>
          <w:sz w:val="20"/>
          <w:szCs w:val="20"/>
          <w:lang w:val="sk-SK"/>
        </w:rPr>
        <w:t>AD</w:t>
      </w:r>
      <w:r w:rsidRPr="00034B61">
        <w:rPr>
          <w:rFonts w:ascii="Arial" w:hAnsi="Arial" w:cs="Arial"/>
          <w:sz w:val="20"/>
          <w:szCs w:val="20"/>
          <w:lang w:val="sk-SK"/>
        </w:rPr>
        <w:t xml:space="preserve"> </w:t>
      </w:r>
      <w:r w:rsidRPr="00034B61">
        <w:rPr>
          <w:rFonts w:ascii="Arial" w:hAnsi="Arial" w:cs="Arial"/>
          <w:sz w:val="20"/>
          <w:szCs w:val="20"/>
        </w:rPr>
        <w:t xml:space="preserve">dle </w:t>
      </w:r>
      <w:r w:rsidR="00FE3CF0" w:rsidRPr="00034B61">
        <w:rPr>
          <w:rFonts w:ascii="Arial" w:hAnsi="Arial" w:cs="Arial"/>
          <w:sz w:val="20"/>
          <w:szCs w:val="20"/>
        </w:rPr>
        <w:t>odst.</w:t>
      </w:r>
      <w:r w:rsidR="00FE3CF0" w:rsidRPr="00EF517A">
        <w:rPr>
          <w:rFonts w:ascii="Arial" w:hAnsi="Arial" w:cs="Arial"/>
          <w:sz w:val="20"/>
          <w:szCs w:val="20"/>
          <w:lang w:val="sk-SK"/>
        </w:rPr>
        <w:t xml:space="preserve"> </w:t>
      </w:r>
      <w:r w:rsidR="00E42654">
        <w:rPr>
          <w:rFonts w:ascii="Arial" w:hAnsi="Arial" w:cs="Arial"/>
          <w:sz w:val="20"/>
          <w:szCs w:val="20"/>
          <w:lang w:val="sk-SK"/>
        </w:rPr>
        <w:t>2.</w:t>
      </w:r>
      <w:r w:rsidR="00FF5B04">
        <w:rPr>
          <w:rFonts w:ascii="Arial" w:hAnsi="Arial" w:cs="Arial"/>
          <w:sz w:val="20"/>
          <w:szCs w:val="20"/>
          <w:lang w:val="sk-SK"/>
        </w:rPr>
        <w:t>7</w:t>
      </w:r>
      <w:r w:rsidR="00E42654">
        <w:rPr>
          <w:rFonts w:ascii="Arial" w:hAnsi="Arial" w:cs="Arial"/>
          <w:sz w:val="20"/>
          <w:szCs w:val="20"/>
          <w:lang w:val="sk-SK"/>
        </w:rPr>
        <w:t>.</w:t>
      </w:r>
      <w:r w:rsidR="00874B59" w:rsidRPr="00034B61">
        <w:rPr>
          <w:rFonts w:ascii="Arial" w:hAnsi="Arial" w:cs="Arial"/>
          <w:sz w:val="20"/>
          <w:szCs w:val="20"/>
          <w:lang w:val="sk-SK"/>
        </w:rPr>
        <w:t xml:space="preserve"> </w:t>
      </w:r>
      <w:r w:rsidR="001F6DF8">
        <w:rPr>
          <w:rFonts w:ascii="Arial" w:hAnsi="Arial" w:cs="Arial"/>
          <w:sz w:val="20"/>
          <w:szCs w:val="20"/>
          <w:lang w:val="sk-SK"/>
        </w:rPr>
        <w:t xml:space="preserve">této smlouvy </w:t>
      </w:r>
      <w:r w:rsidRPr="00034B61">
        <w:rPr>
          <w:rFonts w:ascii="Arial" w:hAnsi="Arial" w:cs="Arial"/>
          <w:sz w:val="20"/>
          <w:szCs w:val="20"/>
          <w:lang w:val="sk-SK"/>
        </w:rPr>
        <w:t>bude</w:t>
      </w:r>
      <w:r w:rsidRPr="00034B61">
        <w:rPr>
          <w:rFonts w:ascii="Arial" w:hAnsi="Arial" w:cs="Arial"/>
          <w:sz w:val="20"/>
          <w:szCs w:val="20"/>
        </w:rPr>
        <w:t xml:space="preserve"> fakturován</w:t>
      </w:r>
      <w:r w:rsidR="00882FAB">
        <w:rPr>
          <w:rFonts w:ascii="Arial" w:hAnsi="Arial" w:cs="Arial"/>
          <w:sz w:val="20"/>
          <w:szCs w:val="20"/>
          <w:lang w:val="sk-SK"/>
        </w:rPr>
        <w:t xml:space="preserve"> </w:t>
      </w:r>
      <w:r w:rsidR="00882FAB" w:rsidRPr="00882FAB">
        <w:rPr>
          <w:rFonts w:ascii="Arial" w:hAnsi="Arial" w:cs="Arial"/>
          <w:sz w:val="20"/>
          <w:szCs w:val="20"/>
          <w:lang w:val="sk-SK"/>
        </w:rPr>
        <w:t>z</w:t>
      </w:r>
      <w:r w:rsidR="00B8166A" w:rsidRPr="00882FAB">
        <w:rPr>
          <w:rFonts w:ascii="Arial" w:hAnsi="Arial" w:cs="Arial"/>
          <w:sz w:val="20"/>
          <w:szCs w:val="22"/>
        </w:rPr>
        <w:t>a činnost</w:t>
      </w:r>
      <w:r w:rsidR="00B8166A" w:rsidRPr="00882FAB">
        <w:rPr>
          <w:rFonts w:ascii="Arial" w:hAnsi="Arial" w:cs="Arial"/>
          <w:b/>
          <w:sz w:val="20"/>
          <w:szCs w:val="22"/>
        </w:rPr>
        <w:t xml:space="preserve"> v průběhu realizace </w:t>
      </w:r>
      <w:r w:rsidR="00040B52">
        <w:rPr>
          <w:rFonts w:ascii="Arial" w:hAnsi="Arial" w:cs="Arial"/>
          <w:b/>
          <w:sz w:val="20"/>
          <w:szCs w:val="22"/>
        </w:rPr>
        <w:t>stavby a dodávky interiéru</w:t>
      </w:r>
      <w:r w:rsidR="00040B52" w:rsidRPr="00882FAB">
        <w:rPr>
          <w:rFonts w:ascii="Arial" w:hAnsi="Arial" w:cs="Arial"/>
          <w:sz w:val="20"/>
          <w:szCs w:val="22"/>
        </w:rPr>
        <w:t xml:space="preserve"> </w:t>
      </w:r>
      <w:r w:rsidR="00B8166A" w:rsidRPr="00882FAB">
        <w:rPr>
          <w:rFonts w:ascii="Arial" w:hAnsi="Arial" w:cs="Arial"/>
          <w:sz w:val="20"/>
          <w:szCs w:val="22"/>
        </w:rPr>
        <w:t>po protokolárním př</w:t>
      </w:r>
      <w:r w:rsidR="00096176" w:rsidRPr="00882FAB">
        <w:rPr>
          <w:rFonts w:ascii="Arial" w:hAnsi="Arial" w:cs="Arial"/>
          <w:sz w:val="20"/>
          <w:szCs w:val="22"/>
        </w:rPr>
        <w:t>edání a převzetí stavby</w:t>
      </w:r>
      <w:r w:rsidR="005D0273">
        <w:rPr>
          <w:rFonts w:ascii="Arial" w:hAnsi="Arial" w:cs="Arial"/>
          <w:sz w:val="20"/>
          <w:szCs w:val="22"/>
        </w:rPr>
        <w:t xml:space="preserve"> vč. interiéru</w:t>
      </w:r>
      <w:r w:rsidR="001F6DF8">
        <w:rPr>
          <w:rFonts w:ascii="Arial" w:hAnsi="Arial" w:cs="Arial"/>
          <w:sz w:val="20"/>
          <w:szCs w:val="22"/>
        </w:rPr>
        <w:t xml:space="preserve"> (bez vad a nedodělků)</w:t>
      </w:r>
      <w:r w:rsidR="00096176" w:rsidRPr="00882FAB">
        <w:rPr>
          <w:rFonts w:ascii="Arial" w:hAnsi="Arial" w:cs="Arial"/>
          <w:sz w:val="20"/>
          <w:szCs w:val="22"/>
          <w:lang w:val="sk-SK"/>
        </w:rPr>
        <w:t>.</w:t>
      </w:r>
      <w:r w:rsidR="00096176" w:rsidRPr="00882FAB">
        <w:rPr>
          <w:rFonts w:ascii="Arial" w:hAnsi="Arial" w:cs="Arial"/>
          <w:sz w:val="20"/>
          <w:szCs w:val="22"/>
        </w:rPr>
        <w:t xml:space="preserve"> Součástí faktury</w:t>
      </w:r>
      <w:r w:rsidR="00096176" w:rsidRPr="00882FAB">
        <w:rPr>
          <w:rFonts w:ascii="Arial" w:hAnsi="Arial" w:cs="Arial"/>
          <w:sz w:val="20"/>
          <w:szCs w:val="22"/>
          <w:lang w:val="sk-SK"/>
        </w:rPr>
        <w:t xml:space="preserve"> musí</w:t>
      </w:r>
      <w:r w:rsidR="00096176" w:rsidRPr="00882FAB">
        <w:rPr>
          <w:rFonts w:ascii="Arial" w:hAnsi="Arial" w:cs="Arial"/>
          <w:sz w:val="20"/>
          <w:szCs w:val="22"/>
        </w:rPr>
        <w:t xml:space="preserve"> být soupis výkonů</w:t>
      </w:r>
      <w:r w:rsidR="00096176" w:rsidRPr="00882FAB">
        <w:rPr>
          <w:rFonts w:ascii="Arial" w:hAnsi="Arial" w:cs="Arial"/>
          <w:sz w:val="20"/>
          <w:szCs w:val="22"/>
          <w:lang w:val="sk-SK"/>
        </w:rPr>
        <w:t xml:space="preserve"> a rozsah AD</w:t>
      </w:r>
      <w:r w:rsidR="00096176" w:rsidRPr="00882FAB">
        <w:rPr>
          <w:rFonts w:ascii="Arial" w:hAnsi="Arial" w:cs="Arial"/>
          <w:sz w:val="20"/>
          <w:szCs w:val="22"/>
        </w:rPr>
        <w:t>, ve kterém</w:t>
      </w:r>
      <w:r w:rsidR="00096176" w:rsidRPr="00882FAB">
        <w:rPr>
          <w:rFonts w:ascii="Arial" w:hAnsi="Arial" w:cs="Arial"/>
          <w:sz w:val="20"/>
          <w:szCs w:val="22"/>
          <w:lang w:val="sk-SK"/>
        </w:rPr>
        <w:t xml:space="preserve"> bude</w:t>
      </w:r>
      <w:r w:rsidR="00096176" w:rsidRPr="00882FAB">
        <w:rPr>
          <w:rFonts w:ascii="Arial" w:hAnsi="Arial" w:cs="Arial"/>
          <w:sz w:val="20"/>
          <w:szCs w:val="22"/>
        </w:rPr>
        <w:t xml:space="preserve"> popsána činnost a</w:t>
      </w:r>
      <w:r w:rsidR="00096176" w:rsidRPr="00882FAB">
        <w:rPr>
          <w:rFonts w:ascii="Arial" w:hAnsi="Arial" w:cs="Arial"/>
          <w:sz w:val="20"/>
          <w:szCs w:val="22"/>
          <w:lang w:val="sk-SK"/>
        </w:rPr>
        <w:t xml:space="preserve"> </w:t>
      </w:r>
      <w:r w:rsidR="00096176" w:rsidRPr="00882FAB">
        <w:rPr>
          <w:rFonts w:ascii="Arial" w:hAnsi="Arial" w:cs="Arial"/>
          <w:sz w:val="20"/>
          <w:szCs w:val="22"/>
        </w:rPr>
        <w:t xml:space="preserve">celkový počet hodin výkonu </w:t>
      </w:r>
      <w:r w:rsidR="00096176" w:rsidRPr="00882FAB">
        <w:rPr>
          <w:rFonts w:ascii="Arial" w:hAnsi="Arial" w:cs="Arial"/>
          <w:sz w:val="20"/>
          <w:szCs w:val="22"/>
          <w:lang w:val="sk-SK"/>
        </w:rPr>
        <w:t>AD za fakturované období.</w:t>
      </w:r>
      <w:r w:rsidR="00096176" w:rsidRPr="00882FAB">
        <w:rPr>
          <w:rFonts w:ascii="Arial" w:hAnsi="Arial" w:cs="Arial"/>
          <w:sz w:val="20"/>
          <w:szCs w:val="22"/>
        </w:rPr>
        <w:t xml:space="preserve"> Soupis výkonů</w:t>
      </w:r>
      <w:r w:rsidR="00096176" w:rsidRPr="00882FAB">
        <w:rPr>
          <w:rFonts w:ascii="Arial" w:hAnsi="Arial" w:cs="Arial"/>
          <w:sz w:val="20"/>
          <w:szCs w:val="22"/>
          <w:lang w:val="sk-SK"/>
        </w:rPr>
        <w:t xml:space="preserve"> a rozsah </w:t>
      </w:r>
      <w:r w:rsidR="004E4608">
        <w:rPr>
          <w:rFonts w:ascii="Arial" w:hAnsi="Arial" w:cs="Arial"/>
          <w:sz w:val="20"/>
          <w:szCs w:val="22"/>
          <w:lang w:val="sk-SK"/>
        </w:rPr>
        <w:t xml:space="preserve">musí </w:t>
      </w:r>
      <w:r w:rsidR="00FF304F">
        <w:rPr>
          <w:rFonts w:ascii="Arial" w:hAnsi="Arial" w:cs="Arial"/>
          <w:sz w:val="20"/>
          <w:szCs w:val="22"/>
          <w:lang w:val="sk-SK"/>
        </w:rPr>
        <w:t>být</w:t>
      </w:r>
      <w:r w:rsidR="004E4608" w:rsidRPr="00882FAB">
        <w:rPr>
          <w:rFonts w:ascii="Arial" w:hAnsi="Arial" w:cs="Arial"/>
          <w:sz w:val="20"/>
          <w:szCs w:val="22"/>
        </w:rPr>
        <w:t xml:space="preserve"> </w:t>
      </w:r>
      <w:r w:rsidR="00096176" w:rsidRPr="00882FAB">
        <w:rPr>
          <w:rFonts w:ascii="Arial" w:hAnsi="Arial" w:cs="Arial"/>
          <w:sz w:val="20"/>
          <w:szCs w:val="22"/>
        </w:rPr>
        <w:t>potvrzený</w:t>
      </w:r>
      <w:r w:rsidR="00096176" w:rsidRPr="00882FAB">
        <w:rPr>
          <w:rFonts w:ascii="Arial" w:hAnsi="Arial" w:cs="Arial"/>
          <w:sz w:val="20"/>
          <w:szCs w:val="22"/>
          <w:lang w:val="sk-SK"/>
        </w:rPr>
        <w:t xml:space="preserve"> a</w:t>
      </w:r>
      <w:r w:rsidR="00096176" w:rsidRPr="00882FAB">
        <w:rPr>
          <w:rFonts w:ascii="Arial" w:hAnsi="Arial" w:cs="Arial"/>
          <w:sz w:val="20"/>
          <w:szCs w:val="22"/>
        </w:rPr>
        <w:t xml:space="preserve"> odsouhlasený</w:t>
      </w:r>
      <w:r w:rsidR="004050C7">
        <w:rPr>
          <w:rFonts w:ascii="Arial" w:hAnsi="Arial" w:cs="Arial"/>
          <w:sz w:val="20"/>
          <w:szCs w:val="22"/>
          <w:lang w:val="sk-SK"/>
        </w:rPr>
        <w:t xml:space="preserve"> technickým </w:t>
      </w:r>
      <w:r w:rsidR="00096176" w:rsidRPr="00882FAB">
        <w:rPr>
          <w:rFonts w:ascii="Arial" w:hAnsi="Arial" w:cs="Arial"/>
          <w:sz w:val="20"/>
          <w:szCs w:val="22"/>
          <w:lang w:val="sk-SK"/>
        </w:rPr>
        <w:t>dozorem stavebníka (dále jen „</w:t>
      </w:r>
      <w:r w:rsidR="00096176" w:rsidRPr="00882FAB">
        <w:rPr>
          <w:rFonts w:ascii="Arial" w:hAnsi="Arial" w:cs="Arial"/>
          <w:b/>
          <w:sz w:val="20"/>
          <w:szCs w:val="22"/>
          <w:lang w:val="sk-SK"/>
        </w:rPr>
        <w:t>TDS</w:t>
      </w:r>
      <w:r w:rsidR="00096176" w:rsidRPr="00882FAB">
        <w:rPr>
          <w:rFonts w:ascii="Arial" w:hAnsi="Arial" w:cs="Arial"/>
          <w:sz w:val="20"/>
          <w:szCs w:val="22"/>
          <w:lang w:val="sk-SK"/>
        </w:rPr>
        <w:t>“).</w:t>
      </w:r>
    </w:p>
    <w:p w14:paraId="40438739" w14:textId="77777777" w:rsidR="00951D96" w:rsidRDefault="00951D96" w:rsidP="00AB6522">
      <w:pPr>
        <w:widowControl w:val="0"/>
        <w:numPr>
          <w:ilvl w:val="1"/>
          <w:numId w:val="2"/>
        </w:numPr>
        <w:tabs>
          <w:tab w:val="left" w:pos="-3060"/>
        </w:tabs>
        <w:adjustRightInd w:val="0"/>
        <w:spacing w:before="120"/>
        <w:ind w:left="709" w:hanging="567"/>
        <w:jc w:val="both"/>
        <w:textAlignment w:val="baseline"/>
        <w:outlineLvl w:val="0"/>
        <w:rPr>
          <w:rFonts w:ascii="Arial" w:hAnsi="Arial" w:cs="Arial"/>
          <w:sz w:val="20"/>
          <w:szCs w:val="22"/>
        </w:rPr>
      </w:pPr>
      <w:bookmarkStart w:id="20" w:name="_Ref289152088"/>
      <w:r w:rsidRPr="00D40B28">
        <w:rPr>
          <w:rFonts w:ascii="Arial" w:hAnsi="Arial" w:cs="Arial"/>
          <w:sz w:val="20"/>
          <w:szCs w:val="22"/>
        </w:rPr>
        <w:t xml:space="preserve">Splatnost faktur je </w:t>
      </w:r>
      <w:r w:rsidR="00B752EA" w:rsidRPr="00D40B28">
        <w:rPr>
          <w:rFonts w:ascii="Arial" w:hAnsi="Arial" w:cs="Arial"/>
          <w:b/>
          <w:sz w:val="20"/>
        </w:rPr>
        <w:t xml:space="preserve">30 </w:t>
      </w:r>
      <w:r w:rsidR="00E866CF" w:rsidRPr="00E866CF">
        <w:rPr>
          <w:rFonts w:ascii="Arial" w:hAnsi="Arial" w:cs="Arial"/>
          <w:b/>
          <w:sz w:val="20"/>
        </w:rPr>
        <w:t xml:space="preserve">kalendářních </w:t>
      </w:r>
      <w:r w:rsidRPr="00D40B28">
        <w:rPr>
          <w:rFonts w:ascii="Arial" w:hAnsi="Arial" w:cs="Arial"/>
          <w:b/>
          <w:sz w:val="20"/>
          <w:szCs w:val="22"/>
        </w:rPr>
        <w:t>dnů</w:t>
      </w:r>
      <w:r w:rsidRPr="00D40B28">
        <w:rPr>
          <w:rFonts w:ascii="Arial" w:hAnsi="Arial" w:cs="Arial"/>
          <w:sz w:val="20"/>
          <w:szCs w:val="22"/>
        </w:rPr>
        <w:t xml:space="preserve"> od data prokazatelného doručení (doporučeně) faktury do sídla objednatele.</w:t>
      </w:r>
      <w:bookmarkEnd w:id="20"/>
    </w:p>
    <w:p w14:paraId="79A75A90" w14:textId="77777777" w:rsidR="00FE3CF0" w:rsidRPr="00D40B28" w:rsidRDefault="00E40107" w:rsidP="00AB6522">
      <w:pPr>
        <w:widowControl w:val="0"/>
        <w:numPr>
          <w:ilvl w:val="1"/>
          <w:numId w:val="2"/>
        </w:numPr>
        <w:tabs>
          <w:tab w:val="left" w:pos="-3060"/>
        </w:tabs>
        <w:adjustRightInd w:val="0"/>
        <w:spacing w:before="120"/>
        <w:ind w:left="709" w:hanging="567"/>
        <w:jc w:val="both"/>
        <w:textAlignment w:val="baseline"/>
        <w:outlineLvl w:val="0"/>
        <w:rPr>
          <w:rFonts w:ascii="Arial" w:hAnsi="Arial" w:cs="Arial"/>
          <w:sz w:val="20"/>
          <w:szCs w:val="22"/>
        </w:rPr>
      </w:pPr>
      <w:r>
        <w:rPr>
          <w:rFonts w:ascii="Arial" w:hAnsi="Arial" w:cs="Arial"/>
          <w:sz w:val="20"/>
          <w:szCs w:val="22"/>
        </w:rPr>
        <w:t>Faktura je uhrazena dnem při</w:t>
      </w:r>
      <w:r w:rsidR="00951D96" w:rsidRPr="00D40B28">
        <w:rPr>
          <w:rFonts w:ascii="Arial" w:hAnsi="Arial" w:cs="Arial"/>
          <w:sz w:val="20"/>
          <w:szCs w:val="22"/>
        </w:rPr>
        <w:t xml:space="preserve">psání fakturované částky </w:t>
      </w:r>
      <w:r>
        <w:rPr>
          <w:rFonts w:ascii="Arial" w:hAnsi="Arial" w:cs="Arial"/>
          <w:sz w:val="20"/>
          <w:szCs w:val="22"/>
        </w:rPr>
        <w:t>na účet poskytovatele platebních služeb zhotovitele.</w:t>
      </w:r>
    </w:p>
    <w:p w14:paraId="153C82B0" w14:textId="30E5EB57" w:rsidR="00E463B3" w:rsidRPr="00672D53" w:rsidRDefault="00951D96" w:rsidP="00AB6522">
      <w:pPr>
        <w:widowControl w:val="0"/>
        <w:numPr>
          <w:ilvl w:val="1"/>
          <w:numId w:val="2"/>
        </w:numPr>
        <w:tabs>
          <w:tab w:val="left" w:pos="-306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Faktura zhotovitele musí obsahovat </w:t>
      </w:r>
      <w:r w:rsidR="00F43EF2">
        <w:rPr>
          <w:rFonts w:ascii="Arial" w:hAnsi="Arial" w:cs="Arial"/>
          <w:sz w:val="20"/>
          <w:szCs w:val="22"/>
        </w:rPr>
        <w:t xml:space="preserve">předepsané </w:t>
      </w:r>
      <w:r w:rsidRPr="00D40B28">
        <w:rPr>
          <w:rFonts w:ascii="Arial" w:hAnsi="Arial" w:cs="Arial"/>
          <w:sz w:val="20"/>
          <w:szCs w:val="22"/>
        </w:rPr>
        <w:t xml:space="preserve">náležitosti </w:t>
      </w:r>
      <w:r w:rsidR="00F43EF2">
        <w:rPr>
          <w:rFonts w:ascii="Arial" w:hAnsi="Arial" w:cs="Arial"/>
          <w:sz w:val="20"/>
          <w:szCs w:val="22"/>
        </w:rPr>
        <w:t xml:space="preserve">účetního dokladu ve smyslu </w:t>
      </w:r>
      <w:r w:rsidR="00C00F72">
        <w:rPr>
          <w:rFonts w:ascii="Arial" w:hAnsi="Arial" w:cs="Arial"/>
          <w:sz w:val="20"/>
          <w:szCs w:val="22"/>
        </w:rPr>
        <w:t xml:space="preserve">§ 11 </w:t>
      </w:r>
      <w:r w:rsidRPr="00D40B28">
        <w:rPr>
          <w:rFonts w:ascii="Arial" w:hAnsi="Arial" w:cs="Arial"/>
          <w:sz w:val="20"/>
          <w:szCs w:val="22"/>
        </w:rPr>
        <w:t>zákona č. 563/1991 Sb.</w:t>
      </w:r>
      <w:r w:rsidR="00BE4216" w:rsidRPr="00D40B28">
        <w:rPr>
          <w:rFonts w:ascii="Arial" w:hAnsi="Arial" w:cs="Arial"/>
          <w:sz w:val="20"/>
          <w:szCs w:val="22"/>
        </w:rPr>
        <w:t>,</w:t>
      </w:r>
      <w:r w:rsidRPr="00D40B28">
        <w:rPr>
          <w:rFonts w:ascii="Arial" w:hAnsi="Arial" w:cs="Arial"/>
          <w:sz w:val="20"/>
          <w:szCs w:val="22"/>
        </w:rPr>
        <w:t xml:space="preserve"> o účetnictví</w:t>
      </w:r>
      <w:r w:rsidR="00BE4216" w:rsidRPr="00D40B28">
        <w:rPr>
          <w:rFonts w:ascii="Arial" w:hAnsi="Arial" w:cs="Arial"/>
          <w:sz w:val="20"/>
          <w:szCs w:val="22"/>
        </w:rPr>
        <w:t>,</w:t>
      </w:r>
      <w:r w:rsidRPr="00D40B28">
        <w:rPr>
          <w:rFonts w:ascii="Arial" w:hAnsi="Arial" w:cs="Arial"/>
          <w:sz w:val="20"/>
          <w:szCs w:val="22"/>
        </w:rPr>
        <w:t xml:space="preserve"> </w:t>
      </w:r>
      <w:r w:rsidR="00CC0671">
        <w:rPr>
          <w:rFonts w:ascii="Arial" w:hAnsi="Arial" w:cs="Arial"/>
          <w:sz w:val="20"/>
          <w:szCs w:val="22"/>
        </w:rPr>
        <w:t xml:space="preserve">ve znění pozdějších předpisů </w:t>
      </w:r>
      <w:r w:rsidR="00C00F72">
        <w:rPr>
          <w:rFonts w:ascii="Arial" w:hAnsi="Arial" w:cs="Arial"/>
          <w:sz w:val="20"/>
          <w:szCs w:val="22"/>
        </w:rPr>
        <w:t>[</w:t>
      </w:r>
      <w:r w:rsidR="00F43EF2">
        <w:rPr>
          <w:rFonts w:ascii="Arial" w:hAnsi="Arial" w:cs="Arial"/>
          <w:sz w:val="20"/>
          <w:szCs w:val="22"/>
        </w:rPr>
        <w:t xml:space="preserve">s výjimkou </w:t>
      </w:r>
      <w:r w:rsidR="00C00F72">
        <w:rPr>
          <w:rFonts w:ascii="Arial" w:hAnsi="Arial" w:cs="Arial"/>
          <w:sz w:val="20"/>
          <w:szCs w:val="22"/>
        </w:rPr>
        <w:t xml:space="preserve">odst. 1 </w:t>
      </w:r>
      <w:r w:rsidR="00F43EF2">
        <w:rPr>
          <w:rFonts w:ascii="Arial" w:hAnsi="Arial" w:cs="Arial"/>
          <w:sz w:val="20"/>
          <w:szCs w:val="22"/>
        </w:rPr>
        <w:t>písmene f)</w:t>
      </w:r>
      <w:r w:rsidR="00C00F72">
        <w:rPr>
          <w:rFonts w:ascii="Arial" w:hAnsi="Arial" w:cs="Arial"/>
          <w:sz w:val="20"/>
          <w:szCs w:val="22"/>
          <w:lang w:val="en-US"/>
        </w:rPr>
        <w:t>]</w:t>
      </w:r>
      <w:r w:rsidR="00804D73">
        <w:rPr>
          <w:rFonts w:ascii="Arial" w:hAnsi="Arial" w:cs="Arial"/>
          <w:sz w:val="20"/>
          <w:szCs w:val="22"/>
          <w:lang w:val="en-US"/>
        </w:rPr>
        <w:t>,</w:t>
      </w:r>
      <w:r w:rsidR="00C00F72">
        <w:rPr>
          <w:rFonts w:ascii="Arial" w:hAnsi="Arial" w:cs="Arial"/>
          <w:sz w:val="20"/>
          <w:szCs w:val="22"/>
          <w:lang w:val="en-US"/>
        </w:rPr>
        <w:t xml:space="preserve"> </w:t>
      </w:r>
      <w:r w:rsidR="002D29E5" w:rsidRPr="002D29E5">
        <w:rPr>
          <w:rFonts w:ascii="Arial" w:hAnsi="Arial" w:cs="Arial"/>
          <w:sz w:val="20"/>
          <w:szCs w:val="22"/>
          <w:lang w:val="en-US"/>
        </w:rPr>
        <w:t>nebo</w:t>
      </w:r>
      <w:r w:rsidR="002D29E5">
        <w:rPr>
          <w:rFonts w:ascii="Arial" w:hAnsi="Arial" w:cs="Arial"/>
          <w:sz w:val="20"/>
          <w:szCs w:val="22"/>
          <w:lang w:val="en-US"/>
        </w:rPr>
        <w:t xml:space="preserve"> </w:t>
      </w:r>
      <w:r w:rsidR="002D29E5" w:rsidRPr="002D29E5">
        <w:rPr>
          <w:rFonts w:ascii="Arial" w:hAnsi="Arial" w:cs="Arial"/>
          <w:sz w:val="20"/>
          <w:szCs w:val="22"/>
          <w:lang w:val="en-US"/>
        </w:rPr>
        <w:t xml:space="preserve">předepsané náležitosti daňového dokladu ve smyslu </w:t>
      </w:r>
      <w:r w:rsidR="007E1435" w:rsidRPr="00804D73">
        <w:rPr>
          <w:rFonts w:ascii="Arial" w:hAnsi="Arial" w:cs="Arial"/>
          <w:sz w:val="20"/>
          <w:szCs w:val="22"/>
        </w:rPr>
        <w:t xml:space="preserve">§ 29 až 30 </w:t>
      </w:r>
      <w:r w:rsidRPr="00804D73">
        <w:rPr>
          <w:rFonts w:ascii="Arial" w:hAnsi="Arial" w:cs="Arial"/>
          <w:sz w:val="20"/>
          <w:szCs w:val="22"/>
        </w:rPr>
        <w:t>zákona č. 235/2004 Sb.</w:t>
      </w:r>
      <w:r w:rsidR="00BE4216" w:rsidRPr="00804D73">
        <w:rPr>
          <w:rFonts w:ascii="Arial" w:hAnsi="Arial" w:cs="Arial"/>
          <w:sz w:val="20"/>
          <w:szCs w:val="22"/>
        </w:rPr>
        <w:t>, o dani z přidané hodnoty,</w:t>
      </w:r>
      <w:r w:rsidRPr="00804D73">
        <w:rPr>
          <w:rFonts w:ascii="Arial" w:hAnsi="Arial" w:cs="Arial"/>
          <w:sz w:val="20"/>
          <w:szCs w:val="22"/>
        </w:rPr>
        <w:t xml:space="preserve"> ve znění pozdějších předpisů</w:t>
      </w:r>
      <w:r w:rsidR="000B7E5A" w:rsidRPr="00804D73">
        <w:rPr>
          <w:rFonts w:ascii="Arial" w:hAnsi="Arial" w:cs="Arial"/>
        </w:rPr>
        <w:t xml:space="preserve"> </w:t>
      </w:r>
      <w:r w:rsidR="000B7E5A" w:rsidRPr="00804D73">
        <w:rPr>
          <w:rFonts w:ascii="Arial" w:hAnsi="Arial" w:cs="Arial"/>
          <w:sz w:val="20"/>
          <w:szCs w:val="22"/>
        </w:rPr>
        <w:t>včetně</w:t>
      </w:r>
      <w:r w:rsidR="000B7E5A" w:rsidRPr="00595405">
        <w:rPr>
          <w:rFonts w:ascii="Arial" w:hAnsi="Arial" w:cs="Arial"/>
          <w:sz w:val="20"/>
          <w:szCs w:val="22"/>
        </w:rPr>
        <w:t xml:space="preserve"> čísla faktury zhotovitele, data splatnosti faktury a fakturované částky bez DPH a s DPH</w:t>
      </w:r>
      <w:r w:rsidR="00BE4216" w:rsidRPr="00D40B28">
        <w:rPr>
          <w:rFonts w:ascii="Arial" w:hAnsi="Arial" w:cs="Arial"/>
          <w:sz w:val="20"/>
          <w:szCs w:val="22"/>
        </w:rPr>
        <w:t xml:space="preserve">. </w:t>
      </w:r>
      <w:r w:rsidR="0035410E">
        <w:rPr>
          <w:rFonts w:ascii="Arial" w:hAnsi="Arial" w:cs="Arial"/>
          <w:sz w:val="20"/>
          <w:szCs w:val="22"/>
        </w:rPr>
        <w:t xml:space="preserve">Na faktuře budou uvedeny jednotlivé položky, za něž je fakturováno. </w:t>
      </w:r>
      <w:r w:rsidR="00BE4216" w:rsidRPr="00D40B28">
        <w:rPr>
          <w:rFonts w:ascii="Arial" w:hAnsi="Arial" w:cs="Arial"/>
          <w:sz w:val="20"/>
          <w:szCs w:val="22"/>
        </w:rPr>
        <w:t>S</w:t>
      </w:r>
      <w:r w:rsidRPr="00D40B28">
        <w:rPr>
          <w:rFonts w:ascii="Arial" w:hAnsi="Arial" w:cs="Arial"/>
          <w:sz w:val="20"/>
          <w:szCs w:val="22"/>
        </w:rPr>
        <w:t xml:space="preserve">oučástí faktury </w:t>
      </w:r>
      <w:r w:rsidR="00F50CD8">
        <w:rPr>
          <w:rFonts w:ascii="Arial" w:hAnsi="Arial" w:cs="Arial"/>
          <w:sz w:val="20"/>
          <w:szCs w:val="22"/>
        </w:rPr>
        <w:t xml:space="preserve">(ve formě její přílohy) </w:t>
      </w:r>
      <w:r w:rsidRPr="00D40B28">
        <w:rPr>
          <w:rFonts w:ascii="Arial" w:hAnsi="Arial" w:cs="Arial"/>
          <w:sz w:val="20"/>
          <w:szCs w:val="22"/>
        </w:rPr>
        <w:t xml:space="preserve">bude </w:t>
      </w:r>
      <w:r w:rsidR="00BD2D6E" w:rsidRPr="00D40B28">
        <w:rPr>
          <w:rFonts w:ascii="Arial" w:hAnsi="Arial" w:cs="Arial"/>
          <w:sz w:val="20"/>
          <w:szCs w:val="22"/>
        </w:rPr>
        <w:t xml:space="preserve">vždy </w:t>
      </w:r>
      <w:r w:rsidR="00BE4216" w:rsidRPr="00D40B28">
        <w:rPr>
          <w:rFonts w:ascii="Arial" w:hAnsi="Arial" w:cs="Arial"/>
          <w:sz w:val="20"/>
          <w:szCs w:val="22"/>
        </w:rPr>
        <w:t xml:space="preserve">buď </w:t>
      </w:r>
      <w:r w:rsidRPr="00D40B28">
        <w:rPr>
          <w:rFonts w:ascii="Arial" w:hAnsi="Arial" w:cs="Arial"/>
          <w:sz w:val="20"/>
          <w:szCs w:val="22"/>
        </w:rPr>
        <w:t xml:space="preserve">kopie podepsaného protokolu </w:t>
      </w:r>
      <w:r w:rsidR="00292B22" w:rsidRPr="00D40B28">
        <w:rPr>
          <w:rFonts w:ascii="Arial" w:hAnsi="Arial" w:cs="Arial"/>
          <w:sz w:val="20"/>
          <w:szCs w:val="22"/>
        </w:rPr>
        <w:t>o</w:t>
      </w:r>
      <w:r w:rsidRPr="00D40B28">
        <w:rPr>
          <w:rFonts w:ascii="Arial" w:hAnsi="Arial" w:cs="Arial"/>
          <w:sz w:val="20"/>
          <w:szCs w:val="22"/>
        </w:rPr>
        <w:t xml:space="preserve"> předání a převzetí </w:t>
      </w:r>
      <w:r w:rsidR="005524FF">
        <w:rPr>
          <w:rFonts w:ascii="Arial" w:hAnsi="Arial" w:cs="Arial"/>
          <w:sz w:val="20"/>
          <w:szCs w:val="22"/>
        </w:rPr>
        <w:t xml:space="preserve">(části) </w:t>
      </w:r>
      <w:r w:rsidRPr="00D40B28">
        <w:rPr>
          <w:rFonts w:ascii="Arial" w:hAnsi="Arial" w:cs="Arial"/>
          <w:sz w:val="20"/>
          <w:szCs w:val="22"/>
        </w:rPr>
        <w:t>díla</w:t>
      </w:r>
      <w:r w:rsidR="00BE4216" w:rsidRPr="00D40B28">
        <w:rPr>
          <w:rFonts w:ascii="Arial" w:hAnsi="Arial" w:cs="Arial"/>
          <w:sz w:val="20"/>
          <w:szCs w:val="22"/>
        </w:rPr>
        <w:t xml:space="preserve">, </w:t>
      </w:r>
      <w:r w:rsidR="00674EF1" w:rsidRPr="00674EF1">
        <w:rPr>
          <w:rFonts w:ascii="Arial" w:hAnsi="Arial" w:cs="Arial"/>
          <w:sz w:val="20"/>
          <w:szCs w:val="22"/>
        </w:rPr>
        <w:t>resp. protokolu o ukončení IČ, AD v případě těchto částí díla</w:t>
      </w:r>
      <w:r w:rsidR="00674EF1">
        <w:rPr>
          <w:rFonts w:ascii="Arial" w:hAnsi="Arial" w:cs="Arial"/>
          <w:sz w:val="20"/>
          <w:szCs w:val="22"/>
        </w:rPr>
        <w:t>,</w:t>
      </w:r>
      <w:r w:rsidR="00674EF1" w:rsidRPr="00674EF1">
        <w:rPr>
          <w:rFonts w:ascii="Arial" w:hAnsi="Arial" w:cs="Arial"/>
          <w:sz w:val="20"/>
          <w:szCs w:val="22"/>
        </w:rPr>
        <w:t xml:space="preserve"> </w:t>
      </w:r>
      <w:r w:rsidR="00BE4216" w:rsidRPr="00D40B28">
        <w:rPr>
          <w:rFonts w:ascii="Arial" w:hAnsi="Arial" w:cs="Arial"/>
          <w:sz w:val="20"/>
          <w:szCs w:val="22"/>
        </w:rPr>
        <w:t>nebo</w:t>
      </w:r>
      <w:r w:rsidRPr="00D40B28">
        <w:rPr>
          <w:rFonts w:ascii="Arial" w:hAnsi="Arial" w:cs="Arial"/>
          <w:sz w:val="20"/>
          <w:szCs w:val="22"/>
        </w:rPr>
        <w:t xml:space="preserve"> protokol o odstranění vad a nedodělků prokazující</w:t>
      </w:r>
      <w:r w:rsidR="00BE4216" w:rsidRPr="00D40B28">
        <w:rPr>
          <w:rFonts w:ascii="Arial" w:hAnsi="Arial" w:cs="Arial"/>
          <w:sz w:val="20"/>
          <w:szCs w:val="22"/>
        </w:rPr>
        <w:t>,</w:t>
      </w:r>
      <w:r w:rsidRPr="00D40B28">
        <w:rPr>
          <w:rFonts w:ascii="Arial" w:hAnsi="Arial" w:cs="Arial"/>
          <w:sz w:val="20"/>
          <w:szCs w:val="22"/>
        </w:rPr>
        <w:t xml:space="preserve"> že dílo </w:t>
      </w:r>
      <w:r w:rsidR="005524FF" w:rsidRPr="00672D53">
        <w:rPr>
          <w:rFonts w:ascii="Arial" w:hAnsi="Arial" w:cs="Arial"/>
          <w:sz w:val="20"/>
          <w:szCs w:val="22"/>
        </w:rPr>
        <w:t xml:space="preserve">(příslušná část díla) </w:t>
      </w:r>
      <w:r w:rsidRPr="00672D53">
        <w:rPr>
          <w:rFonts w:ascii="Arial" w:hAnsi="Arial" w:cs="Arial"/>
          <w:sz w:val="20"/>
          <w:szCs w:val="22"/>
        </w:rPr>
        <w:t xml:space="preserve">bylo předáno bez vad a nedodělků. </w:t>
      </w:r>
    </w:p>
    <w:p w14:paraId="3984D276" w14:textId="77777777" w:rsidR="00E463B3" w:rsidRPr="002D29E5" w:rsidRDefault="00E463B3" w:rsidP="00E463B3">
      <w:pPr>
        <w:pStyle w:val="Odstavecseseznamem"/>
        <w:spacing w:after="0"/>
        <w:ind w:left="360"/>
        <w:rPr>
          <w:rFonts w:ascii="Arial" w:hAnsi="Arial" w:cs="Arial"/>
          <w:sz w:val="20"/>
        </w:rPr>
      </w:pPr>
      <w:r w:rsidRPr="00672D53">
        <w:rPr>
          <w:rFonts w:ascii="Arial" w:hAnsi="Arial" w:cs="Arial"/>
          <w:sz w:val="20"/>
        </w:rPr>
        <w:t xml:space="preserve">      </w:t>
      </w:r>
      <w:r w:rsidR="008D1596" w:rsidRPr="002D29E5">
        <w:rPr>
          <w:rFonts w:ascii="Arial" w:hAnsi="Arial" w:cs="Arial"/>
          <w:sz w:val="20"/>
        </w:rPr>
        <w:t>V</w:t>
      </w:r>
      <w:r w:rsidR="00452C10" w:rsidRPr="002D29E5">
        <w:rPr>
          <w:rFonts w:ascii="Arial" w:hAnsi="Arial" w:cs="Arial"/>
          <w:sz w:val="20"/>
        </w:rPr>
        <w:t> případě schválení žádosti objednatele o dotaci</w:t>
      </w:r>
      <w:r w:rsidR="008D1596" w:rsidRPr="002D29E5">
        <w:rPr>
          <w:rFonts w:ascii="Arial" w:hAnsi="Arial" w:cs="Arial"/>
          <w:sz w:val="20"/>
        </w:rPr>
        <w:t>,</w:t>
      </w:r>
      <w:r w:rsidR="00452C10" w:rsidRPr="002D29E5">
        <w:rPr>
          <w:rFonts w:ascii="Arial" w:hAnsi="Arial" w:cs="Arial"/>
          <w:sz w:val="20"/>
        </w:rPr>
        <w:t xml:space="preserve"> </w:t>
      </w:r>
      <w:r w:rsidR="008D1596" w:rsidRPr="002D29E5">
        <w:rPr>
          <w:rFonts w:ascii="Arial" w:hAnsi="Arial" w:cs="Arial"/>
          <w:sz w:val="20"/>
        </w:rPr>
        <w:t xml:space="preserve">kdy </w:t>
      </w:r>
      <w:r w:rsidR="00452C10" w:rsidRPr="002D29E5">
        <w:rPr>
          <w:rFonts w:ascii="Arial" w:hAnsi="Arial" w:cs="Arial"/>
          <w:sz w:val="20"/>
        </w:rPr>
        <w:t xml:space="preserve">předmět plnění této smlouvy bude </w:t>
      </w:r>
    </w:p>
    <w:p w14:paraId="00409E5E" w14:textId="77777777" w:rsidR="00E463B3" w:rsidRPr="002D29E5" w:rsidRDefault="00E463B3" w:rsidP="00E463B3">
      <w:pPr>
        <w:pStyle w:val="Odstavecseseznamem"/>
        <w:spacing w:after="0"/>
        <w:ind w:left="360"/>
        <w:rPr>
          <w:rFonts w:ascii="Arial" w:hAnsi="Arial" w:cs="Arial"/>
          <w:sz w:val="20"/>
          <w:szCs w:val="20"/>
        </w:rPr>
      </w:pPr>
      <w:r w:rsidRPr="002D29E5">
        <w:rPr>
          <w:rFonts w:ascii="Arial" w:hAnsi="Arial" w:cs="Arial"/>
          <w:sz w:val="20"/>
        </w:rPr>
        <w:t xml:space="preserve">      </w:t>
      </w:r>
      <w:r w:rsidR="008D1596" w:rsidRPr="002D29E5">
        <w:rPr>
          <w:rFonts w:ascii="Arial" w:hAnsi="Arial" w:cs="Arial"/>
          <w:sz w:val="20"/>
        </w:rPr>
        <w:t>spolu</w:t>
      </w:r>
      <w:r w:rsidR="00452C10" w:rsidRPr="002D29E5">
        <w:rPr>
          <w:rFonts w:ascii="Arial" w:hAnsi="Arial" w:cs="Arial"/>
          <w:sz w:val="20"/>
        </w:rPr>
        <w:t xml:space="preserve">financován </w:t>
      </w:r>
      <w:r w:rsidR="008D1596" w:rsidRPr="002D29E5">
        <w:rPr>
          <w:rFonts w:ascii="Arial" w:hAnsi="Arial" w:cs="Arial"/>
          <w:sz w:val="20"/>
        </w:rPr>
        <w:t>z </w:t>
      </w:r>
      <w:r w:rsidRPr="002D29E5">
        <w:rPr>
          <w:rFonts w:ascii="Arial" w:hAnsi="Arial" w:cs="Arial"/>
          <w:sz w:val="20"/>
          <w:szCs w:val="20"/>
        </w:rPr>
        <w:t xml:space="preserve">Integrovaného regionálního operačního programu (IROP) 2021 – 2027, </w:t>
      </w:r>
    </w:p>
    <w:p w14:paraId="0454A6C7" w14:textId="77777777" w:rsidR="00E463B3" w:rsidRPr="002D29E5" w:rsidRDefault="00E463B3" w:rsidP="00E463B3">
      <w:pPr>
        <w:pStyle w:val="Odstavecseseznamem"/>
        <w:spacing w:after="0"/>
        <w:ind w:left="360"/>
        <w:rPr>
          <w:rFonts w:ascii="Arial" w:hAnsi="Arial" w:cs="Arial"/>
          <w:sz w:val="20"/>
        </w:rPr>
      </w:pPr>
      <w:r w:rsidRPr="002D29E5">
        <w:rPr>
          <w:rFonts w:ascii="Arial" w:hAnsi="Arial" w:cs="Arial"/>
          <w:sz w:val="20"/>
          <w:szCs w:val="20"/>
        </w:rPr>
        <w:t xml:space="preserve">      spolufinancovaného z Fondů Evropské unie</w:t>
      </w:r>
      <w:r w:rsidR="008D1596" w:rsidRPr="002D29E5">
        <w:rPr>
          <w:rFonts w:ascii="Arial" w:hAnsi="Arial" w:cs="Arial"/>
          <w:sz w:val="20"/>
        </w:rPr>
        <w:t xml:space="preserve"> </w:t>
      </w:r>
      <w:r w:rsidR="00674EF1" w:rsidRPr="002D29E5">
        <w:rPr>
          <w:rFonts w:ascii="Arial" w:hAnsi="Arial" w:cs="Arial"/>
          <w:sz w:val="20"/>
        </w:rPr>
        <w:t>je zhotovitel povinen na každém or</w:t>
      </w:r>
      <w:r w:rsidR="00E616F6" w:rsidRPr="002D29E5">
        <w:rPr>
          <w:rFonts w:ascii="Arial" w:hAnsi="Arial" w:cs="Arial"/>
          <w:sz w:val="20"/>
        </w:rPr>
        <w:t xml:space="preserve">iginále faktury </w:t>
      </w:r>
      <w:r w:rsidRPr="002D29E5">
        <w:rPr>
          <w:rFonts w:ascii="Arial" w:hAnsi="Arial" w:cs="Arial"/>
          <w:sz w:val="20"/>
        </w:rPr>
        <w:t xml:space="preserve">   </w:t>
      </w:r>
    </w:p>
    <w:p w14:paraId="3296817E" w14:textId="77777777" w:rsidR="00E463B3" w:rsidRPr="002D29E5" w:rsidRDefault="00E463B3" w:rsidP="00E463B3">
      <w:pPr>
        <w:pStyle w:val="Odstavecseseznamem"/>
        <w:spacing w:after="0"/>
        <w:ind w:left="360"/>
        <w:rPr>
          <w:rFonts w:ascii="Arial" w:hAnsi="Arial" w:cs="Arial"/>
          <w:sz w:val="20"/>
        </w:rPr>
      </w:pPr>
      <w:r w:rsidRPr="002D29E5">
        <w:rPr>
          <w:rFonts w:ascii="Arial" w:hAnsi="Arial" w:cs="Arial"/>
          <w:sz w:val="20"/>
        </w:rPr>
        <w:t xml:space="preserve">      </w:t>
      </w:r>
      <w:r w:rsidR="00E616F6" w:rsidRPr="002D29E5">
        <w:rPr>
          <w:rFonts w:ascii="Arial" w:hAnsi="Arial" w:cs="Arial"/>
          <w:sz w:val="20"/>
        </w:rPr>
        <w:t xml:space="preserve">uvést název </w:t>
      </w:r>
      <w:r w:rsidR="00A54BBF" w:rsidRPr="002D29E5">
        <w:rPr>
          <w:rFonts w:ascii="Arial" w:hAnsi="Arial" w:cs="Arial"/>
          <w:sz w:val="20"/>
        </w:rPr>
        <w:t xml:space="preserve">dotačního </w:t>
      </w:r>
      <w:r w:rsidR="00E616F6" w:rsidRPr="002D29E5">
        <w:rPr>
          <w:rFonts w:ascii="Arial" w:hAnsi="Arial" w:cs="Arial"/>
          <w:sz w:val="20"/>
        </w:rPr>
        <w:t>projektu</w:t>
      </w:r>
      <w:r w:rsidR="00595405" w:rsidRPr="002D29E5">
        <w:rPr>
          <w:rFonts w:ascii="Arial" w:hAnsi="Arial" w:cs="Arial"/>
          <w:sz w:val="20"/>
        </w:rPr>
        <w:t xml:space="preserve"> </w:t>
      </w:r>
      <w:r w:rsidR="00674EF1" w:rsidRPr="002D29E5">
        <w:rPr>
          <w:rFonts w:ascii="Arial" w:hAnsi="Arial" w:cs="Arial"/>
          <w:sz w:val="20"/>
        </w:rPr>
        <w:t xml:space="preserve">a </w:t>
      </w:r>
      <w:r w:rsidR="009D41C9" w:rsidRPr="002D29E5">
        <w:rPr>
          <w:rFonts w:ascii="Arial" w:hAnsi="Arial" w:cs="Arial"/>
          <w:sz w:val="20"/>
        </w:rPr>
        <w:t>registrač</w:t>
      </w:r>
      <w:r w:rsidR="00E616F6" w:rsidRPr="002D29E5">
        <w:rPr>
          <w:rFonts w:ascii="Arial" w:hAnsi="Arial" w:cs="Arial"/>
          <w:sz w:val="20"/>
        </w:rPr>
        <w:t xml:space="preserve">ní číslo projektu (pokud bude v době vystavení </w:t>
      </w:r>
    </w:p>
    <w:p w14:paraId="6E47CAB0" w14:textId="468BDD10" w:rsidR="00E463B3" w:rsidRPr="002D29E5" w:rsidRDefault="00E463B3" w:rsidP="00B16981">
      <w:pPr>
        <w:pStyle w:val="Odstavecseseznamem"/>
        <w:ind w:left="709" w:hanging="349"/>
        <w:rPr>
          <w:rFonts w:ascii="Arial" w:hAnsi="Arial" w:cs="Arial"/>
          <w:sz w:val="20"/>
        </w:rPr>
      </w:pPr>
      <w:r w:rsidRPr="002D29E5">
        <w:rPr>
          <w:rFonts w:ascii="Arial" w:hAnsi="Arial" w:cs="Arial"/>
          <w:sz w:val="20"/>
        </w:rPr>
        <w:t xml:space="preserve">      </w:t>
      </w:r>
      <w:r w:rsidR="00E616F6" w:rsidRPr="002D29E5">
        <w:rPr>
          <w:rFonts w:ascii="Arial" w:hAnsi="Arial" w:cs="Arial"/>
          <w:sz w:val="20"/>
        </w:rPr>
        <w:t>faktury registrační číslo projektu přiděleno</w:t>
      </w:r>
      <w:r w:rsidR="00B80A70" w:rsidRPr="002D29E5">
        <w:rPr>
          <w:rFonts w:ascii="Arial" w:hAnsi="Arial" w:cs="Arial"/>
          <w:sz w:val="20"/>
        </w:rPr>
        <w:t>)</w:t>
      </w:r>
      <w:r w:rsidR="00A54BBF" w:rsidRPr="002D29E5">
        <w:rPr>
          <w:rFonts w:ascii="Arial" w:hAnsi="Arial" w:cs="Arial"/>
          <w:sz w:val="20"/>
        </w:rPr>
        <w:t xml:space="preserve">; název projektu </w:t>
      </w:r>
      <w:r w:rsidR="00EA3487" w:rsidRPr="00672D53">
        <w:rPr>
          <w:rFonts w:ascii="Arial" w:hAnsi="Arial" w:cs="Arial"/>
          <w:sz w:val="20"/>
        </w:rPr>
        <w:t>„SSL Uherské Hradiště, p.o. – DOZP Uherský Ostroh“</w:t>
      </w:r>
      <w:r w:rsidR="00C5498A" w:rsidRPr="002D29E5">
        <w:rPr>
          <w:rFonts w:ascii="Arial" w:hAnsi="Arial" w:cs="Arial"/>
          <w:sz w:val="20"/>
        </w:rPr>
        <w:t xml:space="preserve"> </w:t>
      </w:r>
      <w:r w:rsidR="00A54BBF" w:rsidRPr="002D29E5">
        <w:rPr>
          <w:rFonts w:ascii="Arial" w:hAnsi="Arial" w:cs="Arial"/>
          <w:sz w:val="20"/>
        </w:rPr>
        <w:t xml:space="preserve">a jeho registrační číslo </w:t>
      </w:r>
    </w:p>
    <w:p w14:paraId="244A43BF" w14:textId="2B782559" w:rsidR="00142DFD" w:rsidRPr="00672D53" w:rsidRDefault="00E463B3" w:rsidP="00E463B3">
      <w:pPr>
        <w:pStyle w:val="Odstavecseseznamem"/>
        <w:spacing w:after="0"/>
        <w:ind w:left="360"/>
        <w:rPr>
          <w:rFonts w:ascii="Arial" w:hAnsi="Arial" w:cs="Arial"/>
          <w:color w:val="FF0000"/>
          <w:sz w:val="20"/>
        </w:rPr>
      </w:pPr>
      <w:r w:rsidRPr="002D29E5">
        <w:rPr>
          <w:rFonts w:ascii="Arial" w:hAnsi="Arial" w:cs="Arial"/>
          <w:sz w:val="20"/>
        </w:rPr>
        <w:t xml:space="preserve">      </w:t>
      </w:r>
      <w:r w:rsidR="00A54BBF" w:rsidRPr="002D29E5">
        <w:rPr>
          <w:rFonts w:ascii="Arial" w:hAnsi="Arial" w:cs="Arial"/>
          <w:sz w:val="20"/>
        </w:rPr>
        <w:t>sdělí objednatel zhotoviteli ihned jakmile mu budou tyto známy</w:t>
      </w:r>
      <w:r w:rsidR="00674EF1" w:rsidRPr="002D29E5">
        <w:rPr>
          <w:rFonts w:ascii="Arial" w:hAnsi="Arial" w:cs="Arial"/>
          <w:sz w:val="20"/>
        </w:rPr>
        <w:t>.</w:t>
      </w:r>
      <w:r w:rsidRPr="00672D53">
        <w:rPr>
          <w:rFonts w:ascii="Arial" w:hAnsi="Arial" w:cs="Arial"/>
          <w:sz w:val="20"/>
        </w:rPr>
        <w:t xml:space="preserve">  </w:t>
      </w:r>
    </w:p>
    <w:p w14:paraId="5015AC8F" w14:textId="6F0FF052" w:rsidR="00951D96" w:rsidRPr="00D40B28" w:rsidRDefault="00951D96" w:rsidP="00AB6522">
      <w:pPr>
        <w:widowControl w:val="0"/>
        <w:numPr>
          <w:ilvl w:val="1"/>
          <w:numId w:val="2"/>
        </w:numPr>
        <w:tabs>
          <w:tab w:val="left" w:pos="-3060"/>
        </w:tabs>
        <w:adjustRightInd w:val="0"/>
        <w:spacing w:before="120"/>
        <w:ind w:left="709" w:hanging="567"/>
        <w:jc w:val="both"/>
        <w:textAlignment w:val="baseline"/>
        <w:outlineLvl w:val="0"/>
        <w:rPr>
          <w:rFonts w:ascii="Arial" w:hAnsi="Arial" w:cs="Arial"/>
          <w:sz w:val="20"/>
          <w:szCs w:val="22"/>
        </w:rPr>
      </w:pPr>
      <w:r w:rsidRPr="00672D53">
        <w:rPr>
          <w:rFonts w:ascii="Arial" w:hAnsi="Arial" w:cs="Arial"/>
          <w:sz w:val="20"/>
          <w:szCs w:val="22"/>
        </w:rPr>
        <w:t xml:space="preserve">Objednatel má právo </w:t>
      </w:r>
      <w:r w:rsidR="00095518" w:rsidRPr="00672D53">
        <w:rPr>
          <w:rFonts w:ascii="Arial" w:hAnsi="Arial" w:cs="Arial"/>
          <w:sz w:val="20"/>
          <w:szCs w:val="22"/>
        </w:rPr>
        <w:t>fakturu</w:t>
      </w:r>
      <w:r w:rsidRPr="00672D53">
        <w:rPr>
          <w:rFonts w:ascii="Arial" w:hAnsi="Arial" w:cs="Arial"/>
          <w:sz w:val="20"/>
          <w:szCs w:val="22"/>
        </w:rPr>
        <w:t xml:space="preserve"> zhotoviteli </w:t>
      </w:r>
      <w:r w:rsidRPr="00672D53">
        <w:rPr>
          <w:rFonts w:ascii="Arial" w:hAnsi="Arial" w:cs="Arial"/>
          <w:b/>
          <w:sz w:val="20"/>
          <w:szCs w:val="22"/>
        </w:rPr>
        <w:t>vrátit, pokud neobsahuje náležitosti</w:t>
      </w:r>
      <w:r w:rsidRPr="00672D53">
        <w:rPr>
          <w:rFonts w:ascii="Arial" w:hAnsi="Arial" w:cs="Arial"/>
          <w:sz w:val="20"/>
          <w:szCs w:val="22"/>
        </w:rPr>
        <w:t xml:space="preserve"> dle uvedených</w:t>
      </w:r>
      <w:r w:rsidRPr="00D40B28">
        <w:rPr>
          <w:rFonts w:ascii="Arial" w:hAnsi="Arial" w:cs="Arial"/>
          <w:sz w:val="20"/>
          <w:szCs w:val="22"/>
        </w:rPr>
        <w:t xml:space="preserve"> </w:t>
      </w:r>
      <w:r w:rsidR="00095518" w:rsidRPr="00D40B28">
        <w:rPr>
          <w:rFonts w:ascii="Arial" w:hAnsi="Arial" w:cs="Arial"/>
          <w:sz w:val="20"/>
          <w:szCs w:val="22"/>
        </w:rPr>
        <w:t xml:space="preserve">právních </w:t>
      </w:r>
      <w:r w:rsidRPr="00D40B28">
        <w:rPr>
          <w:rFonts w:ascii="Arial" w:hAnsi="Arial" w:cs="Arial"/>
          <w:sz w:val="20"/>
          <w:szCs w:val="22"/>
        </w:rPr>
        <w:t xml:space="preserve">předpisů nebo </w:t>
      </w:r>
      <w:r w:rsidR="00F2516D">
        <w:rPr>
          <w:rFonts w:ascii="Arial" w:hAnsi="Arial" w:cs="Arial"/>
          <w:sz w:val="20"/>
          <w:szCs w:val="22"/>
        </w:rPr>
        <w:t xml:space="preserve">náležitosti </w:t>
      </w:r>
      <w:r w:rsidR="00F75D4D">
        <w:rPr>
          <w:rFonts w:ascii="Arial" w:hAnsi="Arial" w:cs="Arial"/>
          <w:sz w:val="20"/>
          <w:szCs w:val="22"/>
        </w:rPr>
        <w:t xml:space="preserve">(včetně příloh faktury) </w:t>
      </w:r>
      <w:r w:rsidR="00F2516D">
        <w:rPr>
          <w:rFonts w:ascii="Arial" w:hAnsi="Arial" w:cs="Arial"/>
          <w:sz w:val="20"/>
          <w:szCs w:val="22"/>
        </w:rPr>
        <w:t>dle této smlouvy</w:t>
      </w:r>
      <w:r w:rsidR="001F6DF8">
        <w:rPr>
          <w:rFonts w:ascii="Arial" w:hAnsi="Arial" w:cs="Arial"/>
          <w:sz w:val="20"/>
          <w:szCs w:val="22"/>
        </w:rPr>
        <w:t>.</w:t>
      </w:r>
      <w:r w:rsidRPr="00D40B28">
        <w:rPr>
          <w:rFonts w:ascii="Arial" w:hAnsi="Arial" w:cs="Arial"/>
          <w:sz w:val="20"/>
          <w:szCs w:val="22"/>
        </w:rPr>
        <w:t xml:space="preserve"> Ode dne </w:t>
      </w:r>
      <w:r w:rsidR="006A23B7">
        <w:rPr>
          <w:rFonts w:ascii="Arial" w:hAnsi="Arial" w:cs="Arial"/>
          <w:sz w:val="20"/>
          <w:szCs w:val="22"/>
        </w:rPr>
        <w:t>doručení</w:t>
      </w:r>
      <w:r w:rsidR="006A23B7" w:rsidRPr="00D40B28">
        <w:rPr>
          <w:rFonts w:ascii="Arial" w:hAnsi="Arial" w:cs="Arial"/>
          <w:sz w:val="20"/>
          <w:szCs w:val="22"/>
        </w:rPr>
        <w:t xml:space="preserve"> </w:t>
      </w:r>
      <w:r w:rsidRPr="00D40B28">
        <w:rPr>
          <w:rFonts w:ascii="Arial" w:hAnsi="Arial" w:cs="Arial"/>
          <w:sz w:val="20"/>
          <w:szCs w:val="22"/>
        </w:rPr>
        <w:t>řádné nové faktury se počítá nová</w:t>
      </w:r>
      <w:r w:rsidR="00E86C08" w:rsidRPr="00D40B28">
        <w:rPr>
          <w:rFonts w:ascii="Arial" w:hAnsi="Arial" w:cs="Arial"/>
          <w:sz w:val="20"/>
          <w:szCs w:val="22"/>
        </w:rPr>
        <w:t xml:space="preserve"> lhůta splatnosti dle </w:t>
      </w:r>
      <w:r w:rsidR="00095518" w:rsidRPr="00D40B28">
        <w:rPr>
          <w:rFonts w:ascii="Arial" w:hAnsi="Arial" w:cs="Arial"/>
          <w:sz w:val="20"/>
          <w:szCs w:val="22"/>
        </w:rPr>
        <w:t xml:space="preserve">odst. </w:t>
      </w:r>
      <w:r w:rsidR="00E42654">
        <w:rPr>
          <w:rFonts w:ascii="Arial" w:hAnsi="Arial" w:cs="Arial"/>
          <w:sz w:val="20"/>
          <w:szCs w:val="22"/>
        </w:rPr>
        <w:t>5.4.</w:t>
      </w:r>
      <w:r w:rsidR="00D333E0" w:rsidRPr="00D40B28">
        <w:rPr>
          <w:rFonts w:ascii="Arial" w:hAnsi="Arial" w:cs="Arial"/>
          <w:sz w:val="20"/>
          <w:szCs w:val="22"/>
        </w:rPr>
        <w:t xml:space="preserve"> </w:t>
      </w:r>
      <w:r w:rsidR="001F6DF8">
        <w:rPr>
          <w:rFonts w:ascii="Arial" w:hAnsi="Arial" w:cs="Arial"/>
          <w:sz w:val="20"/>
          <w:szCs w:val="22"/>
        </w:rPr>
        <w:t>této smlouvy.</w:t>
      </w:r>
    </w:p>
    <w:p w14:paraId="6A89D04D" w14:textId="77777777" w:rsidR="008E5A4B" w:rsidRPr="00D40B28" w:rsidRDefault="00A43FEF" w:rsidP="00AB6522">
      <w:pPr>
        <w:pStyle w:val="Zkladntext"/>
        <w:numPr>
          <w:ilvl w:val="1"/>
          <w:numId w:val="2"/>
        </w:numPr>
        <w:spacing w:before="120"/>
        <w:ind w:left="363" w:hanging="221"/>
        <w:jc w:val="both"/>
        <w:rPr>
          <w:rFonts w:ascii="Arial" w:hAnsi="Arial" w:cs="Arial"/>
          <w:b/>
          <w:sz w:val="20"/>
        </w:rPr>
      </w:pPr>
      <w:r>
        <w:rPr>
          <w:rFonts w:ascii="Arial" w:hAnsi="Arial" w:cs="Arial"/>
          <w:sz w:val="20"/>
        </w:rPr>
        <w:t xml:space="preserve">Zhotovitel, v případě, že je plátcem DPH, </w:t>
      </w:r>
      <w:r w:rsidR="008E5A4B" w:rsidRPr="00D40B28">
        <w:rPr>
          <w:rFonts w:ascii="Arial" w:hAnsi="Arial" w:cs="Arial"/>
          <w:sz w:val="20"/>
        </w:rPr>
        <w:t>prohlašuje, že:</w:t>
      </w:r>
    </w:p>
    <w:p w14:paraId="4408F875" w14:textId="77777777" w:rsidR="008E5A4B" w:rsidRPr="00D40B28" w:rsidRDefault="008E5A4B" w:rsidP="00AB6522">
      <w:pPr>
        <w:pStyle w:val="Zkladntext"/>
        <w:numPr>
          <w:ilvl w:val="2"/>
          <w:numId w:val="2"/>
        </w:numPr>
        <w:tabs>
          <w:tab w:val="clear" w:pos="1855"/>
        </w:tabs>
        <w:ind w:left="1418" w:hanging="709"/>
        <w:jc w:val="both"/>
        <w:rPr>
          <w:rFonts w:ascii="Arial" w:hAnsi="Arial" w:cs="Arial"/>
          <w:b/>
          <w:sz w:val="20"/>
        </w:rPr>
      </w:pPr>
      <w:r w:rsidRPr="00D40B28">
        <w:rPr>
          <w:rFonts w:ascii="Arial" w:hAnsi="Arial" w:cs="Arial"/>
          <w:sz w:val="20"/>
        </w:rPr>
        <w:t>nemá v úmyslu nezaplatit daň z přidané hodnoty u zdanitelného plnění podle této smlouvy,</w:t>
      </w:r>
    </w:p>
    <w:p w14:paraId="27307C38" w14:textId="77777777" w:rsidR="008E5A4B" w:rsidRPr="00D40B28" w:rsidRDefault="008E5A4B" w:rsidP="00AB6522">
      <w:pPr>
        <w:pStyle w:val="Zkladntext"/>
        <w:numPr>
          <w:ilvl w:val="2"/>
          <w:numId w:val="2"/>
        </w:numPr>
        <w:tabs>
          <w:tab w:val="clear" w:pos="1855"/>
        </w:tabs>
        <w:ind w:left="1418" w:hanging="709"/>
        <w:jc w:val="both"/>
        <w:rPr>
          <w:rFonts w:ascii="Arial" w:hAnsi="Arial" w:cs="Arial"/>
          <w:b/>
          <w:sz w:val="20"/>
        </w:rPr>
      </w:pPr>
      <w:r w:rsidRPr="00D40B28">
        <w:rPr>
          <w:rFonts w:ascii="Arial" w:hAnsi="Arial" w:cs="Arial"/>
          <w:sz w:val="20"/>
        </w:rPr>
        <w:t>mu nejsou známy skutečnosti, nasvědčující tomu, že se dostane do postavení, kdy nemůže daň zaplatit a ani se ke dni podpisu této smlouvy v takovém postavení nenachází,</w:t>
      </w:r>
    </w:p>
    <w:p w14:paraId="0A1A3069" w14:textId="77777777" w:rsidR="00EA02AC" w:rsidRPr="00BF5ED5" w:rsidRDefault="008E5A4B" w:rsidP="00AB6522">
      <w:pPr>
        <w:pStyle w:val="Zkladntext"/>
        <w:numPr>
          <w:ilvl w:val="2"/>
          <w:numId w:val="2"/>
        </w:numPr>
        <w:tabs>
          <w:tab w:val="clear" w:pos="1855"/>
        </w:tabs>
        <w:ind w:left="1418" w:hanging="709"/>
        <w:jc w:val="both"/>
        <w:rPr>
          <w:rFonts w:ascii="Arial" w:hAnsi="Arial" w:cs="Arial"/>
          <w:b/>
          <w:sz w:val="20"/>
        </w:rPr>
      </w:pPr>
      <w:r w:rsidRPr="00D40B28">
        <w:rPr>
          <w:rFonts w:ascii="Arial" w:hAnsi="Arial" w:cs="Arial"/>
          <w:sz w:val="20"/>
        </w:rPr>
        <w:t>nezkrátí d</w:t>
      </w:r>
      <w:r w:rsidR="00EA02AC">
        <w:rPr>
          <w:rFonts w:ascii="Arial" w:hAnsi="Arial" w:cs="Arial"/>
          <w:sz w:val="20"/>
        </w:rPr>
        <w:t>aň nebo nevyláká daňovou výhodu,</w:t>
      </w:r>
    </w:p>
    <w:p w14:paraId="29BFEB3C" w14:textId="77777777" w:rsidR="00BF5ED5" w:rsidRPr="00081725" w:rsidRDefault="00BF5ED5" w:rsidP="00AB6522">
      <w:pPr>
        <w:pStyle w:val="Zkladntext"/>
        <w:numPr>
          <w:ilvl w:val="2"/>
          <w:numId w:val="2"/>
        </w:numPr>
        <w:tabs>
          <w:tab w:val="clear" w:pos="1855"/>
        </w:tabs>
        <w:ind w:left="1418" w:hanging="709"/>
        <w:jc w:val="both"/>
        <w:rPr>
          <w:rFonts w:ascii="Arial" w:hAnsi="Arial" w:cs="Arial"/>
          <w:b/>
          <w:sz w:val="20"/>
        </w:rPr>
      </w:pPr>
      <w:r w:rsidRPr="00BF5ED5">
        <w:rPr>
          <w:rFonts w:ascii="Arial" w:hAnsi="Arial" w:cs="Arial"/>
          <w:sz w:val="20"/>
        </w:rPr>
        <w:t xml:space="preserve">úplata za plnění dle </w:t>
      </w:r>
      <w:r w:rsidR="00F2516D">
        <w:rPr>
          <w:rFonts w:ascii="Arial" w:hAnsi="Arial" w:cs="Arial"/>
          <w:sz w:val="20"/>
        </w:rPr>
        <w:t xml:space="preserve">této </w:t>
      </w:r>
      <w:r w:rsidRPr="00BF5ED5">
        <w:rPr>
          <w:rFonts w:ascii="Arial" w:hAnsi="Arial" w:cs="Arial"/>
          <w:sz w:val="20"/>
        </w:rPr>
        <w:t>smlouvy není odchylná od obvyklé ceny,</w:t>
      </w:r>
    </w:p>
    <w:p w14:paraId="20C2A6BA" w14:textId="77777777" w:rsidR="00081725" w:rsidRDefault="00081725" w:rsidP="00081725">
      <w:pPr>
        <w:pStyle w:val="Zkladntext"/>
        <w:ind w:left="1418"/>
        <w:jc w:val="both"/>
        <w:rPr>
          <w:rFonts w:ascii="Arial" w:hAnsi="Arial" w:cs="Arial"/>
          <w:sz w:val="20"/>
        </w:rPr>
      </w:pPr>
    </w:p>
    <w:p w14:paraId="46D7F155" w14:textId="77777777" w:rsidR="00081725" w:rsidRPr="00BF5ED5" w:rsidRDefault="00081725" w:rsidP="00081725">
      <w:pPr>
        <w:pStyle w:val="Zkladntext"/>
        <w:ind w:left="1418"/>
        <w:jc w:val="both"/>
        <w:rPr>
          <w:rFonts w:ascii="Arial" w:hAnsi="Arial" w:cs="Arial"/>
          <w:b/>
          <w:sz w:val="20"/>
        </w:rPr>
      </w:pPr>
    </w:p>
    <w:p w14:paraId="42B03463" w14:textId="77777777" w:rsidR="00BF5ED5" w:rsidRPr="00EA02AC" w:rsidRDefault="00BF5ED5" w:rsidP="00AB6522">
      <w:pPr>
        <w:pStyle w:val="Zkladntext"/>
        <w:numPr>
          <w:ilvl w:val="2"/>
          <w:numId w:val="2"/>
        </w:numPr>
        <w:tabs>
          <w:tab w:val="clear" w:pos="1855"/>
        </w:tabs>
        <w:ind w:left="1418" w:hanging="709"/>
        <w:jc w:val="both"/>
        <w:rPr>
          <w:rFonts w:ascii="Arial" w:hAnsi="Arial" w:cs="Arial"/>
          <w:b/>
          <w:sz w:val="20"/>
        </w:rPr>
      </w:pPr>
      <w:r w:rsidRPr="00BF5ED5">
        <w:rPr>
          <w:rFonts w:ascii="Arial" w:hAnsi="Arial" w:cs="Arial"/>
          <w:sz w:val="20"/>
        </w:rPr>
        <w:lastRenderedPageBreak/>
        <w:t xml:space="preserve">úplata za plnění dle </w:t>
      </w:r>
      <w:r w:rsidR="00F2516D">
        <w:rPr>
          <w:rFonts w:ascii="Arial" w:hAnsi="Arial" w:cs="Arial"/>
          <w:sz w:val="20"/>
        </w:rPr>
        <w:t xml:space="preserve">této </w:t>
      </w:r>
      <w:r w:rsidRPr="00BF5ED5">
        <w:rPr>
          <w:rFonts w:ascii="Arial" w:hAnsi="Arial" w:cs="Arial"/>
          <w:sz w:val="20"/>
        </w:rPr>
        <w:t>smlouvy nebude poskytnuta zcela nebo zčásti bezhotovostním převodem na účet vedený poskytovatelem platebních služeb mimo tuzemsko</w:t>
      </w:r>
    </w:p>
    <w:p w14:paraId="7CD6A0C3" w14:textId="77777777" w:rsidR="00EA02AC" w:rsidRPr="003C59D4" w:rsidRDefault="00EA02AC" w:rsidP="00AB6522">
      <w:pPr>
        <w:pStyle w:val="Zkladntext"/>
        <w:numPr>
          <w:ilvl w:val="2"/>
          <w:numId w:val="2"/>
        </w:numPr>
        <w:tabs>
          <w:tab w:val="clear" w:pos="1855"/>
        </w:tabs>
        <w:ind w:left="1418" w:hanging="709"/>
        <w:jc w:val="both"/>
        <w:rPr>
          <w:rFonts w:ascii="Arial" w:hAnsi="Arial" w:cs="Arial"/>
          <w:sz w:val="20"/>
        </w:rPr>
      </w:pPr>
      <w:r w:rsidRPr="003C59D4">
        <w:rPr>
          <w:rFonts w:ascii="Arial" w:hAnsi="Arial" w:cs="Arial"/>
          <w:sz w:val="20"/>
        </w:rPr>
        <w:t>nebude nespolehlivým plátcem,</w:t>
      </w:r>
    </w:p>
    <w:p w14:paraId="50E26122" w14:textId="77777777" w:rsidR="00EA02AC" w:rsidRPr="003C59D4" w:rsidRDefault="00EA02AC" w:rsidP="00AB6522">
      <w:pPr>
        <w:pStyle w:val="Zkladntext"/>
        <w:numPr>
          <w:ilvl w:val="2"/>
          <w:numId w:val="2"/>
        </w:numPr>
        <w:tabs>
          <w:tab w:val="clear" w:pos="1855"/>
        </w:tabs>
        <w:ind w:left="1418" w:hanging="709"/>
        <w:jc w:val="both"/>
        <w:rPr>
          <w:rFonts w:ascii="Arial" w:hAnsi="Arial" w:cs="Arial"/>
          <w:sz w:val="20"/>
        </w:rPr>
      </w:pPr>
      <w:r w:rsidRPr="003C59D4">
        <w:rPr>
          <w:rFonts w:ascii="Arial" w:hAnsi="Arial" w:cs="Arial"/>
          <w:sz w:val="20"/>
        </w:rPr>
        <w:t>bude mít u správce daně registrován bankovní účet používaný pro ekonomickou činnost,</w:t>
      </w:r>
    </w:p>
    <w:p w14:paraId="17B53EC7" w14:textId="77777777" w:rsidR="00EA02AC" w:rsidRPr="003C59D4" w:rsidRDefault="00EA02AC" w:rsidP="00AB6522">
      <w:pPr>
        <w:pStyle w:val="Zkladntext"/>
        <w:numPr>
          <w:ilvl w:val="2"/>
          <w:numId w:val="2"/>
        </w:numPr>
        <w:tabs>
          <w:tab w:val="clear" w:pos="1855"/>
        </w:tabs>
        <w:ind w:left="1418" w:hanging="709"/>
        <w:jc w:val="both"/>
        <w:rPr>
          <w:rFonts w:ascii="Arial" w:hAnsi="Arial" w:cs="Arial"/>
          <w:sz w:val="20"/>
        </w:rPr>
      </w:pPr>
      <w:r w:rsidRPr="003C59D4">
        <w:rPr>
          <w:rFonts w:ascii="Arial" w:hAnsi="Arial" w:cs="Arial"/>
          <w:sz w:val="20"/>
        </w:rPr>
        <w:t>souhlasí s tím, že pokud ke dni uskutečnění zdanitelného plnění</w:t>
      </w:r>
      <w:r w:rsidR="00BF5ED5" w:rsidRPr="00BF5ED5">
        <w:t xml:space="preserve"> </w:t>
      </w:r>
      <w:r w:rsidR="00BF5ED5" w:rsidRPr="00BF5ED5">
        <w:rPr>
          <w:rFonts w:ascii="Arial" w:hAnsi="Arial" w:cs="Arial"/>
          <w:sz w:val="20"/>
        </w:rPr>
        <w:t>nebo k okamžiku poskytnutí úplaty na plnění,</w:t>
      </w:r>
      <w:r w:rsidRPr="003C59D4">
        <w:rPr>
          <w:rFonts w:ascii="Arial" w:hAnsi="Arial" w:cs="Arial"/>
          <w:sz w:val="20"/>
        </w:rPr>
        <w:t xml:space="preserve"> bude o zhotoviteli zveřejněna správcem daně skutečnost, že zhotovitel je nespolehlivým plátcem, uhradí </w:t>
      </w:r>
      <w:r w:rsidR="007D0F93">
        <w:rPr>
          <w:rFonts w:ascii="Arial" w:hAnsi="Arial" w:cs="Arial"/>
          <w:sz w:val="20"/>
        </w:rPr>
        <w:t>objednatel</w:t>
      </w:r>
      <w:r w:rsidRPr="003C59D4">
        <w:rPr>
          <w:rFonts w:ascii="Arial" w:hAnsi="Arial" w:cs="Arial"/>
          <w:sz w:val="20"/>
        </w:rPr>
        <w:t xml:space="preserve"> daň z přidané hodnoty z přijatého zdanitelného plnění příslušnému správci daně,</w:t>
      </w:r>
    </w:p>
    <w:p w14:paraId="1F362193" w14:textId="77777777" w:rsidR="00FB2FE9" w:rsidRPr="003C59D4" w:rsidRDefault="00EA02AC" w:rsidP="00AB6522">
      <w:pPr>
        <w:pStyle w:val="Zkladntext"/>
        <w:numPr>
          <w:ilvl w:val="2"/>
          <w:numId w:val="2"/>
        </w:numPr>
        <w:tabs>
          <w:tab w:val="clear" w:pos="1855"/>
        </w:tabs>
        <w:ind w:left="1418" w:hanging="709"/>
        <w:jc w:val="both"/>
        <w:rPr>
          <w:rFonts w:ascii="Arial" w:hAnsi="Arial" w:cs="Arial"/>
          <w:sz w:val="20"/>
        </w:rPr>
      </w:pPr>
      <w:r w:rsidRPr="003C59D4">
        <w:rPr>
          <w:rFonts w:ascii="Arial" w:hAnsi="Arial" w:cs="Arial"/>
          <w:sz w:val="20"/>
        </w:rPr>
        <w:t xml:space="preserve">souhlasí s tím, že pokud ke dni uskutečnění zdanitelného plnění </w:t>
      </w:r>
      <w:r w:rsidR="00BF5ED5" w:rsidRPr="00BF5ED5">
        <w:rPr>
          <w:rFonts w:ascii="Arial" w:hAnsi="Arial" w:cs="Arial"/>
          <w:sz w:val="20"/>
        </w:rPr>
        <w:t>nebo k okamžiku poskytnutí úplaty na plnění,</w:t>
      </w:r>
      <w:r w:rsidR="00BF5ED5">
        <w:rPr>
          <w:rFonts w:ascii="Arial" w:hAnsi="Arial" w:cs="Arial"/>
          <w:sz w:val="20"/>
        </w:rPr>
        <w:t xml:space="preserve"> </w:t>
      </w:r>
      <w:r w:rsidRPr="003C59D4">
        <w:rPr>
          <w:rFonts w:ascii="Arial" w:hAnsi="Arial" w:cs="Arial"/>
          <w:sz w:val="20"/>
        </w:rPr>
        <w:t xml:space="preserve">bude zjištěna nesrovnalost v registraci bankovního účtu zhotovitele určeného pro ekonomickou činnost správcem daně, uhradí </w:t>
      </w:r>
      <w:r w:rsidR="007D0F93">
        <w:rPr>
          <w:rFonts w:ascii="Arial" w:hAnsi="Arial" w:cs="Arial"/>
          <w:sz w:val="20"/>
        </w:rPr>
        <w:t>objednatel</w:t>
      </w:r>
      <w:r w:rsidRPr="003C59D4">
        <w:rPr>
          <w:rFonts w:ascii="Arial" w:hAnsi="Arial" w:cs="Arial"/>
          <w:sz w:val="20"/>
        </w:rPr>
        <w:t xml:space="preserve"> daň z přidané hodnoty z přijatého zdanitelného plnění příslušnému správci daně.</w:t>
      </w:r>
      <w:r w:rsidR="008E5A4B" w:rsidRPr="003C59D4">
        <w:rPr>
          <w:rFonts w:ascii="Arial" w:hAnsi="Arial" w:cs="Arial"/>
          <w:sz w:val="20"/>
        </w:rPr>
        <w:t xml:space="preserve"> </w:t>
      </w:r>
    </w:p>
    <w:p w14:paraId="7AB2D09A" w14:textId="77777777" w:rsidR="00383E27" w:rsidRPr="00EC0582" w:rsidRDefault="00BF5ED5" w:rsidP="00AB6522">
      <w:pPr>
        <w:pStyle w:val="Zkladntext"/>
        <w:numPr>
          <w:ilvl w:val="1"/>
          <w:numId w:val="2"/>
        </w:numPr>
        <w:spacing w:before="120"/>
        <w:ind w:left="709" w:hanging="567"/>
        <w:jc w:val="both"/>
        <w:rPr>
          <w:rFonts w:ascii="Arial" w:hAnsi="Arial" w:cs="Arial"/>
          <w:b/>
          <w:sz w:val="20"/>
        </w:rPr>
      </w:pPr>
      <w:r w:rsidRPr="00BF5ED5">
        <w:rPr>
          <w:rFonts w:ascii="Arial" w:hAnsi="Arial" w:cs="Arial"/>
          <w:sz w:val="20"/>
        </w:rPr>
        <w:t xml:space="preserve">V případě, že je smlouva uzavřena na dobu delší než 6 měsíců, předá </w:t>
      </w:r>
      <w:r w:rsidR="00420518">
        <w:rPr>
          <w:rFonts w:ascii="Arial" w:hAnsi="Arial" w:cs="Arial"/>
          <w:sz w:val="20"/>
        </w:rPr>
        <w:t>zhotovitel objednateli</w:t>
      </w:r>
      <w:r w:rsidRPr="00BF5ED5">
        <w:rPr>
          <w:rFonts w:ascii="Arial" w:hAnsi="Arial" w:cs="Arial"/>
          <w:sz w:val="20"/>
        </w:rPr>
        <w:t xml:space="preserve"> po uplynutí této doby nové prohlášení ve znění dle předchozího odstavce</w:t>
      </w:r>
      <w:r w:rsidR="00F2516D">
        <w:rPr>
          <w:rFonts w:ascii="Arial" w:hAnsi="Arial" w:cs="Arial"/>
          <w:sz w:val="20"/>
        </w:rPr>
        <w:t xml:space="preserve"> </w:t>
      </w:r>
      <w:r w:rsidR="00E42654">
        <w:rPr>
          <w:rFonts w:ascii="Arial" w:hAnsi="Arial" w:cs="Arial"/>
          <w:sz w:val="20"/>
        </w:rPr>
        <w:t>5.</w:t>
      </w:r>
      <w:r w:rsidR="008A2FD6">
        <w:rPr>
          <w:rFonts w:ascii="Arial" w:hAnsi="Arial" w:cs="Arial"/>
          <w:sz w:val="20"/>
        </w:rPr>
        <w:t>8</w:t>
      </w:r>
      <w:r w:rsidR="00E42654">
        <w:rPr>
          <w:rFonts w:ascii="Arial" w:hAnsi="Arial" w:cs="Arial"/>
          <w:sz w:val="20"/>
        </w:rPr>
        <w:t>.</w:t>
      </w:r>
      <w:r w:rsidR="00971C10">
        <w:rPr>
          <w:rFonts w:ascii="Arial" w:hAnsi="Arial" w:cs="Arial"/>
          <w:sz w:val="20"/>
        </w:rPr>
        <w:t xml:space="preserve"> této smlouvy</w:t>
      </w:r>
      <w:r w:rsidR="00F2516D">
        <w:rPr>
          <w:rFonts w:ascii="Arial" w:hAnsi="Arial" w:cs="Arial"/>
          <w:sz w:val="20"/>
        </w:rPr>
        <w:t xml:space="preserve">, a </w:t>
      </w:r>
      <w:r w:rsidR="00F2516D" w:rsidRPr="007826F5">
        <w:rPr>
          <w:rFonts w:ascii="Arial" w:hAnsi="Arial" w:cs="Arial"/>
          <w:sz w:val="20"/>
        </w:rPr>
        <w:t>to i opakovaně po uplynutí dalších 6 měsíců od předání posledního takového prohlášení</w:t>
      </w:r>
      <w:r w:rsidRPr="00BF5ED5">
        <w:rPr>
          <w:rFonts w:ascii="Arial" w:hAnsi="Arial" w:cs="Arial"/>
          <w:sz w:val="20"/>
        </w:rPr>
        <w:t>.</w:t>
      </w:r>
    </w:p>
    <w:p w14:paraId="38F999BC" w14:textId="77777777" w:rsidR="005A58CC" w:rsidRPr="00F81380" w:rsidRDefault="00892721" w:rsidP="00595405">
      <w:pPr>
        <w:widowControl w:val="0"/>
        <w:numPr>
          <w:ilvl w:val="0"/>
          <w:numId w:val="2"/>
        </w:numPr>
        <w:tabs>
          <w:tab w:val="left" w:pos="708"/>
        </w:tabs>
        <w:adjustRightInd w:val="0"/>
        <w:spacing w:before="240" w:after="240" w:line="360" w:lineRule="atLeast"/>
        <w:ind w:left="357" w:hanging="357"/>
        <w:jc w:val="center"/>
        <w:textAlignment w:val="baseline"/>
        <w:outlineLvl w:val="0"/>
        <w:rPr>
          <w:rFonts w:ascii="Arial" w:hAnsi="Arial" w:cs="Arial"/>
          <w:b/>
          <w:caps/>
          <w:sz w:val="20"/>
          <w:szCs w:val="22"/>
        </w:rPr>
      </w:pPr>
      <w:r w:rsidRPr="00F81380">
        <w:rPr>
          <w:rFonts w:ascii="Arial" w:hAnsi="Arial" w:cs="Arial"/>
          <w:b/>
          <w:caps/>
          <w:sz w:val="20"/>
          <w:szCs w:val="22"/>
        </w:rPr>
        <w:t>Podmínky provádě</w:t>
      </w:r>
      <w:r w:rsidR="00951D96" w:rsidRPr="00F81380">
        <w:rPr>
          <w:rFonts w:ascii="Arial" w:hAnsi="Arial" w:cs="Arial"/>
          <w:b/>
          <w:caps/>
          <w:sz w:val="20"/>
          <w:szCs w:val="22"/>
        </w:rPr>
        <w:t>ní díla</w:t>
      </w:r>
    </w:p>
    <w:p w14:paraId="5A8B8974" w14:textId="77777777" w:rsidR="00951D96" w:rsidRPr="00D40B28" w:rsidRDefault="00951D96" w:rsidP="00AB6522">
      <w:pPr>
        <w:widowControl w:val="0"/>
        <w:numPr>
          <w:ilvl w:val="1"/>
          <w:numId w:val="2"/>
        </w:numPr>
        <w:adjustRightInd w:val="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Zhotovitel bude při vypracování díla postupovat podle obecně závazných předpisů, závazných </w:t>
      </w:r>
      <w:r w:rsidR="002A74B6" w:rsidRPr="00D40B28">
        <w:rPr>
          <w:rFonts w:ascii="Arial" w:hAnsi="Arial" w:cs="Arial"/>
          <w:sz w:val="20"/>
          <w:szCs w:val="22"/>
        </w:rPr>
        <w:t>a</w:t>
      </w:r>
      <w:r w:rsidR="002A74B6" w:rsidRPr="00D40B28">
        <w:rPr>
          <w:rFonts w:ascii="Arial" w:hAnsi="Arial" w:cs="Arial"/>
          <w:b/>
          <w:sz w:val="20"/>
          <w:szCs w:val="22"/>
        </w:rPr>
        <w:t xml:space="preserve"> </w:t>
      </w:r>
      <w:r w:rsidR="002A74B6" w:rsidRPr="00D40B28">
        <w:rPr>
          <w:rFonts w:ascii="Arial" w:hAnsi="Arial" w:cs="Arial"/>
          <w:sz w:val="20"/>
          <w:szCs w:val="22"/>
        </w:rPr>
        <w:t>doporučených</w:t>
      </w:r>
      <w:r w:rsidRPr="00D40B28">
        <w:rPr>
          <w:rFonts w:ascii="Arial" w:hAnsi="Arial" w:cs="Arial"/>
          <w:sz w:val="20"/>
          <w:szCs w:val="22"/>
        </w:rPr>
        <w:t xml:space="preserve"> </w:t>
      </w:r>
      <w:r w:rsidR="00A16B3A" w:rsidRPr="00D40B28">
        <w:rPr>
          <w:rFonts w:ascii="Arial" w:hAnsi="Arial" w:cs="Arial"/>
          <w:sz w:val="20"/>
          <w:szCs w:val="22"/>
        </w:rPr>
        <w:t xml:space="preserve">českých, resp. evropských </w:t>
      </w:r>
      <w:r w:rsidRPr="00D40B28">
        <w:rPr>
          <w:rFonts w:ascii="Arial" w:hAnsi="Arial" w:cs="Arial"/>
          <w:sz w:val="20"/>
          <w:szCs w:val="22"/>
        </w:rPr>
        <w:t>technických norem, výchozích podkladů předaných objednatelem ke dni uzavření této smlouvy, dalších podkladů předaných na základě této smlouvy, podle ujednání obsažených v této smlouvě</w:t>
      </w:r>
      <w:r w:rsidR="008F2B1C" w:rsidRPr="00D40B28">
        <w:rPr>
          <w:rFonts w:ascii="Arial" w:hAnsi="Arial" w:cs="Arial"/>
          <w:sz w:val="20"/>
          <w:szCs w:val="22"/>
        </w:rPr>
        <w:t>,</w:t>
      </w:r>
      <w:r w:rsidRPr="00D40B28">
        <w:rPr>
          <w:rFonts w:ascii="Arial" w:hAnsi="Arial" w:cs="Arial"/>
          <w:sz w:val="20"/>
          <w:szCs w:val="22"/>
        </w:rPr>
        <w:t xml:space="preserve"> vyjádření veřejnoprávních orgánů a organizací k rozpracované projektové dokumenta</w:t>
      </w:r>
      <w:r w:rsidR="006429F5" w:rsidRPr="00D40B28">
        <w:rPr>
          <w:rFonts w:ascii="Arial" w:hAnsi="Arial" w:cs="Arial"/>
          <w:sz w:val="20"/>
          <w:szCs w:val="22"/>
        </w:rPr>
        <w:t xml:space="preserve">ci a podle zápisů z projednání </w:t>
      </w:r>
      <w:r w:rsidRPr="00D40B28">
        <w:rPr>
          <w:rFonts w:ascii="Arial" w:hAnsi="Arial" w:cs="Arial"/>
          <w:sz w:val="20"/>
          <w:szCs w:val="22"/>
        </w:rPr>
        <w:t>s objednatelem tak, aby dílo mělo vlastnosti v této smlouvě dohodnuté, případně obvyklé.</w:t>
      </w:r>
    </w:p>
    <w:p w14:paraId="3624FDE9" w14:textId="77777777" w:rsidR="00951D96" w:rsidRPr="00D40B28" w:rsidRDefault="00951D96" w:rsidP="00AB6522">
      <w:pPr>
        <w:numPr>
          <w:ilvl w:val="1"/>
          <w:numId w:val="2"/>
        </w:numPr>
        <w:spacing w:before="120"/>
        <w:ind w:left="709" w:hanging="567"/>
        <w:jc w:val="both"/>
        <w:rPr>
          <w:rFonts w:ascii="Arial" w:hAnsi="Arial" w:cs="Arial"/>
          <w:sz w:val="20"/>
        </w:rPr>
      </w:pPr>
      <w:r w:rsidRPr="00D40B28">
        <w:rPr>
          <w:rFonts w:ascii="Arial" w:hAnsi="Arial" w:cs="Arial"/>
          <w:sz w:val="20"/>
        </w:rPr>
        <w:t xml:space="preserve">Pokud se jedná o </w:t>
      </w:r>
      <w:r w:rsidRPr="00D40B28">
        <w:rPr>
          <w:rFonts w:ascii="Arial" w:hAnsi="Arial" w:cs="Arial"/>
          <w:b/>
          <w:sz w:val="20"/>
        </w:rPr>
        <w:t>další pokyny objednatele</w:t>
      </w:r>
      <w:r w:rsidRPr="00D40B28">
        <w:rPr>
          <w:rFonts w:ascii="Arial" w:hAnsi="Arial" w:cs="Arial"/>
          <w:sz w:val="20"/>
        </w:rPr>
        <w:t xml:space="preserve"> učiněné po uzavření </w:t>
      </w:r>
      <w:r w:rsidR="00CC0671">
        <w:rPr>
          <w:rFonts w:ascii="Arial" w:hAnsi="Arial" w:cs="Arial"/>
          <w:sz w:val="20"/>
        </w:rPr>
        <w:t xml:space="preserve">této </w:t>
      </w:r>
      <w:r w:rsidRPr="00D40B28">
        <w:rPr>
          <w:rFonts w:ascii="Arial" w:hAnsi="Arial" w:cs="Arial"/>
          <w:sz w:val="20"/>
        </w:rPr>
        <w:t xml:space="preserve">smlouvy, bude je zhotovitel respektovat v případě, že budou směřovat k upřesnění zadání a věcného rozsahu </w:t>
      </w:r>
      <w:r w:rsidR="002F35B1">
        <w:rPr>
          <w:rFonts w:ascii="Arial" w:hAnsi="Arial" w:cs="Arial"/>
          <w:sz w:val="20"/>
        </w:rPr>
        <w:t>díla,</w:t>
      </w:r>
      <w:r w:rsidRPr="00D40B28">
        <w:rPr>
          <w:rFonts w:ascii="Arial" w:hAnsi="Arial" w:cs="Arial"/>
          <w:sz w:val="20"/>
        </w:rPr>
        <w:t xml:space="preserve"> nebudou však na újmu kvality a odborné úrovně dokumentace. </w:t>
      </w:r>
    </w:p>
    <w:p w14:paraId="442D9428" w14:textId="77777777" w:rsidR="00951D96" w:rsidRDefault="00951D96" w:rsidP="00AB6522">
      <w:pPr>
        <w:widowControl w:val="0"/>
        <w:numPr>
          <w:ilvl w:val="1"/>
          <w:numId w:val="2"/>
        </w:numPr>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Zhotovitel je povinen při zpracování díla postupovat </w:t>
      </w:r>
      <w:r w:rsidRPr="00D40B28">
        <w:rPr>
          <w:rFonts w:ascii="Arial" w:hAnsi="Arial" w:cs="Arial"/>
          <w:b/>
          <w:sz w:val="20"/>
          <w:szCs w:val="22"/>
        </w:rPr>
        <w:t xml:space="preserve">v souladu se </w:t>
      </w:r>
      <w:r w:rsidR="00C4102A">
        <w:rPr>
          <w:rFonts w:ascii="Arial" w:hAnsi="Arial" w:cs="Arial"/>
          <w:b/>
          <w:sz w:val="20"/>
          <w:szCs w:val="22"/>
        </w:rPr>
        <w:t xml:space="preserve">stavebním </w:t>
      </w:r>
      <w:r w:rsidRPr="00D40B28">
        <w:rPr>
          <w:rFonts w:ascii="Arial" w:hAnsi="Arial" w:cs="Arial"/>
          <w:b/>
          <w:sz w:val="20"/>
          <w:szCs w:val="22"/>
        </w:rPr>
        <w:t xml:space="preserve">zákonem </w:t>
      </w:r>
      <w:r w:rsidRPr="00D40B28">
        <w:rPr>
          <w:rFonts w:ascii="Arial" w:hAnsi="Arial" w:cs="Arial"/>
          <w:sz w:val="20"/>
          <w:szCs w:val="22"/>
        </w:rPr>
        <w:t xml:space="preserve">a </w:t>
      </w:r>
      <w:r w:rsidR="008F2B1C" w:rsidRPr="00D40B28">
        <w:rPr>
          <w:rFonts w:ascii="Arial" w:hAnsi="Arial" w:cs="Arial"/>
          <w:sz w:val="20"/>
          <w:szCs w:val="22"/>
        </w:rPr>
        <w:t xml:space="preserve">jeho </w:t>
      </w:r>
      <w:r w:rsidRPr="00D40B28">
        <w:rPr>
          <w:rFonts w:ascii="Arial" w:hAnsi="Arial" w:cs="Arial"/>
          <w:sz w:val="20"/>
          <w:szCs w:val="22"/>
        </w:rPr>
        <w:t>prováděcími předpisy. Jako projektant odpovídá za technickou a ekonomickou úroveň projektu.</w:t>
      </w:r>
    </w:p>
    <w:p w14:paraId="2399AB6F" w14:textId="77777777" w:rsidR="005D66F7" w:rsidRPr="00261BD3" w:rsidRDefault="000439F6" w:rsidP="00AB6522">
      <w:pPr>
        <w:widowControl w:val="0"/>
        <w:numPr>
          <w:ilvl w:val="1"/>
          <w:numId w:val="2"/>
        </w:numPr>
        <w:adjustRightInd w:val="0"/>
        <w:spacing w:before="120"/>
        <w:ind w:left="709" w:hanging="567"/>
        <w:jc w:val="both"/>
        <w:textAlignment w:val="baseline"/>
        <w:outlineLvl w:val="0"/>
        <w:rPr>
          <w:rFonts w:ascii="Arial" w:hAnsi="Arial" w:cs="Arial"/>
          <w:sz w:val="20"/>
          <w:szCs w:val="22"/>
        </w:rPr>
      </w:pPr>
      <w:r>
        <w:rPr>
          <w:rFonts w:ascii="Arial" w:hAnsi="Arial" w:cs="Arial"/>
          <w:sz w:val="20"/>
          <w:szCs w:val="22"/>
        </w:rPr>
        <w:t>P</w:t>
      </w:r>
      <w:r w:rsidR="00C00110" w:rsidRPr="00D40B28">
        <w:rPr>
          <w:rFonts w:ascii="Arial" w:hAnsi="Arial" w:cs="Arial"/>
          <w:sz w:val="20"/>
          <w:szCs w:val="22"/>
        </w:rPr>
        <w:t xml:space="preserve">rojektová </w:t>
      </w:r>
      <w:r w:rsidR="00C00110" w:rsidRPr="0034101E">
        <w:rPr>
          <w:rFonts w:ascii="Arial" w:hAnsi="Arial" w:cs="Arial"/>
          <w:sz w:val="20"/>
          <w:szCs w:val="22"/>
        </w:rPr>
        <w:t>dokumentace</w:t>
      </w:r>
      <w:r w:rsidR="00C00110" w:rsidRPr="00D40B28">
        <w:rPr>
          <w:rFonts w:ascii="Arial" w:hAnsi="Arial" w:cs="Arial"/>
          <w:sz w:val="20"/>
          <w:szCs w:val="22"/>
        </w:rPr>
        <w:t xml:space="preserve"> (v rozsahu odst.</w:t>
      </w:r>
      <w:r w:rsidR="00B94025">
        <w:rPr>
          <w:rFonts w:ascii="Arial" w:hAnsi="Arial" w:cs="Arial"/>
          <w:sz w:val="20"/>
          <w:szCs w:val="22"/>
        </w:rPr>
        <w:t xml:space="preserve"> 2.1</w:t>
      </w:r>
      <w:r w:rsidR="005E3A17">
        <w:rPr>
          <w:rFonts w:ascii="Arial" w:hAnsi="Arial" w:cs="Arial"/>
          <w:sz w:val="20"/>
          <w:szCs w:val="22"/>
        </w:rPr>
        <w:t>.</w:t>
      </w:r>
      <w:r w:rsidR="00B94025">
        <w:rPr>
          <w:rFonts w:ascii="Arial" w:hAnsi="Arial" w:cs="Arial"/>
          <w:sz w:val="20"/>
          <w:szCs w:val="22"/>
        </w:rPr>
        <w:t>, 2.</w:t>
      </w:r>
      <w:r>
        <w:rPr>
          <w:rFonts w:ascii="Arial" w:hAnsi="Arial" w:cs="Arial"/>
          <w:sz w:val="20"/>
          <w:szCs w:val="22"/>
        </w:rPr>
        <w:t>3</w:t>
      </w:r>
      <w:r w:rsidR="005E3A17">
        <w:rPr>
          <w:rFonts w:ascii="Arial" w:hAnsi="Arial" w:cs="Arial"/>
          <w:sz w:val="20"/>
          <w:szCs w:val="22"/>
        </w:rPr>
        <w:t>.</w:t>
      </w:r>
      <w:r w:rsidR="00B94025">
        <w:rPr>
          <w:rFonts w:ascii="Arial" w:hAnsi="Arial" w:cs="Arial"/>
          <w:sz w:val="20"/>
          <w:szCs w:val="22"/>
        </w:rPr>
        <w:t>, 2.</w:t>
      </w:r>
      <w:r>
        <w:rPr>
          <w:rFonts w:ascii="Arial" w:hAnsi="Arial" w:cs="Arial"/>
          <w:sz w:val="20"/>
          <w:szCs w:val="22"/>
        </w:rPr>
        <w:t>5</w:t>
      </w:r>
      <w:r w:rsidR="005E3A17">
        <w:rPr>
          <w:rFonts w:ascii="Arial" w:hAnsi="Arial" w:cs="Arial"/>
          <w:sz w:val="20"/>
          <w:szCs w:val="22"/>
        </w:rPr>
        <w:t>.</w:t>
      </w:r>
      <w:r w:rsidR="00B94025">
        <w:rPr>
          <w:rFonts w:ascii="Arial" w:hAnsi="Arial" w:cs="Arial"/>
          <w:sz w:val="20"/>
          <w:szCs w:val="22"/>
        </w:rPr>
        <w:t>, 2.</w:t>
      </w:r>
      <w:r w:rsidR="005E3A17">
        <w:rPr>
          <w:rFonts w:ascii="Arial" w:hAnsi="Arial" w:cs="Arial"/>
          <w:sz w:val="20"/>
          <w:szCs w:val="22"/>
        </w:rPr>
        <w:t>6.</w:t>
      </w:r>
      <w:r w:rsidR="00AB693D">
        <w:rPr>
          <w:rFonts w:ascii="Arial" w:hAnsi="Arial" w:cs="Arial"/>
          <w:sz w:val="20"/>
          <w:szCs w:val="22"/>
        </w:rPr>
        <w:t xml:space="preserve"> této smlouvy</w:t>
      </w:r>
      <w:r w:rsidR="00C00110" w:rsidRPr="00D40B28">
        <w:rPr>
          <w:rFonts w:ascii="Arial" w:hAnsi="Arial" w:cs="Arial"/>
          <w:sz w:val="20"/>
          <w:szCs w:val="22"/>
        </w:rPr>
        <w:t xml:space="preserve">) </w:t>
      </w:r>
      <w:r w:rsidR="00C00110" w:rsidRPr="00242A08">
        <w:rPr>
          <w:rFonts w:ascii="Arial" w:hAnsi="Arial" w:cs="Arial"/>
          <w:b/>
          <w:sz w:val="20"/>
        </w:rPr>
        <w:t>bude vždy označena pořadovým číslem</w:t>
      </w:r>
      <w:r w:rsidR="00C00110" w:rsidRPr="00D40B28">
        <w:rPr>
          <w:rFonts w:ascii="Arial" w:hAnsi="Arial" w:cs="Arial"/>
          <w:sz w:val="20"/>
        </w:rPr>
        <w:t xml:space="preserve"> daného výtisku, stejným pořadovým číslem budou rovněž označeny výtisky jednotlivých výkresů, technické zprávy, výpočty, výkazy výměr a všechny ostatní doklady tvořící danou projektovou dokumentaci;</w:t>
      </w:r>
    </w:p>
    <w:p w14:paraId="59528030" w14:textId="77777777" w:rsidR="00951D96" w:rsidRPr="00C0277B" w:rsidRDefault="00951D96" w:rsidP="00AB6522">
      <w:pPr>
        <w:widowControl w:val="0"/>
        <w:numPr>
          <w:ilvl w:val="1"/>
          <w:numId w:val="5"/>
        </w:numPr>
        <w:tabs>
          <w:tab w:val="clear" w:pos="360"/>
        </w:tabs>
        <w:adjustRightInd w:val="0"/>
        <w:spacing w:before="120"/>
        <w:ind w:left="709" w:hanging="567"/>
        <w:jc w:val="both"/>
        <w:textAlignment w:val="baseline"/>
        <w:outlineLvl w:val="0"/>
        <w:rPr>
          <w:rFonts w:ascii="Arial" w:hAnsi="Arial" w:cs="Arial"/>
          <w:sz w:val="20"/>
          <w:szCs w:val="22"/>
        </w:rPr>
      </w:pPr>
      <w:r w:rsidRPr="00C0277B">
        <w:rPr>
          <w:rFonts w:ascii="Arial" w:hAnsi="Arial" w:cs="Arial"/>
          <w:sz w:val="20"/>
          <w:szCs w:val="22"/>
        </w:rPr>
        <w:t>Zhotovitel prohlašuje, že je osobou odborně způsobilou, která je oprávněna provádět pr</w:t>
      </w:r>
      <w:r w:rsidR="008F2B1C" w:rsidRPr="00C0277B">
        <w:rPr>
          <w:rFonts w:ascii="Arial" w:hAnsi="Arial" w:cs="Arial"/>
          <w:sz w:val="20"/>
          <w:szCs w:val="22"/>
        </w:rPr>
        <w:t>ojektovou činnost ve výstavbě</w:t>
      </w:r>
      <w:r w:rsidR="00B00A29" w:rsidRPr="00C0277B">
        <w:rPr>
          <w:rFonts w:ascii="Arial" w:hAnsi="Arial" w:cs="Arial"/>
          <w:sz w:val="20"/>
          <w:szCs w:val="22"/>
        </w:rPr>
        <w:t xml:space="preserve"> dle zákona č. 360/1992 Sb. o výkonu povolání autorizovaných architektů a výkonu povolání autorizovaných inženýrů a techniků činných ve výstavbě</w:t>
      </w:r>
      <w:r w:rsidR="00CC0671">
        <w:rPr>
          <w:rFonts w:ascii="Arial" w:hAnsi="Arial" w:cs="Arial"/>
          <w:sz w:val="20"/>
          <w:szCs w:val="22"/>
        </w:rPr>
        <w:t>, ve znění pozdějších předpisů</w:t>
      </w:r>
      <w:r w:rsidR="008F2B1C" w:rsidRPr="00C0277B">
        <w:rPr>
          <w:rFonts w:ascii="Arial" w:hAnsi="Arial" w:cs="Arial"/>
          <w:sz w:val="20"/>
          <w:szCs w:val="22"/>
        </w:rPr>
        <w:t xml:space="preserve">. </w:t>
      </w:r>
    </w:p>
    <w:p w14:paraId="4D0C9A7D" w14:textId="55A3A1F7" w:rsidR="00E54EDD" w:rsidRDefault="00C0277B" w:rsidP="00AB6522">
      <w:pPr>
        <w:widowControl w:val="0"/>
        <w:numPr>
          <w:ilvl w:val="1"/>
          <w:numId w:val="5"/>
        </w:numPr>
        <w:tabs>
          <w:tab w:val="clear" w:pos="360"/>
        </w:tabs>
        <w:adjustRightInd w:val="0"/>
        <w:spacing w:before="120"/>
        <w:ind w:left="709" w:hanging="567"/>
        <w:jc w:val="both"/>
        <w:textAlignment w:val="baseline"/>
        <w:outlineLvl w:val="0"/>
        <w:rPr>
          <w:rFonts w:ascii="Arial" w:hAnsi="Arial" w:cs="Arial"/>
          <w:sz w:val="20"/>
          <w:szCs w:val="22"/>
        </w:rPr>
      </w:pPr>
      <w:r w:rsidRPr="00C0277B">
        <w:rPr>
          <w:rFonts w:ascii="Arial" w:hAnsi="Arial" w:cs="Arial"/>
          <w:sz w:val="20"/>
          <w:szCs w:val="22"/>
        </w:rPr>
        <w:t>Zhotovitel se zavazuje provést dílo s využitím realizačního týmu, jehož vedoucí projekt</w:t>
      </w:r>
      <w:r w:rsidR="00057709">
        <w:rPr>
          <w:rFonts w:ascii="Arial" w:hAnsi="Arial" w:cs="Arial"/>
          <w:sz w:val="20"/>
          <w:szCs w:val="22"/>
        </w:rPr>
        <w:t>ového týmu</w:t>
      </w:r>
      <w:r w:rsidRPr="00C0277B">
        <w:rPr>
          <w:rFonts w:ascii="Arial" w:hAnsi="Arial" w:cs="Arial"/>
          <w:sz w:val="20"/>
          <w:szCs w:val="22"/>
        </w:rPr>
        <w:t xml:space="preserve"> je uveden v této smlouvě u identifikace zhotovitele, prostřednictvím něhož bylo prokazováno splnění technických kvalifikačních předpokladů v nabídce na veřejnou zakázku</w:t>
      </w:r>
      <w:r w:rsidR="001A7A91">
        <w:rPr>
          <w:rFonts w:ascii="Arial" w:hAnsi="Arial" w:cs="Arial"/>
          <w:sz w:val="20"/>
          <w:szCs w:val="22"/>
        </w:rPr>
        <w:t>, předcházející a týkající se této smlouvy</w:t>
      </w:r>
      <w:r w:rsidRPr="00C0277B">
        <w:rPr>
          <w:rFonts w:ascii="Arial" w:hAnsi="Arial" w:cs="Arial"/>
          <w:sz w:val="20"/>
          <w:szCs w:val="22"/>
        </w:rPr>
        <w:t>. Zhotovitel je oprávněn změnit vedoucího projekt</w:t>
      </w:r>
      <w:r w:rsidR="003F4563">
        <w:rPr>
          <w:rFonts w:ascii="Arial" w:hAnsi="Arial" w:cs="Arial"/>
          <w:sz w:val="20"/>
          <w:szCs w:val="22"/>
        </w:rPr>
        <w:t>ového</w:t>
      </w:r>
      <w:r w:rsidRPr="00C0277B">
        <w:rPr>
          <w:rFonts w:ascii="Arial" w:hAnsi="Arial" w:cs="Arial"/>
          <w:sz w:val="20"/>
          <w:szCs w:val="22"/>
        </w:rPr>
        <w:t xml:space="preserve"> </w:t>
      </w:r>
      <w:r w:rsidR="003F4563">
        <w:rPr>
          <w:rFonts w:ascii="Arial" w:hAnsi="Arial" w:cs="Arial"/>
          <w:sz w:val="20"/>
          <w:szCs w:val="22"/>
        </w:rPr>
        <w:t xml:space="preserve">týmu </w:t>
      </w:r>
      <w:r w:rsidRPr="00C0277B">
        <w:rPr>
          <w:rFonts w:ascii="Arial" w:hAnsi="Arial" w:cs="Arial"/>
          <w:sz w:val="20"/>
          <w:szCs w:val="22"/>
        </w:rPr>
        <w:t xml:space="preserve">pouze ze závažných důvodů a s předchozím písemným souhlasem objednatele, který je podmíněn (jeho vydání) předložením dokladů o kvalifikaci těchto osob dle požadavků </w:t>
      </w:r>
      <w:r w:rsidR="001D555F">
        <w:rPr>
          <w:rFonts w:ascii="Arial" w:hAnsi="Arial" w:cs="Arial"/>
          <w:sz w:val="20"/>
          <w:szCs w:val="22"/>
        </w:rPr>
        <w:t>objednatele</w:t>
      </w:r>
      <w:r w:rsidR="001D555F" w:rsidRPr="00C0277B">
        <w:rPr>
          <w:rFonts w:ascii="Arial" w:hAnsi="Arial" w:cs="Arial"/>
          <w:sz w:val="20"/>
          <w:szCs w:val="22"/>
        </w:rPr>
        <w:t xml:space="preserve"> </w:t>
      </w:r>
      <w:r w:rsidRPr="00C0277B">
        <w:rPr>
          <w:rFonts w:ascii="Arial" w:hAnsi="Arial" w:cs="Arial"/>
          <w:sz w:val="20"/>
          <w:szCs w:val="22"/>
        </w:rPr>
        <w:t xml:space="preserve">uvedených v zadávací dokumentaci veřejné zakázky, která předcházela </w:t>
      </w:r>
      <w:r w:rsidR="008F07A3">
        <w:rPr>
          <w:rFonts w:ascii="Arial" w:hAnsi="Arial" w:cs="Arial"/>
          <w:sz w:val="20"/>
          <w:szCs w:val="22"/>
        </w:rPr>
        <w:t xml:space="preserve">a týkala se </w:t>
      </w:r>
      <w:r w:rsidRPr="00C0277B">
        <w:rPr>
          <w:rFonts w:ascii="Arial" w:hAnsi="Arial" w:cs="Arial"/>
          <w:sz w:val="20"/>
          <w:szCs w:val="22"/>
        </w:rPr>
        <w:t xml:space="preserve">uzavření této smlouvy. </w:t>
      </w:r>
      <w:r w:rsidRPr="00C0277B">
        <w:rPr>
          <w:rFonts w:ascii="Arial" w:hAnsi="Arial" w:cs="Arial"/>
          <w:sz w:val="20"/>
        </w:rPr>
        <w:t>V případě členů týmu, jejichž zkušenosti (reference) vstupovaly do hodnocení nabídky, je pak změna možná při současném předložení dokladů, prokazujících dosažení minimálně shodné úrovně jejich zkušeností; to neplatí, dojde-li k zániku osoby či její dlouhodobé zdravotní nepřítomnosti, či k zániku příslušnosti osoby k</w:t>
      </w:r>
      <w:r w:rsidR="00896E60">
        <w:rPr>
          <w:rFonts w:ascii="Arial" w:hAnsi="Arial" w:cs="Arial"/>
          <w:sz w:val="20"/>
        </w:rPr>
        <w:t>e zhotoviteli</w:t>
      </w:r>
      <w:r w:rsidRPr="00C0277B">
        <w:rPr>
          <w:rFonts w:ascii="Arial" w:hAnsi="Arial" w:cs="Arial"/>
          <w:sz w:val="20"/>
        </w:rPr>
        <w:t xml:space="preserve">. </w:t>
      </w:r>
      <w:r w:rsidRPr="00C0277B">
        <w:rPr>
          <w:rFonts w:ascii="Arial" w:hAnsi="Arial" w:cs="Arial"/>
          <w:sz w:val="20"/>
          <w:szCs w:val="22"/>
        </w:rPr>
        <w:t>Nedodržení povinností stanovených zhotoviteli v tomto odstavci se považuje za podstatné porušení smlouvy.</w:t>
      </w:r>
    </w:p>
    <w:p w14:paraId="1ACC800B" w14:textId="77777777" w:rsidR="00081725" w:rsidRDefault="00081725" w:rsidP="00081725">
      <w:pPr>
        <w:widowControl w:val="0"/>
        <w:adjustRightInd w:val="0"/>
        <w:spacing w:before="120"/>
        <w:ind w:left="709"/>
        <w:jc w:val="both"/>
        <w:textAlignment w:val="baseline"/>
        <w:outlineLvl w:val="0"/>
        <w:rPr>
          <w:rFonts w:ascii="Arial" w:hAnsi="Arial" w:cs="Arial"/>
          <w:sz w:val="20"/>
          <w:szCs w:val="22"/>
        </w:rPr>
      </w:pPr>
    </w:p>
    <w:p w14:paraId="19E8B71A" w14:textId="77777777" w:rsidR="00081725" w:rsidRDefault="00081725" w:rsidP="00081725">
      <w:pPr>
        <w:widowControl w:val="0"/>
        <w:adjustRightInd w:val="0"/>
        <w:spacing w:before="120"/>
        <w:ind w:left="709"/>
        <w:jc w:val="both"/>
        <w:textAlignment w:val="baseline"/>
        <w:outlineLvl w:val="0"/>
        <w:rPr>
          <w:rFonts w:ascii="Arial" w:hAnsi="Arial" w:cs="Arial"/>
          <w:sz w:val="20"/>
          <w:szCs w:val="22"/>
        </w:rPr>
      </w:pPr>
    </w:p>
    <w:p w14:paraId="15B700A0" w14:textId="77777777" w:rsidR="00081725" w:rsidRDefault="00081725" w:rsidP="00081725">
      <w:pPr>
        <w:widowControl w:val="0"/>
        <w:adjustRightInd w:val="0"/>
        <w:spacing w:before="120"/>
        <w:ind w:left="709"/>
        <w:jc w:val="both"/>
        <w:textAlignment w:val="baseline"/>
        <w:outlineLvl w:val="0"/>
        <w:rPr>
          <w:rFonts w:ascii="Arial" w:hAnsi="Arial" w:cs="Arial"/>
          <w:sz w:val="20"/>
          <w:szCs w:val="22"/>
        </w:rPr>
      </w:pPr>
    </w:p>
    <w:p w14:paraId="119254CB" w14:textId="77777777" w:rsidR="00081725" w:rsidRDefault="00081725" w:rsidP="00081725">
      <w:pPr>
        <w:widowControl w:val="0"/>
        <w:adjustRightInd w:val="0"/>
        <w:spacing w:before="120"/>
        <w:ind w:left="709"/>
        <w:jc w:val="both"/>
        <w:textAlignment w:val="baseline"/>
        <w:outlineLvl w:val="0"/>
        <w:rPr>
          <w:rFonts w:ascii="Arial" w:hAnsi="Arial" w:cs="Arial"/>
          <w:sz w:val="20"/>
          <w:szCs w:val="22"/>
        </w:rPr>
      </w:pPr>
    </w:p>
    <w:p w14:paraId="5F9AF1E2" w14:textId="77777777" w:rsidR="00081725" w:rsidRPr="00C0277B" w:rsidRDefault="00081725" w:rsidP="00081725">
      <w:pPr>
        <w:widowControl w:val="0"/>
        <w:adjustRightInd w:val="0"/>
        <w:spacing w:before="120"/>
        <w:ind w:left="709"/>
        <w:jc w:val="both"/>
        <w:textAlignment w:val="baseline"/>
        <w:outlineLvl w:val="0"/>
        <w:rPr>
          <w:rFonts w:ascii="Arial" w:hAnsi="Arial" w:cs="Arial"/>
          <w:sz w:val="20"/>
          <w:szCs w:val="22"/>
        </w:rPr>
      </w:pPr>
    </w:p>
    <w:p w14:paraId="21339247" w14:textId="1E2C81D2" w:rsidR="001E5B53" w:rsidRPr="00081725" w:rsidRDefault="00F85066" w:rsidP="00B16981">
      <w:pPr>
        <w:widowControl w:val="0"/>
        <w:numPr>
          <w:ilvl w:val="1"/>
          <w:numId w:val="5"/>
        </w:numPr>
        <w:tabs>
          <w:tab w:val="clear" w:pos="360"/>
        </w:tabs>
        <w:adjustRightInd w:val="0"/>
        <w:spacing w:before="120"/>
        <w:ind w:left="709" w:hanging="567"/>
        <w:jc w:val="both"/>
        <w:textAlignment w:val="baseline"/>
        <w:outlineLvl w:val="0"/>
        <w:rPr>
          <w:rFonts w:ascii="Arial" w:hAnsi="Arial" w:cs="Arial"/>
          <w:sz w:val="20"/>
          <w:szCs w:val="22"/>
        </w:rPr>
      </w:pPr>
      <w:r w:rsidRPr="00C0277B">
        <w:rPr>
          <w:rFonts w:ascii="Arial" w:hAnsi="Arial" w:cs="Arial"/>
          <w:sz w:val="20"/>
          <w:szCs w:val="22"/>
        </w:rPr>
        <w:t xml:space="preserve">Má-li být část díla dle této smlouvy realizována prostřednictvím </w:t>
      </w:r>
      <w:r w:rsidR="003E7060" w:rsidRPr="00C0277B">
        <w:rPr>
          <w:rFonts w:ascii="Arial" w:hAnsi="Arial" w:cs="Arial"/>
          <w:sz w:val="20"/>
          <w:szCs w:val="22"/>
        </w:rPr>
        <w:t>pod</w:t>
      </w:r>
      <w:r w:rsidRPr="00C0277B">
        <w:rPr>
          <w:rFonts w:ascii="Arial" w:hAnsi="Arial" w:cs="Arial"/>
          <w:sz w:val="20"/>
          <w:szCs w:val="22"/>
        </w:rPr>
        <w:t xml:space="preserve">dodavatele, který za zhotovitele prokázal určitou část kvalifikace v </w:t>
      </w:r>
      <w:r w:rsidR="0034101E">
        <w:rPr>
          <w:rFonts w:ascii="Arial" w:hAnsi="Arial" w:cs="Arial"/>
          <w:sz w:val="20"/>
          <w:szCs w:val="22"/>
        </w:rPr>
        <w:t xml:space="preserve">zadávacím </w:t>
      </w:r>
      <w:r w:rsidRPr="00C0277B">
        <w:rPr>
          <w:rFonts w:ascii="Arial" w:hAnsi="Arial" w:cs="Arial"/>
          <w:sz w:val="20"/>
          <w:szCs w:val="22"/>
        </w:rPr>
        <w:t xml:space="preserve">řízení předcházejícím </w:t>
      </w:r>
      <w:r w:rsidR="00664AA3">
        <w:rPr>
          <w:rFonts w:ascii="Arial" w:hAnsi="Arial" w:cs="Arial"/>
          <w:sz w:val="20"/>
          <w:szCs w:val="22"/>
        </w:rPr>
        <w:t>a týkajícím</w:t>
      </w:r>
      <w:r w:rsidR="009842D0">
        <w:rPr>
          <w:rFonts w:ascii="Arial" w:hAnsi="Arial" w:cs="Arial"/>
          <w:sz w:val="20"/>
          <w:szCs w:val="22"/>
        </w:rPr>
        <w:t xml:space="preserve"> se </w:t>
      </w:r>
      <w:r w:rsidRPr="00C0277B">
        <w:rPr>
          <w:rFonts w:ascii="Arial" w:hAnsi="Arial" w:cs="Arial"/>
          <w:sz w:val="20"/>
          <w:szCs w:val="22"/>
        </w:rPr>
        <w:t xml:space="preserve">uzavření této smlouvy, musí se </w:t>
      </w:r>
      <w:r w:rsidR="003E7060" w:rsidRPr="00C0277B">
        <w:rPr>
          <w:rFonts w:ascii="Arial" w:hAnsi="Arial" w:cs="Arial"/>
          <w:sz w:val="20"/>
          <w:szCs w:val="22"/>
        </w:rPr>
        <w:t>pod</w:t>
      </w:r>
      <w:r w:rsidRPr="00C0277B">
        <w:rPr>
          <w:rFonts w:ascii="Arial" w:hAnsi="Arial" w:cs="Arial"/>
          <w:sz w:val="20"/>
          <w:szCs w:val="22"/>
        </w:rPr>
        <w:t>dodavatel podílet na plnění veřejné zakázky (díla) v tom rozsahu, v jakém se k tomu zavázal ve smlouvě se zhotovitelem a v jakém prokázal kvalifikaci</w:t>
      </w:r>
      <w:r w:rsidR="00251B1B" w:rsidRPr="00C0277B">
        <w:rPr>
          <w:rFonts w:ascii="Arial" w:hAnsi="Arial" w:cs="Arial"/>
          <w:sz w:val="20"/>
          <w:szCs w:val="22"/>
        </w:rPr>
        <w:t xml:space="preserve">. </w:t>
      </w:r>
    </w:p>
    <w:p w14:paraId="778F7A35" w14:textId="5150BB70" w:rsidR="00F85066" w:rsidRPr="00C0277B" w:rsidRDefault="00251B1B" w:rsidP="00B16981">
      <w:pPr>
        <w:widowControl w:val="0"/>
        <w:adjustRightInd w:val="0"/>
        <w:spacing w:before="120"/>
        <w:ind w:left="709"/>
        <w:jc w:val="both"/>
        <w:textAlignment w:val="baseline"/>
        <w:outlineLvl w:val="0"/>
        <w:rPr>
          <w:rFonts w:ascii="Arial" w:hAnsi="Arial" w:cs="Arial"/>
          <w:sz w:val="20"/>
          <w:szCs w:val="22"/>
        </w:rPr>
      </w:pPr>
      <w:r w:rsidRPr="00C0277B">
        <w:rPr>
          <w:rFonts w:ascii="Arial" w:hAnsi="Arial" w:cs="Arial"/>
          <w:sz w:val="20"/>
          <w:szCs w:val="22"/>
        </w:rPr>
        <w:t xml:space="preserve">Zhotovitel je takového </w:t>
      </w:r>
      <w:r w:rsidR="003E7060" w:rsidRPr="00C0277B">
        <w:rPr>
          <w:rFonts w:ascii="Arial" w:hAnsi="Arial" w:cs="Arial"/>
          <w:sz w:val="20"/>
          <w:szCs w:val="22"/>
        </w:rPr>
        <w:t>pod</w:t>
      </w:r>
      <w:r w:rsidRPr="00C0277B">
        <w:rPr>
          <w:rFonts w:ascii="Arial" w:hAnsi="Arial" w:cs="Arial"/>
          <w:sz w:val="20"/>
          <w:szCs w:val="22"/>
        </w:rPr>
        <w:t xml:space="preserve">dodavatele oprávněn nahradit jiným </w:t>
      </w:r>
      <w:r w:rsidR="003E7060" w:rsidRPr="00C0277B">
        <w:rPr>
          <w:rFonts w:ascii="Arial" w:hAnsi="Arial" w:cs="Arial"/>
          <w:sz w:val="20"/>
          <w:szCs w:val="22"/>
        </w:rPr>
        <w:t>pod</w:t>
      </w:r>
      <w:r w:rsidRPr="00C0277B">
        <w:rPr>
          <w:rFonts w:ascii="Arial" w:hAnsi="Arial" w:cs="Arial"/>
          <w:sz w:val="20"/>
          <w:szCs w:val="22"/>
        </w:rPr>
        <w:t xml:space="preserve">dodavatelem pouze za předpokladu, že nový </w:t>
      </w:r>
      <w:r w:rsidR="003E7060" w:rsidRPr="00C0277B">
        <w:rPr>
          <w:rFonts w:ascii="Arial" w:hAnsi="Arial" w:cs="Arial"/>
          <w:sz w:val="20"/>
          <w:szCs w:val="22"/>
        </w:rPr>
        <w:t>pod</w:t>
      </w:r>
      <w:r w:rsidRPr="00C0277B">
        <w:rPr>
          <w:rFonts w:ascii="Arial" w:hAnsi="Arial" w:cs="Arial"/>
          <w:sz w:val="20"/>
          <w:szCs w:val="22"/>
        </w:rPr>
        <w:t xml:space="preserve">dodavatel prokáže část kvalifikace ve stejném rozsahu, v jakém zhotovitel prokázal část kvalifikace prostřednictvím původního </w:t>
      </w:r>
      <w:r w:rsidR="003E7060" w:rsidRPr="00C0277B">
        <w:rPr>
          <w:rFonts w:ascii="Arial" w:hAnsi="Arial" w:cs="Arial"/>
          <w:sz w:val="20"/>
          <w:szCs w:val="22"/>
        </w:rPr>
        <w:t>pod</w:t>
      </w:r>
      <w:r w:rsidRPr="00C0277B">
        <w:rPr>
          <w:rFonts w:ascii="Arial" w:hAnsi="Arial" w:cs="Arial"/>
          <w:sz w:val="20"/>
          <w:szCs w:val="22"/>
        </w:rPr>
        <w:t>dodavatele. Nedodržení povinností uvedených v tomto odstavci se považuje za podstatné porušení smlouvy.</w:t>
      </w:r>
    </w:p>
    <w:p w14:paraId="56504A6C" w14:textId="77777777" w:rsidR="00951D96" w:rsidRPr="00D40B28" w:rsidRDefault="00951D96" w:rsidP="00B16981">
      <w:pPr>
        <w:widowControl w:val="0"/>
        <w:numPr>
          <w:ilvl w:val="0"/>
          <w:numId w:val="5"/>
        </w:numPr>
        <w:adjustRightInd w:val="0"/>
        <w:spacing w:before="360" w:after="240" w:line="360" w:lineRule="atLeast"/>
        <w:ind w:left="357" w:hanging="357"/>
        <w:jc w:val="center"/>
        <w:textAlignment w:val="baseline"/>
        <w:outlineLvl w:val="0"/>
        <w:rPr>
          <w:rFonts w:ascii="Arial" w:hAnsi="Arial" w:cs="Arial"/>
          <w:b/>
          <w:caps/>
          <w:sz w:val="20"/>
          <w:szCs w:val="22"/>
        </w:rPr>
      </w:pPr>
      <w:r w:rsidRPr="00D40B28">
        <w:rPr>
          <w:rFonts w:ascii="Arial" w:hAnsi="Arial" w:cs="Arial"/>
          <w:b/>
          <w:caps/>
          <w:sz w:val="20"/>
          <w:szCs w:val="22"/>
        </w:rPr>
        <w:t>Spolupůsobení objednatele, výchozí podklady</w:t>
      </w:r>
    </w:p>
    <w:p w14:paraId="4E1FD4BD" w14:textId="308371B2" w:rsidR="00E86A8F" w:rsidRDefault="00E86A8F" w:rsidP="00E86A8F">
      <w:pPr>
        <w:widowControl w:val="0"/>
        <w:numPr>
          <w:ilvl w:val="1"/>
          <w:numId w:val="8"/>
        </w:numPr>
        <w:adjustRightInd w:val="0"/>
        <w:ind w:left="643"/>
        <w:jc w:val="both"/>
        <w:textAlignment w:val="baseline"/>
        <w:outlineLvl w:val="0"/>
        <w:rPr>
          <w:rFonts w:ascii="Arial" w:hAnsi="Arial" w:cs="Arial"/>
          <w:sz w:val="20"/>
          <w:szCs w:val="22"/>
        </w:rPr>
      </w:pPr>
      <w:r>
        <w:rPr>
          <w:rFonts w:ascii="Arial" w:hAnsi="Arial" w:cs="Arial"/>
          <w:sz w:val="20"/>
          <w:szCs w:val="22"/>
        </w:rPr>
        <w:t xml:space="preserve"> </w:t>
      </w:r>
      <w:r w:rsidR="00951D96" w:rsidRPr="00D40B28">
        <w:rPr>
          <w:rFonts w:ascii="Arial" w:hAnsi="Arial" w:cs="Arial"/>
          <w:sz w:val="20"/>
          <w:szCs w:val="22"/>
        </w:rPr>
        <w:t xml:space="preserve">Objednatel se zavazuje být v průběhu prací na díle ve stálém styku se zhotovitelem a projednat </w:t>
      </w:r>
      <w:r>
        <w:rPr>
          <w:rFonts w:ascii="Arial" w:hAnsi="Arial" w:cs="Arial"/>
          <w:sz w:val="20"/>
          <w:szCs w:val="22"/>
        </w:rPr>
        <w:t xml:space="preserve">  </w:t>
      </w:r>
    </w:p>
    <w:p w14:paraId="2EC21F4C" w14:textId="77777777" w:rsidR="00E86A8F" w:rsidRDefault="00E86A8F" w:rsidP="00E86A8F">
      <w:pPr>
        <w:widowControl w:val="0"/>
        <w:adjustRightInd w:val="0"/>
        <w:ind w:left="360"/>
        <w:jc w:val="both"/>
        <w:textAlignment w:val="baseline"/>
        <w:outlineLvl w:val="0"/>
        <w:rPr>
          <w:rFonts w:ascii="Arial" w:hAnsi="Arial" w:cs="Arial"/>
          <w:sz w:val="20"/>
          <w:szCs w:val="22"/>
        </w:rPr>
      </w:pPr>
      <w:r>
        <w:rPr>
          <w:rFonts w:ascii="Arial" w:hAnsi="Arial" w:cs="Arial"/>
          <w:sz w:val="20"/>
          <w:szCs w:val="22"/>
        </w:rPr>
        <w:t xml:space="preserve">      </w:t>
      </w:r>
      <w:r w:rsidR="00951D96" w:rsidRPr="00D40B28">
        <w:rPr>
          <w:rFonts w:ascii="Arial" w:hAnsi="Arial" w:cs="Arial"/>
          <w:sz w:val="20"/>
          <w:szCs w:val="22"/>
        </w:rPr>
        <w:t xml:space="preserve">s ním na jeho vyzvání koncepci řešení. Dále se objednatel zavazuje poskytnout zhotoviteli pro </w:t>
      </w:r>
    </w:p>
    <w:p w14:paraId="6DABC9FB" w14:textId="77777777" w:rsidR="00E86A8F" w:rsidRDefault="00E86A8F" w:rsidP="00E86A8F">
      <w:pPr>
        <w:widowControl w:val="0"/>
        <w:adjustRightInd w:val="0"/>
        <w:ind w:left="360"/>
        <w:jc w:val="both"/>
        <w:textAlignment w:val="baseline"/>
        <w:outlineLvl w:val="0"/>
        <w:rPr>
          <w:rFonts w:ascii="Arial" w:hAnsi="Arial" w:cs="Arial"/>
          <w:sz w:val="20"/>
          <w:szCs w:val="22"/>
        </w:rPr>
      </w:pPr>
      <w:r>
        <w:rPr>
          <w:rFonts w:ascii="Arial" w:hAnsi="Arial" w:cs="Arial"/>
          <w:sz w:val="20"/>
          <w:szCs w:val="22"/>
        </w:rPr>
        <w:t xml:space="preserve">      </w:t>
      </w:r>
      <w:r w:rsidR="00951D96" w:rsidRPr="00D40B28">
        <w:rPr>
          <w:rFonts w:ascii="Arial" w:hAnsi="Arial" w:cs="Arial"/>
          <w:sz w:val="20"/>
          <w:szCs w:val="22"/>
        </w:rPr>
        <w:t>vytvoření díla další nezbytnou součinnost</w:t>
      </w:r>
      <w:r w:rsidR="00315475">
        <w:rPr>
          <w:rFonts w:ascii="Arial" w:hAnsi="Arial" w:cs="Arial"/>
          <w:sz w:val="20"/>
          <w:szCs w:val="22"/>
        </w:rPr>
        <w:t xml:space="preserve"> a příslušné podklady</w:t>
      </w:r>
      <w:r w:rsidR="00951D96" w:rsidRPr="00D40B28">
        <w:rPr>
          <w:rFonts w:ascii="Arial" w:hAnsi="Arial" w:cs="Arial"/>
          <w:sz w:val="20"/>
          <w:szCs w:val="22"/>
        </w:rPr>
        <w:t xml:space="preserve">, kterou lze po něm spravedlivě </w:t>
      </w:r>
    </w:p>
    <w:p w14:paraId="4D117E4C" w14:textId="77777777" w:rsidR="00E86A8F" w:rsidRDefault="00E86A8F" w:rsidP="00E86A8F">
      <w:pPr>
        <w:widowControl w:val="0"/>
        <w:adjustRightInd w:val="0"/>
        <w:ind w:left="360"/>
        <w:jc w:val="both"/>
        <w:textAlignment w:val="baseline"/>
        <w:outlineLvl w:val="0"/>
        <w:rPr>
          <w:rFonts w:ascii="Arial" w:hAnsi="Arial" w:cs="Arial"/>
          <w:sz w:val="20"/>
          <w:szCs w:val="22"/>
        </w:rPr>
      </w:pPr>
      <w:r>
        <w:rPr>
          <w:rFonts w:ascii="Arial" w:hAnsi="Arial" w:cs="Arial"/>
          <w:sz w:val="20"/>
          <w:szCs w:val="22"/>
        </w:rPr>
        <w:t xml:space="preserve">      </w:t>
      </w:r>
      <w:r w:rsidR="00026C76" w:rsidRPr="00D40B28">
        <w:rPr>
          <w:rFonts w:ascii="Arial" w:hAnsi="Arial" w:cs="Arial"/>
          <w:sz w:val="20"/>
          <w:szCs w:val="22"/>
        </w:rPr>
        <w:t>požadovat,</w:t>
      </w:r>
      <w:r w:rsidR="00951D96" w:rsidRPr="00D40B28">
        <w:rPr>
          <w:rFonts w:ascii="Arial" w:hAnsi="Arial" w:cs="Arial"/>
          <w:sz w:val="20"/>
          <w:szCs w:val="22"/>
        </w:rPr>
        <w:t xml:space="preserve"> a to na základě důvodného požadavku zhotovitele doručeného v přiměřeném </w:t>
      </w:r>
    </w:p>
    <w:p w14:paraId="131BAE65" w14:textId="69FB6CC2" w:rsidR="00E86A8F" w:rsidRPr="00D40B28" w:rsidRDefault="00E86A8F" w:rsidP="00E86A8F">
      <w:pPr>
        <w:widowControl w:val="0"/>
        <w:adjustRightInd w:val="0"/>
        <w:ind w:left="360"/>
        <w:jc w:val="both"/>
        <w:textAlignment w:val="baseline"/>
        <w:outlineLvl w:val="0"/>
        <w:rPr>
          <w:rFonts w:ascii="Arial" w:hAnsi="Arial" w:cs="Arial"/>
          <w:sz w:val="20"/>
          <w:szCs w:val="22"/>
        </w:rPr>
      </w:pPr>
      <w:r>
        <w:rPr>
          <w:rFonts w:ascii="Arial" w:hAnsi="Arial" w:cs="Arial"/>
          <w:sz w:val="20"/>
          <w:szCs w:val="22"/>
        </w:rPr>
        <w:t xml:space="preserve">      </w:t>
      </w:r>
      <w:r w:rsidR="00951D96" w:rsidRPr="00D40B28">
        <w:rPr>
          <w:rFonts w:ascii="Arial" w:hAnsi="Arial" w:cs="Arial"/>
          <w:sz w:val="20"/>
          <w:szCs w:val="22"/>
        </w:rPr>
        <w:t>předstihu objednateli.</w:t>
      </w:r>
      <w:r>
        <w:rPr>
          <w:rFonts w:ascii="Arial" w:hAnsi="Arial" w:cs="Arial"/>
          <w:sz w:val="20"/>
          <w:szCs w:val="22"/>
        </w:rPr>
        <w:t xml:space="preserve"> </w:t>
      </w:r>
    </w:p>
    <w:p w14:paraId="27FE12FD" w14:textId="684D7D8B" w:rsidR="00E86A8F" w:rsidRPr="00AB4F64" w:rsidRDefault="00E86A8F" w:rsidP="00E86A8F">
      <w:pPr>
        <w:widowControl w:val="0"/>
        <w:numPr>
          <w:ilvl w:val="1"/>
          <w:numId w:val="8"/>
        </w:numPr>
        <w:adjustRightInd w:val="0"/>
        <w:spacing w:before="100" w:beforeAutospacing="1" w:after="120"/>
        <w:ind w:left="643"/>
        <w:jc w:val="both"/>
        <w:textAlignment w:val="baseline"/>
        <w:outlineLvl w:val="0"/>
        <w:rPr>
          <w:rFonts w:ascii="Arial" w:hAnsi="Arial" w:cs="Arial"/>
          <w:sz w:val="20"/>
          <w:szCs w:val="22"/>
        </w:rPr>
      </w:pPr>
      <w:r w:rsidRPr="00E86A8F">
        <w:rPr>
          <w:rFonts w:ascii="Arial" w:hAnsi="Arial" w:cs="Arial"/>
          <w:color w:val="0070C0"/>
          <w:sz w:val="20"/>
          <w:szCs w:val="22"/>
        </w:rPr>
        <w:t xml:space="preserve"> </w:t>
      </w:r>
      <w:r w:rsidRPr="00AB4F64">
        <w:rPr>
          <w:rFonts w:ascii="Arial" w:hAnsi="Arial" w:cs="Arial"/>
          <w:sz w:val="20"/>
          <w:szCs w:val="22"/>
        </w:rPr>
        <w:t>Objednatel se zavazuje zhotoviteli předat podklady dle odst. 7.3 této smlouvy pro řádné                                                                                                                                                           a včasné zhotovení (dokončení) díla v termínu do 5 pracovních dnů ode dne nabytí účinnosti                                                 této smlouvy.</w:t>
      </w:r>
      <w:bookmarkStart w:id="21" w:name="_Ref289153339"/>
      <w:bookmarkStart w:id="22" w:name="_Ref312075981"/>
    </w:p>
    <w:p w14:paraId="592B3386" w14:textId="7FD624E5" w:rsidR="00E86A8F" w:rsidRDefault="00E86A8F" w:rsidP="00F371DA">
      <w:pPr>
        <w:widowControl w:val="0"/>
        <w:numPr>
          <w:ilvl w:val="1"/>
          <w:numId w:val="8"/>
        </w:numPr>
        <w:adjustRightInd w:val="0"/>
        <w:ind w:left="587"/>
        <w:textAlignment w:val="baseline"/>
        <w:outlineLvl w:val="0"/>
        <w:rPr>
          <w:rFonts w:ascii="Arial" w:hAnsi="Arial" w:cs="Arial"/>
          <w:sz w:val="20"/>
          <w:szCs w:val="20"/>
        </w:rPr>
      </w:pPr>
      <w:bookmarkStart w:id="23" w:name="_Ref49182364"/>
      <w:r w:rsidRPr="00AB4F64">
        <w:rPr>
          <w:rFonts w:ascii="Arial" w:hAnsi="Arial" w:cs="Arial"/>
          <w:sz w:val="20"/>
          <w:szCs w:val="20"/>
        </w:rPr>
        <w:t xml:space="preserve"> Seznam poskytovaných podkladů</w:t>
      </w:r>
      <w:bookmarkEnd w:id="21"/>
      <w:r w:rsidRPr="00AB4F64">
        <w:rPr>
          <w:rFonts w:ascii="Arial" w:hAnsi="Arial" w:cs="Arial"/>
          <w:sz w:val="20"/>
          <w:szCs w:val="20"/>
        </w:rPr>
        <w:t>:</w:t>
      </w:r>
      <w:bookmarkEnd w:id="22"/>
      <w:bookmarkEnd w:id="23"/>
    </w:p>
    <w:p w14:paraId="69647DAF" w14:textId="52542408" w:rsidR="00E86A8F" w:rsidRPr="00AB4F64" w:rsidRDefault="00AB4F64" w:rsidP="00B16981">
      <w:pPr>
        <w:pStyle w:val="Odstavecseseznamem"/>
        <w:widowControl w:val="0"/>
        <w:numPr>
          <w:ilvl w:val="2"/>
          <w:numId w:val="68"/>
        </w:numPr>
        <w:adjustRightInd w:val="0"/>
        <w:spacing w:after="0"/>
        <w:ind w:left="1276" w:hanging="709"/>
        <w:textAlignment w:val="baseline"/>
        <w:outlineLvl w:val="0"/>
        <w:rPr>
          <w:rFonts w:ascii="Arial" w:hAnsi="Arial" w:cs="Arial"/>
          <w:bCs/>
          <w:sz w:val="20"/>
          <w:szCs w:val="20"/>
        </w:rPr>
      </w:pPr>
      <w:r w:rsidRPr="00AB4F64">
        <w:rPr>
          <w:rFonts w:ascii="Arial" w:hAnsi="Arial" w:cs="Arial"/>
          <w:sz w:val="20"/>
          <w:szCs w:val="20"/>
        </w:rPr>
        <w:t xml:space="preserve">Objemová </w:t>
      </w:r>
      <w:r w:rsidR="00E86A8F" w:rsidRPr="00AB4F64">
        <w:rPr>
          <w:rFonts w:ascii="Arial" w:hAnsi="Arial" w:cs="Arial"/>
          <w:sz w:val="20"/>
          <w:szCs w:val="20"/>
        </w:rPr>
        <w:t xml:space="preserve">studie </w:t>
      </w:r>
      <w:r w:rsidR="00E86A8F" w:rsidRPr="00AB4F64">
        <w:rPr>
          <w:rFonts w:ascii="Arial" w:hAnsi="Arial" w:cs="Arial"/>
          <w:bCs/>
          <w:sz w:val="20"/>
          <w:szCs w:val="20"/>
        </w:rPr>
        <w:t>DZP komunitního typu</w:t>
      </w:r>
      <w:r w:rsidRPr="00AB4F64">
        <w:rPr>
          <w:rFonts w:ascii="Arial" w:hAnsi="Arial" w:cs="Arial"/>
          <w:bCs/>
          <w:sz w:val="20"/>
          <w:szCs w:val="20"/>
        </w:rPr>
        <w:t xml:space="preserve"> </w:t>
      </w:r>
      <w:r w:rsidR="00E86A8F" w:rsidRPr="00AB4F64">
        <w:rPr>
          <w:rFonts w:ascii="Arial" w:hAnsi="Arial" w:cs="Arial"/>
          <w:bCs/>
          <w:sz w:val="20"/>
          <w:szCs w:val="20"/>
        </w:rPr>
        <w:t>Uherský Ostroh</w:t>
      </w:r>
      <w:r>
        <w:rPr>
          <w:rFonts w:ascii="Arial" w:hAnsi="Arial" w:cs="Arial"/>
          <w:bCs/>
          <w:sz w:val="20"/>
          <w:szCs w:val="20"/>
        </w:rPr>
        <w:t>, zak.č.24-4010(1)</w:t>
      </w:r>
      <w:r w:rsidR="00F14028">
        <w:rPr>
          <w:rFonts w:ascii="Arial" w:hAnsi="Arial" w:cs="Arial"/>
          <w:bCs/>
          <w:sz w:val="20"/>
          <w:szCs w:val="20"/>
        </w:rPr>
        <w:t xml:space="preserve"> </w:t>
      </w:r>
      <w:r w:rsidR="00E86A8F" w:rsidRPr="00AB4F64">
        <w:rPr>
          <w:rFonts w:ascii="Arial" w:hAnsi="Arial" w:cs="Arial"/>
          <w:bCs/>
          <w:sz w:val="20"/>
          <w:szCs w:val="20"/>
        </w:rPr>
        <w:t>vypracovaná společností G</w:t>
      </w:r>
      <w:r w:rsidR="009A6E22">
        <w:rPr>
          <w:rFonts w:ascii="Arial" w:hAnsi="Arial" w:cs="Arial"/>
          <w:bCs/>
          <w:sz w:val="20"/>
          <w:szCs w:val="20"/>
        </w:rPr>
        <w:t xml:space="preserve"> </w:t>
      </w:r>
      <w:r w:rsidR="00E86A8F" w:rsidRPr="00AB4F64">
        <w:rPr>
          <w:rFonts w:ascii="Arial" w:hAnsi="Arial" w:cs="Arial"/>
          <w:bCs/>
          <w:sz w:val="20"/>
          <w:szCs w:val="20"/>
        </w:rPr>
        <w:t>G ARCHICO a.s.</w:t>
      </w:r>
      <w:r>
        <w:rPr>
          <w:rFonts w:ascii="Arial" w:hAnsi="Arial" w:cs="Arial"/>
          <w:bCs/>
          <w:sz w:val="20"/>
          <w:szCs w:val="20"/>
        </w:rPr>
        <w:t xml:space="preserve"> </w:t>
      </w:r>
      <w:r w:rsidR="00E86A8F" w:rsidRPr="00AB4F64">
        <w:rPr>
          <w:rFonts w:ascii="Arial" w:hAnsi="Arial" w:cs="Arial"/>
          <w:bCs/>
          <w:sz w:val="20"/>
          <w:szCs w:val="20"/>
        </w:rPr>
        <w:t xml:space="preserve">v 11/2024 </w:t>
      </w:r>
    </w:p>
    <w:p w14:paraId="4F3692E4" w14:textId="77777777" w:rsidR="00E86A8F" w:rsidRPr="000B6ADD" w:rsidRDefault="00E86A8F" w:rsidP="00B16981">
      <w:pPr>
        <w:pStyle w:val="Odstavecseseznamem"/>
        <w:widowControl w:val="0"/>
        <w:numPr>
          <w:ilvl w:val="2"/>
          <w:numId w:val="68"/>
        </w:numPr>
        <w:adjustRightInd w:val="0"/>
        <w:spacing w:after="0"/>
        <w:ind w:left="1276" w:hanging="709"/>
        <w:textAlignment w:val="baseline"/>
        <w:outlineLvl w:val="0"/>
        <w:rPr>
          <w:rFonts w:ascii="Arial" w:hAnsi="Arial" w:cs="Arial"/>
          <w:sz w:val="20"/>
          <w:szCs w:val="20"/>
        </w:rPr>
      </w:pPr>
      <w:r w:rsidRPr="000B6ADD">
        <w:rPr>
          <w:rFonts w:ascii="Arial" w:hAnsi="Arial" w:cs="Arial"/>
          <w:sz w:val="20"/>
          <w:szCs w:val="20"/>
        </w:rPr>
        <w:t>požadavky provozovatele na dispoziční a kapacitní řešení;</w:t>
      </w:r>
    </w:p>
    <w:p w14:paraId="61440526" w14:textId="40BADDED" w:rsidR="001E50A4" w:rsidRPr="00B16981" w:rsidRDefault="00E86A8F" w:rsidP="00B16981">
      <w:pPr>
        <w:pStyle w:val="Odstavecseseznamem"/>
        <w:widowControl w:val="0"/>
        <w:numPr>
          <w:ilvl w:val="2"/>
          <w:numId w:val="68"/>
        </w:numPr>
        <w:adjustRightInd w:val="0"/>
        <w:spacing w:after="0"/>
        <w:ind w:left="1276" w:hanging="709"/>
        <w:textAlignment w:val="baseline"/>
        <w:outlineLvl w:val="0"/>
        <w:rPr>
          <w:rFonts w:ascii="Arial" w:hAnsi="Arial" w:cs="Arial"/>
          <w:color w:val="0070C0"/>
          <w:sz w:val="20"/>
          <w:szCs w:val="20"/>
        </w:rPr>
      </w:pPr>
      <w:r w:rsidRPr="000B6ADD">
        <w:rPr>
          <w:rFonts w:ascii="Arial" w:hAnsi="Arial" w:cs="Arial"/>
          <w:sz w:val="20"/>
          <w:szCs w:val="20"/>
        </w:rPr>
        <w:t xml:space="preserve">kritéria sociálních služeb komunitního charakteru a kritéria transformace </w:t>
      </w:r>
      <w:r w:rsidRPr="00B16981">
        <w:rPr>
          <w:rFonts w:ascii="Arial" w:hAnsi="Arial" w:cs="Arial"/>
          <w:sz w:val="20"/>
          <w:szCs w:val="20"/>
        </w:rPr>
        <w:t xml:space="preserve">a </w:t>
      </w:r>
      <w:r w:rsidR="00AB4F64" w:rsidRPr="00B16981">
        <w:rPr>
          <w:rFonts w:ascii="Arial" w:hAnsi="Arial" w:cs="Arial"/>
          <w:sz w:val="20"/>
          <w:szCs w:val="20"/>
        </w:rPr>
        <w:t xml:space="preserve"> </w:t>
      </w:r>
      <w:r w:rsidRPr="00B16981">
        <w:rPr>
          <w:rFonts w:ascii="Arial" w:hAnsi="Arial" w:cs="Arial"/>
          <w:sz w:val="20"/>
          <w:szCs w:val="20"/>
        </w:rPr>
        <w:t>deinstitucionalizace</w:t>
      </w:r>
      <w:r w:rsidR="00F371DA" w:rsidRPr="00B16981">
        <w:rPr>
          <w:rFonts w:ascii="Arial" w:hAnsi="Arial" w:cs="Arial"/>
          <w:sz w:val="20"/>
          <w:szCs w:val="20"/>
        </w:rPr>
        <w:t xml:space="preserve"> v platném znění</w:t>
      </w:r>
      <w:r w:rsidR="000B6ADD" w:rsidRPr="00B16981">
        <w:rPr>
          <w:rFonts w:ascii="Arial" w:hAnsi="Arial" w:cs="Arial"/>
          <w:sz w:val="20"/>
          <w:szCs w:val="20"/>
        </w:rPr>
        <w:t>.</w:t>
      </w:r>
      <w:r w:rsidRPr="00B16981">
        <w:rPr>
          <w:rFonts w:ascii="Arial" w:hAnsi="Arial" w:cs="Arial"/>
          <w:sz w:val="20"/>
          <w:szCs w:val="20"/>
        </w:rPr>
        <w:t xml:space="preserve"> </w:t>
      </w:r>
    </w:p>
    <w:p w14:paraId="09865C93" w14:textId="34962443" w:rsidR="001E50A4" w:rsidRPr="00D40B28" w:rsidRDefault="009945F5" w:rsidP="00AB6522">
      <w:pPr>
        <w:widowControl w:val="0"/>
        <w:numPr>
          <w:ilvl w:val="1"/>
          <w:numId w:val="8"/>
        </w:numPr>
        <w:tabs>
          <w:tab w:val="clear" w:pos="360"/>
        </w:tabs>
        <w:adjustRightInd w:val="0"/>
        <w:spacing w:before="120"/>
        <w:ind w:left="709" w:hanging="567"/>
        <w:jc w:val="both"/>
        <w:textAlignment w:val="baseline"/>
        <w:outlineLvl w:val="0"/>
        <w:rPr>
          <w:rFonts w:ascii="Arial" w:hAnsi="Arial" w:cs="Arial"/>
          <w:sz w:val="20"/>
          <w:szCs w:val="20"/>
        </w:rPr>
      </w:pPr>
      <w:r w:rsidRPr="00D40B28">
        <w:rPr>
          <w:rFonts w:ascii="Arial" w:hAnsi="Arial" w:cs="Arial"/>
          <w:sz w:val="20"/>
          <w:szCs w:val="22"/>
        </w:rPr>
        <w:t>Zhotovitel</w:t>
      </w:r>
      <w:r w:rsidRPr="00D40B28">
        <w:rPr>
          <w:rFonts w:ascii="Arial" w:hAnsi="Arial" w:cs="Arial"/>
          <w:sz w:val="20"/>
          <w:szCs w:val="20"/>
        </w:rPr>
        <w:t xml:space="preserve"> se převzetím podkladů zavazuje k jejich využití pouze pro účely </w:t>
      </w:r>
      <w:r w:rsidR="00F03E55">
        <w:rPr>
          <w:rFonts w:ascii="Arial" w:hAnsi="Arial" w:cs="Arial"/>
          <w:sz w:val="20"/>
          <w:szCs w:val="20"/>
        </w:rPr>
        <w:t xml:space="preserve">této smlouvy </w:t>
      </w:r>
      <w:r w:rsidR="00F371DA">
        <w:rPr>
          <w:rFonts w:ascii="Arial" w:hAnsi="Arial" w:cs="Arial"/>
          <w:sz w:val="20"/>
          <w:szCs w:val="20"/>
        </w:rPr>
        <w:t xml:space="preserve">                </w:t>
      </w:r>
      <w:r w:rsidRPr="00D40B28">
        <w:rPr>
          <w:rFonts w:ascii="Arial" w:hAnsi="Arial" w:cs="Arial"/>
          <w:sz w:val="20"/>
          <w:szCs w:val="20"/>
        </w:rPr>
        <w:t xml:space="preserve">a k tomu, že je nebude šířit dalším subjektům. Důvodem je autorskoprávní ochrana některých součástí těchto podkladů. </w:t>
      </w:r>
    </w:p>
    <w:p w14:paraId="029A17BF" w14:textId="77777777" w:rsidR="009945F5" w:rsidRPr="00D40B28" w:rsidRDefault="00951D96" w:rsidP="00AB6522">
      <w:pPr>
        <w:widowControl w:val="0"/>
        <w:numPr>
          <w:ilvl w:val="1"/>
          <w:numId w:val="8"/>
        </w:numPr>
        <w:tabs>
          <w:tab w:val="clear" w:pos="360"/>
        </w:tabs>
        <w:adjustRightInd w:val="0"/>
        <w:spacing w:before="120"/>
        <w:ind w:left="709" w:hanging="567"/>
        <w:jc w:val="both"/>
        <w:textAlignment w:val="baseline"/>
        <w:outlineLvl w:val="0"/>
        <w:rPr>
          <w:rFonts w:ascii="Arial" w:hAnsi="Arial" w:cs="Arial"/>
          <w:sz w:val="20"/>
          <w:szCs w:val="22"/>
        </w:rPr>
      </w:pPr>
      <w:r w:rsidRPr="005F116F">
        <w:rPr>
          <w:rFonts w:ascii="Arial" w:hAnsi="Arial" w:cs="Arial"/>
          <w:sz w:val="20"/>
          <w:szCs w:val="22"/>
        </w:rPr>
        <w:t>Nepředá-li objednatel podklady včas</w:t>
      </w:r>
      <w:r w:rsidRPr="00D40B28">
        <w:rPr>
          <w:rFonts w:ascii="Arial" w:hAnsi="Arial" w:cs="Arial"/>
          <w:sz w:val="20"/>
          <w:szCs w:val="22"/>
        </w:rPr>
        <w:t>, může zhotovitel sám, je-li to možné a účelné, po předchozí dohodě s objednatelem, si tyto podklady obstarat sám na účet objednatele. Objednatel uhradí jejich cenu a účelné náklady s tím spojené bez zbytečného odkladu poté, kdy si tyto náklady se zhotovitelem odsouhlasí. Bez toho nemá nárok na jejich úhradu.</w:t>
      </w:r>
    </w:p>
    <w:p w14:paraId="6C8DB188" w14:textId="77777777" w:rsidR="009945F5" w:rsidRPr="00D40B28" w:rsidRDefault="00951D96" w:rsidP="00AB6522">
      <w:pPr>
        <w:widowControl w:val="0"/>
        <w:numPr>
          <w:ilvl w:val="1"/>
          <w:numId w:val="8"/>
        </w:numPr>
        <w:tabs>
          <w:tab w:val="clear" w:pos="36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Objednatel odpovídá za to, že podklady a doklady, které zhotovit</w:t>
      </w:r>
      <w:r w:rsidR="003126A3" w:rsidRPr="00D40B28">
        <w:rPr>
          <w:rFonts w:ascii="Arial" w:hAnsi="Arial" w:cs="Arial"/>
          <w:sz w:val="20"/>
          <w:szCs w:val="22"/>
        </w:rPr>
        <w:t xml:space="preserve">eli předal nebo předá, jsou bez </w:t>
      </w:r>
      <w:r w:rsidRPr="00D40B28">
        <w:rPr>
          <w:rFonts w:ascii="Arial" w:hAnsi="Arial" w:cs="Arial"/>
          <w:sz w:val="20"/>
          <w:szCs w:val="22"/>
        </w:rPr>
        <w:t>právních vad a neporušují zejména práva třetích osob.</w:t>
      </w:r>
    </w:p>
    <w:p w14:paraId="12E0A2A0" w14:textId="77777777" w:rsidR="006E14BC" w:rsidRPr="005B7BA2" w:rsidRDefault="006E14BC" w:rsidP="00AB6522">
      <w:pPr>
        <w:widowControl w:val="0"/>
        <w:numPr>
          <w:ilvl w:val="1"/>
          <w:numId w:val="8"/>
        </w:numPr>
        <w:tabs>
          <w:tab w:val="clear" w:pos="36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Splnění sjednaných termínů je závislé na včasném a řádném spolupůsobení objednate</w:t>
      </w:r>
      <w:r w:rsidR="003126A3" w:rsidRPr="00D40B28">
        <w:rPr>
          <w:rFonts w:ascii="Arial" w:hAnsi="Arial" w:cs="Arial"/>
          <w:sz w:val="20"/>
          <w:szCs w:val="22"/>
        </w:rPr>
        <w:t xml:space="preserve">le dohodnutém v této smlouvě. </w:t>
      </w:r>
      <w:r w:rsidRPr="00D40B28">
        <w:rPr>
          <w:rFonts w:ascii="Arial" w:hAnsi="Arial" w:cs="Arial"/>
          <w:sz w:val="20"/>
          <w:szCs w:val="22"/>
        </w:rPr>
        <w:t>Prodlení objednatele je důvo</w:t>
      </w:r>
      <w:r w:rsidR="003126A3" w:rsidRPr="00D40B28">
        <w:rPr>
          <w:rFonts w:ascii="Arial" w:hAnsi="Arial" w:cs="Arial"/>
          <w:sz w:val="20"/>
          <w:szCs w:val="22"/>
        </w:rPr>
        <w:t>dem ke změně sjednaných termínů</w:t>
      </w:r>
      <w:r w:rsidRPr="00D40B28">
        <w:rPr>
          <w:rFonts w:ascii="Arial" w:hAnsi="Arial" w:cs="Arial"/>
          <w:sz w:val="20"/>
          <w:szCs w:val="22"/>
        </w:rPr>
        <w:t xml:space="preserve"> dot</w:t>
      </w:r>
      <w:r w:rsidR="003126A3" w:rsidRPr="00D40B28">
        <w:rPr>
          <w:rFonts w:ascii="Arial" w:hAnsi="Arial" w:cs="Arial"/>
          <w:sz w:val="20"/>
          <w:szCs w:val="22"/>
        </w:rPr>
        <w:t>čených nesplněním spolupůsobení objednatele.</w:t>
      </w:r>
    </w:p>
    <w:p w14:paraId="4ECB940A" w14:textId="77777777" w:rsidR="00951D96" w:rsidRPr="00D40B28" w:rsidRDefault="00951D96" w:rsidP="00B16981">
      <w:pPr>
        <w:widowControl w:val="0"/>
        <w:numPr>
          <w:ilvl w:val="0"/>
          <w:numId w:val="3"/>
        </w:numPr>
        <w:adjustRightInd w:val="0"/>
        <w:spacing w:before="360" w:after="240" w:line="360" w:lineRule="atLeast"/>
        <w:ind w:left="714" w:hanging="357"/>
        <w:jc w:val="center"/>
        <w:textAlignment w:val="baseline"/>
        <w:outlineLvl w:val="0"/>
        <w:rPr>
          <w:rFonts w:ascii="Arial" w:hAnsi="Arial" w:cs="Arial"/>
        </w:rPr>
      </w:pPr>
      <w:r w:rsidRPr="00D40B28">
        <w:rPr>
          <w:rFonts w:ascii="Arial" w:hAnsi="Arial" w:cs="Arial"/>
          <w:b/>
          <w:caps/>
          <w:sz w:val="20"/>
          <w:szCs w:val="22"/>
        </w:rPr>
        <w:t>Předání díla, vlastnická práva k</w:t>
      </w:r>
      <w:r w:rsidR="00421782" w:rsidRPr="00D40B28">
        <w:rPr>
          <w:rFonts w:ascii="Arial" w:hAnsi="Arial" w:cs="Arial"/>
          <w:b/>
          <w:caps/>
          <w:sz w:val="20"/>
          <w:szCs w:val="22"/>
        </w:rPr>
        <w:t> </w:t>
      </w:r>
      <w:r w:rsidRPr="00D40B28">
        <w:rPr>
          <w:rFonts w:ascii="Arial" w:hAnsi="Arial" w:cs="Arial"/>
          <w:b/>
          <w:caps/>
          <w:sz w:val="20"/>
          <w:szCs w:val="22"/>
        </w:rPr>
        <w:t>dílu</w:t>
      </w:r>
    </w:p>
    <w:p w14:paraId="72FB1B25" w14:textId="77777777" w:rsidR="00951D96" w:rsidRPr="00D40B28" w:rsidRDefault="00951D96" w:rsidP="00AB6522">
      <w:pPr>
        <w:widowControl w:val="0"/>
        <w:numPr>
          <w:ilvl w:val="1"/>
          <w:numId w:val="6"/>
        </w:numPr>
        <w:tabs>
          <w:tab w:val="clear" w:pos="360"/>
        </w:tabs>
        <w:adjustRightInd w:val="0"/>
        <w:ind w:left="709" w:hanging="567"/>
        <w:jc w:val="both"/>
        <w:textAlignment w:val="baseline"/>
        <w:outlineLvl w:val="0"/>
        <w:rPr>
          <w:rFonts w:ascii="Arial" w:hAnsi="Arial" w:cs="Arial"/>
          <w:b/>
          <w:sz w:val="20"/>
          <w:szCs w:val="22"/>
        </w:rPr>
      </w:pPr>
      <w:r w:rsidRPr="00D40B28">
        <w:rPr>
          <w:rFonts w:ascii="Arial" w:hAnsi="Arial" w:cs="Arial"/>
          <w:sz w:val="20"/>
          <w:szCs w:val="22"/>
        </w:rPr>
        <w:t xml:space="preserve">Zhotovitel splní svou povinnost zhotovit dílo nebo jeho dílčí část jeho </w:t>
      </w:r>
      <w:r w:rsidRPr="00D40B28">
        <w:rPr>
          <w:rFonts w:ascii="Arial" w:hAnsi="Arial" w:cs="Arial"/>
          <w:b/>
          <w:sz w:val="20"/>
          <w:szCs w:val="22"/>
        </w:rPr>
        <w:t xml:space="preserve">řádným </w:t>
      </w:r>
      <w:r w:rsidR="00421782" w:rsidRPr="00D40B28">
        <w:rPr>
          <w:rFonts w:ascii="Arial" w:hAnsi="Arial" w:cs="Arial"/>
          <w:b/>
          <w:sz w:val="20"/>
          <w:szCs w:val="22"/>
        </w:rPr>
        <w:t xml:space="preserve">a včasným </w:t>
      </w:r>
      <w:r w:rsidRPr="00D40B28">
        <w:rPr>
          <w:rFonts w:ascii="Arial" w:hAnsi="Arial" w:cs="Arial"/>
          <w:b/>
          <w:sz w:val="20"/>
          <w:szCs w:val="22"/>
        </w:rPr>
        <w:t>dokončením</w:t>
      </w:r>
      <w:r w:rsidRPr="00D40B28">
        <w:rPr>
          <w:rFonts w:ascii="Arial" w:hAnsi="Arial" w:cs="Arial"/>
          <w:sz w:val="20"/>
          <w:szCs w:val="22"/>
        </w:rPr>
        <w:t xml:space="preserve"> </w:t>
      </w:r>
      <w:r w:rsidRPr="00D40B28">
        <w:rPr>
          <w:rFonts w:ascii="Arial" w:hAnsi="Arial" w:cs="Arial"/>
          <w:b/>
          <w:sz w:val="20"/>
          <w:szCs w:val="22"/>
        </w:rPr>
        <w:t>a předáním objednateli v</w:t>
      </w:r>
      <w:r w:rsidR="00421782" w:rsidRPr="00D40B28">
        <w:rPr>
          <w:rFonts w:ascii="Arial" w:hAnsi="Arial" w:cs="Arial"/>
          <w:b/>
          <w:sz w:val="20"/>
          <w:szCs w:val="22"/>
        </w:rPr>
        <w:t> místě plnění</w:t>
      </w:r>
      <w:r w:rsidR="00F03E55">
        <w:rPr>
          <w:rFonts w:ascii="Arial" w:hAnsi="Arial" w:cs="Arial"/>
          <w:b/>
          <w:sz w:val="20"/>
          <w:szCs w:val="22"/>
        </w:rPr>
        <w:t>,</w:t>
      </w:r>
      <w:r w:rsidR="00C1107A" w:rsidRPr="00D40B28">
        <w:rPr>
          <w:rFonts w:ascii="Arial" w:hAnsi="Arial" w:cs="Arial"/>
          <w:b/>
          <w:sz w:val="20"/>
          <w:szCs w:val="22"/>
        </w:rPr>
        <w:t xml:space="preserve"> a to bez vad a nedodělků.</w:t>
      </w:r>
    </w:p>
    <w:p w14:paraId="264D60A4" w14:textId="77777777" w:rsidR="00951D96" w:rsidRDefault="00F86B75" w:rsidP="00AB6522">
      <w:pPr>
        <w:pStyle w:val="Zkladntext"/>
        <w:numPr>
          <w:ilvl w:val="1"/>
          <w:numId w:val="6"/>
        </w:numPr>
        <w:tabs>
          <w:tab w:val="clear" w:pos="360"/>
        </w:tabs>
        <w:spacing w:before="120"/>
        <w:ind w:left="709" w:hanging="567"/>
        <w:jc w:val="both"/>
        <w:rPr>
          <w:rFonts w:ascii="Arial" w:hAnsi="Arial" w:cs="Arial"/>
          <w:sz w:val="20"/>
        </w:rPr>
      </w:pPr>
      <w:r w:rsidRPr="00D40B28">
        <w:rPr>
          <w:rFonts w:ascii="Arial" w:hAnsi="Arial" w:cs="Arial"/>
          <w:sz w:val="20"/>
        </w:rPr>
        <w:t xml:space="preserve">Objednatel je oprávněn převzít </w:t>
      </w:r>
      <w:r w:rsidR="00951D96" w:rsidRPr="00D40B28">
        <w:rPr>
          <w:rFonts w:ascii="Arial" w:hAnsi="Arial" w:cs="Arial"/>
          <w:sz w:val="20"/>
        </w:rPr>
        <w:t xml:space="preserve">řádně zhotovené </w:t>
      </w:r>
      <w:r w:rsidR="00C05C5B">
        <w:rPr>
          <w:rFonts w:ascii="Arial" w:hAnsi="Arial" w:cs="Arial"/>
          <w:sz w:val="20"/>
        </w:rPr>
        <w:t xml:space="preserve">(dokončené) </w:t>
      </w:r>
      <w:r w:rsidR="00951D96" w:rsidRPr="00D40B28">
        <w:rPr>
          <w:rFonts w:ascii="Arial" w:hAnsi="Arial" w:cs="Arial"/>
          <w:sz w:val="20"/>
        </w:rPr>
        <w:t xml:space="preserve">dílo </w:t>
      </w:r>
      <w:r w:rsidR="00720C55">
        <w:rPr>
          <w:rFonts w:ascii="Arial" w:hAnsi="Arial" w:cs="Arial"/>
          <w:sz w:val="20"/>
        </w:rPr>
        <w:t xml:space="preserve">či jeho část </w:t>
      </w:r>
      <w:r w:rsidR="00951D96" w:rsidRPr="00D40B28">
        <w:rPr>
          <w:rFonts w:ascii="Arial" w:hAnsi="Arial" w:cs="Arial"/>
          <w:b/>
          <w:sz w:val="20"/>
        </w:rPr>
        <w:t>i před termínem plnění</w:t>
      </w:r>
      <w:r w:rsidR="00951D96" w:rsidRPr="00D40B28">
        <w:rPr>
          <w:rFonts w:ascii="Arial" w:hAnsi="Arial" w:cs="Arial"/>
          <w:sz w:val="20"/>
        </w:rPr>
        <w:t>.</w:t>
      </w:r>
    </w:p>
    <w:p w14:paraId="2DCDC463" w14:textId="77777777" w:rsidR="00081725" w:rsidRDefault="00081725" w:rsidP="00081725">
      <w:pPr>
        <w:pStyle w:val="Zkladntext"/>
        <w:spacing w:before="120"/>
        <w:ind w:left="709"/>
        <w:jc w:val="both"/>
        <w:rPr>
          <w:rFonts w:ascii="Arial" w:hAnsi="Arial" w:cs="Arial"/>
          <w:sz w:val="20"/>
        </w:rPr>
      </w:pPr>
    </w:p>
    <w:p w14:paraId="2C350A7C" w14:textId="77777777" w:rsidR="00081725" w:rsidRDefault="00081725" w:rsidP="00081725">
      <w:pPr>
        <w:pStyle w:val="Zkladntext"/>
        <w:spacing w:before="120"/>
        <w:ind w:left="709"/>
        <w:jc w:val="both"/>
        <w:rPr>
          <w:rFonts w:ascii="Arial" w:hAnsi="Arial" w:cs="Arial"/>
          <w:sz w:val="20"/>
        </w:rPr>
      </w:pPr>
    </w:p>
    <w:p w14:paraId="70D869F5" w14:textId="77777777" w:rsidR="00081725" w:rsidRDefault="00081725" w:rsidP="00081725">
      <w:pPr>
        <w:pStyle w:val="Zkladntext"/>
        <w:spacing w:before="120"/>
        <w:ind w:left="709"/>
        <w:jc w:val="both"/>
        <w:rPr>
          <w:rFonts w:ascii="Arial" w:hAnsi="Arial" w:cs="Arial"/>
          <w:sz w:val="20"/>
        </w:rPr>
      </w:pPr>
    </w:p>
    <w:p w14:paraId="12451FDF" w14:textId="77777777" w:rsidR="00081725" w:rsidRDefault="00081725" w:rsidP="00081725">
      <w:pPr>
        <w:pStyle w:val="Zkladntext"/>
        <w:spacing w:before="120"/>
        <w:ind w:left="709"/>
        <w:jc w:val="both"/>
        <w:rPr>
          <w:rFonts w:ascii="Arial" w:hAnsi="Arial" w:cs="Arial"/>
          <w:sz w:val="20"/>
        </w:rPr>
      </w:pPr>
    </w:p>
    <w:p w14:paraId="54D5E612" w14:textId="77777777" w:rsidR="00081725" w:rsidRPr="00D40B28" w:rsidRDefault="00081725" w:rsidP="00081725">
      <w:pPr>
        <w:pStyle w:val="Zkladntext"/>
        <w:spacing w:before="120"/>
        <w:ind w:left="709"/>
        <w:jc w:val="both"/>
        <w:rPr>
          <w:rFonts w:ascii="Arial" w:hAnsi="Arial" w:cs="Arial"/>
          <w:sz w:val="20"/>
        </w:rPr>
      </w:pPr>
    </w:p>
    <w:p w14:paraId="01813359" w14:textId="059E9D95" w:rsidR="00951D96" w:rsidRPr="00D40B28" w:rsidRDefault="00951D96" w:rsidP="00AB6522">
      <w:pPr>
        <w:widowControl w:val="0"/>
        <w:numPr>
          <w:ilvl w:val="1"/>
          <w:numId w:val="6"/>
        </w:numPr>
        <w:tabs>
          <w:tab w:val="clear" w:pos="36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lastRenderedPageBreak/>
        <w:t>O předání a převzetí řádně zhotoveného díla nebo jeho části bude sepsán „</w:t>
      </w:r>
      <w:r w:rsidRPr="00D40B28">
        <w:rPr>
          <w:rFonts w:ascii="Arial" w:hAnsi="Arial" w:cs="Arial"/>
          <w:b/>
          <w:sz w:val="20"/>
          <w:szCs w:val="22"/>
        </w:rPr>
        <w:t xml:space="preserve">Protokol o předání a převzetí </w:t>
      </w:r>
      <w:r w:rsidR="00720C55">
        <w:rPr>
          <w:rFonts w:ascii="Arial" w:hAnsi="Arial" w:cs="Arial"/>
          <w:b/>
          <w:sz w:val="20"/>
          <w:szCs w:val="22"/>
        </w:rPr>
        <w:t xml:space="preserve">(části) </w:t>
      </w:r>
      <w:r w:rsidRPr="00D40B28">
        <w:rPr>
          <w:rFonts w:ascii="Arial" w:hAnsi="Arial" w:cs="Arial"/>
          <w:b/>
          <w:sz w:val="20"/>
          <w:szCs w:val="22"/>
        </w:rPr>
        <w:t>díla</w:t>
      </w:r>
      <w:r w:rsidRPr="00D40B28">
        <w:rPr>
          <w:rFonts w:ascii="Arial" w:hAnsi="Arial" w:cs="Arial"/>
          <w:sz w:val="20"/>
          <w:szCs w:val="22"/>
        </w:rPr>
        <w:t xml:space="preserve">“, který podepíší zástupci obou smluvních stran a jehož jedno vyhotovení </w:t>
      </w:r>
      <w:r w:rsidR="00F57785" w:rsidRPr="00D40B28">
        <w:rPr>
          <w:rFonts w:ascii="Arial" w:hAnsi="Arial" w:cs="Arial"/>
          <w:sz w:val="20"/>
          <w:szCs w:val="22"/>
        </w:rPr>
        <w:t xml:space="preserve">každá ze smluvních stran </w:t>
      </w:r>
      <w:r w:rsidRPr="00D40B28">
        <w:rPr>
          <w:rFonts w:ascii="Arial" w:hAnsi="Arial" w:cs="Arial"/>
          <w:sz w:val="20"/>
          <w:szCs w:val="22"/>
        </w:rPr>
        <w:t xml:space="preserve">obdrží. </w:t>
      </w:r>
      <w:r w:rsidR="00AA71CD" w:rsidRPr="00D40B28">
        <w:rPr>
          <w:rFonts w:ascii="Arial" w:hAnsi="Arial" w:cs="Arial"/>
          <w:sz w:val="20"/>
          <w:szCs w:val="22"/>
        </w:rPr>
        <w:t xml:space="preserve">Za den předání a převzetí </w:t>
      </w:r>
      <w:r w:rsidR="00AA71CD">
        <w:rPr>
          <w:rFonts w:ascii="Arial" w:hAnsi="Arial" w:cs="Arial"/>
          <w:sz w:val="20"/>
          <w:szCs w:val="22"/>
        </w:rPr>
        <w:t xml:space="preserve">(části) </w:t>
      </w:r>
      <w:r w:rsidR="00AA71CD" w:rsidRPr="00D40B28">
        <w:rPr>
          <w:rFonts w:ascii="Arial" w:hAnsi="Arial" w:cs="Arial"/>
          <w:sz w:val="20"/>
          <w:szCs w:val="22"/>
        </w:rPr>
        <w:t>díla (bez vad a nedodělků) se považuje den podpisu protokolu zástupci obou smluvních stran</w:t>
      </w:r>
      <w:r w:rsidR="00AA71CD">
        <w:rPr>
          <w:rFonts w:ascii="Arial" w:hAnsi="Arial" w:cs="Arial"/>
          <w:sz w:val="20"/>
          <w:szCs w:val="22"/>
        </w:rPr>
        <w:t xml:space="preserve"> – osobami oprávněnými jednat ve věcech technických</w:t>
      </w:r>
      <w:r w:rsidR="00AA71CD" w:rsidRPr="00D40B28">
        <w:rPr>
          <w:rFonts w:ascii="Arial" w:hAnsi="Arial" w:cs="Arial"/>
          <w:sz w:val="20"/>
          <w:szCs w:val="22"/>
        </w:rPr>
        <w:t>.</w:t>
      </w:r>
      <w:r w:rsidR="00AA71CD">
        <w:rPr>
          <w:rFonts w:ascii="Arial" w:hAnsi="Arial" w:cs="Arial"/>
          <w:sz w:val="20"/>
          <w:szCs w:val="22"/>
        </w:rPr>
        <w:t xml:space="preserve"> </w:t>
      </w:r>
      <w:r w:rsidR="00F57785" w:rsidRPr="00D40B28">
        <w:rPr>
          <w:rFonts w:ascii="Arial" w:hAnsi="Arial" w:cs="Arial"/>
          <w:sz w:val="20"/>
          <w:szCs w:val="22"/>
        </w:rPr>
        <w:t>V případ</w:t>
      </w:r>
      <w:r w:rsidRPr="00D40B28">
        <w:rPr>
          <w:rFonts w:ascii="Arial" w:hAnsi="Arial" w:cs="Arial"/>
          <w:sz w:val="20"/>
          <w:szCs w:val="22"/>
        </w:rPr>
        <w:t>ě</w:t>
      </w:r>
      <w:r w:rsidR="00F57785" w:rsidRPr="00D40B28">
        <w:rPr>
          <w:rFonts w:ascii="Arial" w:hAnsi="Arial" w:cs="Arial"/>
          <w:sz w:val="20"/>
          <w:szCs w:val="22"/>
        </w:rPr>
        <w:t>, že při</w:t>
      </w:r>
      <w:r w:rsidRPr="00D40B28">
        <w:rPr>
          <w:rFonts w:ascii="Arial" w:hAnsi="Arial" w:cs="Arial"/>
          <w:sz w:val="20"/>
          <w:szCs w:val="22"/>
        </w:rPr>
        <w:t xml:space="preserve"> </w:t>
      </w:r>
      <w:r w:rsidR="00F57785" w:rsidRPr="00D40B28">
        <w:rPr>
          <w:rFonts w:ascii="Arial" w:hAnsi="Arial" w:cs="Arial"/>
          <w:sz w:val="20"/>
          <w:szCs w:val="22"/>
        </w:rPr>
        <w:t xml:space="preserve">předání </w:t>
      </w:r>
      <w:r w:rsidR="00897DE0">
        <w:rPr>
          <w:rFonts w:ascii="Arial" w:hAnsi="Arial" w:cs="Arial"/>
          <w:sz w:val="20"/>
          <w:szCs w:val="22"/>
        </w:rPr>
        <w:t xml:space="preserve">(části) </w:t>
      </w:r>
      <w:r w:rsidR="00F57785" w:rsidRPr="00D40B28">
        <w:rPr>
          <w:rFonts w:ascii="Arial" w:hAnsi="Arial" w:cs="Arial"/>
          <w:sz w:val="20"/>
          <w:szCs w:val="22"/>
        </w:rPr>
        <w:t xml:space="preserve">díla budou zjištěny </w:t>
      </w:r>
      <w:r w:rsidRPr="00D40B28">
        <w:rPr>
          <w:rFonts w:ascii="Arial" w:hAnsi="Arial" w:cs="Arial"/>
          <w:sz w:val="20"/>
          <w:szCs w:val="22"/>
        </w:rPr>
        <w:t>vad</w:t>
      </w:r>
      <w:r w:rsidR="00F57785" w:rsidRPr="00D40B28">
        <w:rPr>
          <w:rFonts w:ascii="Arial" w:hAnsi="Arial" w:cs="Arial"/>
          <w:sz w:val="20"/>
          <w:szCs w:val="22"/>
        </w:rPr>
        <w:t xml:space="preserve">y a nedodělky, </w:t>
      </w:r>
      <w:r w:rsidRPr="00D40B28">
        <w:rPr>
          <w:rFonts w:ascii="Arial" w:hAnsi="Arial" w:cs="Arial"/>
          <w:sz w:val="20"/>
          <w:szCs w:val="22"/>
        </w:rPr>
        <w:t xml:space="preserve">bude </w:t>
      </w:r>
      <w:r w:rsidR="00F57785" w:rsidRPr="00D40B28">
        <w:rPr>
          <w:rFonts w:ascii="Arial" w:hAnsi="Arial" w:cs="Arial"/>
          <w:sz w:val="20"/>
          <w:szCs w:val="22"/>
        </w:rPr>
        <w:t xml:space="preserve">po jejich odstranění </w:t>
      </w:r>
      <w:r w:rsidRPr="00D40B28">
        <w:rPr>
          <w:rFonts w:ascii="Arial" w:hAnsi="Arial" w:cs="Arial"/>
          <w:sz w:val="20"/>
          <w:szCs w:val="22"/>
        </w:rPr>
        <w:t xml:space="preserve">vyhotoven </w:t>
      </w:r>
      <w:r w:rsidR="00F57785" w:rsidRPr="00D40B28">
        <w:rPr>
          <w:rFonts w:ascii="Arial" w:hAnsi="Arial" w:cs="Arial"/>
          <w:b/>
          <w:sz w:val="20"/>
          <w:szCs w:val="22"/>
        </w:rPr>
        <w:t>P</w:t>
      </w:r>
      <w:r w:rsidRPr="00D40B28">
        <w:rPr>
          <w:rFonts w:ascii="Arial" w:hAnsi="Arial" w:cs="Arial"/>
          <w:b/>
          <w:sz w:val="20"/>
          <w:szCs w:val="22"/>
        </w:rPr>
        <w:t>rotokol o odstranění vad a nedodělků</w:t>
      </w:r>
      <w:r w:rsidR="00F57785" w:rsidRPr="00D40B28">
        <w:rPr>
          <w:rFonts w:ascii="Arial" w:hAnsi="Arial" w:cs="Arial"/>
          <w:b/>
          <w:sz w:val="20"/>
          <w:szCs w:val="22"/>
        </w:rPr>
        <w:t>,</w:t>
      </w:r>
      <w:r w:rsidRPr="00D40B28">
        <w:rPr>
          <w:rFonts w:ascii="Arial" w:hAnsi="Arial" w:cs="Arial"/>
          <w:sz w:val="20"/>
          <w:szCs w:val="22"/>
        </w:rPr>
        <w:t xml:space="preserve"> </w:t>
      </w:r>
      <w:r w:rsidR="00BF1543" w:rsidRPr="00D40B28">
        <w:rPr>
          <w:rFonts w:ascii="Arial" w:hAnsi="Arial" w:cs="Arial"/>
          <w:sz w:val="20"/>
          <w:szCs w:val="22"/>
        </w:rPr>
        <w:t>pod</w:t>
      </w:r>
      <w:r w:rsidR="00BF1543">
        <w:rPr>
          <w:rFonts w:ascii="Arial" w:hAnsi="Arial" w:cs="Arial"/>
          <w:sz w:val="20"/>
          <w:szCs w:val="22"/>
        </w:rPr>
        <w:t>e</w:t>
      </w:r>
      <w:r w:rsidR="00BF1543" w:rsidRPr="00D40B28">
        <w:rPr>
          <w:rFonts w:ascii="Arial" w:hAnsi="Arial" w:cs="Arial"/>
          <w:sz w:val="20"/>
          <w:szCs w:val="22"/>
        </w:rPr>
        <w:t>p</w:t>
      </w:r>
      <w:r w:rsidR="00BF1543">
        <w:rPr>
          <w:rFonts w:ascii="Arial" w:hAnsi="Arial" w:cs="Arial"/>
          <w:sz w:val="20"/>
          <w:szCs w:val="22"/>
        </w:rPr>
        <w:t xml:space="preserve">saný </w:t>
      </w:r>
      <w:r w:rsidR="00BF1543" w:rsidRPr="00D40B28">
        <w:rPr>
          <w:rFonts w:ascii="Arial" w:hAnsi="Arial" w:cs="Arial"/>
          <w:sz w:val="20"/>
          <w:szCs w:val="22"/>
        </w:rPr>
        <w:t>zástupci obou smluvních stran</w:t>
      </w:r>
      <w:r w:rsidR="00BF1543">
        <w:rPr>
          <w:rFonts w:ascii="Arial" w:hAnsi="Arial" w:cs="Arial"/>
          <w:sz w:val="20"/>
          <w:szCs w:val="22"/>
        </w:rPr>
        <w:t xml:space="preserve"> – osobami oprávněnými jednat ve věcech technických</w:t>
      </w:r>
      <w:r w:rsidR="00BF1543" w:rsidRPr="00D40B28">
        <w:rPr>
          <w:rFonts w:ascii="Arial" w:hAnsi="Arial" w:cs="Arial"/>
          <w:sz w:val="20"/>
          <w:szCs w:val="22"/>
        </w:rPr>
        <w:t xml:space="preserve"> </w:t>
      </w:r>
      <w:r w:rsidR="00BF1543">
        <w:rPr>
          <w:rFonts w:ascii="Arial" w:hAnsi="Arial" w:cs="Arial"/>
          <w:sz w:val="20"/>
          <w:szCs w:val="22"/>
        </w:rPr>
        <w:t xml:space="preserve">- </w:t>
      </w:r>
      <w:r w:rsidRPr="00D40B28">
        <w:rPr>
          <w:rFonts w:ascii="Arial" w:hAnsi="Arial" w:cs="Arial"/>
          <w:sz w:val="20"/>
          <w:szCs w:val="22"/>
        </w:rPr>
        <w:t>prokazující, že vad</w:t>
      </w:r>
      <w:r w:rsidR="009A233E" w:rsidRPr="00D40B28">
        <w:rPr>
          <w:rFonts w:ascii="Arial" w:hAnsi="Arial" w:cs="Arial"/>
          <w:sz w:val="20"/>
          <w:szCs w:val="22"/>
        </w:rPr>
        <w:t>y</w:t>
      </w:r>
      <w:r w:rsidRPr="00D40B28">
        <w:rPr>
          <w:rFonts w:ascii="Arial" w:hAnsi="Arial" w:cs="Arial"/>
          <w:sz w:val="20"/>
          <w:szCs w:val="22"/>
        </w:rPr>
        <w:t xml:space="preserve"> a n</w:t>
      </w:r>
      <w:r w:rsidR="009A233E" w:rsidRPr="00D40B28">
        <w:rPr>
          <w:rFonts w:ascii="Arial" w:hAnsi="Arial" w:cs="Arial"/>
          <w:sz w:val="20"/>
          <w:szCs w:val="22"/>
        </w:rPr>
        <w:t xml:space="preserve">edodělky byly v dohodnutém termínu odstraněny a dílo </w:t>
      </w:r>
      <w:r w:rsidR="00897DE0">
        <w:rPr>
          <w:rFonts w:ascii="Arial" w:hAnsi="Arial" w:cs="Arial"/>
          <w:sz w:val="20"/>
          <w:szCs w:val="22"/>
        </w:rPr>
        <w:t xml:space="preserve">(či příslušná jeho část) </w:t>
      </w:r>
      <w:r w:rsidR="009A233E" w:rsidRPr="00D40B28">
        <w:rPr>
          <w:rFonts w:ascii="Arial" w:hAnsi="Arial" w:cs="Arial"/>
          <w:sz w:val="20"/>
          <w:szCs w:val="22"/>
        </w:rPr>
        <w:t xml:space="preserve">bylo </w:t>
      </w:r>
      <w:r w:rsidR="00F15CB9" w:rsidRPr="00D40B28">
        <w:rPr>
          <w:rFonts w:ascii="Arial" w:hAnsi="Arial" w:cs="Arial"/>
          <w:sz w:val="20"/>
          <w:szCs w:val="22"/>
        </w:rPr>
        <w:t xml:space="preserve">řádně </w:t>
      </w:r>
      <w:r w:rsidR="009A233E" w:rsidRPr="00D40B28">
        <w:rPr>
          <w:rFonts w:ascii="Arial" w:hAnsi="Arial" w:cs="Arial"/>
          <w:sz w:val="20"/>
          <w:szCs w:val="22"/>
        </w:rPr>
        <w:t>předáno</w:t>
      </w:r>
      <w:r w:rsidRPr="00D40B28">
        <w:rPr>
          <w:rFonts w:ascii="Arial" w:hAnsi="Arial" w:cs="Arial"/>
          <w:sz w:val="20"/>
          <w:szCs w:val="22"/>
        </w:rPr>
        <w:t>.</w:t>
      </w:r>
    </w:p>
    <w:p w14:paraId="4C34CE5F" w14:textId="1E9D1D48" w:rsidR="001E5B53" w:rsidRPr="00081725" w:rsidRDefault="00951D96" w:rsidP="00081725">
      <w:pPr>
        <w:widowControl w:val="0"/>
        <w:numPr>
          <w:ilvl w:val="1"/>
          <w:numId w:val="6"/>
        </w:numPr>
        <w:tabs>
          <w:tab w:val="clear" w:pos="36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Objednatel nabývá vlastnické právo k dílu </w:t>
      </w:r>
      <w:r w:rsidR="00897DE0">
        <w:rPr>
          <w:rFonts w:ascii="Arial" w:hAnsi="Arial" w:cs="Arial"/>
          <w:sz w:val="20"/>
          <w:szCs w:val="22"/>
        </w:rPr>
        <w:t xml:space="preserve">(resp. k jeho příslušné části) </w:t>
      </w:r>
      <w:r w:rsidRPr="00D40B28">
        <w:rPr>
          <w:rFonts w:ascii="Arial" w:hAnsi="Arial" w:cs="Arial"/>
          <w:sz w:val="20"/>
          <w:szCs w:val="22"/>
        </w:rPr>
        <w:t xml:space="preserve">jeho </w:t>
      </w:r>
      <w:r w:rsidR="00C05C5B">
        <w:rPr>
          <w:rFonts w:ascii="Arial" w:hAnsi="Arial" w:cs="Arial"/>
          <w:sz w:val="20"/>
          <w:szCs w:val="22"/>
        </w:rPr>
        <w:t xml:space="preserve">(jejím) </w:t>
      </w:r>
      <w:r w:rsidR="005402C8">
        <w:rPr>
          <w:rFonts w:ascii="Arial" w:hAnsi="Arial" w:cs="Arial"/>
          <w:sz w:val="20"/>
          <w:szCs w:val="22"/>
        </w:rPr>
        <w:t xml:space="preserve">protokolárním </w:t>
      </w:r>
      <w:r w:rsidRPr="00D40B28">
        <w:rPr>
          <w:rFonts w:ascii="Arial" w:hAnsi="Arial" w:cs="Arial"/>
          <w:sz w:val="20"/>
          <w:szCs w:val="22"/>
        </w:rPr>
        <w:t>převzetím</w:t>
      </w:r>
      <w:r w:rsidR="00F03E55">
        <w:rPr>
          <w:rFonts w:ascii="Arial" w:hAnsi="Arial" w:cs="Arial"/>
          <w:sz w:val="20"/>
          <w:szCs w:val="22"/>
        </w:rPr>
        <w:t xml:space="preserve"> bez vad a nedodělků</w:t>
      </w:r>
      <w:r w:rsidRPr="00D40B28">
        <w:rPr>
          <w:rFonts w:ascii="Arial" w:hAnsi="Arial" w:cs="Arial"/>
          <w:sz w:val="20"/>
          <w:szCs w:val="22"/>
        </w:rPr>
        <w:t xml:space="preserve">. Nebezpečí škody na díle </w:t>
      </w:r>
      <w:r w:rsidR="00897DE0">
        <w:rPr>
          <w:rFonts w:ascii="Arial" w:hAnsi="Arial" w:cs="Arial"/>
          <w:sz w:val="20"/>
          <w:szCs w:val="22"/>
        </w:rPr>
        <w:t xml:space="preserve">(resp. na jeho příslušné části) </w:t>
      </w:r>
      <w:r w:rsidRPr="00D40B28">
        <w:rPr>
          <w:rFonts w:ascii="Arial" w:hAnsi="Arial" w:cs="Arial"/>
          <w:sz w:val="20"/>
          <w:szCs w:val="22"/>
        </w:rPr>
        <w:t xml:space="preserve">přechází ze zhotovitele na objednatele dnem jeho </w:t>
      </w:r>
      <w:r w:rsidR="00753891">
        <w:rPr>
          <w:rFonts w:ascii="Arial" w:hAnsi="Arial" w:cs="Arial"/>
          <w:sz w:val="20"/>
          <w:szCs w:val="22"/>
        </w:rPr>
        <w:t xml:space="preserve">(jejího) </w:t>
      </w:r>
      <w:r w:rsidR="004A225F">
        <w:rPr>
          <w:rFonts w:ascii="Arial" w:hAnsi="Arial" w:cs="Arial"/>
          <w:sz w:val="20"/>
          <w:szCs w:val="22"/>
        </w:rPr>
        <w:t xml:space="preserve">protokolárního </w:t>
      </w:r>
      <w:r w:rsidRPr="00D40B28">
        <w:rPr>
          <w:rFonts w:ascii="Arial" w:hAnsi="Arial" w:cs="Arial"/>
          <w:sz w:val="20"/>
          <w:szCs w:val="22"/>
        </w:rPr>
        <w:t xml:space="preserve">předání zástupci objednatele </w:t>
      </w:r>
      <w:r w:rsidR="00364FA9">
        <w:rPr>
          <w:rFonts w:ascii="Arial" w:hAnsi="Arial" w:cs="Arial"/>
          <w:sz w:val="20"/>
          <w:szCs w:val="22"/>
        </w:rPr>
        <w:t>bez vad a nedodělků</w:t>
      </w:r>
      <w:r w:rsidRPr="00D40B28">
        <w:rPr>
          <w:rFonts w:ascii="Arial" w:hAnsi="Arial" w:cs="Arial"/>
          <w:sz w:val="20"/>
          <w:szCs w:val="22"/>
        </w:rPr>
        <w:t>.</w:t>
      </w:r>
    </w:p>
    <w:p w14:paraId="6C9F62EF" w14:textId="77777777" w:rsidR="00951D96" w:rsidRPr="00D40B28" w:rsidRDefault="007B7F7D" w:rsidP="00AB6522">
      <w:pPr>
        <w:widowControl w:val="0"/>
        <w:numPr>
          <w:ilvl w:val="1"/>
          <w:numId w:val="4"/>
        </w:numPr>
        <w:tabs>
          <w:tab w:val="clear" w:pos="144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Objednatel není dílo </w:t>
      </w:r>
      <w:r w:rsidR="00897DE0">
        <w:rPr>
          <w:rFonts w:ascii="Arial" w:hAnsi="Arial" w:cs="Arial"/>
          <w:sz w:val="20"/>
          <w:szCs w:val="22"/>
        </w:rPr>
        <w:t xml:space="preserve">(resp. jeho příslušnou část) </w:t>
      </w:r>
      <w:r w:rsidRPr="00D40B28">
        <w:rPr>
          <w:rFonts w:ascii="Arial" w:hAnsi="Arial" w:cs="Arial"/>
          <w:sz w:val="20"/>
          <w:szCs w:val="22"/>
        </w:rPr>
        <w:t>povinen převzít, j</w:t>
      </w:r>
      <w:r w:rsidR="00951D96" w:rsidRPr="00D40B28">
        <w:rPr>
          <w:rFonts w:ascii="Arial" w:hAnsi="Arial" w:cs="Arial"/>
          <w:sz w:val="20"/>
          <w:szCs w:val="22"/>
        </w:rPr>
        <w:t xml:space="preserve">estliže má ojedinělé </w:t>
      </w:r>
      <w:r w:rsidR="00951D96" w:rsidRPr="00D40B28">
        <w:rPr>
          <w:rFonts w:ascii="Arial" w:hAnsi="Arial" w:cs="Arial"/>
          <w:b/>
          <w:sz w:val="20"/>
          <w:szCs w:val="22"/>
        </w:rPr>
        <w:t>drobné vady</w:t>
      </w:r>
      <w:r w:rsidR="00951D96" w:rsidRPr="00D40B28">
        <w:rPr>
          <w:rFonts w:ascii="Arial" w:hAnsi="Arial" w:cs="Arial"/>
          <w:sz w:val="20"/>
          <w:szCs w:val="22"/>
        </w:rPr>
        <w:t xml:space="preserve"> n</w:t>
      </w:r>
      <w:r w:rsidRPr="00D40B28">
        <w:rPr>
          <w:rFonts w:ascii="Arial" w:hAnsi="Arial" w:cs="Arial"/>
          <w:sz w:val="20"/>
          <w:szCs w:val="22"/>
        </w:rPr>
        <w:t xml:space="preserve">ebo ojedinělé drobné nedodělky i pokud </w:t>
      </w:r>
      <w:r w:rsidR="00951D96" w:rsidRPr="00D40B28">
        <w:rPr>
          <w:rFonts w:ascii="Arial" w:hAnsi="Arial" w:cs="Arial"/>
          <w:sz w:val="20"/>
          <w:szCs w:val="22"/>
        </w:rPr>
        <w:t>samy o sobě ani ve s</w:t>
      </w:r>
      <w:r w:rsidRPr="00D40B28">
        <w:rPr>
          <w:rFonts w:ascii="Arial" w:hAnsi="Arial" w:cs="Arial"/>
          <w:sz w:val="20"/>
          <w:szCs w:val="22"/>
        </w:rPr>
        <w:t>pojení s jinými nebrání užívání. Z</w:t>
      </w:r>
      <w:r w:rsidR="00951D96" w:rsidRPr="00D40B28">
        <w:rPr>
          <w:rFonts w:ascii="Arial" w:hAnsi="Arial" w:cs="Arial"/>
          <w:sz w:val="20"/>
          <w:szCs w:val="22"/>
        </w:rPr>
        <w:t>hotovitel je povinen tyto vady odstranit v termínu stanoveném objednatelem</w:t>
      </w:r>
      <w:r w:rsidR="00A356CC" w:rsidRPr="00D40B28">
        <w:rPr>
          <w:rFonts w:ascii="Arial" w:hAnsi="Arial" w:cs="Arial"/>
          <w:sz w:val="20"/>
          <w:szCs w:val="22"/>
        </w:rPr>
        <w:t>, popř. dohodou smluvních stran</w:t>
      </w:r>
      <w:r w:rsidR="00951D96" w:rsidRPr="00D40B28">
        <w:rPr>
          <w:rFonts w:ascii="Arial" w:hAnsi="Arial" w:cs="Arial"/>
          <w:sz w:val="20"/>
          <w:szCs w:val="22"/>
        </w:rPr>
        <w:t>.</w:t>
      </w:r>
    </w:p>
    <w:p w14:paraId="39A35B98" w14:textId="2D79A918" w:rsidR="000F22FB" w:rsidRPr="000905E4" w:rsidRDefault="00951D96" w:rsidP="00AB6522">
      <w:pPr>
        <w:widowControl w:val="0"/>
        <w:numPr>
          <w:ilvl w:val="1"/>
          <w:numId w:val="4"/>
        </w:numPr>
        <w:tabs>
          <w:tab w:val="clear" w:pos="144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Zhotovitel prohlašuje, že </w:t>
      </w:r>
      <w:r w:rsidRPr="00D40B28">
        <w:rPr>
          <w:rFonts w:ascii="Arial" w:hAnsi="Arial" w:cs="Arial"/>
          <w:b/>
          <w:sz w:val="20"/>
          <w:szCs w:val="22"/>
        </w:rPr>
        <w:t>objednatel bude oprávněn</w:t>
      </w:r>
      <w:r w:rsidRPr="00D40B28">
        <w:rPr>
          <w:rFonts w:ascii="Arial" w:hAnsi="Arial" w:cs="Arial"/>
          <w:sz w:val="20"/>
          <w:szCs w:val="22"/>
        </w:rPr>
        <w:t xml:space="preserve"> jakékoliv </w:t>
      </w:r>
      <w:r w:rsidR="00812379">
        <w:rPr>
          <w:rFonts w:ascii="Arial" w:hAnsi="Arial" w:cs="Arial"/>
          <w:sz w:val="20"/>
          <w:szCs w:val="22"/>
        </w:rPr>
        <w:t>d</w:t>
      </w:r>
      <w:r w:rsidRPr="00D40B28">
        <w:rPr>
          <w:rFonts w:ascii="Arial" w:hAnsi="Arial" w:cs="Arial"/>
          <w:sz w:val="20"/>
          <w:szCs w:val="22"/>
        </w:rPr>
        <w:t xml:space="preserve">ílo, které bude předmětem plnění dle této smlouvy </w:t>
      </w:r>
      <w:r w:rsidR="00E674FC">
        <w:rPr>
          <w:rFonts w:ascii="Arial" w:hAnsi="Arial" w:cs="Arial"/>
          <w:sz w:val="20"/>
          <w:szCs w:val="22"/>
          <w:lang w:val="en-US"/>
        </w:rPr>
        <w:t>[</w:t>
      </w:r>
      <w:r w:rsidRPr="00D40B28">
        <w:rPr>
          <w:rFonts w:ascii="Arial" w:hAnsi="Arial" w:cs="Arial"/>
          <w:sz w:val="20"/>
          <w:szCs w:val="22"/>
        </w:rPr>
        <w:t>pokud bude naplňovat znaky autorského díla</w:t>
      </w:r>
      <w:r w:rsidR="00897DE0">
        <w:rPr>
          <w:rFonts w:ascii="Arial" w:hAnsi="Arial" w:cs="Arial"/>
          <w:sz w:val="20"/>
          <w:szCs w:val="22"/>
        </w:rPr>
        <w:t xml:space="preserve"> ve smyslu zákona č. 121/2000 Sb., autorský zákon, ve znění pozdějších předpisů</w:t>
      </w:r>
      <w:r w:rsidR="004968AA">
        <w:rPr>
          <w:rFonts w:ascii="Arial" w:hAnsi="Arial" w:cs="Arial"/>
          <w:sz w:val="20"/>
          <w:szCs w:val="22"/>
        </w:rPr>
        <w:t xml:space="preserve"> (dále jen „</w:t>
      </w:r>
      <w:r w:rsidR="004968AA" w:rsidRPr="007826F5">
        <w:rPr>
          <w:rFonts w:ascii="Arial" w:hAnsi="Arial" w:cs="Arial"/>
          <w:b/>
          <w:sz w:val="20"/>
          <w:szCs w:val="22"/>
        </w:rPr>
        <w:t>autorský zákon</w:t>
      </w:r>
      <w:r w:rsidR="004968AA">
        <w:rPr>
          <w:rFonts w:ascii="Arial" w:hAnsi="Arial" w:cs="Arial"/>
          <w:sz w:val="20"/>
          <w:szCs w:val="22"/>
        </w:rPr>
        <w:t>“</w:t>
      </w:r>
      <w:r w:rsidR="006F6BF9">
        <w:rPr>
          <w:rFonts w:ascii="Arial" w:hAnsi="Arial" w:cs="Arial"/>
          <w:sz w:val="20"/>
          <w:szCs w:val="22"/>
        </w:rPr>
        <w:t>)</w:t>
      </w:r>
      <w:r w:rsidR="004968AA">
        <w:rPr>
          <w:rFonts w:ascii="Arial" w:hAnsi="Arial" w:cs="Arial"/>
          <w:sz w:val="20"/>
          <w:szCs w:val="22"/>
        </w:rPr>
        <w:t>]</w:t>
      </w:r>
      <w:r w:rsidRPr="00D40B28">
        <w:rPr>
          <w:rFonts w:ascii="Arial" w:hAnsi="Arial" w:cs="Arial"/>
          <w:sz w:val="20"/>
          <w:szCs w:val="22"/>
        </w:rPr>
        <w:t xml:space="preserve"> </w:t>
      </w:r>
      <w:r w:rsidRPr="00D40B28">
        <w:rPr>
          <w:rFonts w:ascii="Arial" w:hAnsi="Arial" w:cs="Arial"/>
          <w:b/>
          <w:sz w:val="20"/>
          <w:szCs w:val="22"/>
        </w:rPr>
        <w:t>užít</w:t>
      </w:r>
      <w:r w:rsidRPr="00D40B28">
        <w:rPr>
          <w:rFonts w:ascii="Arial" w:hAnsi="Arial" w:cs="Arial"/>
          <w:sz w:val="20"/>
          <w:szCs w:val="22"/>
        </w:rPr>
        <w:t xml:space="preserve"> </w:t>
      </w:r>
      <w:r w:rsidR="00281696" w:rsidRPr="00D40B28">
        <w:rPr>
          <w:rFonts w:ascii="Arial" w:hAnsi="Arial" w:cs="Arial"/>
          <w:sz w:val="20"/>
          <w:szCs w:val="22"/>
        </w:rPr>
        <w:t>k realizaci stavby, dále k</w:t>
      </w:r>
      <w:r w:rsidR="00C026D8" w:rsidRPr="00D40B28">
        <w:rPr>
          <w:rFonts w:ascii="Arial" w:hAnsi="Arial" w:cs="Arial"/>
          <w:sz w:val="20"/>
          <w:szCs w:val="22"/>
        </w:rPr>
        <w:t xml:space="preserve">e všem formám </w:t>
      </w:r>
      <w:r w:rsidR="00BF71A0">
        <w:rPr>
          <w:rFonts w:ascii="Arial" w:hAnsi="Arial" w:cs="Arial"/>
          <w:sz w:val="20"/>
          <w:szCs w:val="22"/>
        </w:rPr>
        <w:t>užití díla</w:t>
      </w:r>
      <w:r w:rsidR="00C026D8" w:rsidRPr="00D40B28">
        <w:rPr>
          <w:rFonts w:ascii="Arial" w:hAnsi="Arial" w:cs="Arial"/>
          <w:sz w:val="20"/>
          <w:szCs w:val="22"/>
        </w:rPr>
        <w:t xml:space="preserve">, včetně </w:t>
      </w:r>
      <w:r w:rsidR="00281696" w:rsidRPr="00D40B28">
        <w:rPr>
          <w:rFonts w:ascii="Arial" w:hAnsi="Arial" w:cs="Arial"/>
          <w:sz w:val="20"/>
          <w:szCs w:val="22"/>
        </w:rPr>
        <w:t>propagac</w:t>
      </w:r>
      <w:r w:rsidR="00C026D8" w:rsidRPr="00D40B28">
        <w:rPr>
          <w:rFonts w:ascii="Arial" w:hAnsi="Arial" w:cs="Arial"/>
          <w:sz w:val="20"/>
          <w:szCs w:val="22"/>
        </w:rPr>
        <w:t>e</w:t>
      </w:r>
      <w:r w:rsidR="00281696" w:rsidRPr="00D40B28">
        <w:rPr>
          <w:rFonts w:ascii="Arial" w:hAnsi="Arial" w:cs="Arial"/>
          <w:sz w:val="20"/>
          <w:szCs w:val="22"/>
        </w:rPr>
        <w:t>, pořizování jeho dvourozměrných i trojrozměrných nestavebních rozmnoženin</w:t>
      </w:r>
      <w:r w:rsidR="00C30508" w:rsidRPr="00D40B28">
        <w:rPr>
          <w:rFonts w:ascii="Arial" w:hAnsi="Arial" w:cs="Arial"/>
          <w:sz w:val="20"/>
          <w:szCs w:val="22"/>
        </w:rPr>
        <w:t xml:space="preserve"> a dalším formám užití, a to</w:t>
      </w:r>
      <w:r w:rsidR="00281696" w:rsidRPr="00D40B28">
        <w:rPr>
          <w:rFonts w:ascii="Arial" w:hAnsi="Arial" w:cs="Arial"/>
          <w:sz w:val="20"/>
          <w:szCs w:val="22"/>
        </w:rPr>
        <w:t xml:space="preserve"> </w:t>
      </w:r>
      <w:r w:rsidRPr="00D40B28">
        <w:rPr>
          <w:rFonts w:ascii="Arial" w:hAnsi="Arial" w:cs="Arial"/>
          <w:sz w:val="20"/>
          <w:szCs w:val="22"/>
        </w:rPr>
        <w:t>jakýmkoli způsobem a v rozsahu bez jakýchkoli omezení</w:t>
      </w:r>
      <w:r w:rsidR="00C30508" w:rsidRPr="00D40B28">
        <w:rPr>
          <w:rFonts w:ascii="Arial" w:hAnsi="Arial" w:cs="Arial"/>
          <w:sz w:val="20"/>
          <w:szCs w:val="22"/>
        </w:rPr>
        <w:t>,</w:t>
      </w:r>
      <w:r w:rsidRPr="00D40B28">
        <w:rPr>
          <w:rFonts w:ascii="Arial" w:hAnsi="Arial" w:cs="Arial"/>
          <w:sz w:val="20"/>
          <w:szCs w:val="22"/>
        </w:rPr>
        <w:t xml:space="preserve"> a že vůči objednateli </w:t>
      </w:r>
      <w:r w:rsidRPr="00D40B28">
        <w:rPr>
          <w:rFonts w:ascii="Arial" w:hAnsi="Arial" w:cs="Arial"/>
          <w:b/>
          <w:sz w:val="20"/>
          <w:szCs w:val="22"/>
        </w:rPr>
        <w:t xml:space="preserve">nebudou uplatněny oprávněné nároky </w:t>
      </w:r>
      <w:r w:rsidR="00BF71A0">
        <w:rPr>
          <w:rFonts w:ascii="Arial" w:hAnsi="Arial" w:cs="Arial"/>
          <w:b/>
          <w:sz w:val="20"/>
          <w:szCs w:val="22"/>
        </w:rPr>
        <w:t>vlastníků</w:t>
      </w:r>
      <w:r w:rsidR="00BF71A0" w:rsidRPr="00D40B28">
        <w:rPr>
          <w:rFonts w:ascii="Arial" w:hAnsi="Arial" w:cs="Arial"/>
          <w:b/>
          <w:sz w:val="20"/>
          <w:szCs w:val="22"/>
        </w:rPr>
        <w:t xml:space="preserve"> </w:t>
      </w:r>
      <w:r w:rsidRPr="00D40B28">
        <w:rPr>
          <w:rFonts w:ascii="Arial" w:hAnsi="Arial" w:cs="Arial"/>
          <w:b/>
          <w:sz w:val="20"/>
          <w:szCs w:val="22"/>
        </w:rPr>
        <w:t>autorských práv</w:t>
      </w:r>
      <w:r w:rsidRPr="00D40B28">
        <w:rPr>
          <w:rFonts w:ascii="Arial" w:hAnsi="Arial" w:cs="Arial"/>
          <w:sz w:val="20"/>
          <w:szCs w:val="22"/>
        </w:rPr>
        <w:t xml:space="preserve"> či jakékoli oprávněné nároky jiných třetích osob v souvislosti s užitím díla (</w:t>
      </w:r>
      <w:r w:rsidRPr="00D40B28">
        <w:rPr>
          <w:rFonts w:ascii="Arial" w:hAnsi="Arial" w:cs="Arial"/>
          <w:b/>
          <w:sz w:val="20"/>
          <w:szCs w:val="22"/>
        </w:rPr>
        <w:t>práva autorská</w:t>
      </w:r>
      <w:r w:rsidRPr="00D40B28">
        <w:rPr>
          <w:rFonts w:ascii="Arial" w:hAnsi="Arial" w:cs="Arial"/>
          <w:sz w:val="20"/>
          <w:szCs w:val="22"/>
        </w:rPr>
        <w:t xml:space="preserve">, práva příbuzná právu autorskému, práva patentová, práva k ochranné známce, práva z nekalé soutěže, práva osobnostní či práva vlastnická aj.). Zhotovitel </w:t>
      </w:r>
      <w:r w:rsidR="00C30508" w:rsidRPr="00D40B28">
        <w:rPr>
          <w:rFonts w:ascii="Arial" w:hAnsi="Arial" w:cs="Arial"/>
          <w:sz w:val="20"/>
          <w:szCs w:val="22"/>
        </w:rPr>
        <w:t>tímto</w:t>
      </w:r>
      <w:r w:rsidRPr="00D40B28">
        <w:rPr>
          <w:rFonts w:ascii="Arial" w:hAnsi="Arial" w:cs="Arial"/>
          <w:sz w:val="20"/>
          <w:szCs w:val="22"/>
        </w:rPr>
        <w:t xml:space="preserve"> </w:t>
      </w:r>
      <w:r w:rsidR="00C53BD1" w:rsidRPr="00D40B28">
        <w:rPr>
          <w:rFonts w:ascii="Arial" w:hAnsi="Arial" w:cs="Arial"/>
          <w:b/>
          <w:sz w:val="20"/>
          <w:szCs w:val="22"/>
        </w:rPr>
        <w:t>poskytuje</w:t>
      </w:r>
      <w:r w:rsidRPr="00D40B28">
        <w:rPr>
          <w:rFonts w:ascii="Arial" w:hAnsi="Arial" w:cs="Arial"/>
          <w:b/>
          <w:sz w:val="20"/>
          <w:szCs w:val="22"/>
        </w:rPr>
        <w:t xml:space="preserve"> objednateli </w:t>
      </w:r>
      <w:r w:rsidR="00E674FC">
        <w:rPr>
          <w:rFonts w:ascii="Arial" w:hAnsi="Arial" w:cs="Arial"/>
          <w:b/>
          <w:sz w:val="20"/>
          <w:szCs w:val="22"/>
        </w:rPr>
        <w:t xml:space="preserve">v souladu s ustanovením § 2358 a násl. občanského zákoníku nevýhradní (resp. modifikovanou omezeními dle odst. </w:t>
      </w:r>
      <w:r w:rsidR="00F67D56">
        <w:rPr>
          <w:rFonts w:ascii="Arial" w:hAnsi="Arial" w:cs="Arial"/>
          <w:b/>
          <w:sz w:val="20"/>
          <w:szCs w:val="22"/>
        </w:rPr>
        <w:t xml:space="preserve">8.7 </w:t>
      </w:r>
      <w:r w:rsidR="00E674FC">
        <w:rPr>
          <w:rFonts w:ascii="Arial" w:hAnsi="Arial" w:cs="Arial"/>
          <w:b/>
          <w:sz w:val="20"/>
          <w:szCs w:val="22"/>
        </w:rPr>
        <w:t>této smlouvy), časově, množstevně a územně neomezenou licenci, tj.</w:t>
      </w:r>
      <w:r w:rsidR="00E674FC" w:rsidRPr="00D40B28">
        <w:rPr>
          <w:rFonts w:ascii="Arial" w:hAnsi="Arial" w:cs="Arial"/>
          <w:b/>
          <w:sz w:val="20"/>
          <w:szCs w:val="22"/>
        </w:rPr>
        <w:t xml:space="preserve"> </w:t>
      </w:r>
      <w:r w:rsidRPr="00D40B28">
        <w:rPr>
          <w:rFonts w:ascii="Arial" w:hAnsi="Arial" w:cs="Arial"/>
          <w:b/>
          <w:sz w:val="20"/>
          <w:szCs w:val="22"/>
        </w:rPr>
        <w:t xml:space="preserve">oprávnění k výkonu práva </w:t>
      </w:r>
      <w:r w:rsidR="00E674FC">
        <w:rPr>
          <w:rFonts w:ascii="Arial" w:hAnsi="Arial" w:cs="Arial"/>
          <w:b/>
          <w:sz w:val="20"/>
          <w:szCs w:val="22"/>
        </w:rPr>
        <w:t xml:space="preserve">užít </w:t>
      </w:r>
      <w:r w:rsidRPr="00D40B28">
        <w:rPr>
          <w:rFonts w:ascii="Arial" w:hAnsi="Arial" w:cs="Arial"/>
          <w:b/>
          <w:sz w:val="20"/>
          <w:szCs w:val="22"/>
        </w:rPr>
        <w:t>dílo</w:t>
      </w:r>
      <w:r w:rsidR="00E674FC">
        <w:rPr>
          <w:rFonts w:ascii="Arial" w:hAnsi="Arial" w:cs="Arial"/>
          <w:b/>
          <w:sz w:val="20"/>
          <w:szCs w:val="22"/>
        </w:rPr>
        <w:t>,</w:t>
      </w:r>
      <w:r w:rsidR="00F67D56">
        <w:rPr>
          <w:rFonts w:ascii="Arial" w:hAnsi="Arial" w:cs="Arial"/>
          <w:b/>
          <w:sz w:val="20"/>
          <w:szCs w:val="22"/>
        </w:rPr>
        <w:t xml:space="preserve"> </w:t>
      </w:r>
      <w:r w:rsidR="00E674FC">
        <w:rPr>
          <w:rFonts w:ascii="Arial" w:hAnsi="Arial" w:cs="Arial"/>
          <w:b/>
          <w:sz w:val="20"/>
          <w:szCs w:val="22"/>
        </w:rPr>
        <w:t>které má charakter autorského díla ve smyslu autorského zákona, a které bylo vy</w:t>
      </w:r>
      <w:r w:rsidR="00F67D56">
        <w:rPr>
          <w:rFonts w:ascii="Arial" w:hAnsi="Arial" w:cs="Arial"/>
          <w:b/>
          <w:sz w:val="20"/>
          <w:szCs w:val="22"/>
        </w:rPr>
        <w:t>t</w:t>
      </w:r>
      <w:r w:rsidR="00E674FC">
        <w:rPr>
          <w:rFonts w:ascii="Arial" w:hAnsi="Arial" w:cs="Arial"/>
          <w:b/>
          <w:sz w:val="20"/>
          <w:szCs w:val="22"/>
        </w:rPr>
        <w:t>vořeno zhotovitelem na základě této smlouvy nebo v souvislosti s ní, a to</w:t>
      </w:r>
      <w:r w:rsidRPr="00D40B28">
        <w:rPr>
          <w:rFonts w:ascii="Arial" w:hAnsi="Arial" w:cs="Arial"/>
          <w:b/>
          <w:sz w:val="20"/>
          <w:szCs w:val="22"/>
        </w:rPr>
        <w:t xml:space="preserve"> </w:t>
      </w:r>
      <w:r w:rsidRPr="00D40B28">
        <w:rPr>
          <w:rFonts w:ascii="Arial" w:hAnsi="Arial" w:cs="Arial"/>
          <w:sz w:val="20"/>
          <w:szCs w:val="22"/>
        </w:rPr>
        <w:t xml:space="preserve">ke všem způsobům užití známým v době uzavření </w:t>
      </w:r>
      <w:r w:rsidR="00E674FC">
        <w:rPr>
          <w:rFonts w:ascii="Arial" w:hAnsi="Arial" w:cs="Arial"/>
          <w:sz w:val="20"/>
          <w:szCs w:val="22"/>
        </w:rPr>
        <w:t xml:space="preserve">této </w:t>
      </w:r>
      <w:r w:rsidRPr="00D40B28">
        <w:rPr>
          <w:rFonts w:ascii="Arial" w:hAnsi="Arial" w:cs="Arial"/>
          <w:sz w:val="20"/>
          <w:szCs w:val="22"/>
        </w:rPr>
        <w:t>smlouvy v</w:t>
      </w:r>
      <w:r w:rsidR="00E674FC">
        <w:rPr>
          <w:rFonts w:ascii="Arial" w:hAnsi="Arial" w:cs="Arial"/>
          <w:sz w:val="20"/>
          <w:szCs w:val="22"/>
        </w:rPr>
        <w:t>e smyslu občanského zákona a autorského zákona, a to včetně</w:t>
      </w:r>
      <w:r w:rsidRPr="00D40B28">
        <w:rPr>
          <w:rFonts w:ascii="Arial" w:hAnsi="Arial" w:cs="Arial"/>
          <w:sz w:val="20"/>
          <w:szCs w:val="22"/>
        </w:rPr>
        <w:t xml:space="preserve">  </w:t>
      </w:r>
      <w:r w:rsidR="00810D07" w:rsidRPr="00D40B28">
        <w:rPr>
          <w:rFonts w:ascii="Arial" w:hAnsi="Arial" w:cs="Arial"/>
          <w:b/>
          <w:sz w:val="20"/>
          <w:szCs w:val="22"/>
        </w:rPr>
        <w:t xml:space="preserve">oprávnění upravit či jinak měnit </w:t>
      </w:r>
      <w:r w:rsidR="00E674FC">
        <w:rPr>
          <w:rFonts w:ascii="Arial" w:hAnsi="Arial" w:cs="Arial"/>
          <w:b/>
          <w:sz w:val="20"/>
          <w:szCs w:val="22"/>
        </w:rPr>
        <w:t xml:space="preserve">takové </w:t>
      </w:r>
      <w:r w:rsidR="00810D07" w:rsidRPr="00D40B28">
        <w:rPr>
          <w:rFonts w:ascii="Arial" w:hAnsi="Arial" w:cs="Arial"/>
          <w:b/>
          <w:sz w:val="20"/>
          <w:szCs w:val="22"/>
        </w:rPr>
        <w:t>dílo</w:t>
      </w:r>
      <w:r w:rsidR="00810D07" w:rsidRPr="00D40B28">
        <w:rPr>
          <w:rFonts w:ascii="Arial" w:hAnsi="Arial" w:cs="Arial"/>
          <w:sz w:val="20"/>
          <w:szCs w:val="22"/>
        </w:rPr>
        <w:t xml:space="preserve"> nebo </w:t>
      </w:r>
      <w:r w:rsidR="00E674FC">
        <w:rPr>
          <w:rFonts w:ascii="Arial" w:hAnsi="Arial" w:cs="Arial"/>
          <w:sz w:val="20"/>
          <w:szCs w:val="22"/>
        </w:rPr>
        <w:t xml:space="preserve">jej </w:t>
      </w:r>
      <w:r w:rsidR="00810D07" w:rsidRPr="00D40B28">
        <w:rPr>
          <w:rFonts w:ascii="Arial" w:hAnsi="Arial" w:cs="Arial"/>
          <w:sz w:val="20"/>
          <w:szCs w:val="22"/>
        </w:rPr>
        <w:t>spojit s jiným dílem</w:t>
      </w:r>
      <w:r w:rsidRPr="00D40B28">
        <w:rPr>
          <w:rFonts w:ascii="Arial" w:hAnsi="Arial" w:cs="Arial"/>
          <w:sz w:val="20"/>
          <w:szCs w:val="22"/>
        </w:rPr>
        <w:t xml:space="preserve">. Objednatel může </w:t>
      </w:r>
      <w:r w:rsidR="00E674FC" w:rsidRPr="00BA72A2">
        <w:rPr>
          <w:rFonts w:ascii="Arial" w:hAnsi="Arial" w:cs="Arial"/>
          <w:sz w:val="20"/>
          <w:szCs w:val="20"/>
        </w:rPr>
        <w:t>oprávnění tvořící součást licence zcela nebo zčásti poskytnout třetí osobě (podlicence), přičemž třetí osoba může bezplatně oprávnění tvořící součást licence (podlicence) zcela nebo zčásti poskytnout jakýmkoliv dalším osobám, k čemuž zhotovitel (autor) poskytuje tímto výslovný souhlas.</w:t>
      </w:r>
      <w:r w:rsidR="00E674FC" w:rsidRPr="00E674FC">
        <w:rPr>
          <w:rFonts w:ascii="Arial" w:hAnsi="Arial" w:cs="Arial"/>
          <w:sz w:val="20"/>
          <w:szCs w:val="20"/>
        </w:rPr>
        <w:t xml:space="preserve"> </w:t>
      </w:r>
      <w:r w:rsidR="00E674FC" w:rsidRPr="00BA72A2">
        <w:rPr>
          <w:rFonts w:ascii="Arial" w:hAnsi="Arial" w:cs="Arial"/>
          <w:sz w:val="20"/>
          <w:szCs w:val="20"/>
        </w:rPr>
        <w:t>Objednatel může taktéž bezplatně oprávnění tvořící součást licence postoupit jakýmkoliv třetím osobám, přičemž třetí osoba může bezplatně oprávnění tvořící součást licence postoupit jakýmkoliv dalším osobám, k čemuž zhotovitel (autor) poskytuje tímto výslovný souhlas</w:t>
      </w:r>
      <w:r w:rsidRPr="00D40B28">
        <w:rPr>
          <w:rFonts w:ascii="Arial" w:hAnsi="Arial" w:cs="Arial"/>
          <w:sz w:val="20"/>
          <w:szCs w:val="22"/>
        </w:rPr>
        <w:t>.</w:t>
      </w:r>
      <w:r w:rsidR="00810D07" w:rsidRPr="00D40B28">
        <w:rPr>
          <w:rFonts w:ascii="Arial" w:hAnsi="Arial" w:cs="Arial"/>
          <w:sz w:val="20"/>
          <w:szCs w:val="22"/>
        </w:rPr>
        <w:t xml:space="preserve"> Licence ke všem oprávněním objednatele podle této smlouvy je </w:t>
      </w:r>
      <w:r w:rsidR="00C53BD1" w:rsidRPr="00D40B28">
        <w:rPr>
          <w:rFonts w:ascii="Arial" w:hAnsi="Arial" w:cs="Arial"/>
          <w:sz w:val="20"/>
          <w:szCs w:val="22"/>
        </w:rPr>
        <w:t xml:space="preserve">sjednána jako </w:t>
      </w:r>
      <w:r w:rsidR="00810D07" w:rsidRPr="00D40B28">
        <w:rPr>
          <w:rFonts w:ascii="Arial" w:hAnsi="Arial" w:cs="Arial"/>
          <w:b/>
          <w:sz w:val="20"/>
          <w:szCs w:val="22"/>
        </w:rPr>
        <w:t>bezúplatná</w:t>
      </w:r>
      <w:r w:rsidR="00810D07" w:rsidRPr="00D40B28">
        <w:rPr>
          <w:rFonts w:ascii="Arial" w:hAnsi="Arial" w:cs="Arial"/>
          <w:sz w:val="20"/>
          <w:szCs w:val="22"/>
        </w:rPr>
        <w:t>.</w:t>
      </w:r>
    </w:p>
    <w:p w14:paraId="4AFD97EE" w14:textId="77777777" w:rsidR="00951D96" w:rsidRDefault="00951D96" w:rsidP="00AB6522">
      <w:pPr>
        <w:widowControl w:val="0"/>
        <w:numPr>
          <w:ilvl w:val="1"/>
          <w:numId w:val="4"/>
        </w:numPr>
        <w:tabs>
          <w:tab w:val="clear" w:pos="144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Zhotovitel nesmí použít výstupy dle smlouvy pro potřeby </w:t>
      </w:r>
      <w:r w:rsidR="00C53BD1" w:rsidRPr="00D40B28">
        <w:rPr>
          <w:rFonts w:ascii="Arial" w:hAnsi="Arial" w:cs="Arial"/>
          <w:sz w:val="20"/>
          <w:szCs w:val="22"/>
        </w:rPr>
        <w:t>žádné</w:t>
      </w:r>
      <w:r w:rsidRPr="00D40B28">
        <w:rPr>
          <w:rFonts w:ascii="Arial" w:hAnsi="Arial" w:cs="Arial"/>
          <w:sz w:val="20"/>
          <w:szCs w:val="22"/>
        </w:rPr>
        <w:t xml:space="preserve"> třetí osoby a ani pro vlastní </w:t>
      </w:r>
      <w:r w:rsidR="00D1404E">
        <w:rPr>
          <w:rFonts w:ascii="Arial" w:hAnsi="Arial" w:cs="Arial"/>
          <w:sz w:val="20"/>
          <w:szCs w:val="22"/>
        </w:rPr>
        <w:t>podnikání</w:t>
      </w:r>
      <w:r w:rsidR="00F67D56">
        <w:rPr>
          <w:rFonts w:ascii="Arial" w:hAnsi="Arial" w:cs="Arial"/>
          <w:sz w:val="20"/>
          <w:szCs w:val="22"/>
        </w:rPr>
        <w:t xml:space="preserve"> </w:t>
      </w:r>
      <w:r w:rsidR="00F67D56" w:rsidRPr="00D40B28">
        <w:rPr>
          <w:rFonts w:ascii="Arial" w:hAnsi="Arial" w:cs="Arial"/>
          <w:sz w:val="20"/>
          <w:szCs w:val="22"/>
        </w:rPr>
        <w:t xml:space="preserve">(s výjimkou vlastní </w:t>
      </w:r>
      <w:r w:rsidR="00F67D56" w:rsidRPr="00132B31">
        <w:rPr>
          <w:rFonts w:ascii="Arial" w:hAnsi="Arial" w:cs="Arial"/>
          <w:sz w:val="20"/>
          <w:szCs w:val="22"/>
        </w:rPr>
        <w:t>propagace, při níž bude nicméně chránit zájmy objednatele např. ve věci utajení částí díla souvisejících s bezpečností objektu</w:t>
      </w:r>
      <w:r w:rsidR="00F67D56">
        <w:rPr>
          <w:rFonts w:ascii="Arial" w:hAnsi="Arial" w:cs="Arial"/>
          <w:sz w:val="20"/>
          <w:szCs w:val="22"/>
        </w:rPr>
        <w:t>-stavby</w:t>
      </w:r>
      <w:r w:rsidR="00F67D56" w:rsidRPr="00132B31">
        <w:rPr>
          <w:rFonts w:ascii="Arial" w:hAnsi="Arial" w:cs="Arial"/>
          <w:sz w:val="20"/>
          <w:szCs w:val="22"/>
        </w:rPr>
        <w:t xml:space="preserve"> apod.)</w:t>
      </w:r>
      <w:r w:rsidR="00D1404E">
        <w:rPr>
          <w:rFonts w:ascii="Arial" w:hAnsi="Arial" w:cs="Arial"/>
          <w:sz w:val="20"/>
          <w:szCs w:val="22"/>
        </w:rPr>
        <w:t>.</w:t>
      </w:r>
    </w:p>
    <w:p w14:paraId="7DBA6AC3" w14:textId="77777777" w:rsidR="00951D96" w:rsidRPr="002B6647" w:rsidRDefault="00951D96" w:rsidP="00AB6522">
      <w:pPr>
        <w:widowControl w:val="0"/>
        <w:numPr>
          <w:ilvl w:val="1"/>
          <w:numId w:val="4"/>
        </w:numPr>
        <w:tabs>
          <w:tab w:val="clear" w:pos="1440"/>
        </w:tabs>
        <w:adjustRightInd w:val="0"/>
        <w:spacing w:before="120"/>
        <w:ind w:left="709" w:hanging="567"/>
        <w:jc w:val="both"/>
        <w:textAlignment w:val="baseline"/>
        <w:outlineLvl w:val="0"/>
        <w:rPr>
          <w:rFonts w:ascii="Arial" w:hAnsi="Arial" w:cs="Arial"/>
          <w:sz w:val="20"/>
          <w:szCs w:val="22"/>
        </w:rPr>
      </w:pPr>
      <w:r w:rsidRPr="002B6647">
        <w:rPr>
          <w:rFonts w:ascii="Arial" w:hAnsi="Arial" w:cs="Arial"/>
          <w:sz w:val="20"/>
          <w:szCs w:val="22"/>
        </w:rPr>
        <w:t>Zhotovitel je povinen uspořádat si své právní vztahy s autory autorských děl tak, aby poskytnutí nebo převodu práv nebránily žádné právní překážky. Zhotovitel není oprávněn k provedení jakýchkoliv právních úkonů omezujících</w:t>
      </w:r>
      <w:r w:rsidR="00026C76">
        <w:rPr>
          <w:rFonts w:ascii="Arial" w:hAnsi="Arial" w:cs="Arial"/>
          <w:sz w:val="20"/>
          <w:szCs w:val="22"/>
        </w:rPr>
        <w:t xml:space="preserve"> </w:t>
      </w:r>
      <w:r w:rsidRPr="002B6647">
        <w:rPr>
          <w:rFonts w:ascii="Arial" w:hAnsi="Arial" w:cs="Arial"/>
          <w:sz w:val="20"/>
          <w:szCs w:val="22"/>
        </w:rPr>
        <w:t>užití díla objednatelem nebo zakládajících jakékoliv jiné nároky zhotovitele nebo třetích osob</w:t>
      </w:r>
      <w:r w:rsidR="008A27B3">
        <w:rPr>
          <w:rFonts w:ascii="Arial" w:hAnsi="Arial" w:cs="Arial"/>
          <w:sz w:val="20"/>
          <w:szCs w:val="22"/>
        </w:rPr>
        <w:t>,</w:t>
      </w:r>
      <w:r w:rsidRPr="002B6647">
        <w:rPr>
          <w:rFonts w:ascii="Arial" w:hAnsi="Arial" w:cs="Arial"/>
          <w:sz w:val="20"/>
          <w:szCs w:val="22"/>
        </w:rPr>
        <w:t xml:space="preserve"> než jaké jsou stanoveny </w:t>
      </w:r>
      <w:r w:rsidR="00F67D56" w:rsidRPr="002B6647">
        <w:rPr>
          <w:rFonts w:ascii="Arial" w:hAnsi="Arial" w:cs="Arial"/>
          <w:sz w:val="20"/>
          <w:szCs w:val="22"/>
        </w:rPr>
        <w:t xml:space="preserve">touto </w:t>
      </w:r>
      <w:r w:rsidRPr="002B6647">
        <w:rPr>
          <w:rFonts w:ascii="Arial" w:hAnsi="Arial" w:cs="Arial"/>
          <w:sz w:val="20"/>
          <w:szCs w:val="22"/>
        </w:rPr>
        <w:t>smlouvou.</w:t>
      </w:r>
    </w:p>
    <w:p w14:paraId="739EAADB" w14:textId="77777777" w:rsidR="009E6BB1" w:rsidRPr="00D40B28" w:rsidRDefault="009E6BB1" w:rsidP="00AB6522">
      <w:pPr>
        <w:widowControl w:val="0"/>
        <w:numPr>
          <w:ilvl w:val="1"/>
          <w:numId w:val="4"/>
        </w:numPr>
        <w:tabs>
          <w:tab w:val="clear" w:pos="144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Zhotovitel je povinen v případě požadavku objednatele před předáním jednotlivých stupňů projektové dokumentace provést </w:t>
      </w:r>
      <w:r w:rsidRPr="00D40B28">
        <w:rPr>
          <w:rFonts w:ascii="Arial" w:hAnsi="Arial" w:cs="Arial"/>
          <w:b/>
          <w:sz w:val="20"/>
          <w:szCs w:val="22"/>
        </w:rPr>
        <w:t xml:space="preserve">prezentaci konečné verze </w:t>
      </w:r>
      <w:r w:rsidR="006038F1" w:rsidRPr="00D40B28">
        <w:rPr>
          <w:rFonts w:ascii="Arial" w:hAnsi="Arial" w:cs="Arial"/>
          <w:b/>
          <w:sz w:val="20"/>
          <w:szCs w:val="22"/>
        </w:rPr>
        <w:t xml:space="preserve">kompletní </w:t>
      </w:r>
      <w:r w:rsidRPr="00D40B28">
        <w:rPr>
          <w:rFonts w:ascii="Arial" w:hAnsi="Arial" w:cs="Arial"/>
          <w:b/>
          <w:sz w:val="20"/>
          <w:szCs w:val="22"/>
        </w:rPr>
        <w:t>projektové dokumentace</w:t>
      </w:r>
      <w:r w:rsidR="00C53BD1" w:rsidRPr="00D40B28">
        <w:rPr>
          <w:rFonts w:ascii="Arial" w:hAnsi="Arial" w:cs="Arial"/>
          <w:b/>
          <w:sz w:val="20"/>
          <w:szCs w:val="22"/>
        </w:rPr>
        <w:t xml:space="preserve"> k ověření,</w:t>
      </w:r>
      <w:r w:rsidRPr="00D40B28">
        <w:rPr>
          <w:rFonts w:ascii="Arial" w:hAnsi="Arial" w:cs="Arial"/>
          <w:sz w:val="20"/>
          <w:szCs w:val="22"/>
        </w:rPr>
        <w:t xml:space="preserve"> zda je zpracována v souladu se smlouvou</w:t>
      </w:r>
      <w:r w:rsidR="00C53BD1" w:rsidRPr="00D40B28">
        <w:rPr>
          <w:rFonts w:ascii="Arial" w:hAnsi="Arial" w:cs="Arial"/>
          <w:sz w:val="20"/>
          <w:szCs w:val="22"/>
        </w:rPr>
        <w:t>,</w:t>
      </w:r>
      <w:r w:rsidRPr="00D40B28">
        <w:rPr>
          <w:rFonts w:ascii="Arial" w:hAnsi="Arial" w:cs="Arial"/>
          <w:sz w:val="20"/>
          <w:szCs w:val="22"/>
        </w:rPr>
        <w:t xml:space="preserve"> a z</w:t>
      </w:r>
      <w:r w:rsidR="00C53BD1" w:rsidRPr="00D40B28">
        <w:rPr>
          <w:rFonts w:ascii="Arial" w:hAnsi="Arial" w:cs="Arial"/>
          <w:sz w:val="20"/>
          <w:szCs w:val="22"/>
        </w:rPr>
        <w:t>a</w:t>
      </w:r>
      <w:r w:rsidRPr="00D40B28">
        <w:rPr>
          <w:rFonts w:ascii="Arial" w:hAnsi="Arial" w:cs="Arial"/>
          <w:sz w:val="20"/>
          <w:szCs w:val="22"/>
        </w:rPr>
        <w:t>pracovat případné připomínky objednatele do</w:t>
      </w:r>
      <w:r w:rsidR="008004EB" w:rsidRPr="00D40B28">
        <w:rPr>
          <w:rFonts w:ascii="Arial" w:hAnsi="Arial" w:cs="Arial"/>
          <w:sz w:val="20"/>
          <w:szCs w:val="22"/>
        </w:rPr>
        <w:t xml:space="preserve"> daného stupně </w:t>
      </w:r>
      <w:r w:rsidRPr="00D40B28">
        <w:rPr>
          <w:rFonts w:ascii="Arial" w:hAnsi="Arial" w:cs="Arial"/>
          <w:sz w:val="20"/>
          <w:szCs w:val="22"/>
        </w:rPr>
        <w:t>projektové dokumentace.</w:t>
      </w:r>
    </w:p>
    <w:p w14:paraId="290D82AE" w14:textId="77777777" w:rsidR="00831D4D" w:rsidRDefault="00281696" w:rsidP="00AB6522">
      <w:pPr>
        <w:widowControl w:val="0"/>
        <w:numPr>
          <w:ilvl w:val="1"/>
          <w:numId w:val="4"/>
        </w:numPr>
        <w:tabs>
          <w:tab w:val="clear" w:pos="144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Objednatel</w:t>
      </w:r>
      <w:r w:rsidR="004607EC" w:rsidRPr="00D40B28">
        <w:rPr>
          <w:rFonts w:ascii="Arial" w:hAnsi="Arial" w:cs="Arial"/>
          <w:sz w:val="20"/>
          <w:szCs w:val="22"/>
        </w:rPr>
        <w:t xml:space="preserve"> je povinen respektovat osobnostní práva autorská a zdržet se užití </w:t>
      </w:r>
      <w:r w:rsidR="00C026D8" w:rsidRPr="00D40B28">
        <w:rPr>
          <w:rFonts w:ascii="Arial" w:hAnsi="Arial" w:cs="Arial"/>
          <w:sz w:val="20"/>
          <w:szCs w:val="22"/>
        </w:rPr>
        <w:t xml:space="preserve">díla </w:t>
      </w:r>
      <w:r w:rsidR="004607EC" w:rsidRPr="00D40B28">
        <w:rPr>
          <w:rFonts w:ascii="Arial" w:hAnsi="Arial" w:cs="Arial"/>
          <w:sz w:val="20"/>
          <w:szCs w:val="22"/>
        </w:rPr>
        <w:t xml:space="preserve">způsobem snižujícím hodnotu díla a dodržovat právo na autorské označení. </w:t>
      </w:r>
    </w:p>
    <w:p w14:paraId="63118CCA" w14:textId="77777777" w:rsidR="00081725" w:rsidRPr="005B7BA2" w:rsidRDefault="00081725" w:rsidP="00081725">
      <w:pPr>
        <w:widowControl w:val="0"/>
        <w:adjustRightInd w:val="0"/>
        <w:spacing w:before="120"/>
        <w:ind w:left="709"/>
        <w:jc w:val="both"/>
        <w:textAlignment w:val="baseline"/>
        <w:outlineLvl w:val="0"/>
        <w:rPr>
          <w:rFonts w:ascii="Arial" w:hAnsi="Arial" w:cs="Arial"/>
          <w:sz w:val="20"/>
          <w:szCs w:val="22"/>
        </w:rPr>
      </w:pPr>
    </w:p>
    <w:p w14:paraId="065B0F14" w14:textId="77777777" w:rsidR="00951D96" w:rsidRPr="00D40B28" w:rsidRDefault="00951D96" w:rsidP="000F3C6C">
      <w:pPr>
        <w:widowControl w:val="0"/>
        <w:numPr>
          <w:ilvl w:val="0"/>
          <w:numId w:val="3"/>
        </w:numPr>
        <w:adjustRightInd w:val="0"/>
        <w:spacing w:before="240" w:after="240" w:line="360" w:lineRule="atLeast"/>
        <w:ind w:left="493" w:hanging="493"/>
        <w:jc w:val="center"/>
        <w:textAlignment w:val="baseline"/>
        <w:outlineLvl w:val="0"/>
        <w:rPr>
          <w:rFonts w:ascii="Arial" w:hAnsi="Arial" w:cs="Arial"/>
          <w:b/>
          <w:caps/>
          <w:sz w:val="20"/>
          <w:szCs w:val="22"/>
        </w:rPr>
      </w:pPr>
      <w:r w:rsidRPr="00D40B28">
        <w:rPr>
          <w:rFonts w:ascii="Arial" w:hAnsi="Arial" w:cs="Arial"/>
          <w:b/>
          <w:caps/>
          <w:sz w:val="20"/>
          <w:szCs w:val="22"/>
        </w:rPr>
        <w:lastRenderedPageBreak/>
        <w:t>Odpovědnost za vady, záruční podmínky</w:t>
      </w:r>
    </w:p>
    <w:p w14:paraId="6E5E18C7" w14:textId="77777777" w:rsidR="00951D96" w:rsidRPr="00D40B28" w:rsidRDefault="00951D96" w:rsidP="00AB6522">
      <w:pPr>
        <w:widowControl w:val="0"/>
        <w:numPr>
          <w:ilvl w:val="1"/>
          <w:numId w:val="1"/>
        </w:numPr>
        <w:tabs>
          <w:tab w:val="clear" w:pos="495"/>
          <w:tab w:val="left" w:pos="-3060"/>
        </w:tabs>
        <w:adjustRightInd w:val="0"/>
        <w:ind w:left="709" w:hanging="567"/>
        <w:jc w:val="both"/>
        <w:textAlignment w:val="baseline"/>
        <w:outlineLvl w:val="0"/>
        <w:rPr>
          <w:rFonts w:ascii="Arial" w:hAnsi="Arial" w:cs="Arial"/>
          <w:sz w:val="20"/>
          <w:szCs w:val="22"/>
        </w:rPr>
      </w:pPr>
      <w:r w:rsidRPr="00D40B28">
        <w:rPr>
          <w:rFonts w:ascii="Arial" w:hAnsi="Arial" w:cs="Arial"/>
          <w:b/>
          <w:sz w:val="20"/>
          <w:szCs w:val="22"/>
        </w:rPr>
        <w:t>Zhotovitel odpovídá</w:t>
      </w:r>
      <w:r w:rsidRPr="00D40B28">
        <w:rPr>
          <w:rFonts w:ascii="Arial" w:hAnsi="Arial" w:cs="Arial"/>
          <w:sz w:val="20"/>
          <w:szCs w:val="22"/>
        </w:rPr>
        <w:t xml:space="preserve"> za to, že předmět díla má v době jeho předání objednateli a po dobu běhu záruční doby bude mít, vlastnosti stanovené obecně závaznými předpisy, závaznými ustanoveními technických norem ČN, EN, popřípadě vlastnosti obvyklé. Dále odpovídá za to, že </w:t>
      </w:r>
      <w:r w:rsidRPr="00D40B28">
        <w:rPr>
          <w:rFonts w:ascii="Arial" w:hAnsi="Arial" w:cs="Arial"/>
          <w:b/>
          <w:sz w:val="20"/>
          <w:szCs w:val="22"/>
        </w:rPr>
        <w:t>dílo nemá právní vady, je kompletní a odpovídá požadavkům sjednaným v</w:t>
      </w:r>
      <w:r w:rsidR="00573EEC" w:rsidRPr="00D40B28">
        <w:rPr>
          <w:rFonts w:ascii="Arial" w:hAnsi="Arial" w:cs="Arial"/>
          <w:b/>
          <w:sz w:val="20"/>
          <w:szCs w:val="22"/>
        </w:rPr>
        <w:t>e</w:t>
      </w:r>
      <w:r w:rsidRPr="00D40B28">
        <w:rPr>
          <w:rFonts w:ascii="Arial" w:hAnsi="Arial" w:cs="Arial"/>
          <w:b/>
          <w:sz w:val="20"/>
          <w:szCs w:val="22"/>
        </w:rPr>
        <w:t xml:space="preserve"> smlouvě</w:t>
      </w:r>
      <w:r w:rsidRPr="00D40B28">
        <w:rPr>
          <w:rFonts w:ascii="Arial" w:hAnsi="Arial" w:cs="Arial"/>
          <w:sz w:val="20"/>
          <w:szCs w:val="22"/>
        </w:rPr>
        <w:t>.</w:t>
      </w:r>
    </w:p>
    <w:p w14:paraId="2AE97212" w14:textId="20AF8426" w:rsidR="00951D96" w:rsidRPr="00D40B28" w:rsidRDefault="00951D96" w:rsidP="00AB6522">
      <w:pPr>
        <w:widowControl w:val="0"/>
        <w:numPr>
          <w:ilvl w:val="1"/>
          <w:numId w:val="1"/>
        </w:numPr>
        <w:tabs>
          <w:tab w:val="clear" w:pos="495"/>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Zhotovitel poskytne na dílo </w:t>
      </w:r>
      <w:r w:rsidR="00075217">
        <w:rPr>
          <w:rFonts w:ascii="Arial" w:hAnsi="Arial" w:cs="Arial"/>
          <w:sz w:val="20"/>
          <w:szCs w:val="22"/>
        </w:rPr>
        <w:t xml:space="preserve">(resp. na jeho jednotlivé části) </w:t>
      </w:r>
      <w:r w:rsidRPr="00D40B28">
        <w:rPr>
          <w:rFonts w:ascii="Arial" w:hAnsi="Arial" w:cs="Arial"/>
          <w:sz w:val="20"/>
          <w:szCs w:val="22"/>
        </w:rPr>
        <w:t>záruku, která začíná běžet dnem prot</w:t>
      </w:r>
      <w:r w:rsidR="00573EEC" w:rsidRPr="00D40B28">
        <w:rPr>
          <w:rFonts w:ascii="Arial" w:hAnsi="Arial" w:cs="Arial"/>
          <w:sz w:val="20"/>
          <w:szCs w:val="22"/>
        </w:rPr>
        <w:t xml:space="preserve">okolárního předání a převzetí </w:t>
      </w:r>
      <w:r w:rsidRPr="00D40B28">
        <w:rPr>
          <w:rFonts w:ascii="Arial" w:hAnsi="Arial" w:cs="Arial"/>
          <w:sz w:val="20"/>
          <w:szCs w:val="22"/>
        </w:rPr>
        <w:t>díla</w:t>
      </w:r>
      <w:r w:rsidR="00D94CB1">
        <w:rPr>
          <w:rFonts w:ascii="Arial" w:hAnsi="Arial" w:cs="Arial"/>
          <w:sz w:val="20"/>
          <w:szCs w:val="22"/>
        </w:rPr>
        <w:t>/jeho části</w:t>
      </w:r>
      <w:r w:rsidR="003B48F3">
        <w:rPr>
          <w:rFonts w:ascii="Arial" w:hAnsi="Arial" w:cs="Arial"/>
          <w:sz w:val="20"/>
          <w:szCs w:val="22"/>
        </w:rPr>
        <w:t xml:space="preserve"> bez vad a nedodělků</w:t>
      </w:r>
      <w:r w:rsidRPr="00D40B28">
        <w:rPr>
          <w:rFonts w:ascii="Arial" w:hAnsi="Arial" w:cs="Arial"/>
          <w:sz w:val="20"/>
          <w:szCs w:val="22"/>
        </w:rPr>
        <w:t>.</w:t>
      </w:r>
    </w:p>
    <w:p w14:paraId="401975FE" w14:textId="227BCF67" w:rsidR="001E5B53" w:rsidRPr="00081725" w:rsidRDefault="00951D96" w:rsidP="00081725">
      <w:pPr>
        <w:widowControl w:val="0"/>
        <w:numPr>
          <w:ilvl w:val="1"/>
          <w:numId w:val="1"/>
        </w:numPr>
        <w:tabs>
          <w:tab w:val="clear" w:pos="495"/>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b/>
          <w:sz w:val="20"/>
          <w:szCs w:val="22"/>
        </w:rPr>
        <w:t>Záruční doba</w:t>
      </w:r>
      <w:r w:rsidR="00D0233A">
        <w:rPr>
          <w:rFonts w:ascii="Arial" w:hAnsi="Arial" w:cs="Arial"/>
          <w:b/>
          <w:sz w:val="20"/>
          <w:szCs w:val="22"/>
        </w:rPr>
        <w:t xml:space="preserve"> na dílo</w:t>
      </w:r>
      <w:r w:rsidRPr="00D40B28">
        <w:rPr>
          <w:rFonts w:ascii="Arial" w:hAnsi="Arial" w:cs="Arial"/>
          <w:b/>
          <w:sz w:val="20"/>
          <w:szCs w:val="22"/>
        </w:rPr>
        <w:t xml:space="preserve"> </w:t>
      </w:r>
      <w:r w:rsidR="00075217">
        <w:rPr>
          <w:rFonts w:ascii="Arial" w:hAnsi="Arial" w:cs="Arial"/>
          <w:b/>
          <w:sz w:val="20"/>
          <w:szCs w:val="22"/>
        </w:rPr>
        <w:t xml:space="preserve">(jeho </w:t>
      </w:r>
      <w:r w:rsidR="00CC238E">
        <w:rPr>
          <w:rFonts w:ascii="Arial" w:hAnsi="Arial" w:cs="Arial"/>
          <w:b/>
          <w:sz w:val="20"/>
          <w:szCs w:val="22"/>
        </w:rPr>
        <w:t xml:space="preserve">jednotlivé </w:t>
      </w:r>
      <w:r w:rsidR="00075217">
        <w:rPr>
          <w:rFonts w:ascii="Arial" w:hAnsi="Arial" w:cs="Arial"/>
          <w:b/>
          <w:sz w:val="20"/>
          <w:szCs w:val="22"/>
        </w:rPr>
        <w:t xml:space="preserve">části) </w:t>
      </w:r>
      <w:r w:rsidRPr="00D40B28">
        <w:rPr>
          <w:rFonts w:ascii="Arial" w:hAnsi="Arial" w:cs="Arial"/>
          <w:b/>
          <w:sz w:val="20"/>
          <w:szCs w:val="22"/>
        </w:rPr>
        <w:t>je</w:t>
      </w:r>
      <w:r w:rsidR="00EF6E32" w:rsidRPr="00D40B28">
        <w:rPr>
          <w:rFonts w:ascii="Arial" w:hAnsi="Arial" w:cs="Arial"/>
          <w:b/>
          <w:sz w:val="20"/>
          <w:szCs w:val="22"/>
        </w:rPr>
        <w:t xml:space="preserve"> 60 </w:t>
      </w:r>
      <w:r w:rsidRPr="00D40B28">
        <w:rPr>
          <w:rFonts w:ascii="Arial" w:hAnsi="Arial" w:cs="Arial"/>
          <w:b/>
          <w:sz w:val="20"/>
          <w:szCs w:val="22"/>
        </w:rPr>
        <w:t>měsíců</w:t>
      </w:r>
      <w:r w:rsidRPr="00D40B28">
        <w:rPr>
          <w:rFonts w:ascii="Arial" w:hAnsi="Arial" w:cs="Arial"/>
          <w:sz w:val="20"/>
          <w:szCs w:val="22"/>
        </w:rPr>
        <w:t>.</w:t>
      </w:r>
    </w:p>
    <w:p w14:paraId="548B151A" w14:textId="77777777" w:rsidR="00640C32" w:rsidRPr="00C13CA5" w:rsidRDefault="00654C69" w:rsidP="00AB6522">
      <w:pPr>
        <w:widowControl w:val="0"/>
        <w:numPr>
          <w:ilvl w:val="1"/>
          <w:numId w:val="1"/>
        </w:numPr>
        <w:tabs>
          <w:tab w:val="clear" w:pos="495"/>
        </w:tabs>
        <w:adjustRightInd w:val="0"/>
        <w:spacing w:before="120"/>
        <w:ind w:left="709" w:hanging="567"/>
        <w:jc w:val="both"/>
        <w:textAlignment w:val="baseline"/>
        <w:outlineLvl w:val="0"/>
        <w:rPr>
          <w:rFonts w:ascii="Arial" w:hAnsi="Arial" w:cs="Arial"/>
          <w:sz w:val="20"/>
          <w:szCs w:val="22"/>
        </w:rPr>
      </w:pPr>
      <w:r w:rsidRPr="00C13CA5">
        <w:rPr>
          <w:rFonts w:ascii="Arial" w:hAnsi="Arial" w:cs="Arial"/>
          <w:b/>
          <w:sz w:val="20"/>
          <w:szCs w:val="20"/>
        </w:rPr>
        <w:t>Za vadu se považuje</w:t>
      </w:r>
      <w:r w:rsidRPr="00C13CA5">
        <w:rPr>
          <w:rFonts w:ascii="Arial" w:hAnsi="Arial" w:cs="Arial"/>
          <w:sz w:val="20"/>
          <w:szCs w:val="20"/>
        </w:rPr>
        <w:t xml:space="preserve"> i stav, kdy v důsledku nepřesnosti, chyby či opomenutí</w:t>
      </w:r>
      <w:r w:rsidR="00640C32" w:rsidRPr="00C13CA5">
        <w:rPr>
          <w:rFonts w:ascii="Arial" w:hAnsi="Arial" w:cs="Arial"/>
          <w:sz w:val="20"/>
          <w:szCs w:val="20"/>
        </w:rPr>
        <w:t>:</w:t>
      </w:r>
    </w:p>
    <w:p w14:paraId="5C56C7CA" w14:textId="7C26BFC4" w:rsidR="0093537A" w:rsidRPr="001C33E5" w:rsidRDefault="0093537A" w:rsidP="0093537A">
      <w:pPr>
        <w:pStyle w:val="Odstavecseseznamem"/>
        <w:widowControl w:val="0"/>
        <w:numPr>
          <w:ilvl w:val="0"/>
          <w:numId w:val="70"/>
        </w:numPr>
        <w:adjustRightInd w:val="0"/>
        <w:spacing w:after="0" w:line="240" w:lineRule="auto"/>
        <w:contextualSpacing w:val="0"/>
        <w:jc w:val="both"/>
        <w:textAlignment w:val="baseline"/>
        <w:outlineLvl w:val="0"/>
        <w:rPr>
          <w:rFonts w:ascii="Arial" w:hAnsi="Arial" w:cs="Arial"/>
          <w:sz w:val="20"/>
        </w:rPr>
      </w:pPr>
      <w:bookmarkStart w:id="24" w:name="_Ref374949541"/>
      <w:r w:rsidRPr="005C05B6">
        <w:rPr>
          <w:rFonts w:ascii="Arial" w:hAnsi="Arial" w:cs="Arial"/>
          <w:sz w:val="20"/>
          <w:szCs w:val="20"/>
        </w:rPr>
        <w:t>V</w:t>
      </w:r>
      <w:r>
        <w:rPr>
          <w:rFonts w:ascii="Arial" w:hAnsi="Arial" w:cs="Arial"/>
          <w:sz w:val="20"/>
          <w:szCs w:val="20"/>
        </w:rPr>
        <w:t xml:space="preserve"> </w:t>
      </w:r>
      <w:r w:rsidRPr="005C05B6">
        <w:rPr>
          <w:rFonts w:ascii="Arial" w:hAnsi="Arial" w:cs="Arial"/>
          <w:sz w:val="20"/>
          <w:szCs w:val="20"/>
        </w:rPr>
        <w:t xml:space="preserve">projektové dokumentaci </w:t>
      </w:r>
      <w:r w:rsidR="001C33E5">
        <w:rPr>
          <w:rFonts w:ascii="Arial" w:hAnsi="Arial" w:cs="Arial"/>
          <w:sz w:val="20"/>
          <w:szCs w:val="20"/>
        </w:rPr>
        <w:t>pro odstranění stavby</w:t>
      </w:r>
      <w:r w:rsidRPr="005C05B6">
        <w:rPr>
          <w:rFonts w:ascii="Arial" w:hAnsi="Arial" w:cs="Arial"/>
          <w:sz w:val="20"/>
          <w:szCs w:val="20"/>
        </w:rPr>
        <w:t xml:space="preserve"> a/nebo </w:t>
      </w:r>
    </w:p>
    <w:p w14:paraId="1F9B95D3" w14:textId="7499193E" w:rsidR="001C33E5" w:rsidRPr="009453C9" w:rsidRDefault="001C33E5" w:rsidP="0093537A">
      <w:pPr>
        <w:pStyle w:val="Odstavecseseznamem"/>
        <w:widowControl w:val="0"/>
        <w:numPr>
          <w:ilvl w:val="0"/>
          <w:numId w:val="70"/>
        </w:numPr>
        <w:adjustRightInd w:val="0"/>
        <w:spacing w:after="0" w:line="240" w:lineRule="auto"/>
        <w:contextualSpacing w:val="0"/>
        <w:jc w:val="both"/>
        <w:textAlignment w:val="baseline"/>
        <w:outlineLvl w:val="0"/>
        <w:rPr>
          <w:rFonts w:ascii="Arial" w:hAnsi="Arial" w:cs="Arial"/>
          <w:sz w:val="20"/>
        </w:rPr>
      </w:pPr>
      <w:r>
        <w:rPr>
          <w:rFonts w:ascii="Arial" w:hAnsi="Arial" w:cs="Arial"/>
          <w:sz w:val="20"/>
          <w:szCs w:val="20"/>
        </w:rPr>
        <w:t>V projektové dokumentaci pro povolení stavby</w:t>
      </w:r>
      <w:r w:rsidR="009453C9">
        <w:rPr>
          <w:rFonts w:ascii="Arial" w:hAnsi="Arial" w:cs="Arial"/>
          <w:sz w:val="20"/>
          <w:szCs w:val="20"/>
        </w:rPr>
        <w:t xml:space="preserve"> a/nebo</w:t>
      </w:r>
    </w:p>
    <w:p w14:paraId="02AD7293" w14:textId="549E23A7" w:rsidR="009453C9" w:rsidRDefault="009453C9" w:rsidP="0093537A">
      <w:pPr>
        <w:pStyle w:val="Odstavecseseznamem"/>
        <w:widowControl w:val="0"/>
        <w:numPr>
          <w:ilvl w:val="0"/>
          <w:numId w:val="70"/>
        </w:numPr>
        <w:adjustRightInd w:val="0"/>
        <w:spacing w:after="0" w:line="240" w:lineRule="auto"/>
        <w:contextualSpacing w:val="0"/>
        <w:jc w:val="both"/>
        <w:textAlignment w:val="baseline"/>
        <w:outlineLvl w:val="0"/>
        <w:rPr>
          <w:rFonts w:ascii="Arial" w:hAnsi="Arial" w:cs="Arial"/>
          <w:sz w:val="20"/>
        </w:rPr>
      </w:pPr>
      <w:r>
        <w:rPr>
          <w:rFonts w:ascii="Arial" w:hAnsi="Arial" w:cs="Arial"/>
          <w:sz w:val="20"/>
        </w:rPr>
        <w:t>V projektové dokumentaci pro provádění stavby a/nebo</w:t>
      </w:r>
    </w:p>
    <w:p w14:paraId="083B7B3C" w14:textId="1FA0D8AA" w:rsidR="0093537A" w:rsidRDefault="0093537A" w:rsidP="0093537A">
      <w:pPr>
        <w:pStyle w:val="Odstavecseseznamem"/>
        <w:widowControl w:val="0"/>
        <w:numPr>
          <w:ilvl w:val="0"/>
          <w:numId w:val="70"/>
        </w:numPr>
        <w:adjustRightInd w:val="0"/>
        <w:spacing w:after="0" w:line="240" w:lineRule="auto"/>
        <w:contextualSpacing w:val="0"/>
        <w:jc w:val="both"/>
        <w:textAlignment w:val="baseline"/>
        <w:outlineLvl w:val="0"/>
        <w:rPr>
          <w:rFonts w:ascii="Arial" w:hAnsi="Arial" w:cs="Arial"/>
          <w:sz w:val="20"/>
        </w:rPr>
      </w:pPr>
      <w:r w:rsidRPr="005C05B6">
        <w:rPr>
          <w:rFonts w:ascii="Arial" w:hAnsi="Arial" w:cs="Arial"/>
          <w:sz w:val="20"/>
          <w:szCs w:val="20"/>
        </w:rPr>
        <w:t xml:space="preserve">v </w:t>
      </w:r>
      <w:r w:rsidRPr="005C05B6">
        <w:rPr>
          <w:rFonts w:ascii="Arial" w:hAnsi="Arial" w:cs="Arial"/>
          <w:sz w:val="20"/>
        </w:rPr>
        <w:t xml:space="preserve">soupisu stavebních prací, </w:t>
      </w:r>
      <w:r w:rsidRPr="005C05B6">
        <w:rPr>
          <w:rFonts w:ascii="Arial" w:hAnsi="Arial" w:cs="Arial"/>
          <w:sz w:val="20"/>
          <w:szCs w:val="20"/>
        </w:rPr>
        <w:t>dodávek</w:t>
      </w:r>
      <w:r w:rsidRPr="005C05B6">
        <w:rPr>
          <w:rFonts w:ascii="Arial" w:hAnsi="Arial" w:cs="Arial"/>
          <w:sz w:val="20"/>
        </w:rPr>
        <w:t xml:space="preserve"> a služeb a/nebo </w:t>
      </w:r>
    </w:p>
    <w:p w14:paraId="6CF36105" w14:textId="63714BF7" w:rsidR="0093537A" w:rsidRPr="005C05B6" w:rsidRDefault="0093537A" w:rsidP="00A66C5E">
      <w:pPr>
        <w:pStyle w:val="Odstavecseseznamem"/>
        <w:widowControl w:val="0"/>
        <w:numPr>
          <w:ilvl w:val="0"/>
          <w:numId w:val="70"/>
        </w:numPr>
        <w:adjustRightInd w:val="0"/>
        <w:spacing w:after="0" w:line="240" w:lineRule="auto"/>
        <w:contextualSpacing w:val="0"/>
        <w:jc w:val="both"/>
        <w:textAlignment w:val="baseline"/>
        <w:outlineLvl w:val="0"/>
        <w:rPr>
          <w:rFonts w:ascii="Arial" w:hAnsi="Arial" w:cs="Arial"/>
          <w:sz w:val="20"/>
        </w:rPr>
      </w:pPr>
      <w:r w:rsidRPr="005C05B6">
        <w:rPr>
          <w:rFonts w:ascii="Arial" w:hAnsi="Arial" w:cs="Arial"/>
          <w:sz w:val="20"/>
        </w:rPr>
        <w:t>ve výkazu výměr</w:t>
      </w:r>
    </w:p>
    <w:p w14:paraId="0FF8F4BF" w14:textId="77777777" w:rsidR="0093537A" w:rsidRPr="005C05B6" w:rsidRDefault="0093537A" w:rsidP="0093537A">
      <w:pPr>
        <w:pStyle w:val="Odstavecseseznamem"/>
        <w:widowControl w:val="0"/>
        <w:adjustRightInd w:val="0"/>
        <w:jc w:val="both"/>
        <w:textAlignment w:val="baseline"/>
        <w:outlineLvl w:val="0"/>
        <w:rPr>
          <w:rFonts w:ascii="Arial" w:hAnsi="Arial" w:cs="Arial"/>
          <w:sz w:val="20"/>
          <w:szCs w:val="20"/>
        </w:rPr>
      </w:pPr>
    </w:p>
    <w:p w14:paraId="5CD1EEFE" w14:textId="01B83310" w:rsidR="0093537A" w:rsidRDefault="0093537A" w:rsidP="00B16981">
      <w:pPr>
        <w:pStyle w:val="Odstavecseseznamem"/>
        <w:widowControl w:val="0"/>
        <w:adjustRightInd w:val="0"/>
        <w:spacing w:after="0" w:line="240" w:lineRule="auto"/>
        <w:contextualSpacing w:val="0"/>
        <w:jc w:val="both"/>
        <w:textAlignment w:val="baseline"/>
        <w:outlineLvl w:val="0"/>
        <w:rPr>
          <w:rFonts w:ascii="Arial" w:hAnsi="Arial" w:cs="Arial"/>
          <w:sz w:val="20"/>
          <w:szCs w:val="20"/>
        </w:rPr>
      </w:pPr>
      <w:r w:rsidRPr="005C05B6">
        <w:rPr>
          <w:rFonts w:ascii="Arial" w:hAnsi="Arial" w:cs="Arial"/>
          <w:sz w:val="20"/>
          <w:szCs w:val="20"/>
        </w:rPr>
        <w:t xml:space="preserve">dojde následně ke </w:t>
      </w:r>
      <w:r w:rsidRPr="005C05B6">
        <w:rPr>
          <w:rFonts w:ascii="Arial" w:hAnsi="Arial" w:cs="Arial"/>
          <w:b/>
          <w:sz w:val="20"/>
          <w:szCs w:val="20"/>
        </w:rPr>
        <w:t>zvýšení ceny stavby (bez DPH)</w:t>
      </w:r>
      <w:r w:rsidRPr="005C05B6">
        <w:rPr>
          <w:rFonts w:ascii="Arial" w:hAnsi="Arial" w:cs="Arial"/>
          <w:sz w:val="20"/>
          <w:szCs w:val="20"/>
        </w:rPr>
        <w:t xml:space="preserve">, </w:t>
      </w:r>
      <w:r w:rsidR="001E5243">
        <w:rPr>
          <w:rFonts w:ascii="Arial" w:hAnsi="Arial" w:cs="Arial"/>
          <w:sz w:val="20"/>
          <w:szCs w:val="20"/>
        </w:rPr>
        <w:t>kter</w:t>
      </w:r>
      <w:r w:rsidR="00B606C5">
        <w:rPr>
          <w:rFonts w:ascii="Arial" w:hAnsi="Arial" w:cs="Arial"/>
          <w:sz w:val="20"/>
          <w:szCs w:val="20"/>
        </w:rPr>
        <w:t>á</w:t>
      </w:r>
      <w:r w:rsidR="001E5243">
        <w:rPr>
          <w:rFonts w:ascii="Arial" w:hAnsi="Arial" w:cs="Arial"/>
          <w:sz w:val="20"/>
          <w:szCs w:val="20"/>
        </w:rPr>
        <w:t xml:space="preserve"> </w:t>
      </w:r>
      <w:r w:rsidR="00B606C5">
        <w:rPr>
          <w:rFonts w:ascii="Arial" w:hAnsi="Arial" w:cs="Arial"/>
          <w:sz w:val="20"/>
          <w:szCs w:val="20"/>
        </w:rPr>
        <w:t>je</w:t>
      </w:r>
      <w:r w:rsidRPr="005C05B6">
        <w:rPr>
          <w:rFonts w:ascii="Arial" w:hAnsi="Arial" w:cs="Arial"/>
          <w:sz w:val="20"/>
          <w:szCs w:val="20"/>
        </w:rPr>
        <w:t xml:space="preserve"> realizován</w:t>
      </w:r>
      <w:r w:rsidR="00B606C5">
        <w:rPr>
          <w:rFonts w:ascii="Arial" w:hAnsi="Arial" w:cs="Arial"/>
          <w:sz w:val="20"/>
          <w:szCs w:val="20"/>
        </w:rPr>
        <w:t>a</w:t>
      </w:r>
      <w:r w:rsidRPr="005C05B6">
        <w:rPr>
          <w:rFonts w:ascii="Arial" w:hAnsi="Arial" w:cs="Arial"/>
          <w:sz w:val="20"/>
          <w:szCs w:val="20"/>
        </w:rPr>
        <w:t xml:space="preserve"> dle projektové dokumentace dle této smlouvy, a to (v součtu za celou dobu realizace stavby</w:t>
      </w:r>
      <w:r w:rsidR="002E692B">
        <w:rPr>
          <w:rFonts w:ascii="Arial" w:hAnsi="Arial" w:cs="Arial"/>
          <w:sz w:val="20"/>
          <w:szCs w:val="20"/>
        </w:rPr>
        <w:t>)</w:t>
      </w:r>
      <w:r w:rsidRPr="005C05B6">
        <w:rPr>
          <w:rFonts w:ascii="Arial" w:hAnsi="Arial" w:cs="Arial"/>
          <w:sz w:val="20"/>
          <w:szCs w:val="20"/>
        </w:rPr>
        <w:t xml:space="preserve"> až do nabytí právní moci kolaudačního rozhodnutí dané stavby) o více než </w:t>
      </w:r>
      <w:r w:rsidRPr="005C05B6">
        <w:rPr>
          <w:rFonts w:ascii="Arial" w:hAnsi="Arial" w:cs="Arial"/>
          <w:b/>
          <w:sz w:val="20"/>
          <w:szCs w:val="20"/>
        </w:rPr>
        <w:t>3 %</w:t>
      </w:r>
      <w:r w:rsidRPr="005C05B6">
        <w:rPr>
          <w:rFonts w:ascii="Arial" w:hAnsi="Arial" w:cs="Arial"/>
          <w:sz w:val="20"/>
          <w:szCs w:val="20"/>
        </w:rPr>
        <w:t xml:space="preserve"> původní ceny stavby bez DPH</w:t>
      </w:r>
      <w:r w:rsidR="003860F7">
        <w:rPr>
          <w:rFonts w:ascii="Arial" w:hAnsi="Arial" w:cs="Arial"/>
          <w:sz w:val="20"/>
          <w:szCs w:val="20"/>
        </w:rPr>
        <w:t xml:space="preserve"> </w:t>
      </w:r>
      <w:r w:rsidRPr="005C05B6">
        <w:rPr>
          <w:rFonts w:ascii="Arial" w:hAnsi="Arial" w:cs="Arial"/>
          <w:sz w:val="20"/>
          <w:szCs w:val="20"/>
        </w:rPr>
        <w:t>(vychází se z ceny stav</w:t>
      </w:r>
      <w:r w:rsidR="00463708">
        <w:rPr>
          <w:rFonts w:ascii="Arial" w:hAnsi="Arial" w:cs="Arial"/>
          <w:sz w:val="20"/>
          <w:szCs w:val="20"/>
        </w:rPr>
        <w:t xml:space="preserve">by </w:t>
      </w:r>
      <w:r w:rsidRPr="005C05B6">
        <w:rPr>
          <w:rFonts w:ascii="Arial" w:hAnsi="Arial" w:cs="Arial"/>
          <w:sz w:val="20"/>
          <w:szCs w:val="20"/>
        </w:rPr>
        <w:t xml:space="preserve">k okamžiku uzavření smlouvy mezi objednatelem a dodavatelem stavby, tj nezohledňuje se změna ceny stavby na základě dodatků smlouvy mezi objednatelem a dodavatelem stavby). </w:t>
      </w:r>
      <w:r w:rsidR="00B606C5">
        <w:rPr>
          <w:rFonts w:ascii="Arial" w:hAnsi="Arial" w:cs="Arial"/>
          <w:sz w:val="20"/>
          <w:szCs w:val="20"/>
        </w:rPr>
        <w:t xml:space="preserve">Pro účely předchozí věty </w:t>
      </w:r>
      <w:r w:rsidR="00AB75CA">
        <w:rPr>
          <w:rFonts w:ascii="Arial" w:hAnsi="Arial" w:cs="Arial"/>
          <w:sz w:val="20"/>
          <w:szCs w:val="20"/>
        </w:rPr>
        <w:t>pojem „stavba“ obsahuje</w:t>
      </w:r>
      <w:r w:rsidR="00B606C5">
        <w:rPr>
          <w:rFonts w:ascii="Arial" w:hAnsi="Arial" w:cs="Arial"/>
          <w:sz w:val="20"/>
          <w:szCs w:val="20"/>
        </w:rPr>
        <w:t xml:space="preserve"> i odstraňování staveb realizované na základě projektové dokumentace dle této smlouvy.</w:t>
      </w:r>
    </w:p>
    <w:p w14:paraId="2EE46CB4" w14:textId="77777777" w:rsidR="00EE744E" w:rsidRPr="00C13CA5" w:rsidRDefault="00EE744E" w:rsidP="00EE744E">
      <w:pPr>
        <w:widowControl w:val="0"/>
        <w:numPr>
          <w:ilvl w:val="1"/>
          <w:numId w:val="1"/>
        </w:numPr>
        <w:tabs>
          <w:tab w:val="clear" w:pos="495"/>
        </w:tabs>
        <w:adjustRightInd w:val="0"/>
        <w:spacing w:before="120"/>
        <w:ind w:left="709" w:hanging="567"/>
        <w:jc w:val="both"/>
        <w:textAlignment w:val="baseline"/>
        <w:outlineLvl w:val="0"/>
        <w:rPr>
          <w:rFonts w:ascii="Arial" w:hAnsi="Arial" w:cs="Arial"/>
          <w:sz w:val="20"/>
          <w:szCs w:val="22"/>
        </w:rPr>
      </w:pPr>
      <w:r w:rsidRPr="00C13CA5">
        <w:rPr>
          <w:rFonts w:ascii="Arial" w:hAnsi="Arial" w:cs="Arial"/>
          <w:b/>
          <w:sz w:val="20"/>
          <w:szCs w:val="20"/>
        </w:rPr>
        <w:t>Za vadu se považuje</w:t>
      </w:r>
      <w:r w:rsidRPr="00C13CA5">
        <w:rPr>
          <w:rFonts w:ascii="Arial" w:hAnsi="Arial" w:cs="Arial"/>
          <w:sz w:val="20"/>
          <w:szCs w:val="20"/>
        </w:rPr>
        <w:t xml:space="preserve"> i stav, kdy v důsledku nepřesnosti, chyby či opomenutí:</w:t>
      </w:r>
    </w:p>
    <w:p w14:paraId="6C487668" w14:textId="77777777" w:rsidR="00EE744E" w:rsidRPr="005C05B6" w:rsidRDefault="00EE744E" w:rsidP="00EE744E">
      <w:pPr>
        <w:pStyle w:val="Odstavecseseznamem"/>
        <w:widowControl w:val="0"/>
        <w:numPr>
          <w:ilvl w:val="0"/>
          <w:numId w:val="70"/>
        </w:numPr>
        <w:adjustRightInd w:val="0"/>
        <w:spacing w:after="0" w:line="240" w:lineRule="auto"/>
        <w:contextualSpacing w:val="0"/>
        <w:jc w:val="both"/>
        <w:textAlignment w:val="baseline"/>
        <w:outlineLvl w:val="0"/>
        <w:rPr>
          <w:rFonts w:ascii="Arial" w:hAnsi="Arial" w:cs="Arial"/>
          <w:sz w:val="20"/>
        </w:rPr>
      </w:pPr>
      <w:r>
        <w:rPr>
          <w:rFonts w:ascii="Arial" w:hAnsi="Arial" w:cs="Arial"/>
          <w:sz w:val="20"/>
        </w:rPr>
        <w:t>V projektové dokumentaci pro provedení interiéru a/nebo</w:t>
      </w:r>
    </w:p>
    <w:p w14:paraId="3B93B779" w14:textId="216019F4" w:rsidR="00EE744E" w:rsidRPr="005C05B6" w:rsidRDefault="00EE744E" w:rsidP="00EE744E">
      <w:pPr>
        <w:pStyle w:val="Odstavecseseznamem"/>
        <w:widowControl w:val="0"/>
        <w:numPr>
          <w:ilvl w:val="0"/>
          <w:numId w:val="70"/>
        </w:numPr>
        <w:adjustRightInd w:val="0"/>
        <w:spacing w:after="0" w:line="240" w:lineRule="auto"/>
        <w:contextualSpacing w:val="0"/>
        <w:jc w:val="both"/>
        <w:textAlignment w:val="baseline"/>
        <w:outlineLvl w:val="0"/>
        <w:rPr>
          <w:rFonts w:ascii="Arial" w:hAnsi="Arial" w:cs="Arial"/>
          <w:sz w:val="20"/>
        </w:rPr>
      </w:pPr>
      <w:r>
        <w:rPr>
          <w:rFonts w:ascii="Arial" w:hAnsi="Arial" w:cs="Arial"/>
          <w:sz w:val="20"/>
        </w:rPr>
        <w:t>v soupisu prací (dle odst. 2.6.1</w:t>
      </w:r>
      <w:r w:rsidR="00672D53">
        <w:rPr>
          <w:rFonts w:ascii="Arial" w:hAnsi="Arial" w:cs="Arial"/>
          <w:sz w:val="20"/>
        </w:rPr>
        <w:t>4</w:t>
      </w:r>
      <w:r>
        <w:rPr>
          <w:rFonts w:ascii="Arial" w:hAnsi="Arial" w:cs="Arial"/>
          <w:sz w:val="20"/>
        </w:rPr>
        <w:t>.6 této smlouvy) a/nebo</w:t>
      </w:r>
    </w:p>
    <w:p w14:paraId="2CF26171" w14:textId="1DCD6775" w:rsidR="00EE744E" w:rsidRPr="005C05B6" w:rsidRDefault="00EE744E" w:rsidP="00DA7D14">
      <w:pPr>
        <w:pStyle w:val="Odstavecseseznamem"/>
        <w:widowControl w:val="0"/>
        <w:numPr>
          <w:ilvl w:val="0"/>
          <w:numId w:val="70"/>
        </w:numPr>
        <w:adjustRightInd w:val="0"/>
        <w:spacing w:after="120" w:line="240" w:lineRule="auto"/>
        <w:contextualSpacing w:val="0"/>
        <w:jc w:val="both"/>
        <w:textAlignment w:val="baseline"/>
        <w:outlineLvl w:val="0"/>
        <w:rPr>
          <w:rFonts w:ascii="Arial" w:hAnsi="Arial" w:cs="Arial"/>
          <w:sz w:val="20"/>
        </w:rPr>
      </w:pPr>
      <w:r w:rsidRPr="005C05B6">
        <w:rPr>
          <w:rFonts w:ascii="Arial" w:hAnsi="Arial" w:cs="Arial"/>
          <w:sz w:val="20"/>
        </w:rPr>
        <w:t>ve výkazu výměr</w:t>
      </w:r>
      <w:r w:rsidR="002C7FA8">
        <w:rPr>
          <w:rFonts w:ascii="Arial" w:hAnsi="Arial" w:cs="Arial"/>
          <w:sz w:val="20"/>
        </w:rPr>
        <w:t xml:space="preserve"> (oceněném soupisu prací</w:t>
      </w:r>
      <w:r w:rsidR="000B6A3E">
        <w:rPr>
          <w:rFonts w:ascii="Arial" w:hAnsi="Arial" w:cs="Arial"/>
          <w:sz w:val="20"/>
        </w:rPr>
        <w:t>)</w:t>
      </w:r>
    </w:p>
    <w:p w14:paraId="1941E5F9" w14:textId="3590B9E2" w:rsidR="00EE744E" w:rsidRPr="003E1428" w:rsidRDefault="00EE744E" w:rsidP="00C04AF0">
      <w:pPr>
        <w:pStyle w:val="Odstavecseseznamem"/>
        <w:widowControl w:val="0"/>
        <w:adjustRightInd w:val="0"/>
        <w:spacing w:before="120" w:after="0" w:line="240" w:lineRule="auto"/>
        <w:jc w:val="both"/>
        <w:textAlignment w:val="baseline"/>
        <w:outlineLvl w:val="0"/>
        <w:rPr>
          <w:rFonts w:ascii="Arial" w:hAnsi="Arial" w:cs="Arial"/>
          <w:sz w:val="20"/>
        </w:rPr>
      </w:pPr>
      <w:r w:rsidRPr="005C05B6">
        <w:rPr>
          <w:rFonts w:ascii="Arial" w:hAnsi="Arial" w:cs="Arial"/>
          <w:sz w:val="20"/>
          <w:szCs w:val="20"/>
        </w:rPr>
        <w:t xml:space="preserve">dojde následně ke </w:t>
      </w:r>
      <w:r w:rsidRPr="005C05B6">
        <w:rPr>
          <w:rFonts w:ascii="Arial" w:hAnsi="Arial" w:cs="Arial"/>
          <w:b/>
          <w:sz w:val="20"/>
          <w:szCs w:val="20"/>
        </w:rPr>
        <w:t xml:space="preserve">zvýšení ceny </w:t>
      </w:r>
      <w:r w:rsidR="00C7238B">
        <w:rPr>
          <w:rFonts w:ascii="Arial" w:hAnsi="Arial" w:cs="Arial"/>
          <w:b/>
          <w:sz w:val="20"/>
          <w:szCs w:val="20"/>
        </w:rPr>
        <w:t>interiéru</w:t>
      </w:r>
      <w:r w:rsidRPr="005C05B6">
        <w:rPr>
          <w:rFonts w:ascii="Arial" w:hAnsi="Arial" w:cs="Arial"/>
          <w:b/>
          <w:sz w:val="20"/>
          <w:szCs w:val="20"/>
        </w:rPr>
        <w:t xml:space="preserve"> (bez DPH</w:t>
      </w:r>
      <w:r>
        <w:rPr>
          <w:rFonts w:ascii="Arial" w:hAnsi="Arial" w:cs="Arial"/>
          <w:b/>
          <w:sz w:val="20"/>
          <w:szCs w:val="20"/>
        </w:rPr>
        <w:t>)</w:t>
      </w:r>
      <w:r w:rsidRPr="005C05B6">
        <w:rPr>
          <w:rFonts w:ascii="Arial" w:hAnsi="Arial" w:cs="Arial"/>
          <w:sz w:val="20"/>
          <w:szCs w:val="20"/>
        </w:rPr>
        <w:t xml:space="preserve">, </w:t>
      </w:r>
      <w:r>
        <w:rPr>
          <w:rFonts w:ascii="Arial" w:hAnsi="Arial" w:cs="Arial"/>
          <w:sz w:val="20"/>
          <w:szCs w:val="20"/>
        </w:rPr>
        <w:t>kter</w:t>
      </w:r>
      <w:r w:rsidR="00C7238B">
        <w:rPr>
          <w:rFonts w:ascii="Arial" w:hAnsi="Arial" w:cs="Arial"/>
          <w:sz w:val="20"/>
          <w:szCs w:val="20"/>
        </w:rPr>
        <w:t xml:space="preserve">ý je </w:t>
      </w:r>
      <w:r w:rsidR="00C767D7">
        <w:rPr>
          <w:rFonts w:ascii="Arial" w:hAnsi="Arial" w:cs="Arial"/>
          <w:sz w:val="20"/>
          <w:szCs w:val="20"/>
        </w:rPr>
        <w:t>dodáván</w:t>
      </w:r>
      <w:r w:rsidRPr="005C05B6">
        <w:rPr>
          <w:rFonts w:ascii="Arial" w:hAnsi="Arial" w:cs="Arial"/>
          <w:sz w:val="20"/>
          <w:szCs w:val="20"/>
        </w:rPr>
        <w:t xml:space="preserve"> dle </w:t>
      </w:r>
      <w:r>
        <w:rPr>
          <w:rFonts w:ascii="Arial" w:hAnsi="Arial" w:cs="Arial"/>
          <w:sz w:val="20"/>
          <w:szCs w:val="20"/>
        </w:rPr>
        <w:t xml:space="preserve">příslušné </w:t>
      </w:r>
      <w:r w:rsidRPr="005C05B6">
        <w:rPr>
          <w:rFonts w:ascii="Arial" w:hAnsi="Arial" w:cs="Arial"/>
          <w:sz w:val="20"/>
          <w:szCs w:val="20"/>
        </w:rPr>
        <w:t>projektové dokumentace dle této smlouvy, a to (v součtu</w:t>
      </w:r>
      <w:r>
        <w:rPr>
          <w:rFonts w:ascii="Arial" w:hAnsi="Arial" w:cs="Arial"/>
          <w:sz w:val="20"/>
          <w:szCs w:val="20"/>
        </w:rPr>
        <w:t>,</w:t>
      </w:r>
      <w:r w:rsidRPr="005C05B6">
        <w:rPr>
          <w:rFonts w:ascii="Arial" w:hAnsi="Arial" w:cs="Arial"/>
          <w:sz w:val="20"/>
          <w:szCs w:val="20"/>
        </w:rPr>
        <w:t xml:space="preserve"> za celou dobu </w:t>
      </w:r>
      <w:r>
        <w:rPr>
          <w:rFonts w:ascii="Arial" w:hAnsi="Arial" w:cs="Arial"/>
          <w:sz w:val="20"/>
          <w:szCs w:val="20"/>
        </w:rPr>
        <w:t>dodávky interiéru</w:t>
      </w:r>
      <w:r w:rsidRPr="005C05B6">
        <w:rPr>
          <w:rFonts w:ascii="Arial" w:hAnsi="Arial" w:cs="Arial"/>
          <w:sz w:val="20"/>
          <w:szCs w:val="20"/>
        </w:rPr>
        <w:t xml:space="preserve"> až do </w:t>
      </w:r>
      <w:r w:rsidR="00316E8B">
        <w:rPr>
          <w:rFonts w:ascii="Arial" w:hAnsi="Arial" w:cs="Arial"/>
          <w:sz w:val="20"/>
          <w:szCs w:val="20"/>
        </w:rPr>
        <w:t xml:space="preserve">protokolárního předání a převzetí díla) </w:t>
      </w:r>
      <w:r w:rsidRPr="005C05B6">
        <w:rPr>
          <w:rFonts w:ascii="Arial" w:hAnsi="Arial" w:cs="Arial"/>
          <w:sz w:val="20"/>
          <w:szCs w:val="20"/>
        </w:rPr>
        <w:t xml:space="preserve">o více než </w:t>
      </w:r>
      <w:r w:rsidRPr="005C05B6">
        <w:rPr>
          <w:rFonts w:ascii="Arial" w:hAnsi="Arial" w:cs="Arial"/>
          <w:b/>
          <w:sz w:val="20"/>
          <w:szCs w:val="20"/>
        </w:rPr>
        <w:t>3 %</w:t>
      </w:r>
      <w:r w:rsidRPr="005C05B6">
        <w:rPr>
          <w:rFonts w:ascii="Arial" w:hAnsi="Arial" w:cs="Arial"/>
          <w:sz w:val="20"/>
          <w:szCs w:val="20"/>
        </w:rPr>
        <w:t xml:space="preserve"> původní ceny </w:t>
      </w:r>
      <w:r w:rsidR="0040661D">
        <w:rPr>
          <w:rFonts w:ascii="Arial" w:hAnsi="Arial" w:cs="Arial"/>
          <w:sz w:val="20"/>
          <w:szCs w:val="20"/>
        </w:rPr>
        <w:t>interiéru</w:t>
      </w:r>
      <w:r w:rsidRPr="005C05B6">
        <w:rPr>
          <w:rFonts w:ascii="Arial" w:hAnsi="Arial" w:cs="Arial"/>
          <w:sz w:val="20"/>
          <w:szCs w:val="20"/>
        </w:rPr>
        <w:t xml:space="preserve"> bez DPH (vychází se z ceny </w:t>
      </w:r>
      <w:r w:rsidR="0040661D">
        <w:rPr>
          <w:rFonts w:ascii="Arial" w:hAnsi="Arial" w:cs="Arial"/>
          <w:sz w:val="20"/>
          <w:szCs w:val="20"/>
        </w:rPr>
        <w:t>interiéru</w:t>
      </w:r>
      <w:r w:rsidRPr="005C05B6">
        <w:rPr>
          <w:rFonts w:ascii="Arial" w:hAnsi="Arial" w:cs="Arial"/>
          <w:sz w:val="20"/>
          <w:szCs w:val="20"/>
        </w:rPr>
        <w:t xml:space="preserve"> k okamžiku uzavření smlouvy mezi objednatelem a dodavatelem </w:t>
      </w:r>
      <w:r w:rsidR="0040661D">
        <w:rPr>
          <w:rFonts w:ascii="Arial" w:hAnsi="Arial" w:cs="Arial"/>
          <w:sz w:val="20"/>
          <w:szCs w:val="20"/>
        </w:rPr>
        <w:t>interiéru</w:t>
      </w:r>
      <w:r w:rsidRPr="005C05B6">
        <w:rPr>
          <w:rFonts w:ascii="Arial" w:hAnsi="Arial" w:cs="Arial"/>
          <w:sz w:val="20"/>
          <w:szCs w:val="20"/>
        </w:rPr>
        <w:t xml:space="preserve">, tj nezohledňuje se změna ceny </w:t>
      </w:r>
      <w:r w:rsidR="0040661D">
        <w:rPr>
          <w:rFonts w:ascii="Arial" w:hAnsi="Arial" w:cs="Arial"/>
          <w:sz w:val="20"/>
          <w:szCs w:val="20"/>
        </w:rPr>
        <w:t>interiéru</w:t>
      </w:r>
      <w:r w:rsidRPr="005C05B6">
        <w:rPr>
          <w:rFonts w:ascii="Arial" w:hAnsi="Arial" w:cs="Arial"/>
          <w:sz w:val="20"/>
          <w:szCs w:val="20"/>
        </w:rPr>
        <w:t xml:space="preserve"> na základě dodatků smlouvy mezi objednatelem </w:t>
      </w:r>
      <w:r w:rsidR="00316E8B">
        <w:rPr>
          <w:rFonts w:ascii="Arial" w:hAnsi="Arial" w:cs="Arial"/>
          <w:sz w:val="20"/>
          <w:szCs w:val="20"/>
        </w:rPr>
        <w:t xml:space="preserve">            </w:t>
      </w:r>
      <w:r w:rsidRPr="005C05B6">
        <w:rPr>
          <w:rFonts w:ascii="Arial" w:hAnsi="Arial" w:cs="Arial"/>
          <w:sz w:val="20"/>
          <w:szCs w:val="20"/>
        </w:rPr>
        <w:t xml:space="preserve">a dodavatelem </w:t>
      </w:r>
      <w:r w:rsidR="0040661D">
        <w:rPr>
          <w:rFonts w:ascii="Arial" w:hAnsi="Arial" w:cs="Arial"/>
          <w:sz w:val="20"/>
          <w:szCs w:val="20"/>
        </w:rPr>
        <w:t>interiéru</w:t>
      </w:r>
      <w:r w:rsidRPr="005C05B6">
        <w:rPr>
          <w:rFonts w:ascii="Arial" w:hAnsi="Arial" w:cs="Arial"/>
          <w:sz w:val="20"/>
          <w:szCs w:val="20"/>
        </w:rPr>
        <w:t xml:space="preserve">).  </w:t>
      </w:r>
    </w:p>
    <w:bookmarkEnd w:id="24"/>
    <w:p w14:paraId="4F001499" w14:textId="183328D2" w:rsidR="00951D96" w:rsidRPr="00D40B28" w:rsidRDefault="00951D96" w:rsidP="000F3C6C">
      <w:pPr>
        <w:widowControl w:val="0"/>
        <w:numPr>
          <w:ilvl w:val="0"/>
          <w:numId w:val="1"/>
        </w:numPr>
        <w:tabs>
          <w:tab w:val="left" w:pos="708"/>
        </w:tabs>
        <w:adjustRightInd w:val="0"/>
        <w:spacing w:before="240" w:after="240" w:line="360" w:lineRule="atLeast"/>
        <w:ind w:left="493" w:hanging="493"/>
        <w:jc w:val="center"/>
        <w:textAlignment w:val="baseline"/>
        <w:outlineLvl w:val="0"/>
        <w:rPr>
          <w:rFonts w:ascii="Arial" w:hAnsi="Arial" w:cs="Arial"/>
          <w:b/>
          <w:caps/>
          <w:sz w:val="20"/>
          <w:szCs w:val="22"/>
        </w:rPr>
      </w:pPr>
      <w:r w:rsidRPr="00D40B28">
        <w:rPr>
          <w:rFonts w:ascii="Arial" w:hAnsi="Arial" w:cs="Arial"/>
          <w:b/>
          <w:caps/>
          <w:sz w:val="20"/>
          <w:szCs w:val="22"/>
        </w:rPr>
        <w:t>Nároky za vady díla</w:t>
      </w:r>
    </w:p>
    <w:p w14:paraId="4A48B188" w14:textId="093AA283" w:rsidR="00951D96" w:rsidRPr="00F371DA" w:rsidRDefault="00951D96" w:rsidP="00585B10">
      <w:pPr>
        <w:widowControl w:val="0"/>
        <w:numPr>
          <w:ilvl w:val="1"/>
          <w:numId w:val="1"/>
        </w:numPr>
        <w:tabs>
          <w:tab w:val="clear" w:pos="495"/>
          <w:tab w:val="left" w:pos="-3060"/>
        </w:tabs>
        <w:adjustRightInd w:val="0"/>
        <w:ind w:left="709" w:hanging="567"/>
        <w:jc w:val="both"/>
        <w:textAlignment w:val="baseline"/>
        <w:outlineLvl w:val="0"/>
        <w:rPr>
          <w:rFonts w:ascii="Arial" w:hAnsi="Arial" w:cs="Arial"/>
          <w:sz w:val="20"/>
          <w:szCs w:val="22"/>
        </w:rPr>
      </w:pPr>
      <w:r w:rsidRPr="00F371DA">
        <w:rPr>
          <w:rFonts w:ascii="Arial" w:hAnsi="Arial" w:cs="Arial"/>
          <w:sz w:val="20"/>
          <w:szCs w:val="22"/>
        </w:rPr>
        <w:t>Objednatel se zavazuje oznámit (reklamovat) vady díla zhotoviteli bez zbytečného odkladu poté</w:t>
      </w:r>
      <w:r w:rsidR="000A7E38" w:rsidRPr="00F371DA">
        <w:rPr>
          <w:rFonts w:ascii="Arial" w:hAnsi="Arial" w:cs="Arial"/>
          <w:sz w:val="20"/>
          <w:szCs w:val="22"/>
        </w:rPr>
        <w:t>,</w:t>
      </w:r>
      <w:r w:rsidRPr="00F371DA">
        <w:rPr>
          <w:rFonts w:ascii="Arial" w:hAnsi="Arial" w:cs="Arial"/>
          <w:sz w:val="20"/>
          <w:szCs w:val="22"/>
        </w:rPr>
        <w:t xml:space="preserve"> kdy je zjistí, </w:t>
      </w:r>
      <w:r w:rsidRPr="00F371DA">
        <w:rPr>
          <w:rFonts w:ascii="Arial" w:hAnsi="Arial" w:cs="Arial"/>
          <w:b/>
          <w:sz w:val="20"/>
          <w:szCs w:val="22"/>
        </w:rPr>
        <w:t xml:space="preserve">nejpozději do uplynutí záruční </w:t>
      </w:r>
      <w:r w:rsidR="00573EEC" w:rsidRPr="00F371DA">
        <w:rPr>
          <w:rFonts w:ascii="Arial" w:hAnsi="Arial" w:cs="Arial"/>
          <w:b/>
          <w:sz w:val="20"/>
          <w:szCs w:val="22"/>
        </w:rPr>
        <w:t>doby</w:t>
      </w:r>
      <w:r w:rsidRPr="00F371DA">
        <w:rPr>
          <w:rFonts w:ascii="Arial" w:hAnsi="Arial" w:cs="Arial"/>
          <w:sz w:val="20"/>
          <w:szCs w:val="22"/>
        </w:rPr>
        <w:t xml:space="preserve">. Oznámení vady </w:t>
      </w:r>
      <w:r w:rsidR="004553E2">
        <w:rPr>
          <w:rFonts w:ascii="Arial" w:hAnsi="Arial" w:cs="Arial"/>
          <w:sz w:val="20"/>
          <w:szCs w:val="22"/>
        </w:rPr>
        <w:t xml:space="preserve">(reklamace) </w:t>
      </w:r>
      <w:r w:rsidRPr="00F371DA">
        <w:rPr>
          <w:rFonts w:ascii="Arial" w:hAnsi="Arial" w:cs="Arial"/>
          <w:sz w:val="20"/>
          <w:szCs w:val="22"/>
        </w:rPr>
        <w:t xml:space="preserve">musí být zhotoviteli zasláno písemně </w:t>
      </w:r>
      <w:r w:rsidR="0065632D" w:rsidRPr="00F371DA">
        <w:rPr>
          <w:rFonts w:ascii="Arial" w:hAnsi="Arial" w:cs="Arial"/>
          <w:sz w:val="20"/>
          <w:szCs w:val="22"/>
        </w:rPr>
        <w:t>e-mailem</w:t>
      </w:r>
      <w:r w:rsidR="00573EEC" w:rsidRPr="00F371DA">
        <w:rPr>
          <w:rFonts w:ascii="Arial" w:hAnsi="Arial" w:cs="Arial"/>
          <w:sz w:val="20"/>
          <w:szCs w:val="22"/>
        </w:rPr>
        <w:t>, popř. datovou zprávou do datové schránky</w:t>
      </w:r>
      <w:r w:rsidRPr="00F371DA">
        <w:rPr>
          <w:rFonts w:ascii="Arial" w:hAnsi="Arial" w:cs="Arial"/>
          <w:sz w:val="20"/>
          <w:szCs w:val="22"/>
        </w:rPr>
        <w:t>. V oznámení vad musí být vada popsána a navržena lhůta pro její odstranění. Zhotovitel je povinen zahájit odstraňování vad</w:t>
      </w:r>
      <w:r w:rsidR="00340D69" w:rsidRPr="00F371DA">
        <w:rPr>
          <w:rFonts w:ascii="Arial" w:hAnsi="Arial" w:cs="Arial"/>
          <w:sz w:val="20"/>
          <w:szCs w:val="22"/>
        </w:rPr>
        <w:t>y</w:t>
      </w:r>
      <w:r w:rsidRPr="00F371DA">
        <w:rPr>
          <w:rFonts w:ascii="Arial" w:hAnsi="Arial" w:cs="Arial"/>
          <w:sz w:val="20"/>
          <w:szCs w:val="22"/>
        </w:rPr>
        <w:t xml:space="preserve"> nejpozději </w:t>
      </w:r>
      <w:r w:rsidRPr="00F371DA">
        <w:rPr>
          <w:rFonts w:ascii="Arial" w:hAnsi="Arial" w:cs="Arial"/>
          <w:b/>
          <w:sz w:val="20"/>
          <w:szCs w:val="22"/>
        </w:rPr>
        <w:t>do 3 pracovních dnů</w:t>
      </w:r>
      <w:r w:rsidRPr="00F371DA">
        <w:rPr>
          <w:rFonts w:ascii="Arial" w:hAnsi="Arial" w:cs="Arial"/>
          <w:sz w:val="20"/>
          <w:szCs w:val="22"/>
        </w:rPr>
        <w:t xml:space="preserve"> ode dne doručení reklamace</w:t>
      </w:r>
      <w:r w:rsidR="00573EEC" w:rsidRPr="00F371DA">
        <w:rPr>
          <w:rFonts w:ascii="Arial" w:hAnsi="Arial" w:cs="Arial"/>
          <w:sz w:val="20"/>
          <w:szCs w:val="22"/>
        </w:rPr>
        <w:t>, nedohodnou-li se strany jinak</w:t>
      </w:r>
      <w:r w:rsidRPr="00F371DA">
        <w:rPr>
          <w:rFonts w:ascii="Arial" w:hAnsi="Arial" w:cs="Arial"/>
          <w:sz w:val="20"/>
          <w:szCs w:val="22"/>
        </w:rPr>
        <w:t>.</w:t>
      </w:r>
    </w:p>
    <w:p w14:paraId="61CF8E3D" w14:textId="2078CD8E" w:rsidR="00FD1177" w:rsidRDefault="00AA30D6" w:rsidP="009234A6">
      <w:pPr>
        <w:widowControl w:val="0"/>
        <w:numPr>
          <w:ilvl w:val="1"/>
          <w:numId w:val="1"/>
        </w:numPr>
        <w:tabs>
          <w:tab w:val="left" w:pos="-306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Smluvní strany sjednávají právo objednatele požadovat v době záruky </w:t>
      </w:r>
      <w:r w:rsidRPr="00D40B28">
        <w:rPr>
          <w:rFonts w:ascii="Arial" w:hAnsi="Arial" w:cs="Arial"/>
          <w:b/>
          <w:sz w:val="20"/>
          <w:szCs w:val="22"/>
        </w:rPr>
        <w:t>bezplatné odstranění vady</w:t>
      </w:r>
      <w:r w:rsidRPr="00D40B28">
        <w:rPr>
          <w:rFonts w:ascii="Arial" w:hAnsi="Arial" w:cs="Arial"/>
          <w:sz w:val="20"/>
          <w:szCs w:val="22"/>
        </w:rPr>
        <w:t>. Bezplatným odstraněním vady se zejména rozumí přepracování či úprava díla</w:t>
      </w:r>
      <w:r>
        <w:rPr>
          <w:rFonts w:ascii="Arial" w:hAnsi="Arial" w:cs="Arial"/>
          <w:sz w:val="20"/>
          <w:szCs w:val="22"/>
        </w:rPr>
        <w:t>.</w:t>
      </w:r>
      <w:r w:rsidRPr="00D40B28">
        <w:rPr>
          <w:rFonts w:ascii="Arial" w:hAnsi="Arial" w:cs="Arial"/>
          <w:sz w:val="20"/>
          <w:szCs w:val="22"/>
        </w:rPr>
        <w:t xml:space="preserve"> </w:t>
      </w:r>
      <w:r w:rsidR="00951D96" w:rsidRPr="00D40B28">
        <w:rPr>
          <w:rFonts w:ascii="Arial" w:hAnsi="Arial" w:cs="Arial"/>
          <w:sz w:val="20"/>
          <w:szCs w:val="22"/>
        </w:rPr>
        <w:t>Zhotovitel se zavazuje případné vady odstranit bez zbytečného odkladu, nejpozději ve lhůtě, kterou určí objednatel dle objektivních hledisek</w:t>
      </w:r>
      <w:r w:rsidR="00571AD7">
        <w:rPr>
          <w:rFonts w:ascii="Arial" w:hAnsi="Arial" w:cs="Arial"/>
          <w:sz w:val="20"/>
          <w:szCs w:val="22"/>
        </w:rPr>
        <w:t xml:space="preserve"> </w:t>
      </w:r>
      <w:r w:rsidR="00571AD7" w:rsidRPr="00571AD7">
        <w:rPr>
          <w:rFonts w:ascii="Arial" w:hAnsi="Arial" w:cs="Arial"/>
          <w:sz w:val="20"/>
          <w:szCs w:val="22"/>
        </w:rPr>
        <w:t>a nebude-li určena</w:t>
      </w:r>
      <w:r w:rsidR="006F6BF9">
        <w:rPr>
          <w:rFonts w:ascii="Arial" w:hAnsi="Arial" w:cs="Arial"/>
          <w:sz w:val="20"/>
          <w:szCs w:val="22"/>
        </w:rPr>
        <w:t>,</w:t>
      </w:r>
      <w:r w:rsidR="00571AD7" w:rsidRPr="00571AD7">
        <w:rPr>
          <w:rFonts w:ascii="Arial" w:hAnsi="Arial" w:cs="Arial"/>
          <w:sz w:val="20"/>
          <w:szCs w:val="22"/>
        </w:rPr>
        <w:t xml:space="preserve"> pak ve lhůtě </w:t>
      </w:r>
      <w:r w:rsidR="00571AD7">
        <w:rPr>
          <w:rFonts w:ascii="Arial" w:hAnsi="Arial" w:cs="Arial"/>
          <w:sz w:val="20"/>
          <w:szCs w:val="22"/>
        </w:rPr>
        <w:t>30</w:t>
      </w:r>
      <w:r w:rsidR="00571AD7" w:rsidRPr="00571AD7">
        <w:rPr>
          <w:rFonts w:ascii="Arial" w:hAnsi="Arial" w:cs="Arial"/>
          <w:sz w:val="20"/>
          <w:szCs w:val="22"/>
        </w:rPr>
        <w:t xml:space="preserve"> </w:t>
      </w:r>
      <w:r w:rsidR="00E866CF">
        <w:rPr>
          <w:rFonts w:ascii="Arial" w:hAnsi="Arial" w:cs="Arial"/>
          <w:sz w:val="20"/>
          <w:szCs w:val="22"/>
        </w:rPr>
        <w:t>kalendářních</w:t>
      </w:r>
      <w:r w:rsidR="00E866CF" w:rsidRPr="00571AD7">
        <w:rPr>
          <w:rFonts w:ascii="Arial" w:hAnsi="Arial" w:cs="Arial"/>
          <w:sz w:val="20"/>
          <w:szCs w:val="22"/>
        </w:rPr>
        <w:t xml:space="preserve"> </w:t>
      </w:r>
      <w:r w:rsidR="00571AD7" w:rsidRPr="00571AD7">
        <w:rPr>
          <w:rFonts w:ascii="Arial" w:hAnsi="Arial" w:cs="Arial"/>
          <w:sz w:val="20"/>
          <w:szCs w:val="22"/>
        </w:rPr>
        <w:t>dn</w:t>
      </w:r>
      <w:r w:rsidR="00E866CF">
        <w:rPr>
          <w:rFonts w:ascii="Arial" w:hAnsi="Arial" w:cs="Arial"/>
          <w:sz w:val="20"/>
          <w:szCs w:val="22"/>
        </w:rPr>
        <w:t>ů</w:t>
      </w:r>
      <w:r w:rsidR="00571AD7" w:rsidRPr="00571AD7">
        <w:rPr>
          <w:rFonts w:ascii="Arial" w:hAnsi="Arial" w:cs="Arial"/>
          <w:sz w:val="20"/>
          <w:szCs w:val="22"/>
        </w:rPr>
        <w:t xml:space="preserve"> od </w:t>
      </w:r>
      <w:r w:rsidR="00D44EC2">
        <w:rPr>
          <w:rFonts w:ascii="Arial" w:hAnsi="Arial" w:cs="Arial"/>
          <w:sz w:val="20"/>
          <w:szCs w:val="22"/>
        </w:rPr>
        <w:t xml:space="preserve">doručení </w:t>
      </w:r>
      <w:r w:rsidR="00571AD7" w:rsidRPr="00571AD7">
        <w:rPr>
          <w:rFonts w:ascii="Arial" w:hAnsi="Arial" w:cs="Arial"/>
          <w:sz w:val="20"/>
          <w:szCs w:val="22"/>
        </w:rPr>
        <w:t>oznámení (reklamace) vady</w:t>
      </w:r>
      <w:r w:rsidR="00951D96" w:rsidRPr="00D40B28">
        <w:rPr>
          <w:rFonts w:ascii="Arial" w:hAnsi="Arial" w:cs="Arial"/>
          <w:sz w:val="20"/>
          <w:szCs w:val="22"/>
        </w:rPr>
        <w:t>.</w:t>
      </w:r>
    </w:p>
    <w:p w14:paraId="010FB11F" w14:textId="62DF86D0" w:rsidR="00672D53" w:rsidRDefault="00AA1E17" w:rsidP="00B16981">
      <w:pPr>
        <w:widowControl w:val="0"/>
        <w:numPr>
          <w:ilvl w:val="1"/>
          <w:numId w:val="1"/>
        </w:numPr>
        <w:tabs>
          <w:tab w:val="left" w:pos="-306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Reklamuje-li objednatel vadu, </w:t>
      </w:r>
      <w:r>
        <w:rPr>
          <w:rFonts w:ascii="Arial" w:hAnsi="Arial" w:cs="Arial"/>
          <w:sz w:val="20"/>
          <w:szCs w:val="22"/>
        </w:rPr>
        <w:t>bere zhotovitel na vědomí</w:t>
      </w:r>
      <w:r w:rsidRPr="00D40B28">
        <w:rPr>
          <w:rFonts w:ascii="Arial" w:hAnsi="Arial" w:cs="Arial"/>
          <w:sz w:val="20"/>
          <w:szCs w:val="22"/>
        </w:rPr>
        <w:t xml:space="preserve">, že </w:t>
      </w:r>
      <w:r>
        <w:rPr>
          <w:rFonts w:ascii="Arial" w:hAnsi="Arial" w:cs="Arial"/>
          <w:sz w:val="20"/>
          <w:szCs w:val="22"/>
        </w:rPr>
        <w:t xml:space="preserve">objednatel </w:t>
      </w:r>
      <w:r w:rsidRPr="00D40B28">
        <w:rPr>
          <w:rFonts w:ascii="Arial" w:hAnsi="Arial" w:cs="Arial"/>
          <w:sz w:val="20"/>
          <w:szCs w:val="22"/>
        </w:rPr>
        <w:t xml:space="preserve">požaduje odstranění vady díla v souladu s odst. 10.2 </w:t>
      </w:r>
      <w:r>
        <w:rPr>
          <w:rFonts w:ascii="Arial" w:hAnsi="Arial" w:cs="Arial"/>
          <w:sz w:val="20"/>
          <w:szCs w:val="22"/>
        </w:rPr>
        <w:t xml:space="preserve">této smlouvy </w:t>
      </w:r>
      <w:r w:rsidRPr="00D40B28">
        <w:rPr>
          <w:rFonts w:ascii="Arial" w:hAnsi="Arial" w:cs="Arial"/>
          <w:sz w:val="20"/>
          <w:szCs w:val="22"/>
        </w:rPr>
        <w:t>a že nemůže před uplynutím lhůty, kterou je povinen poskytnout k tomu účelu zhotoviteli, uplatnit jiné nároky z vad díla, ledaže zhotovitel oznámí objednateli, že nesplní své povinnosti v této lhůtě</w:t>
      </w:r>
      <w:r>
        <w:rPr>
          <w:rFonts w:ascii="Arial" w:hAnsi="Arial" w:cs="Arial"/>
          <w:sz w:val="20"/>
          <w:szCs w:val="22"/>
        </w:rPr>
        <w:t>.</w:t>
      </w:r>
    </w:p>
    <w:p w14:paraId="14CF651A" w14:textId="77777777" w:rsidR="00081725" w:rsidRDefault="00081725" w:rsidP="00081725">
      <w:pPr>
        <w:widowControl w:val="0"/>
        <w:tabs>
          <w:tab w:val="left" w:pos="-3060"/>
        </w:tabs>
        <w:adjustRightInd w:val="0"/>
        <w:spacing w:before="120"/>
        <w:ind w:left="142"/>
        <w:jc w:val="both"/>
        <w:textAlignment w:val="baseline"/>
        <w:outlineLvl w:val="0"/>
        <w:rPr>
          <w:rFonts w:ascii="Arial" w:hAnsi="Arial" w:cs="Arial"/>
          <w:sz w:val="20"/>
          <w:szCs w:val="22"/>
        </w:rPr>
      </w:pPr>
    </w:p>
    <w:p w14:paraId="41A7C115" w14:textId="77777777" w:rsidR="00081725" w:rsidRPr="009234A6" w:rsidRDefault="00081725" w:rsidP="00081725">
      <w:pPr>
        <w:widowControl w:val="0"/>
        <w:tabs>
          <w:tab w:val="left" w:pos="-3060"/>
        </w:tabs>
        <w:adjustRightInd w:val="0"/>
        <w:spacing w:before="120"/>
        <w:ind w:left="142"/>
        <w:jc w:val="both"/>
        <w:textAlignment w:val="baseline"/>
        <w:outlineLvl w:val="0"/>
        <w:rPr>
          <w:rFonts w:ascii="Arial" w:hAnsi="Arial" w:cs="Arial"/>
          <w:sz w:val="20"/>
          <w:szCs w:val="22"/>
        </w:rPr>
      </w:pPr>
    </w:p>
    <w:p w14:paraId="7290A036" w14:textId="77777777" w:rsidR="00951D96" w:rsidRPr="00D40B28" w:rsidRDefault="00951D96" w:rsidP="000F3C6C">
      <w:pPr>
        <w:widowControl w:val="0"/>
        <w:numPr>
          <w:ilvl w:val="0"/>
          <w:numId w:val="1"/>
        </w:numPr>
        <w:tabs>
          <w:tab w:val="left" w:pos="708"/>
        </w:tabs>
        <w:adjustRightInd w:val="0"/>
        <w:spacing w:before="240" w:after="240" w:line="360" w:lineRule="atLeast"/>
        <w:ind w:left="493" w:hanging="493"/>
        <w:jc w:val="center"/>
        <w:textAlignment w:val="baseline"/>
        <w:outlineLvl w:val="0"/>
        <w:rPr>
          <w:rFonts w:ascii="Arial" w:hAnsi="Arial" w:cs="Arial"/>
          <w:b/>
          <w:caps/>
          <w:sz w:val="20"/>
          <w:szCs w:val="22"/>
        </w:rPr>
      </w:pPr>
      <w:r w:rsidRPr="00D40B28">
        <w:rPr>
          <w:rFonts w:ascii="Arial" w:hAnsi="Arial" w:cs="Arial"/>
          <w:b/>
          <w:caps/>
          <w:sz w:val="20"/>
          <w:szCs w:val="22"/>
        </w:rPr>
        <w:lastRenderedPageBreak/>
        <w:t>Smluvní sankce</w:t>
      </w:r>
    </w:p>
    <w:p w14:paraId="315F2098" w14:textId="1A510AE1" w:rsidR="00951D96" w:rsidRPr="00054E5D" w:rsidRDefault="00A4265E" w:rsidP="00AB6522">
      <w:pPr>
        <w:widowControl w:val="0"/>
        <w:numPr>
          <w:ilvl w:val="1"/>
          <w:numId w:val="1"/>
        </w:numPr>
        <w:tabs>
          <w:tab w:val="clear" w:pos="495"/>
        </w:tabs>
        <w:adjustRightInd w:val="0"/>
        <w:spacing w:line="0" w:lineRule="atLeast"/>
        <w:ind w:left="709" w:hanging="567"/>
        <w:jc w:val="both"/>
        <w:textAlignment w:val="baseline"/>
        <w:outlineLvl w:val="0"/>
        <w:rPr>
          <w:rFonts w:ascii="Arial" w:hAnsi="Arial" w:cs="Arial"/>
          <w:sz w:val="20"/>
          <w:szCs w:val="22"/>
        </w:rPr>
      </w:pPr>
      <w:r>
        <w:rPr>
          <w:rFonts w:ascii="Arial" w:hAnsi="Arial" w:cs="Arial"/>
          <w:sz w:val="20"/>
          <w:szCs w:val="22"/>
        </w:rPr>
        <w:t>Objednatel je oprávněn požadovat a z</w:t>
      </w:r>
      <w:r w:rsidR="00951D96" w:rsidRPr="00D40B28">
        <w:rPr>
          <w:rFonts w:ascii="Arial" w:hAnsi="Arial" w:cs="Arial"/>
          <w:sz w:val="20"/>
          <w:szCs w:val="22"/>
        </w:rPr>
        <w:t xml:space="preserve">hotovitel </w:t>
      </w:r>
      <w:r>
        <w:rPr>
          <w:rFonts w:ascii="Arial" w:hAnsi="Arial" w:cs="Arial"/>
          <w:sz w:val="20"/>
          <w:szCs w:val="22"/>
        </w:rPr>
        <w:t xml:space="preserve">je v takovém případě povinen objednateli zaplatit smluvní pokutu za prodlení </w:t>
      </w:r>
      <w:r w:rsidR="00951D96" w:rsidRPr="00D40B28">
        <w:rPr>
          <w:rFonts w:ascii="Arial" w:hAnsi="Arial" w:cs="Arial"/>
          <w:sz w:val="20"/>
          <w:szCs w:val="22"/>
        </w:rPr>
        <w:t xml:space="preserve">s předáním </w:t>
      </w:r>
      <w:r w:rsidR="00054E5D">
        <w:rPr>
          <w:rFonts w:ascii="Arial" w:hAnsi="Arial" w:cs="Arial"/>
          <w:sz w:val="20"/>
          <w:szCs w:val="22"/>
        </w:rPr>
        <w:t xml:space="preserve">dokončeného </w:t>
      </w:r>
      <w:r w:rsidR="003A551B" w:rsidRPr="00D40B28">
        <w:rPr>
          <w:rFonts w:ascii="Arial" w:hAnsi="Arial" w:cs="Arial"/>
          <w:sz w:val="20"/>
          <w:szCs w:val="22"/>
        </w:rPr>
        <w:t>díla</w:t>
      </w:r>
      <w:r>
        <w:rPr>
          <w:rFonts w:ascii="Arial" w:hAnsi="Arial" w:cs="Arial"/>
          <w:sz w:val="20"/>
          <w:szCs w:val="22"/>
        </w:rPr>
        <w:t xml:space="preserve"> </w:t>
      </w:r>
      <w:r w:rsidR="003A551B" w:rsidRPr="00D40B28">
        <w:rPr>
          <w:rFonts w:ascii="Arial" w:hAnsi="Arial" w:cs="Arial"/>
          <w:sz w:val="20"/>
          <w:szCs w:val="22"/>
        </w:rPr>
        <w:t>nebo jeho části</w:t>
      </w:r>
      <w:r w:rsidR="006848C3">
        <w:rPr>
          <w:rFonts w:ascii="Arial" w:hAnsi="Arial" w:cs="Arial"/>
          <w:sz w:val="20"/>
          <w:szCs w:val="22"/>
        </w:rPr>
        <w:t xml:space="preserve"> bez vad a nedodělků</w:t>
      </w:r>
      <w:r w:rsidR="003A551B" w:rsidRPr="00D40B28">
        <w:rPr>
          <w:rFonts w:ascii="Arial" w:hAnsi="Arial" w:cs="Arial"/>
          <w:sz w:val="20"/>
          <w:szCs w:val="22"/>
        </w:rPr>
        <w:t xml:space="preserve"> </w:t>
      </w:r>
      <w:r w:rsidR="00F57430">
        <w:rPr>
          <w:rFonts w:ascii="Arial" w:hAnsi="Arial" w:cs="Arial"/>
          <w:sz w:val="20"/>
          <w:szCs w:val="22"/>
        </w:rPr>
        <w:t>(mimo výkon inženýrské činnosti</w:t>
      </w:r>
      <w:r w:rsidR="00EE16F4">
        <w:rPr>
          <w:rFonts w:ascii="Arial" w:hAnsi="Arial" w:cs="Arial"/>
          <w:sz w:val="20"/>
          <w:szCs w:val="22"/>
        </w:rPr>
        <w:t xml:space="preserve"> a autorského dozoru</w:t>
      </w:r>
      <w:r w:rsidR="00F57430">
        <w:rPr>
          <w:rFonts w:ascii="Arial" w:hAnsi="Arial" w:cs="Arial"/>
          <w:sz w:val="20"/>
          <w:szCs w:val="22"/>
        </w:rPr>
        <w:t>)</w:t>
      </w:r>
      <w:r w:rsidR="00F57430" w:rsidRPr="00D40B28">
        <w:rPr>
          <w:rFonts w:ascii="Arial" w:hAnsi="Arial" w:cs="Arial"/>
          <w:sz w:val="20"/>
          <w:szCs w:val="22"/>
        </w:rPr>
        <w:t xml:space="preserve"> </w:t>
      </w:r>
      <w:r w:rsidR="003A551B" w:rsidRPr="00D40B28">
        <w:rPr>
          <w:rFonts w:ascii="Arial" w:hAnsi="Arial" w:cs="Arial"/>
          <w:sz w:val="20"/>
          <w:szCs w:val="22"/>
        </w:rPr>
        <w:t xml:space="preserve">dle čl. 2 </w:t>
      </w:r>
      <w:r w:rsidR="006433DD">
        <w:rPr>
          <w:rFonts w:ascii="Arial" w:hAnsi="Arial" w:cs="Arial"/>
          <w:sz w:val="20"/>
          <w:szCs w:val="22"/>
        </w:rPr>
        <w:t xml:space="preserve">této smlouvy </w:t>
      </w:r>
      <w:r w:rsidR="00951D96" w:rsidRPr="00D40B28">
        <w:rPr>
          <w:rFonts w:ascii="Arial" w:hAnsi="Arial" w:cs="Arial"/>
          <w:sz w:val="20"/>
          <w:szCs w:val="22"/>
        </w:rPr>
        <w:t xml:space="preserve">oproti </w:t>
      </w:r>
      <w:r w:rsidR="00D44EC2">
        <w:rPr>
          <w:rFonts w:ascii="Arial" w:hAnsi="Arial" w:cs="Arial"/>
          <w:sz w:val="20"/>
          <w:szCs w:val="22"/>
        </w:rPr>
        <w:t xml:space="preserve">příslušným </w:t>
      </w:r>
      <w:r w:rsidR="00951D96" w:rsidRPr="00D40B28">
        <w:rPr>
          <w:rFonts w:ascii="Arial" w:hAnsi="Arial" w:cs="Arial"/>
          <w:sz w:val="20"/>
          <w:szCs w:val="22"/>
        </w:rPr>
        <w:t xml:space="preserve">termínům </w:t>
      </w:r>
      <w:r w:rsidR="003A551B" w:rsidRPr="00D40B28">
        <w:rPr>
          <w:rFonts w:ascii="Arial" w:hAnsi="Arial" w:cs="Arial"/>
          <w:sz w:val="20"/>
          <w:szCs w:val="22"/>
        </w:rPr>
        <w:t>uvedeným v </w:t>
      </w:r>
      <w:r w:rsidR="00951D96" w:rsidRPr="00D40B28">
        <w:rPr>
          <w:rFonts w:ascii="Arial" w:hAnsi="Arial" w:cs="Arial"/>
          <w:sz w:val="20"/>
          <w:szCs w:val="22"/>
        </w:rPr>
        <w:t>čl</w:t>
      </w:r>
      <w:r w:rsidR="003A551B" w:rsidRPr="00D40B28">
        <w:rPr>
          <w:rFonts w:ascii="Arial" w:hAnsi="Arial" w:cs="Arial"/>
          <w:sz w:val="20"/>
          <w:szCs w:val="22"/>
        </w:rPr>
        <w:t>.</w:t>
      </w:r>
      <w:r w:rsidR="00050989" w:rsidRPr="00D40B28">
        <w:rPr>
          <w:rFonts w:ascii="Arial" w:hAnsi="Arial" w:cs="Arial"/>
          <w:sz w:val="20"/>
          <w:szCs w:val="22"/>
        </w:rPr>
        <w:t xml:space="preserve"> </w:t>
      </w:r>
      <w:r w:rsidR="00951D96" w:rsidRPr="00D40B28">
        <w:rPr>
          <w:rFonts w:ascii="Arial" w:hAnsi="Arial" w:cs="Arial"/>
          <w:sz w:val="20"/>
          <w:szCs w:val="22"/>
        </w:rPr>
        <w:t>3</w:t>
      </w:r>
      <w:r w:rsidR="006433DD">
        <w:rPr>
          <w:rFonts w:ascii="Arial" w:hAnsi="Arial" w:cs="Arial"/>
          <w:sz w:val="20"/>
          <w:szCs w:val="22"/>
        </w:rPr>
        <w:t xml:space="preserve"> této smlouvy</w:t>
      </w:r>
      <w:r w:rsidR="00951D96" w:rsidRPr="00D40B28">
        <w:rPr>
          <w:rFonts w:ascii="Arial" w:hAnsi="Arial" w:cs="Arial"/>
          <w:sz w:val="20"/>
          <w:szCs w:val="22"/>
        </w:rPr>
        <w:t xml:space="preserve">, a to ve výši </w:t>
      </w:r>
      <w:r>
        <w:rPr>
          <w:rFonts w:ascii="Arial" w:hAnsi="Arial" w:cs="Arial"/>
          <w:b/>
          <w:sz w:val="20"/>
          <w:szCs w:val="22"/>
        </w:rPr>
        <w:t xml:space="preserve">0,2 % z celkové ceny </w:t>
      </w:r>
      <w:r w:rsidR="00054E5D">
        <w:rPr>
          <w:rFonts w:ascii="Arial" w:hAnsi="Arial" w:cs="Arial"/>
          <w:b/>
          <w:sz w:val="20"/>
          <w:szCs w:val="22"/>
        </w:rPr>
        <w:t xml:space="preserve">příslušné části </w:t>
      </w:r>
      <w:r>
        <w:rPr>
          <w:rFonts w:ascii="Arial" w:hAnsi="Arial" w:cs="Arial"/>
          <w:b/>
          <w:sz w:val="20"/>
          <w:szCs w:val="22"/>
        </w:rPr>
        <w:t xml:space="preserve">díla </w:t>
      </w:r>
      <w:r w:rsidR="00340D69" w:rsidRPr="004B642E">
        <w:rPr>
          <w:rFonts w:ascii="Arial" w:hAnsi="Arial" w:cs="Arial"/>
          <w:bCs/>
          <w:sz w:val="20"/>
          <w:szCs w:val="22"/>
        </w:rPr>
        <w:t xml:space="preserve">(tj. té, u níž došlo </w:t>
      </w:r>
      <w:r w:rsidR="00C71A88" w:rsidRPr="004B642E">
        <w:rPr>
          <w:rFonts w:ascii="Arial" w:hAnsi="Arial" w:cs="Arial"/>
          <w:bCs/>
          <w:sz w:val="20"/>
          <w:szCs w:val="22"/>
        </w:rPr>
        <w:t>k</w:t>
      </w:r>
      <w:r w:rsidR="00477412">
        <w:rPr>
          <w:rFonts w:ascii="Arial" w:hAnsi="Arial" w:cs="Arial"/>
          <w:bCs/>
          <w:sz w:val="20"/>
          <w:szCs w:val="22"/>
        </w:rPr>
        <w:t> </w:t>
      </w:r>
      <w:r w:rsidR="00340D69" w:rsidRPr="004B642E">
        <w:rPr>
          <w:rFonts w:ascii="Arial" w:hAnsi="Arial" w:cs="Arial"/>
          <w:bCs/>
          <w:sz w:val="20"/>
          <w:szCs w:val="22"/>
        </w:rPr>
        <w:t>prodlení</w:t>
      </w:r>
      <w:r w:rsidR="00477412">
        <w:rPr>
          <w:rFonts w:ascii="Arial" w:hAnsi="Arial" w:cs="Arial"/>
          <w:bCs/>
          <w:sz w:val="20"/>
          <w:szCs w:val="22"/>
        </w:rPr>
        <w:t xml:space="preserve"> s řádným předáním</w:t>
      </w:r>
      <w:r w:rsidR="006848C3">
        <w:rPr>
          <w:rFonts w:ascii="Arial" w:hAnsi="Arial" w:cs="Arial"/>
          <w:bCs/>
          <w:sz w:val="20"/>
          <w:szCs w:val="22"/>
        </w:rPr>
        <w:t xml:space="preserve"> bez vad a nedodělků</w:t>
      </w:r>
      <w:r w:rsidR="00C71A88">
        <w:rPr>
          <w:rFonts w:ascii="Arial" w:hAnsi="Arial" w:cs="Arial"/>
          <w:bCs/>
          <w:sz w:val="20"/>
          <w:szCs w:val="22"/>
        </w:rPr>
        <w:t>)</w:t>
      </w:r>
      <w:r w:rsidR="00340D69">
        <w:rPr>
          <w:rFonts w:ascii="Arial" w:hAnsi="Arial" w:cs="Arial"/>
          <w:b/>
          <w:sz w:val="20"/>
          <w:szCs w:val="22"/>
        </w:rPr>
        <w:t xml:space="preserve"> </w:t>
      </w:r>
      <w:r>
        <w:rPr>
          <w:rFonts w:ascii="Arial" w:hAnsi="Arial" w:cs="Arial"/>
          <w:b/>
          <w:sz w:val="20"/>
          <w:szCs w:val="22"/>
        </w:rPr>
        <w:t xml:space="preserve">včetně DPH </w:t>
      </w:r>
      <w:r w:rsidR="00951D96" w:rsidRPr="00D40B28">
        <w:rPr>
          <w:rFonts w:ascii="Arial" w:hAnsi="Arial" w:cs="Arial"/>
          <w:sz w:val="20"/>
          <w:szCs w:val="22"/>
        </w:rPr>
        <w:t xml:space="preserve">za každý započatý </w:t>
      </w:r>
      <w:r w:rsidR="00556215">
        <w:rPr>
          <w:rFonts w:ascii="Arial" w:hAnsi="Arial" w:cs="Arial"/>
          <w:sz w:val="20"/>
          <w:szCs w:val="22"/>
        </w:rPr>
        <w:t>kalendářní den</w:t>
      </w:r>
      <w:r w:rsidR="007F65ED" w:rsidRPr="00D40B28">
        <w:rPr>
          <w:rFonts w:ascii="Arial" w:hAnsi="Arial" w:cs="Arial"/>
          <w:sz w:val="20"/>
          <w:szCs w:val="22"/>
        </w:rPr>
        <w:t xml:space="preserve"> </w:t>
      </w:r>
      <w:r w:rsidR="00054E5D" w:rsidRPr="00054E5D">
        <w:rPr>
          <w:rFonts w:ascii="Arial" w:hAnsi="Arial" w:cs="Arial"/>
          <w:sz w:val="20"/>
          <w:szCs w:val="22"/>
        </w:rPr>
        <w:t xml:space="preserve">prodlení s </w:t>
      </w:r>
      <w:r w:rsidR="002F40AA">
        <w:rPr>
          <w:rFonts w:ascii="Arial" w:hAnsi="Arial" w:cs="Arial"/>
          <w:sz w:val="20"/>
          <w:szCs w:val="22"/>
        </w:rPr>
        <w:t>předáním</w:t>
      </w:r>
      <w:r w:rsidR="002F40AA" w:rsidRPr="00054E5D">
        <w:rPr>
          <w:rFonts w:ascii="Arial" w:hAnsi="Arial" w:cs="Arial"/>
          <w:sz w:val="20"/>
          <w:szCs w:val="22"/>
        </w:rPr>
        <w:t xml:space="preserve"> </w:t>
      </w:r>
      <w:r w:rsidR="00054E5D" w:rsidRPr="00054E5D">
        <w:rPr>
          <w:rFonts w:ascii="Arial" w:hAnsi="Arial" w:cs="Arial"/>
          <w:sz w:val="20"/>
          <w:szCs w:val="22"/>
        </w:rPr>
        <w:t>příslušné části díla</w:t>
      </w:r>
      <w:r w:rsidR="00E401B1">
        <w:rPr>
          <w:rFonts w:ascii="Arial" w:hAnsi="Arial" w:cs="Arial"/>
          <w:sz w:val="20"/>
          <w:szCs w:val="22"/>
        </w:rPr>
        <w:t>.</w:t>
      </w:r>
    </w:p>
    <w:p w14:paraId="156E6480" w14:textId="59B433B1" w:rsidR="001E5B53" w:rsidRPr="00081725" w:rsidRDefault="00951D96" w:rsidP="00081725">
      <w:pPr>
        <w:widowControl w:val="0"/>
        <w:numPr>
          <w:ilvl w:val="1"/>
          <w:numId w:val="1"/>
        </w:numPr>
        <w:tabs>
          <w:tab w:val="clear" w:pos="495"/>
        </w:tabs>
        <w:adjustRightInd w:val="0"/>
        <w:spacing w:before="120" w:line="0" w:lineRule="atLeast"/>
        <w:ind w:left="720" w:hanging="578"/>
        <w:jc w:val="both"/>
        <w:textAlignment w:val="baseline"/>
        <w:outlineLvl w:val="0"/>
        <w:rPr>
          <w:rFonts w:ascii="Arial" w:hAnsi="Arial" w:cs="Arial"/>
          <w:sz w:val="20"/>
          <w:szCs w:val="22"/>
        </w:rPr>
      </w:pPr>
      <w:r w:rsidRPr="00D40B28">
        <w:rPr>
          <w:rFonts w:ascii="Arial" w:hAnsi="Arial" w:cs="Arial"/>
          <w:sz w:val="20"/>
          <w:szCs w:val="22"/>
        </w:rPr>
        <w:t>V</w:t>
      </w:r>
      <w:r w:rsidRPr="00D40B28">
        <w:rPr>
          <w:rFonts w:ascii="Arial" w:hAnsi="Arial" w:cs="Arial"/>
          <w:sz w:val="20"/>
        </w:rPr>
        <w:t xml:space="preserve"> případě prodlení zhotovitele s termínem ukončení </w:t>
      </w:r>
      <w:r w:rsidR="007144B0">
        <w:rPr>
          <w:rFonts w:ascii="Arial" w:hAnsi="Arial" w:cs="Arial"/>
          <w:sz w:val="20"/>
        </w:rPr>
        <w:t xml:space="preserve">(dokončením) </w:t>
      </w:r>
      <w:r w:rsidRPr="00D40B28">
        <w:rPr>
          <w:rFonts w:ascii="Arial" w:hAnsi="Arial" w:cs="Arial"/>
          <w:sz w:val="20"/>
        </w:rPr>
        <w:t xml:space="preserve">inženýrské činnosti dle </w:t>
      </w:r>
      <w:r w:rsidR="008542F7" w:rsidRPr="00D40B28">
        <w:rPr>
          <w:rFonts w:ascii="Arial" w:hAnsi="Arial" w:cs="Arial"/>
          <w:sz w:val="20"/>
        </w:rPr>
        <w:t>odst.</w:t>
      </w:r>
      <w:r w:rsidR="0002470B" w:rsidRPr="00D40B28">
        <w:rPr>
          <w:rFonts w:ascii="Arial" w:hAnsi="Arial" w:cs="Arial"/>
          <w:sz w:val="20"/>
        </w:rPr>
        <w:t xml:space="preserve"> </w:t>
      </w:r>
      <w:r w:rsidR="00601B4F">
        <w:rPr>
          <w:rFonts w:ascii="Arial" w:hAnsi="Arial" w:cs="Arial"/>
          <w:sz w:val="20"/>
        </w:rPr>
        <w:t>3.2</w:t>
      </w:r>
      <w:r w:rsidR="00E42654">
        <w:rPr>
          <w:rFonts w:ascii="Arial" w:hAnsi="Arial" w:cs="Arial"/>
          <w:sz w:val="20"/>
        </w:rPr>
        <w:t>.</w:t>
      </w:r>
      <w:r w:rsidR="00FC480C">
        <w:rPr>
          <w:rFonts w:ascii="Arial" w:hAnsi="Arial" w:cs="Arial"/>
          <w:sz w:val="20"/>
        </w:rPr>
        <w:t xml:space="preserve"> </w:t>
      </w:r>
      <w:r w:rsidR="00433CD3">
        <w:rPr>
          <w:rFonts w:ascii="Arial" w:hAnsi="Arial" w:cs="Arial"/>
          <w:sz w:val="20"/>
        </w:rPr>
        <w:t>nebo</w:t>
      </w:r>
      <w:r w:rsidR="00FC480C">
        <w:rPr>
          <w:rFonts w:ascii="Arial" w:hAnsi="Arial" w:cs="Arial"/>
          <w:sz w:val="20"/>
        </w:rPr>
        <w:t xml:space="preserve"> </w:t>
      </w:r>
      <w:r w:rsidR="00E42654">
        <w:rPr>
          <w:rFonts w:ascii="Arial" w:hAnsi="Arial" w:cs="Arial"/>
          <w:sz w:val="20"/>
        </w:rPr>
        <w:t>3.</w:t>
      </w:r>
      <w:r w:rsidR="00601B4F">
        <w:rPr>
          <w:rFonts w:ascii="Arial" w:hAnsi="Arial" w:cs="Arial"/>
          <w:sz w:val="20"/>
        </w:rPr>
        <w:t>4</w:t>
      </w:r>
      <w:r w:rsidR="00E42654">
        <w:rPr>
          <w:rFonts w:ascii="Arial" w:hAnsi="Arial" w:cs="Arial"/>
          <w:sz w:val="20"/>
        </w:rPr>
        <w:t>.</w:t>
      </w:r>
      <w:r w:rsidR="00B94025">
        <w:rPr>
          <w:rFonts w:ascii="Arial" w:hAnsi="Arial" w:cs="Arial"/>
          <w:sz w:val="20"/>
        </w:rPr>
        <w:t xml:space="preserve"> </w:t>
      </w:r>
      <w:r w:rsidR="006433DD">
        <w:rPr>
          <w:rFonts w:ascii="Arial" w:hAnsi="Arial" w:cs="Arial"/>
          <w:sz w:val="20"/>
        </w:rPr>
        <w:t xml:space="preserve">této smlouvy </w:t>
      </w:r>
      <w:r w:rsidRPr="00D40B28">
        <w:rPr>
          <w:rFonts w:ascii="Arial" w:hAnsi="Arial" w:cs="Arial"/>
          <w:sz w:val="20"/>
        </w:rPr>
        <w:t xml:space="preserve">z důvodů </w:t>
      </w:r>
      <w:r w:rsidRPr="0087314A">
        <w:rPr>
          <w:rFonts w:ascii="Arial" w:hAnsi="Arial" w:cs="Arial"/>
          <w:sz w:val="20"/>
        </w:rPr>
        <w:t xml:space="preserve">ležících na straně zhotovitele je </w:t>
      </w:r>
      <w:r w:rsidR="00182C85" w:rsidRPr="0087314A">
        <w:rPr>
          <w:rFonts w:ascii="Arial" w:hAnsi="Arial" w:cs="Arial"/>
          <w:sz w:val="20"/>
        </w:rPr>
        <w:t xml:space="preserve">objednatel </w:t>
      </w:r>
      <w:r w:rsidRPr="003847C0">
        <w:rPr>
          <w:rFonts w:ascii="Arial" w:hAnsi="Arial" w:cs="Arial"/>
          <w:sz w:val="20"/>
        </w:rPr>
        <w:t xml:space="preserve">oprávněn </w:t>
      </w:r>
      <w:r w:rsidR="00A80DBD" w:rsidRPr="003847C0">
        <w:rPr>
          <w:rFonts w:ascii="Arial" w:hAnsi="Arial" w:cs="Arial"/>
          <w:sz w:val="20"/>
        </w:rPr>
        <w:t>požadovat</w:t>
      </w:r>
      <w:r w:rsidRPr="003847C0">
        <w:rPr>
          <w:rFonts w:ascii="Arial" w:hAnsi="Arial" w:cs="Arial"/>
          <w:sz w:val="20"/>
        </w:rPr>
        <w:t xml:space="preserve"> </w:t>
      </w:r>
      <w:r w:rsidR="00433CD3">
        <w:rPr>
          <w:rFonts w:ascii="Arial" w:hAnsi="Arial" w:cs="Arial"/>
          <w:sz w:val="20"/>
        </w:rPr>
        <w:t xml:space="preserve">po zhotoviteli </w:t>
      </w:r>
      <w:r w:rsidRPr="003847C0">
        <w:rPr>
          <w:rFonts w:ascii="Arial" w:hAnsi="Arial" w:cs="Arial"/>
          <w:sz w:val="20"/>
        </w:rPr>
        <w:t>smluvní pokutu ve výši</w:t>
      </w:r>
      <w:r w:rsidRPr="0087314A">
        <w:rPr>
          <w:rFonts w:ascii="Arial" w:hAnsi="Arial" w:cs="Arial"/>
          <w:sz w:val="20"/>
        </w:rPr>
        <w:t xml:space="preserve"> </w:t>
      </w:r>
      <w:r w:rsidR="00054E5D">
        <w:rPr>
          <w:rFonts w:ascii="Arial" w:hAnsi="Arial" w:cs="Arial"/>
          <w:b/>
          <w:sz w:val="20"/>
        </w:rPr>
        <w:t>0,2</w:t>
      </w:r>
      <w:r w:rsidR="00AA0D6A">
        <w:rPr>
          <w:rFonts w:ascii="Arial" w:hAnsi="Arial" w:cs="Arial"/>
          <w:b/>
          <w:sz w:val="20"/>
        </w:rPr>
        <w:t xml:space="preserve"> % z ceny příslušné části díla (tj. příslušné ceny inženýrské činnosti) včetně DPH</w:t>
      </w:r>
      <w:r w:rsidRPr="0087314A">
        <w:rPr>
          <w:rFonts w:ascii="Arial" w:hAnsi="Arial" w:cs="Arial"/>
          <w:b/>
          <w:sz w:val="20"/>
        </w:rPr>
        <w:t xml:space="preserve"> </w:t>
      </w:r>
      <w:r w:rsidRPr="003847C0">
        <w:rPr>
          <w:rFonts w:ascii="Arial" w:hAnsi="Arial" w:cs="Arial"/>
          <w:sz w:val="20"/>
        </w:rPr>
        <w:t xml:space="preserve">za každý započatý </w:t>
      </w:r>
      <w:r w:rsidR="00556215" w:rsidRPr="003847C0">
        <w:rPr>
          <w:rFonts w:ascii="Arial" w:hAnsi="Arial" w:cs="Arial"/>
          <w:sz w:val="20"/>
        </w:rPr>
        <w:t>kalendářní den</w:t>
      </w:r>
      <w:r w:rsidR="007F65ED" w:rsidRPr="002529EB">
        <w:rPr>
          <w:rFonts w:ascii="Arial" w:hAnsi="Arial" w:cs="Arial"/>
          <w:sz w:val="20"/>
        </w:rPr>
        <w:t xml:space="preserve"> </w:t>
      </w:r>
      <w:r w:rsidRPr="00B22521">
        <w:rPr>
          <w:rFonts w:ascii="Arial" w:hAnsi="Arial" w:cs="Arial"/>
          <w:sz w:val="20"/>
        </w:rPr>
        <w:t>prodlení</w:t>
      </w:r>
      <w:r w:rsidR="00AA0D6A">
        <w:rPr>
          <w:rFonts w:ascii="Arial" w:hAnsi="Arial" w:cs="Arial"/>
          <w:sz w:val="20"/>
        </w:rPr>
        <w:t xml:space="preserve"> s</w:t>
      </w:r>
      <w:r w:rsidR="004B17E3">
        <w:rPr>
          <w:rFonts w:ascii="Arial" w:hAnsi="Arial" w:cs="Arial"/>
          <w:sz w:val="20"/>
        </w:rPr>
        <w:t xml:space="preserve"> řádným </w:t>
      </w:r>
      <w:r w:rsidR="00AA0D6A">
        <w:rPr>
          <w:rFonts w:ascii="Arial" w:hAnsi="Arial" w:cs="Arial"/>
          <w:sz w:val="20"/>
        </w:rPr>
        <w:t>ukončením (dokončením) příslušné části díla (tj. příslušné inženýrské činnosti)</w:t>
      </w:r>
      <w:r w:rsidRPr="00B22521">
        <w:rPr>
          <w:rFonts w:ascii="Arial" w:hAnsi="Arial" w:cs="Arial"/>
          <w:sz w:val="20"/>
        </w:rPr>
        <w:t>.</w:t>
      </w:r>
    </w:p>
    <w:p w14:paraId="1C3A1086" w14:textId="1DF58C87" w:rsidR="009963CD" w:rsidRPr="001F05ED" w:rsidRDefault="009963CD" w:rsidP="00AB6522">
      <w:pPr>
        <w:widowControl w:val="0"/>
        <w:numPr>
          <w:ilvl w:val="1"/>
          <w:numId w:val="1"/>
        </w:numPr>
        <w:tabs>
          <w:tab w:val="clear" w:pos="495"/>
        </w:tabs>
        <w:adjustRightInd w:val="0"/>
        <w:spacing w:before="120" w:line="0" w:lineRule="atLeast"/>
        <w:ind w:left="720" w:hanging="578"/>
        <w:jc w:val="both"/>
        <w:textAlignment w:val="baseline"/>
        <w:outlineLvl w:val="0"/>
        <w:rPr>
          <w:rFonts w:ascii="Arial" w:hAnsi="Arial" w:cs="Arial"/>
          <w:sz w:val="20"/>
          <w:szCs w:val="22"/>
        </w:rPr>
      </w:pPr>
      <w:r w:rsidRPr="001F05ED">
        <w:rPr>
          <w:rFonts w:ascii="Arial" w:hAnsi="Arial" w:cs="Arial"/>
          <w:sz w:val="20"/>
        </w:rPr>
        <w:t>Zhotovitel zaplatí objednateli smluvní pokutu za prodlení se zahájením odstraňování reklamovaných vad díla</w:t>
      </w:r>
      <w:r w:rsidR="00433CD3">
        <w:rPr>
          <w:rFonts w:ascii="Arial" w:hAnsi="Arial" w:cs="Arial"/>
          <w:sz w:val="20"/>
        </w:rPr>
        <w:t xml:space="preserve"> </w:t>
      </w:r>
      <w:r w:rsidR="00324917">
        <w:rPr>
          <w:rFonts w:ascii="Arial" w:hAnsi="Arial" w:cs="Arial"/>
          <w:sz w:val="20"/>
        </w:rPr>
        <w:t xml:space="preserve">(viz odst. 10.1 této smlouvy) </w:t>
      </w:r>
      <w:r w:rsidRPr="001F05ED">
        <w:rPr>
          <w:rFonts w:ascii="Arial" w:hAnsi="Arial" w:cs="Arial"/>
          <w:sz w:val="20"/>
        </w:rPr>
        <w:t xml:space="preserve">ve výši </w:t>
      </w:r>
      <w:r w:rsidR="006848C3">
        <w:rPr>
          <w:rFonts w:ascii="Arial" w:hAnsi="Arial" w:cs="Arial"/>
          <w:b/>
          <w:sz w:val="20"/>
        </w:rPr>
        <w:t>2</w:t>
      </w:r>
      <w:r w:rsidRPr="001F05ED">
        <w:rPr>
          <w:rFonts w:ascii="Arial" w:hAnsi="Arial" w:cs="Arial"/>
          <w:b/>
          <w:sz w:val="20"/>
        </w:rPr>
        <w:t>.000,- Kč</w:t>
      </w:r>
      <w:r w:rsidRPr="001F05ED">
        <w:rPr>
          <w:rFonts w:ascii="Arial" w:hAnsi="Arial" w:cs="Arial"/>
          <w:sz w:val="20"/>
        </w:rPr>
        <w:t xml:space="preserve"> za každou vadu a započatý kalendářní den prodlení se zahájením odstraňování</w:t>
      </w:r>
      <w:r w:rsidR="00C759F5">
        <w:rPr>
          <w:rFonts w:ascii="Arial" w:hAnsi="Arial" w:cs="Arial"/>
          <w:sz w:val="20"/>
        </w:rPr>
        <w:t xml:space="preserve"> vady</w:t>
      </w:r>
      <w:r w:rsidRPr="001F05ED">
        <w:rPr>
          <w:rFonts w:ascii="Arial" w:hAnsi="Arial" w:cs="Arial"/>
          <w:sz w:val="20"/>
        </w:rPr>
        <w:t xml:space="preserve">. Zhotovitel zaplatí objednateli smluvní pokutu za prodlení s odstraněním reklamované vady díla </w:t>
      </w:r>
      <w:r w:rsidR="00324917">
        <w:rPr>
          <w:rFonts w:ascii="Arial" w:hAnsi="Arial" w:cs="Arial"/>
          <w:sz w:val="20"/>
        </w:rPr>
        <w:t xml:space="preserve">(viz odst. 10.2 této smlouvy) </w:t>
      </w:r>
      <w:r w:rsidRPr="001F05ED">
        <w:rPr>
          <w:rFonts w:ascii="Arial" w:hAnsi="Arial" w:cs="Arial"/>
          <w:sz w:val="20"/>
        </w:rPr>
        <w:t xml:space="preserve">ve výši </w:t>
      </w:r>
      <w:r w:rsidR="006848C3">
        <w:rPr>
          <w:rFonts w:ascii="Arial" w:hAnsi="Arial" w:cs="Arial"/>
          <w:b/>
          <w:sz w:val="20"/>
        </w:rPr>
        <w:t>2</w:t>
      </w:r>
      <w:r w:rsidRPr="001F05ED">
        <w:rPr>
          <w:rFonts w:ascii="Arial" w:hAnsi="Arial" w:cs="Arial"/>
          <w:b/>
          <w:sz w:val="20"/>
        </w:rPr>
        <w:t>.000,- Kč</w:t>
      </w:r>
      <w:r w:rsidRPr="001F05ED">
        <w:rPr>
          <w:rFonts w:ascii="Arial" w:hAnsi="Arial" w:cs="Arial"/>
          <w:sz w:val="20"/>
        </w:rPr>
        <w:t xml:space="preserve"> za každou vadu a započatý kalendářní den prodlení s odstraněním vady.</w:t>
      </w:r>
    </w:p>
    <w:p w14:paraId="4382B321" w14:textId="4F39F189" w:rsidR="00F1345B" w:rsidRDefault="00654C69" w:rsidP="00F1345B">
      <w:pPr>
        <w:widowControl w:val="0"/>
        <w:numPr>
          <w:ilvl w:val="1"/>
          <w:numId w:val="1"/>
        </w:numPr>
        <w:tabs>
          <w:tab w:val="clear" w:pos="495"/>
        </w:tabs>
        <w:adjustRightInd w:val="0"/>
        <w:spacing w:before="120" w:line="0" w:lineRule="atLeast"/>
        <w:ind w:left="709" w:hanging="567"/>
        <w:jc w:val="both"/>
        <w:textAlignment w:val="baseline"/>
        <w:outlineLvl w:val="0"/>
        <w:rPr>
          <w:rFonts w:ascii="Arial" w:hAnsi="Arial" w:cs="Arial"/>
          <w:sz w:val="20"/>
          <w:szCs w:val="22"/>
        </w:rPr>
      </w:pPr>
      <w:r w:rsidRPr="00F1345B">
        <w:rPr>
          <w:rFonts w:ascii="Arial" w:hAnsi="Arial" w:cs="Arial"/>
          <w:sz w:val="20"/>
          <w:szCs w:val="22"/>
        </w:rPr>
        <w:t xml:space="preserve">V případě, že se na díle </w:t>
      </w:r>
      <w:r w:rsidR="00DA2985" w:rsidRPr="00F1345B">
        <w:rPr>
          <w:rFonts w:ascii="Arial" w:hAnsi="Arial" w:cs="Arial"/>
          <w:sz w:val="20"/>
          <w:szCs w:val="22"/>
        </w:rPr>
        <w:t xml:space="preserve">vyskytne vada/ </w:t>
      </w:r>
      <w:r w:rsidRPr="00F1345B">
        <w:rPr>
          <w:rFonts w:ascii="Arial" w:hAnsi="Arial" w:cs="Arial"/>
          <w:b/>
          <w:sz w:val="20"/>
          <w:szCs w:val="22"/>
        </w:rPr>
        <w:t>vady popsané v</w:t>
      </w:r>
      <w:r w:rsidR="00135AD6" w:rsidRPr="00F1345B">
        <w:rPr>
          <w:rFonts w:ascii="Arial" w:hAnsi="Arial" w:cs="Arial"/>
          <w:b/>
          <w:sz w:val="20"/>
          <w:szCs w:val="22"/>
        </w:rPr>
        <w:t> odst.</w:t>
      </w:r>
      <w:r w:rsidR="006848C3">
        <w:rPr>
          <w:rFonts w:ascii="Arial" w:hAnsi="Arial" w:cs="Arial"/>
          <w:b/>
          <w:sz w:val="20"/>
          <w:szCs w:val="22"/>
        </w:rPr>
        <w:t>9.4.</w:t>
      </w:r>
      <w:r w:rsidR="00135AD6" w:rsidRPr="00F1345B">
        <w:rPr>
          <w:rFonts w:ascii="Arial" w:hAnsi="Arial" w:cs="Arial"/>
          <w:b/>
          <w:sz w:val="20"/>
          <w:szCs w:val="22"/>
        </w:rPr>
        <w:t xml:space="preserve"> </w:t>
      </w:r>
      <w:r w:rsidR="00135AD6" w:rsidRPr="00F1345B">
        <w:rPr>
          <w:rFonts w:ascii="Arial" w:hAnsi="Arial" w:cs="Arial"/>
          <w:b/>
          <w:sz w:val="20"/>
          <w:szCs w:val="22"/>
        </w:rPr>
        <w:fldChar w:fldCharType="begin"/>
      </w:r>
      <w:r w:rsidR="00135AD6" w:rsidRPr="00F1345B">
        <w:rPr>
          <w:rFonts w:ascii="Arial" w:hAnsi="Arial" w:cs="Arial"/>
          <w:b/>
          <w:sz w:val="20"/>
          <w:szCs w:val="22"/>
        </w:rPr>
        <w:instrText xml:space="preserve"> REF _Ref374949541 \r \h </w:instrText>
      </w:r>
      <w:r w:rsidR="0087314A" w:rsidRPr="00F1345B">
        <w:rPr>
          <w:rFonts w:ascii="Arial" w:hAnsi="Arial" w:cs="Arial"/>
          <w:b/>
          <w:sz w:val="20"/>
          <w:szCs w:val="22"/>
        </w:rPr>
        <w:instrText xml:space="preserve"> \* MERGEFORMAT </w:instrText>
      </w:r>
      <w:r w:rsidR="00135AD6" w:rsidRPr="00F1345B">
        <w:rPr>
          <w:rFonts w:ascii="Arial" w:hAnsi="Arial" w:cs="Arial"/>
          <w:b/>
          <w:sz w:val="20"/>
          <w:szCs w:val="22"/>
        </w:rPr>
      </w:r>
      <w:r w:rsidR="00135AD6" w:rsidRPr="00F1345B">
        <w:rPr>
          <w:rFonts w:ascii="Arial" w:hAnsi="Arial" w:cs="Arial"/>
          <w:b/>
          <w:sz w:val="20"/>
          <w:szCs w:val="22"/>
        </w:rPr>
        <w:fldChar w:fldCharType="separate"/>
      </w:r>
      <w:r w:rsidR="00A66C5E">
        <w:rPr>
          <w:rFonts w:ascii="Arial" w:hAnsi="Arial" w:cs="Arial"/>
          <w:b/>
          <w:sz w:val="20"/>
          <w:szCs w:val="22"/>
        </w:rPr>
        <w:t>-</w:t>
      </w:r>
      <w:r w:rsidR="00135AD6" w:rsidRPr="00F1345B">
        <w:rPr>
          <w:rFonts w:ascii="Arial" w:hAnsi="Arial" w:cs="Arial"/>
          <w:b/>
          <w:sz w:val="20"/>
          <w:szCs w:val="22"/>
        </w:rPr>
        <w:fldChar w:fldCharType="end"/>
      </w:r>
      <w:r w:rsidR="00182C85" w:rsidRPr="00F1345B">
        <w:rPr>
          <w:rFonts w:ascii="Arial" w:hAnsi="Arial" w:cs="Arial"/>
          <w:sz w:val="20"/>
          <w:szCs w:val="22"/>
        </w:rPr>
        <w:t xml:space="preserve"> této smlouvy, je z</w:t>
      </w:r>
      <w:r w:rsidRPr="00F1345B">
        <w:rPr>
          <w:rFonts w:ascii="Arial" w:hAnsi="Arial" w:cs="Arial"/>
          <w:sz w:val="20"/>
          <w:szCs w:val="22"/>
        </w:rPr>
        <w:t xml:space="preserve">hotovitel povinen zaplatit </w:t>
      </w:r>
      <w:r w:rsidR="00A20960" w:rsidRPr="00F1345B">
        <w:rPr>
          <w:rFonts w:ascii="Arial" w:hAnsi="Arial" w:cs="Arial"/>
          <w:sz w:val="20"/>
          <w:szCs w:val="22"/>
        </w:rPr>
        <w:t>o</w:t>
      </w:r>
      <w:r w:rsidRPr="00F1345B">
        <w:rPr>
          <w:rFonts w:ascii="Arial" w:hAnsi="Arial" w:cs="Arial"/>
          <w:sz w:val="20"/>
          <w:szCs w:val="22"/>
        </w:rPr>
        <w:t xml:space="preserve">bjednateli smluvní pokutu ve výši </w:t>
      </w:r>
      <w:r w:rsidRPr="00F1345B">
        <w:rPr>
          <w:rFonts w:ascii="Arial" w:hAnsi="Arial" w:cs="Arial"/>
          <w:b/>
          <w:sz w:val="20"/>
          <w:szCs w:val="22"/>
        </w:rPr>
        <w:t>10</w:t>
      </w:r>
      <w:r w:rsidR="0087314A" w:rsidRPr="00F1345B">
        <w:rPr>
          <w:rFonts w:ascii="Arial" w:hAnsi="Arial" w:cs="Arial"/>
          <w:b/>
          <w:sz w:val="20"/>
          <w:szCs w:val="22"/>
        </w:rPr>
        <w:t xml:space="preserve"> </w:t>
      </w:r>
      <w:r w:rsidRPr="00F1345B">
        <w:rPr>
          <w:rFonts w:ascii="Arial" w:hAnsi="Arial" w:cs="Arial"/>
          <w:b/>
          <w:sz w:val="20"/>
          <w:szCs w:val="22"/>
        </w:rPr>
        <w:t>%</w:t>
      </w:r>
      <w:r w:rsidRPr="00F1345B">
        <w:rPr>
          <w:rFonts w:ascii="Arial" w:hAnsi="Arial" w:cs="Arial"/>
          <w:sz w:val="20"/>
          <w:szCs w:val="22"/>
        </w:rPr>
        <w:t xml:space="preserve"> </w:t>
      </w:r>
      <w:r w:rsidR="00F1345B" w:rsidRPr="00F1345B">
        <w:rPr>
          <w:rFonts w:ascii="Arial" w:hAnsi="Arial" w:cs="Arial"/>
          <w:sz w:val="20"/>
          <w:szCs w:val="22"/>
        </w:rPr>
        <w:t xml:space="preserve">z ceny </w:t>
      </w:r>
      <w:r w:rsidR="00B63AF4">
        <w:rPr>
          <w:rFonts w:ascii="Arial" w:hAnsi="Arial" w:cs="Arial"/>
          <w:sz w:val="20"/>
          <w:szCs w:val="22"/>
        </w:rPr>
        <w:t xml:space="preserve">celkových </w:t>
      </w:r>
      <w:r w:rsidR="00F1345B" w:rsidRPr="00F1345B">
        <w:rPr>
          <w:rFonts w:ascii="Arial" w:hAnsi="Arial" w:cs="Arial"/>
          <w:sz w:val="20"/>
          <w:szCs w:val="22"/>
        </w:rPr>
        <w:t>zvýšených investičních nákladů</w:t>
      </w:r>
      <w:r w:rsidR="00AF578A">
        <w:rPr>
          <w:rFonts w:ascii="Arial" w:hAnsi="Arial" w:cs="Arial"/>
          <w:sz w:val="20"/>
          <w:szCs w:val="22"/>
        </w:rPr>
        <w:t xml:space="preserve"> </w:t>
      </w:r>
      <w:r w:rsidR="00F1345B" w:rsidRPr="00F1345B">
        <w:rPr>
          <w:rFonts w:ascii="Arial" w:hAnsi="Arial" w:cs="Arial"/>
          <w:sz w:val="20"/>
          <w:szCs w:val="22"/>
        </w:rPr>
        <w:t xml:space="preserve">bez DPH (tedy </w:t>
      </w:r>
      <w:r w:rsidR="00EC5ED2">
        <w:rPr>
          <w:rFonts w:ascii="Arial" w:hAnsi="Arial" w:cs="Arial"/>
          <w:sz w:val="20"/>
          <w:szCs w:val="22"/>
        </w:rPr>
        <w:t xml:space="preserve">z celkového </w:t>
      </w:r>
      <w:r w:rsidR="00F1345B" w:rsidRPr="00F1345B">
        <w:rPr>
          <w:rFonts w:ascii="Arial" w:hAnsi="Arial" w:cs="Arial"/>
          <w:sz w:val="20"/>
          <w:szCs w:val="22"/>
        </w:rPr>
        <w:t>zvýšení ceny stavby bez DPH</w:t>
      </w:r>
      <w:r w:rsidR="004A30A0">
        <w:rPr>
          <w:rFonts w:ascii="Arial" w:hAnsi="Arial" w:cs="Arial"/>
          <w:sz w:val="20"/>
          <w:szCs w:val="22"/>
        </w:rPr>
        <w:t xml:space="preserve"> oproti ceně stavby uvedené ve smlouvě</w:t>
      </w:r>
      <w:r w:rsidR="00576FB1">
        <w:rPr>
          <w:rFonts w:ascii="Arial" w:hAnsi="Arial" w:cs="Arial"/>
          <w:sz w:val="20"/>
          <w:szCs w:val="22"/>
        </w:rPr>
        <w:t xml:space="preserve"> </w:t>
      </w:r>
      <w:r w:rsidR="002A2434">
        <w:rPr>
          <w:rFonts w:ascii="Arial" w:hAnsi="Arial" w:cs="Arial"/>
          <w:sz w:val="20"/>
          <w:szCs w:val="22"/>
        </w:rPr>
        <w:t xml:space="preserve">uzavřené mezi objednatelem a dodavatelem stavby </w:t>
      </w:r>
      <w:r w:rsidR="00576FB1">
        <w:rPr>
          <w:rFonts w:ascii="Arial" w:hAnsi="Arial" w:cs="Arial"/>
          <w:sz w:val="20"/>
          <w:szCs w:val="22"/>
        </w:rPr>
        <w:t xml:space="preserve">nepočítaje v to případné změny celkové ceny </w:t>
      </w:r>
      <w:r w:rsidR="00F71339">
        <w:rPr>
          <w:rFonts w:ascii="Arial" w:hAnsi="Arial" w:cs="Arial"/>
          <w:sz w:val="20"/>
          <w:szCs w:val="22"/>
        </w:rPr>
        <w:t xml:space="preserve">stavby </w:t>
      </w:r>
      <w:r w:rsidR="00576FB1">
        <w:rPr>
          <w:rFonts w:ascii="Arial" w:hAnsi="Arial" w:cs="Arial"/>
          <w:sz w:val="20"/>
          <w:szCs w:val="22"/>
        </w:rPr>
        <w:t xml:space="preserve">schválené případnými dodatky </w:t>
      </w:r>
      <w:r w:rsidR="002A2434">
        <w:rPr>
          <w:rFonts w:ascii="Arial" w:hAnsi="Arial" w:cs="Arial"/>
          <w:sz w:val="20"/>
          <w:szCs w:val="22"/>
        </w:rPr>
        <w:t xml:space="preserve">předmětné </w:t>
      </w:r>
      <w:r w:rsidR="00576FB1">
        <w:rPr>
          <w:rFonts w:ascii="Arial" w:hAnsi="Arial" w:cs="Arial"/>
          <w:sz w:val="20"/>
          <w:szCs w:val="22"/>
        </w:rPr>
        <w:t>smlouvy</w:t>
      </w:r>
      <w:r w:rsidR="00F1345B" w:rsidRPr="00F1345B">
        <w:rPr>
          <w:rFonts w:ascii="Arial" w:hAnsi="Arial" w:cs="Arial"/>
          <w:sz w:val="20"/>
          <w:szCs w:val="22"/>
        </w:rPr>
        <w:t xml:space="preserve">). Smluvní pokuta dle tohoto odstavce smlouvy bude vyfakturována objednatelem až po nabytí právní moci kolaudačního rozhodnutí dané stavby. </w:t>
      </w:r>
    </w:p>
    <w:p w14:paraId="33621EF8" w14:textId="69137EAB" w:rsidR="00EA7605" w:rsidRPr="00F1345B" w:rsidRDefault="00EA7605" w:rsidP="00EA7605">
      <w:pPr>
        <w:widowControl w:val="0"/>
        <w:numPr>
          <w:ilvl w:val="1"/>
          <w:numId w:val="1"/>
        </w:numPr>
        <w:tabs>
          <w:tab w:val="clear" w:pos="495"/>
        </w:tabs>
        <w:adjustRightInd w:val="0"/>
        <w:spacing w:before="120" w:line="0" w:lineRule="atLeast"/>
        <w:ind w:left="709" w:hanging="567"/>
        <w:jc w:val="both"/>
        <w:textAlignment w:val="baseline"/>
        <w:outlineLvl w:val="0"/>
        <w:rPr>
          <w:rFonts w:ascii="Arial" w:hAnsi="Arial" w:cs="Arial"/>
          <w:sz w:val="20"/>
          <w:szCs w:val="22"/>
        </w:rPr>
      </w:pPr>
      <w:r w:rsidRPr="00F1345B">
        <w:rPr>
          <w:rFonts w:ascii="Arial" w:hAnsi="Arial" w:cs="Arial"/>
          <w:sz w:val="20"/>
          <w:szCs w:val="22"/>
        </w:rPr>
        <w:t xml:space="preserve">V případě, že se na díle vyskytne vada/ </w:t>
      </w:r>
      <w:r w:rsidRPr="00F1345B">
        <w:rPr>
          <w:rFonts w:ascii="Arial" w:hAnsi="Arial" w:cs="Arial"/>
          <w:b/>
          <w:sz w:val="20"/>
          <w:szCs w:val="22"/>
        </w:rPr>
        <w:t>vady popsané v odst.</w:t>
      </w:r>
      <w:r w:rsidR="006848C3">
        <w:rPr>
          <w:rFonts w:ascii="Arial" w:hAnsi="Arial" w:cs="Arial"/>
          <w:b/>
          <w:sz w:val="20"/>
          <w:szCs w:val="22"/>
        </w:rPr>
        <w:t xml:space="preserve"> 9.5.</w:t>
      </w:r>
      <w:r w:rsidRPr="00F1345B">
        <w:rPr>
          <w:rFonts w:ascii="Arial" w:hAnsi="Arial" w:cs="Arial"/>
          <w:b/>
          <w:sz w:val="20"/>
          <w:szCs w:val="22"/>
        </w:rPr>
        <w:t xml:space="preserve"> </w:t>
      </w:r>
      <w:r w:rsidRPr="00F1345B">
        <w:rPr>
          <w:rFonts w:ascii="Arial" w:hAnsi="Arial" w:cs="Arial"/>
          <w:b/>
          <w:sz w:val="20"/>
          <w:szCs w:val="22"/>
        </w:rPr>
        <w:fldChar w:fldCharType="begin"/>
      </w:r>
      <w:r w:rsidRPr="00F1345B">
        <w:rPr>
          <w:rFonts w:ascii="Arial" w:hAnsi="Arial" w:cs="Arial"/>
          <w:b/>
          <w:sz w:val="20"/>
          <w:szCs w:val="22"/>
        </w:rPr>
        <w:instrText xml:space="preserve"> REF _Ref374949541 \r \h  \* MERGEFORMAT </w:instrText>
      </w:r>
      <w:r w:rsidRPr="00F1345B">
        <w:rPr>
          <w:rFonts w:ascii="Arial" w:hAnsi="Arial" w:cs="Arial"/>
          <w:b/>
          <w:sz w:val="20"/>
          <w:szCs w:val="22"/>
        </w:rPr>
      </w:r>
      <w:r w:rsidRPr="00F1345B">
        <w:rPr>
          <w:rFonts w:ascii="Arial" w:hAnsi="Arial" w:cs="Arial"/>
          <w:b/>
          <w:sz w:val="20"/>
          <w:szCs w:val="22"/>
        </w:rPr>
        <w:fldChar w:fldCharType="separate"/>
      </w:r>
      <w:r w:rsidR="00A66C5E">
        <w:rPr>
          <w:rFonts w:ascii="Arial" w:hAnsi="Arial" w:cs="Arial"/>
          <w:b/>
          <w:sz w:val="20"/>
          <w:szCs w:val="22"/>
        </w:rPr>
        <w:t>-</w:t>
      </w:r>
      <w:r w:rsidRPr="00F1345B">
        <w:rPr>
          <w:rFonts w:ascii="Arial" w:hAnsi="Arial" w:cs="Arial"/>
          <w:b/>
          <w:sz w:val="20"/>
          <w:szCs w:val="22"/>
        </w:rPr>
        <w:fldChar w:fldCharType="end"/>
      </w:r>
      <w:r w:rsidRPr="00F1345B">
        <w:rPr>
          <w:rFonts w:ascii="Arial" w:hAnsi="Arial" w:cs="Arial"/>
          <w:sz w:val="20"/>
          <w:szCs w:val="22"/>
        </w:rPr>
        <w:t xml:space="preserve"> této smlouvy, je zhotovitel povinen zaplatit objednateli smluvní pokutu ve výši </w:t>
      </w:r>
      <w:r w:rsidRPr="00F1345B">
        <w:rPr>
          <w:rFonts w:ascii="Arial" w:hAnsi="Arial" w:cs="Arial"/>
          <w:b/>
          <w:sz w:val="20"/>
          <w:szCs w:val="22"/>
        </w:rPr>
        <w:t>10 %</w:t>
      </w:r>
      <w:r w:rsidRPr="00F1345B">
        <w:rPr>
          <w:rFonts w:ascii="Arial" w:hAnsi="Arial" w:cs="Arial"/>
          <w:sz w:val="20"/>
          <w:szCs w:val="22"/>
        </w:rPr>
        <w:t xml:space="preserve"> z ceny </w:t>
      </w:r>
      <w:r w:rsidR="00B63AF4">
        <w:rPr>
          <w:rFonts w:ascii="Arial" w:hAnsi="Arial" w:cs="Arial"/>
          <w:sz w:val="20"/>
          <w:szCs w:val="22"/>
        </w:rPr>
        <w:t xml:space="preserve">celkových </w:t>
      </w:r>
      <w:r w:rsidRPr="00F1345B">
        <w:rPr>
          <w:rFonts w:ascii="Arial" w:hAnsi="Arial" w:cs="Arial"/>
          <w:sz w:val="20"/>
          <w:szCs w:val="22"/>
        </w:rPr>
        <w:t>zvýšených investičních nákladů</w:t>
      </w:r>
      <w:r w:rsidR="00AF578A">
        <w:rPr>
          <w:rFonts w:ascii="Arial" w:hAnsi="Arial" w:cs="Arial"/>
          <w:sz w:val="20"/>
          <w:szCs w:val="22"/>
        </w:rPr>
        <w:t xml:space="preserve"> </w:t>
      </w:r>
      <w:r w:rsidRPr="00F1345B">
        <w:rPr>
          <w:rFonts w:ascii="Arial" w:hAnsi="Arial" w:cs="Arial"/>
          <w:sz w:val="20"/>
          <w:szCs w:val="22"/>
        </w:rPr>
        <w:t xml:space="preserve">bez DPH (tedy </w:t>
      </w:r>
      <w:r w:rsidR="008A242E">
        <w:rPr>
          <w:rFonts w:ascii="Arial" w:hAnsi="Arial" w:cs="Arial"/>
          <w:sz w:val="20"/>
          <w:szCs w:val="22"/>
        </w:rPr>
        <w:t>z</w:t>
      </w:r>
      <w:r w:rsidR="00305B44">
        <w:rPr>
          <w:rFonts w:ascii="Arial" w:hAnsi="Arial" w:cs="Arial"/>
          <w:sz w:val="20"/>
          <w:szCs w:val="22"/>
        </w:rPr>
        <w:t xml:space="preserve"> celkového </w:t>
      </w:r>
      <w:r w:rsidRPr="00F1345B">
        <w:rPr>
          <w:rFonts w:ascii="Arial" w:hAnsi="Arial" w:cs="Arial"/>
          <w:sz w:val="20"/>
          <w:szCs w:val="22"/>
        </w:rPr>
        <w:t xml:space="preserve">zvýšení ceny </w:t>
      </w:r>
      <w:r w:rsidR="007560B8">
        <w:rPr>
          <w:rFonts w:ascii="Arial" w:hAnsi="Arial" w:cs="Arial"/>
          <w:sz w:val="20"/>
          <w:szCs w:val="22"/>
        </w:rPr>
        <w:t>dodávky interiéru</w:t>
      </w:r>
      <w:r w:rsidRPr="00F1345B">
        <w:rPr>
          <w:rFonts w:ascii="Arial" w:hAnsi="Arial" w:cs="Arial"/>
          <w:sz w:val="20"/>
          <w:szCs w:val="22"/>
        </w:rPr>
        <w:t xml:space="preserve"> bez DPH</w:t>
      </w:r>
      <w:r w:rsidR="00305B44">
        <w:rPr>
          <w:rFonts w:ascii="Arial" w:hAnsi="Arial" w:cs="Arial"/>
          <w:sz w:val="20"/>
          <w:szCs w:val="22"/>
        </w:rPr>
        <w:t xml:space="preserve"> oproti</w:t>
      </w:r>
      <w:r w:rsidR="0037435B">
        <w:rPr>
          <w:rFonts w:ascii="Arial" w:hAnsi="Arial" w:cs="Arial"/>
          <w:sz w:val="20"/>
          <w:szCs w:val="22"/>
        </w:rPr>
        <w:t xml:space="preserve"> </w:t>
      </w:r>
      <w:r w:rsidR="00305B44">
        <w:rPr>
          <w:rFonts w:ascii="Arial" w:hAnsi="Arial" w:cs="Arial"/>
          <w:sz w:val="20"/>
          <w:szCs w:val="22"/>
        </w:rPr>
        <w:t xml:space="preserve">ceně </w:t>
      </w:r>
      <w:r w:rsidR="008B7E86">
        <w:rPr>
          <w:rFonts w:ascii="Arial" w:hAnsi="Arial" w:cs="Arial"/>
          <w:sz w:val="20"/>
          <w:szCs w:val="22"/>
        </w:rPr>
        <w:t xml:space="preserve">dodávky interiéru </w:t>
      </w:r>
      <w:r w:rsidR="004771A6">
        <w:rPr>
          <w:rFonts w:ascii="Arial" w:hAnsi="Arial" w:cs="Arial"/>
          <w:sz w:val="20"/>
          <w:szCs w:val="22"/>
        </w:rPr>
        <w:t xml:space="preserve">uvedené ve smlouvě </w:t>
      </w:r>
      <w:r w:rsidR="003057C6">
        <w:rPr>
          <w:rFonts w:ascii="Arial" w:hAnsi="Arial" w:cs="Arial"/>
          <w:sz w:val="20"/>
          <w:szCs w:val="22"/>
        </w:rPr>
        <w:t xml:space="preserve">uzavřené mezi objednatelem a dodavatelem interiéru </w:t>
      </w:r>
      <w:r w:rsidR="004771A6">
        <w:rPr>
          <w:rFonts w:ascii="Arial" w:hAnsi="Arial" w:cs="Arial"/>
          <w:sz w:val="20"/>
          <w:szCs w:val="22"/>
        </w:rPr>
        <w:t xml:space="preserve">nepočítaje v to případné </w:t>
      </w:r>
      <w:r w:rsidR="007C46A5">
        <w:rPr>
          <w:rFonts w:ascii="Arial" w:hAnsi="Arial" w:cs="Arial"/>
          <w:sz w:val="20"/>
          <w:szCs w:val="22"/>
        </w:rPr>
        <w:t xml:space="preserve">změny celkové ceny dodávky interiéru </w:t>
      </w:r>
      <w:r w:rsidR="002E1315">
        <w:rPr>
          <w:rFonts w:ascii="Arial" w:hAnsi="Arial" w:cs="Arial"/>
          <w:sz w:val="20"/>
          <w:szCs w:val="22"/>
        </w:rPr>
        <w:t xml:space="preserve">schválené </w:t>
      </w:r>
      <w:r w:rsidR="007C46A5">
        <w:rPr>
          <w:rFonts w:ascii="Arial" w:hAnsi="Arial" w:cs="Arial"/>
          <w:sz w:val="20"/>
          <w:szCs w:val="22"/>
        </w:rPr>
        <w:t xml:space="preserve">případnými </w:t>
      </w:r>
      <w:r w:rsidR="004771A6">
        <w:rPr>
          <w:rFonts w:ascii="Arial" w:hAnsi="Arial" w:cs="Arial"/>
          <w:sz w:val="20"/>
          <w:szCs w:val="22"/>
        </w:rPr>
        <w:t xml:space="preserve">dodatky </w:t>
      </w:r>
      <w:r w:rsidR="002E1315">
        <w:rPr>
          <w:rFonts w:ascii="Arial" w:hAnsi="Arial" w:cs="Arial"/>
          <w:sz w:val="20"/>
          <w:szCs w:val="22"/>
        </w:rPr>
        <w:t xml:space="preserve">předmětné </w:t>
      </w:r>
      <w:r w:rsidR="004771A6">
        <w:rPr>
          <w:rFonts w:ascii="Arial" w:hAnsi="Arial" w:cs="Arial"/>
          <w:sz w:val="20"/>
          <w:szCs w:val="22"/>
        </w:rPr>
        <w:t>smlouvy</w:t>
      </w:r>
      <w:r w:rsidRPr="00F1345B">
        <w:rPr>
          <w:rFonts w:ascii="Arial" w:hAnsi="Arial" w:cs="Arial"/>
          <w:sz w:val="20"/>
          <w:szCs w:val="22"/>
        </w:rPr>
        <w:t>). Smluvní pokuta dle tohoto odstavce smlouvy bude vyfakturována objednatelem až</w:t>
      </w:r>
      <w:r w:rsidR="00822CFD">
        <w:rPr>
          <w:rFonts w:ascii="Arial" w:hAnsi="Arial" w:cs="Arial"/>
          <w:sz w:val="20"/>
          <w:szCs w:val="22"/>
        </w:rPr>
        <w:t xml:space="preserve"> po protokolárním předání a převzetí díla.</w:t>
      </w:r>
    </w:p>
    <w:p w14:paraId="4E4DE2F5" w14:textId="03AB20AA" w:rsidR="005D66F7" w:rsidRPr="00F1345B" w:rsidRDefault="005D66F7" w:rsidP="00A11039">
      <w:pPr>
        <w:widowControl w:val="0"/>
        <w:numPr>
          <w:ilvl w:val="1"/>
          <w:numId w:val="1"/>
        </w:numPr>
        <w:tabs>
          <w:tab w:val="clear" w:pos="495"/>
        </w:tabs>
        <w:adjustRightInd w:val="0"/>
        <w:spacing w:before="120" w:line="0" w:lineRule="atLeast"/>
        <w:ind w:left="709" w:hanging="567"/>
        <w:jc w:val="both"/>
        <w:textAlignment w:val="baseline"/>
        <w:outlineLvl w:val="0"/>
        <w:rPr>
          <w:rFonts w:ascii="Arial" w:hAnsi="Arial" w:cs="Arial"/>
          <w:sz w:val="20"/>
          <w:szCs w:val="22"/>
        </w:rPr>
      </w:pPr>
      <w:r w:rsidRPr="00F1345B">
        <w:rPr>
          <w:rFonts w:ascii="Arial" w:hAnsi="Arial" w:cs="Arial"/>
          <w:sz w:val="20"/>
          <w:szCs w:val="22"/>
        </w:rPr>
        <w:t>V</w:t>
      </w:r>
      <w:r w:rsidRPr="00F1345B">
        <w:rPr>
          <w:rFonts w:ascii="Arial" w:hAnsi="Arial" w:cs="Arial"/>
          <w:sz w:val="20"/>
        </w:rPr>
        <w:t xml:space="preserve"> </w:t>
      </w:r>
      <w:r w:rsidR="00FC480C" w:rsidRPr="00F1345B">
        <w:rPr>
          <w:rFonts w:ascii="Arial" w:hAnsi="Arial" w:cs="Arial"/>
          <w:sz w:val="20"/>
        </w:rPr>
        <w:t xml:space="preserve">případě prodlení zhotovitele se splněním </w:t>
      </w:r>
      <w:r w:rsidR="00B211BC" w:rsidRPr="00F1345B">
        <w:rPr>
          <w:rFonts w:ascii="Arial" w:hAnsi="Arial" w:cs="Arial"/>
          <w:sz w:val="20"/>
        </w:rPr>
        <w:t xml:space="preserve">povinnosti </w:t>
      </w:r>
      <w:r w:rsidR="00FC480C" w:rsidRPr="00F1345B">
        <w:rPr>
          <w:rFonts w:ascii="Arial" w:hAnsi="Arial" w:cs="Arial"/>
          <w:sz w:val="20"/>
        </w:rPr>
        <w:t>dle odst. 2.</w:t>
      </w:r>
      <w:r w:rsidR="00346726" w:rsidRPr="00F1345B">
        <w:rPr>
          <w:rFonts w:ascii="Arial" w:hAnsi="Arial" w:cs="Arial"/>
          <w:sz w:val="20"/>
        </w:rPr>
        <w:t>7</w:t>
      </w:r>
      <w:r w:rsidR="00FC480C" w:rsidRPr="00F1345B">
        <w:rPr>
          <w:rFonts w:ascii="Arial" w:hAnsi="Arial" w:cs="Arial"/>
          <w:sz w:val="20"/>
        </w:rPr>
        <w:t>.1</w:t>
      </w:r>
      <w:r w:rsidR="00B211BC" w:rsidRPr="00F1345B">
        <w:rPr>
          <w:rFonts w:ascii="Arial" w:hAnsi="Arial" w:cs="Arial"/>
          <w:sz w:val="20"/>
        </w:rPr>
        <w:t>, 2.7.3, 2.7.4</w:t>
      </w:r>
      <w:r w:rsidR="002D29E5">
        <w:rPr>
          <w:rFonts w:ascii="Arial" w:hAnsi="Arial" w:cs="Arial"/>
          <w:sz w:val="20"/>
        </w:rPr>
        <w:t xml:space="preserve"> </w:t>
      </w:r>
      <w:r w:rsidR="0053256A">
        <w:rPr>
          <w:rFonts w:ascii="Arial" w:hAnsi="Arial" w:cs="Arial"/>
          <w:sz w:val="20"/>
        </w:rPr>
        <w:t xml:space="preserve">a 2.7.9 </w:t>
      </w:r>
      <w:r w:rsidR="004E0E9D" w:rsidRPr="00F1345B">
        <w:rPr>
          <w:rFonts w:ascii="Arial" w:hAnsi="Arial" w:cs="Arial"/>
          <w:sz w:val="20"/>
        </w:rPr>
        <w:t>této smlouvy</w:t>
      </w:r>
      <w:r w:rsidR="00F94AC2" w:rsidRPr="00F1345B">
        <w:rPr>
          <w:rFonts w:ascii="Arial" w:hAnsi="Arial" w:cs="Arial"/>
          <w:sz w:val="20"/>
        </w:rPr>
        <w:t>,</w:t>
      </w:r>
      <w:r w:rsidR="00FC480C" w:rsidRPr="00F1345B">
        <w:rPr>
          <w:rFonts w:ascii="Arial" w:hAnsi="Arial" w:cs="Arial"/>
          <w:sz w:val="20"/>
        </w:rPr>
        <w:t xml:space="preserve"> je objednatel oprávněn požadovat po zhotoviteli smluvní pokutu ve výši </w:t>
      </w:r>
      <w:r w:rsidR="00FC480C" w:rsidRPr="00F1345B">
        <w:rPr>
          <w:rFonts w:ascii="Arial" w:hAnsi="Arial" w:cs="Arial"/>
          <w:b/>
          <w:sz w:val="20"/>
        </w:rPr>
        <w:t xml:space="preserve">500,- </w:t>
      </w:r>
      <w:r w:rsidR="0065632D" w:rsidRPr="00F1345B">
        <w:rPr>
          <w:rFonts w:ascii="Arial" w:hAnsi="Arial" w:cs="Arial"/>
          <w:b/>
          <w:sz w:val="20"/>
        </w:rPr>
        <w:t>Kč</w:t>
      </w:r>
      <w:r w:rsidR="0065632D" w:rsidRPr="00F1345B">
        <w:rPr>
          <w:rFonts w:ascii="Arial" w:hAnsi="Arial" w:cs="Arial"/>
          <w:sz w:val="20"/>
        </w:rPr>
        <w:t xml:space="preserve"> za</w:t>
      </w:r>
      <w:r w:rsidR="00FC480C" w:rsidRPr="00F1345B">
        <w:rPr>
          <w:rFonts w:ascii="Arial" w:hAnsi="Arial" w:cs="Arial"/>
          <w:sz w:val="20"/>
        </w:rPr>
        <w:t xml:space="preserve"> každý započatý pracovní den prodlení</w:t>
      </w:r>
      <w:r w:rsidR="00F94AC2" w:rsidRPr="00F1345B">
        <w:rPr>
          <w:rFonts w:ascii="Arial" w:hAnsi="Arial" w:cs="Arial"/>
          <w:sz w:val="20"/>
        </w:rPr>
        <w:t xml:space="preserve"> se splněním dané povinnosti</w:t>
      </w:r>
      <w:r w:rsidRPr="00F1345B">
        <w:rPr>
          <w:rFonts w:ascii="Arial" w:hAnsi="Arial" w:cs="Arial"/>
          <w:sz w:val="20"/>
        </w:rPr>
        <w:t>.</w:t>
      </w:r>
    </w:p>
    <w:p w14:paraId="469FBD68" w14:textId="40C2F233" w:rsidR="00FF4E81" w:rsidRPr="00602BA6" w:rsidRDefault="00FF4E81" w:rsidP="00AB6522">
      <w:pPr>
        <w:widowControl w:val="0"/>
        <w:numPr>
          <w:ilvl w:val="1"/>
          <w:numId w:val="1"/>
        </w:numPr>
        <w:tabs>
          <w:tab w:val="clear" w:pos="495"/>
        </w:tabs>
        <w:adjustRightInd w:val="0"/>
        <w:spacing w:before="120" w:line="0" w:lineRule="atLeast"/>
        <w:ind w:left="720" w:hanging="578"/>
        <w:jc w:val="both"/>
        <w:textAlignment w:val="baseline"/>
        <w:outlineLvl w:val="0"/>
        <w:rPr>
          <w:rFonts w:ascii="Arial" w:hAnsi="Arial" w:cs="Arial"/>
          <w:sz w:val="20"/>
          <w:szCs w:val="22"/>
        </w:rPr>
      </w:pPr>
      <w:r>
        <w:rPr>
          <w:rFonts w:ascii="Arial" w:hAnsi="Arial" w:cs="Arial"/>
          <w:sz w:val="20"/>
        </w:rPr>
        <w:t xml:space="preserve">V případě porušení povinnosti zhotovitele uvedené v odst. 6.6. nebo odst. 6.7. </w:t>
      </w:r>
      <w:r w:rsidR="002E75DF">
        <w:rPr>
          <w:rFonts w:ascii="Arial" w:hAnsi="Arial" w:cs="Arial"/>
          <w:sz w:val="20"/>
        </w:rPr>
        <w:t xml:space="preserve">této smlouvy </w:t>
      </w:r>
      <w:r>
        <w:rPr>
          <w:rFonts w:ascii="Arial" w:hAnsi="Arial" w:cs="Arial"/>
          <w:sz w:val="20"/>
        </w:rPr>
        <w:t xml:space="preserve">je objednatel oprávněn požadovat a zhotovitel je v takovém případě povinen objednateli zaplatit smluvní pokutu ve </w:t>
      </w:r>
      <w:r w:rsidRPr="0087314A">
        <w:rPr>
          <w:rFonts w:ascii="Arial" w:hAnsi="Arial" w:cs="Arial"/>
          <w:sz w:val="20"/>
        </w:rPr>
        <w:t xml:space="preserve">výši </w:t>
      </w:r>
      <w:r w:rsidR="00672D53">
        <w:rPr>
          <w:rFonts w:ascii="Arial" w:hAnsi="Arial" w:cs="Arial"/>
          <w:b/>
          <w:sz w:val="20"/>
        </w:rPr>
        <w:t>10 % z celkové ceny díla</w:t>
      </w:r>
      <w:r>
        <w:rPr>
          <w:rFonts w:ascii="Arial" w:hAnsi="Arial" w:cs="Arial"/>
          <w:sz w:val="20"/>
        </w:rPr>
        <w:t xml:space="preserve"> za každý jednotlivý konkrétní případ (např. za neoprávněnou změnu jednoho člena realizačního týmu</w:t>
      </w:r>
      <w:r w:rsidR="006F3FB8">
        <w:rPr>
          <w:rFonts w:ascii="Arial" w:hAnsi="Arial" w:cs="Arial"/>
          <w:sz w:val="20"/>
        </w:rPr>
        <w:t>/vedoucího projektového týmu</w:t>
      </w:r>
      <w:r>
        <w:rPr>
          <w:rFonts w:ascii="Arial" w:hAnsi="Arial" w:cs="Arial"/>
          <w:sz w:val="20"/>
        </w:rPr>
        <w:t>, za neoprávněnou změnu jednoho poddodavatele).</w:t>
      </w:r>
    </w:p>
    <w:p w14:paraId="118D417C" w14:textId="493D8F03" w:rsidR="00602BA6" w:rsidRPr="00A20960" w:rsidRDefault="00602BA6" w:rsidP="00AB6522">
      <w:pPr>
        <w:widowControl w:val="0"/>
        <w:numPr>
          <w:ilvl w:val="1"/>
          <w:numId w:val="1"/>
        </w:numPr>
        <w:tabs>
          <w:tab w:val="clear" w:pos="495"/>
        </w:tabs>
        <w:adjustRightInd w:val="0"/>
        <w:spacing w:before="120" w:line="0" w:lineRule="atLeast"/>
        <w:ind w:left="720" w:hanging="578"/>
        <w:jc w:val="both"/>
        <w:textAlignment w:val="baseline"/>
        <w:outlineLvl w:val="0"/>
        <w:rPr>
          <w:rFonts w:ascii="Arial" w:hAnsi="Arial" w:cs="Arial"/>
          <w:sz w:val="20"/>
          <w:szCs w:val="22"/>
        </w:rPr>
      </w:pPr>
      <w:r>
        <w:rPr>
          <w:rFonts w:ascii="Arial" w:hAnsi="Arial" w:cs="Arial"/>
          <w:sz w:val="20"/>
          <w:szCs w:val="22"/>
        </w:rPr>
        <w:t>V případě porušení povinnosti zhotovitele uvedené v odst. 2.3.8 této smlouvy</w:t>
      </w:r>
      <w:r w:rsidR="00D02DDC">
        <w:rPr>
          <w:rFonts w:ascii="Arial" w:hAnsi="Arial" w:cs="Arial"/>
          <w:sz w:val="20"/>
          <w:szCs w:val="22"/>
        </w:rPr>
        <w:t xml:space="preserve"> je objednatel oprávněn požadovat </w:t>
      </w:r>
      <w:r w:rsidR="00D02DDC">
        <w:rPr>
          <w:rFonts w:ascii="Arial" w:hAnsi="Arial" w:cs="Arial"/>
          <w:sz w:val="20"/>
        </w:rPr>
        <w:t xml:space="preserve">a zhotovitel je v takovém případě povinen objednateli zaplatit smluvní pokutu ve </w:t>
      </w:r>
      <w:r w:rsidR="00D02DDC" w:rsidRPr="0087314A">
        <w:rPr>
          <w:rFonts w:ascii="Arial" w:hAnsi="Arial" w:cs="Arial"/>
          <w:sz w:val="20"/>
        </w:rPr>
        <w:t>výši</w:t>
      </w:r>
      <w:r w:rsidR="00D02DDC">
        <w:rPr>
          <w:rFonts w:ascii="Arial" w:hAnsi="Arial" w:cs="Arial"/>
          <w:sz w:val="20"/>
        </w:rPr>
        <w:t xml:space="preserve"> </w:t>
      </w:r>
      <w:r w:rsidR="00D02DDC" w:rsidRPr="00AF578A">
        <w:rPr>
          <w:rFonts w:ascii="Arial" w:hAnsi="Arial" w:cs="Arial"/>
          <w:b/>
          <w:bCs/>
          <w:sz w:val="20"/>
        </w:rPr>
        <w:t>500,- Kč</w:t>
      </w:r>
      <w:r w:rsidR="00D02DDC">
        <w:rPr>
          <w:rFonts w:ascii="Arial" w:hAnsi="Arial" w:cs="Arial"/>
          <w:sz w:val="20"/>
        </w:rPr>
        <w:t xml:space="preserve"> za každý </w:t>
      </w:r>
      <w:r w:rsidR="00495B90">
        <w:rPr>
          <w:rFonts w:ascii="Arial" w:hAnsi="Arial" w:cs="Arial"/>
          <w:sz w:val="20"/>
        </w:rPr>
        <w:t xml:space="preserve">jednotlivý případ (tj. za každý </w:t>
      </w:r>
      <w:r w:rsidR="00D02DDC">
        <w:rPr>
          <w:rFonts w:ascii="Arial" w:hAnsi="Arial" w:cs="Arial"/>
          <w:sz w:val="20"/>
        </w:rPr>
        <w:t>jednotlivý prvek interiéru</w:t>
      </w:r>
      <w:r w:rsidR="007D3B15">
        <w:rPr>
          <w:rFonts w:ascii="Arial" w:hAnsi="Arial" w:cs="Arial"/>
          <w:sz w:val="20"/>
        </w:rPr>
        <w:t>,</w:t>
      </w:r>
      <w:r w:rsidR="00D02DDC">
        <w:rPr>
          <w:rFonts w:ascii="Arial" w:hAnsi="Arial" w:cs="Arial"/>
          <w:sz w:val="20"/>
        </w:rPr>
        <w:t xml:space="preserve"> u kterého </w:t>
      </w:r>
      <w:r w:rsidR="00495B90">
        <w:rPr>
          <w:rFonts w:ascii="Arial" w:hAnsi="Arial" w:cs="Arial"/>
          <w:sz w:val="20"/>
        </w:rPr>
        <w:t>nebudou doloženy 3 cenové nabídky).</w:t>
      </w:r>
      <w:r w:rsidR="00D02DDC">
        <w:rPr>
          <w:rFonts w:ascii="Arial" w:hAnsi="Arial" w:cs="Arial"/>
          <w:sz w:val="20"/>
        </w:rPr>
        <w:t xml:space="preserve"> </w:t>
      </w:r>
    </w:p>
    <w:p w14:paraId="79321791" w14:textId="77777777" w:rsidR="00A20960" w:rsidRPr="0098636C" w:rsidRDefault="00A20960" w:rsidP="00AB6522">
      <w:pPr>
        <w:widowControl w:val="0"/>
        <w:numPr>
          <w:ilvl w:val="1"/>
          <w:numId w:val="1"/>
        </w:numPr>
        <w:tabs>
          <w:tab w:val="clear" w:pos="495"/>
        </w:tabs>
        <w:adjustRightInd w:val="0"/>
        <w:spacing w:before="120" w:line="0" w:lineRule="atLeast"/>
        <w:ind w:left="720" w:hanging="578"/>
        <w:jc w:val="both"/>
        <w:textAlignment w:val="baseline"/>
        <w:outlineLvl w:val="0"/>
        <w:rPr>
          <w:rFonts w:ascii="Arial" w:hAnsi="Arial" w:cs="Arial"/>
          <w:sz w:val="20"/>
          <w:szCs w:val="22"/>
        </w:rPr>
      </w:pPr>
      <w:r w:rsidRPr="00D40B28">
        <w:rPr>
          <w:rFonts w:ascii="Arial" w:hAnsi="Arial" w:cs="Arial"/>
          <w:sz w:val="20"/>
          <w:szCs w:val="22"/>
        </w:rPr>
        <w:t xml:space="preserve">Objednatel zaplatí zhotoviteli </w:t>
      </w:r>
      <w:r w:rsidRPr="00D40B28">
        <w:rPr>
          <w:rFonts w:ascii="Arial" w:hAnsi="Arial" w:cs="Arial"/>
          <w:b/>
          <w:sz w:val="20"/>
          <w:szCs w:val="22"/>
        </w:rPr>
        <w:t>za prodlení s úhradou ceny díla dle faktury</w:t>
      </w:r>
      <w:r w:rsidRPr="00D40B28">
        <w:rPr>
          <w:rFonts w:ascii="Arial" w:hAnsi="Arial" w:cs="Arial"/>
          <w:sz w:val="20"/>
          <w:szCs w:val="22"/>
        </w:rPr>
        <w:t xml:space="preserve"> oprávněně </w:t>
      </w:r>
      <w:r w:rsidR="0065632D" w:rsidRPr="00D40B28">
        <w:rPr>
          <w:rFonts w:ascii="Arial" w:hAnsi="Arial" w:cs="Arial"/>
          <w:sz w:val="20"/>
          <w:szCs w:val="22"/>
        </w:rPr>
        <w:t>vystavené po</w:t>
      </w:r>
      <w:r w:rsidRPr="00D40B28">
        <w:rPr>
          <w:rFonts w:ascii="Arial" w:hAnsi="Arial" w:cs="Arial"/>
          <w:sz w:val="20"/>
          <w:szCs w:val="22"/>
        </w:rPr>
        <w:t xml:space="preserve"> splnění podmínek stanovených touto smlouvou a doručené objednateli</w:t>
      </w:r>
      <w:r w:rsidR="002E75DF">
        <w:rPr>
          <w:rFonts w:ascii="Arial" w:hAnsi="Arial" w:cs="Arial"/>
          <w:sz w:val="20"/>
          <w:szCs w:val="22"/>
        </w:rPr>
        <w:t xml:space="preserve"> zákonný úrok z prodlení.</w:t>
      </w:r>
    </w:p>
    <w:p w14:paraId="11BF1F3F" w14:textId="6A3D5B61" w:rsidR="00951D96" w:rsidRPr="00D40B28" w:rsidRDefault="0090429E" w:rsidP="00AB6522">
      <w:pPr>
        <w:widowControl w:val="0"/>
        <w:numPr>
          <w:ilvl w:val="1"/>
          <w:numId w:val="1"/>
        </w:numPr>
        <w:tabs>
          <w:tab w:val="clear" w:pos="495"/>
          <w:tab w:val="left" w:pos="709"/>
        </w:tabs>
        <w:adjustRightInd w:val="0"/>
        <w:spacing w:before="120"/>
        <w:ind w:left="720" w:hanging="578"/>
        <w:jc w:val="both"/>
        <w:textAlignment w:val="baseline"/>
        <w:outlineLvl w:val="0"/>
        <w:rPr>
          <w:rFonts w:ascii="Arial" w:hAnsi="Arial" w:cs="Arial"/>
          <w:sz w:val="20"/>
          <w:szCs w:val="22"/>
        </w:rPr>
      </w:pPr>
      <w:r>
        <w:rPr>
          <w:rFonts w:ascii="Arial" w:hAnsi="Arial" w:cs="Arial"/>
          <w:sz w:val="20"/>
          <w:szCs w:val="22"/>
        </w:rPr>
        <w:t xml:space="preserve"> </w:t>
      </w:r>
      <w:r w:rsidR="00951D96" w:rsidRPr="00D40B28">
        <w:rPr>
          <w:rFonts w:ascii="Arial" w:hAnsi="Arial" w:cs="Arial"/>
          <w:sz w:val="20"/>
          <w:szCs w:val="22"/>
        </w:rPr>
        <w:t xml:space="preserve">Splatnost smluvních pokut se sjednává na </w:t>
      </w:r>
      <w:r w:rsidR="00244E1C" w:rsidRPr="00D40B28">
        <w:rPr>
          <w:rFonts w:ascii="Arial" w:hAnsi="Arial" w:cs="Arial"/>
          <w:sz w:val="20"/>
          <w:szCs w:val="22"/>
        </w:rPr>
        <w:t>30</w:t>
      </w:r>
      <w:r w:rsidR="00951D96" w:rsidRPr="00D40B28">
        <w:rPr>
          <w:rFonts w:ascii="Arial" w:hAnsi="Arial" w:cs="Arial"/>
          <w:sz w:val="20"/>
          <w:szCs w:val="22"/>
        </w:rPr>
        <w:t xml:space="preserve"> kalendářních dnů ode dne doručení jejich vyúčtování.</w:t>
      </w:r>
    </w:p>
    <w:p w14:paraId="6C1E7A3E" w14:textId="57CBF847" w:rsidR="000F22FB" w:rsidRPr="009234A6" w:rsidRDefault="0090429E" w:rsidP="009234A6">
      <w:pPr>
        <w:widowControl w:val="0"/>
        <w:numPr>
          <w:ilvl w:val="1"/>
          <w:numId w:val="1"/>
        </w:numPr>
        <w:tabs>
          <w:tab w:val="clear" w:pos="495"/>
          <w:tab w:val="num" w:pos="709"/>
        </w:tabs>
        <w:adjustRightInd w:val="0"/>
        <w:spacing w:before="120"/>
        <w:ind w:left="720" w:hanging="578"/>
        <w:jc w:val="both"/>
        <w:textAlignment w:val="baseline"/>
        <w:outlineLvl w:val="0"/>
        <w:rPr>
          <w:rFonts w:ascii="Arial" w:hAnsi="Arial" w:cs="Arial"/>
          <w:sz w:val="20"/>
          <w:szCs w:val="22"/>
        </w:rPr>
      </w:pPr>
      <w:r>
        <w:rPr>
          <w:rFonts w:ascii="Arial" w:hAnsi="Arial" w:cs="Arial"/>
          <w:sz w:val="20"/>
          <w:szCs w:val="22"/>
        </w:rPr>
        <w:t xml:space="preserve"> </w:t>
      </w:r>
      <w:r w:rsidR="00951D96" w:rsidRPr="00D40B28">
        <w:rPr>
          <w:rFonts w:ascii="Arial" w:hAnsi="Arial" w:cs="Arial"/>
          <w:sz w:val="20"/>
          <w:szCs w:val="22"/>
        </w:rPr>
        <w:t>Zaplacení</w:t>
      </w:r>
      <w:r w:rsidR="00182C85" w:rsidRPr="00D40B28">
        <w:rPr>
          <w:rFonts w:ascii="Arial" w:hAnsi="Arial" w:cs="Arial"/>
          <w:sz w:val="20"/>
          <w:szCs w:val="22"/>
        </w:rPr>
        <w:t>m</w:t>
      </w:r>
      <w:r w:rsidR="00951D96" w:rsidRPr="00D40B28">
        <w:rPr>
          <w:rFonts w:ascii="Arial" w:hAnsi="Arial" w:cs="Arial"/>
          <w:sz w:val="20"/>
          <w:szCs w:val="22"/>
        </w:rPr>
        <w:t xml:space="preserve"> smluvní pokuty </w:t>
      </w:r>
      <w:r w:rsidR="00182C85" w:rsidRPr="00D40B28">
        <w:rPr>
          <w:rFonts w:ascii="Arial" w:hAnsi="Arial" w:cs="Arial"/>
          <w:sz w:val="20"/>
          <w:szCs w:val="22"/>
        </w:rPr>
        <w:t>není dotčeno právo objednatele na náhradu</w:t>
      </w:r>
      <w:r w:rsidR="00951D96" w:rsidRPr="00D40B28">
        <w:rPr>
          <w:rFonts w:ascii="Arial" w:hAnsi="Arial" w:cs="Arial"/>
          <w:sz w:val="20"/>
          <w:szCs w:val="22"/>
        </w:rPr>
        <w:t xml:space="preserve"> škody</w:t>
      </w:r>
      <w:r w:rsidR="00672D53" w:rsidRPr="00672D53">
        <w:t xml:space="preserve"> </w:t>
      </w:r>
      <w:r w:rsidR="00672D53" w:rsidRPr="00672D53">
        <w:rPr>
          <w:rFonts w:ascii="Arial" w:hAnsi="Arial" w:cs="Arial"/>
          <w:sz w:val="20"/>
          <w:szCs w:val="22"/>
        </w:rPr>
        <w:t>v rozsahu převyšujícím smluvní pokutu</w:t>
      </w:r>
      <w:r w:rsidR="00951D96" w:rsidRPr="00D40B28">
        <w:rPr>
          <w:rFonts w:ascii="Arial" w:hAnsi="Arial" w:cs="Arial"/>
          <w:sz w:val="20"/>
          <w:szCs w:val="22"/>
        </w:rPr>
        <w:t>.</w:t>
      </w:r>
    </w:p>
    <w:p w14:paraId="68448BDD" w14:textId="77777777" w:rsidR="00951D96" w:rsidRPr="000E1EAF" w:rsidRDefault="00951D96" w:rsidP="000F3C6C">
      <w:pPr>
        <w:widowControl w:val="0"/>
        <w:numPr>
          <w:ilvl w:val="0"/>
          <w:numId w:val="1"/>
        </w:numPr>
        <w:tabs>
          <w:tab w:val="left" w:pos="708"/>
        </w:tabs>
        <w:adjustRightInd w:val="0"/>
        <w:spacing w:before="240" w:after="240" w:line="360" w:lineRule="atLeast"/>
        <w:ind w:left="493" w:hanging="493"/>
        <w:jc w:val="center"/>
        <w:textAlignment w:val="baseline"/>
        <w:outlineLvl w:val="0"/>
        <w:rPr>
          <w:rFonts w:ascii="Arial" w:hAnsi="Arial" w:cs="Arial"/>
        </w:rPr>
      </w:pPr>
      <w:r w:rsidRPr="000E1EAF">
        <w:rPr>
          <w:rFonts w:ascii="Arial" w:hAnsi="Arial" w:cs="Arial"/>
          <w:b/>
          <w:caps/>
          <w:sz w:val="20"/>
          <w:szCs w:val="22"/>
        </w:rPr>
        <w:t>Pojištění</w:t>
      </w:r>
    </w:p>
    <w:p w14:paraId="36BBF6DD" w14:textId="5754E219" w:rsidR="00316E8B" w:rsidRPr="000E1EAF" w:rsidRDefault="00951D96" w:rsidP="00E42654">
      <w:pPr>
        <w:widowControl w:val="0"/>
        <w:numPr>
          <w:ilvl w:val="1"/>
          <w:numId w:val="1"/>
        </w:numPr>
        <w:tabs>
          <w:tab w:val="clear" w:pos="495"/>
        </w:tabs>
        <w:adjustRightInd w:val="0"/>
        <w:ind w:left="709" w:hanging="567"/>
        <w:jc w:val="both"/>
        <w:textAlignment w:val="baseline"/>
        <w:outlineLvl w:val="0"/>
        <w:rPr>
          <w:rFonts w:ascii="Arial" w:hAnsi="Arial" w:cs="Arial"/>
          <w:bCs/>
          <w:sz w:val="20"/>
          <w:lang w:val="sk-SK"/>
        </w:rPr>
      </w:pPr>
      <w:r w:rsidRPr="000E1EAF">
        <w:rPr>
          <w:rFonts w:ascii="Arial" w:hAnsi="Arial" w:cs="Arial"/>
          <w:sz w:val="20"/>
          <w:szCs w:val="22"/>
        </w:rPr>
        <w:lastRenderedPageBreak/>
        <w:t xml:space="preserve">Zhotovitel prohlašuje, že má sjednáno smluvní </w:t>
      </w:r>
      <w:r w:rsidRPr="000E1EAF">
        <w:rPr>
          <w:rFonts w:ascii="Arial" w:hAnsi="Arial" w:cs="Arial"/>
          <w:b/>
          <w:sz w:val="20"/>
          <w:szCs w:val="22"/>
        </w:rPr>
        <w:t xml:space="preserve">pojištění </w:t>
      </w:r>
      <w:r w:rsidR="00DD43C6" w:rsidRPr="000E1EAF">
        <w:rPr>
          <w:rFonts w:ascii="Arial" w:hAnsi="Arial" w:cs="Arial"/>
          <w:b/>
          <w:sz w:val="20"/>
          <w:szCs w:val="22"/>
        </w:rPr>
        <w:t>odpovědnosti za</w:t>
      </w:r>
      <w:r w:rsidRPr="000E1EAF">
        <w:rPr>
          <w:rFonts w:ascii="Arial" w:hAnsi="Arial" w:cs="Arial"/>
          <w:b/>
          <w:sz w:val="20"/>
          <w:szCs w:val="22"/>
        </w:rPr>
        <w:t xml:space="preserve"> škody</w:t>
      </w:r>
      <w:r w:rsidRPr="000E1EAF">
        <w:rPr>
          <w:rFonts w:ascii="Arial" w:hAnsi="Arial" w:cs="Arial"/>
          <w:sz w:val="20"/>
          <w:szCs w:val="22"/>
        </w:rPr>
        <w:t xml:space="preserve"> způsobené svou projektovou a inženýrskou činností u </w:t>
      </w:r>
      <w:r w:rsidR="00C77091" w:rsidRPr="000E1EAF">
        <w:rPr>
          <w:rFonts w:ascii="Arial" w:hAnsi="Arial" w:cs="Arial"/>
          <w:sz w:val="20"/>
          <w:szCs w:val="22"/>
        </w:rPr>
        <w:t>pojišťovn</w:t>
      </w:r>
      <w:r w:rsidR="00995382" w:rsidRPr="000E1EAF">
        <w:rPr>
          <w:rFonts w:ascii="Arial" w:hAnsi="Arial" w:cs="Arial"/>
          <w:sz w:val="20"/>
          <w:szCs w:val="22"/>
        </w:rPr>
        <w:t>y Kooperativa a.s.</w:t>
      </w:r>
    </w:p>
    <w:p w14:paraId="28B69A7E" w14:textId="48E09AA6" w:rsidR="00BC7F0D" w:rsidRPr="0090429E" w:rsidRDefault="00822CFD" w:rsidP="00316E8B">
      <w:pPr>
        <w:widowControl w:val="0"/>
        <w:adjustRightInd w:val="0"/>
        <w:ind w:left="709"/>
        <w:jc w:val="both"/>
        <w:textAlignment w:val="baseline"/>
        <w:outlineLvl w:val="0"/>
        <w:rPr>
          <w:rFonts w:ascii="Arial" w:hAnsi="Arial" w:cs="Arial"/>
          <w:bCs/>
          <w:sz w:val="20"/>
          <w:lang w:val="sk-SK"/>
        </w:rPr>
      </w:pPr>
      <w:r w:rsidRPr="000E1EAF">
        <w:rPr>
          <w:rFonts w:ascii="Arial" w:hAnsi="Arial" w:cs="Arial"/>
          <w:sz w:val="20"/>
          <w:szCs w:val="22"/>
        </w:rPr>
        <w:t>s limitem pojist</w:t>
      </w:r>
      <w:r w:rsidR="00F94AC6" w:rsidRPr="000E1EAF">
        <w:rPr>
          <w:rFonts w:ascii="Arial" w:hAnsi="Arial" w:cs="Arial"/>
          <w:sz w:val="20"/>
          <w:szCs w:val="22"/>
        </w:rPr>
        <w:t>n</w:t>
      </w:r>
      <w:r w:rsidRPr="000E1EAF">
        <w:rPr>
          <w:rFonts w:ascii="Arial" w:hAnsi="Arial" w:cs="Arial"/>
          <w:sz w:val="20"/>
          <w:szCs w:val="22"/>
        </w:rPr>
        <w:t xml:space="preserve">ého plnění </w:t>
      </w:r>
      <w:r w:rsidR="000E1EAF" w:rsidRPr="000E1EAF">
        <w:rPr>
          <w:rFonts w:ascii="Arial" w:hAnsi="Arial" w:cs="Arial"/>
          <w:sz w:val="20"/>
          <w:szCs w:val="22"/>
        </w:rPr>
        <w:t>30.000.000</w:t>
      </w:r>
      <w:r w:rsidRPr="000E1EAF">
        <w:rPr>
          <w:rFonts w:ascii="Arial" w:hAnsi="Arial" w:cs="Arial"/>
          <w:sz w:val="20"/>
          <w:szCs w:val="22"/>
        </w:rPr>
        <w:t>,- Kč (</w:t>
      </w:r>
      <w:r>
        <w:rPr>
          <w:rFonts w:ascii="Arial" w:hAnsi="Arial" w:cs="Arial"/>
          <w:sz w:val="20"/>
          <w:szCs w:val="22"/>
        </w:rPr>
        <w:t xml:space="preserve">min. 1.000.000,- Kč). </w:t>
      </w:r>
      <w:r w:rsidR="00DD43C6" w:rsidRPr="00316E8B">
        <w:rPr>
          <w:rFonts w:ascii="Arial" w:hAnsi="Arial" w:cs="Arial"/>
          <w:sz w:val="20"/>
          <w:szCs w:val="22"/>
        </w:rPr>
        <w:t>Kopie pojistné sm</w:t>
      </w:r>
      <w:r w:rsidR="00DD43C6">
        <w:rPr>
          <w:rFonts w:ascii="Arial" w:hAnsi="Arial" w:cs="Arial"/>
          <w:sz w:val="20"/>
          <w:szCs w:val="22"/>
        </w:rPr>
        <w:t xml:space="preserve">louvy bude předána objednateli na jeho vyžádání. </w:t>
      </w:r>
      <w:r w:rsidR="00317045" w:rsidRPr="00D40B28">
        <w:rPr>
          <w:rFonts w:ascii="Arial" w:hAnsi="Arial" w:cs="Arial"/>
          <w:sz w:val="20"/>
          <w:szCs w:val="22"/>
        </w:rPr>
        <w:t>Zhotovitel se zavazuje po celou dobu provádění díla</w:t>
      </w:r>
      <w:r w:rsidR="00DD43C6">
        <w:rPr>
          <w:rFonts w:ascii="Arial" w:hAnsi="Arial" w:cs="Arial"/>
          <w:sz w:val="20"/>
          <w:szCs w:val="22"/>
        </w:rPr>
        <w:t xml:space="preserve"> dle této smlouvy mít platnou a účinnou pojistnou smlouvu nejméně s minimálním limitem pojistného plnění uvedeného ve větě první.</w:t>
      </w:r>
    </w:p>
    <w:p w14:paraId="6A4D7BBE" w14:textId="77777777" w:rsidR="0090429E" w:rsidRDefault="0090429E" w:rsidP="0090429E">
      <w:pPr>
        <w:pStyle w:val="Odstavecseseznamem"/>
        <w:widowControl w:val="0"/>
        <w:adjustRightInd w:val="0"/>
        <w:spacing w:after="120"/>
        <w:ind w:left="495"/>
        <w:jc w:val="both"/>
        <w:textAlignment w:val="baseline"/>
        <w:outlineLvl w:val="0"/>
        <w:rPr>
          <w:rFonts w:ascii="Arial" w:hAnsi="Arial" w:cs="Arial"/>
          <w:i/>
          <w:iCs/>
          <w:color w:val="000000"/>
          <w:sz w:val="18"/>
          <w:szCs w:val="18"/>
          <w:highlight w:val="lightGray"/>
        </w:rPr>
      </w:pPr>
      <w:r>
        <w:rPr>
          <w:rFonts w:ascii="Arial" w:hAnsi="Arial" w:cs="Arial"/>
          <w:b/>
          <w:i/>
          <w:iCs/>
          <w:color w:val="000000"/>
          <w:sz w:val="18"/>
          <w:szCs w:val="18"/>
          <w:highlight w:val="lightGray"/>
        </w:rPr>
        <w:t xml:space="preserve">    </w:t>
      </w:r>
      <w:r w:rsidRPr="00CA2734">
        <w:rPr>
          <w:rFonts w:ascii="Arial" w:hAnsi="Arial" w:cs="Arial"/>
          <w:b/>
          <w:i/>
          <w:iCs/>
          <w:color w:val="000000"/>
          <w:sz w:val="18"/>
          <w:szCs w:val="18"/>
          <w:highlight w:val="lightGray"/>
        </w:rPr>
        <w:t xml:space="preserve">Pozn. pro účastníka: </w:t>
      </w:r>
      <w:r w:rsidRPr="00CA2734">
        <w:rPr>
          <w:rFonts w:ascii="Arial" w:hAnsi="Arial" w:cs="Arial"/>
          <w:i/>
          <w:iCs/>
          <w:color w:val="000000"/>
          <w:sz w:val="18"/>
          <w:szCs w:val="18"/>
          <w:highlight w:val="lightGray"/>
        </w:rPr>
        <w:t xml:space="preserve">doplnit název instituce, se kterou má účastník sjednáno smluvní pojištění a výši </w:t>
      </w:r>
    </w:p>
    <w:p w14:paraId="0C6E510D" w14:textId="46C327BA" w:rsidR="00285CC4" w:rsidRPr="00081725" w:rsidRDefault="0090429E" w:rsidP="00081725">
      <w:pPr>
        <w:pStyle w:val="Odstavecseseznamem"/>
        <w:widowControl w:val="0"/>
        <w:adjustRightInd w:val="0"/>
        <w:spacing w:after="120"/>
        <w:ind w:left="495"/>
        <w:jc w:val="both"/>
        <w:textAlignment w:val="baseline"/>
        <w:outlineLvl w:val="0"/>
        <w:rPr>
          <w:rFonts w:ascii="Arial" w:hAnsi="Arial" w:cs="Arial"/>
          <w:i/>
          <w:iCs/>
          <w:color w:val="000000"/>
          <w:sz w:val="18"/>
          <w:szCs w:val="18"/>
        </w:rPr>
      </w:pPr>
      <w:r>
        <w:rPr>
          <w:rFonts w:ascii="Arial" w:hAnsi="Arial" w:cs="Arial"/>
          <w:b/>
          <w:i/>
          <w:iCs/>
          <w:color w:val="000000"/>
          <w:sz w:val="18"/>
          <w:szCs w:val="18"/>
          <w:highlight w:val="lightGray"/>
        </w:rPr>
        <w:t xml:space="preserve">    </w:t>
      </w:r>
      <w:r w:rsidRPr="00CA2734">
        <w:rPr>
          <w:rFonts w:ascii="Arial" w:hAnsi="Arial" w:cs="Arial"/>
          <w:i/>
          <w:iCs/>
          <w:color w:val="000000"/>
          <w:sz w:val="18"/>
          <w:szCs w:val="18"/>
          <w:highlight w:val="lightGray"/>
        </w:rPr>
        <w:t>pojistného plnění</w:t>
      </w:r>
    </w:p>
    <w:p w14:paraId="00519B42" w14:textId="77777777" w:rsidR="00951D96" w:rsidRPr="00D40B28" w:rsidRDefault="00D62682" w:rsidP="000F3C6C">
      <w:pPr>
        <w:widowControl w:val="0"/>
        <w:numPr>
          <w:ilvl w:val="0"/>
          <w:numId w:val="1"/>
        </w:numPr>
        <w:tabs>
          <w:tab w:val="left" w:pos="708"/>
        </w:tabs>
        <w:adjustRightInd w:val="0"/>
        <w:spacing w:before="240" w:after="240" w:line="360" w:lineRule="atLeast"/>
        <w:ind w:left="493" w:hanging="493"/>
        <w:jc w:val="center"/>
        <w:textAlignment w:val="baseline"/>
        <w:outlineLvl w:val="0"/>
        <w:rPr>
          <w:rFonts w:ascii="Arial" w:hAnsi="Arial" w:cs="Arial"/>
          <w:b/>
          <w:sz w:val="20"/>
          <w:szCs w:val="22"/>
        </w:rPr>
      </w:pPr>
      <w:r>
        <w:rPr>
          <w:rFonts w:ascii="Arial" w:hAnsi="Arial" w:cs="Arial"/>
          <w:b/>
          <w:sz w:val="20"/>
          <w:szCs w:val="22"/>
        </w:rPr>
        <w:t>UKONČENÍ</w:t>
      </w:r>
      <w:r w:rsidR="00951D96" w:rsidRPr="00D40B28">
        <w:rPr>
          <w:rFonts w:ascii="Arial" w:hAnsi="Arial" w:cs="Arial"/>
          <w:b/>
          <w:sz w:val="20"/>
          <w:szCs w:val="22"/>
        </w:rPr>
        <w:t xml:space="preserve"> SMLOUVY</w:t>
      </w:r>
    </w:p>
    <w:p w14:paraId="55BDF164" w14:textId="77777777" w:rsidR="00951D96" w:rsidRPr="00D40B28" w:rsidRDefault="00951D96" w:rsidP="00AB6522">
      <w:pPr>
        <w:widowControl w:val="0"/>
        <w:numPr>
          <w:ilvl w:val="1"/>
          <w:numId w:val="1"/>
        </w:numPr>
        <w:tabs>
          <w:tab w:val="clear" w:pos="495"/>
        </w:tabs>
        <w:adjustRightInd w:val="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Tato smlouva zanikne splněním závazku dle ustanovení § </w:t>
      </w:r>
      <w:r w:rsidR="00376E7D">
        <w:rPr>
          <w:rFonts w:ascii="Arial" w:hAnsi="Arial" w:cs="Arial"/>
          <w:sz w:val="20"/>
          <w:szCs w:val="22"/>
        </w:rPr>
        <w:t>1908</w:t>
      </w:r>
      <w:r w:rsidRPr="00D40B28">
        <w:rPr>
          <w:rFonts w:ascii="Arial" w:hAnsi="Arial" w:cs="Arial"/>
          <w:sz w:val="20"/>
          <w:szCs w:val="22"/>
        </w:rPr>
        <w:t xml:space="preserve"> </w:t>
      </w:r>
      <w:r w:rsidR="00E35A17" w:rsidRPr="00D40B28">
        <w:rPr>
          <w:rFonts w:ascii="Arial" w:hAnsi="Arial" w:cs="Arial"/>
          <w:sz w:val="20"/>
          <w:szCs w:val="22"/>
        </w:rPr>
        <w:t xml:space="preserve">zákona č. </w:t>
      </w:r>
      <w:r w:rsidR="00376E7D">
        <w:rPr>
          <w:rFonts w:ascii="Arial" w:hAnsi="Arial" w:cs="Arial"/>
          <w:sz w:val="20"/>
          <w:szCs w:val="22"/>
        </w:rPr>
        <w:t>89</w:t>
      </w:r>
      <w:r w:rsidR="00E35A17" w:rsidRPr="00D40B28">
        <w:rPr>
          <w:rFonts w:ascii="Arial" w:hAnsi="Arial" w:cs="Arial"/>
          <w:sz w:val="20"/>
          <w:szCs w:val="22"/>
        </w:rPr>
        <w:t>/</w:t>
      </w:r>
      <w:r w:rsidR="00376E7D">
        <w:rPr>
          <w:rFonts w:ascii="Arial" w:hAnsi="Arial" w:cs="Arial"/>
          <w:sz w:val="20"/>
          <w:szCs w:val="22"/>
        </w:rPr>
        <w:t>2012</w:t>
      </w:r>
      <w:r w:rsidR="00E35A17" w:rsidRPr="00D40B28">
        <w:rPr>
          <w:rFonts w:ascii="Arial" w:hAnsi="Arial" w:cs="Arial"/>
          <w:sz w:val="20"/>
          <w:szCs w:val="22"/>
        </w:rPr>
        <w:t xml:space="preserve"> Sb.</w:t>
      </w:r>
      <w:r w:rsidR="00376E7D">
        <w:rPr>
          <w:rFonts w:ascii="Arial" w:hAnsi="Arial" w:cs="Arial"/>
          <w:sz w:val="20"/>
          <w:szCs w:val="22"/>
        </w:rPr>
        <w:t>, občanský zákoník,</w:t>
      </w:r>
      <w:r w:rsidR="00E35A17" w:rsidRPr="00D40B28">
        <w:rPr>
          <w:rFonts w:ascii="Arial" w:hAnsi="Arial" w:cs="Arial"/>
          <w:sz w:val="20"/>
          <w:szCs w:val="22"/>
        </w:rPr>
        <w:t xml:space="preserve"> nebo před uplynutím </w:t>
      </w:r>
      <w:r w:rsidRPr="00D40B28">
        <w:rPr>
          <w:rFonts w:ascii="Arial" w:hAnsi="Arial" w:cs="Arial"/>
          <w:sz w:val="20"/>
          <w:szCs w:val="22"/>
        </w:rPr>
        <w:t>lhůty plnění z důvodu poruš</w:t>
      </w:r>
      <w:r w:rsidR="00E35A17" w:rsidRPr="00D40B28">
        <w:rPr>
          <w:rFonts w:ascii="Arial" w:hAnsi="Arial" w:cs="Arial"/>
          <w:sz w:val="20"/>
          <w:szCs w:val="22"/>
        </w:rPr>
        <w:t xml:space="preserve">ení povinností smluvních stran </w:t>
      </w:r>
      <w:r w:rsidRPr="00D40B28">
        <w:rPr>
          <w:rFonts w:ascii="Arial" w:hAnsi="Arial" w:cs="Arial"/>
          <w:sz w:val="20"/>
          <w:szCs w:val="22"/>
        </w:rPr>
        <w:t>odstoupením od smlouvy.</w:t>
      </w:r>
    </w:p>
    <w:p w14:paraId="72E26EEE" w14:textId="77777777" w:rsidR="00951D96" w:rsidRPr="00D40B28" w:rsidRDefault="00951D96" w:rsidP="00AB6522">
      <w:pPr>
        <w:numPr>
          <w:ilvl w:val="1"/>
          <w:numId w:val="1"/>
        </w:numPr>
        <w:tabs>
          <w:tab w:val="clear" w:pos="495"/>
        </w:tabs>
        <w:spacing w:before="120"/>
        <w:ind w:left="709" w:hanging="567"/>
        <w:jc w:val="both"/>
        <w:rPr>
          <w:rFonts w:ascii="Arial" w:hAnsi="Arial" w:cs="Arial"/>
          <w:sz w:val="20"/>
          <w:szCs w:val="22"/>
        </w:rPr>
      </w:pPr>
      <w:r w:rsidRPr="00D40B28">
        <w:rPr>
          <w:rFonts w:ascii="Arial" w:hAnsi="Arial" w:cs="Arial"/>
          <w:sz w:val="20"/>
          <w:szCs w:val="22"/>
        </w:rPr>
        <w:t xml:space="preserve">Kterákoliv smluvní strana </w:t>
      </w:r>
      <w:r w:rsidRPr="00D40B28">
        <w:rPr>
          <w:rFonts w:ascii="Arial" w:hAnsi="Arial" w:cs="Arial"/>
          <w:b/>
          <w:sz w:val="20"/>
          <w:szCs w:val="22"/>
        </w:rPr>
        <w:t>je povinna oznámit</w:t>
      </w:r>
      <w:r w:rsidRPr="00D40B28">
        <w:rPr>
          <w:rFonts w:ascii="Arial" w:hAnsi="Arial" w:cs="Arial"/>
          <w:sz w:val="20"/>
          <w:szCs w:val="22"/>
        </w:rPr>
        <w:t xml:space="preserve"> druhé straně, že poruší své povinnosti plynoucí ze závazkového vztahu. Také je povinna oznámit skutečnosti, které se týkají podstatného zhoršení hospodářských poměrů, majetkových poměrů, které by mohly mít i jednotlivě negativní vliv na plnění její povinnosti plynoucí z předmětné smlouvy. Je tedy povinna druhé straně oznámit povahu překážky vč. důvodů, které jí brání nebo budou bránit v plnění povinností a o jejich důsledcích. Zpráva musí být podána </w:t>
      </w:r>
      <w:r w:rsidRPr="00D40B28">
        <w:rPr>
          <w:rFonts w:ascii="Arial" w:hAnsi="Arial" w:cs="Arial"/>
          <w:b/>
          <w:sz w:val="20"/>
          <w:szCs w:val="22"/>
        </w:rPr>
        <w:t>písemně bez zbytečného odkladu</w:t>
      </w:r>
      <w:r w:rsidRPr="00D40B28">
        <w:rPr>
          <w:rFonts w:ascii="Arial" w:hAnsi="Arial" w:cs="Arial"/>
          <w:sz w:val="20"/>
          <w:szCs w:val="22"/>
        </w:rPr>
        <w:t xml:space="preserve"> poté, kdy se oznamujíc</w:t>
      </w:r>
      <w:r w:rsidR="00E35A17" w:rsidRPr="00D40B28">
        <w:rPr>
          <w:rFonts w:ascii="Arial" w:hAnsi="Arial" w:cs="Arial"/>
          <w:sz w:val="20"/>
          <w:szCs w:val="22"/>
        </w:rPr>
        <w:t xml:space="preserve">í strana o překážce dozvěděla, </w:t>
      </w:r>
      <w:r w:rsidRPr="00D40B28">
        <w:rPr>
          <w:rFonts w:ascii="Arial" w:hAnsi="Arial" w:cs="Arial"/>
          <w:sz w:val="20"/>
          <w:szCs w:val="22"/>
        </w:rPr>
        <w:t xml:space="preserve">nebo při náležité péči mohla dozvědět. Lhůtou bez zbytečného odkladu se rozumí </w:t>
      </w:r>
      <w:r w:rsidRPr="00D40B28">
        <w:rPr>
          <w:rFonts w:ascii="Arial" w:hAnsi="Arial" w:cs="Arial"/>
          <w:b/>
          <w:sz w:val="20"/>
          <w:szCs w:val="22"/>
        </w:rPr>
        <w:t xml:space="preserve">lhůta 14 </w:t>
      </w:r>
      <w:r w:rsidR="00E866CF" w:rsidRPr="00E866CF">
        <w:rPr>
          <w:rFonts w:ascii="Arial" w:hAnsi="Arial" w:cs="Arial"/>
          <w:b/>
          <w:sz w:val="20"/>
          <w:szCs w:val="22"/>
        </w:rPr>
        <w:t xml:space="preserve">kalendářních </w:t>
      </w:r>
      <w:r w:rsidRPr="00D40B28">
        <w:rPr>
          <w:rFonts w:ascii="Arial" w:hAnsi="Arial" w:cs="Arial"/>
          <w:b/>
          <w:sz w:val="20"/>
          <w:szCs w:val="22"/>
        </w:rPr>
        <w:t>dnů</w:t>
      </w:r>
      <w:r w:rsidRPr="00D40B28">
        <w:rPr>
          <w:rFonts w:ascii="Arial" w:hAnsi="Arial" w:cs="Arial"/>
          <w:sz w:val="20"/>
          <w:szCs w:val="22"/>
        </w:rPr>
        <w:t xml:space="preserve">. Oznámením se oznamující strana nezbavuje svých </w:t>
      </w:r>
      <w:r w:rsidR="00E35A17" w:rsidRPr="00D40B28">
        <w:rPr>
          <w:rFonts w:ascii="Arial" w:hAnsi="Arial" w:cs="Arial"/>
          <w:sz w:val="20"/>
          <w:szCs w:val="22"/>
        </w:rPr>
        <w:t xml:space="preserve">závazků ze smlouvy nebo obecně </w:t>
      </w:r>
      <w:r w:rsidRPr="00D40B28">
        <w:rPr>
          <w:rFonts w:ascii="Arial" w:hAnsi="Arial" w:cs="Arial"/>
          <w:sz w:val="20"/>
          <w:szCs w:val="22"/>
        </w:rPr>
        <w:t>závazných předpisů.</w:t>
      </w:r>
      <w:r w:rsidR="00E35A17" w:rsidRPr="00D40B28">
        <w:rPr>
          <w:rFonts w:ascii="Arial" w:hAnsi="Arial" w:cs="Arial"/>
          <w:sz w:val="20"/>
          <w:szCs w:val="22"/>
        </w:rPr>
        <w:t xml:space="preserve"> </w:t>
      </w:r>
      <w:r w:rsidRPr="00D40B28">
        <w:rPr>
          <w:rFonts w:ascii="Arial" w:hAnsi="Arial" w:cs="Arial"/>
          <w:sz w:val="20"/>
          <w:szCs w:val="22"/>
        </w:rPr>
        <w:t>Jestliže tuto povinnost oznamující strana nesplní, nebo není druhé straně zpráva doručena včas, má druhá strana nárok na úhradu škody, kter</w:t>
      </w:r>
      <w:r w:rsidR="00E35A17" w:rsidRPr="00D40B28">
        <w:rPr>
          <w:rFonts w:ascii="Arial" w:hAnsi="Arial" w:cs="Arial"/>
          <w:sz w:val="20"/>
          <w:szCs w:val="22"/>
        </w:rPr>
        <w:t>á jí tím vznikne</w:t>
      </w:r>
      <w:r w:rsidRPr="00D40B28">
        <w:rPr>
          <w:rFonts w:ascii="Arial" w:hAnsi="Arial" w:cs="Arial"/>
          <w:sz w:val="20"/>
          <w:szCs w:val="22"/>
        </w:rPr>
        <w:t xml:space="preserve"> i nárok na odstoupení od smlouvy.</w:t>
      </w:r>
    </w:p>
    <w:p w14:paraId="73C6945F" w14:textId="77777777" w:rsidR="00951D96" w:rsidRDefault="00951D96" w:rsidP="00AB6522">
      <w:pPr>
        <w:numPr>
          <w:ilvl w:val="1"/>
          <w:numId w:val="1"/>
        </w:numPr>
        <w:tabs>
          <w:tab w:val="clear" w:pos="495"/>
        </w:tabs>
        <w:spacing w:before="120"/>
        <w:ind w:left="709" w:hanging="567"/>
        <w:jc w:val="both"/>
        <w:rPr>
          <w:rFonts w:ascii="Arial" w:hAnsi="Arial" w:cs="Arial"/>
          <w:sz w:val="20"/>
          <w:szCs w:val="22"/>
        </w:rPr>
      </w:pPr>
      <w:r w:rsidRPr="00D40B28">
        <w:rPr>
          <w:rFonts w:ascii="Arial" w:hAnsi="Arial" w:cs="Arial"/>
          <w:sz w:val="20"/>
          <w:szCs w:val="22"/>
        </w:rPr>
        <w:t>Odstoupení od smlouvy musí odstupující strana oznámit druhé straně písemně bez zbytečného odkladu poté, co se dozvěděla o podstatném poruše</w:t>
      </w:r>
      <w:r w:rsidR="00E35A17" w:rsidRPr="00D40B28">
        <w:rPr>
          <w:rFonts w:ascii="Arial" w:hAnsi="Arial" w:cs="Arial"/>
          <w:sz w:val="20"/>
          <w:szCs w:val="22"/>
        </w:rPr>
        <w:t>ní smlouvy. Lhůta pro oznámení</w:t>
      </w:r>
      <w:r w:rsidRPr="00D40B28">
        <w:rPr>
          <w:rFonts w:ascii="Arial" w:hAnsi="Arial" w:cs="Arial"/>
          <w:sz w:val="20"/>
          <w:szCs w:val="22"/>
        </w:rPr>
        <w:t xml:space="preserve"> odstoupení od smlouvy se stanovuje pro obě strany </w:t>
      </w:r>
      <w:r w:rsidR="00E35A17" w:rsidRPr="00D40B28">
        <w:rPr>
          <w:rFonts w:ascii="Arial" w:hAnsi="Arial" w:cs="Arial"/>
          <w:sz w:val="20"/>
          <w:szCs w:val="22"/>
        </w:rPr>
        <w:t xml:space="preserve">na </w:t>
      </w:r>
      <w:r w:rsidR="00D1404E">
        <w:rPr>
          <w:rFonts w:ascii="Arial" w:hAnsi="Arial" w:cs="Arial"/>
          <w:b/>
          <w:sz w:val="20"/>
          <w:szCs w:val="22"/>
        </w:rPr>
        <w:t xml:space="preserve">30 </w:t>
      </w:r>
      <w:r w:rsidR="00E866CF" w:rsidRPr="00E866CF">
        <w:rPr>
          <w:rFonts w:ascii="Arial" w:hAnsi="Arial" w:cs="Arial"/>
          <w:b/>
          <w:sz w:val="20"/>
          <w:szCs w:val="22"/>
        </w:rPr>
        <w:t xml:space="preserve">kalendářních </w:t>
      </w:r>
      <w:r w:rsidRPr="00D40B28">
        <w:rPr>
          <w:rFonts w:ascii="Arial" w:hAnsi="Arial" w:cs="Arial"/>
          <w:b/>
          <w:sz w:val="20"/>
          <w:szCs w:val="22"/>
        </w:rPr>
        <w:t>dnů</w:t>
      </w:r>
      <w:r w:rsidRPr="00D40B28">
        <w:rPr>
          <w:rFonts w:ascii="Arial" w:hAnsi="Arial" w:cs="Arial"/>
          <w:sz w:val="20"/>
          <w:szCs w:val="22"/>
        </w:rPr>
        <w:t xml:space="preserve"> ode dne, kdy jedna ze smluvních stran zjistila podstatné porušení smlouvy. V odstoupení musí být dále uveden důvod, pro který strana od smlouvy odstupuje a přesná citace toho bodu smlouvy, který ji k takovému kroku opravňuje.</w:t>
      </w:r>
      <w:r w:rsidR="00140A72" w:rsidRPr="00D40B28">
        <w:rPr>
          <w:rFonts w:ascii="Arial" w:hAnsi="Arial" w:cs="Arial"/>
          <w:sz w:val="20"/>
          <w:szCs w:val="22"/>
        </w:rPr>
        <w:t xml:space="preserve"> </w:t>
      </w:r>
      <w:r w:rsidRPr="00D40B28">
        <w:rPr>
          <w:rFonts w:ascii="Arial" w:hAnsi="Arial" w:cs="Arial"/>
          <w:sz w:val="20"/>
          <w:szCs w:val="22"/>
        </w:rPr>
        <w:t>Bez těchto náležitostí je odstoupení neplatné.</w:t>
      </w:r>
      <w:r w:rsidR="000B4F31">
        <w:rPr>
          <w:rFonts w:ascii="Arial" w:hAnsi="Arial" w:cs="Arial"/>
          <w:sz w:val="20"/>
          <w:szCs w:val="22"/>
        </w:rPr>
        <w:t xml:space="preserve"> Odstoupit lze i jen od příslušné části smlouvy.</w:t>
      </w:r>
    </w:p>
    <w:p w14:paraId="243700B7" w14:textId="77777777" w:rsidR="008F2A9D" w:rsidRDefault="00FD307E" w:rsidP="00AB6522">
      <w:pPr>
        <w:numPr>
          <w:ilvl w:val="1"/>
          <w:numId w:val="1"/>
        </w:numPr>
        <w:tabs>
          <w:tab w:val="clear" w:pos="495"/>
        </w:tabs>
        <w:ind w:left="709" w:hanging="567"/>
        <w:jc w:val="both"/>
        <w:rPr>
          <w:rFonts w:ascii="Arial" w:hAnsi="Arial" w:cs="Arial"/>
          <w:sz w:val="20"/>
          <w:szCs w:val="22"/>
        </w:rPr>
      </w:pPr>
      <w:r>
        <w:rPr>
          <w:rFonts w:ascii="Arial" w:hAnsi="Arial" w:cs="Arial"/>
          <w:sz w:val="20"/>
          <w:szCs w:val="22"/>
        </w:rPr>
        <w:t>P</w:t>
      </w:r>
      <w:r w:rsidR="008F2A9D">
        <w:rPr>
          <w:rFonts w:ascii="Arial" w:hAnsi="Arial" w:cs="Arial"/>
          <w:sz w:val="20"/>
          <w:szCs w:val="22"/>
        </w:rPr>
        <w:t>odstatn</w:t>
      </w:r>
      <w:r>
        <w:rPr>
          <w:rFonts w:ascii="Arial" w:hAnsi="Arial" w:cs="Arial"/>
          <w:sz w:val="20"/>
          <w:szCs w:val="22"/>
        </w:rPr>
        <w:t>ým</w:t>
      </w:r>
      <w:r w:rsidR="008F2A9D">
        <w:rPr>
          <w:rFonts w:ascii="Arial" w:hAnsi="Arial" w:cs="Arial"/>
          <w:sz w:val="20"/>
          <w:szCs w:val="22"/>
        </w:rPr>
        <w:t xml:space="preserve"> porušení</w:t>
      </w:r>
      <w:r>
        <w:rPr>
          <w:rFonts w:ascii="Arial" w:hAnsi="Arial" w:cs="Arial"/>
          <w:sz w:val="20"/>
          <w:szCs w:val="22"/>
        </w:rPr>
        <w:t>m</w:t>
      </w:r>
      <w:r w:rsidR="008F2A9D">
        <w:rPr>
          <w:rFonts w:ascii="Arial" w:hAnsi="Arial" w:cs="Arial"/>
          <w:sz w:val="20"/>
          <w:szCs w:val="22"/>
        </w:rPr>
        <w:t xml:space="preserve"> smlouvy opravňující</w:t>
      </w:r>
      <w:r>
        <w:rPr>
          <w:rFonts w:ascii="Arial" w:hAnsi="Arial" w:cs="Arial"/>
          <w:sz w:val="20"/>
          <w:szCs w:val="22"/>
        </w:rPr>
        <w:t>m</w:t>
      </w:r>
      <w:r w:rsidR="008F2A9D">
        <w:rPr>
          <w:rFonts w:ascii="Arial" w:hAnsi="Arial" w:cs="Arial"/>
          <w:sz w:val="20"/>
          <w:szCs w:val="22"/>
        </w:rPr>
        <w:t xml:space="preserve"> objednatele odstoupit od smlouvy </w:t>
      </w:r>
      <w:r w:rsidR="000B4F31">
        <w:rPr>
          <w:rFonts w:ascii="Arial" w:hAnsi="Arial" w:cs="Arial"/>
          <w:sz w:val="20"/>
          <w:szCs w:val="22"/>
        </w:rPr>
        <w:t xml:space="preserve">či případně její příslušné části </w:t>
      </w:r>
      <w:r>
        <w:rPr>
          <w:rFonts w:ascii="Arial" w:hAnsi="Arial" w:cs="Arial"/>
          <w:sz w:val="20"/>
          <w:szCs w:val="22"/>
        </w:rPr>
        <w:t>je</w:t>
      </w:r>
      <w:r w:rsidR="008F2A9D">
        <w:rPr>
          <w:rFonts w:ascii="Arial" w:hAnsi="Arial" w:cs="Arial"/>
          <w:sz w:val="20"/>
          <w:szCs w:val="22"/>
        </w:rPr>
        <w:t>:</w:t>
      </w:r>
    </w:p>
    <w:p w14:paraId="6D233E3A" w14:textId="2CA732C4" w:rsidR="001D5B3D" w:rsidRDefault="00D1404E" w:rsidP="00AB6522">
      <w:pPr>
        <w:numPr>
          <w:ilvl w:val="2"/>
          <w:numId w:val="1"/>
        </w:numPr>
        <w:tabs>
          <w:tab w:val="clear" w:pos="720"/>
        </w:tabs>
        <w:spacing w:before="60"/>
        <w:ind w:left="1418" w:hanging="709"/>
        <w:jc w:val="both"/>
        <w:rPr>
          <w:rFonts w:ascii="Arial" w:hAnsi="Arial" w:cs="Arial"/>
          <w:sz w:val="20"/>
          <w:szCs w:val="22"/>
        </w:rPr>
      </w:pPr>
      <w:r w:rsidRPr="001D5B3D">
        <w:rPr>
          <w:rFonts w:ascii="Arial" w:hAnsi="Arial" w:cs="Arial"/>
          <w:sz w:val="20"/>
          <w:szCs w:val="22"/>
        </w:rPr>
        <w:t>prodlení s</w:t>
      </w:r>
      <w:r w:rsidR="000B4F31">
        <w:rPr>
          <w:rFonts w:ascii="Arial" w:hAnsi="Arial" w:cs="Arial"/>
          <w:sz w:val="20"/>
          <w:szCs w:val="22"/>
        </w:rPr>
        <w:t xml:space="preserve"> dokončením </w:t>
      </w:r>
      <w:r w:rsidRPr="001D5B3D">
        <w:rPr>
          <w:rFonts w:ascii="Arial" w:hAnsi="Arial" w:cs="Arial"/>
          <w:sz w:val="20"/>
          <w:szCs w:val="22"/>
        </w:rPr>
        <w:t xml:space="preserve">díla </w:t>
      </w:r>
      <w:r w:rsidR="000B4F31">
        <w:rPr>
          <w:rFonts w:ascii="Arial" w:hAnsi="Arial" w:cs="Arial"/>
          <w:sz w:val="20"/>
          <w:szCs w:val="22"/>
        </w:rPr>
        <w:t xml:space="preserve">nebo jeho části </w:t>
      </w:r>
      <w:r w:rsidRPr="001D5B3D">
        <w:rPr>
          <w:rFonts w:ascii="Arial" w:hAnsi="Arial" w:cs="Arial"/>
          <w:sz w:val="20"/>
          <w:szCs w:val="22"/>
        </w:rPr>
        <w:t xml:space="preserve">delší než </w:t>
      </w:r>
      <w:r w:rsidR="00D62682">
        <w:rPr>
          <w:rFonts w:ascii="Arial" w:hAnsi="Arial" w:cs="Arial"/>
          <w:sz w:val="20"/>
          <w:szCs w:val="22"/>
        </w:rPr>
        <w:t>20 kalendářních</w:t>
      </w:r>
      <w:r w:rsidR="00D62682" w:rsidRPr="001D5B3D">
        <w:rPr>
          <w:rFonts w:ascii="Arial" w:hAnsi="Arial" w:cs="Arial"/>
          <w:sz w:val="20"/>
          <w:szCs w:val="22"/>
        </w:rPr>
        <w:t xml:space="preserve"> </w:t>
      </w:r>
      <w:r w:rsidRPr="001D5B3D">
        <w:rPr>
          <w:rFonts w:ascii="Arial" w:hAnsi="Arial" w:cs="Arial"/>
          <w:sz w:val="20"/>
          <w:szCs w:val="22"/>
        </w:rPr>
        <w:t>dnů</w:t>
      </w:r>
      <w:r w:rsidR="0090429E">
        <w:rPr>
          <w:rFonts w:ascii="Arial" w:hAnsi="Arial" w:cs="Arial"/>
          <w:sz w:val="20"/>
          <w:szCs w:val="22"/>
        </w:rPr>
        <w:t>;</w:t>
      </w:r>
    </w:p>
    <w:p w14:paraId="7C17176D" w14:textId="53985F4A" w:rsidR="008F2A9D" w:rsidRDefault="00D1404E" w:rsidP="00AB6522">
      <w:pPr>
        <w:numPr>
          <w:ilvl w:val="2"/>
          <w:numId w:val="1"/>
        </w:numPr>
        <w:tabs>
          <w:tab w:val="clear" w:pos="720"/>
        </w:tabs>
        <w:spacing w:before="60"/>
        <w:ind w:left="1418" w:hanging="709"/>
        <w:jc w:val="both"/>
        <w:rPr>
          <w:rFonts w:ascii="Arial" w:hAnsi="Arial" w:cs="Arial"/>
          <w:sz w:val="20"/>
          <w:szCs w:val="22"/>
        </w:rPr>
      </w:pPr>
      <w:r w:rsidRPr="001D5B3D">
        <w:rPr>
          <w:rFonts w:ascii="Arial" w:hAnsi="Arial" w:cs="Arial"/>
          <w:sz w:val="20"/>
          <w:szCs w:val="22"/>
        </w:rPr>
        <w:t xml:space="preserve">nedodržení parametrů a požadavků </w:t>
      </w:r>
      <w:r w:rsidR="001D5B3D" w:rsidRPr="001D5B3D">
        <w:rPr>
          <w:rFonts w:ascii="Arial" w:hAnsi="Arial" w:cs="Arial"/>
          <w:sz w:val="20"/>
          <w:szCs w:val="22"/>
        </w:rPr>
        <w:t>objednatele</w:t>
      </w:r>
      <w:r w:rsidR="00DD1289" w:rsidRPr="00DD1289">
        <w:rPr>
          <w:rFonts w:ascii="Arial" w:hAnsi="Arial" w:cs="Arial"/>
          <w:sz w:val="20"/>
          <w:szCs w:val="22"/>
        </w:rPr>
        <w:t xml:space="preserve"> </w:t>
      </w:r>
      <w:r w:rsidR="00DD1289">
        <w:rPr>
          <w:rFonts w:ascii="Arial" w:hAnsi="Arial" w:cs="Arial"/>
          <w:sz w:val="20"/>
          <w:szCs w:val="22"/>
        </w:rPr>
        <w:t>uvedených v této smlouvě</w:t>
      </w:r>
      <w:r w:rsidR="000B4F31">
        <w:rPr>
          <w:rFonts w:ascii="Arial" w:hAnsi="Arial" w:cs="Arial"/>
          <w:sz w:val="20"/>
          <w:szCs w:val="22"/>
        </w:rPr>
        <w:t xml:space="preserve"> nebo </w:t>
      </w:r>
      <w:r w:rsidR="000B4F31" w:rsidRPr="00D66CAC">
        <w:rPr>
          <w:rFonts w:ascii="Arial" w:hAnsi="Arial" w:cs="Arial"/>
          <w:sz w:val="20"/>
          <w:szCs w:val="22"/>
        </w:rPr>
        <w:t xml:space="preserve">nerespektování pokynů objednatele vedoucí k upřesnění investorského zadání </w:t>
      </w:r>
      <w:r w:rsidR="0090429E">
        <w:rPr>
          <w:rFonts w:ascii="Arial" w:hAnsi="Arial" w:cs="Arial"/>
          <w:sz w:val="20"/>
          <w:szCs w:val="22"/>
        </w:rPr>
        <w:t xml:space="preserve">                 </w:t>
      </w:r>
      <w:r w:rsidR="000B4F31" w:rsidRPr="00D66CAC">
        <w:rPr>
          <w:rFonts w:ascii="Arial" w:hAnsi="Arial" w:cs="Arial"/>
          <w:sz w:val="20"/>
          <w:szCs w:val="22"/>
        </w:rPr>
        <w:t>a nezhoršujících kvalitu díla</w:t>
      </w:r>
      <w:r w:rsidR="0090429E">
        <w:rPr>
          <w:rFonts w:ascii="Arial" w:hAnsi="Arial" w:cs="Arial"/>
          <w:sz w:val="20"/>
          <w:szCs w:val="22"/>
        </w:rPr>
        <w:t>;</w:t>
      </w:r>
    </w:p>
    <w:p w14:paraId="1CEAA138" w14:textId="370E0EEF" w:rsidR="00DD1289" w:rsidRPr="00DD1289" w:rsidRDefault="00820F27" w:rsidP="00AB6522">
      <w:pPr>
        <w:numPr>
          <w:ilvl w:val="2"/>
          <w:numId w:val="1"/>
        </w:numPr>
        <w:tabs>
          <w:tab w:val="clear" w:pos="720"/>
        </w:tabs>
        <w:spacing w:before="60"/>
        <w:ind w:left="1418" w:hanging="709"/>
        <w:jc w:val="both"/>
        <w:rPr>
          <w:rFonts w:ascii="Arial" w:hAnsi="Arial" w:cs="Arial"/>
          <w:sz w:val="20"/>
          <w:szCs w:val="22"/>
        </w:rPr>
      </w:pPr>
      <w:r>
        <w:rPr>
          <w:rFonts w:ascii="Arial" w:hAnsi="Arial" w:cs="Arial"/>
          <w:sz w:val="20"/>
          <w:szCs w:val="22"/>
        </w:rPr>
        <w:t>n</w:t>
      </w:r>
      <w:r w:rsidR="00DD1289" w:rsidRPr="00DD1289">
        <w:rPr>
          <w:rFonts w:ascii="Arial" w:hAnsi="Arial" w:cs="Arial"/>
          <w:sz w:val="20"/>
          <w:szCs w:val="22"/>
        </w:rPr>
        <w:t>epředložení pojistné smlouvy ve smyslu odst. 12.1</w:t>
      </w:r>
      <w:r w:rsidR="00E42654">
        <w:rPr>
          <w:rFonts w:ascii="Arial" w:hAnsi="Arial" w:cs="Arial"/>
          <w:sz w:val="20"/>
          <w:szCs w:val="22"/>
        </w:rPr>
        <w:t>.</w:t>
      </w:r>
      <w:r w:rsidR="00DD1289" w:rsidRPr="00DD1289">
        <w:rPr>
          <w:rFonts w:ascii="Arial" w:hAnsi="Arial" w:cs="Arial"/>
          <w:sz w:val="20"/>
          <w:szCs w:val="22"/>
        </w:rPr>
        <w:t xml:space="preserve"> </w:t>
      </w:r>
      <w:r w:rsidR="00510D9A">
        <w:rPr>
          <w:rFonts w:ascii="Arial" w:hAnsi="Arial" w:cs="Arial"/>
          <w:sz w:val="20"/>
          <w:szCs w:val="22"/>
        </w:rPr>
        <w:t xml:space="preserve">této smlouvy </w:t>
      </w:r>
      <w:r w:rsidR="00DD1289" w:rsidRPr="00DD1289">
        <w:rPr>
          <w:rFonts w:ascii="Arial" w:hAnsi="Arial" w:cs="Arial"/>
          <w:sz w:val="20"/>
          <w:szCs w:val="22"/>
        </w:rPr>
        <w:t>na žádost objednatele v termínu jím stanoveném</w:t>
      </w:r>
      <w:r w:rsidR="000B4F31" w:rsidRPr="000B4F31">
        <w:rPr>
          <w:rFonts w:ascii="Arial" w:hAnsi="Arial" w:cs="Arial"/>
          <w:sz w:val="20"/>
          <w:szCs w:val="22"/>
        </w:rPr>
        <w:t xml:space="preserve"> </w:t>
      </w:r>
      <w:r w:rsidR="000B4F31">
        <w:rPr>
          <w:rFonts w:ascii="Arial" w:hAnsi="Arial" w:cs="Arial"/>
          <w:sz w:val="20"/>
          <w:szCs w:val="22"/>
        </w:rPr>
        <w:t>nebo nepředložení příslušné pojistné smlouvu s limitem pojistného plnění nižším, než je uvedeno v této smlouvě, případně pokud přestane být pojistná smlouva účinná v době provádění díla a nebude adekvátně nahrazena jinou obdobnou pojistnou smlouvou</w:t>
      </w:r>
      <w:r w:rsidR="0090429E">
        <w:rPr>
          <w:rFonts w:ascii="Arial" w:hAnsi="Arial" w:cs="Arial"/>
          <w:sz w:val="20"/>
          <w:szCs w:val="22"/>
        </w:rPr>
        <w:t>;</w:t>
      </w:r>
    </w:p>
    <w:p w14:paraId="7037951E" w14:textId="315FB02E" w:rsidR="00DD1289" w:rsidRDefault="00DD1289" w:rsidP="00AB6522">
      <w:pPr>
        <w:numPr>
          <w:ilvl w:val="2"/>
          <w:numId w:val="1"/>
        </w:numPr>
        <w:tabs>
          <w:tab w:val="clear" w:pos="720"/>
        </w:tabs>
        <w:spacing w:before="60"/>
        <w:ind w:left="1418" w:hanging="709"/>
        <w:jc w:val="both"/>
        <w:rPr>
          <w:rFonts w:ascii="Arial" w:hAnsi="Arial" w:cs="Arial"/>
          <w:sz w:val="20"/>
          <w:szCs w:val="22"/>
        </w:rPr>
      </w:pPr>
      <w:r w:rsidRPr="00DD1289">
        <w:rPr>
          <w:rFonts w:ascii="Arial" w:hAnsi="Arial" w:cs="Arial"/>
          <w:sz w:val="20"/>
          <w:szCs w:val="22"/>
        </w:rPr>
        <w:t>porušení povinností zhotovitele uvedených v odst. 6.6</w:t>
      </w:r>
      <w:r w:rsidR="00E42654">
        <w:rPr>
          <w:rFonts w:ascii="Arial" w:hAnsi="Arial" w:cs="Arial"/>
          <w:sz w:val="20"/>
          <w:szCs w:val="22"/>
        </w:rPr>
        <w:t>.</w:t>
      </w:r>
      <w:r w:rsidRPr="00DD1289">
        <w:rPr>
          <w:rFonts w:ascii="Arial" w:hAnsi="Arial" w:cs="Arial"/>
          <w:sz w:val="20"/>
          <w:szCs w:val="22"/>
        </w:rPr>
        <w:t xml:space="preserve"> nebo 6.7 této smlouvy</w:t>
      </w:r>
      <w:r w:rsidR="0090429E">
        <w:rPr>
          <w:rFonts w:ascii="Arial" w:hAnsi="Arial" w:cs="Arial"/>
          <w:sz w:val="20"/>
          <w:szCs w:val="22"/>
        </w:rPr>
        <w:t>;</w:t>
      </w:r>
    </w:p>
    <w:p w14:paraId="1F608D72" w14:textId="37588C0D" w:rsidR="000B4F31" w:rsidRPr="001D5B3D" w:rsidRDefault="000B4F31" w:rsidP="00AB6522">
      <w:pPr>
        <w:numPr>
          <w:ilvl w:val="2"/>
          <w:numId w:val="1"/>
        </w:numPr>
        <w:tabs>
          <w:tab w:val="clear" w:pos="720"/>
        </w:tabs>
        <w:spacing w:before="60"/>
        <w:ind w:left="1418" w:hanging="709"/>
        <w:jc w:val="both"/>
        <w:rPr>
          <w:rFonts w:ascii="Arial" w:hAnsi="Arial" w:cs="Arial"/>
          <w:sz w:val="20"/>
          <w:szCs w:val="22"/>
        </w:rPr>
      </w:pPr>
      <w:r>
        <w:rPr>
          <w:rFonts w:ascii="Arial" w:hAnsi="Arial" w:cs="Arial"/>
          <w:sz w:val="20"/>
          <w:szCs w:val="22"/>
        </w:rPr>
        <w:t xml:space="preserve">pokud </w:t>
      </w:r>
      <w:r w:rsidRPr="00D66CAC">
        <w:rPr>
          <w:rFonts w:ascii="Arial" w:hAnsi="Arial" w:cs="Arial"/>
          <w:sz w:val="20"/>
          <w:szCs w:val="22"/>
        </w:rPr>
        <w:t>vůči zhotovitel</w:t>
      </w:r>
      <w:r w:rsidR="00510D9A">
        <w:rPr>
          <w:rFonts w:ascii="Arial" w:hAnsi="Arial" w:cs="Arial"/>
          <w:sz w:val="20"/>
          <w:szCs w:val="22"/>
        </w:rPr>
        <w:t>i</w:t>
      </w:r>
      <w:r w:rsidRPr="00D66CAC">
        <w:rPr>
          <w:rFonts w:ascii="Arial" w:hAnsi="Arial" w:cs="Arial"/>
          <w:sz w:val="20"/>
          <w:szCs w:val="22"/>
        </w:rPr>
        <w:t xml:space="preserve"> probíhá insolvenční řízení, v němž bylo vydáno rozhodnutí </w:t>
      </w:r>
      <w:r w:rsidR="0090429E">
        <w:rPr>
          <w:rFonts w:ascii="Arial" w:hAnsi="Arial" w:cs="Arial"/>
          <w:sz w:val="20"/>
          <w:szCs w:val="22"/>
        </w:rPr>
        <w:t xml:space="preserve">              </w:t>
      </w:r>
      <w:r w:rsidRPr="00D66CAC">
        <w:rPr>
          <w:rFonts w:ascii="Arial" w:hAnsi="Arial" w:cs="Arial"/>
          <w:sz w:val="20"/>
          <w:szCs w:val="22"/>
        </w:rPr>
        <w:t>o úpadku nebo byl insolvenční návrh zamítnut nebo konkurs zrušen proto, že majetek byl zcela nepostačující k úhradě nákladů insolvenčního řízení</w:t>
      </w:r>
      <w:r w:rsidR="0090429E">
        <w:rPr>
          <w:rFonts w:ascii="Arial" w:hAnsi="Arial" w:cs="Arial"/>
          <w:sz w:val="20"/>
          <w:szCs w:val="22"/>
        </w:rPr>
        <w:t>.</w:t>
      </w:r>
    </w:p>
    <w:p w14:paraId="561F1778" w14:textId="77777777" w:rsidR="00EC0582" w:rsidRPr="000F22FB" w:rsidRDefault="00FD307E" w:rsidP="00AB6522">
      <w:pPr>
        <w:numPr>
          <w:ilvl w:val="1"/>
          <w:numId w:val="1"/>
        </w:numPr>
        <w:tabs>
          <w:tab w:val="clear" w:pos="495"/>
        </w:tabs>
        <w:spacing w:before="120"/>
        <w:ind w:left="709" w:hanging="567"/>
        <w:jc w:val="both"/>
        <w:rPr>
          <w:rFonts w:ascii="Arial" w:hAnsi="Arial" w:cs="Arial"/>
          <w:sz w:val="20"/>
          <w:szCs w:val="22"/>
        </w:rPr>
      </w:pPr>
      <w:r>
        <w:rPr>
          <w:rFonts w:ascii="Arial" w:hAnsi="Arial" w:cs="Arial"/>
          <w:sz w:val="20"/>
          <w:szCs w:val="22"/>
        </w:rPr>
        <w:t>P</w:t>
      </w:r>
      <w:r w:rsidR="008F2A9D">
        <w:rPr>
          <w:rFonts w:ascii="Arial" w:hAnsi="Arial" w:cs="Arial"/>
          <w:sz w:val="20"/>
          <w:szCs w:val="22"/>
        </w:rPr>
        <w:t>odstatn</w:t>
      </w:r>
      <w:r>
        <w:rPr>
          <w:rFonts w:ascii="Arial" w:hAnsi="Arial" w:cs="Arial"/>
          <w:sz w:val="20"/>
          <w:szCs w:val="22"/>
        </w:rPr>
        <w:t>ým</w:t>
      </w:r>
      <w:r w:rsidR="008F2A9D">
        <w:rPr>
          <w:rFonts w:ascii="Arial" w:hAnsi="Arial" w:cs="Arial"/>
          <w:sz w:val="20"/>
          <w:szCs w:val="22"/>
        </w:rPr>
        <w:t xml:space="preserve"> porušení</w:t>
      </w:r>
      <w:r>
        <w:rPr>
          <w:rFonts w:ascii="Arial" w:hAnsi="Arial" w:cs="Arial"/>
          <w:sz w:val="20"/>
          <w:szCs w:val="22"/>
        </w:rPr>
        <w:t>m</w:t>
      </w:r>
      <w:r w:rsidR="008F2A9D">
        <w:rPr>
          <w:rFonts w:ascii="Arial" w:hAnsi="Arial" w:cs="Arial"/>
          <w:sz w:val="20"/>
          <w:szCs w:val="22"/>
        </w:rPr>
        <w:t xml:space="preserve"> smlouvy opravňující</w:t>
      </w:r>
      <w:r>
        <w:rPr>
          <w:rFonts w:ascii="Arial" w:hAnsi="Arial" w:cs="Arial"/>
          <w:sz w:val="20"/>
          <w:szCs w:val="22"/>
        </w:rPr>
        <w:t>m</w:t>
      </w:r>
      <w:r w:rsidR="008F2A9D">
        <w:rPr>
          <w:rFonts w:ascii="Arial" w:hAnsi="Arial" w:cs="Arial"/>
          <w:sz w:val="20"/>
          <w:szCs w:val="22"/>
        </w:rPr>
        <w:t xml:space="preserve"> zhotovitele odstoupit od smlouvy </w:t>
      </w:r>
      <w:r>
        <w:rPr>
          <w:rFonts w:ascii="Arial" w:hAnsi="Arial" w:cs="Arial"/>
          <w:sz w:val="20"/>
          <w:szCs w:val="22"/>
        </w:rPr>
        <w:t>je</w:t>
      </w:r>
      <w:r w:rsidR="00F44D88">
        <w:rPr>
          <w:rFonts w:ascii="Arial" w:hAnsi="Arial" w:cs="Arial"/>
          <w:sz w:val="20"/>
          <w:szCs w:val="22"/>
        </w:rPr>
        <w:t xml:space="preserve"> </w:t>
      </w:r>
      <w:r w:rsidR="006E1798" w:rsidRPr="002D453D">
        <w:rPr>
          <w:rFonts w:ascii="Arial" w:hAnsi="Arial" w:cs="Arial"/>
          <w:sz w:val="20"/>
          <w:szCs w:val="22"/>
        </w:rPr>
        <w:t>prodlení s úhradou řádně vystavené faktury delším než 30 dnů oproti termínu úhrady</w:t>
      </w:r>
      <w:r w:rsidR="00B13979">
        <w:rPr>
          <w:rFonts w:ascii="Arial" w:hAnsi="Arial" w:cs="Arial"/>
          <w:sz w:val="20"/>
          <w:szCs w:val="22"/>
        </w:rPr>
        <w:t xml:space="preserve"> ze strany objednatele</w:t>
      </w:r>
      <w:r w:rsidR="006E1798">
        <w:rPr>
          <w:rFonts w:ascii="Arial" w:hAnsi="Arial" w:cs="Arial"/>
          <w:sz w:val="20"/>
          <w:szCs w:val="22"/>
        </w:rPr>
        <w:t>.</w:t>
      </w:r>
    </w:p>
    <w:p w14:paraId="01D43442" w14:textId="77777777" w:rsidR="00951D96" w:rsidRPr="00D40B28" w:rsidRDefault="00951D96" w:rsidP="00AB6522">
      <w:pPr>
        <w:numPr>
          <w:ilvl w:val="1"/>
          <w:numId w:val="1"/>
        </w:numPr>
        <w:tabs>
          <w:tab w:val="clear" w:pos="495"/>
        </w:tabs>
        <w:spacing w:before="120"/>
        <w:ind w:left="709" w:hanging="567"/>
        <w:jc w:val="both"/>
        <w:rPr>
          <w:rFonts w:ascii="Arial" w:hAnsi="Arial" w:cs="Arial"/>
          <w:sz w:val="20"/>
          <w:szCs w:val="22"/>
        </w:rPr>
      </w:pPr>
      <w:r w:rsidRPr="00D40B28">
        <w:rPr>
          <w:rFonts w:ascii="Arial" w:hAnsi="Arial" w:cs="Arial"/>
          <w:sz w:val="20"/>
          <w:szCs w:val="22"/>
        </w:rPr>
        <w:t>Stanoví-li strana oprávněná pro dodatečné plnění lhůtu, vzniká jí právo odstoupit od smlouvy až</w:t>
      </w:r>
      <w:r w:rsidRPr="00D40B28">
        <w:rPr>
          <w:rFonts w:ascii="Arial" w:hAnsi="Arial" w:cs="Arial"/>
          <w:b/>
          <w:sz w:val="20"/>
          <w:szCs w:val="22"/>
        </w:rPr>
        <w:t xml:space="preserve"> </w:t>
      </w:r>
      <w:r w:rsidRPr="00D40B28">
        <w:rPr>
          <w:rFonts w:ascii="Arial" w:hAnsi="Arial" w:cs="Arial"/>
          <w:sz w:val="20"/>
          <w:szCs w:val="22"/>
        </w:rPr>
        <w:t>po jejím</w:t>
      </w:r>
      <w:r w:rsidRPr="00D40B28">
        <w:rPr>
          <w:rFonts w:ascii="Arial" w:hAnsi="Arial" w:cs="Arial"/>
          <w:b/>
          <w:sz w:val="20"/>
          <w:szCs w:val="22"/>
        </w:rPr>
        <w:t xml:space="preserve"> </w:t>
      </w:r>
      <w:r w:rsidRPr="00D40B28">
        <w:rPr>
          <w:rFonts w:ascii="Arial" w:hAnsi="Arial" w:cs="Arial"/>
          <w:sz w:val="20"/>
          <w:szCs w:val="22"/>
        </w:rPr>
        <w:t>uplynutí.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44E57D67" w14:textId="77777777" w:rsidR="00951D96" w:rsidRPr="00D40B28" w:rsidRDefault="00951D96" w:rsidP="00AB6522">
      <w:pPr>
        <w:numPr>
          <w:ilvl w:val="1"/>
          <w:numId w:val="1"/>
        </w:numPr>
        <w:tabs>
          <w:tab w:val="clear" w:pos="495"/>
        </w:tabs>
        <w:spacing w:before="120"/>
        <w:ind w:left="709" w:hanging="567"/>
        <w:jc w:val="both"/>
        <w:rPr>
          <w:rFonts w:ascii="Arial" w:hAnsi="Arial" w:cs="Arial"/>
          <w:sz w:val="20"/>
          <w:szCs w:val="22"/>
        </w:rPr>
      </w:pPr>
      <w:r w:rsidRPr="00D40B28">
        <w:rPr>
          <w:rFonts w:ascii="Arial" w:hAnsi="Arial" w:cs="Arial"/>
          <w:sz w:val="20"/>
          <w:szCs w:val="22"/>
        </w:rPr>
        <w:t>Důsledky odstoupení od smlouvy:</w:t>
      </w:r>
    </w:p>
    <w:p w14:paraId="3B80485B" w14:textId="06256818" w:rsidR="00285CC4" w:rsidRPr="00D40B28" w:rsidRDefault="00951D96" w:rsidP="00285CC4">
      <w:pPr>
        <w:spacing w:before="60"/>
        <w:ind w:left="709"/>
        <w:jc w:val="both"/>
        <w:rPr>
          <w:rFonts w:ascii="Arial" w:hAnsi="Arial" w:cs="Arial"/>
          <w:sz w:val="20"/>
          <w:szCs w:val="22"/>
        </w:rPr>
      </w:pPr>
      <w:r w:rsidRPr="00D40B28">
        <w:rPr>
          <w:rFonts w:ascii="Arial" w:hAnsi="Arial" w:cs="Arial"/>
          <w:sz w:val="20"/>
          <w:szCs w:val="22"/>
        </w:rPr>
        <w:lastRenderedPageBreak/>
        <w:t xml:space="preserve">Odstoupením od smlouvy, tj. doručením projevu vůle o odstoupení druhému účastníkovi, smlouva zaniká. Odstoupení od smlouvy se však nedotýká nároku na náhradu škody a zaplacení smluvních pokut, řešení sporů mezi smluvními stranami a jiných ustanovení, která podle projevené vůle stran nebo vzhledem ke své povaze mají trvat i po ukončení smlouvy. </w:t>
      </w:r>
    </w:p>
    <w:p w14:paraId="6CD9F71C" w14:textId="77777777" w:rsidR="00951D96" w:rsidRPr="00D40B28" w:rsidRDefault="00951D96" w:rsidP="000F22FB">
      <w:pPr>
        <w:spacing w:before="60"/>
        <w:ind w:left="709"/>
        <w:jc w:val="both"/>
        <w:rPr>
          <w:rFonts w:ascii="Arial" w:hAnsi="Arial" w:cs="Arial"/>
          <w:sz w:val="20"/>
          <w:szCs w:val="22"/>
        </w:rPr>
      </w:pPr>
      <w:r w:rsidRPr="00D40B28">
        <w:rPr>
          <w:rFonts w:ascii="Arial" w:hAnsi="Arial" w:cs="Arial"/>
          <w:b/>
          <w:sz w:val="20"/>
          <w:szCs w:val="22"/>
        </w:rPr>
        <w:t>Zhotovitelovy závazky</w:t>
      </w:r>
      <w:r w:rsidRPr="00D40B28">
        <w:rPr>
          <w:rFonts w:ascii="Arial" w:hAnsi="Arial" w:cs="Arial"/>
          <w:sz w:val="20"/>
          <w:szCs w:val="22"/>
        </w:rPr>
        <w:t xml:space="preserve"> za jakost prací, odstraňování vad a nedodělků jím provedených, platí i po jakémkoli odstoupení od smlouvy, pro část díla, kterou zhotovitel do takového odstoupení realizoval.</w:t>
      </w:r>
    </w:p>
    <w:p w14:paraId="00E9E270" w14:textId="77777777" w:rsidR="00951D96" w:rsidRPr="00D40B28" w:rsidRDefault="00951D96" w:rsidP="00AB6522">
      <w:pPr>
        <w:numPr>
          <w:ilvl w:val="1"/>
          <w:numId w:val="1"/>
        </w:numPr>
        <w:tabs>
          <w:tab w:val="clear" w:pos="495"/>
        </w:tabs>
        <w:spacing w:before="120"/>
        <w:ind w:left="709" w:hanging="567"/>
        <w:jc w:val="both"/>
        <w:rPr>
          <w:rFonts w:ascii="Arial" w:hAnsi="Arial" w:cs="Arial"/>
          <w:sz w:val="20"/>
          <w:szCs w:val="22"/>
        </w:rPr>
      </w:pPr>
      <w:r w:rsidRPr="00D40B28">
        <w:rPr>
          <w:rFonts w:ascii="Arial" w:hAnsi="Arial" w:cs="Arial"/>
          <w:sz w:val="20"/>
          <w:szCs w:val="22"/>
        </w:rPr>
        <w:t xml:space="preserve">Odstoupí-li některá ze stran od této smlouvy na základě ujednání </w:t>
      </w:r>
      <w:r w:rsidR="00A26864" w:rsidRPr="00D40B28">
        <w:rPr>
          <w:rFonts w:ascii="Arial" w:hAnsi="Arial" w:cs="Arial"/>
          <w:sz w:val="20"/>
          <w:szCs w:val="22"/>
        </w:rPr>
        <w:t xml:space="preserve">z této smlouvy vyplývajících, </w:t>
      </w:r>
      <w:r w:rsidRPr="00D40B28">
        <w:rPr>
          <w:rFonts w:ascii="Arial" w:hAnsi="Arial" w:cs="Arial"/>
          <w:sz w:val="20"/>
          <w:szCs w:val="22"/>
        </w:rPr>
        <w:t xml:space="preserve">smluvní strany </w:t>
      </w:r>
      <w:r w:rsidRPr="00D40B28">
        <w:rPr>
          <w:rFonts w:ascii="Arial" w:hAnsi="Arial" w:cs="Arial"/>
          <w:b/>
          <w:sz w:val="20"/>
          <w:szCs w:val="22"/>
        </w:rPr>
        <w:t>vypořádají své závazky</w:t>
      </w:r>
      <w:r w:rsidRPr="00D40B28">
        <w:rPr>
          <w:rFonts w:ascii="Arial" w:hAnsi="Arial" w:cs="Arial"/>
          <w:sz w:val="20"/>
          <w:szCs w:val="22"/>
        </w:rPr>
        <w:t xml:space="preserve"> z předmětné smlouvy </w:t>
      </w:r>
      <w:r w:rsidRPr="00D40B28">
        <w:rPr>
          <w:rFonts w:ascii="Arial" w:hAnsi="Arial" w:cs="Arial"/>
          <w:b/>
          <w:sz w:val="20"/>
          <w:szCs w:val="22"/>
        </w:rPr>
        <w:t>do 30 </w:t>
      </w:r>
      <w:r w:rsidR="00E866CF" w:rsidRPr="00E866CF">
        <w:rPr>
          <w:rFonts w:ascii="Arial" w:hAnsi="Arial" w:cs="Arial"/>
          <w:b/>
          <w:sz w:val="20"/>
          <w:szCs w:val="22"/>
        </w:rPr>
        <w:t xml:space="preserve">kalendářních </w:t>
      </w:r>
      <w:r w:rsidRPr="00D40B28">
        <w:rPr>
          <w:rFonts w:ascii="Arial" w:hAnsi="Arial" w:cs="Arial"/>
          <w:b/>
          <w:sz w:val="20"/>
          <w:szCs w:val="22"/>
        </w:rPr>
        <w:t>dnů</w:t>
      </w:r>
      <w:r w:rsidRPr="00D40B28">
        <w:rPr>
          <w:rFonts w:ascii="Arial" w:hAnsi="Arial" w:cs="Arial"/>
          <w:sz w:val="20"/>
          <w:szCs w:val="22"/>
        </w:rPr>
        <w:t xml:space="preserve"> od odstoupení od smlouvy.</w:t>
      </w:r>
    </w:p>
    <w:p w14:paraId="27A0A081" w14:textId="2167D84E" w:rsidR="00951D96" w:rsidRPr="005B7BA2" w:rsidRDefault="00951D96" w:rsidP="00AB6522">
      <w:pPr>
        <w:numPr>
          <w:ilvl w:val="1"/>
          <w:numId w:val="1"/>
        </w:numPr>
        <w:tabs>
          <w:tab w:val="clear" w:pos="495"/>
        </w:tabs>
        <w:spacing w:before="120"/>
        <w:ind w:left="709" w:hanging="567"/>
        <w:jc w:val="both"/>
        <w:rPr>
          <w:rFonts w:ascii="Arial" w:hAnsi="Arial" w:cs="Arial"/>
          <w:sz w:val="20"/>
          <w:szCs w:val="22"/>
        </w:rPr>
      </w:pPr>
      <w:r w:rsidRPr="00D40B28">
        <w:rPr>
          <w:rFonts w:ascii="Arial" w:hAnsi="Arial" w:cs="Arial"/>
          <w:sz w:val="20"/>
          <w:szCs w:val="22"/>
        </w:rPr>
        <w:t xml:space="preserve">V případě, že nedojde mezi zhotovitelem a objednatelem dle výše uvedeného postupu ke shodě a písemné dohodě, bude postupováno dle článku </w:t>
      </w:r>
      <w:r w:rsidR="0054074E">
        <w:rPr>
          <w:rFonts w:ascii="Arial" w:hAnsi="Arial" w:cs="Arial"/>
          <w:sz w:val="20"/>
          <w:szCs w:val="22"/>
        </w:rPr>
        <w:fldChar w:fldCharType="begin"/>
      </w:r>
      <w:r w:rsidR="0054074E">
        <w:rPr>
          <w:rFonts w:ascii="Arial" w:hAnsi="Arial" w:cs="Arial"/>
          <w:sz w:val="20"/>
          <w:szCs w:val="22"/>
        </w:rPr>
        <w:instrText xml:space="preserve"> REF _Ref374950358 \r \h </w:instrText>
      </w:r>
      <w:r w:rsidR="0054074E">
        <w:rPr>
          <w:rFonts w:ascii="Arial" w:hAnsi="Arial" w:cs="Arial"/>
          <w:sz w:val="20"/>
          <w:szCs w:val="22"/>
        </w:rPr>
      </w:r>
      <w:r w:rsidR="0054074E">
        <w:rPr>
          <w:rFonts w:ascii="Arial" w:hAnsi="Arial" w:cs="Arial"/>
          <w:sz w:val="20"/>
          <w:szCs w:val="22"/>
        </w:rPr>
        <w:fldChar w:fldCharType="separate"/>
      </w:r>
      <w:r w:rsidR="00A66C5E">
        <w:rPr>
          <w:rFonts w:ascii="Arial" w:hAnsi="Arial" w:cs="Arial"/>
          <w:sz w:val="20"/>
          <w:szCs w:val="22"/>
        </w:rPr>
        <w:t>14</w:t>
      </w:r>
      <w:r w:rsidR="0054074E">
        <w:rPr>
          <w:rFonts w:ascii="Arial" w:hAnsi="Arial" w:cs="Arial"/>
          <w:sz w:val="20"/>
          <w:szCs w:val="22"/>
        </w:rPr>
        <w:fldChar w:fldCharType="end"/>
      </w:r>
      <w:r w:rsidR="0054074E">
        <w:rPr>
          <w:rFonts w:ascii="Arial" w:hAnsi="Arial" w:cs="Arial"/>
          <w:sz w:val="20"/>
          <w:szCs w:val="22"/>
        </w:rPr>
        <w:t xml:space="preserve"> </w:t>
      </w:r>
      <w:r w:rsidRPr="00D40B28">
        <w:rPr>
          <w:rFonts w:ascii="Arial" w:hAnsi="Arial" w:cs="Arial"/>
          <w:sz w:val="20"/>
          <w:szCs w:val="22"/>
        </w:rPr>
        <w:t>této smlouvy.</w:t>
      </w:r>
    </w:p>
    <w:p w14:paraId="583A4915" w14:textId="77777777" w:rsidR="00951D96" w:rsidRPr="00D40B28" w:rsidRDefault="00951D96" w:rsidP="000F3C6C">
      <w:pPr>
        <w:widowControl w:val="0"/>
        <w:numPr>
          <w:ilvl w:val="0"/>
          <w:numId w:val="1"/>
        </w:numPr>
        <w:tabs>
          <w:tab w:val="left" w:pos="708"/>
        </w:tabs>
        <w:adjustRightInd w:val="0"/>
        <w:spacing w:before="240" w:after="240" w:line="360" w:lineRule="atLeast"/>
        <w:ind w:left="493" w:hanging="493"/>
        <w:jc w:val="center"/>
        <w:textAlignment w:val="baseline"/>
        <w:outlineLvl w:val="0"/>
        <w:rPr>
          <w:rFonts w:ascii="Arial" w:hAnsi="Arial" w:cs="Arial"/>
          <w:sz w:val="20"/>
          <w:szCs w:val="22"/>
        </w:rPr>
      </w:pPr>
      <w:bookmarkStart w:id="25" w:name="_Ref374950358"/>
      <w:r w:rsidRPr="00D40B28">
        <w:rPr>
          <w:rFonts w:ascii="Arial" w:hAnsi="Arial" w:cs="Arial"/>
          <w:b/>
          <w:sz w:val="20"/>
          <w:szCs w:val="22"/>
        </w:rPr>
        <w:t>SPORY</w:t>
      </w:r>
      <w:bookmarkEnd w:id="25"/>
    </w:p>
    <w:p w14:paraId="4F129643" w14:textId="77777777" w:rsidR="0070574D" w:rsidRDefault="00951D96" w:rsidP="000F3C6C">
      <w:pPr>
        <w:numPr>
          <w:ilvl w:val="1"/>
          <w:numId w:val="1"/>
        </w:numPr>
        <w:tabs>
          <w:tab w:val="clear" w:pos="495"/>
        </w:tabs>
        <w:ind w:left="709" w:hanging="567"/>
        <w:jc w:val="both"/>
        <w:rPr>
          <w:rFonts w:ascii="Arial" w:hAnsi="Arial" w:cs="Arial"/>
          <w:sz w:val="20"/>
          <w:szCs w:val="22"/>
        </w:rPr>
      </w:pPr>
      <w:r w:rsidRPr="00D40B28">
        <w:rPr>
          <w:rFonts w:ascii="Arial" w:hAnsi="Arial" w:cs="Arial"/>
          <w:sz w:val="20"/>
          <w:szCs w:val="22"/>
        </w:rPr>
        <w:t xml:space="preserve">Strany se dohodly, že v případě sporů týkajících se této smlouvy vyvinou maximální úsilí řešit tyto spory vzájemnou dohodou. Pokud není dosaženo dohody </w:t>
      </w:r>
      <w:r w:rsidRPr="00D40B28">
        <w:rPr>
          <w:rFonts w:ascii="Arial" w:hAnsi="Arial" w:cs="Arial"/>
          <w:b/>
          <w:sz w:val="20"/>
          <w:szCs w:val="22"/>
        </w:rPr>
        <w:t xml:space="preserve">do 30 </w:t>
      </w:r>
      <w:r w:rsidR="00E866CF" w:rsidRPr="00E866CF">
        <w:rPr>
          <w:rFonts w:ascii="Arial" w:hAnsi="Arial" w:cs="Arial"/>
          <w:b/>
          <w:sz w:val="20"/>
          <w:szCs w:val="22"/>
        </w:rPr>
        <w:t xml:space="preserve">kalendářních </w:t>
      </w:r>
      <w:r w:rsidRPr="00D40B28">
        <w:rPr>
          <w:rFonts w:ascii="Arial" w:hAnsi="Arial" w:cs="Arial"/>
          <w:b/>
          <w:sz w:val="20"/>
          <w:szCs w:val="22"/>
        </w:rPr>
        <w:t>dnů</w:t>
      </w:r>
      <w:r w:rsidR="00A26864" w:rsidRPr="00D40B28">
        <w:rPr>
          <w:rFonts w:ascii="Arial" w:hAnsi="Arial" w:cs="Arial"/>
          <w:sz w:val="20"/>
          <w:szCs w:val="22"/>
        </w:rPr>
        <w:t xml:space="preserve"> ode dne předložení sporné věci</w:t>
      </w:r>
      <w:r w:rsidRPr="00D40B28">
        <w:rPr>
          <w:rFonts w:ascii="Arial" w:hAnsi="Arial" w:cs="Arial"/>
          <w:sz w:val="20"/>
          <w:szCs w:val="22"/>
        </w:rPr>
        <w:t xml:space="preserve"> statutárním zástupcům smluvních stran, budou tyto řešeny </w:t>
      </w:r>
      <w:r w:rsidR="0057239B">
        <w:rPr>
          <w:rFonts w:ascii="Arial" w:hAnsi="Arial" w:cs="Arial"/>
          <w:sz w:val="20"/>
          <w:szCs w:val="22"/>
        </w:rPr>
        <w:t xml:space="preserve">věcně a místně příslušným </w:t>
      </w:r>
      <w:r w:rsidR="0057239B" w:rsidRPr="00D40B28">
        <w:rPr>
          <w:rFonts w:ascii="Arial" w:hAnsi="Arial" w:cs="Arial"/>
          <w:sz w:val="20"/>
          <w:szCs w:val="22"/>
        </w:rPr>
        <w:t>soudem</w:t>
      </w:r>
      <w:r w:rsidR="0057239B">
        <w:rPr>
          <w:rFonts w:ascii="Arial" w:hAnsi="Arial" w:cs="Arial"/>
          <w:sz w:val="20"/>
          <w:szCs w:val="22"/>
        </w:rPr>
        <w:t xml:space="preserve"> dle ustanovení </w:t>
      </w:r>
      <w:r w:rsidR="00EE16F4">
        <w:rPr>
          <w:rFonts w:ascii="Arial" w:hAnsi="Arial" w:cs="Arial"/>
          <w:sz w:val="20"/>
          <w:szCs w:val="22"/>
        </w:rPr>
        <w:t xml:space="preserve">zákona č. 99/1963 Sb., </w:t>
      </w:r>
      <w:r w:rsidR="0057239B">
        <w:rPr>
          <w:rFonts w:ascii="Arial" w:hAnsi="Arial" w:cs="Arial"/>
          <w:sz w:val="20"/>
          <w:szCs w:val="22"/>
        </w:rPr>
        <w:t>občanského soudního řádu</w:t>
      </w:r>
      <w:r w:rsidRPr="00D40B28">
        <w:rPr>
          <w:rFonts w:ascii="Arial" w:hAnsi="Arial" w:cs="Arial"/>
          <w:sz w:val="20"/>
          <w:szCs w:val="22"/>
        </w:rPr>
        <w:t>.</w:t>
      </w:r>
    </w:p>
    <w:p w14:paraId="171B7297" w14:textId="77777777" w:rsidR="0070574D" w:rsidRPr="0070574D" w:rsidRDefault="0070574D" w:rsidP="000F3C6C">
      <w:pPr>
        <w:widowControl w:val="0"/>
        <w:numPr>
          <w:ilvl w:val="0"/>
          <w:numId w:val="1"/>
        </w:numPr>
        <w:tabs>
          <w:tab w:val="left" w:pos="708"/>
        </w:tabs>
        <w:adjustRightInd w:val="0"/>
        <w:spacing w:before="240" w:after="240" w:line="360" w:lineRule="atLeast"/>
        <w:ind w:left="493" w:hanging="493"/>
        <w:jc w:val="center"/>
        <w:textAlignment w:val="baseline"/>
        <w:outlineLvl w:val="0"/>
        <w:rPr>
          <w:rFonts w:ascii="Arial" w:hAnsi="Arial" w:cs="Arial"/>
          <w:b/>
          <w:sz w:val="20"/>
          <w:szCs w:val="22"/>
        </w:rPr>
      </w:pPr>
      <w:r>
        <w:rPr>
          <w:rFonts w:ascii="Arial" w:hAnsi="Arial" w:cs="Arial"/>
          <w:b/>
          <w:sz w:val="20"/>
          <w:szCs w:val="22"/>
        </w:rPr>
        <w:t>V</w:t>
      </w:r>
      <w:r w:rsidRPr="00D40B28">
        <w:rPr>
          <w:rFonts w:ascii="Arial" w:hAnsi="Arial" w:cs="Arial"/>
          <w:b/>
          <w:sz w:val="20"/>
          <w:szCs w:val="22"/>
        </w:rPr>
        <w:t>Y</w:t>
      </w:r>
      <w:r>
        <w:rPr>
          <w:rFonts w:ascii="Arial" w:hAnsi="Arial" w:cs="Arial"/>
          <w:b/>
          <w:sz w:val="20"/>
          <w:szCs w:val="22"/>
        </w:rPr>
        <w:t>ŠŠÍ MOC</w:t>
      </w:r>
    </w:p>
    <w:p w14:paraId="1307D410" w14:textId="77777777" w:rsidR="0070574D" w:rsidRPr="0070574D" w:rsidRDefault="0070574D" w:rsidP="00AB6522">
      <w:pPr>
        <w:numPr>
          <w:ilvl w:val="1"/>
          <w:numId w:val="1"/>
        </w:numPr>
        <w:tabs>
          <w:tab w:val="clear" w:pos="495"/>
        </w:tabs>
        <w:ind w:left="709" w:hanging="567"/>
        <w:jc w:val="both"/>
        <w:rPr>
          <w:rFonts w:ascii="Arial" w:hAnsi="Arial" w:cs="Arial"/>
          <w:sz w:val="20"/>
          <w:szCs w:val="20"/>
        </w:rPr>
      </w:pPr>
      <w:r w:rsidRPr="0070574D">
        <w:rPr>
          <w:rFonts w:ascii="Arial" w:hAnsi="Arial" w:cs="Arial"/>
          <w:sz w:val="20"/>
          <w:szCs w:val="20"/>
        </w:rPr>
        <w:t xml:space="preserve">Za případy vyšší moci jsou považovány takové neobvyklé okolnosti, které brání trvale nebo dočasně plnění smlouvou stanovených povinností, které nastanou po nabytí účinnosti smlouvy a které nemohly být </w:t>
      </w:r>
      <w:r w:rsidR="0014792E">
        <w:rPr>
          <w:rFonts w:ascii="Arial" w:hAnsi="Arial" w:cs="Arial"/>
          <w:sz w:val="20"/>
          <w:szCs w:val="20"/>
        </w:rPr>
        <w:t>smluvní stranou, která se jich dovolává,</w:t>
      </w:r>
      <w:r w:rsidRPr="0070574D">
        <w:rPr>
          <w:rFonts w:ascii="Arial" w:hAnsi="Arial" w:cs="Arial"/>
          <w:sz w:val="20"/>
          <w:szCs w:val="20"/>
        </w:rPr>
        <w:t xml:space="preserve"> objektivně předvídány nebo odvráceny. 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2E5F2F0C" w14:textId="77777777" w:rsidR="0070574D" w:rsidRPr="0070574D" w:rsidRDefault="0070574D" w:rsidP="00AB6522">
      <w:pPr>
        <w:numPr>
          <w:ilvl w:val="1"/>
          <w:numId w:val="1"/>
        </w:numPr>
        <w:tabs>
          <w:tab w:val="clear" w:pos="495"/>
        </w:tabs>
        <w:spacing w:before="120"/>
        <w:ind w:left="709" w:hanging="567"/>
        <w:jc w:val="both"/>
        <w:rPr>
          <w:rFonts w:ascii="Arial" w:hAnsi="Arial" w:cs="Arial"/>
          <w:sz w:val="20"/>
          <w:szCs w:val="20"/>
        </w:rPr>
      </w:pPr>
      <w:r w:rsidRPr="0070574D">
        <w:rPr>
          <w:rFonts w:ascii="Arial" w:hAnsi="Arial" w:cs="Arial"/>
          <w:sz w:val="20"/>
          <w:szCs w:val="20"/>
        </w:rPr>
        <w:t>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w:t>
      </w:r>
    </w:p>
    <w:p w14:paraId="149CB2E8" w14:textId="77777777" w:rsidR="00951D96" w:rsidRPr="005B7BA2" w:rsidRDefault="0070574D" w:rsidP="00AB6522">
      <w:pPr>
        <w:numPr>
          <w:ilvl w:val="1"/>
          <w:numId w:val="1"/>
        </w:numPr>
        <w:tabs>
          <w:tab w:val="clear" w:pos="495"/>
        </w:tabs>
        <w:spacing w:before="120"/>
        <w:ind w:left="709" w:hanging="567"/>
        <w:jc w:val="both"/>
        <w:rPr>
          <w:rFonts w:ascii="Arial" w:hAnsi="Arial" w:cs="Arial"/>
          <w:sz w:val="20"/>
          <w:szCs w:val="20"/>
        </w:rPr>
      </w:pPr>
      <w:r w:rsidRPr="0070574D">
        <w:rPr>
          <w:rFonts w:ascii="Arial" w:hAnsi="Arial" w:cs="Arial"/>
          <w:sz w:val="20"/>
          <w:szCs w:val="20"/>
        </w:rPr>
        <w:t xml:space="preserve">V případě, že působení vyšší moci trvá déle než 90 </w:t>
      </w:r>
      <w:r w:rsidR="00E866CF">
        <w:rPr>
          <w:rFonts w:ascii="Arial" w:hAnsi="Arial" w:cs="Arial"/>
          <w:sz w:val="20"/>
          <w:szCs w:val="22"/>
        </w:rPr>
        <w:t>kalendářních</w:t>
      </w:r>
      <w:r w:rsidR="00E866CF" w:rsidRPr="0070574D">
        <w:rPr>
          <w:rFonts w:ascii="Arial" w:hAnsi="Arial" w:cs="Arial"/>
          <w:sz w:val="20"/>
          <w:szCs w:val="20"/>
        </w:rPr>
        <w:t xml:space="preserve"> </w:t>
      </w:r>
      <w:r w:rsidR="00E866CF">
        <w:rPr>
          <w:rFonts w:ascii="Arial" w:hAnsi="Arial" w:cs="Arial"/>
          <w:sz w:val="20"/>
          <w:szCs w:val="20"/>
        </w:rPr>
        <w:t>dnů</w:t>
      </w:r>
      <w:r w:rsidRPr="0070574D">
        <w:rPr>
          <w:rFonts w:ascii="Arial" w:hAnsi="Arial" w:cs="Arial"/>
          <w:sz w:val="20"/>
          <w:szCs w:val="20"/>
        </w:rPr>
        <w:t xml:space="preserve">, vyjasní si obě smluvní strany další postup provádění díla, resp. změnu smluvních povinností, a uzavřou příslušný </w:t>
      </w:r>
      <w:r w:rsidR="004906DB">
        <w:rPr>
          <w:rFonts w:ascii="Arial" w:hAnsi="Arial" w:cs="Arial"/>
          <w:sz w:val="20"/>
          <w:szCs w:val="20"/>
        </w:rPr>
        <w:t>dodatek k této smlouvě.</w:t>
      </w:r>
    </w:p>
    <w:p w14:paraId="5A883610" w14:textId="77777777" w:rsidR="00951D96" w:rsidRPr="00D40B28" w:rsidRDefault="00951D96" w:rsidP="00AB6522">
      <w:pPr>
        <w:widowControl w:val="0"/>
        <w:numPr>
          <w:ilvl w:val="0"/>
          <w:numId w:val="1"/>
        </w:numPr>
        <w:tabs>
          <w:tab w:val="left" w:pos="708"/>
        </w:tabs>
        <w:adjustRightInd w:val="0"/>
        <w:spacing w:before="360" w:after="240" w:line="360" w:lineRule="atLeast"/>
        <w:ind w:left="493" w:hanging="493"/>
        <w:jc w:val="center"/>
        <w:textAlignment w:val="baseline"/>
        <w:outlineLvl w:val="0"/>
        <w:rPr>
          <w:rFonts w:ascii="Arial" w:hAnsi="Arial" w:cs="Arial"/>
          <w:sz w:val="20"/>
          <w:szCs w:val="22"/>
        </w:rPr>
      </w:pPr>
      <w:r w:rsidRPr="00D40B28">
        <w:rPr>
          <w:rFonts w:ascii="Arial" w:hAnsi="Arial" w:cs="Arial"/>
          <w:b/>
          <w:sz w:val="20"/>
          <w:szCs w:val="22"/>
        </w:rPr>
        <w:t>DODATKY A ZMĚNY SMLOUVY</w:t>
      </w:r>
    </w:p>
    <w:p w14:paraId="368EDE1A" w14:textId="77777777" w:rsidR="00EC0582" w:rsidRPr="00596962" w:rsidRDefault="00B3463B" w:rsidP="00AB6522">
      <w:pPr>
        <w:numPr>
          <w:ilvl w:val="1"/>
          <w:numId w:val="1"/>
        </w:numPr>
        <w:tabs>
          <w:tab w:val="clear" w:pos="495"/>
        </w:tabs>
        <w:ind w:left="709" w:hanging="567"/>
        <w:jc w:val="both"/>
        <w:rPr>
          <w:rFonts w:ascii="Arial" w:hAnsi="Arial" w:cs="Arial"/>
          <w:sz w:val="20"/>
          <w:szCs w:val="22"/>
        </w:rPr>
      </w:pPr>
      <w:r w:rsidRPr="00D40B28">
        <w:rPr>
          <w:rFonts w:ascii="Arial" w:hAnsi="Arial" w:cs="Arial"/>
          <w:sz w:val="20"/>
          <w:szCs w:val="22"/>
        </w:rPr>
        <w:t>Tuto smlouvu lze měnit nebo doplnit</w:t>
      </w:r>
      <w:r w:rsidR="0012260D">
        <w:rPr>
          <w:rFonts w:ascii="Arial" w:hAnsi="Arial" w:cs="Arial"/>
          <w:sz w:val="20"/>
          <w:szCs w:val="22"/>
        </w:rPr>
        <w:t>, není-li v ní výslovně uvedeno jinak,</w:t>
      </w:r>
      <w:r w:rsidRPr="00D40B28">
        <w:rPr>
          <w:rFonts w:ascii="Arial" w:hAnsi="Arial" w:cs="Arial"/>
          <w:sz w:val="20"/>
          <w:szCs w:val="22"/>
        </w:rPr>
        <w:t xml:space="preserve"> </w:t>
      </w:r>
      <w:r w:rsidR="00951D96" w:rsidRPr="00D40B28">
        <w:rPr>
          <w:rFonts w:ascii="Arial" w:hAnsi="Arial" w:cs="Arial"/>
          <w:sz w:val="20"/>
          <w:szCs w:val="22"/>
        </w:rPr>
        <w:t xml:space="preserve">pouze </w:t>
      </w:r>
      <w:r w:rsidR="00951D96" w:rsidRPr="00D40B28">
        <w:rPr>
          <w:rFonts w:ascii="Arial" w:hAnsi="Arial" w:cs="Arial"/>
          <w:b/>
          <w:sz w:val="20"/>
          <w:szCs w:val="22"/>
        </w:rPr>
        <w:t xml:space="preserve">písemnými </w:t>
      </w:r>
      <w:r w:rsidR="008E4790">
        <w:rPr>
          <w:rFonts w:ascii="Arial" w:hAnsi="Arial" w:cs="Arial"/>
          <w:b/>
          <w:sz w:val="20"/>
          <w:szCs w:val="22"/>
        </w:rPr>
        <w:t>vzestupně</w:t>
      </w:r>
      <w:r w:rsidR="00951D96" w:rsidRPr="00D40B28">
        <w:rPr>
          <w:rFonts w:ascii="Arial" w:hAnsi="Arial" w:cs="Arial"/>
          <w:b/>
          <w:sz w:val="20"/>
          <w:szCs w:val="22"/>
        </w:rPr>
        <w:t xml:space="preserve"> číslovanými</w:t>
      </w:r>
      <w:r w:rsidR="00951D96" w:rsidRPr="00D40B28">
        <w:rPr>
          <w:rFonts w:ascii="Arial" w:hAnsi="Arial" w:cs="Arial"/>
          <w:sz w:val="20"/>
          <w:szCs w:val="22"/>
        </w:rPr>
        <w:t xml:space="preserve"> smluvními dodatky, jež musí být jako takové označeny a podepsány oběma stranami smlouvy. Tyto dodatky podléhají témuž smluvnímu režimu jako tato smlouva.</w:t>
      </w:r>
    </w:p>
    <w:p w14:paraId="21EB6091" w14:textId="77777777" w:rsidR="00B3463B" w:rsidRPr="00D40B28" w:rsidRDefault="00951D96" w:rsidP="00AB6522">
      <w:pPr>
        <w:widowControl w:val="0"/>
        <w:numPr>
          <w:ilvl w:val="0"/>
          <w:numId w:val="1"/>
        </w:numPr>
        <w:tabs>
          <w:tab w:val="clear" w:pos="495"/>
        </w:tabs>
        <w:adjustRightInd w:val="0"/>
        <w:spacing w:before="360" w:after="240" w:line="360" w:lineRule="atLeast"/>
        <w:ind w:left="493" w:hanging="493"/>
        <w:jc w:val="center"/>
        <w:textAlignment w:val="baseline"/>
        <w:outlineLvl w:val="0"/>
        <w:rPr>
          <w:rFonts w:ascii="Arial" w:hAnsi="Arial" w:cs="Arial"/>
          <w:b/>
          <w:caps/>
          <w:sz w:val="20"/>
          <w:szCs w:val="22"/>
        </w:rPr>
      </w:pPr>
      <w:r w:rsidRPr="00D40B28">
        <w:rPr>
          <w:rFonts w:ascii="Arial" w:hAnsi="Arial" w:cs="Arial"/>
          <w:b/>
          <w:caps/>
          <w:sz w:val="20"/>
          <w:szCs w:val="22"/>
        </w:rPr>
        <w:t>Styk mezi stranami</w:t>
      </w:r>
    </w:p>
    <w:p w14:paraId="7AA3B365" w14:textId="46B72044" w:rsidR="00285CC4" w:rsidRPr="00081725" w:rsidRDefault="00951D96" w:rsidP="00081725">
      <w:pPr>
        <w:pStyle w:val="Odstavecseseznamem"/>
        <w:widowControl w:val="0"/>
        <w:numPr>
          <w:ilvl w:val="1"/>
          <w:numId w:val="1"/>
        </w:numPr>
        <w:tabs>
          <w:tab w:val="clear" w:pos="495"/>
          <w:tab w:val="left" w:pos="-3060"/>
        </w:tabs>
        <w:adjustRightInd w:val="0"/>
        <w:spacing w:after="0"/>
        <w:ind w:left="567" w:hanging="567"/>
        <w:jc w:val="both"/>
        <w:textAlignment w:val="baseline"/>
        <w:outlineLvl w:val="0"/>
        <w:rPr>
          <w:rFonts w:ascii="Arial" w:hAnsi="Arial" w:cs="Arial"/>
          <w:sz w:val="20"/>
        </w:rPr>
      </w:pPr>
      <w:r w:rsidRPr="00285CC4">
        <w:rPr>
          <w:rFonts w:ascii="Arial" w:hAnsi="Arial" w:cs="Arial"/>
          <w:sz w:val="20"/>
        </w:rPr>
        <w:t>Styk mezi stranami bude písemný (dopisem, e-mailem</w:t>
      </w:r>
      <w:r w:rsidR="00730BD5" w:rsidRPr="00285CC4">
        <w:rPr>
          <w:rFonts w:ascii="Arial" w:hAnsi="Arial" w:cs="Arial"/>
          <w:sz w:val="20"/>
        </w:rPr>
        <w:t>, datovou schránkou</w:t>
      </w:r>
      <w:r w:rsidRPr="00285CC4">
        <w:rPr>
          <w:rFonts w:ascii="Arial" w:hAnsi="Arial" w:cs="Arial"/>
          <w:sz w:val="20"/>
        </w:rPr>
        <w:t>) nebo ústní. Důležitá sdělení (sdělení, která se dotýkají předmětu plnění, termínů plnění</w:t>
      </w:r>
      <w:r w:rsidR="00B3463B" w:rsidRPr="00285CC4">
        <w:rPr>
          <w:rFonts w:ascii="Arial" w:hAnsi="Arial" w:cs="Arial"/>
          <w:sz w:val="20"/>
        </w:rPr>
        <w:t>,</w:t>
      </w:r>
      <w:r w:rsidRPr="00285CC4">
        <w:rPr>
          <w:rFonts w:ascii="Arial" w:hAnsi="Arial" w:cs="Arial"/>
          <w:sz w:val="20"/>
        </w:rPr>
        <w:t xml:space="preserve"> případně financování) budou buď osobně doručena</w:t>
      </w:r>
      <w:r w:rsidR="000721A8" w:rsidRPr="00285CC4">
        <w:rPr>
          <w:rFonts w:ascii="Arial" w:hAnsi="Arial" w:cs="Arial"/>
          <w:sz w:val="20"/>
        </w:rPr>
        <w:t>,</w:t>
      </w:r>
      <w:r w:rsidRPr="00285CC4">
        <w:rPr>
          <w:rFonts w:ascii="Arial" w:hAnsi="Arial" w:cs="Arial"/>
          <w:sz w:val="20"/>
        </w:rPr>
        <w:t xml:space="preserve"> nebo zaslána doporučeným dopisem</w:t>
      </w:r>
      <w:r w:rsidR="00B3463B" w:rsidRPr="00285CC4">
        <w:rPr>
          <w:rFonts w:ascii="Arial" w:hAnsi="Arial" w:cs="Arial"/>
          <w:sz w:val="20"/>
        </w:rPr>
        <w:t>, popř</w:t>
      </w:r>
      <w:r w:rsidRPr="00285CC4">
        <w:rPr>
          <w:rFonts w:ascii="Arial" w:hAnsi="Arial" w:cs="Arial"/>
          <w:sz w:val="20"/>
        </w:rPr>
        <w:t>.</w:t>
      </w:r>
      <w:r w:rsidR="00B3463B" w:rsidRPr="00285CC4">
        <w:rPr>
          <w:rFonts w:ascii="Arial" w:hAnsi="Arial" w:cs="Arial"/>
          <w:sz w:val="20"/>
        </w:rPr>
        <w:t xml:space="preserve"> datovou zprávou do datové schránky</w:t>
      </w:r>
      <w:r w:rsidR="00D62682" w:rsidRPr="00285CC4">
        <w:rPr>
          <w:rFonts w:ascii="Arial" w:hAnsi="Arial" w:cs="Arial"/>
          <w:sz w:val="20"/>
        </w:rPr>
        <w:t>.</w:t>
      </w:r>
      <w:r w:rsidRPr="00285CC4">
        <w:rPr>
          <w:rFonts w:ascii="Arial" w:hAnsi="Arial" w:cs="Arial"/>
          <w:sz w:val="20"/>
        </w:rPr>
        <w:t xml:space="preserve"> </w:t>
      </w:r>
      <w:r w:rsidR="00730BD5" w:rsidRPr="00285CC4">
        <w:rPr>
          <w:rFonts w:ascii="Arial" w:hAnsi="Arial" w:cs="Arial"/>
          <w:sz w:val="20"/>
        </w:rPr>
        <w:t>S výjimkou změny samotné smluvní strany mohou být i</w:t>
      </w:r>
      <w:r w:rsidR="00B3463B" w:rsidRPr="00285CC4">
        <w:rPr>
          <w:rFonts w:ascii="Arial" w:hAnsi="Arial" w:cs="Arial"/>
          <w:sz w:val="20"/>
        </w:rPr>
        <w:t>dentifikační</w:t>
      </w:r>
      <w:r w:rsidR="00730BD5" w:rsidRPr="00285CC4">
        <w:rPr>
          <w:rFonts w:ascii="Arial" w:hAnsi="Arial" w:cs="Arial"/>
          <w:sz w:val="20"/>
        </w:rPr>
        <w:t>,</w:t>
      </w:r>
      <w:r w:rsidR="00B3463B" w:rsidRPr="00285CC4">
        <w:rPr>
          <w:rFonts w:ascii="Arial" w:hAnsi="Arial" w:cs="Arial"/>
          <w:sz w:val="20"/>
        </w:rPr>
        <w:t xml:space="preserve"> </w:t>
      </w:r>
      <w:r w:rsidR="00730BD5" w:rsidRPr="00285CC4">
        <w:rPr>
          <w:rFonts w:ascii="Arial" w:hAnsi="Arial" w:cs="Arial"/>
          <w:sz w:val="20"/>
        </w:rPr>
        <w:t xml:space="preserve">jakož i jiné, </w:t>
      </w:r>
      <w:r w:rsidR="00B3463B" w:rsidRPr="00285CC4">
        <w:rPr>
          <w:rFonts w:ascii="Arial" w:hAnsi="Arial" w:cs="Arial"/>
          <w:sz w:val="20"/>
        </w:rPr>
        <w:t>údaje</w:t>
      </w:r>
      <w:r w:rsidRPr="00285CC4">
        <w:rPr>
          <w:rFonts w:ascii="Arial" w:hAnsi="Arial" w:cs="Arial"/>
          <w:sz w:val="20"/>
        </w:rPr>
        <w:t xml:space="preserve"> zhotovitele a objednatele</w:t>
      </w:r>
      <w:r w:rsidR="00730BD5" w:rsidRPr="00285CC4">
        <w:rPr>
          <w:rFonts w:ascii="Arial" w:hAnsi="Arial" w:cs="Arial"/>
          <w:sz w:val="20"/>
        </w:rPr>
        <w:t>,</w:t>
      </w:r>
      <w:r w:rsidRPr="00285CC4">
        <w:rPr>
          <w:rFonts w:ascii="Arial" w:hAnsi="Arial" w:cs="Arial"/>
          <w:sz w:val="20"/>
        </w:rPr>
        <w:t xml:space="preserve"> </w:t>
      </w:r>
      <w:r w:rsidR="00730BD5" w:rsidRPr="00285CC4">
        <w:rPr>
          <w:rFonts w:ascii="Arial" w:hAnsi="Arial" w:cs="Arial"/>
          <w:sz w:val="20"/>
        </w:rPr>
        <w:t xml:space="preserve">které </w:t>
      </w:r>
      <w:r w:rsidRPr="00285CC4">
        <w:rPr>
          <w:rFonts w:ascii="Arial" w:hAnsi="Arial" w:cs="Arial"/>
          <w:sz w:val="20"/>
        </w:rPr>
        <w:t xml:space="preserve">jsou uvedeny v </w:t>
      </w:r>
      <w:r w:rsidR="00943702" w:rsidRPr="00285CC4">
        <w:rPr>
          <w:rFonts w:ascii="Arial" w:hAnsi="Arial" w:cs="Arial"/>
          <w:sz w:val="20"/>
        </w:rPr>
        <w:t xml:space="preserve">úvodních ustanoveních </w:t>
      </w:r>
      <w:r w:rsidR="00327936" w:rsidRPr="00285CC4">
        <w:rPr>
          <w:rFonts w:ascii="Arial" w:hAnsi="Arial" w:cs="Arial"/>
          <w:sz w:val="20"/>
        </w:rPr>
        <w:t xml:space="preserve">na straně 1 </w:t>
      </w:r>
      <w:r w:rsidR="00B3463B" w:rsidRPr="00285CC4">
        <w:rPr>
          <w:rFonts w:ascii="Arial" w:hAnsi="Arial" w:cs="Arial"/>
          <w:sz w:val="20"/>
        </w:rPr>
        <w:t>této smlouvy</w:t>
      </w:r>
      <w:r w:rsidR="00730BD5" w:rsidRPr="00285CC4">
        <w:rPr>
          <w:rFonts w:ascii="Arial" w:hAnsi="Arial" w:cs="Arial"/>
          <w:sz w:val="20"/>
        </w:rPr>
        <w:t>,</w:t>
      </w:r>
      <w:r w:rsidR="00B3463B" w:rsidRPr="00285CC4">
        <w:rPr>
          <w:rFonts w:ascii="Arial" w:hAnsi="Arial" w:cs="Arial"/>
          <w:sz w:val="20"/>
        </w:rPr>
        <w:t xml:space="preserve"> </w:t>
      </w:r>
      <w:r w:rsidRPr="00285CC4">
        <w:rPr>
          <w:rFonts w:ascii="Arial" w:hAnsi="Arial" w:cs="Arial"/>
          <w:sz w:val="20"/>
        </w:rPr>
        <w:t xml:space="preserve">změněny </w:t>
      </w:r>
      <w:r w:rsidR="00730BD5" w:rsidRPr="00285CC4">
        <w:rPr>
          <w:rFonts w:ascii="Arial" w:hAnsi="Arial" w:cs="Arial"/>
          <w:sz w:val="20"/>
        </w:rPr>
        <w:t xml:space="preserve">i jen </w:t>
      </w:r>
      <w:r w:rsidRPr="00285CC4">
        <w:rPr>
          <w:rFonts w:ascii="Arial" w:hAnsi="Arial" w:cs="Arial"/>
          <w:sz w:val="20"/>
        </w:rPr>
        <w:t>písemným oznámením</w:t>
      </w:r>
      <w:r w:rsidR="00730BD5" w:rsidRPr="00285CC4">
        <w:rPr>
          <w:rFonts w:ascii="Arial" w:hAnsi="Arial" w:cs="Arial"/>
          <w:sz w:val="20"/>
        </w:rPr>
        <w:t xml:space="preserve"> (bez nutnosti uzavírat dodatek smlouvy)</w:t>
      </w:r>
      <w:r w:rsidRPr="00285CC4">
        <w:rPr>
          <w:rFonts w:ascii="Arial" w:hAnsi="Arial" w:cs="Arial"/>
          <w:sz w:val="20"/>
        </w:rPr>
        <w:t>, které bude včas zasláno druhé straně.</w:t>
      </w:r>
      <w:r w:rsidR="0012260D" w:rsidRPr="00285CC4">
        <w:rPr>
          <w:rFonts w:ascii="Arial" w:hAnsi="Arial" w:cs="Arial"/>
          <w:sz w:val="20"/>
        </w:rPr>
        <w:t xml:space="preserve"> V záležitostech týkajících se nároků z vad díla a smluvních sankci jsou oprávněny za smluvní strany jednat osoby oprávněné jednat ve věcech tec</w:t>
      </w:r>
      <w:r w:rsidR="0057239E" w:rsidRPr="00285CC4">
        <w:rPr>
          <w:rFonts w:ascii="Arial" w:hAnsi="Arial" w:cs="Arial"/>
          <w:sz w:val="20"/>
        </w:rPr>
        <w:t>hn</w:t>
      </w:r>
      <w:r w:rsidR="0012260D" w:rsidRPr="00285CC4">
        <w:rPr>
          <w:rFonts w:ascii="Arial" w:hAnsi="Arial" w:cs="Arial"/>
          <w:sz w:val="20"/>
        </w:rPr>
        <w:t>ických n</w:t>
      </w:r>
      <w:r w:rsidR="0057239E" w:rsidRPr="00285CC4">
        <w:rPr>
          <w:rFonts w:ascii="Arial" w:hAnsi="Arial" w:cs="Arial"/>
          <w:sz w:val="20"/>
        </w:rPr>
        <w:t>e</w:t>
      </w:r>
      <w:r w:rsidR="0012260D" w:rsidRPr="00285CC4">
        <w:rPr>
          <w:rFonts w:ascii="Arial" w:hAnsi="Arial" w:cs="Arial"/>
          <w:sz w:val="20"/>
        </w:rPr>
        <w:t xml:space="preserve">bo smluvních. </w:t>
      </w:r>
      <w:r w:rsidR="00730BD5" w:rsidRPr="00285CC4">
        <w:rPr>
          <w:rFonts w:ascii="Arial" w:hAnsi="Arial" w:cs="Arial"/>
          <w:sz w:val="20"/>
        </w:rPr>
        <w:t xml:space="preserve">V záležitostech podávání a doručování výzev dle článku 3 této smlouvy jsou </w:t>
      </w:r>
      <w:r w:rsidR="00730BD5" w:rsidRPr="00285CC4">
        <w:rPr>
          <w:rFonts w:ascii="Arial" w:hAnsi="Arial" w:cs="Arial"/>
          <w:sz w:val="20"/>
        </w:rPr>
        <w:lastRenderedPageBreak/>
        <w:t>oprávněné jednat za smluvní strany osoby oprávněné jednat ve věcech technických.</w:t>
      </w:r>
    </w:p>
    <w:p w14:paraId="580FA484" w14:textId="10C651E8" w:rsidR="001E5B53" w:rsidRPr="005B7BA2" w:rsidRDefault="00530F24" w:rsidP="00081725">
      <w:pPr>
        <w:widowControl w:val="0"/>
        <w:tabs>
          <w:tab w:val="left" w:pos="-3060"/>
        </w:tabs>
        <w:adjustRightInd w:val="0"/>
        <w:spacing w:before="120"/>
        <w:ind w:left="567" w:hanging="567"/>
        <w:jc w:val="both"/>
        <w:textAlignment w:val="baseline"/>
        <w:outlineLvl w:val="0"/>
        <w:rPr>
          <w:rFonts w:ascii="Arial" w:hAnsi="Arial" w:cs="Arial"/>
          <w:sz w:val="20"/>
          <w:szCs w:val="22"/>
        </w:rPr>
      </w:pPr>
      <w:r>
        <w:rPr>
          <w:rFonts w:ascii="Arial" w:hAnsi="Arial" w:cs="Arial"/>
          <w:sz w:val="20"/>
          <w:szCs w:val="22"/>
        </w:rPr>
        <w:t>17.</w:t>
      </w:r>
      <w:r w:rsidR="009C4CF3">
        <w:rPr>
          <w:rFonts w:ascii="Arial" w:hAnsi="Arial" w:cs="Arial"/>
          <w:sz w:val="20"/>
          <w:szCs w:val="22"/>
        </w:rPr>
        <w:t>2</w:t>
      </w:r>
      <w:r>
        <w:rPr>
          <w:rFonts w:ascii="Arial" w:hAnsi="Arial" w:cs="Arial"/>
          <w:sz w:val="20"/>
          <w:szCs w:val="22"/>
        </w:rPr>
        <w:t xml:space="preserve">. </w:t>
      </w:r>
      <w:r w:rsidR="00081725">
        <w:rPr>
          <w:rFonts w:ascii="Arial" w:hAnsi="Arial" w:cs="Arial"/>
          <w:sz w:val="20"/>
          <w:szCs w:val="22"/>
        </w:rPr>
        <w:t xml:space="preserve"> </w:t>
      </w:r>
      <w:r w:rsidR="00A40463" w:rsidRPr="00D40B28">
        <w:rPr>
          <w:rFonts w:ascii="Arial" w:hAnsi="Arial" w:cs="Arial"/>
          <w:sz w:val="20"/>
          <w:szCs w:val="22"/>
        </w:rPr>
        <w:t xml:space="preserve">Pro styk mezi stranami budou rovněž platit pravidla informačního </w:t>
      </w:r>
      <w:r w:rsidR="00A40463" w:rsidRPr="00D40B28">
        <w:rPr>
          <w:rFonts w:ascii="Arial" w:hAnsi="Arial" w:cs="Arial"/>
          <w:b/>
          <w:sz w:val="20"/>
          <w:szCs w:val="22"/>
        </w:rPr>
        <w:t>systému Datových schránek</w:t>
      </w:r>
      <w:r w:rsidR="00B3463B" w:rsidRPr="00D40B28">
        <w:rPr>
          <w:rFonts w:ascii="Arial" w:hAnsi="Arial" w:cs="Arial"/>
          <w:sz w:val="20"/>
          <w:szCs w:val="22"/>
        </w:rPr>
        <w:t xml:space="preserve"> dle zákona </w:t>
      </w:r>
      <w:r w:rsidR="00A40463" w:rsidRPr="00D40B28">
        <w:rPr>
          <w:rFonts w:ascii="Arial" w:hAnsi="Arial" w:cs="Arial"/>
          <w:sz w:val="20"/>
          <w:szCs w:val="22"/>
        </w:rPr>
        <w:t>č.</w:t>
      </w:r>
      <w:r w:rsidR="00B3463B" w:rsidRPr="00D40B28">
        <w:rPr>
          <w:rFonts w:ascii="Arial" w:hAnsi="Arial" w:cs="Arial"/>
          <w:sz w:val="20"/>
          <w:szCs w:val="22"/>
        </w:rPr>
        <w:t xml:space="preserve"> </w:t>
      </w:r>
      <w:r w:rsidR="00A40463" w:rsidRPr="00D40B28">
        <w:rPr>
          <w:rFonts w:ascii="Arial" w:hAnsi="Arial" w:cs="Arial"/>
          <w:sz w:val="20"/>
          <w:szCs w:val="22"/>
        </w:rPr>
        <w:t>300/2008 S</w:t>
      </w:r>
      <w:r w:rsidR="00300CF5" w:rsidRPr="00D40B28">
        <w:rPr>
          <w:rFonts w:ascii="Arial" w:hAnsi="Arial" w:cs="Arial"/>
          <w:sz w:val="20"/>
          <w:szCs w:val="22"/>
        </w:rPr>
        <w:t>b</w:t>
      </w:r>
      <w:r w:rsidR="00A40463" w:rsidRPr="00D40B28">
        <w:rPr>
          <w:rFonts w:ascii="Arial" w:hAnsi="Arial" w:cs="Arial"/>
          <w:sz w:val="20"/>
          <w:szCs w:val="22"/>
        </w:rPr>
        <w:t>.</w:t>
      </w:r>
      <w:r w:rsidR="00300CF5" w:rsidRPr="00D40B28">
        <w:rPr>
          <w:rFonts w:ascii="Arial" w:hAnsi="Arial" w:cs="Arial"/>
          <w:sz w:val="20"/>
          <w:szCs w:val="22"/>
        </w:rPr>
        <w:t>,</w:t>
      </w:r>
      <w:r w:rsidR="00A40463" w:rsidRPr="00D40B28">
        <w:rPr>
          <w:rFonts w:ascii="Arial" w:hAnsi="Arial" w:cs="Arial"/>
          <w:sz w:val="20"/>
          <w:szCs w:val="22"/>
        </w:rPr>
        <w:t xml:space="preserve"> </w:t>
      </w:r>
      <w:r w:rsidR="00B3463B" w:rsidRPr="00D40B28">
        <w:rPr>
          <w:rFonts w:ascii="Arial" w:hAnsi="Arial" w:cs="Arial"/>
          <w:sz w:val="20"/>
          <w:szCs w:val="22"/>
        </w:rPr>
        <w:t xml:space="preserve">o elektronických úkonech a autorizované </w:t>
      </w:r>
      <w:r w:rsidR="00A40463" w:rsidRPr="00D40B28">
        <w:rPr>
          <w:rFonts w:ascii="Arial" w:hAnsi="Arial" w:cs="Arial"/>
          <w:sz w:val="20"/>
          <w:szCs w:val="22"/>
        </w:rPr>
        <w:t>konverzi dokumentů</w:t>
      </w:r>
      <w:r w:rsidR="00300CF5" w:rsidRPr="00D40B28">
        <w:rPr>
          <w:rFonts w:ascii="Arial" w:hAnsi="Arial" w:cs="Arial"/>
          <w:sz w:val="20"/>
          <w:szCs w:val="22"/>
        </w:rPr>
        <w:t>,</w:t>
      </w:r>
      <w:r w:rsidR="00A40463" w:rsidRPr="00D40B28">
        <w:rPr>
          <w:rFonts w:ascii="Arial" w:hAnsi="Arial" w:cs="Arial"/>
          <w:sz w:val="20"/>
          <w:szCs w:val="22"/>
        </w:rPr>
        <w:t xml:space="preserve"> a </w:t>
      </w:r>
      <w:r w:rsidR="00B3463B" w:rsidRPr="00D40B28">
        <w:rPr>
          <w:rFonts w:ascii="Arial" w:hAnsi="Arial" w:cs="Arial"/>
          <w:sz w:val="20"/>
          <w:szCs w:val="22"/>
        </w:rPr>
        <w:t>jeho prováděcích předpisů</w:t>
      </w:r>
      <w:r w:rsidR="00A40463" w:rsidRPr="00D40B28">
        <w:rPr>
          <w:rFonts w:ascii="Arial" w:hAnsi="Arial" w:cs="Arial"/>
          <w:sz w:val="20"/>
          <w:szCs w:val="22"/>
        </w:rPr>
        <w:t>.</w:t>
      </w:r>
    </w:p>
    <w:p w14:paraId="117B67A8" w14:textId="279C01AF" w:rsidR="00F81380" w:rsidRPr="001E5B53" w:rsidRDefault="00951D96" w:rsidP="00B16981">
      <w:pPr>
        <w:widowControl w:val="0"/>
        <w:numPr>
          <w:ilvl w:val="0"/>
          <w:numId w:val="1"/>
        </w:numPr>
        <w:tabs>
          <w:tab w:val="left" w:pos="708"/>
        </w:tabs>
        <w:adjustRightInd w:val="0"/>
        <w:spacing w:before="360" w:after="240" w:line="360" w:lineRule="atLeast"/>
        <w:ind w:left="493" w:hanging="493"/>
        <w:jc w:val="center"/>
        <w:textAlignment w:val="baseline"/>
        <w:outlineLvl w:val="0"/>
        <w:rPr>
          <w:rFonts w:ascii="Arial" w:hAnsi="Arial" w:cs="Arial"/>
          <w:b/>
          <w:bCs/>
          <w:color w:val="FF0000"/>
          <w:sz w:val="20"/>
        </w:rPr>
      </w:pPr>
      <w:r w:rsidRPr="00D40B28">
        <w:rPr>
          <w:rFonts w:ascii="Arial" w:hAnsi="Arial" w:cs="Arial"/>
          <w:b/>
          <w:caps/>
          <w:sz w:val="20"/>
          <w:szCs w:val="22"/>
        </w:rPr>
        <w:t>Závěrečná ustanovení</w:t>
      </w:r>
    </w:p>
    <w:p w14:paraId="02FD6E72" w14:textId="77777777" w:rsidR="001505BB" w:rsidRPr="006848C3" w:rsidRDefault="008D1596" w:rsidP="00F81380">
      <w:pPr>
        <w:pStyle w:val="Odstavecseseznamem"/>
        <w:widowControl w:val="0"/>
        <w:numPr>
          <w:ilvl w:val="1"/>
          <w:numId w:val="1"/>
        </w:numPr>
        <w:tabs>
          <w:tab w:val="left" w:pos="-2880"/>
        </w:tabs>
        <w:adjustRightInd w:val="0"/>
        <w:spacing w:after="0"/>
        <w:ind w:left="567"/>
        <w:jc w:val="both"/>
        <w:textAlignment w:val="baseline"/>
        <w:outlineLvl w:val="0"/>
        <w:rPr>
          <w:rFonts w:ascii="Arial" w:hAnsi="Arial" w:cs="Arial"/>
          <w:sz w:val="20"/>
        </w:rPr>
      </w:pPr>
      <w:r w:rsidRPr="006848C3">
        <w:rPr>
          <w:rFonts w:ascii="Arial" w:hAnsi="Arial" w:cs="Arial"/>
          <w:sz w:val="20"/>
        </w:rPr>
        <w:t xml:space="preserve">V případě schválení žádosti objednatele o dotaci, kdy předmět plnění této smlouvy bude spolufinancován z </w:t>
      </w:r>
      <w:r w:rsidR="00F81380" w:rsidRPr="006848C3">
        <w:rPr>
          <w:rFonts w:ascii="Arial" w:hAnsi="Arial" w:cs="Arial"/>
          <w:sz w:val="20"/>
          <w:szCs w:val="20"/>
        </w:rPr>
        <w:t xml:space="preserve">Integrovaného regionálního operačního programu (IROP) 2021 – 2027,  spolufinancovaného z Fondů Evropské unie, </w:t>
      </w:r>
      <w:r w:rsidR="00452C10" w:rsidRPr="006848C3">
        <w:rPr>
          <w:rFonts w:ascii="Arial" w:hAnsi="Arial" w:cs="Arial"/>
          <w:sz w:val="20"/>
        </w:rPr>
        <w:t xml:space="preserve">je </w:t>
      </w:r>
      <w:r w:rsidRPr="006848C3">
        <w:rPr>
          <w:rFonts w:ascii="Arial" w:hAnsi="Arial" w:cs="Arial"/>
          <w:sz w:val="20"/>
        </w:rPr>
        <w:t xml:space="preserve">zhotovitel </w:t>
      </w:r>
      <w:r w:rsidR="00452C10" w:rsidRPr="006848C3">
        <w:rPr>
          <w:rFonts w:ascii="Arial" w:hAnsi="Arial" w:cs="Arial"/>
          <w:sz w:val="20"/>
        </w:rPr>
        <w:t>povinen povinnost spolupůsobit při výkonu finanční kontroly ve smyslu § 2 písm. e) a § 13 zákona č. 320/2001 Sb., o finanční kontrole ve veřejné správě a o změně některých zákonů, ve znění pozdějších předpisů, tj. poskytnout kontrolnímu orgánu doklady o dodávkách stavebních prací, zboží a služeb hrazených z veřejných výdajů nebo z veřejné finanční podpory v rozsahu nezbytném pro ověření příslušné operace. K této povinnosti je povinen zhotovitel rovněž smluvně zavázat své poddodavatele, kteří se podílí na plnění předmětu této smlouvy</w:t>
      </w:r>
      <w:r w:rsidRPr="006848C3">
        <w:rPr>
          <w:rFonts w:ascii="Arial" w:hAnsi="Arial" w:cs="Arial"/>
          <w:sz w:val="20"/>
        </w:rPr>
        <w:t>.</w:t>
      </w:r>
    </w:p>
    <w:p w14:paraId="321DDE7B" w14:textId="51AB2B82" w:rsidR="00E30FEC" w:rsidRPr="00471797" w:rsidRDefault="00535E49" w:rsidP="00F81380">
      <w:pPr>
        <w:pStyle w:val="Odstavecseseznamem"/>
        <w:widowControl w:val="0"/>
        <w:numPr>
          <w:ilvl w:val="1"/>
          <w:numId w:val="1"/>
        </w:numPr>
        <w:tabs>
          <w:tab w:val="left" w:pos="-2880"/>
        </w:tabs>
        <w:adjustRightInd w:val="0"/>
        <w:spacing w:after="0"/>
        <w:ind w:left="567"/>
        <w:jc w:val="both"/>
        <w:textAlignment w:val="baseline"/>
        <w:outlineLvl w:val="0"/>
        <w:rPr>
          <w:rFonts w:ascii="Arial" w:hAnsi="Arial" w:cs="Arial"/>
          <w:sz w:val="20"/>
        </w:rPr>
      </w:pPr>
      <w:r w:rsidRPr="006848C3">
        <w:rPr>
          <w:rFonts w:ascii="Arial" w:hAnsi="Arial" w:cs="Arial"/>
          <w:sz w:val="20"/>
        </w:rPr>
        <w:t xml:space="preserve"> </w:t>
      </w:r>
      <w:r w:rsidR="007D441F" w:rsidRPr="00471797">
        <w:rPr>
          <w:rFonts w:ascii="Arial" w:hAnsi="Arial" w:cs="Arial"/>
          <w:sz w:val="20"/>
        </w:rPr>
        <w:t xml:space="preserve">V případě schválení žádosti objednatele o dotaci, kdy předmět plnění této smlouvy bude </w:t>
      </w:r>
      <w:r w:rsidR="007D441F" w:rsidRPr="006848C3">
        <w:rPr>
          <w:rFonts w:ascii="Arial" w:hAnsi="Arial" w:cs="Arial"/>
          <w:sz w:val="20"/>
        </w:rPr>
        <w:t>spolufinancován z</w:t>
      </w:r>
      <w:r w:rsidR="00F40011" w:rsidRPr="006848C3">
        <w:rPr>
          <w:rFonts w:ascii="Arial" w:hAnsi="Arial" w:cs="Arial"/>
          <w:sz w:val="20"/>
        </w:rPr>
        <w:t> </w:t>
      </w:r>
      <w:r w:rsidR="007D441F" w:rsidRPr="006848C3">
        <w:rPr>
          <w:rFonts w:ascii="Arial" w:hAnsi="Arial" w:cs="Arial"/>
          <w:sz w:val="20"/>
          <w:szCs w:val="20"/>
        </w:rPr>
        <w:t>IROP</w:t>
      </w:r>
      <w:r w:rsidR="00F40011" w:rsidRPr="00471797">
        <w:rPr>
          <w:rFonts w:ascii="Arial" w:hAnsi="Arial" w:cs="Arial"/>
          <w:sz w:val="20"/>
          <w:szCs w:val="20"/>
        </w:rPr>
        <w:t>, bude</w:t>
      </w:r>
      <w:r w:rsidR="007D441F" w:rsidRPr="00471797">
        <w:rPr>
          <w:rFonts w:ascii="Arial" w:hAnsi="Arial" w:cs="Arial"/>
          <w:sz w:val="20"/>
        </w:rPr>
        <w:t xml:space="preserve"> </w:t>
      </w:r>
      <w:r w:rsidR="00F40011" w:rsidRPr="00471797">
        <w:rPr>
          <w:rFonts w:ascii="Arial" w:hAnsi="Arial" w:cs="Arial"/>
          <w:sz w:val="20"/>
        </w:rPr>
        <w:t xml:space="preserve">zhotovitel </w:t>
      </w:r>
      <w:r w:rsidR="007D441F" w:rsidRPr="00471797">
        <w:rPr>
          <w:rFonts w:ascii="Arial" w:hAnsi="Arial" w:cs="Arial"/>
          <w:sz w:val="20"/>
        </w:rPr>
        <w:t>povinen uchovávat veškerou dokumentaci související s</w:t>
      </w:r>
      <w:r w:rsidR="00AF782A" w:rsidRPr="00471797">
        <w:rPr>
          <w:rFonts w:ascii="Arial" w:hAnsi="Arial" w:cs="Arial"/>
          <w:sz w:val="20"/>
        </w:rPr>
        <w:t xml:space="preserve"> realizací projektu uvedeného v odst. 1.4 této smlouvy, potažmo související s </w:t>
      </w:r>
      <w:r w:rsidR="007D441F" w:rsidRPr="00471797">
        <w:rPr>
          <w:rFonts w:ascii="Arial" w:hAnsi="Arial" w:cs="Arial"/>
          <w:sz w:val="20"/>
        </w:rPr>
        <w:t xml:space="preserve">předmětem plnění </w:t>
      </w:r>
      <w:r w:rsidR="00F40011" w:rsidRPr="00471797">
        <w:rPr>
          <w:rFonts w:ascii="Arial" w:hAnsi="Arial" w:cs="Arial"/>
          <w:sz w:val="20"/>
        </w:rPr>
        <w:t>této smlouvy</w:t>
      </w:r>
      <w:r w:rsidR="00AF782A" w:rsidRPr="00471797">
        <w:rPr>
          <w:rFonts w:ascii="Arial" w:hAnsi="Arial" w:cs="Arial"/>
          <w:sz w:val="20"/>
        </w:rPr>
        <w:t>,</w:t>
      </w:r>
      <w:r w:rsidR="00F40011" w:rsidRPr="00471797">
        <w:rPr>
          <w:rFonts w:ascii="Arial" w:hAnsi="Arial" w:cs="Arial"/>
          <w:sz w:val="20"/>
        </w:rPr>
        <w:t xml:space="preserve"> </w:t>
      </w:r>
      <w:r w:rsidR="007D441F" w:rsidRPr="00471797">
        <w:rPr>
          <w:rFonts w:ascii="Arial" w:hAnsi="Arial" w:cs="Arial"/>
          <w:sz w:val="20"/>
        </w:rPr>
        <w:t xml:space="preserve">včetně účetních dokladů minimálně do konce roku </w:t>
      </w:r>
      <w:r w:rsidR="00F40011" w:rsidRPr="00471797">
        <w:rPr>
          <w:rFonts w:ascii="Arial" w:hAnsi="Arial" w:cs="Arial"/>
          <w:sz w:val="20"/>
        </w:rPr>
        <w:t xml:space="preserve">10 let od finančního vypořádání (ukončení) </w:t>
      </w:r>
      <w:r w:rsidR="00D076DD" w:rsidRPr="00471797">
        <w:rPr>
          <w:rFonts w:ascii="Arial" w:hAnsi="Arial" w:cs="Arial"/>
          <w:sz w:val="20"/>
        </w:rPr>
        <w:t xml:space="preserve">předmětného </w:t>
      </w:r>
      <w:r w:rsidR="00F40011" w:rsidRPr="00471797">
        <w:rPr>
          <w:rFonts w:ascii="Arial" w:hAnsi="Arial" w:cs="Arial"/>
          <w:sz w:val="20"/>
        </w:rPr>
        <w:t xml:space="preserve">projektu </w:t>
      </w:r>
      <w:r w:rsidR="006A11C2" w:rsidRPr="00471797">
        <w:rPr>
          <w:rFonts w:ascii="Arial" w:hAnsi="Arial" w:cs="Arial"/>
          <w:sz w:val="20"/>
        </w:rPr>
        <w:t xml:space="preserve">(předpoklad do konce </w:t>
      </w:r>
      <w:r w:rsidR="007D441F" w:rsidRPr="00471797">
        <w:rPr>
          <w:rFonts w:ascii="Arial" w:hAnsi="Arial" w:cs="Arial"/>
          <w:sz w:val="20"/>
        </w:rPr>
        <w:t>203</w:t>
      </w:r>
      <w:r w:rsidR="006A11C2" w:rsidRPr="00471797">
        <w:rPr>
          <w:rFonts w:ascii="Arial" w:hAnsi="Arial" w:cs="Arial"/>
          <w:sz w:val="20"/>
        </w:rPr>
        <w:t>8)</w:t>
      </w:r>
      <w:r w:rsidR="007D441F" w:rsidRPr="00471797">
        <w:rPr>
          <w:rFonts w:ascii="Arial" w:hAnsi="Arial" w:cs="Arial"/>
          <w:sz w:val="20"/>
        </w:rPr>
        <w:t xml:space="preserve">. Pokud je v českých právních předpisech stanovena lhůta delší, </w:t>
      </w:r>
      <w:r w:rsidR="006A11C2" w:rsidRPr="00471797">
        <w:rPr>
          <w:rFonts w:ascii="Arial" w:hAnsi="Arial" w:cs="Arial"/>
          <w:sz w:val="20"/>
        </w:rPr>
        <w:t xml:space="preserve">bude </w:t>
      </w:r>
      <w:r w:rsidR="00A84D3B" w:rsidRPr="00471797">
        <w:rPr>
          <w:rFonts w:ascii="Arial" w:hAnsi="Arial" w:cs="Arial"/>
          <w:sz w:val="20"/>
        </w:rPr>
        <w:t xml:space="preserve">ji </w:t>
      </w:r>
      <w:r w:rsidR="006A11C2" w:rsidRPr="00471797">
        <w:rPr>
          <w:rFonts w:ascii="Arial" w:hAnsi="Arial" w:cs="Arial"/>
          <w:sz w:val="20"/>
        </w:rPr>
        <w:t xml:space="preserve">muset </w:t>
      </w:r>
      <w:r w:rsidR="007D441F" w:rsidRPr="00471797">
        <w:rPr>
          <w:rFonts w:ascii="Arial" w:hAnsi="Arial" w:cs="Arial"/>
          <w:sz w:val="20"/>
        </w:rPr>
        <w:t>zhotovitel použít</w:t>
      </w:r>
      <w:r w:rsidR="006A11C2" w:rsidRPr="00471797">
        <w:rPr>
          <w:rFonts w:ascii="Arial" w:hAnsi="Arial" w:cs="Arial"/>
          <w:sz w:val="20"/>
        </w:rPr>
        <w:t>.</w:t>
      </w:r>
    </w:p>
    <w:p w14:paraId="6CEB5B1A" w14:textId="5FE9FA51" w:rsidR="0021003D" w:rsidRPr="006848C3" w:rsidRDefault="0021003D" w:rsidP="00F81380">
      <w:pPr>
        <w:pStyle w:val="Odstavecseseznamem"/>
        <w:widowControl w:val="0"/>
        <w:numPr>
          <w:ilvl w:val="1"/>
          <w:numId w:val="1"/>
        </w:numPr>
        <w:tabs>
          <w:tab w:val="left" w:pos="-2880"/>
        </w:tabs>
        <w:adjustRightInd w:val="0"/>
        <w:spacing w:after="0"/>
        <w:ind w:left="567"/>
        <w:jc w:val="both"/>
        <w:textAlignment w:val="baseline"/>
        <w:outlineLvl w:val="0"/>
        <w:rPr>
          <w:rFonts w:ascii="Arial" w:hAnsi="Arial" w:cs="Arial"/>
          <w:sz w:val="20"/>
        </w:rPr>
      </w:pPr>
      <w:r w:rsidRPr="00471797">
        <w:rPr>
          <w:rFonts w:ascii="Arial" w:hAnsi="Arial" w:cs="Arial"/>
          <w:sz w:val="20"/>
        </w:rPr>
        <w:t xml:space="preserve">V případě schválení žádosti objednatele o dotaci, kdy předmět plnění této smlouvy bude </w:t>
      </w:r>
      <w:r w:rsidRPr="006848C3">
        <w:rPr>
          <w:rFonts w:ascii="Arial" w:hAnsi="Arial" w:cs="Arial"/>
          <w:sz w:val="20"/>
        </w:rPr>
        <w:t>spolufinancován z </w:t>
      </w:r>
      <w:r w:rsidRPr="006848C3">
        <w:rPr>
          <w:rFonts w:ascii="Arial" w:hAnsi="Arial" w:cs="Arial"/>
          <w:sz w:val="20"/>
          <w:szCs w:val="20"/>
        </w:rPr>
        <w:t>IROP</w:t>
      </w:r>
      <w:r w:rsidRPr="00471797">
        <w:rPr>
          <w:rFonts w:ascii="Arial" w:hAnsi="Arial" w:cs="Arial"/>
          <w:sz w:val="20"/>
          <w:szCs w:val="20"/>
        </w:rPr>
        <w:t>, bude</w:t>
      </w:r>
      <w:r w:rsidRPr="00471797">
        <w:rPr>
          <w:rFonts w:ascii="Arial" w:hAnsi="Arial" w:cs="Arial"/>
          <w:sz w:val="20"/>
        </w:rPr>
        <w:t xml:space="preserve"> </w:t>
      </w:r>
      <w:r w:rsidR="00FF7C3E" w:rsidRPr="00471797">
        <w:rPr>
          <w:rFonts w:ascii="Arial" w:hAnsi="Arial" w:cs="Arial"/>
          <w:sz w:val="20"/>
        </w:rPr>
        <w:t>z</w:t>
      </w:r>
      <w:r w:rsidRPr="00471797">
        <w:rPr>
          <w:rFonts w:ascii="Arial" w:hAnsi="Arial" w:cs="Arial"/>
          <w:sz w:val="20"/>
        </w:rPr>
        <w:t xml:space="preserve">hotovitel povinen minimálně do 10 let od </w:t>
      </w:r>
      <w:r w:rsidR="00FF7C3E" w:rsidRPr="00471797">
        <w:rPr>
          <w:rFonts w:ascii="Arial" w:hAnsi="Arial" w:cs="Arial"/>
          <w:sz w:val="20"/>
        </w:rPr>
        <w:t xml:space="preserve">finančního vypořádání (ukončení) projektu </w:t>
      </w:r>
      <w:r w:rsidR="00D076DD" w:rsidRPr="00471797">
        <w:rPr>
          <w:rFonts w:ascii="Arial" w:hAnsi="Arial" w:cs="Arial"/>
          <w:sz w:val="20"/>
        </w:rPr>
        <w:t xml:space="preserve">uvedeného v odst. 1.4 této smlouvy </w:t>
      </w:r>
      <w:r w:rsidR="00FF7C3E" w:rsidRPr="00471797">
        <w:rPr>
          <w:rFonts w:ascii="Arial" w:hAnsi="Arial" w:cs="Arial"/>
          <w:sz w:val="20"/>
        </w:rPr>
        <w:t xml:space="preserve">(předpoklad do konce </w:t>
      </w:r>
      <w:r w:rsidRPr="00471797">
        <w:rPr>
          <w:rFonts w:ascii="Arial" w:hAnsi="Arial" w:cs="Arial"/>
          <w:sz w:val="20"/>
        </w:rPr>
        <w:t>roku 203</w:t>
      </w:r>
      <w:r w:rsidR="00FF7C3E" w:rsidRPr="00471797">
        <w:rPr>
          <w:rFonts w:ascii="Arial" w:hAnsi="Arial" w:cs="Arial"/>
          <w:sz w:val="20"/>
        </w:rPr>
        <w:t>8)</w:t>
      </w:r>
      <w:r w:rsidRPr="00471797">
        <w:rPr>
          <w:rFonts w:ascii="Arial" w:hAnsi="Arial" w:cs="Arial"/>
          <w:sz w:val="20"/>
        </w:rPr>
        <w:t xml:space="preserve"> poskytovat požadované informace a dokumentaci související s realizací </w:t>
      </w:r>
      <w:r w:rsidR="00D076DD" w:rsidRPr="00471797">
        <w:rPr>
          <w:rFonts w:ascii="Arial" w:hAnsi="Arial" w:cs="Arial"/>
          <w:sz w:val="20"/>
        </w:rPr>
        <w:t xml:space="preserve">předmětného projektu, potažmo </w:t>
      </w:r>
      <w:r w:rsidR="000508FF" w:rsidRPr="00471797">
        <w:rPr>
          <w:rFonts w:ascii="Arial" w:hAnsi="Arial" w:cs="Arial"/>
          <w:sz w:val="20"/>
        </w:rPr>
        <w:t xml:space="preserve">související s realizací </w:t>
      </w:r>
      <w:r w:rsidR="00FF7C3E" w:rsidRPr="00471797">
        <w:rPr>
          <w:rFonts w:ascii="Arial" w:hAnsi="Arial" w:cs="Arial"/>
          <w:sz w:val="20"/>
        </w:rPr>
        <w:t>předmět</w:t>
      </w:r>
      <w:r w:rsidR="00B95DD2" w:rsidRPr="00471797">
        <w:rPr>
          <w:rFonts w:ascii="Arial" w:hAnsi="Arial" w:cs="Arial"/>
          <w:sz w:val="20"/>
        </w:rPr>
        <w:t xml:space="preserve">u plnění této smlouvy </w:t>
      </w:r>
      <w:r w:rsidRPr="00471797">
        <w:rPr>
          <w:rFonts w:ascii="Arial" w:hAnsi="Arial" w:cs="Arial"/>
          <w:sz w:val="20"/>
        </w:rPr>
        <w:t>zaměstnancům nebo zmocněncům pověřených orgánů (C</w:t>
      </w:r>
      <w:r w:rsidR="0091420E" w:rsidRPr="006848C3">
        <w:rPr>
          <w:rFonts w:ascii="Arial" w:hAnsi="Arial" w:cs="Arial"/>
          <w:sz w:val="20"/>
        </w:rPr>
        <w:t>entra pro regionální rozvoj</w:t>
      </w:r>
      <w:r w:rsidRPr="00471797">
        <w:rPr>
          <w:rFonts w:ascii="Arial" w:hAnsi="Arial" w:cs="Arial"/>
          <w:sz w:val="20"/>
        </w:rPr>
        <w:t xml:space="preserve">,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 a je povinen informovat objednatele, případně poskytovatele dotace o skutečnostech majících vliv na realizaci plnění této smlouvy (potažmo projektu v tomto odstavci výše uvedeného), především je povinen informovat o jakýchkoli kontrolách a auditech provedených v souvislosti s realizací plnění této smlouvy (potažmo projektu v tomto odstavci výše uvedeného). Zhotovitel je rovněž </w:t>
      </w:r>
      <w:r w:rsidR="00377916" w:rsidRPr="00471797">
        <w:rPr>
          <w:rFonts w:ascii="Arial" w:hAnsi="Arial" w:cs="Arial"/>
          <w:sz w:val="20"/>
        </w:rPr>
        <w:t xml:space="preserve">v takovém případě </w:t>
      </w:r>
      <w:r w:rsidRPr="00471797">
        <w:rPr>
          <w:rFonts w:ascii="Arial" w:hAnsi="Arial" w:cs="Arial"/>
          <w:sz w:val="20"/>
        </w:rPr>
        <w:t>minimálně do konce roku 203</w:t>
      </w:r>
      <w:r w:rsidR="00863F20" w:rsidRPr="00471797">
        <w:rPr>
          <w:rFonts w:ascii="Arial" w:hAnsi="Arial" w:cs="Arial"/>
          <w:sz w:val="20"/>
        </w:rPr>
        <w:t>8</w:t>
      </w:r>
      <w:r w:rsidRPr="00471797">
        <w:rPr>
          <w:rFonts w:ascii="Arial" w:hAnsi="Arial" w:cs="Arial"/>
          <w:sz w:val="20"/>
        </w:rPr>
        <w:t xml:space="preserve"> povinen vytvářet podmínky k provádění kontrol (auditů) vztahující se k realizaci projektu v tomto odstavci výše uvedeného a poskytnout provádění kontrol (auditů) součinnost, a dále je povinen na žádost objednatele, poskytovatele dotace, řídícího orgánu IROP 2021 - 2027, PCO nebo AO poskytnout veškeré informace o výsledcích a kontrolní protokoly z těchto kontrol a auditů</w:t>
      </w:r>
      <w:r w:rsidR="009B363B" w:rsidRPr="00471797">
        <w:rPr>
          <w:rFonts w:ascii="Arial" w:hAnsi="Arial" w:cs="Arial"/>
          <w:sz w:val="20"/>
        </w:rPr>
        <w:t>.</w:t>
      </w:r>
    </w:p>
    <w:p w14:paraId="0C85BDAB" w14:textId="510266C9" w:rsidR="00285CC4" w:rsidRPr="00081725" w:rsidRDefault="00484DF3" w:rsidP="00081725">
      <w:pPr>
        <w:widowControl w:val="0"/>
        <w:numPr>
          <w:ilvl w:val="1"/>
          <w:numId w:val="1"/>
        </w:numPr>
        <w:tabs>
          <w:tab w:val="clear" w:pos="495"/>
          <w:tab w:val="left" w:pos="-2880"/>
        </w:tabs>
        <w:adjustRightInd w:val="0"/>
        <w:spacing w:before="120"/>
        <w:ind w:left="567" w:hanging="567"/>
        <w:jc w:val="both"/>
        <w:textAlignment w:val="baseline"/>
        <w:outlineLvl w:val="0"/>
        <w:rPr>
          <w:rFonts w:ascii="Arial" w:hAnsi="Arial" w:cs="Arial"/>
          <w:sz w:val="20"/>
          <w:szCs w:val="22"/>
        </w:rPr>
      </w:pPr>
      <w:r w:rsidRPr="006848C3">
        <w:rPr>
          <w:rFonts w:ascii="Arial" w:hAnsi="Arial" w:cs="Arial"/>
          <w:sz w:val="20"/>
          <w:szCs w:val="22"/>
        </w:rPr>
        <w:t xml:space="preserve">S ohledem na skutečnost, že </w:t>
      </w:r>
      <w:r w:rsidR="00452C10" w:rsidRPr="006848C3">
        <w:rPr>
          <w:rFonts w:ascii="Arial" w:hAnsi="Arial" w:cs="Arial"/>
          <w:sz w:val="20"/>
          <w:szCs w:val="22"/>
        </w:rPr>
        <w:t xml:space="preserve">v případě schválení žádosti o dotaci </w:t>
      </w:r>
      <w:r w:rsidRPr="006848C3">
        <w:rPr>
          <w:rFonts w:ascii="Arial" w:hAnsi="Arial" w:cs="Arial"/>
          <w:sz w:val="20"/>
          <w:szCs w:val="22"/>
        </w:rPr>
        <w:t xml:space="preserve">bude </w:t>
      </w:r>
      <w:r w:rsidR="00452C10" w:rsidRPr="006848C3">
        <w:rPr>
          <w:rFonts w:ascii="Arial" w:hAnsi="Arial" w:cs="Arial"/>
          <w:sz w:val="20"/>
          <w:szCs w:val="22"/>
        </w:rPr>
        <w:t xml:space="preserve">objednatel </w:t>
      </w:r>
      <w:r w:rsidRPr="006848C3">
        <w:rPr>
          <w:rFonts w:ascii="Arial" w:hAnsi="Arial" w:cs="Arial"/>
          <w:sz w:val="20"/>
          <w:szCs w:val="22"/>
        </w:rPr>
        <w:t xml:space="preserve">povinen se řídit příslušným Rozhodnutím o poskytnutí dotace, ze které bude spolufinancováno plnění této smlouvy, a příslušnými </w:t>
      </w:r>
      <w:r w:rsidR="00452C10" w:rsidRPr="006848C3">
        <w:rPr>
          <w:rFonts w:ascii="Arial" w:hAnsi="Arial" w:cs="Arial"/>
          <w:sz w:val="20"/>
          <w:szCs w:val="22"/>
        </w:rPr>
        <w:t xml:space="preserve">dotačními </w:t>
      </w:r>
      <w:r w:rsidR="009F515B" w:rsidRPr="006848C3">
        <w:rPr>
          <w:rFonts w:ascii="Arial" w:hAnsi="Arial" w:cs="Arial"/>
          <w:sz w:val="20"/>
          <w:szCs w:val="22"/>
        </w:rPr>
        <w:t xml:space="preserve">podmínkami a </w:t>
      </w:r>
      <w:r w:rsidRPr="006848C3">
        <w:rPr>
          <w:rFonts w:ascii="Arial" w:hAnsi="Arial" w:cs="Arial"/>
          <w:sz w:val="20"/>
          <w:szCs w:val="22"/>
        </w:rPr>
        <w:t>pravidly</w:t>
      </w:r>
      <w:r w:rsidR="00A13F6C" w:rsidRPr="006848C3">
        <w:rPr>
          <w:rFonts w:ascii="Arial" w:hAnsi="Arial" w:cs="Arial"/>
          <w:sz w:val="20"/>
          <w:szCs w:val="22"/>
        </w:rPr>
        <w:t xml:space="preserve"> (pro žadatele a příjemce)</w:t>
      </w:r>
      <w:r w:rsidR="00452C10" w:rsidRPr="006848C3">
        <w:rPr>
          <w:rFonts w:ascii="Arial" w:hAnsi="Arial" w:cs="Arial"/>
          <w:sz w:val="20"/>
          <w:szCs w:val="22"/>
        </w:rPr>
        <w:t xml:space="preserve">, </w:t>
      </w:r>
      <w:r w:rsidRPr="006848C3">
        <w:rPr>
          <w:rFonts w:ascii="Arial" w:hAnsi="Arial" w:cs="Arial"/>
          <w:sz w:val="20"/>
          <w:szCs w:val="22"/>
        </w:rPr>
        <w:t xml:space="preserve">a metodickými dokumenty </w:t>
      </w:r>
      <w:r w:rsidR="009F515B" w:rsidRPr="006848C3">
        <w:rPr>
          <w:rFonts w:ascii="Arial" w:hAnsi="Arial" w:cs="Arial"/>
          <w:sz w:val="20"/>
          <w:szCs w:val="22"/>
        </w:rPr>
        <w:t>IROP (</w:t>
      </w:r>
      <w:r w:rsidR="00452C10" w:rsidRPr="006848C3">
        <w:rPr>
          <w:rFonts w:ascii="Arial" w:hAnsi="Arial" w:cs="Arial"/>
          <w:sz w:val="20"/>
          <w:szCs w:val="22"/>
        </w:rPr>
        <w:t>poskytovatele dotace</w:t>
      </w:r>
      <w:r w:rsidR="009F515B" w:rsidRPr="006848C3">
        <w:rPr>
          <w:rFonts w:ascii="Arial" w:hAnsi="Arial" w:cs="Arial"/>
          <w:sz w:val="20"/>
          <w:szCs w:val="22"/>
        </w:rPr>
        <w:t>)</w:t>
      </w:r>
      <w:r w:rsidRPr="006848C3">
        <w:rPr>
          <w:rFonts w:ascii="Arial" w:hAnsi="Arial" w:cs="Arial"/>
          <w:sz w:val="20"/>
          <w:szCs w:val="22"/>
        </w:rPr>
        <w:t>, včetně následných aktualizací, vyhrazuje si objednatel právo doplnit, případně změnit tuto smlouvu, zejména povinnosti plynoucí ze smlouvy pro zhotovitele, v případě, že z pokynu dotačního (řídícího) orgánu nebo z příslušného Rozhodnutí o poskytnutí dotace nebo z</w:t>
      </w:r>
      <w:r w:rsidR="00B85163" w:rsidRPr="006848C3">
        <w:rPr>
          <w:rFonts w:ascii="Arial" w:hAnsi="Arial" w:cs="Arial"/>
          <w:sz w:val="20"/>
          <w:szCs w:val="22"/>
        </w:rPr>
        <w:t xml:space="preserve"> příslušných </w:t>
      </w:r>
      <w:r w:rsidR="00452C10" w:rsidRPr="006848C3">
        <w:rPr>
          <w:rFonts w:ascii="Arial" w:hAnsi="Arial" w:cs="Arial"/>
          <w:sz w:val="20"/>
          <w:szCs w:val="22"/>
        </w:rPr>
        <w:t xml:space="preserve">dotačních </w:t>
      </w:r>
      <w:r w:rsidR="00B85163" w:rsidRPr="006848C3">
        <w:rPr>
          <w:rFonts w:ascii="Arial" w:hAnsi="Arial" w:cs="Arial"/>
          <w:sz w:val="20"/>
          <w:szCs w:val="22"/>
        </w:rPr>
        <w:t>pravidel</w:t>
      </w:r>
      <w:r w:rsidR="00452C10" w:rsidRPr="006848C3">
        <w:rPr>
          <w:rFonts w:ascii="Arial" w:hAnsi="Arial" w:cs="Arial"/>
          <w:sz w:val="20"/>
          <w:szCs w:val="22"/>
        </w:rPr>
        <w:t>, podmínek</w:t>
      </w:r>
      <w:r w:rsidR="00B85163" w:rsidRPr="006848C3">
        <w:rPr>
          <w:rFonts w:ascii="Arial" w:hAnsi="Arial" w:cs="Arial"/>
          <w:sz w:val="20"/>
          <w:szCs w:val="22"/>
        </w:rPr>
        <w:t xml:space="preserve"> a metodický</w:t>
      </w:r>
      <w:r w:rsidR="00452C10" w:rsidRPr="006848C3">
        <w:rPr>
          <w:rFonts w:ascii="Arial" w:hAnsi="Arial" w:cs="Arial"/>
          <w:sz w:val="20"/>
          <w:szCs w:val="22"/>
        </w:rPr>
        <w:t>ch</w:t>
      </w:r>
      <w:r w:rsidR="00B85163" w:rsidRPr="006848C3">
        <w:rPr>
          <w:rFonts w:ascii="Arial" w:hAnsi="Arial" w:cs="Arial"/>
          <w:sz w:val="20"/>
          <w:szCs w:val="22"/>
        </w:rPr>
        <w:t xml:space="preserve"> dokument</w:t>
      </w:r>
      <w:r w:rsidR="00452C10" w:rsidRPr="006848C3">
        <w:rPr>
          <w:rFonts w:ascii="Arial" w:hAnsi="Arial" w:cs="Arial"/>
          <w:sz w:val="20"/>
          <w:szCs w:val="22"/>
        </w:rPr>
        <w:t>ů poskytovatele dotace</w:t>
      </w:r>
      <w:r w:rsidRPr="006848C3">
        <w:rPr>
          <w:rFonts w:ascii="Arial" w:hAnsi="Arial" w:cs="Arial"/>
          <w:sz w:val="20"/>
          <w:szCs w:val="22"/>
        </w:rPr>
        <w:t>, včetně veškerých následných aktualizací, vyplyne nějaká povinnost, kterou bude objednatel muset zavázat rovněž</w:t>
      </w:r>
      <w:r w:rsidR="00B85163" w:rsidRPr="006848C3">
        <w:rPr>
          <w:rFonts w:ascii="Arial" w:hAnsi="Arial" w:cs="Arial"/>
          <w:sz w:val="20"/>
          <w:szCs w:val="22"/>
        </w:rPr>
        <w:t xml:space="preserve"> zhotovitele</w:t>
      </w:r>
      <w:r w:rsidRPr="006848C3">
        <w:rPr>
          <w:rFonts w:ascii="Arial" w:hAnsi="Arial" w:cs="Arial"/>
          <w:sz w:val="20"/>
          <w:szCs w:val="22"/>
        </w:rPr>
        <w:t>. V takovém případě se zhotovitel zavazuje na změnu či doplnění smlouvy přistoupit</w:t>
      </w:r>
      <w:r w:rsidR="0035410E" w:rsidRPr="006848C3">
        <w:rPr>
          <w:rFonts w:ascii="Arial" w:hAnsi="Arial" w:cs="Arial"/>
          <w:sz w:val="20"/>
          <w:szCs w:val="22"/>
        </w:rPr>
        <w:t xml:space="preserve">, pakliže takové zajištění nové povinnosti mu nezpůsobí nepřiměřené vícenáklady (za nepřiměřené vícenáklady nejsou </w:t>
      </w:r>
    </w:p>
    <w:p w14:paraId="0ED9BCB2" w14:textId="2FCAA76D" w:rsidR="001E5B53" w:rsidRPr="00285CC4" w:rsidRDefault="0035410E" w:rsidP="00285CC4">
      <w:pPr>
        <w:widowControl w:val="0"/>
        <w:tabs>
          <w:tab w:val="left" w:pos="-2880"/>
        </w:tabs>
        <w:adjustRightInd w:val="0"/>
        <w:spacing w:before="120"/>
        <w:ind w:left="567"/>
        <w:jc w:val="both"/>
        <w:textAlignment w:val="baseline"/>
        <w:outlineLvl w:val="0"/>
        <w:rPr>
          <w:rFonts w:ascii="Arial" w:hAnsi="Arial" w:cs="Arial"/>
          <w:sz w:val="20"/>
          <w:szCs w:val="22"/>
        </w:rPr>
      </w:pPr>
      <w:r w:rsidRPr="006848C3">
        <w:rPr>
          <w:rFonts w:ascii="Arial" w:hAnsi="Arial" w:cs="Arial"/>
          <w:sz w:val="20"/>
          <w:szCs w:val="22"/>
        </w:rPr>
        <w:t>považovány vícenáklady do výše 4.000,- Kč ročně ve vztahu ke každé, nové a zajišťované povinnosti)</w:t>
      </w:r>
      <w:r w:rsidR="00484DF3" w:rsidRPr="006848C3">
        <w:rPr>
          <w:rFonts w:ascii="Arial" w:hAnsi="Arial" w:cs="Arial"/>
          <w:sz w:val="20"/>
          <w:szCs w:val="22"/>
        </w:rPr>
        <w:t xml:space="preserve">. V opačném případě je to důvodem pro výpověď této smlouvy (s výpovědní </w:t>
      </w:r>
      <w:r w:rsidR="009D6B39" w:rsidRPr="006848C3">
        <w:rPr>
          <w:rFonts w:ascii="Arial" w:hAnsi="Arial" w:cs="Arial"/>
          <w:sz w:val="20"/>
          <w:szCs w:val="22"/>
        </w:rPr>
        <w:t>dobou</w:t>
      </w:r>
      <w:r w:rsidR="00484DF3" w:rsidRPr="006848C3">
        <w:rPr>
          <w:rFonts w:ascii="Arial" w:hAnsi="Arial" w:cs="Arial"/>
          <w:sz w:val="20"/>
          <w:szCs w:val="22"/>
        </w:rPr>
        <w:t xml:space="preserve"> 3 </w:t>
      </w:r>
      <w:r w:rsidR="00E866CF" w:rsidRPr="006848C3">
        <w:rPr>
          <w:rFonts w:ascii="Arial" w:hAnsi="Arial" w:cs="Arial"/>
          <w:sz w:val="20"/>
          <w:szCs w:val="22"/>
        </w:rPr>
        <w:lastRenderedPageBreak/>
        <w:t xml:space="preserve">pracovních </w:t>
      </w:r>
      <w:r w:rsidR="00484DF3" w:rsidRPr="006848C3">
        <w:rPr>
          <w:rFonts w:ascii="Arial" w:hAnsi="Arial" w:cs="Arial"/>
          <w:sz w:val="20"/>
          <w:szCs w:val="22"/>
        </w:rPr>
        <w:t xml:space="preserve">dnů, která plyne dnem následujícím po doručení výpovědi druhé smluvní straně). </w:t>
      </w:r>
    </w:p>
    <w:p w14:paraId="6F0F8212" w14:textId="77777777" w:rsidR="000944FA" w:rsidRPr="000944FA" w:rsidRDefault="000944FA" w:rsidP="00595405">
      <w:pPr>
        <w:widowControl w:val="0"/>
        <w:numPr>
          <w:ilvl w:val="1"/>
          <w:numId w:val="1"/>
        </w:numPr>
        <w:tabs>
          <w:tab w:val="clear" w:pos="495"/>
          <w:tab w:val="left" w:pos="-2880"/>
        </w:tabs>
        <w:adjustRightInd w:val="0"/>
        <w:spacing w:before="120"/>
        <w:jc w:val="both"/>
        <w:textAlignment w:val="baseline"/>
        <w:outlineLvl w:val="0"/>
        <w:rPr>
          <w:rFonts w:ascii="Arial" w:hAnsi="Arial" w:cs="Arial"/>
          <w:sz w:val="20"/>
          <w:szCs w:val="20"/>
        </w:rPr>
      </w:pPr>
      <w:r w:rsidRPr="000944FA">
        <w:rPr>
          <w:rFonts w:ascii="Arial" w:hAnsi="Arial" w:cs="Arial"/>
          <w:sz w:val="20"/>
          <w:szCs w:val="20"/>
        </w:rPr>
        <w:t>Zhotovitel tímto ve vztahu k předmětu plnění této smlouvy prohlašuje, že ve smyslu nařízení Rady (EU) č. 2022/576 ze dne 8. dubna 2022, kterým se mění nařízení (EU) č. 833/2014 o omezujících opatřeních vzhledem k činnostem Ruska destabilizujícím situaci na Ukrajině, (dále jen „</w:t>
      </w:r>
      <w:r w:rsidRPr="006848C3">
        <w:rPr>
          <w:rFonts w:ascii="Arial" w:hAnsi="Arial" w:cs="Arial"/>
          <w:b/>
          <w:bCs/>
          <w:sz w:val="20"/>
          <w:szCs w:val="20"/>
        </w:rPr>
        <w:t>nařízení Rady (EU) č. 2022/576</w:t>
      </w:r>
      <w:r w:rsidRPr="000944FA">
        <w:rPr>
          <w:rFonts w:ascii="Arial" w:hAnsi="Arial" w:cs="Arial"/>
          <w:sz w:val="20"/>
          <w:szCs w:val="20"/>
        </w:rPr>
        <w:t>“):</w:t>
      </w:r>
    </w:p>
    <w:p w14:paraId="40FDCF5F" w14:textId="77777777" w:rsidR="000944FA" w:rsidRPr="000944FA" w:rsidRDefault="000944FA" w:rsidP="00285CC4">
      <w:pPr>
        <w:widowControl w:val="0"/>
        <w:numPr>
          <w:ilvl w:val="2"/>
          <w:numId w:val="1"/>
        </w:numPr>
        <w:tabs>
          <w:tab w:val="clear" w:pos="720"/>
          <w:tab w:val="left" w:pos="-2880"/>
        </w:tabs>
        <w:adjustRightInd w:val="0"/>
        <w:spacing w:before="120"/>
        <w:ind w:left="1276" w:hanging="850"/>
        <w:jc w:val="both"/>
        <w:textAlignment w:val="baseline"/>
        <w:outlineLvl w:val="0"/>
        <w:rPr>
          <w:rFonts w:ascii="Arial" w:hAnsi="Arial" w:cs="Arial"/>
          <w:sz w:val="20"/>
          <w:szCs w:val="20"/>
        </w:rPr>
      </w:pPr>
      <w:r w:rsidRPr="000944FA">
        <w:rPr>
          <w:rFonts w:ascii="Arial" w:hAnsi="Arial" w:cs="Arial"/>
          <w:sz w:val="20"/>
          <w:szCs w:val="20"/>
        </w:rPr>
        <w:t xml:space="preserve">on ani (i) kterýkoli z jeho poddodavatelů či jiných osob dle § 83 zákona č. 134/2016 Sb., o zadávání veřejných zakázek, ve znění pozdějších předpisů, který se bude podílet na plnění předmětu této smlouvy nebo (ii) kterákoli z osob, jejichž kapacity bude zhotovitel využívat, a to v rozsahu více než 10 % celkové ceny díla uvedené v článku </w:t>
      </w:r>
      <w:r w:rsidR="00FF25AA">
        <w:rPr>
          <w:rFonts w:ascii="Arial" w:hAnsi="Arial" w:cs="Arial"/>
          <w:sz w:val="20"/>
          <w:szCs w:val="20"/>
        </w:rPr>
        <w:t>4</w:t>
      </w:r>
      <w:r w:rsidRPr="000944FA">
        <w:rPr>
          <w:rFonts w:ascii="Arial" w:hAnsi="Arial" w:cs="Arial"/>
          <w:sz w:val="20"/>
          <w:szCs w:val="20"/>
        </w:rPr>
        <w:t xml:space="preserve">. odst. </w:t>
      </w:r>
      <w:r w:rsidR="00FF25AA">
        <w:rPr>
          <w:rFonts w:ascii="Arial" w:hAnsi="Arial" w:cs="Arial"/>
          <w:sz w:val="20"/>
          <w:szCs w:val="20"/>
        </w:rPr>
        <w:t>4</w:t>
      </w:r>
      <w:r w:rsidRPr="000944FA">
        <w:rPr>
          <w:rFonts w:ascii="Arial" w:hAnsi="Arial" w:cs="Arial"/>
          <w:sz w:val="20"/>
          <w:szCs w:val="20"/>
        </w:rPr>
        <w:t>.</w:t>
      </w:r>
      <w:r w:rsidR="00FF25AA">
        <w:rPr>
          <w:rFonts w:ascii="Arial" w:hAnsi="Arial" w:cs="Arial"/>
          <w:sz w:val="20"/>
          <w:szCs w:val="20"/>
        </w:rPr>
        <w:t>1</w:t>
      </w:r>
      <w:r w:rsidRPr="000944FA">
        <w:rPr>
          <w:rFonts w:ascii="Arial" w:hAnsi="Arial" w:cs="Arial"/>
          <w:sz w:val="20"/>
          <w:szCs w:val="20"/>
        </w:rPr>
        <w:t xml:space="preserve"> této smlouvy:</w:t>
      </w:r>
    </w:p>
    <w:p w14:paraId="64093977" w14:textId="7A8D2432" w:rsidR="000944FA" w:rsidRPr="000944FA" w:rsidRDefault="000944FA" w:rsidP="00285CC4">
      <w:pPr>
        <w:widowControl w:val="0"/>
        <w:tabs>
          <w:tab w:val="left" w:pos="-2880"/>
        </w:tabs>
        <w:adjustRightInd w:val="0"/>
        <w:spacing w:before="120"/>
        <w:ind w:left="1276"/>
        <w:textAlignment w:val="baseline"/>
        <w:outlineLvl w:val="0"/>
        <w:rPr>
          <w:rFonts w:ascii="Arial" w:hAnsi="Arial" w:cs="Arial"/>
          <w:sz w:val="20"/>
          <w:szCs w:val="20"/>
        </w:rPr>
      </w:pPr>
      <w:r w:rsidRPr="000944FA">
        <w:rPr>
          <w:rFonts w:ascii="Arial" w:hAnsi="Arial" w:cs="Arial"/>
          <w:sz w:val="20"/>
          <w:szCs w:val="20"/>
        </w:rPr>
        <w:t>aa)</w:t>
      </w:r>
      <w:r w:rsidR="006848C3">
        <w:rPr>
          <w:rFonts w:ascii="Arial" w:hAnsi="Arial" w:cs="Arial"/>
          <w:sz w:val="20"/>
          <w:szCs w:val="20"/>
        </w:rPr>
        <w:t xml:space="preserve"> </w:t>
      </w:r>
      <w:r w:rsidRPr="000944FA">
        <w:rPr>
          <w:rFonts w:ascii="Arial" w:hAnsi="Arial" w:cs="Arial"/>
          <w:sz w:val="20"/>
          <w:szCs w:val="20"/>
        </w:rPr>
        <w:t>není ruským státním příslušníkem, fyzickou či právnickou osobou nebo subjektem či orgánem se sídlem v Rusku,</w:t>
      </w:r>
    </w:p>
    <w:p w14:paraId="50EE6EC9" w14:textId="13B27A05" w:rsidR="000944FA" w:rsidRPr="000944FA" w:rsidRDefault="000944FA" w:rsidP="00285CC4">
      <w:pPr>
        <w:widowControl w:val="0"/>
        <w:tabs>
          <w:tab w:val="left" w:pos="-2880"/>
        </w:tabs>
        <w:adjustRightInd w:val="0"/>
        <w:spacing w:before="120"/>
        <w:ind w:left="1276"/>
        <w:textAlignment w:val="baseline"/>
        <w:outlineLvl w:val="0"/>
        <w:rPr>
          <w:rFonts w:ascii="Arial" w:hAnsi="Arial" w:cs="Arial"/>
          <w:sz w:val="20"/>
          <w:szCs w:val="20"/>
        </w:rPr>
      </w:pPr>
      <w:r w:rsidRPr="000944FA">
        <w:rPr>
          <w:rFonts w:ascii="Arial" w:hAnsi="Arial" w:cs="Arial"/>
          <w:sz w:val="20"/>
          <w:szCs w:val="20"/>
        </w:rPr>
        <w:t>ab)</w:t>
      </w:r>
      <w:r w:rsidR="006848C3">
        <w:rPr>
          <w:rFonts w:ascii="Arial" w:hAnsi="Arial" w:cs="Arial"/>
          <w:sz w:val="20"/>
          <w:szCs w:val="20"/>
        </w:rPr>
        <w:t xml:space="preserve"> </w:t>
      </w:r>
      <w:r w:rsidRPr="000944FA">
        <w:rPr>
          <w:rFonts w:ascii="Arial" w:hAnsi="Arial" w:cs="Arial"/>
          <w:sz w:val="20"/>
          <w:szCs w:val="20"/>
        </w:rPr>
        <w:t>není z více než 50 % přímo či nepřímo vlastněn některým ze subjektů uvedených v písmeni aa), ani</w:t>
      </w:r>
    </w:p>
    <w:p w14:paraId="661CE5B7" w14:textId="40FFBC00" w:rsidR="000944FA" w:rsidRPr="000944FA" w:rsidRDefault="000944FA" w:rsidP="00285CC4">
      <w:pPr>
        <w:widowControl w:val="0"/>
        <w:tabs>
          <w:tab w:val="left" w:pos="-2880"/>
        </w:tabs>
        <w:adjustRightInd w:val="0"/>
        <w:spacing w:before="120"/>
        <w:ind w:left="1276"/>
        <w:textAlignment w:val="baseline"/>
        <w:outlineLvl w:val="0"/>
        <w:rPr>
          <w:rFonts w:ascii="Arial" w:hAnsi="Arial" w:cs="Arial"/>
          <w:sz w:val="20"/>
          <w:szCs w:val="20"/>
        </w:rPr>
      </w:pPr>
      <w:r w:rsidRPr="000944FA">
        <w:rPr>
          <w:rFonts w:ascii="Arial" w:hAnsi="Arial" w:cs="Arial"/>
          <w:sz w:val="20"/>
          <w:szCs w:val="20"/>
        </w:rPr>
        <w:t>ac)</w:t>
      </w:r>
      <w:r w:rsidR="006848C3">
        <w:rPr>
          <w:rFonts w:ascii="Arial" w:hAnsi="Arial" w:cs="Arial"/>
          <w:sz w:val="20"/>
          <w:szCs w:val="20"/>
        </w:rPr>
        <w:t xml:space="preserve"> </w:t>
      </w:r>
      <w:r w:rsidRPr="000944FA">
        <w:rPr>
          <w:rFonts w:ascii="Arial" w:hAnsi="Arial" w:cs="Arial"/>
          <w:sz w:val="20"/>
          <w:szCs w:val="20"/>
        </w:rPr>
        <w:t>nejedná jménem nebo na pokyn některého ze subjektů uvedených v písmeni aa) nebo ab);</w:t>
      </w:r>
    </w:p>
    <w:p w14:paraId="7DA58F5E" w14:textId="323F5175" w:rsidR="000944FA" w:rsidRPr="000944FA" w:rsidRDefault="000944FA" w:rsidP="00285CC4">
      <w:pPr>
        <w:widowControl w:val="0"/>
        <w:numPr>
          <w:ilvl w:val="2"/>
          <w:numId w:val="1"/>
        </w:numPr>
        <w:tabs>
          <w:tab w:val="clear" w:pos="720"/>
          <w:tab w:val="left" w:pos="-2880"/>
        </w:tabs>
        <w:adjustRightInd w:val="0"/>
        <w:spacing w:before="120"/>
        <w:ind w:left="1276" w:hanging="850"/>
        <w:jc w:val="both"/>
        <w:textAlignment w:val="baseline"/>
        <w:outlineLvl w:val="0"/>
        <w:rPr>
          <w:rFonts w:ascii="Arial" w:hAnsi="Arial" w:cs="Arial"/>
          <w:sz w:val="20"/>
          <w:szCs w:val="20"/>
        </w:rPr>
      </w:pPr>
      <w:r w:rsidRPr="000944FA">
        <w:rPr>
          <w:rFonts w:ascii="Arial" w:hAnsi="Arial" w:cs="Arial"/>
          <w:sz w:val="20"/>
          <w:szCs w:val="20"/>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(dále jen „</w:t>
      </w:r>
      <w:r w:rsidRPr="006848C3">
        <w:rPr>
          <w:rFonts w:ascii="Arial" w:hAnsi="Arial" w:cs="Arial"/>
          <w:b/>
          <w:bCs/>
          <w:sz w:val="20"/>
          <w:szCs w:val="20"/>
        </w:rPr>
        <w:t>nařízení Rady (EU) č. 269/2014</w:t>
      </w:r>
      <w:r w:rsidRPr="000944FA">
        <w:rPr>
          <w:rFonts w:ascii="Arial" w:hAnsi="Arial" w:cs="Arial"/>
          <w:sz w:val="20"/>
          <w:szCs w:val="20"/>
        </w:rPr>
        <w:t>“) nebo nařízení Rady (ES) č. 765/2006 ze dne 18. května 2006 o omezujících opatřeních vůči prezidentu Lukašenkovi a některým představitelům Běloruska</w:t>
      </w:r>
      <w:r w:rsidR="00AC58E2">
        <w:rPr>
          <w:rStyle w:val="Znakapoznpodarou"/>
          <w:rFonts w:ascii="Arial" w:hAnsi="Arial" w:cs="Arial"/>
          <w:sz w:val="20"/>
          <w:szCs w:val="20"/>
        </w:rPr>
        <w:footnoteReference w:id="3"/>
      </w:r>
      <w:r w:rsidRPr="000944FA">
        <w:rPr>
          <w:rFonts w:ascii="Arial" w:hAnsi="Arial" w:cs="Arial"/>
          <w:sz w:val="20"/>
          <w:szCs w:val="20"/>
        </w:rPr>
        <w:t xml:space="preserve"> (ve znění pozdějších aktualizací)  (dále jen „</w:t>
      </w:r>
      <w:r w:rsidRPr="006848C3">
        <w:rPr>
          <w:rFonts w:ascii="Arial" w:hAnsi="Arial" w:cs="Arial"/>
          <w:b/>
          <w:bCs/>
          <w:sz w:val="20"/>
          <w:szCs w:val="20"/>
        </w:rPr>
        <w:t>nařízení Rady (ES) č. 765/2006</w:t>
      </w:r>
      <w:r w:rsidRPr="000944FA">
        <w:rPr>
          <w:rFonts w:ascii="Arial" w:hAnsi="Arial" w:cs="Arial"/>
          <w:sz w:val="20"/>
          <w:szCs w:val="20"/>
        </w:rPr>
        <w:t>“) nebo nařízení Rady (EU) č. 208/2014 ze dne 5. března 2014, o omezujících opatřeních vůči některým osobám, subjektům a orgánům vzhledem k situaci na Ukrajině ze dne 5. března 2014 o omezujících opatřeních vůči některým osobám, subjektům a orgánům vzhledem k situaci na Ukrajině (ve znění pozdějších aktualizací) (dále jen „</w:t>
      </w:r>
      <w:r w:rsidRPr="006848C3">
        <w:rPr>
          <w:rFonts w:ascii="Arial" w:hAnsi="Arial" w:cs="Arial"/>
          <w:b/>
          <w:bCs/>
          <w:sz w:val="20"/>
          <w:szCs w:val="20"/>
        </w:rPr>
        <w:t>nařízení Rady (EU) č.  208/2014</w:t>
      </w:r>
      <w:r w:rsidRPr="000944FA">
        <w:rPr>
          <w:rFonts w:ascii="Arial" w:hAnsi="Arial" w:cs="Arial"/>
          <w:sz w:val="20"/>
          <w:szCs w:val="20"/>
        </w:rPr>
        <w:t>“);</w:t>
      </w:r>
    </w:p>
    <w:p w14:paraId="537A0CF2" w14:textId="77777777" w:rsidR="000944FA" w:rsidRPr="000944FA" w:rsidRDefault="000944FA" w:rsidP="00285CC4">
      <w:pPr>
        <w:widowControl w:val="0"/>
        <w:numPr>
          <w:ilvl w:val="2"/>
          <w:numId w:val="1"/>
        </w:numPr>
        <w:tabs>
          <w:tab w:val="clear" w:pos="720"/>
          <w:tab w:val="left" w:pos="-2880"/>
        </w:tabs>
        <w:adjustRightInd w:val="0"/>
        <w:spacing w:before="120"/>
        <w:ind w:left="1276" w:hanging="850"/>
        <w:jc w:val="both"/>
        <w:textAlignment w:val="baseline"/>
        <w:outlineLvl w:val="0"/>
        <w:rPr>
          <w:rFonts w:ascii="Arial" w:hAnsi="Arial" w:cs="Arial"/>
          <w:sz w:val="20"/>
          <w:szCs w:val="20"/>
        </w:rPr>
      </w:pPr>
      <w:r w:rsidRPr="000944FA">
        <w:rPr>
          <w:rFonts w:ascii="Arial" w:hAnsi="Arial" w:cs="Arial"/>
          <w:sz w:val="20"/>
          <w:szCs w:val="20"/>
        </w:rPr>
        <w:t>žádné finanční prostředky, které obdrží za plnění předmětu této smlouvy, přímo ani nepřímo nezpřístupní fyzickým nebo právnickým osobám, subjektům či orgánům s nimi spojeným nebo v jejich prospěch uvedeným v sankčním seznamu v příloze nařízení Rady (EU) č. 269/2014  ve spojení s prováděcím nařízením Rady (EU) č. 2022/581 ze dne 8. dubna 2022, kterým se provádí nařízení (EU) č. 269/2014 o omezujících opatřeních vzhledem k činnostem narušujícím nebo ohrožujícím územní celistvost, svrchovanost a nezávislost Ukrajiny (dále jen „</w:t>
      </w:r>
      <w:r w:rsidRPr="006848C3">
        <w:rPr>
          <w:rFonts w:ascii="Arial" w:hAnsi="Arial" w:cs="Arial"/>
          <w:b/>
          <w:bCs/>
          <w:sz w:val="20"/>
          <w:szCs w:val="20"/>
        </w:rPr>
        <w:t>prováděcí nařízení Rady (EU) č. 2022/581</w:t>
      </w:r>
      <w:r w:rsidRPr="000944FA">
        <w:rPr>
          <w:rFonts w:ascii="Arial" w:hAnsi="Arial" w:cs="Arial"/>
          <w:sz w:val="20"/>
          <w:szCs w:val="20"/>
        </w:rPr>
        <w:t>“), nařízení Rady (EU) č. 208/2014 nebo nařízení Rady (ES) č. 765/2006.</w:t>
      </w:r>
    </w:p>
    <w:p w14:paraId="0C4F8D3D" w14:textId="77777777" w:rsidR="000944FA" w:rsidRPr="000944FA" w:rsidRDefault="000944FA" w:rsidP="00285CC4">
      <w:pPr>
        <w:widowControl w:val="0"/>
        <w:numPr>
          <w:ilvl w:val="2"/>
          <w:numId w:val="1"/>
        </w:numPr>
        <w:tabs>
          <w:tab w:val="clear" w:pos="720"/>
          <w:tab w:val="left" w:pos="-2880"/>
        </w:tabs>
        <w:adjustRightInd w:val="0"/>
        <w:spacing w:before="120"/>
        <w:ind w:left="1276" w:hanging="709"/>
        <w:jc w:val="both"/>
        <w:textAlignment w:val="baseline"/>
        <w:outlineLvl w:val="0"/>
        <w:rPr>
          <w:rFonts w:ascii="Arial" w:hAnsi="Arial" w:cs="Arial"/>
          <w:sz w:val="20"/>
          <w:szCs w:val="20"/>
        </w:rPr>
      </w:pPr>
      <w:r w:rsidRPr="000944FA">
        <w:rPr>
          <w:rFonts w:ascii="Arial" w:hAnsi="Arial" w:cs="Arial"/>
          <w:sz w:val="20"/>
          <w:szCs w:val="20"/>
        </w:rPr>
        <w:t>že neobchoduje se sankcionovaným zbožím, které se nachází v Rusku nebo Bělorusku či z Ruska nebo Běloruska pochází a nenabízí takové zboží v rámci plnění veřejných zakázek (potažmo plnění předmětu této smlouvy),</w:t>
      </w:r>
    </w:p>
    <w:p w14:paraId="62EA1129" w14:textId="77777777" w:rsidR="000944FA" w:rsidRDefault="000944FA" w:rsidP="00285CC4">
      <w:pPr>
        <w:widowControl w:val="0"/>
        <w:numPr>
          <w:ilvl w:val="2"/>
          <w:numId w:val="1"/>
        </w:numPr>
        <w:tabs>
          <w:tab w:val="clear" w:pos="720"/>
          <w:tab w:val="left" w:pos="-2880"/>
        </w:tabs>
        <w:adjustRightInd w:val="0"/>
        <w:spacing w:before="120"/>
        <w:ind w:left="1276" w:hanging="709"/>
        <w:jc w:val="both"/>
        <w:textAlignment w:val="baseline"/>
        <w:outlineLvl w:val="0"/>
        <w:rPr>
          <w:rFonts w:ascii="Arial" w:hAnsi="Arial" w:cs="Arial"/>
          <w:sz w:val="20"/>
          <w:szCs w:val="20"/>
        </w:rPr>
      </w:pPr>
      <w:r w:rsidRPr="000944FA">
        <w:rPr>
          <w:rFonts w:ascii="Arial" w:hAnsi="Arial" w:cs="Arial"/>
          <w:sz w:val="20"/>
          <w:szCs w:val="20"/>
        </w:rPr>
        <w:t>s ohledem na výše uvedené se zavazuje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w:t>
      </w:r>
    </w:p>
    <w:p w14:paraId="775461F3" w14:textId="77777777" w:rsidR="00081725" w:rsidRDefault="00081725" w:rsidP="00081725">
      <w:pPr>
        <w:widowControl w:val="0"/>
        <w:tabs>
          <w:tab w:val="left" w:pos="-2880"/>
        </w:tabs>
        <w:adjustRightInd w:val="0"/>
        <w:spacing w:before="120"/>
        <w:ind w:left="1276"/>
        <w:jc w:val="both"/>
        <w:textAlignment w:val="baseline"/>
        <w:outlineLvl w:val="0"/>
        <w:rPr>
          <w:rFonts w:ascii="Arial" w:hAnsi="Arial" w:cs="Arial"/>
          <w:sz w:val="20"/>
          <w:szCs w:val="20"/>
        </w:rPr>
      </w:pPr>
    </w:p>
    <w:p w14:paraId="2CC8D593" w14:textId="77777777" w:rsidR="00081725" w:rsidRDefault="00081725" w:rsidP="00081725">
      <w:pPr>
        <w:widowControl w:val="0"/>
        <w:tabs>
          <w:tab w:val="left" w:pos="-2880"/>
        </w:tabs>
        <w:adjustRightInd w:val="0"/>
        <w:spacing w:before="120"/>
        <w:ind w:left="1276"/>
        <w:jc w:val="both"/>
        <w:textAlignment w:val="baseline"/>
        <w:outlineLvl w:val="0"/>
        <w:rPr>
          <w:rFonts w:ascii="Arial" w:hAnsi="Arial" w:cs="Arial"/>
          <w:sz w:val="20"/>
          <w:szCs w:val="20"/>
        </w:rPr>
      </w:pPr>
    </w:p>
    <w:p w14:paraId="7B15B8DA" w14:textId="77777777" w:rsidR="00081725" w:rsidRDefault="00081725" w:rsidP="00081725">
      <w:pPr>
        <w:widowControl w:val="0"/>
        <w:tabs>
          <w:tab w:val="left" w:pos="-2880"/>
        </w:tabs>
        <w:adjustRightInd w:val="0"/>
        <w:spacing w:before="120"/>
        <w:ind w:left="1276"/>
        <w:jc w:val="both"/>
        <w:textAlignment w:val="baseline"/>
        <w:outlineLvl w:val="0"/>
        <w:rPr>
          <w:rFonts w:ascii="Arial" w:hAnsi="Arial" w:cs="Arial"/>
          <w:sz w:val="20"/>
          <w:szCs w:val="20"/>
        </w:rPr>
      </w:pPr>
    </w:p>
    <w:p w14:paraId="2A3DDF3B" w14:textId="77777777" w:rsidR="00081725" w:rsidRPr="000944FA" w:rsidRDefault="00081725" w:rsidP="00081725">
      <w:pPr>
        <w:widowControl w:val="0"/>
        <w:tabs>
          <w:tab w:val="left" w:pos="-2880"/>
        </w:tabs>
        <w:adjustRightInd w:val="0"/>
        <w:spacing w:before="120"/>
        <w:ind w:left="1276"/>
        <w:jc w:val="both"/>
        <w:textAlignment w:val="baseline"/>
        <w:outlineLvl w:val="0"/>
        <w:rPr>
          <w:rFonts w:ascii="Arial" w:hAnsi="Arial" w:cs="Arial"/>
          <w:sz w:val="20"/>
          <w:szCs w:val="20"/>
        </w:rPr>
      </w:pPr>
    </w:p>
    <w:p w14:paraId="2D99D930" w14:textId="08426E82" w:rsidR="00285CC4" w:rsidRPr="00081725" w:rsidRDefault="000944FA" w:rsidP="00081725">
      <w:pPr>
        <w:widowControl w:val="0"/>
        <w:numPr>
          <w:ilvl w:val="1"/>
          <w:numId w:val="1"/>
        </w:numPr>
        <w:tabs>
          <w:tab w:val="clear" w:pos="495"/>
          <w:tab w:val="left" w:pos="-2880"/>
        </w:tabs>
        <w:adjustRightInd w:val="0"/>
        <w:spacing w:before="120"/>
        <w:ind w:left="709" w:hanging="709"/>
        <w:jc w:val="both"/>
        <w:textAlignment w:val="baseline"/>
        <w:outlineLvl w:val="0"/>
        <w:rPr>
          <w:rFonts w:ascii="Arial" w:hAnsi="Arial" w:cs="Arial"/>
          <w:sz w:val="20"/>
          <w:szCs w:val="20"/>
        </w:rPr>
      </w:pPr>
      <w:r w:rsidRPr="000944FA">
        <w:rPr>
          <w:rFonts w:ascii="Arial" w:hAnsi="Arial" w:cs="Arial"/>
          <w:sz w:val="20"/>
          <w:szCs w:val="20"/>
        </w:rPr>
        <w:t xml:space="preserve">V případě změny skutečností uvedených v odstavci </w:t>
      </w:r>
      <w:r w:rsidR="000E562E">
        <w:rPr>
          <w:rFonts w:ascii="Arial" w:hAnsi="Arial" w:cs="Arial"/>
          <w:sz w:val="20"/>
          <w:szCs w:val="20"/>
        </w:rPr>
        <w:t>18.</w:t>
      </w:r>
      <w:r w:rsidR="005A2331">
        <w:rPr>
          <w:rFonts w:ascii="Arial" w:hAnsi="Arial" w:cs="Arial"/>
          <w:sz w:val="20"/>
          <w:szCs w:val="20"/>
        </w:rPr>
        <w:t>5</w:t>
      </w:r>
      <w:r w:rsidRPr="000944FA">
        <w:rPr>
          <w:rFonts w:ascii="Arial" w:hAnsi="Arial" w:cs="Arial"/>
          <w:sz w:val="20"/>
          <w:szCs w:val="20"/>
        </w:rPr>
        <w:t xml:space="preserve"> tohoto článku se zhotovitel zavazuje o těchto změnách objednatele neprodleně informovat. Zhotovitel se rovněž zavazuje nevyužít pro </w:t>
      </w:r>
      <w:r w:rsidRPr="000944FA">
        <w:rPr>
          <w:rFonts w:ascii="Arial" w:hAnsi="Arial" w:cs="Arial"/>
          <w:sz w:val="20"/>
          <w:szCs w:val="20"/>
        </w:rPr>
        <w:lastRenderedPageBreak/>
        <w:t xml:space="preserve">plnění předmětu této smlouvy osoby nebo poddodavatele, na které se vztahují mezinárodní sankce uvedené pod </w:t>
      </w:r>
      <w:r w:rsidR="005A2331">
        <w:rPr>
          <w:rFonts w:ascii="Arial" w:hAnsi="Arial" w:cs="Arial"/>
          <w:sz w:val="20"/>
          <w:szCs w:val="20"/>
        </w:rPr>
        <w:t xml:space="preserve">písm. e) </w:t>
      </w:r>
      <w:r w:rsidR="000E562E">
        <w:rPr>
          <w:rFonts w:ascii="Arial" w:hAnsi="Arial" w:cs="Arial"/>
          <w:sz w:val="20"/>
          <w:szCs w:val="20"/>
        </w:rPr>
        <w:t>odst. 18.</w:t>
      </w:r>
      <w:r w:rsidR="005A2331">
        <w:rPr>
          <w:rFonts w:ascii="Arial" w:hAnsi="Arial" w:cs="Arial"/>
          <w:sz w:val="20"/>
          <w:szCs w:val="20"/>
        </w:rPr>
        <w:t>5</w:t>
      </w:r>
      <w:r w:rsidR="000E562E">
        <w:rPr>
          <w:rFonts w:ascii="Arial" w:hAnsi="Arial" w:cs="Arial"/>
          <w:sz w:val="20"/>
          <w:szCs w:val="20"/>
        </w:rPr>
        <w:t>.5</w:t>
      </w:r>
      <w:r w:rsidRPr="000944FA">
        <w:rPr>
          <w:rFonts w:ascii="Arial" w:hAnsi="Arial" w:cs="Arial"/>
          <w:sz w:val="20"/>
          <w:szCs w:val="20"/>
        </w:rPr>
        <w:t xml:space="preserve"> </w:t>
      </w:r>
      <w:r w:rsidR="000E562E">
        <w:rPr>
          <w:rFonts w:ascii="Arial" w:hAnsi="Arial" w:cs="Arial"/>
          <w:sz w:val="20"/>
          <w:szCs w:val="20"/>
        </w:rPr>
        <w:t>této smlouvy</w:t>
      </w:r>
      <w:r w:rsidRPr="000944FA">
        <w:rPr>
          <w:rFonts w:ascii="Arial" w:hAnsi="Arial" w:cs="Arial"/>
          <w:sz w:val="20"/>
          <w:szCs w:val="20"/>
        </w:rPr>
        <w:t>.</w:t>
      </w:r>
    </w:p>
    <w:p w14:paraId="5FA5EC13" w14:textId="0461E369" w:rsidR="00F2079C" w:rsidRPr="006848C3" w:rsidRDefault="00E3045F" w:rsidP="00081725">
      <w:pPr>
        <w:widowControl w:val="0"/>
        <w:numPr>
          <w:ilvl w:val="1"/>
          <w:numId w:val="20"/>
        </w:numPr>
        <w:tabs>
          <w:tab w:val="left" w:pos="-2880"/>
        </w:tabs>
        <w:adjustRightInd w:val="0"/>
        <w:spacing w:before="120"/>
        <w:ind w:left="709" w:hanging="709"/>
        <w:jc w:val="both"/>
        <w:textAlignment w:val="baseline"/>
        <w:outlineLvl w:val="0"/>
        <w:rPr>
          <w:rFonts w:ascii="Arial" w:hAnsi="Arial" w:cs="Arial"/>
          <w:sz w:val="20"/>
          <w:szCs w:val="22"/>
        </w:rPr>
      </w:pPr>
      <w:r w:rsidRPr="00471797">
        <w:rPr>
          <w:rFonts w:ascii="Arial" w:hAnsi="Arial" w:cs="Arial"/>
          <w:sz w:val="20"/>
        </w:rPr>
        <w:t xml:space="preserve">V případě schválení žádosti objednatele o dotaci, kdy předmět plnění této smlouvy bude </w:t>
      </w:r>
      <w:r w:rsidRPr="00BB5C73">
        <w:rPr>
          <w:rFonts w:ascii="Arial" w:hAnsi="Arial" w:cs="Arial"/>
          <w:sz w:val="20"/>
        </w:rPr>
        <w:t>spolufinancován z</w:t>
      </w:r>
      <w:r w:rsidR="00891778">
        <w:rPr>
          <w:rFonts w:ascii="Arial" w:hAnsi="Arial" w:cs="Arial"/>
          <w:sz w:val="20"/>
        </w:rPr>
        <w:t> </w:t>
      </w:r>
      <w:r w:rsidRPr="00BB5C73">
        <w:rPr>
          <w:rFonts w:ascii="Arial" w:hAnsi="Arial" w:cs="Arial"/>
          <w:sz w:val="20"/>
          <w:szCs w:val="20"/>
        </w:rPr>
        <w:t>IROP</w:t>
      </w:r>
      <w:r w:rsidR="00891778">
        <w:rPr>
          <w:rFonts w:ascii="Arial" w:hAnsi="Arial" w:cs="Arial"/>
          <w:sz w:val="20"/>
          <w:szCs w:val="20"/>
        </w:rPr>
        <w:t>, bude</w:t>
      </w:r>
      <w:r w:rsidRPr="002463A7">
        <w:rPr>
          <w:rFonts w:ascii="Arial" w:hAnsi="Arial" w:cs="Arial"/>
          <w:sz w:val="20"/>
          <w:szCs w:val="20"/>
        </w:rPr>
        <w:t xml:space="preserve"> </w:t>
      </w:r>
      <w:r w:rsidR="00891778">
        <w:rPr>
          <w:rFonts w:ascii="Arial" w:hAnsi="Arial" w:cs="Arial"/>
          <w:sz w:val="20"/>
          <w:szCs w:val="20"/>
        </w:rPr>
        <w:t xml:space="preserve"> z</w:t>
      </w:r>
      <w:r w:rsidR="00F2079C" w:rsidRPr="002463A7">
        <w:rPr>
          <w:rFonts w:ascii="Arial" w:hAnsi="Arial" w:cs="Arial"/>
          <w:sz w:val="20"/>
          <w:szCs w:val="20"/>
        </w:rPr>
        <w:t xml:space="preserve">hotovitel povinen dodržovat zásadu DNSH (Do No Significant Harm), tj. „významně nepoškozovat“ životní prostředí blíže specifikovanou zejména v dokumentech týkajících se „Implementace zásady „významně nepoškozovat“ životní prostředí (DNSH) v projektech IROP 2021-2027“, které jsou ke stažení zde: </w:t>
      </w:r>
      <w:hyperlink r:id="rId8" w:history="1">
        <w:r w:rsidR="00F2079C" w:rsidRPr="00D1043F">
          <w:rPr>
            <w:rStyle w:val="Hypertextovodkaz"/>
            <w:rFonts w:ascii="Arial" w:hAnsi="Arial" w:cs="Arial"/>
            <w:sz w:val="20"/>
            <w:szCs w:val="20"/>
          </w:rPr>
          <w:t>https://irop.gov.cz/cs/irop-2021-2027/dokumenty</w:t>
        </w:r>
      </w:hyperlink>
    </w:p>
    <w:p w14:paraId="56E7B31C" w14:textId="08B24B18" w:rsidR="00D15868" w:rsidRPr="00D15868" w:rsidRDefault="00D15868" w:rsidP="00081725">
      <w:pPr>
        <w:widowControl w:val="0"/>
        <w:numPr>
          <w:ilvl w:val="1"/>
          <w:numId w:val="20"/>
        </w:numPr>
        <w:tabs>
          <w:tab w:val="left" w:pos="-2880"/>
        </w:tabs>
        <w:adjustRightInd w:val="0"/>
        <w:spacing w:before="120"/>
        <w:ind w:left="709" w:hanging="709"/>
        <w:jc w:val="both"/>
        <w:textAlignment w:val="baseline"/>
        <w:outlineLvl w:val="0"/>
        <w:rPr>
          <w:rFonts w:ascii="Arial" w:hAnsi="Arial" w:cs="Arial"/>
          <w:sz w:val="20"/>
          <w:szCs w:val="22"/>
        </w:rPr>
      </w:pPr>
      <w:r w:rsidRPr="006416D5">
        <w:rPr>
          <w:rFonts w:ascii="Arial" w:hAnsi="Arial" w:cs="Arial"/>
          <w:sz w:val="20"/>
          <w:szCs w:val="20"/>
        </w:rPr>
        <w:t xml:space="preserve">Zhotovitel je povinen v rámci plnění předmětu této smlouvy poskytnout objednateli či poskytovateli dotace k projektu </w:t>
      </w:r>
      <w:r>
        <w:rPr>
          <w:rFonts w:ascii="Arial" w:hAnsi="Arial" w:cs="Arial"/>
          <w:sz w:val="20"/>
          <w:szCs w:val="20"/>
        </w:rPr>
        <w:t>u</w:t>
      </w:r>
      <w:r w:rsidR="001D1A45">
        <w:rPr>
          <w:rFonts w:ascii="Arial" w:hAnsi="Arial" w:cs="Arial"/>
          <w:sz w:val="20"/>
          <w:szCs w:val="20"/>
        </w:rPr>
        <w:t>vedenému v odst. 1.4 této smlouvy</w:t>
      </w:r>
      <w:r w:rsidRPr="006416D5">
        <w:rPr>
          <w:rFonts w:ascii="Arial" w:hAnsi="Arial" w:cs="Arial"/>
          <w:sz w:val="20"/>
          <w:szCs w:val="20"/>
        </w:rPr>
        <w:t xml:space="preserve"> informaci o všech skutečných majitelích zhotovitele a případně o všech skutečných majitelích poddodavatelů, pokud zhotovitel prokazoval kvalifikaci v rámci zadávacího/výběrového/poptávkového řízení předcházejícího a týkajícího se uzavření této smlouvy, to vše ve smyslu čl. 3 bodu 6 směrnice (EU) 2015/849, resp. § 2 písm. e) zákona č. 37/2021 Sb., o evidenci skutečných majitelů, ve znění pozdějších předpisů, a sice jméno (jména) a příjmení, datum narození a identifikační číslo (čísla) pro účely DPH nebo daňové identifikační číslo (čísla) těchto skutečných majitelů. Dále je povinen zhotovitel poskytnout objednateli či příslušnému poskytovateli dotace bez zbytečného odkladu informace o změnách v osobách skutečných majitelů zhotovitele a poddodavatelů uvedených ve větě první tohoto odstavce</w:t>
      </w:r>
      <w:r>
        <w:rPr>
          <w:rFonts w:ascii="Arial" w:hAnsi="Arial" w:cs="Arial"/>
          <w:sz w:val="20"/>
          <w:szCs w:val="20"/>
        </w:rPr>
        <w:t>.</w:t>
      </w:r>
    </w:p>
    <w:p w14:paraId="6A6DD916" w14:textId="7111E76A" w:rsidR="00D10A04" w:rsidRPr="001D5B3D" w:rsidRDefault="00D10A04" w:rsidP="00081725">
      <w:pPr>
        <w:widowControl w:val="0"/>
        <w:numPr>
          <w:ilvl w:val="1"/>
          <w:numId w:val="20"/>
        </w:numPr>
        <w:tabs>
          <w:tab w:val="left" w:pos="-2880"/>
        </w:tabs>
        <w:adjustRightInd w:val="0"/>
        <w:spacing w:before="120"/>
        <w:ind w:left="709" w:hanging="709"/>
        <w:jc w:val="both"/>
        <w:textAlignment w:val="baseline"/>
        <w:outlineLvl w:val="0"/>
        <w:rPr>
          <w:rFonts w:ascii="Arial" w:hAnsi="Arial" w:cs="Arial"/>
          <w:sz w:val="20"/>
          <w:szCs w:val="22"/>
        </w:rPr>
      </w:pPr>
      <w:r w:rsidRPr="00337A19">
        <w:rPr>
          <w:rFonts w:ascii="Arial" w:hAnsi="Arial" w:cs="Arial"/>
          <w:sz w:val="20"/>
          <w:szCs w:val="22"/>
        </w:rPr>
        <w:t xml:space="preserve">Smluvní strany se dohodly, že </w:t>
      </w:r>
      <w:r w:rsidR="00DF038C">
        <w:rPr>
          <w:rFonts w:ascii="Arial" w:hAnsi="Arial" w:cs="Arial"/>
          <w:sz w:val="20"/>
          <w:szCs w:val="22"/>
        </w:rPr>
        <w:t>objednatel</w:t>
      </w:r>
      <w:r w:rsidRPr="00337A19">
        <w:rPr>
          <w:rFonts w:ascii="Arial" w:hAnsi="Arial" w:cs="Arial"/>
          <w:sz w:val="20"/>
          <w:szCs w:val="22"/>
        </w:rPr>
        <w:t xml:space="preserve"> v zákonné lhůtě odešle smlouvu k řádnému</w:t>
      </w:r>
      <w:r w:rsidRPr="001D5B3D">
        <w:rPr>
          <w:rFonts w:ascii="Arial" w:hAnsi="Arial" w:cs="Arial"/>
          <w:sz w:val="20"/>
          <w:szCs w:val="22"/>
        </w:rPr>
        <w:t xml:space="preserve"> uveřejnění do registru smluv vedeného Ministerstvem vnitra ČR.</w:t>
      </w:r>
    </w:p>
    <w:p w14:paraId="132E1835" w14:textId="2CFEA416" w:rsidR="00EC0582" w:rsidRPr="00AB6BB2" w:rsidRDefault="003C5D0C" w:rsidP="00081725">
      <w:pPr>
        <w:numPr>
          <w:ilvl w:val="1"/>
          <w:numId w:val="20"/>
        </w:numPr>
        <w:spacing w:before="120"/>
        <w:ind w:left="709" w:hanging="709"/>
        <w:jc w:val="both"/>
        <w:rPr>
          <w:rFonts w:ascii="Arial" w:hAnsi="Arial" w:cs="Arial"/>
          <w:sz w:val="20"/>
          <w:szCs w:val="22"/>
        </w:rPr>
      </w:pPr>
      <w:r w:rsidRPr="001D5B3D">
        <w:rPr>
          <w:rFonts w:ascii="Arial" w:hAnsi="Arial" w:cs="Arial"/>
          <w:sz w:val="20"/>
          <w:szCs w:val="22"/>
        </w:rPr>
        <w:t>Tato smlouva nabývá platnosti dnem uzavření smlouvy, tj</w:t>
      </w:r>
      <w:r w:rsidR="00530F24">
        <w:rPr>
          <w:rFonts w:ascii="Arial" w:hAnsi="Arial" w:cs="Arial"/>
          <w:sz w:val="20"/>
          <w:szCs w:val="22"/>
        </w:rPr>
        <w:t>.</w:t>
      </w:r>
      <w:r w:rsidRPr="001D5B3D">
        <w:rPr>
          <w:rFonts w:ascii="Arial" w:hAnsi="Arial" w:cs="Arial"/>
          <w:sz w:val="20"/>
          <w:szCs w:val="22"/>
        </w:rPr>
        <w:t xml:space="preserve"> dnem podpisu obou smluvních stran</w:t>
      </w:r>
      <w:r w:rsidR="001B481B" w:rsidRPr="001D5B3D">
        <w:rPr>
          <w:rFonts w:ascii="Arial" w:hAnsi="Arial" w:cs="Arial"/>
          <w:sz w:val="20"/>
          <w:szCs w:val="22"/>
        </w:rPr>
        <w:t>, nebo osobami jimi zmocněnými</w:t>
      </w:r>
      <w:r w:rsidRPr="001D5B3D">
        <w:rPr>
          <w:rFonts w:ascii="Arial" w:hAnsi="Arial" w:cs="Arial"/>
          <w:sz w:val="20"/>
          <w:szCs w:val="22"/>
        </w:rPr>
        <w:t xml:space="preserve">. </w:t>
      </w:r>
      <w:r w:rsidR="00C62284" w:rsidRPr="001D5B3D">
        <w:rPr>
          <w:rFonts w:ascii="Arial" w:hAnsi="Arial" w:cs="Arial"/>
          <w:sz w:val="20"/>
          <w:szCs w:val="22"/>
        </w:rPr>
        <w:t xml:space="preserve">Tato smlouva </w:t>
      </w:r>
      <w:r w:rsidRPr="001D5B3D">
        <w:rPr>
          <w:rFonts w:ascii="Arial" w:hAnsi="Arial" w:cs="Arial"/>
          <w:sz w:val="20"/>
          <w:szCs w:val="22"/>
        </w:rPr>
        <w:t>nabývá účinnosti dnem jejího uveřejnění v registru smluv dle § 6 zákona č. 340/2015 Sb</w:t>
      </w:r>
      <w:r w:rsidR="003C1AD9">
        <w:rPr>
          <w:rFonts w:ascii="Arial" w:hAnsi="Arial" w:cs="Arial"/>
          <w:sz w:val="20"/>
          <w:szCs w:val="22"/>
        </w:rPr>
        <w:t>.</w:t>
      </w:r>
      <w:r w:rsidR="00530F24">
        <w:rPr>
          <w:rFonts w:ascii="Arial" w:hAnsi="Arial" w:cs="Arial"/>
          <w:sz w:val="20"/>
          <w:szCs w:val="22"/>
        </w:rPr>
        <w:t>,</w:t>
      </w:r>
      <w:r w:rsidR="00E40107" w:rsidRPr="001D5B3D">
        <w:rPr>
          <w:rFonts w:ascii="Arial" w:hAnsi="Arial" w:cs="Arial"/>
          <w:sz w:val="20"/>
          <w:szCs w:val="22"/>
        </w:rPr>
        <w:t xml:space="preserve"> o </w:t>
      </w:r>
      <w:r w:rsidR="00FC35E8" w:rsidRPr="001D5B3D">
        <w:rPr>
          <w:rFonts w:ascii="Arial" w:hAnsi="Arial" w:cs="Arial"/>
          <w:sz w:val="20"/>
          <w:szCs w:val="22"/>
        </w:rPr>
        <w:t xml:space="preserve">zvláštních podmínkách účinnosti některých smluv, uveřejňování těchto smluv a o </w:t>
      </w:r>
      <w:r w:rsidR="00E40107" w:rsidRPr="001D5B3D">
        <w:rPr>
          <w:rFonts w:ascii="Arial" w:hAnsi="Arial" w:cs="Arial"/>
          <w:sz w:val="20"/>
          <w:szCs w:val="22"/>
        </w:rPr>
        <w:t xml:space="preserve">registru smluv, </w:t>
      </w:r>
      <w:r w:rsidR="00DF038C">
        <w:rPr>
          <w:rFonts w:ascii="Arial" w:hAnsi="Arial" w:cs="Arial"/>
          <w:sz w:val="20"/>
          <w:szCs w:val="22"/>
        </w:rPr>
        <w:t>ve</w:t>
      </w:r>
      <w:r w:rsidR="00E40107" w:rsidRPr="001D5B3D">
        <w:rPr>
          <w:rFonts w:ascii="Arial" w:hAnsi="Arial" w:cs="Arial"/>
          <w:sz w:val="20"/>
          <w:szCs w:val="22"/>
        </w:rPr>
        <w:t xml:space="preserve"> znění</w:t>
      </w:r>
      <w:r w:rsidR="00FC35E8" w:rsidRPr="001D5B3D">
        <w:rPr>
          <w:rFonts w:ascii="Arial" w:hAnsi="Arial" w:cs="Arial"/>
          <w:sz w:val="20"/>
          <w:szCs w:val="22"/>
        </w:rPr>
        <w:t xml:space="preserve"> </w:t>
      </w:r>
      <w:r w:rsidR="00DF038C">
        <w:rPr>
          <w:rFonts w:ascii="Arial" w:hAnsi="Arial" w:cs="Arial"/>
          <w:sz w:val="20"/>
          <w:szCs w:val="22"/>
        </w:rPr>
        <w:t xml:space="preserve">pozdějších předpisů </w:t>
      </w:r>
      <w:r w:rsidR="00FC35E8" w:rsidRPr="001D5B3D">
        <w:rPr>
          <w:rFonts w:ascii="Arial" w:hAnsi="Arial" w:cs="Arial"/>
          <w:sz w:val="20"/>
          <w:szCs w:val="22"/>
        </w:rPr>
        <w:t xml:space="preserve">(dále jen </w:t>
      </w:r>
      <w:r w:rsidR="00DF038C">
        <w:rPr>
          <w:rFonts w:ascii="Arial" w:hAnsi="Arial" w:cs="Arial"/>
          <w:sz w:val="20"/>
          <w:szCs w:val="22"/>
        </w:rPr>
        <w:t>„</w:t>
      </w:r>
      <w:r w:rsidR="00FC35E8" w:rsidRPr="006848C3">
        <w:rPr>
          <w:rFonts w:ascii="Arial" w:hAnsi="Arial" w:cs="Arial"/>
          <w:b/>
          <w:bCs/>
          <w:sz w:val="20"/>
          <w:szCs w:val="22"/>
        </w:rPr>
        <w:t>zákon č. 340/2015 Sb., o registru smluv</w:t>
      </w:r>
      <w:r w:rsidR="00DF038C">
        <w:rPr>
          <w:rFonts w:ascii="Arial" w:hAnsi="Arial" w:cs="Arial"/>
          <w:sz w:val="20"/>
          <w:szCs w:val="22"/>
        </w:rPr>
        <w:t>“</w:t>
      </w:r>
      <w:r w:rsidR="00FC35E8" w:rsidRPr="001D5B3D">
        <w:rPr>
          <w:rFonts w:ascii="Arial" w:hAnsi="Arial" w:cs="Arial"/>
          <w:sz w:val="20"/>
          <w:szCs w:val="22"/>
        </w:rPr>
        <w:t xml:space="preserve">). </w:t>
      </w:r>
    </w:p>
    <w:p w14:paraId="6A635C5A" w14:textId="77777777" w:rsidR="00951D96" w:rsidRPr="001D5B3D" w:rsidRDefault="00951D96" w:rsidP="00081725">
      <w:pPr>
        <w:widowControl w:val="0"/>
        <w:numPr>
          <w:ilvl w:val="1"/>
          <w:numId w:val="20"/>
        </w:numPr>
        <w:tabs>
          <w:tab w:val="left" w:pos="-2880"/>
        </w:tabs>
        <w:adjustRightInd w:val="0"/>
        <w:spacing w:before="120"/>
        <w:ind w:left="709" w:hanging="709"/>
        <w:jc w:val="both"/>
        <w:textAlignment w:val="baseline"/>
        <w:outlineLvl w:val="0"/>
        <w:rPr>
          <w:rFonts w:ascii="Arial" w:hAnsi="Arial" w:cs="Arial"/>
          <w:sz w:val="20"/>
          <w:szCs w:val="22"/>
        </w:rPr>
      </w:pPr>
      <w:r w:rsidRPr="001D5B3D">
        <w:rPr>
          <w:rFonts w:ascii="Arial" w:hAnsi="Arial" w:cs="Arial"/>
          <w:sz w:val="20"/>
          <w:szCs w:val="22"/>
        </w:rPr>
        <w:t xml:space="preserve">Zhotovitel potvrzuje </w:t>
      </w:r>
      <w:r w:rsidR="00B3463B" w:rsidRPr="000F3C6C">
        <w:rPr>
          <w:rFonts w:ascii="Arial" w:hAnsi="Arial" w:cs="Arial"/>
          <w:sz w:val="20"/>
          <w:szCs w:val="22"/>
        </w:rPr>
        <w:t>pravdivost</w:t>
      </w:r>
      <w:r w:rsidRPr="000F3C6C">
        <w:rPr>
          <w:rFonts w:ascii="Arial" w:hAnsi="Arial" w:cs="Arial"/>
          <w:sz w:val="20"/>
          <w:szCs w:val="22"/>
        </w:rPr>
        <w:t xml:space="preserve"> svých údajů</w:t>
      </w:r>
      <w:r w:rsidRPr="001D5B3D">
        <w:rPr>
          <w:rFonts w:ascii="Arial" w:hAnsi="Arial" w:cs="Arial"/>
          <w:sz w:val="20"/>
          <w:szCs w:val="22"/>
        </w:rPr>
        <w:t xml:space="preserve">, které jsou uvedeny </w:t>
      </w:r>
      <w:r w:rsidR="00943702">
        <w:rPr>
          <w:rFonts w:ascii="Arial" w:hAnsi="Arial" w:cs="Arial"/>
          <w:sz w:val="20"/>
          <w:szCs w:val="22"/>
        </w:rPr>
        <w:t xml:space="preserve">v </w:t>
      </w:r>
      <w:r w:rsidR="00943702" w:rsidRPr="00E866CF">
        <w:rPr>
          <w:rFonts w:ascii="Arial" w:hAnsi="Arial" w:cs="Arial"/>
          <w:sz w:val="20"/>
          <w:szCs w:val="22"/>
        </w:rPr>
        <w:t>úvodních ustanoveních této smlouvy</w:t>
      </w:r>
      <w:r w:rsidRPr="001D5B3D">
        <w:rPr>
          <w:rFonts w:ascii="Arial" w:hAnsi="Arial" w:cs="Arial"/>
          <w:sz w:val="20"/>
          <w:szCs w:val="22"/>
        </w:rPr>
        <w:t xml:space="preserve"> a jejich shodu s platným výpisem z obchodního rejstříku nebo </w:t>
      </w:r>
      <w:r w:rsidR="00B3463B" w:rsidRPr="001D5B3D">
        <w:rPr>
          <w:rFonts w:ascii="Arial" w:hAnsi="Arial" w:cs="Arial"/>
          <w:sz w:val="20"/>
          <w:szCs w:val="22"/>
        </w:rPr>
        <w:t>s živnostenským</w:t>
      </w:r>
      <w:r w:rsidRPr="001D5B3D">
        <w:rPr>
          <w:rFonts w:ascii="Arial" w:hAnsi="Arial" w:cs="Arial"/>
          <w:sz w:val="20"/>
          <w:szCs w:val="22"/>
        </w:rPr>
        <w:t xml:space="preserve"> oprávnění</w:t>
      </w:r>
      <w:r w:rsidR="00B3463B" w:rsidRPr="001D5B3D">
        <w:rPr>
          <w:rFonts w:ascii="Arial" w:hAnsi="Arial" w:cs="Arial"/>
          <w:sz w:val="20"/>
          <w:szCs w:val="22"/>
        </w:rPr>
        <w:t>m</w:t>
      </w:r>
      <w:r w:rsidRPr="001D5B3D">
        <w:rPr>
          <w:rFonts w:ascii="Arial" w:hAnsi="Arial" w:cs="Arial"/>
          <w:sz w:val="20"/>
          <w:szCs w:val="22"/>
        </w:rPr>
        <w:t>. V případě, že dojde v průběhu smluvního vztahu ke změnám uvedených údajů, zavazuje se zhotovitel předat objednateli bez zbytečného odkladu platnou kopii výše uvedených dokladů</w:t>
      </w:r>
      <w:r w:rsidR="00B3463B" w:rsidRPr="001D5B3D">
        <w:rPr>
          <w:rFonts w:ascii="Arial" w:hAnsi="Arial" w:cs="Arial"/>
          <w:sz w:val="20"/>
          <w:szCs w:val="22"/>
        </w:rPr>
        <w:t>.</w:t>
      </w:r>
    </w:p>
    <w:p w14:paraId="00DAE442" w14:textId="77777777" w:rsidR="007F0438" w:rsidRPr="000F3C6C" w:rsidRDefault="007F0438" w:rsidP="00081725">
      <w:pPr>
        <w:widowControl w:val="0"/>
        <w:numPr>
          <w:ilvl w:val="1"/>
          <w:numId w:val="20"/>
        </w:numPr>
        <w:tabs>
          <w:tab w:val="left" w:pos="-2880"/>
        </w:tabs>
        <w:adjustRightInd w:val="0"/>
        <w:spacing w:before="120"/>
        <w:ind w:left="709" w:hanging="709"/>
        <w:jc w:val="both"/>
        <w:textAlignment w:val="baseline"/>
        <w:outlineLvl w:val="0"/>
        <w:rPr>
          <w:rFonts w:ascii="Arial" w:hAnsi="Arial" w:cs="Arial"/>
          <w:sz w:val="20"/>
          <w:szCs w:val="22"/>
        </w:rPr>
      </w:pPr>
      <w:r w:rsidRPr="000F3C6C">
        <w:rPr>
          <w:rFonts w:ascii="Arial" w:hAnsi="Arial" w:cs="Arial"/>
          <w:sz w:val="20"/>
          <w:szCs w:val="22"/>
        </w:rPr>
        <w:t>Zhotovitel souhlasí s případným uveřejněním podmínek, za jakých byla smlouva uzavřena v rozsahu dle zákona č. 134/2016 Sb.</w:t>
      </w:r>
      <w:r w:rsidR="008569D5" w:rsidRPr="000F3C6C">
        <w:rPr>
          <w:rFonts w:ascii="Arial" w:hAnsi="Arial" w:cs="Arial"/>
          <w:sz w:val="20"/>
          <w:szCs w:val="22"/>
        </w:rPr>
        <w:t xml:space="preserve">, zákona č. </w:t>
      </w:r>
      <w:r w:rsidR="00FC35E8" w:rsidRPr="000F3C6C">
        <w:rPr>
          <w:rFonts w:ascii="Arial" w:hAnsi="Arial" w:cs="Arial"/>
          <w:sz w:val="20"/>
          <w:szCs w:val="22"/>
        </w:rPr>
        <w:t xml:space="preserve">340/2015 Sb., o registru </w:t>
      </w:r>
      <w:r w:rsidR="0065632D" w:rsidRPr="000F3C6C">
        <w:rPr>
          <w:rFonts w:ascii="Arial" w:hAnsi="Arial" w:cs="Arial"/>
          <w:sz w:val="20"/>
          <w:szCs w:val="22"/>
        </w:rPr>
        <w:t>smluv, a</w:t>
      </w:r>
      <w:r w:rsidRPr="000F3C6C">
        <w:rPr>
          <w:rFonts w:ascii="Arial" w:hAnsi="Arial" w:cs="Arial"/>
          <w:sz w:val="20"/>
          <w:szCs w:val="22"/>
        </w:rPr>
        <w:t xml:space="preserve"> zákona č. 106/1999 Sb.</w:t>
      </w:r>
      <w:r w:rsidR="008569D5" w:rsidRPr="000F3C6C">
        <w:rPr>
          <w:rFonts w:ascii="Arial" w:hAnsi="Arial" w:cs="Arial"/>
          <w:sz w:val="20"/>
          <w:szCs w:val="22"/>
        </w:rPr>
        <w:t xml:space="preserve">, o svobodném přístupu k informacím, </w:t>
      </w:r>
      <w:r w:rsidR="00DF038C" w:rsidRPr="000F3C6C">
        <w:rPr>
          <w:rFonts w:ascii="Arial" w:hAnsi="Arial" w:cs="Arial"/>
          <w:sz w:val="20"/>
          <w:szCs w:val="22"/>
        </w:rPr>
        <w:t xml:space="preserve">ve </w:t>
      </w:r>
      <w:r w:rsidR="008569D5" w:rsidRPr="000F3C6C">
        <w:rPr>
          <w:rFonts w:ascii="Arial" w:hAnsi="Arial" w:cs="Arial"/>
          <w:sz w:val="20"/>
          <w:szCs w:val="22"/>
        </w:rPr>
        <w:t>znění</w:t>
      </w:r>
      <w:r w:rsidR="00DF038C" w:rsidRPr="000F3C6C">
        <w:rPr>
          <w:rFonts w:ascii="Arial" w:hAnsi="Arial" w:cs="Arial"/>
          <w:sz w:val="20"/>
          <w:szCs w:val="22"/>
        </w:rPr>
        <w:t xml:space="preserve"> pozdějších předpisů</w:t>
      </w:r>
      <w:r w:rsidR="008569D5" w:rsidRPr="000F3C6C">
        <w:rPr>
          <w:rFonts w:ascii="Arial" w:hAnsi="Arial" w:cs="Arial"/>
          <w:sz w:val="20"/>
          <w:szCs w:val="22"/>
        </w:rPr>
        <w:t>.</w:t>
      </w:r>
    </w:p>
    <w:p w14:paraId="6873593E" w14:textId="77777777" w:rsidR="008675A0" w:rsidRPr="000F3C6C" w:rsidRDefault="008675A0" w:rsidP="00081725">
      <w:pPr>
        <w:widowControl w:val="0"/>
        <w:numPr>
          <w:ilvl w:val="1"/>
          <w:numId w:val="20"/>
        </w:numPr>
        <w:tabs>
          <w:tab w:val="left" w:pos="-2880"/>
        </w:tabs>
        <w:adjustRightInd w:val="0"/>
        <w:spacing w:before="120"/>
        <w:ind w:left="709" w:hanging="709"/>
        <w:jc w:val="both"/>
        <w:textAlignment w:val="baseline"/>
        <w:outlineLvl w:val="0"/>
        <w:rPr>
          <w:rFonts w:ascii="Arial" w:hAnsi="Arial" w:cs="Arial"/>
          <w:sz w:val="20"/>
          <w:szCs w:val="22"/>
        </w:rPr>
      </w:pPr>
      <w:r w:rsidRPr="000F3C6C">
        <w:rPr>
          <w:rFonts w:ascii="Arial" w:hAnsi="Arial" w:cs="Arial"/>
          <w:sz w:val="20"/>
          <w:szCs w:val="22"/>
        </w:rPr>
        <w:t xml:space="preserve">Zhotovitel bere na vědomí, že osobní údaje uvedené v této smlouvě objednatel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w:t>
      </w:r>
      <w:r w:rsidR="00741534" w:rsidRPr="000F3C6C">
        <w:rPr>
          <w:rFonts w:ascii="Arial" w:hAnsi="Arial" w:cs="Arial"/>
          <w:sz w:val="20"/>
          <w:szCs w:val="22"/>
        </w:rPr>
        <w:t xml:space="preserve">objednatele jakožto </w:t>
      </w:r>
      <w:r w:rsidRPr="000F3C6C">
        <w:rPr>
          <w:rFonts w:ascii="Arial" w:hAnsi="Arial" w:cs="Arial"/>
          <w:sz w:val="20"/>
          <w:szCs w:val="22"/>
        </w:rPr>
        <w:t xml:space="preserve">správce, pověřence pro ochranu osobních údajů, informace o právech subjektu údajů a další informace ke zpracování osobních údajů jsou dostupné na webových stránkách </w:t>
      </w:r>
      <w:r w:rsidR="00AF41CE" w:rsidRPr="000F3C6C">
        <w:rPr>
          <w:rFonts w:ascii="Arial" w:hAnsi="Arial" w:cs="Arial"/>
          <w:sz w:val="20"/>
          <w:szCs w:val="22"/>
        </w:rPr>
        <w:t>objednatele</w:t>
      </w:r>
      <w:r w:rsidRPr="000F3C6C">
        <w:rPr>
          <w:rFonts w:ascii="Arial" w:hAnsi="Arial" w:cs="Arial"/>
          <w:sz w:val="20"/>
          <w:szCs w:val="22"/>
        </w:rPr>
        <w:t xml:space="preserve"> </w:t>
      </w:r>
      <w:hyperlink r:id="rId9" w:history="1">
        <w:r w:rsidRPr="000F3C6C">
          <w:rPr>
            <w:rFonts w:ascii="Arial" w:hAnsi="Arial" w:cs="Arial"/>
            <w:sz w:val="20"/>
            <w:szCs w:val="22"/>
          </w:rPr>
          <w:t>www.</w:t>
        </w:r>
        <w:r w:rsidR="00741534" w:rsidRPr="000F3C6C" w:rsidDel="00741534">
          <w:rPr>
            <w:rFonts w:ascii="Arial" w:hAnsi="Arial" w:cs="Arial"/>
            <w:sz w:val="20"/>
            <w:szCs w:val="22"/>
          </w:rPr>
          <w:t xml:space="preserve"> </w:t>
        </w:r>
        <w:r w:rsidRPr="000F3C6C">
          <w:rPr>
            <w:rFonts w:ascii="Arial" w:hAnsi="Arial" w:cs="Arial"/>
            <w:sz w:val="20"/>
            <w:szCs w:val="22"/>
          </w:rPr>
          <w:t>zlinsky</w:t>
        </w:r>
        <w:r w:rsidR="00741534" w:rsidRPr="000F3C6C">
          <w:rPr>
            <w:rFonts w:ascii="Arial" w:hAnsi="Arial" w:cs="Arial"/>
            <w:sz w:val="20"/>
            <w:szCs w:val="22"/>
          </w:rPr>
          <w:t>kraj</w:t>
        </w:r>
        <w:r w:rsidRPr="000F3C6C">
          <w:rPr>
            <w:rFonts w:ascii="Arial" w:hAnsi="Arial" w:cs="Arial"/>
            <w:sz w:val="20"/>
            <w:szCs w:val="22"/>
          </w:rPr>
          <w:t>.cz</w:t>
        </w:r>
      </w:hyperlink>
      <w:r w:rsidRPr="000F3C6C">
        <w:rPr>
          <w:rFonts w:ascii="Arial" w:hAnsi="Arial" w:cs="Arial"/>
          <w:sz w:val="20"/>
          <w:szCs w:val="22"/>
        </w:rPr>
        <w:t>.</w:t>
      </w:r>
    </w:p>
    <w:p w14:paraId="2C33923E" w14:textId="77777777" w:rsidR="007F0438" w:rsidRPr="000F3C6C" w:rsidRDefault="007F0438" w:rsidP="00081725">
      <w:pPr>
        <w:widowControl w:val="0"/>
        <w:numPr>
          <w:ilvl w:val="1"/>
          <w:numId w:val="20"/>
        </w:numPr>
        <w:tabs>
          <w:tab w:val="left" w:pos="-2880"/>
        </w:tabs>
        <w:adjustRightInd w:val="0"/>
        <w:spacing w:before="120"/>
        <w:ind w:left="709" w:hanging="709"/>
        <w:jc w:val="both"/>
        <w:textAlignment w:val="baseline"/>
        <w:outlineLvl w:val="0"/>
        <w:rPr>
          <w:rFonts w:ascii="Arial" w:hAnsi="Arial" w:cs="Arial"/>
          <w:sz w:val="20"/>
          <w:szCs w:val="22"/>
        </w:rPr>
      </w:pPr>
      <w:r w:rsidRPr="000F3C6C">
        <w:rPr>
          <w:rFonts w:ascii="Arial" w:hAnsi="Arial" w:cs="Arial"/>
          <w:sz w:val="20"/>
          <w:szCs w:val="22"/>
        </w:rPr>
        <w:t xml:space="preserve">Smluvní strany prohlašují, že žádná část smlouvy nenaplňuje znaky obchodního tajemství dle </w:t>
      </w:r>
      <w:r w:rsidRPr="000F3C6C">
        <w:rPr>
          <w:rFonts w:ascii="Arial" w:hAnsi="Arial" w:cs="Arial"/>
          <w:sz w:val="20"/>
          <w:szCs w:val="22"/>
        </w:rPr>
        <w:br/>
      </w:r>
      <w:r w:rsidR="008569D5" w:rsidRPr="000F3C6C">
        <w:rPr>
          <w:rFonts w:ascii="Arial" w:hAnsi="Arial" w:cs="Arial"/>
          <w:sz w:val="20"/>
          <w:szCs w:val="22"/>
        </w:rPr>
        <w:t xml:space="preserve">§ 504 </w:t>
      </w:r>
      <w:r w:rsidR="0057239E" w:rsidRPr="000F3C6C">
        <w:rPr>
          <w:rFonts w:ascii="Arial" w:hAnsi="Arial" w:cs="Arial"/>
          <w:sz w:val="20"/>
          <w:szCs w:val="22"/>
        </w:rPr>
        <w:t xml:space="preserve">občanského </w:t>
      </w:r>
      <w:r w:rsidR="008569D5" w:rsidRPr="000F3C6C">
        <w:rPr>
          <w:rFonts w:ascii="Arial" w:hAnsi="Arial" w:cs="Arial"/>
          <w:sz w:val="20"/>
          <w:szCs w:val="22"/>
        </w:rPr>
        <w:t>zákon</w:t>
      </w:r>
      <w:r w:rsidR="0057239E" w:rsidRPr="000F3C6C">
        <w:rPr>
          <w:rFonts w:ascii="Arial" w:hAnsi="Arial" w:cs="Arial"/>
          <w:sz w:val="20"/>
          <w:szCs w:val="22"/>
        </w:rPr>
        <w:t>íku</w:t>
      </w:r>
      <w:r w:rsidR="009C7DAF" w:rsidRPr="000F3C6C">
        <w:rPr>
          <w:rFonts w:ascii="Arial" w:hAnsi="Arial" w:cs="Arial"/>
          <w:sz w:val="20"/>
          <w:szCs w:val="22"/>
        </w:rPr>
        <w:t xml:space="preserve">. </w:t>
      </w:r>
    </w:p>
    <w:p w14:paraId="517E16FC" w14:textId="77777777" w:rsidR="00951D96" w:rsidRDefault="007C1F4A" w:rsidP="00081725">
      <w:pPr>
        <w:widowControl w:val="0"/>
        <w:numPr>
          <w:ilvl w:val="1"/>
          <w:numId w:val="20"/>
        </w:numPr>
        <w:tabs>
          <w:tab w:val="left" w:pos="-2880"/>
        </w:tabs>
        <w:adjustRightInd w:val="0"/>
        <w:spacing w:before="120"/>
        <w:ind w:left="709" w:hanging="709"/>
        <w:jc w:val="both"/>
        <w:textAlignment w:val="baseline"/>
        <w:outlineLvl w:val="0"/>
        <w:rPr>
          <w:rFonts w:ascii="Arial" w:hAnsi="Arial" w:cs="Arial"/>
          <w:sz w:val="20"/>
          <w:szCs w:val="22"/>
        </w:rPr>
      </w:pPr>
      <w:r w:rsidRPr="000905E4">
        <w:rPr>
          <w:rFonts w:ascii="Arial" w:hAnsi="Arial" w:cs="Arial"/>
          <w:sz w:val="20"/>
          <w:szCs w:val="22"/>
        </w:rPr>
        <w:t xml:space="preserve">V souladu s § 1801 </w:t>
      </w:r>
      <w:r w:rsidR="0057239E" w:rsidRPr="000905E4">
        <w:rPr>
          <w:rFonts w:ascii="Arial" w:hAnsi="Arial" w:cs="Arial"/>
          <w:sz w:val="20"/>
          <w:szCs w:val="22"/>
        </w:rPr>
        <w:t xml:space="preserve">občanského </w:t>
      </w:r>
      <w:r w:rsidRPr="000905E4">
        <w:rPr>
          <w:rFonts w:ascii="Arial" w:hAnsi="Arial" w:cs="Arial"/>
          <w:sz w:val="20"/>
          <w:szCs w:val="22"/>
        </w:rPr>
        <w:t>zákon</w:t>
      </w:r>
      <w:r w:rsidR="0057239E" w:rsidRPr="000905E4">
        <w:rPr>
          <w:rFonts w:ascii="Arial" w:hAnsi="Arial" w:cs="Arial"/>
          <w:sz w:val="20"/>
          <w:szCs w:val="22"/>
        </w:rPr>
        <w:t>íku</w:t>
      </w:r>
      <w:r w:rsidRPr="000905E4">
        <w:rPr>
          <w:rFonts w:ascii="Arial" w:hAnsi="Arial" w:cs="Arial"/>
          <w:sz w:val="20"/>
          <w:szCs w:val="22"/>
        </w:rPr>
        <w:t xml:space="preserve">, se ve smluvním vztahu založeném touto smlouvou vylučuje použití § 1799 a § 1800 </w:t>
      </w:r>
      <w:r w:rsidR="008569D5" w:rsidRPr="000905E4">
        <w:rPr>
          <w:rFonts w:ascii="Arial" w:hAnsi="Arial" w:cs="Arial"/>
          <w:sz w:val="20"/>
          <w:szCs w:val="22"/>
        </w:rPr>
        <w:t>občanského zákoníku.</w:t>
      </w:r>
    </w:p>
    <w:p w14:paraId="5FC6DD85" w14:textId="77777777" w:rsidR="00081725" w:rsidRDefault="00081725" w:rsidP="00081725">
      <w:pPr>
        <w:widowControl w:val="0"/>
        <w:tabs>
          <w:tab w:val="left" w:pos="-2880"/>
        </w:tabs>
        <w:adjustRightInd w:val="0"/>
        <w:spacing w:before="120"/>
        <w:ind w:left="709"/>
        <w:jc w:val="both"/>
        <w:textAlignment w:val="baseline"/>
        <w:outlineLvl w:val="0"/>
        <w:rPr>
          <w:rFonts w:ascii="Arial" w:hAnsi="Arial" w:cs="Arial"/>
          <w:sz w:val="20"/>
          <w:szCs w:val="22"/>
        </w:rPr>
      </w:pPr>
    </w:p>
    <w:p w14:paraId="3C3FAE76" w14:textId="77777777" w:rsidR="00081725" w:rsidRDefault="00081725" w:rsidP="00081725">
      <w:pPr>
        <w:widowControl w:val="0"/>
        <w:tabs>
          <w:tab w:val="left" w:pos="-2880"/>
        </w:tabs>
        <w:adjustRightInd w:val="0"/>
        <w:spacing w:before="120"/>
        <w:ind w:left="709"/>
        <w:jc w:val="both"/>
        <w:textAlignment w:val="baseline"/>
        <w:outlineLvl w:val="0"/>
        <w:rPr>
          <w:rFonts w:ascii="Arial" w:hAnsi="Arial" w:cs="Arial"/>
          <w:sz w:val="20"/>
          <w:szCs w:val="22"/>
        </w:rPr>
      </w:pPr>
    </w:p>
    <w:p w14:paraId="4333E974" w14:textId="11645246" w:rsidR="00285CC4" w:rsidRPr="00081725" w:rsidRDefault="0019594F" w:rsidP="00081725">
      <w:pPr>
        <w:widowControl w:val="0"/>
        <w:numPr>
          <w:ilvl w:val="1"/>
          <w:numId w:val="20"/>
        </w:numPr>
        <w:tabs>
          <w:tab w:val="left" w:pos="-2880"/>
        </w:tabs>
        <w:adjustRightInd w:val="0"/>
        <w:spacing w:before="120"/>
        <w:ind w:left="709" w:hanging="709"/>
        <w:jc w:val="both"/>
        <w:textAlignment w:val="baseline"/>
        <w:outlineLvl w:val="0"/>
        <w:rPr>
          <w:rFonts w:ascii="Arial" w:hAnsi="Arial" w:cs="Arial"/>
          <w:sz w:val="20"/>
          <w:szCs w:val="22"/>
        </w:rPr>
      </w:pPr>
      <w:r w:rsidRPr="000905E4">
        <w:rPr>
          <w:rFonts w:ascii="Arial" w:hAnsi="Arial" w:cs="Arial"/>
          <w:sz w:val="20"/>
          <w:szCs w:val="22"/>
        </w:rPr>
        <w:t>Případná neplatnost některého ustanovení této smlouvy nemá za následek neplatnost ostatních ustanovení.</w:t>
      </w:r>
      <w:r w:rsidR="00C87154" w:rsidRPr="000905E4">
        <w:rPr>
          <w:rFonts w:ascii="Arial" w:hAnsi="Arial" w:cs="Arial"/>
          <w:sz w:val="20"/>
          <w:szCs w:val="22"/>
        </w:rPr>
        <w:t xml:space="preserve"> V případě, že kterékoliv ustanovení této smlouvy se stane neúčinným nebo neplatným, smluvní strany se zavazují</w:t>
      </w:r>
      <w:r w:rsidR="00C87154" w:rsidRPr="000F3C6C">
        <w:rPr>
          <w:rFonts w:ascii="Arial" w:hAnsi="Arial" w:cs="Arial"/>
          <w:sz w:val="20"/>
          <w:szCs w:val="22"/>
        </w:rPr>
        <w:t xml:space="preserve"> bez zbytečného odkladu nahradit takové ustanovení novým, které svým obsahem a smyslem odpovídá nejlépe obsahu a smyslu ustanovení původního.</w:t>
      </w:r>
    </w:p>
    <w:p w14:paraId="7CB38F01" w14:textId="77777777" w:rsidR="00951D96" w:rsidRDefault="00741534" w:rsidP="00081725">
      <w:pPr>
        <w:widowControl w:val="0"/>
        <w:numPr>
          <w:ilvl w:val="1"/>
          <w:numId w:val="20"/>
        </w:numPr>
        <w:tabs>
          <w:tab w:val="left" w:pos="-2880"/>
        </w:tabs>
        <w:adjustRightInd w:val="0"/>
        <w:spacing w:before="120"/>
        <w:ind w:left="709" w:hanging="709"/>
        <w:jc w:val="both"/>
        <w:textAlignment w:val="baseline"/>
        <w:outlineLvl w:val="0"/>
        <w:rPr>
          <w:rFonts w:ascii="Arial" w:hAnsi="Arial" w:cs="Arial"/>
          <w:sz w:val="20"/>
          <w:szCs w:val="22"/>
        </w:rPr>
      </w:pPr>
      <w:r w:rsidRPr="000F3C6C">
        <w:rPr>
          <w:rFonts w:ascii="Arial" w:hAnsi="Arial" w:cs="Arial"/>
          <w:sz w:val="20"/>
          <w:szCs w:val="22"/>
        </w:rPr>
        <w:lastRenderedPageBreak/>
        <w:t xml:space="preserve">V případě, že tato smlouva bude vyhotovena a podepsaná v analogové formě, bude vystavena ve </w:t>
      </w:r>
      <w:r w:rsidR="00B13979" w:rsidRPr="000F3C6C">
        <w:rPr>
          <w:rFonts w:ascii="Arial" w:hAnsi="Arial" w:cs="Arial"/>
          <w:sz w:val="20"/>
          <w:szCs w:val="22"/>
        </w:rPr>
        <w:t>4</w:t>
      </w:r>
      <w:r w:rsidRPr="000F3C6C">
        <w:rPr>
          <w:rFonts w:ascii="Arial" w:hAnsi="Arial" w:cs="Arial"/>
          <w:sz w:val="20"/>
          <w:szCs w:val="22"/>
        </w:rPr>
        <w:t xml:space="preserve"> stejnopisech, z nichž jeden obdrží zhotovitel a </w:t>
      </w:r>
      <w:r w:rsidR="00B13979" w:rsidRPr="000F3C6C">
        <w:rPr>
          <w:rFonts w:ascii="Arial" w:hAnsi="Arial" w:cs="Arial"/>
          <w:sz w:val="20"/>
          <w:szCs w:val="22"/>
        </w:rPr>
        <w:t>tři</w:t>
      </w:r>
      <w:r w:rsidRPr="000F3C6C">
        <w:rPr>
          <w:rFonts w:ascii="Arial" w:hAnsi="Arial" w:cs="Arial"/>
          <w:sz w:val="20"/>
          <w:szCs w:val="22"/>
        </w:rPr>
        <w:t xml:space="preserve"> objednatel. V případě, že tato smlouva bude vyhotovena v elektronické/digitální podobě, každá smluvní strana ji bude mít k dispozici, a to po jejím podepsání příslušnými podpisy oběma smluvními stranami</w:t>
      </w:r>
      <w:r w:rsidR="00DC1F97">
        <w:rPr>
          <w:rFonts w:ascii="Arial" w:hAnsi="Arial" w:cs="Arial"/>
          <w:sz w:val="20"/>
          <w:szCs w:val="22"/>
        </w:rPr>
        <w:t>.</w:t>
      </w:r>
    </w:p>
    <w:p w14:paraId="751039C6" w14:textId="77777777" w:rsidR="001E5B53" w:rsidRPr="00D40B28" w:rsidRDefault="001E5B53" w:rsidP="00081725">
      <w:pPr>
        <w:widowControl w:val="0"/>
        <w:tabs>
          <w:tab w:val="left" w:pos="-2880"/>
        </w:tabs>
        <w:adjustRightInd w:val="0"/>
        <w:spacing w:before="120"/>
        <w:ind w:left="709" w:hanging="709"/>
        <w:jc w:val="both"/>
        <w:textAlignment w:val="baseline"/>
        <w:outlineLvl w:val="0"/>
        <w:rPr>
          <w:rFonts w:ascii="Arial" w:hAnsi="Arial" w:cs="Arial"/>
          <w:sz w:val="20"/>
          <w:szCs w:val="22"/>
        </w:rPr>
      </w:pPr>
    </w:p>
    <w:p w14:paraId="0F820C3B" w14:textId="77777777" w:rsidR="00C47CC7" w:rsidRPr="00EC0582" w:rsidRDefault="00C47CC7" w:rsidP="000905E4">
      <w:pPr>
        <w:ind w:left="1560"/>
        <w:jc w:val="both"/>
        <w:rPr>
          <w:rFonts w:ascii="Arial" w:hAnsi="Arial" w:cs="Arial"/>
          <w:sz w:val="20"/>
          <w:szCs w:val="22"/>
        </w:rPr>
      </w:pPr>
    </w:p>
    <w:p w14:paraId="0B1BF872" w14:textId="77777777" w:rsidR="0000359B" w:rsidRPr="00D40B28" w:rsidRDefault="0000359B" w:rsidP="000F3C6C">
      <w:pPr>
        <w:pStyle w:val="Nadpis6"/>
        <w:pBdr>
          <w:bottom w:val="single" w:sz="6" w:space="5" w:color="auto"/>
        </w:pBdr>
      </w:pPr>
      <w:r w:rsidRPr="00D40B28">
        <w:t>Doložka dle § 23 zákona č. 129/2000 Sb., o krajích, ve znění pozdějších předpisů</w:t>
      </w:r>
    </w:p>
    <w:p w14:paraId="14E8CA9C" w14:textId="41B17027" w:rsidR="00081725" w:rsidRDefault="0000359B" w:rsidP="00081725">
      <w:pPr>
        <w:widowControl w:val="0"/>
        <w:pBdr>
          <w:top w:val="single" w:sz="6" w:space="1" w:color="auto"/>
          <w:left w:val="single" w:sz="6" w:space="1" w:color="auto"/>
          <w:bottom w:val="single" w:sz="6" w:space="5" w:color="auto"/>
          <w:right w:val="single" w:sz="6" w:space="1" w:color="auto"/>
        </w:pBdr>
        <w:spacing w:before="120" w:after="120"/>
        <w:jc w:val="both"/>
        <w:rPr>
          <w:rFonts w:ascii="Arial" w:hAnsi="Arial" w:cs="Arial"/>
          <w:sz w:val="20"/>
          <w:szCs w:val="22"/>
        </w:rPr>
      </w:pPr>
      <w:r w:rsidRPr="00D40B28">
        <w:rPr>
          <w:rFonts w:ascii="Arial" w:hAnsi="Arial" w:cs="Arial"/>
          <w:sz w:val="20"/>
          <w:szCs w:val="22"/>
        </w:rPr>
        <w:t>Rozhodnuto orgánem kraje:</w:t>
      </w:r>
      <w:r w:rsidRPr="00D40B28">
        <w:rPr>
          <w:rFonts w:ascii="Arial" w:hAnsi="Arial" w:cs="Arial"/>
          <w:sz w:val="20"/>
          <w:szCs w:val="22"/>
        </w:rPr>
        <w:tab/>
      </w:r>
      <w:r w:rsidR="00C77091">
        <w:rPr>
          <w:rFonts w:ascii="Arial" w:hAnsi="Arial" w:cs="Arial"/>
          <w:sz w:val="20"/>
          <w:szCs w:val="22"/>
        </w:rPr>
        <w:t>RZK</w:t>
      </w:r>
    </w:p>
    <w:p w14:paraId="496AA93B" w14:textId="0B68893D" w:rsidR="0000359B" w:rsidRPr="000F3C6C" w:rsidRDefault="0000359B" w:rsidP="000F3C6C">
      <w:pPr>
        <w:widowControl w:val="0"/>
        <w:pBdr>
          <w:top w:val="single" w:sz="6" w:space="1" w:color="auto"/>
          <w:left w:val="single" w:sz="6" w:space="1" w:color="auto"/>
          <w:bottom w:val="single" w:sz="6" w:space="5" w:color="auto"/>
          <w:right w:val="single" w:sz="6" w:space="1" w:color="auto"/>
        </w:pBdr>
        <w:jc w:val="both"/>
        <w:rPr>
          <w:rFonts w:ascii="Arial" w:hAnsi="Arial" w:cs="Arial"/>
          <w:sz w:val="20"/>
          <w:szCs w:val="22"/>
        </w:rPr>
      </w:pPr>
      <w:r w:rsidRPr="0087314A">
        <w:rPr>
          <w:rFonts w:ascii="Arial" w:hAnsi="Arial" w:cs="Arial"/>
          <w:sz w:val="20"/>
          <w:szCs w:val="22"/>
        </w:rPr>
        <w:t>Datum a číslo jednací</w:t>
      </w:r>
      <w:r w:rsidRPr="000F3C6C">
        <w:rPr>
          <w:rFonts w:ascii="Arial" w:hAnsi="Arial" w:cs="Arial"/>
          <w:sz w:val="20"/>
          <w:szCs w:val="22"/>
        </w:rPr>
        <w:t xml:space="preserve">:     </w:t>
      </w:r>
      <w:r w:rsidR="000E1EAF">
        <w:rPr>
          <w:rFonts w:ascii="Arial" w:hAnsi="Arial" w:cs="Arial"/>
          <w:sz w:val="20"/>
          <w:szCs w:val="22"/>
        </w:rPr>
        <w:t>18</w:t>
      </w:r>
      <w:r w:rsidR="006F61C4" w:rsidRPr="000F3C6C">
        <w:rPr>
          <w:rFonts w:ascii="Arial" w:hAnsi="Arial" w:cs="Arial"/>
          <w:sz w:val="20"/>
          <w:szCs w:val="22"/>
        </w:rPr>
        <w:t>.</w:t>
      </w:r>
      <w:r w:rsidR="000E1EAF">
        <w:rPr>
          <w:rFonts w:ascii="Arial" w:hAnsi="Arial" w:cs="Arial"/>
          <w:sz w:val="20"/>
          <w:szCs w:val="22"/>
        </w:rPr>
        <w:t>08</w:t>
      </w:r>
      <w:r w:rsidR="006F61C4" w:rsidRPr="000F3C6C">
        <w:rPr>
          <w:rFonts w:ascii="Arial" w:hAnsi="Arial" w:cs="Arial"/>
          <w:sz w:val="20"/>
          <w:szCs w:val="22"/>
        </w:rPr>
        <w:t>.</w:t>
      </w:r>
      <w:r w:rsidR="000E1EAF">
        <w:rPr>
          <w:rFonts w:ascii="Arial" w:hAnsi="Arial" w:cs="Arial"/>
          <w:sz w:val="20"/>
          <w:szCs w:val="22"/>
        </w:rPr>
        <w:t>2025</w:t>
      </w:r>
      <w:r w:rsidR="006F61C4" w:rsidRPr="000F3C6C">
        <w:rPr>
          <w:rFonts w:ascii="Arial" w:hAnsi="Arial" w:cs="Arial"/>
          <w:sz w:val="20"/>
          <w:szCs w:val="22"/>
        </w:rPr>
        <w:t xml:space="preserve">, usn. číslo </w:t>
      </w:r>
      <w:r w:rsidR="001A483E" w:rsidRPr="001A483E">
        <w:rPr>
          <w:rFonts w:ascii="Arial" w:hAnsi="Arial" w:cs="Arial"/>
          <w:sz w:val="20"/>
          <w:szCs w:val="22"/>
        </w:rPr>
        <w:t>0713/R21/25</w:t>
      </w:r>
    </w:p>
    <w:p w14:paraId="1BEB159A" w14:textId="7CD91BA5" w:rsidR="00FB2FE9" w:rsidRDefault="001A483E">
      <w:pPr>
        <w:pStyle w:val="Zkladntext"/>
        <w:tabs>
          <w:tab w:val="left" w:pos="5220"/>
        </w:tabs>
        <w:jc w:val="both"/>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Zkontroloval</w:t>
      </w:r>
    </w:p>
    <w:p w14:paraId="037DBC93" w14:textId="77777777" w:rsidR="001A483E" w:rsidRDefault="001A483E">
      <w:pPr>
        <w:pStyle w:val="Zkladntext"/>
        <w:tabs>
          <w:tab w:val="left" w:pos="5220"/>
        </w:tabs>
        <w:jc w:val="both"/>
        <w:rPr>
          <w:rFonts w:ascii="Arial" w:hAnsi="Arial" w:cs="Arial"/>
          <w:sz w:val="20"/>
          <w:szCs w:val="22"/>
        </w:rPr>
      </w:pPr>
    </w:p>
    <w:p w14:paraId="746851D9" w14:textId="77777777" w:rsidR="001A483E" w:rsidRDefault="001A483E">
      <w:pPr>
        <w:pStyle w:val="Zkladntext"/>
        <w:tabs>
          <w:tab w:val="left" w:pos="5220"/>
        </w:tabs>
        <w:jc w:val="both"/>
        <w:rPr>
          <w:rFonts w:ascii="Arial" w:hAnsi="Arial" w:cs="Arial"/>
          <w:sz w:val="20"/>
          <w:szCs w:val="22"/>
        </w:rPr>
      </w:pPr>
    </w:p>
    <w:p w14:paraId="11699EB7" w14:textId="77777777" w:rsidR="001A483E" w:rsidRPr="00D40B28" w:rsidRDefault="001A483E">
      <w:pPr>
        <w:pStyle w:val="Zkladntext"/>
        <w:tabs>
          <w:tab w:val="left" w:pos="5220"/>
        </w:tabs>
        <w:jc w:val="both"/>
        <w:rPr>
          <w:rFonts w:ascii="Arial" w:hAnsi="Arial" w:cs="Arial"/>
          <w:sz w:val="20"/>
          <w:szCs w:val="22"/>
        </w:rPr>
      </w:pPr>
    </w:p>
    <w:p w14:paraId="197806D2" w14:textId="77777777" w:rsidR="003E1428" w:rsidRDefault="003E1428">
      <w:pPr>
        <w:pStyle w:val="Zkladntext"/>
        <w:tabs>
          <w:tab w:val="left" w:pos="5220"/>
        </w:tabs>
        <w:jc w:val="both"/>
        <w:rPr>
          <w:rFonts w:ascii="Arial" w:hAnsi="Arial" w:cs="Arial"/>
          <w:sz w:val="20"/>
          <w:szCs w:val="22"/>
        </w:rPr>
      </w:pPr>
    </w:p>
    <w:p w14:paraId="2D1920AF" w14:textId="63145EE6" w:rsidR="003E1428" w:rsidRDefault="009D2399">
      <w:pPr>
        <w:pStyle w:val="Zkladntext"/>
        <w:tabs>
          <w:tab w:val="left" w:pos="5220"/>
        </w:tabs>
        <w:jc w:val="both"/>
        <w:rPr>
          <w:rFonts w:ascii="Arial" w:hAnsi="Arial" w:cs="Arial"/>
          <w:sz w:val="20"/>
          <w:szCs w:val="22"/>
        </w:rPr>
      </w:pPr>
      <w:r>
        <w:rPr>
          <w:rFonts w:ascii="Arial" w:hAnsi="Arial" w:cs="Arial"/>
          <w:sz w:val="20"/>
          <w:szCs w:val="22"/>
        </w:rPr>
        <w:t>Za o</w:t>
      </w:r>
      <w:r w:rsidRPr="00D40B28">
        <w:rPr>
          <w:rFonts w:ascii="Arial" w:hAnsi="Arial" w:cs="Arial"/>
          <w:sz w:val="20"/>
          <w:szCs w:val="22"/>
        </w:rPr>
        <w:t>bjednatel</w:t>
      </w:r>
      <w:r>
        <w:rPr>
          <w:rFonts w:ascii="Arial" w:hAnsi="Arial" w:cs="Arial"/>
          <w:sz w:val="20"/>
          <w:szCs w:val="22"/>
        </w:rPr>
        <w:t>e</w:t>
      </w:r>
      <w:r w:rsidR="001E5B53">
        <w:rPr>
          <w:rFonts w:ascii="Arial" w:hAnsi="Arial" w:cs="Arial"/>
          <w:sz w:val="20"/>
          <w:szCs w:val="22"/>
        </w:rPr>
        <w:tab/>
      </w:r>
      <w:r w:rsidRPr="009D2399">
        <w:rPr>
          <w:rFonts w:ascii="Arial" w:hAnsi="Arial" w:cs="Arial"/>
          <w:sz w:val="20"/>
          <w:szCs w:val="22"/>
        </w:rPr>
        <w:t xml:space="preserve"> </w:t>
      </w:r>
      <w:r w:rsidR="001E5B53">
        <w:rPr>
          <w:rFonts w:ascii="Arial" w:hAnsi="Arial" w:cs="Arial"/>
          <w:sz w:val="20"/>
          <w:szCs w:val="22"/>
        </w:rPr>
        <w:t xml:space="preserve">Za </w:t>
      </w:r>
      <w:r w:rsidR="001E5B53" w:rsidRPr="00645C0A">
        <w:rPr>
          <w:rFonts w:ascii="Arial" w:hAnsi="Arial" w:cs="Arial"/>
          <w:sz w:val="20"/>
          <w:szCs w:val="22"/>
        </w:rPr>
        <w:t>Zhotovitel</w:t>
      </w:r>
      <w:r w:rsidR="001E5B53">
        <w:rPr>
          <w:rFonts w:ascii="Arial" w:hAnsi="Arial" w:cs="Arial"/>
          <w:sz w:val="20"/>
          <w:szCs w:val="22"/>
        </w:rPr>
        <w:t>e</w:t>
      </w:r>
    </w:p>
    <w:p w14:paraId="1D716740" w14:textId="77777777" w:rsidR="001E5B53" w:rsidRDefault="001E5B53">
      <w:pPr>
        <w:pStyle w:val="Zkladntext"/>
        <w:tabs>
          <w:tab w:val="left" w:pos="5220"/>
        </w:tabs>
        <w:jc w:val="both"/>
        <w:rPr>
          <w:rFonts w:ascii="Arial" w:hAnsi="Arial" w:cs="Arial"/>
          <w:sz w:val="20"/>
          <w:szCs w:val="22"/>
        </w:rPr>
      </w:pPr>
    </w:p>
    <w:p w14:paraId="24A86E44" w14:textId="62B49F4B" w:rsidR="00572405" w:rsidRDefault="009D2399">
      <w:pPr>
        <w:pStyle w:val="Zkladntext"/>
        <w:tabs>
          <w:tab w:val="left" w:pos="5220"/>
        </w:tabs>
        <w:jc w:val="both"/>
        <w:rPr>
          <w:rFonts w:ascii="Arial" w:hAnsi="Arial" w:cs="Arial"/>
          <w:sz w:val="20"/>
          <w:szCs w:val="22"/>
        </w:rPr>
      </w:pPr>
      <w:r>
        <w:rPr>
          <w:rFonts w:ascii="Arial" w:hAnsi="Arial" w:cs="Arial"/>
          <w:sz w:val="20"/>
          <w:szCs w:val="22"/>
        </w:rPr>
        <w:tab/>
      </w:r>
    </w:p>
    <w:p w14:paraId="4150159A" w14:textId="40F5B47C" w:rsidR="00951D96" w:rsidRPr="00D40B28" w:rsidRDefault="00B3463B">
      <w:pPr>
        <w:pStyle w:val="Zkladntext"/>
        <w:tabs>
          <w:tab w:val="left" w:pos="5220"/>
        </w:tabs>
        <w:jc w:val="both"/>
        <w:rPr>
          <w:rFonts w:ascii="Arial" w:hAnsi="Arial" w:cs="Arial"/>
          <w:sz w:val="20"/>
          <w:szCs w:val="22"/>
        </w:rPr>
      </w:pPr>
      <w:r w:rsidRPr="00D40B28">
        <w:rPr>
          <w:rFonts w:ascii="Arial" w:hAnsi="Arial" w:cs="Arial"/>
          <w:sz w:val="20"/>
          <w:szCs w:val="22"/>
        </w:rPr>
        <w:t>V</w:t>
      </w:r>
      <w:r w:rsidR="0087314A">
        <w:rPr>
          <w:rFonts w:ascii="Arial" w:hAnsi="Arial" w:cs="Arial"/>
          <w:sz w:val="20"/>
          <w:szCs w:val="22"/>
        </w:rPr>
        <w:t>e Zlíně</w:t>
      </w:r>
      <w:r w:rsidR="00951D96" w:rsidRPr="00D40B28">
        <w:rPr>
          <w:rFonts w:ascii="Arial" w:hAnsi="Arial" w:cs="Arial"/>
          <w:sz w:val="20"/>
          <w:szCs w:val="22"/>
        </w:rPr>
        <w:t xml:space="preserve"> </w:t>
      </w:r>
      <w:r w:rsidR="00951D96" w:rsidRPr="00D40B28">
        <w:rPr>
          <w:rFonts w:ascii="Arial" w:hAnsi="Arial" w:cs="Arial"/>
          <w:sz w:val="20"/>
          <w:szCs w:val="22"/>
        </w:rPr>
        <w:tab/>
      </w:r>
      <w:r w:rsidR="000E1EAF">
        <w:rPr>
          <w:rFonts w:ascii="Arial" w:hAnsi="Arial" w:cs="Arial"/>
          <w:sz w:val="20"/>
          <w:szCs w:val="22"/>
        </w:rPr>
        <w:t xml:space="preserve">V Uherském Hradišti </w:t>
      </w:r>
    </w:p>
    <w:p w14:paraId="38598186" w14:textId="77777777" w:rsidR="00951D96" w:rsidRDefault="00951D96">
      <w:pPr>
        <w:pStyle w:val="Zkladntext"/>
        <w:jc w:val="both"/>
        <w:rPr>
          <w:rFonts w:ascii="Arial" w:hAnsi="Arial" w:cs="Arial"/>
          <w:sz w:val="20"/>
          <w:szCs w:val="22"/>
        </w:rPr>
      </w:pPr>
    </w:p>
    <w:p w14:paraId="0D63D430" w14:textId="77777777" w:rsidR="003E1428" w:rsidRDefault="003E1428">
      <w:pPr>
        <w:pStyle w:val="Zkladntext"/>
        <w:jc w:val="both"/>
        <w:rPr>
          <w:rFonts w:ascii="Arial" w:hAnsi="Arial" w:cs="Arial"/>
          <w:sz w:val="20"/>
          <w:szCs w:val="22"/>
        </w:rPr>
      </w:pPr>
    </w:p>
    <w:p w14:paraId="22085A6C" w14:textId="77777777" w:rsidR="003E1428" w:rsidRDefault="003E1428">
      <w:pPr>
        <w:pStyle w:val="Zkladntext"/>
        <w:jc w:val="both"/>
        <w:rPr>
          <w:rFonts w:ascii="Arial" w:hAnsi="Arial" w:cs="Arial"/>
          <w:sz w:val="20"/>
          <w:szCs w:val="22"/>
        </w:rPr>
      </w:pPr>
    </w:p>
    <w:p w14:paraId="4C57608F" w14:textId="77777777" w:rsidR="003E1428" w:rsidRDefault="003E1428">
      <w:pPr>
        <w:pStyle w:val="Zkladntext"/>
        <w:jc w:val="both"/>
        <w:rPr>
          <w:rFonts w:ascii="Arial" w:hAnsi="Arial" w:cs="Arial"/>
          <w:sz w:val="20"/>
          <w:szCs w:val="22"/>
        </w:rPr>
      </w:pPr>
    </w:p>
    <w:p w14:paraId="249D29AB" w14:textId="77777777" w:rsidR="001E5B53" w:rsidRDefault="001E5B53">
      <w:pPr>
        <w:pStyle w:val="Zkladntext"/>
        <w:jc w:val="both"/>
        <w:rPr>
          <w:rFonts w:ascii="Arial" w:hAnsi="Arial" w:cs="Arial"/>
          <w:sz w:val="20"/>
          <w:szCs w:val="22"/>
        </w:rPr>
      </w:pPr>
    </w:p>
    <w:p w14:paraId="58958DF1" w14:textId="77777777" w:rsidR="001E5B53" w:rsidRDefault="001E5B53">
      <w:pPr>
        <w:pStyle w:val="Zkladntext"/>
        <w:jc w:val="both"/>
        <w:rPr>
          <w:rFonts w:ascii="Arial" w:hAnsi="Arial" w:cs="Arial"/>
          <w:sz w:val="20"/>
          <w:szCs w:val="22"/>
        </w:rPr>
      </w:pPr>
    </w:p>
    <w:p w14:paraId="3B8D3633" w14:textId="77777777" w:rsidR="001E5B53" w:rsidRDefault="001E5B53">
      <w:pPr>
        <w:pStyle w:val="Zkladntext"/>
        <w:jc w:val="both"/>
        <w:rPr>
          <w:rFonts w:ascii="Arial" w:hAnsi="Arial" w:cs="Arial"/>
          <w:sz w:val="20"/>
          <w:szCs w:val="22"/>
        </w:rPr>
      </w:pPr>
    </w:p>
    <w:p w14:paraId="31A96E89" w14:textId="77777777" w:rsidR="009D2399" w:rsidRDefault="009D2399">
      <w:pPr>
        <w:pStyle w:val="Zkladntext"/>
        <w:jc w:val="both"/>
        <w:rPr>
          <w:rFonts w:ascii="Arial" w:hAnsi="Arial" w:cs="Arial"/>
          <w:sz w:val="20"/>
          <w:szCs w:val="22"/>
        </w:rPr>
      </w:pPr>
    </w:p>
    <w:p w14:paraId="117D469F" w14:textId="77777777" w:rsidR="009D2399" w:rsidRPr="00D40B28" w:rsidRDefault="009D2399">
      <w:pPr>
        <w:pStyle w:val="Zkladntext"/>
        <w:jc w:val="both"/>
        <w:rPr>
          <w:rFonts w:ascii="Arial" w:hAnsi="Arial" w:cs="Arial"/>
          <w:sz w:val="20"/>
          <w:szCs w:val="22"/>
        </w:rPr>
      </w:pPr>
    </w:p>
    <w:p w14:paraId="0E0B04AD" w14:textId="77777777" w:rsidR="00951D96" w:rsidRPr="00D40B28" w:rsidRDefault="00B3463B">
      <w:pPr>
        <w:pStyle w:val="Zkladntext"/>
        <w:jc w:val="both"/>
        <w:rPr>
          <w:rFonts w:ascii="Arial" w:hAnsi="Arial" w:cs="Arial"/>
          <w:sz w:val="20"/>
          <w:szCs w:val="22"/>
        </w:rPr>
      </w:pPr>
      <w:r w:rsidRPr="00D40B28">
        <w:rPr>
          <w:rFonts w:ascii="Arial" w:hAnsi="Arial" w:cs="Arial"/>
          <w:sz w:val="20"/>
          <w:szCs w:val="22"/>
        </w:rPr>
        <w:t>____________________________</w:t>
      </w:r>
      <w:r w:rsidR="00645C0A">
        <w:rPr>
          <w:rFonts w:ascii="Arial" w:hAnsi="Arial" w:cs="Arial"/>
          <w:sz w:val="20"/>
          <w:szCs w:val="22"/>
        </w:rPr>
        <w:tab/>
      </w:r>
      <w:r w:rsidR="00645C0A">
        <w:rPr>
          <w:rFonts w:ascii="Arial" w:hAnsi="Arial" w:cs="Arial"/>
          <w:sz w:val="20"/>
          <w:szCs w:val="22"/>
        </w:rPr>
        <w:tab/>
      </w:r>
      <w:r w:rsidR="00645C0A">
        <w:rPr>
          <w:rFonts w:ascii="Arial" w:hAnsi="Arial" w:cs="Arial"/>
          <w:sz w:val="20"/>
          <w:szCs w:val="22"/>
        </w:rPr>
        <w:tab/>
      </w:r>
      <w:r w:rsidR="00645C0A" w:rsidRPr="00D40B28">
        <w:rPr>
          <w:rFonts w:ascii="Arial" w:hAnsi="Arial" w:cs="Arial"/>
          <w:sz w:val="20"/>
          <w:szCs w:val="22"/>
        </w:rPr>
        <w:t>____________________________</w:t>
      </w:r>
      <w:r w:rsidR="00CA6B0B">
        <w:rPr>
          <w:rFonts w:ascii="Arial" w:hAnsi="Arial" w:cs="Arial"/>
          <w:sz w:val="20"/>
          <w:szCs w:val="22"/>
        </w:rPr>
        <w:t xml:space="preserve">  </w:t>
      </w:r>
    </w:p>
    <w:p w14:paraId="57BF1C31" w14:textId="392DAAF3" w:rsidR="009D2399" w:rsidRDefault="009D2399">
      <w:pPr>
        <w:pStyle w:val="Zkladntext"/>
        <w:tabs>
          <w:tab w:val="left" w:pos="5220"/>
        </w:tabs>
        <w:jc w:val="both"/>
        <w:rPr>
          <w:rFonts w:ascii="Arial" w:hAnsi="Arial" w:cs="Arial"/>
          <w:sz w:val="20"/>
          <w:szCs w:val="22"/>
        </w:rPr>
      </w:pPr>
      <w:r>
        <w:rPr>
          <w:rFonts w:ascii="Arial" w:hAnsi="Arial" w:cs="Arial"/>
          <w:sz w:val="20"/>
          <w:szCs w:val="22"/>
        </w:rPr>
        <w:t xml:space="preserve">         </w:t>
      </w:r>
      <w:r w:rsidR="00CA6B0B">
        <w:rPr>
          <w:rFonts w:ascii="Arial" w:hAnsi="Arial" w:cs="Arial"/>
          <w:sz w:val="20"/>
          <w:szCs w:val="22"/>
        </w:rPr>
        <w:t xml:space="preserve">   </w:t>
      </w:r>
      <w:r>
        <w:rPr>
          <w:rFonts w:ascii="Arial" w:hAnsi="Arial" w:cs="Arial"/>
          <w:sz w:val="20"/>
          <w:szCs w:val="22"/>
        </w:rPr>
        <w:t>Ing. Radim Holiš</w:t>
      </w:r>
      <w:r w:rsidRPr="009D2399">
        <w:rPr>
          <w:rFonts w:ascii="Arial" w:hAnsi="Arial" w:cs="Arial"/>
          <w:sz w:val="20"/>
          <w:szCs w:val="22"/>
        </w:rPr>
        <w:t xml:space="preserve"> </w:t>
      </w:r>
      <w:r>
        <w:rPr>
          <w:rFonts w:ascii="Arial" w:hAnsi="Arial" w:cs="Arial"/>
          <w:sz w:val="20"/>
          <w:szCs w:val="22"/>
        </w:rPr>
        <w:tab/>
      </w:r>
      <w:r>
        <w:rPr>
          <w:rFonts w:ascii="Arial" w:hAnsi="Arial" w:cs="Arial"/>
          <w:sz w:val="20"/>
          <w:szCs w:val="22"/>
        </w:rPr>
        <w:tab/>
      </w:r>
      <w:r w:rsidR="000E1EAF">
        <w:rPr>
          <w:rFonts w:ascii="Arial" w:hAnsi="Arial" w:cs="Arial"/>
          <w:sz w:val="20"/>
          <w:szCs w:val="22"/>
        </w:rPr>
        <w:t>Ing. arch. Karel Kloupar</w:t>
      </w:r>
    </w:p>
    <w:p w14:paraId="59A9583E" w14:textId="7170C5F8" w:rsidR="00902705" w:rsidRDefault="00902705">
      <w:pPr>
        <w:pStyle w:val="Zkladntext"/>
        <w:tabs>
          <w:tab w:val="left" w:pos="5220"/>
        </w:tabs>
        <w:jc w:val="both"/>
        <w:rPr>
          <w:rFonts w:ascii="Arial" w:hAnsi="Arial" w:cs="Arial"/>
          <w:sz w:val="20"/>
          <w:szCs w:val="22"/>
        </w:rPr>
      </w:pPr>
      <w:r>
        <w:rPr>
          <w:rFonts w:ascii="Arial" w:hAnsi="Arial" w:cs="Arial"/>
          <w:sz w:val="20"/>
          <w:szCs w:val="22"/>
        </w:rPr>
        <w:t xml:space="preserve">                    </w:t>
      </w:r>
      <w:r w:rsidR="00D30262">
        <w:rPr>
          <w:rFonts w:ascii="Arial" w:hAnsi="Arial" w:cs="Arial"/>
          <w:sz w:val="20"/>
          <w:szCs w:val="22"/>
        </w:rPr>
        <w:t>h</w:t>
      </w:r>
      <w:r>
        <w:rPr>
          <w:rFonts w:ascii="Arial" w:hAnsi="Arial" w:cs="Arial"/>
          <w:sz w:val="20"/>
          <w:szCs w:val="22"/>
        </w:rPr>
        <w:t>ejtman</w:t>
      </w:r>
      <w:r w:rsidR="00C77091">
        <w:rPr>
          <w:rFonts w:ascii="Arial" w:hAnsi="Arial" w:cs="Arial"/>
          <w:sz w:val="20"/>
          <w:szCs w:val="22"/>
        </w:rPr>
        <w:tab/>
        <w:t xml:space="preserve">      </w:t>
      </w:r>
      <w:r w:rsidR="000E1EAF">
        <w:rPr>
          <w:rFonts w:ascii="Arial" w:hAnsi="Arial" w:cs="Arial"/>
          <w:sz w:val="20"/>
          <w:szCs w:val="22"/>
        </w:rPr>
        <w:t xml:space="preserve">předseda představenstva </w:t>
      </w:r>
    </w:p>
    <w:sectPr w:rsidR="00902705" w:rsidSect="005D6470">
      <w:headerReference w:type="default" r:id="rId10"/>
      <w:footerReference w:type="default" r:id="rId11"/>
      <w:footerReference w:type="first" r:id="rId12"/>
      <w:pgSz w:w="11906" w:h="16838"/>
      <w:pgMar w:top="1259"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2AA27" w14:textId="77777777" w:rsidR="006850D8" w:rsidRDefault="006850D8">
      <w:r>
        <w:separator/>
      </w:r>
    </w:p>
  </w:endnote>
  <w:endnote w:type="continuationSeparator" w:id="0">
    <w:p w14:paraId="08645813" w14:textId="77777777" w:rsidR="006850D8" w:rsidRDefault="006850D8">
      <w:r>
        <w:continuationSeparator/>
      </w:r>
    </w:p>
  </w:endnote>
  <w:endnote w:type="continuationNotice" w:id="1">
    <w:p w14:paraId="0FCF0B7F" w14:textId="77777777" w:rsidR="006850D8" w:rsidRDefault="006850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A4ED" w14:textId="77777777" w:rsidR="008A5FE2" w:rsidRDefault="008A5FE2"/>
  <w:p w14:paraId="625F13BA" w14:textId="77777777" w:rsidR="008A5FE2" w:rsidRPr="006579FD" w:rsidRDefault="008A5FE2">
    <w:pPr>
      <w:pStyle w:val="Zpat"/>
      <w:jc w:val="center"/>
      <w:rPr>
        <w:rStyle w:val="slostrnky"/>
        <w:rFonts w:ascii="Arial" w:hAnsi="Arial" w:cs="Arial"/>
        <w:sz w:val="20"/>
      </w:rPr>
    </w:pPr>
    <w:r w:rsidRPr="006579FD">
      <w:rPr>
        <w:rStyle w:val="slostrnky"/>
        <w:rFonts w:ascii="Arial" w:hAnsi="Arial" w:cs="Arial"/>
        <w:sz w:val="20"/>
      </w:rPr>
      <w:fldChar w:fldCharType="begin"/>
    </w:r>
    <w:r w:rsidRPr="006579FD">
      <w:rPr>
        <w:rStyle w:val="slostrnky"/>
        <w:rFonts w:ascii="Arial" w:hAnsi="Arial" w:cs="Arial"/>
        <w:sz w:val="20"/>
      </w:rPr>
      <w:instrText xml:space="preserve"> PAGE </w:instrText>
    </w:r>
    <w:r w:rsidRPr="006579FD">
      <w:rPr>
        <w:rStyle w:val="slostrnky"/>
        <w:rFonts w:ascii="Arial" w:hAnsi="Arial" w:cs="Arial"/>
        <w:sz w:val="20"/>
      </w:rPr>
      <w:fldChar w:fldCharType="separate"/>
    </w:r>
    <w:r w:rsidR="000E4F57">
      <w:rPr>
        <w:rStyle w:val="slostrnky"/>
        <w:rFonts w:ascii="Arial" w:hAnsi="Arial" w:cs="Arial"/>
        <w:noProof/>
        <w:sz w:val="20"/>
      </w:rPr>
      <w:t>1</w:t>
    </w:r>
    <w:r w:rsidRPr="006579FD">
      <w:rPr>
        <w:rStyle w:val="slostrnky"/>
        <w:rFonts w:ascii="Arial" w:hAnsi="Arial" w:cs="Arial"/>
        <w:sz w:val="20"/>
      </w:rPr>
      <w:fldChar w:fldCharType="end"/>
    </w:r>
  </w:p>
  <w:p w14:paraId="7484BB88" w14:textId="77777777" w:rsidR="008A5FE2" w:rsidRPr="00A33933" w:rsidRDefault="008A5FE2">
    <w:pPr>
      <w:pStyle w:val="Zpat"/>
      <w:jc w:val="center"/>
      <w:rPr>
        <w:color w:val="FFFFFF"/>
      </w:rPr>
    </w:pPr>
    <w:r w:rsidRPr="00A33933">
      <w:rPr>
        <w:rStyle w:val="slostrnky"/>
        <w:color w:val="FFFFFF"/>
      </w:rPr>
      <w:t>Verze 07_01_2021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C0BC" w14:textId="77777777" w:rsidR="00646005" w:rsidRPr="00646005" w:rsidRDefault="00646005" w:rsidP="00646005">
    <w:pPr>
      <w:pStyle w:val="Zpat"/>
      <w:jc w:val="center"/>
      <w:rPr>
        <w:rFonts w:ascii="Arial" w:hAnsi="Arial" w:cs="Arial"/>
        <w:sz w:val="20"/>
        <w:szCs w:val="20"/>
      </w:rPr>
    </w:pPr>
    <w:r w:rsidRPr="00646005">
      <w:rPr>
        <w:rFonts w:ascii="Arial" w:hAnsi="Arial" w:cs="Arial"/>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7FE38" w14:textId="77777777" w:rsidR="006850D8" w:rsidRDefault="006850D8">
      <w:r>
        <w:separator/>
      </w:r>
    </w:p>
  </w:footnote>
  <w:footnote w:type="continuationSeparator" w:id="0">
    <w:p w14:paraId="7D92D5DC" w14:textId="77777777" w:rsidR="006850D8" w:rsidRDefault="006850D8">
      <w:r>
        <w:continuationSeparator/>
      </w:r>
    </w:p>
  </w:footnote>
  <w:footnote w:type="continuationNotice" w:id="1">
    <w:p w14:paraId="37139E7A" w14:textId="77777777" w:rsidR="006850D8" w:rsidRDefault="006850D8"/>
  </w:footnote>
  <w:footnote w:id="2">
    <w:p w14:paraId="32EA2E58" w14:textId="77777777" w:rsidR="008A5FE2" w:rsidRDefault="008A5FE2">
      <w:pPr>
        <w:pStyle w:val="Textpoznpodarou"/>
      </w:pPr>
      <w:r>
        <w:rPr>
          <w:rStyle w:val="Znakapoznpodarou"/>
        </w:rPr>
        <w:footnoteRef/>
      </w:r>
      <w:r>
        <w:t xml:space="preserve"> </w:t>
      </w:r>
      <w:r w:rsidRPr="00D018A5">
        <w:rPr>
          <w:sz w:val="18"/>
          <w:szCs w:val="18"/>
        </w:rPr>
        <w:t xml:space="preserve">Bankovní účet se musí shodovat </w:t>
      </w:r>
      <w:r w:rsidRPr="00192B65">
        <w:rPr>
          <w:sz w:val="18"/>
          <w:szCs w:val="18"/>
        </w:rPr>
        <w:t>s </w:t>
      </w:r>
      <w:r w:rsidRPr="00192B65">
        <w:rPr>
          <w:sz w:val="18"/>
          <w:szCs w:val="18"/>
          <w:u w:val="single"/>
        </w:rPr>
        <w:t xml:space="preserve">účtem </w:t>
      </w:r>
      <w:r w:rsidRPr="00192B65">
        <w:rPr>
          <w:rFonts w:cs="Arial"/>
          <w:sz w:val="18"/>
          <w:szCs w:val="18"/>
          <w:u w:val="single"/>
        </w:rPr>
        <w:t>používaným pro ekonomickou činnost</w:t>
      </w:r>
      <w:r w:rsidRPr="00192B65">
        <w:rPr>
          <w:sz w:val="18"/>
          <w:szCs w:val="18"/>
          <w:u w:val="single"/>
        </w:rPr>
        <w:t xml:space="preserve"> registrovaným u </w:t>
      </w:r>
      <w:r w:rsidRPr="00192B65">
        <w:rPr>
          <w:rFonts w:cs="Arial"/>
          <w:sz w:val="18"/>
          <w:szCs w:val="18"/>
          <w:u w:val="single"/>
        </w:rPr>
        <w:t>správce daně</w:t>
      </w:r>
      <w:r w:rsidRPr="00192B65">
        <w:rPr>
          <w:sz w:val="18"/>
          <w:szCs w:val="18"/>
          <w:u w:val="single"/>
        </w:rPr>
        <w:t>.</w:t>
      </w:r>
    </w:p>
  </w:footnote>
  <w:footnote w:id="3">
    <w:p w14:paraId="4224BEC9" w14:textId="59489828" w:rsidR="00AC58E2" w:rsidRDefault="00AC58E2">
      <w:pPr>
        <w:pStyle w:val="Textpoznpodarou"/>
      </w:pPr>
      <w:r>
        <w:rPr>
          <w:rStyle w:val="Znakapoznpodarou"/>
        </w:rPr>
        <w:footnoteRef/>
      </w:r>
      <w:r>
        <w:t xml:space="preserve"> </w:t>
      </w:r>
      <w:r w:rsidRPr="00AB5185">
        <w:rPr>
          <w:rFonts w:cs="Arial"/>
          <w:sz w:val="18"/>
          <w:szCs w:val="18"/>
        </w:rPr>
        <w:t xml:space="preserve">Aktualizovaný seznam sankcionovaných osob je uveden například na internetových stránkách Finančního analytického úřadu zde </w:t>
      </w:r>
      <w:hyperlink r:id="rId1" w:history="1">
        <w:r w:rsidRPr="00AB5185">
          <w:rPr>
            <w:rStyle w:val="Hypertextovodkaz"/>
            <w:sz w:val="18"/>
            <w:szCs w:val="18"/>
          </w:rPr>
          <w:t>https://www.financnianalytickyurad.cz/blog/zarazeni-dalsich-osob-na-sankcni-seznam-proti-rusku</w:t>
        </w:r>
      </w:hyperlink>
      <w:r w:rsidRPr="00AB5185">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3808" w14:textId="77777777" w:rsidR="008A5FE2" w:rsidRPr="009B1683" w:rsidRDefault="008A5FE2" w:rsidP="009B1683">
    <w:pPr>
      <w:pStyle w:val="Zhlav"/>
      <w:jc w:val="center"/>
      <w:rPr>
        <w:rFonts w:ascii="Arial" w:hAnsi="Arial" w:cs="Arial"/>
        <w:b/>
        <w:sz w:val="32"/>
        <w:szCs w:val="32"/>
      </w:rPr>
    </w:pPr>
    <w:r>
      <w:rPr>
        <w:rFonts w:ascii="Arial" w:hAnsi="Arial" w:cs="Arial"/>
        <w:b/>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lowerLetter"/>
      <w:lvlText w:val="%1)"/>
      <w:lvlJc w:val="left"/>
      <w:pPr>
        <w:tabs>
          <w:tab w:val="num" w:pos="360"/>
        </w:tabs>
        <w:ind w:left="360" w:hanging="36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168327D"/>
    <w:multiLevelType w:val="hybridMultilevel"/>
    <w:tmpl w:val="55224A90"/>
    <w:lvl w:ilvl="0" w:tplc="04050005">
      <w:start w:val="1"/>
      <w:numFmt w:val="bullet"/>
      <w:lvlText w:val=""/>
      <w:lvlJc w:val="left"/>
      <w:pPr>
        <w:ind w:left="2148" w:hanging="360"/>
      </w:pPr>
      <w:rPr>
        <w:rFonts w:ascii="Wingdings" w:hAnsi="Wingdings"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2" w15:restartNumberingAfterBreak="0">
    <w:nsid w:val="03921735"/>
    <w:multiLevelType w:val="hybridMultilevel"/>
    <w:tmpl w:val="1158C95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5C879FC"/>
    <w:multiLevelType w:val="hybridMultilevel"/>
    <w:tmpl w:val="E4902F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AE6CE0"/>
    <w:multiLevelType w:val="hybridMultilevel"/>
    <w:tmpl w:val="5DF4B872"/>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099259C2"/>
    <w:multiLevelType w:val="hybridMultilevel"/>
    <w:tmpl w:val="F4F2AC16"/>
    <w:lvl w:ilvl="0" w:tplc="04050005">
      <w:start w:val="1"/>
      <w:numFmt w:val="bullet"/>
      <w:lvlText w:val=""/>
      <w:lvlJc w:val="left"/>
      <w:pPr>
        <w:ind w:left="1500" w:hanging="360"/>
      </w:pPr>
      <w:rPr>
        <w:rFonts w:ascii="Wingdings" w:hAnsi="Wingdings"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6" w15:restartNumberingAfterBreak="0">
    <w:nsid w:val="0B270449"/>
    <w:multiLevelType w:val="hybridMultilevel"/>
    <w:tmpl w:val="AD6476D6"/>
    <w:lvl w:ilvl="0" w:tplc="04050005">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7" w15:restartNumberingAfterBreak="0">
    <w:nsid w:val="1109328F"/>
    <w:multiLevelType w:val="multilevel"/>
    <w:tmpl w:val="269A2604"/>
    <w:lvl w:ilvl="0">
      <w:start w:val="3"/>
      <w:numFmt w:val="decimal"/>
      <w:lvlText w:val="%1."/>
      <w:lvlJc w:val="left"/>
      <w:pPr>
        <w:ind w:left="660" w:hanging="660"/>
      </w:pPr>
      <w:rPr>
        <w:rFonts w:hint="default"/>
        <w:b/>
        <w:bCs w:val="0"/>
      </w:rPr>
    </w:lvl>
    <w:lvl w:ilvl="1">
      <w:start w:val="1"/>
      <w:numFmt w:val="decimal"/>
      <w:lvlText w:val="%1.%2."/>
      <w:lvlJc w:val="left"/>
      <w:pPr>
        <w:ind w:left="1380" w:hanging="6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50B7A38"/>
    <w:multiLevelType w:val="multilevel"/>
    <w:tmpl w:val="0E926514"/>
    <w:lvl w:ilvl="0">
      <w:start w:val="2"/>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3B1B52"/>
    <w:multiLevelType w:val="hybridMultilevel"/>
    <w:tmpl w:val="2CA6267A"/>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70E19AC"/>
    <w:multiLevelType w:val="hybridMultilevel"/>
    <w:tmpl w:val="C638D3AE"/>
    <w:lvl w:ilvl="0" w:tplc="04050005">
      <w:start w:val="1"/>
      <w:numFmt w:val="bullet"/>
      <w:lvlText w:val=""/>
      <w:lvlJc w:val="left"/>
      <w:pPr>
        <w:ind w:left="2280" w:hanging="360"/>
      </w:pPr>
      <w:rPr>
        <w:rFonts w:ascii="Wingdings" w:hAnsi="Wingdings"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11" w15:restartNumberingAfterBreak="0">
    <w:nsid w:val="17223566"/>
    <w:multiLevelType w:val="hybridMultilevel"/>
    <w:tmpl w:val="B0A8CBBA"/>
    <w:lvl w:ilvl="0" w:tplc="04050005">
      <w:start w:val="1"/>
      <w:numFmt w:val="bullet"/>
      <w:lvlText w:val=""/>
      <w:lvlJc w:val="left"/>
      <w:pPr>
        <w:ind w:left="2148" w:hanging="360"/>
      </w:pPr>
      <w:rPr>
        <w:rFonts w:ascii="Wingdings" w:hAnsi="Wingdings"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12" w15:restartNumberingAfterBreak="0">
    <w:nsid w:val="1AE90EB2"/>
    <w:multiLevelType w:val="hybridMultilevel"/>
    <w:tmpl w:val="0B946AB2"/>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1D6C5CCA"/>
    <w:multiLevelType w:val="multilevel"/>
    <w:tmpl w:val="D4B4AA06"/>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1E381331"/>
    <w:multiLevelType w:val="hybridMultilevel"/>
    <w:tmpl w:val="F0DE2AB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EF71E83"/>
    <w:multiLevelType w:val="hybridMultilevel"/>
    <w:tmpl w:val="BB9CC6E2"/>
    <w:lvl w:ilvl="0" w:tplc="C4CA0F30">
      <w:start w:val="8"/>
      <w:numFmt w:val="decimal"/>
      <w:lvlText w:val="%1."/>
      <w:lvlJc w:val="left"/>
      <w:pPr>
        <w:tabs>
          <w:tab w:val="num" w:pos="720"/>
        </w:tabs>
        <w:ind w:left="720" w:hanging="360"/>
      </w:pPr>
      <w:rPr>
        <w:rFonts w:hint="default"/>
        <w:b/>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F0949F5"/>
    <w:multiLevelType w:val="multilevel"/>
    <w:tmpl w:val="3836FD24"/>
    <w:lvl w:ilvl="0">
      <w:start w:val="18"/>
      <w:numFmt w:val="decimal"/>
      <w:lvlText w:val="%1."/>
      <w:lvlJc w:val="left"/>
      <w:pPr>
        <w:ind w:left="600" w:hanging="600"/>
      </w:pPr>
      <w:rPr>
        <w:rFonts w:eastAsia="Arial" w:hint="default"/>
      </w:rPr>
    </w:lvl>
    <w:lvl w:ilvl="1">
      <w:start w:val="7"/>
      <w:numFmt w:val="decimal"/>
      <w:lvlText w:val="%1.%2."/>
      <w:lvlJc w:val="left"/>
      <w:pPr>
        <w:ind w:left="600" w:hanging="600"/>
      </w:pPr>
      <w:rPr>
        <w:rFonts w:eastAsia="Arial" w:hint="default"/>
      </w:rPr>
    </w:lvl>
    <w:lvl w:ilvl="2">
      <w:start w:val="5"/>
      <w:numFmt w:val="decimal"/>
      <w:lvlText w:val="%1.%2.%3."/>
      <w:lvlJc w:val="left"/>
      <w:pPr>
        <w:ind w:left="228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7"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31A66C6"/>
    <w:multiLevelType w:val="hybridMultilevel"/>
    <w:tmpl w:val="09404190"/>
    <w:lvl w:ilvl="0" w:tplc="B22A9FF6">
      <w:numFmt w:val="bullet"/>
      <w:lvlText w:val="-"/>
      <w:lvlJc w:val="left"/>
      <w:pPr>
        <w:ind w:left="1069" w:hanging="360"/>
      </w:pPr>
      <w:rPr>
        <w:rFonts w:ascii="Arial" w:eastAsia="Calibr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9" w15:restartNumberingAfterBreak="0">
    <w:nsid w:val="23203557"/>
    <w:multiLevelType w:val="multilevel"/>
    <w:tmpl w:val="20B4EF96"/>
    <w:lvl w:ilvl="0">
      <w:start w:val="2"/>
      <w:numFmt w:val="decimal"/>
      <w:lvlText w:val="%1."/>
      <w:lvlJc w:val="left"/>
      <w:pPr>
        <w:ind w:left="660" w:hanging="660"/>
      </w:pPr>
      <w:rPr>
        <w:rFonts w:hint="default"/>
      </w:rPr>
    </w:lvl>
    <w:lvl w:ilvl="1">
      <w:start w:val="4"/>
      <w:numFmt w:val="decimal"/>
      <w:lvlText w:val="%1.4."/>
      <w:lvlJc w:val="left"/>
      <w:pPr>
        <w:ind w:left="1380" w:hanging="660"/>
      </w:pPr>
      <w:rPr>
        <w:rFonts w:hint="default"/>
        <w:b w:val="0"/>
        <w:bCs/>
      </w:rPr>
    </w:lvl>
    <w:lvl w:ilvl="2">
      <w:start w:val="1"/>
      <w:numFmt w:val="decimal"/>
      <w:lvlText w:val="%1.4.%3."/>
      <w:lvlJc w:val="left"/>
      <w:pPr>
        <w:ind w:left="2160" w:hanging="720"/>
      </w:pPr>
      <w:rPr>
        <w:rFonts w:hint="default"/>
      </w:rPr>
    </w:lvl>
    <w:lvl w:ilvl="3">
      <w:start w:val="1"/>
      <w:numFmt w:val="decimal"/>
      <w:lvlText w:val="%1.6.15.%4."/>
      <w:lvlJc w:val="left"/>
      <w:pPr>
        <w:ind w:left="2564"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6D74FF3"/>
    <w:multiLevelType w:val="multilevel"/>
    <w:tmpl w:val="2F485C2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89173D4"/>
    <w:multiLevelType w:val="multilevel"/>
    <w:tmpl w:val="1248A6CC"/>
    <w:lvl w:ilvl="0">
      <w:start w:val="7"/>
      <w:numFmt w:val="decimal"/>
      <w:lvlText w:val="%1."/>
      <w:lvlJc w:val="left"/>
      <w:pPr>
        <w:ind w:left="495" w:hanging="495"/>
      </w:pPr>
      <w:rPr>
        <w:rFonts w:hint="default"/>
      </w:rPr>
    </w:lvl>
    <w:lvl w:ilvl="1">
      <w:start w:val="3"/>
      <w:numFmt w:val="decimal"/>
      <w:lvlText w:val="%1.%2."/>
      <w:lvlJc w:val="left"/>
      <w:pPr>
        <w:ind w:left="690" w:hanging="495"/>
      </w:pPr>
      <w:rPr>
        <w:rFonts w:hint="default"/>
      </w:rPr>
    </w:lvl>
    <w:lvl w:ilvl="2">
      <w:start w:val="1"/>
      <w:numFmt w:val="decimal"/>
      <w:lvlText w:val="%1.%2.%3."/>
      <w:lvlJc w:val="left"/>
      <w:pPr>
        <w:ind w:left="1287" w:hanging="720"/>
      </w:pPr>
      <w:rPr>
        <w:rFonts w:hint="default"/>
        <w:color w:val="auto"/>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23" w15:restartNumberingAfterBreak="0">
    <w:nsid w:val="2B2321EB"/>
    <w:multiLevelType w:val="hybridMultilevel"/>
    <w:tmpl w:val="CC60084A"/>
    <w:lvl w:ilvl="0" w:tplc="0405000B">
      <w:start w:val="1"/>
      <w:numFmt w:val="bullet"/>
      <w:lvlText w:val=""/>
      <w:lvlJc w:val="left"/>
      <w:pPr>
        <w:ind w:left="1428" w:hanging="360"/>
      </w:pPr>
      <w:rPr>
        <w:rFonts w:ascii="Wingdings" w:hAnsi="Wingdings"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4" w15:restartNumberingAfterBreak="0">
    <w:nsid w:val="2DAB41F4"/>
    <w:multiLevelType w:val="multilevel"/>
    <w:tmpl w:val="DBEA20E6"/>
    <w:lvl w:ilvl="0">
      <w:start w:val="3"/>
      <w:numFmt w:val="decimal"/>
      <w:lvlText w:val="%1."/>
      <w:lvlJc w:val="left"/>
      <w:pPr>
        <w:tabs>
          <w:tab w:val="num" w:pos="3517"/>
        </w:tabs>
        <w:ind w:left="3517" w:hanging="540"/>
      </w:pPr>
      <w:rPr>
        <w:rFonts w:hint="default"/>
        <w:b/>
      </w:rPr>
    </w:lvl>
    <w:lvl w:ilvl="1">
      <w:start w:val="1"/>
      <w:numFmt w:val="decimal"/>
      <w:lvlText w:val="%1.%2."/>
      <w:lvlJc w:val="left"/>
      <w:pPr>
        <w:tabs>
          <w:tab w:val="num" w:pos="540"/>
        </w:tabs>
        <w:ind w:left="540" w:hanging="540"/>
      </w:pPr>
      <w:rPr>
        <w:rFonts w:hint="default"/>
        <w:b w:val="0"/>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F5D41C8"/>
    <w:multiLevelType w:val="hybridMultilevel"/>
    <w:tmpl w:val="91E0BA9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325F2B2D"/>
    <w:multiLevelType w:val="multilevel"/>
    <w:tmpl w:val="9DDEE662"/>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strike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7" w15:restartNumberingAfterBreak="0">
    <w:nsid w:val="32F2340C"/>
    <w:multiLevelType w:val="hybridMultilevel"/>
    <w:tmpl w:val="3164169A"/>
    <w:lvl w:ilvl="0" w:tplc="04050005">
      <w:start w:val="1"/>
      <w:numFmt w:val="bullet"/>
      <w:lvlText w:val=""/>
      <w:lvlJc w:val="left"/>
      <w:pPr>
        <w:ind w:left="2136" w:hanging="360"/>
      </w:pPr>
      <w:rPr>
        <w:rFonts w:ascii="Wingdings" w:hAnsi="Wingdings"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8" w15:restartNumberingAfterBreak="0">
    <w:nsid w:val="35802783"/>
    <w:multiLevelType w:val="multilevel"/>
    <w:tmpl w:val="59324396"/>
    <w:lvl w:ilvl="0">
      <w:start w:val="9"/>
      <w:numFmt w:val="decimal"/>
      <w:lvlText w:val="%1."/>
      <w:lvlJc w:val="left"/>
      <w:pPr>
        <w:tabs>
          <w:tab w:val="num" w:pos="495"/>
        </w:tabs>
        <w:ind w:left="495" w:hanging="495"/>
      </w:pPr>
      <w:rPr>
        <w:rFonts w:ascii="Arial" w:hAnsi="Arial" w:cs="Arial" w:hint="default"/>
        <w:b/>
        <w:color w:val="auto"/>
        <w:sz w:val="20"/>
        <w:szCs w:val="20"/>
      </w:rPr>
    </w:lvl>
    <w:lvl w:ilvl="1">
      <w:start w:val="1"/>
      <w:numFmt w:val="decimal"/>
      <w:lvlText w:val="%1.%2."/>
      <w:lvlJc w:val="left"/>
      <w:pPr>
        <w:tabs>
          <w:tab w:val="num" w:pos="495"/>
        </w:tabs>
        <w:ind w:left="495" w:hanging="49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B6D790B"/>
    <w:multiLevelType w:val="hybridMultilevel"/>
    <w:tmpl w:val="CA7EB6C2"/>
    <w:lvl w:ilvl="0" w:tplc="04050009">
      <w:start w:val="1"/>
      <w:numFmt w:val="bullet"/>
      <w:lvlText w:val=""/>
      <w:lvlJc w:val="left"/>
      <w:pPr>
        <w:ind w:left="2868" w:hanging="360"/>
      </w:pPr>
      <w:rPr>
        <w:rFonts w:ascii="Wingdings" w:hAnsi="Wingdings" w:hint="default"/>
      </w:rPr>
    </w:lvl>
    <w:lvl w:ilvl="1" w:tplc="04050003" w:tentative="1">
      <w:start w:val="1"/>
      <w:numFmt w:val="bullet"/>
      <w:lvlText w:val="o"/>
      <w:lvlJc w:val="left"/>
      <w:pPr>
        <w:ind w:left="3588" w:hanging="360"/>
      </w:pPr>
      <w:rPr>
        <w:rFonts w:ascii="Courier New" w:hAnsi="Courier New" w:cs="Courier New" w:hint="default"/>
      </w:rPr>
    </w:lvl>
    <w:lvl w:ilvl="2" w:tplc="04050005" w:tentative="1">
      <w:start w:val="1"/>
      <w:numFmt w:val="bullet"/>
      <w:lvlText w:val=""/>
      <w:lvlJc w:val="left"/>
      <w:pPr>
        <w:ind w:left="4308" w:hanging="360"/>
      </w:pPr>
      <w:rPr>
        <w:rFonts w:ascii="Wingdings" w:hAnsi="Wingdings" w:hint="default"/>
      </w:rPr>
    </w:lvl>
    <w:lvl w:ilvl="3" w:tplc="04050001" w:tentative="1">
      <w:start w:val="1"/>
      <w:numFmt w:val="bullet"/>
      <w:lvlText w:val=""/>
      <w:lvlJc w:val="left"/>
      <w:pPr>
        <w:ind w:left="5028" w:hanging="360"/>
      </w:pPr>
      <w:rPr>
        <w:rFonts w:ascii="Symbol" w:hAnsi="Symbol" w:hint="default"/>
      </w:rPr>
    </w:lvl>
    <w:lvl w:ilvl="4" w:tplc="04050003" w:tentative="1">
      <w:start w:val="1"/>
      <w:numFmt w:val="bullet"/>
      <w:lvlText w:val="o"/>
      <w:lvlJc w:val="left"/>
      <w:pPr>
        <w:ind w:left="5748" w:hanging="360"/>
      </w:pPr>
      <w:rPr>
        <w:rFonts w:ascii="Courier New" w:hAnsi="Courier New" w:cs="Courier New" w:hint="default"/>
      </w:rPr>
    </w:lvl>
    <w:lvl w:ilvl="5" w:tplc="04050005" w:tentative="1">
      <w:start w:val="1"/>
      <w:numFmt w:val="bullet"/>
      <w:lvlText w:val=""/>
      <w:lvlJc w:val="left"/>
      <w:pPr>
        <w:ind w:left="6468" w:hanging="360"/>
      </w:pPr>
      <w:rPr>
        <w:rFonts w:ascii="Wingdings" w:hAnsi="Wingdings" w:hint="default"/>
      </w:rPr>
    </w:lvl>
    <w:lvl w:ilvl="6" w:tplc="04050001" w:tentative="1">
      <w:start w:val="1"/>
      <w:numFmt w:val="bullet"/>
      <w:lvlText w:val=""/>
      <w:lvlJc w:val="left"/>
      <w:pPr>
        <w:ind w:left="7188" w:hanging="360"/>
      </w:pPr>
      <w:rPr>
        <w:rFonts w:ascii="Symbol" w:hAnsi="Symbol" w:hint="default"/>
      </w:rPr>
    </w:lvl>
    <w:lvl w:ilvl="7" w:tplc="04050003" w:tentative="1">
      <w:start w:val="1"/>
      <w:numFmt w:val="bullet"/>
      <w:lvlText w:val="o"/>
      <w:lvlJc w:val="left"/>
      <w:pPr>
        <w:ind w:left="7908" w:hanging="360"/>
      </w:pPr>
      <w:rPr>
        <w:rFonts w:ascii="Courier New" w:hAnsi="Courier New" w:cs="Courier New" w:hint="default"/>
      </w:rPr>
    </w:lvl>
    <w:lvl w:ilvl="8" w:tplc="04050005" w:tentative="1">
      <w:start w:val="1"/>
      <w:numFmt w:val="bullet"/>
      <w:lvlText w:val=""/>
      <w:lvlJc w:val="left"/>
      <w:pPr>
        <w:ind w:left="8628" w:hanging="360"/>
      </w:pPr>
      <w:rPr>
        <w:rFonts w:ascii="Wingdings" w:hAnsi="Wingdings" w:hint="default"/>
      </w:rPr>
    </w:lvl>
  </w:abstractNum>
  <w:abstractNum w:abstractNumId="30" w15:restartNumberingAfterBreak="0">
    <w:nsid w:val="3D9F371F"/>
    <w:multiLevelType w:val="hybridMultilevel"/>
    <w:tmpl w:val="9EDA9F48"/>
    <w:lvl w:ilvl="0" w:tplc="04050005">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1" w15:restartNumberingAfterBreak="0">
    <w:nsid w:val="40AA7992"/>
    <w:multiLevelType w:val="hybridMultilevel"/>
    <w:tmpl w:val="F99C814E"/>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411D2EE3"/>
    <w:multiLevelType w:val="hybridMultilevel"/>
    <w:tmpl w:val="5222566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2BF5390"/>
    <w:multiLevelType w:val="multilevel"/>
    <w:tmpl w:val="D492A068"/>
    <w:lvl w:ilvl="0">
      <w:start w:val="18"/>
      <w:numFmt w:val="decimal"/>
      <w:lvlText w:val="%1"/>
      <w:lvlJc w:val="left"/>
      <w:pPr>
        <w:ind w:left="540" w:hanging="540"/>
      </w:pPr>
      <w:rPr>
        <w:rFonts w:eastAsia="Arial" w:hint="default"/>
      </w:rPr>
    </w:lvl>
    <w:lvl w:ilvl="1">
      <w:start w:val="5"/>
      <w:numFmt w:val="decimal"/>
      <w:lvlText w:val="%1.%2"/>
      <w:lvlJc w:val="left"/>
      <w:pPr>
        <w:ind w:left="540" w:hanging="540"/>
      </w:pPr>
      <w:rPr>
        <w:rFonts w:eastAsia="Arial" w:hint="default"/>
      </w:rPr>
    </w:lvl>
    <w:lvl w:ilvl="2">
      <w:start w:val="4"/>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4" w15:restartNumberingAfterBreak="0">
    <w:nsid w:val="451578DF"/>
    <w:multiLevelType w:val="hybridMultilevel"/>
    <w:tmpl w:val="A25418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51F6785"/>
    <w:multiLevelType w:val="hybridMultilevel"/>
    <w:tmpl w:val="C832D3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66D7E30"/>
    <w:multiLevelType w:val="hybridMultilevel"/>
    <w:tmpl w:val="8D86BF22"/>
    <w:lvl w:ilvl="0" w:tplc="A5649E12">
      <w:start w:val="1"/>
      <w:numFmt w:val="upperLetter"/>
      <w:lvlText w:val="%1."/>
      <w:lvlJc w:val="left"/>
      <w:pPr>
        <w:ind w:left="720" w:hanging="360"/>
      </w:pPr>
      <w:rPr>
        <w:rFonts w:ascii="Calibri" w:hAnsi="Calibri" w:cs="Calibri" w:hint="default"/>
        <w:b/>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3131DE"/>
    <w:multiLevelType w:val="hybridMultilevel"/>
    <w:tmpl w:val="82B285D0"/>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48873585"/>
    <w:multiLevelType w:val="hybridMultilevel"/>
    <w:tmpl w:val="E85007F2"/>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499B7D26"/>
    <w:multiLevelType w:val="hybridMultilevel"/>
    <w:tmpl w:val="B8C036DA"/>
    <w:lvl w:ilvl="0" w:tplc="04050005">
      <w:start w:val="1"/>
      <w:numFmt w:val="bullet"/>
      <w:lvlText w:val=""/>
      <w:lvlJc w:val="left"/>
      <w:pPr>
        <w:ind w:left="2148" w:hanging="360"/>
      </w:pPr>
      <w:rPr>
        <w:rFonts w:ascii="Wingdings" w:hAnsi="Wingdings"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40" w15:restartNumberingAfterBreak="0">
    <w:nsid w:val="4AC2382B"/>
    <w:multiLevelType w:val="multilevel"/>
    <w:tmpl w:val="F37A3608"/>
    <w:lvl w:ilvl="0">
      <w:start w:val="1"/>
      <w:numFmt w:val="decimal"/>
      <w:pStyle w:val="Nadpis1"/>
      <w:lvlText w:val="%1."/>
      <w:lvlJc w:val="left"/>
      <w:pPr>
        <w:ind w:left="0" w:firstLine="28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ind w:left="0" w:firstLine="0"/>
      </w:pPr>
      <w:rPr>
        <w:rFonts w:ascii="Arial" w:hAnsi="Arial" w:cs="Arial" w:hint="default"/>
        <w:b w:val="0"/>
        <w:i w:val="0"/>
        <w:caps w:val="0"/>
        <w:strike w:val="0"/>
        <w:dstrike w:val="0"/>
        <w:vanish w:val="0"/>
        <w:sz w:val="20"/>
        <w:szCs w:val="20"/>
        <w:vertAlign w:val="baseline"/>
      </w:rPr>
    </w:lvl>
    <w:lvl w:ilvl="2">
      <w:start w:val="1"/>
      <w:numFmt w:val="decimal"/>
      <w:suff w:val="space"/>
      <w:lvlText w:val="%1.%2%3."/>
      <w:lvlJc w:val="left"/>
      <w:pPr>
        <w:ind w:left="-33" w:firstLine="288"/>
      </w:pPr>
      <w:rPr>
        <w:rFonts w:ascii="Calibri" w:hAnsi="Calibri" w:hint="default"/>
        <w:b w:val="0"/>
        <w:i w:val="0"/>
        <w:sz w:val="22"/>
      </w:rPr>
    </w:lvl>
    <w:lvl w:ilvl="3">
      <w:start w:val="1"/>
      <w:numFmt w:val="none"/>
      <w:lvlText w:val=""/>
      <w:lvlJc w:val="right"/>
      <w:pPr>
        <w:ind w:left="864" w:hanging="144"/>
      </w:pPr>
      <w:rPr>
        <w:rFonts w:hint="default"/>
      </w:rPr>
    </w:lvl>
    <w:lvl w:ilvl="4">
      <w:start w:val="1"/>
      <w:numFmt w:val="decimal"/>
      <w:lvlText w:val="%5)"/>
      <w:lvlJc w:val="left"/>
      <w:pPr>
        <w:ind w:left="1008" w:hanging="432"/>
      </w:pPr>
      <w:rPr>
        <w:rFonts w:hint="default"/>
        <w:color w:val="FF0000"/>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1" w15:restartNumberingAfterBreak="0">
    <w:nsid w:val="4DFD2238"/>
    <w:multiLevelType w:val="hybridMultilevel"/>
    <w:tmpl w:val="EE245B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1AC7A8B"/>
    <w:multiLevelType w:val="hybridMultilevel"/>
    <w:tmpl w:val="F7981C58"/>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3" w15:restartNumberingAfterBreak="0">
    <w:nsid w:val="51E217E3"/>
    <w:multiLevelType w:val="multilevel"/>
    <w:tmpl w:val="F512677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1855"/>
        </w:tabs>
        <w:ind w:left="1855"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 w15:restartNumberingAfterBreak="0">
    <w:nsid w:val="57A47C78"/>
    <w:multiLevelType w:val="multilevel"/>
    <w:tmpl w:val="74401D62"/>
    <w:lvl w:ilvl="0">
      <w:start w:val="18"/>
      <w:numFmt w:val="decimal"/>
      <w:lvlText w:val="%1."/>
      <w:lvlJc w:val="left"/>
      <w:pPr>
        <w:ind w:left="600" w:hanging="600"/>
      </w:pPr>
      <w:rPr>
        <w:rFonts w:eastAsia="Arial" w:hint="default"/>
      </w:rPr>
    </w:lvl>
    <w:lvl w:ilvl="1">
      <w:start w:val="17"/>
      <w:numFmt w:val="decimal"/>
      <w:lvlText w:val="%1.%2."/>
      <w:lvlJc w:val="left"/>
      <w:pPr>
        <w:ind w:left="600" w:hanging="600"/>
      </w:pPr>
      <w:rPr>
        <w:rFonts w:eastAsia="Arial" w:hint="default"/>
      </w:rPr>
    </w:lvl>
    <w:lvl w:ilvl="2">
      <w:start w:val="1"/>
      <w:numFmt w:val="decimal"/>
      <w:lvlText w:val="%1.%2.%3."/>
      <w:lvlJc w:val="left"/>
      <w:pPr>
        <w:ind w:left="228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45" w15:restartNumberingAfterBreak="0">
    <w:nsid w:val="5AC86481"/>
    <w:multiLevelType w:val="hybridMultilevel"/>
    <w:tmpl w:val="10944A14"/>
    <w:lvl w:ilvl="0" w:tplc="CA524EB6">
      <w:numFmt w:val="bullet"/>
      <w:lvlText w:val="-"/>
      <w:lvlJc w:val="left"/>
      <w:pPr>
        <w:ind w:left="2160" w:hanging="360"/>
      </w:pPr>
      <w:rPr>
        <w:rFonts w:ascii="Calibri" w:eastAsia="Calibri" w:hAnsi="Calibri" w:cs="Calibri"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6" w15:restartNumberingAfterBreak="0">
    <w:nsid w:val="5C950DC5"/>
    <w:multiLevelType w:val="hybridMultilevel"/>
    <w:tmpl w:val="86FC1C58"/>
    <w:lvl w:ilvl="0" w:tplc="04050005">
      <w:start w:val="1"/>
      <w:numFmt w:val="bullet"/>
      <w:lvlText w:val=""/>
      <w:lvlJc w:val="left"/>
      <w:pPr>
        <w:ind w:left="2148" w:hanging="360"/>
      </w:pPr>
      <w:rPr>
        <w:rFonts w:ascii="Wingdings" w:hAnsi="Wingdings"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47" w15:restartNumberingAfterBreak="0">
    <w:nsid w:val="5D566CAD"/>
    <w:multiLevelType w:val="hybridMultilevel"/>
    <w:tmpl w:val="D6702B88"/>
    <w:lvl w:ilvl="0" w:tplc="7046C990">
      <w:start w:val="1"/>
      <w:numFmt w:val="lowerLetter"/>
      <w:lvlText w:val="%1)"/>
      <w:lvlJc w:val="left"/>
      <w:pPr>
        <w:ind w:left="1020" w:hanging="360"/>
      </w:pPr>
    </w:lvl>
    <w:lvl w:ilvl="1" w:tplc="0D6A1260">
      <w:start w:val="1"/>
      <w:numFmt w:val="lowerLetter"/>
      <w:lvlText w:val="%2)"/>
      <w:lvlJc w:val="left"/>
      <w:pPr>
        <w:ind w:left="1020" w:hanging="360"/>
      </w:pPr>
    </w:lvl>
    <w:lvl w:ilvl="2" w:tplc="6890B2BA">
      <w:start w:val="1"/>
      <w:numFmt w:val="lowerLetter"/>
      <w:lvlText w:val="%3)"/>
      <w:lvlJc w:val="left"/>
      <w:pPr>
        <w:ind w:left="1020" w:hanging="360"/>
      </w:pPr>
    </w:lvl>
    <w:lvl w:ilvl="3" w:tplc="2E921BE2">
      <w:start w:val="1"/>
      <w:numFmt w:val="lowerLetter"/>
      <w:lvlText w:val="%4)"/>
      <w:lvlJc w:val="left"/>
      <w:pPr>
        <w:ind w:left="1020" w:hanging="360"/>
      </w:pPr>
    </w:lvl>
    <w:lvl w:ilvl="4" w:tplc="36AA8B80">
      <w:start w:val="1"/>
      <w:numFmt w:val="lowerLetter"/>
      <w:lvlText w:val="%5)"/>
      <w:lvlJc w:val="left"/>
      <w:pPr>
        <w:ind w:left="1020" w:hanging="360"/>
      </w:pPr>
    </w:lvl>
    <w:lvl w:ilvl="5" w:tplc="2A0A484E">
      <w:start w:val="1"/>
      <w:numFmt w:val="lowerLetter"/>
      <w:lvlText w:val="%6)"/>
      <w:lvlJc w:val="left"/>
      <w:pPr>
        <w:ind w:left="1020" w:hanging="360"/>
      </w:pPr>
    </w:lvl>
    <w:lvl w:ilvl="6" w:tplc="3300E196">
      <w:start w:val="1"/>
      <w:numFmt w:val="lowerLetter"/>
      <w:lvlText w:val="%7)"/>
      <w:lvlJc w:val="left"/>
      <w:pPr>
        <w:ind w:left="1020" w:hanging="360"/>
      </w:pPr>
    </w:lvl>
    <w:lvl w:ilvl="7" w:tplc="C4962850">
      <w:start w:val="1"/>
      <w:numFmt w:val="lowerLetter"/>
      <w:lvlText w:val="%8)"/>
      <w:lvlJc w:val="left"/>
      <w:pPr>
        <w:ind w:left="1020" w:hanging="360"/>
      </w:pPr>
    </w:lvl>
    <w:lvl w:ilvl="8" w:tplc="FED0141C">
      <w:start w:val="1"/>
      <w:numFmt w:val="lowerLetter"/>
      <w:lvlText w:val="%9)"/>
      <w:lvlJc w:val="left"/>
      <w:pPr>
        <w:ind w:left="1020" w:hanging="360"/>
      </w:pPr>
    </w:lvl>
  </w:abstractNum>
  <w:abstractNum w:abstractNumId="48" w15:restartNumberingAfterBreak="0">
    <w:nsid w:val="5E873248"/>
    <w:multiLevelType w:val="hybridMultilevel"/>
    <w:tmpl w:val="CEB23B10"/>
    <w:lvl w:ilvl="0" w:tplc="04050005">
      <w:start w:val="1"/>
      <w:numFmt w:val="bullet"/>
      <w:lvlText w:val=""/>
      <w:lvlJc w:val="left"/>
      <w:pPr>
        <w:ind w:left="2148" w:hanging="360"/>
      </w:pPr>
      <w:rPr>
        <w:rFonts w:ascii="Wingdings" w:hAnsi="Wingdings"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49" w15:restartNumberingAfterBreak="0">
    <w:nsid w:val="5EFB1F71"/>
    <w:multiLevelType w:val="multilevel"/>
    <w:tmpl w:val="9C20FC04"/>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rPr>
        <w:rFonts w:ascii="Arial" w:hAnsi="Arial" w:cs="Arial"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0" w15:restartNumberingAfterBreak="0">
    <w:nsid w:val="60724383"/>
    <w:multiLevelType w:val="hybridMultilevel"/>
    <w:tmpl w:val="A910359C"/>
    <w:lvl w:ilvl="0" w:tplc="04050003">
      <w:start w:val="1"/>
      <w:numFmt w:val="bullet"/>
      <w:lvlText w:val="o"/>
      <w:lvlJc w:val="left"/>
      <w:pPr>
        <w:ind w:left="2563" w:hanging="360"/>
      </w:pPr>
      <w:rPr>
        <w:rFonts w:ascii="Courier New" w:hAnsi="Courier New" w:cs="Courier New"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51" w15:restartNumberingAfterBreak="0">
    <w:nsid w:val="65775786"/>
    <w:multiLevelType w:val="hybridMultilevel"/>
    <w:tmpl w:val="DC765E7A"/>
    <w:lvl w:ilvl="0" w:tplc="04050005">
      <w:start w:val="1"/>
      <w:numFmt w:val="bullet"/>
      <w:lvlText w:val=""/>
      <w:lvlJc w:val="left"/>
      <w:pPr>
        <w:ind w:left="2148" w:hanging="360"/>
      </w:pPr>
      <w:rPr>
        <w:rFonts w:ascii="Wingdings" w:hAnsi="Wingdings"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52" w15:restartNumberingAfterBreak="0">
    <w:nsid w:val="660921FC"/>
    <w:multiLevelType w:val="multilevel"/>
    <w:tmpl w:val="60D416DA"/>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3" w15:restartNumberingAfterBreak="0">
    <w:nsid w:val="68BE1730"/>
    <w:multiLevelType w:val="hybridMultilevel"/>
    <w:tmpl w:val="6C1CEEB4"/>
    <w:lvl w:ilvl="0" w:tplc="04050005">
      <w:start w:val="1"/>
      <w:numFmt w:val="bullet"/>
      <w:lvlText w:val=""/>
      <w:lvlJc w:val="left"/>
      <w:pPr>
        <w:ind w:left="2148" w:hanging="360"/>
      </w:pPr>
      <w:rPr>
        <w:rFonts w:ascii="Wingdings" w:hAnsi="Wingdings"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54" w15:restartNumberingAfterBreak="0">
    <w:nsid w:val="6A6A3D5E"/>
    <w:multiLevelType w:val="hybridMultilevel"/>
    <w:tmpl w:val="2546399C"/>
    <w:lvl w:ilvl="0" w:tplc="04050009">
      <w:start w:val="1"/>
      <w:numFmt w:val="bullet"/>
      <w:lvlText w:val=""/>
      <w:lvlJc w:val="left"/>
      <w:pPr>
        <w:ind w:left="2868" w:hanging="360"/>
      </w:pPr>
      <w:rPr>
        <w:rFonts w:ascii="Wingdings" w:hAnsi="Wingdings" w:hint="default"/>
      </w:rPr>
    </w:lvl>
    <w:lvl w:ilvl="1" w:tplc="04050003" w:tentative="1">
      <w:start w:val="1"/>
      <w:numFmt w:val="bullet"/>
      <w:lvlText w:val="o"/>
      <w:lvlJc w:val="left"/>
      <w:pPr>
        <w:ind w:left="3588" w:hanging="360"/>
      </w:pPr>
      <w:rPr>
        <w:rFonts w:ascii="Courier New" w:hAnsi="Courier New" w:cs="Courier New" w:hint="default"/>
      </w:rPr>
    </w:lvl>
    <w:lvl w:ilvl="2" w:tplc="04050005" w:tentative="1">
      <w:start w:val="1"/>
      <w:numFmt w:val="bullet"/>
      <w:lvlText w:val=""/>
      <w:lvlJc w:val="left"/>
      <w:pPr>
        <w:ind w:left="4308" w:hanging="360"/>
      </w:pPr>
      <w:rPr>
        <w:rFonts w:ascii="Wingdings" w:hAnsi="Wingdings" w:hint="default"/>
      </w:rPr>
    </w:lvl>
    <w:lvl w:ilvl="3" w:tplc="04050001" w:tentative="1">
      <w:start w:val="1"/>
      <w:numFmt w:val="bullet"/>
      <w:lvlText w:val=""/>
      <w:lvlJc w:val="left"/>
      <w:pPr>
        <w:ind w:left="5028" w:hanging="360"/>
      </w:pPr>
      <w:rPr>
        <w:rFonts w:ascii="Symbol" w:hAnsi="Symbol" w:hint="default"/>
      </w:rPr>
    </w:lvl>
    <w:lvl w:ilvl="4" w:tplc="04050003" w:tentative="1">
      <w:start w:val="1"/>
      <w:numFmt w:val="bullet"/>
      <w:lvlText w:val="o"/>
      <w:lvlJc w:val="left"/>
      <w:pPr>
        <w:ind w:left="5748" w:hanging="360"/>
      </w:pPr>
      <w:rPr>
        <w:rFonts w:ascii="Courier New" w:hAnsi="Courier New" w:cs="Courier New" w:hint="default"/>
      </w:rPr>
    </w:lvl>
    <w:lvl w:ilvl="5" w:tplc="04050005" w:tentative="1">
      <w:start w:val="1"/>
      <w:numFmt w:val="bullet"/>
      <w:lvlText w:val=""/>
      <w:lvlJc w:val="left"/>
      <w:pPr>
        <w:ind w:left="6468" w:hanging="360"/>
      </w:pPr>
      <w:rPr>
        <w:rFonts w:ascii="Wingdings" w:hAnsi="Wingdings" w:hint="default"/>
      </w:rPr>
    </w:lvl>
    <w:lvl w:ilvl="6" w:tplc="04050001" w:tentative="1">
      <w:start w:val="1"/>
      <w:numFmt w:val="bullet"/>
      <w:lvlText w:val=""/>
      <w:lvlJc w:val="left"/>
      <w:pPr>
        <w:ind w:left="7188" w:hanging="360"/>
      </w:pPr>
      <w:rPr>
        <w:rFonts w:ascii="Symbol" w:hAnsi="Symbol" w:hint="default"/>
      </w:rPr>
    </w:lvl>
    <w:lvl w:ilvl="7" w:tplc="04050003" w:tentative="1">
      <w:start w:val="1"/>
      <w:numFmt w:val="bullet"/>
      <w:lvlText w:val="o"/>
      <w:lvlJc w:val="left"/>
      <w:pPr>
        <w:ind w:left="7908" w:hanging="360"/>
      </w:pPr>
      <w:rPr>
        <w:rFonts w:ascii="Courier New" w:hAnsi="Courier New" w:cs="Courier New" w:hint="default"/>
      </w:rPr>
    </w:lvl>
    <w:lvl w:ilvl="8" w:tplc="04050005" w:tentative="1">
      <w:start w:val="1"/>
      <w:numFmt w:val="bullet"/>
      <w:lvlText w:val=""/>
      <w:lvlJc w:val="left"/>
      <w:pPr>
        <w:ind w:left="8628" w:hanging="360"/>
      </w:pPr>
      <w:rPr>
        <w:rFonts w:ascii="Wingdings" w:hAnsi="Wingdings" w:hint="default"/>
      </w:rPr>
    </w:lvl>
  </w:abstractNum>
  <w:abstractNum w:abstractNumId="55" w15:restartNumberingAfterBreak="0">
    <w:nsid w:val="6C3B7252"/>
    <w:multiLevelType w:val="hybridMultilevel"/>
    <w:tmpl w:val="ED3CBB46"/>
    <w:lvl w:ilvl="0" w:tplc="04050005">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6" w15:restartNumberingAfterBreak="0">
    <w:nsid w:val="70A52AA0"/>
    <w:multiLevelType w:val="multilevel"/>
    <w:tmpl w:val="B8F04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7367186B"/>
    <w:multiLevelType w:val="hybridMultilevel"/>
    <w:tmpl w:val="DBD2B45C"/>
    <w:lvl w:ilvl="0" w:tplc="04050005">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8" w15:restartNumberingAfterBreak="0">
    <w:nsid w:val="74511708"/>
    <w:multiLevelType w:val="hybridMultilevel"/>
    <w:tmpl w:val="66BCD83E"/>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9" w15:restartNumberingAfterBreak="0">
    <w:nsid w:val="74B33F1E"/>
    <w:multiLevelType w:val="hybridMultilevel"/>
    <w:tmpl w:val="752E01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751B4DB7"/>
    <w:multiLevelType w:val="multilevel"/>
    <w:tmpl w:val="CE1464E0"/>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rPr>
        <w:rFonts w:ascii="Arial" w:hAnsi="Arial" w:cs="Arial"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1" w15:restartNumberingAfterBreak="0">
    <w:nsid w:val="752B3CAD"/>
    <w:multiLevelType w:val="hybridMultilevel"/>
    <w:tmpl w:val="D9CACA36"/>
    <w:lvl w:ilvl="0" w:tplc="04050005">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62" w15:restartNumberingAfterBreak="0">
    <w:nsid w:val="75C71757"/>
    <w:multiLevelType w:val="hybridMultilevel"/>
    <w:tmpl w:val="1876C18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7690376B"/>
    <w:multiLevelType w:val="hybridMultilevel"/>
    <w:tmpl w:val="77E03E9C"/>
    <w:lvl w:ilvl="0" w:tplc="0405000B">
      <w:start w:val="1"/>
      <w:numFmt w:val="bullet"/>
      <w:lvlText w:val=""/>
      <w:lvlJc w:val="left"/>
      <w:pPr>
        <w:ind w:left="1440" w:hanging="360"/>
      </w:pPr>
      <w:rPr>
        <w:rFonts w:ascii="Wingdings" w:hAnsi="Wingdings" w:hint="default"/>
      </w:rPr>
    </w:lvl>
    <w:lvl w:ilvl="1" w:tplc="6472DA2A">
      <w:numFmt w:val="bullet"/>
      <w:lvlText w:val="–"/>
      <w:lvlJc w:val="left"/>
      <w:pPr>
        <w:ind w:left="2160" w:hanging="360"/>
      </w:pPr>
      <w:rPr>
        <w:rFonts w:ascii="Arial" w:eastAsia="Calibri" w:hAnsi="Arial" w:cs="Aria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4" w15:restartNumberingAfterBreak="0">
    <w:nsid w:val="77777281"/>
    <w:multiLevelType w:val="multilevel"/>
    <w:tmpl w:val="68AAA4D8"/>
    <w:lvl w:ilvl="0">
      <w:start w:val="2"/>
      <w:numFmt w:val="decimal"/>
      <w:lvlText w:val="%1."/>
      <w:lvlJc w:val="left"/>
      <w:pPr>
        <w:ind w:left="780" w:hanging="780"/>
      </w:pPr>
      <w:rPr>
        <w:rFonts w:hint="default"/>
      </w:rPr>
    </w:lvl>
    <w:lvl w:ilvl="1">
      <w:start w:val="7"/>
      <w:numFmt w:val="decimal"/>
      <w:lvlText w:val="%1.%2."/>
      <w:lvlJc w:val="left"/>
      <w:pPr>
        <w:ind w:left="1441" w:hanging="780"/>
      </w:pPr>
      <w:rPr>
        <w:rFonts w:hint="default"/>
      </w:rPr>
    </w:lvl>
    <w:lvl w:ilvl="2">
      <w:start w:val="14"/>
      <w:numFmt w:val="decimal"/>
      <w:lvlText w:val="%1.%2.%3."/>
      <w:lvlJc w:val="left"/>
      <w:pPr>
        <w:ind w:left="2102" w:hanging="780"/>
      </w:pPr>
      <w:rPr>
        <w:rFonts w:hint="default"/>
      </w:rPr>
    </w:lvl>
    <w:lvl w:ilvl="3">
      <w:start w:val="1"/>
      <w:numFmt w:val="decimal"/>
      <w:lvlText w:val="%1.%2.%3.%4."/>
      <w:lvlJc w:val="left"/>
      <w:pPr>
        <w:ind w:left="2763" w:hanging="78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65" w15:restartNumberingAfterBreak="0">
    <w:nsid w:val="7A490EAC"/>
    <w:multiLevelType w:val="hybridMultilevel"/>
    <w:tmpl w:val="070E1884"/>
    <w:lvl w:ilvl="0" w:tplc="04050009">
      <w:start w:val="1"/>
      <w:numFmt w:val="bullet"/>
      <w:lvlText w:val=""/>
      <w:lvlJc w:val="left"/>
      <w:pPr>
        <w:ind w:left="2868" w:hanging="360"/>
      </w:pPr>
      <w:rPr>
        <w:rFonts w:ascii="Wingdings" w:hAnsi="Wingdings" w:hint="default"/>
      </w:rPr>
    </w:lvl>
    <w:lvl w:ilvl="1" w:tplc="04050003" w:tentative="1">
      <w:start w:val="1"/>
      <w:numFmt w:val="bullet"/>
      <w:lvlText w:val="o"/>
      <w:lvlJc w:val="left"/>
      <w:pPr>
        <w:ind w:left="3588" w:hanging="360"/>
      </w:pPr>
      <w:rPr>
        <w:rFonts w:ascii="Courier New" w:hAnsi="Courier New" w:cs="Courier New" w:hint="default"/>
      </w:rPr>
    </w:lvl>
    <w:lvl w:ilvl="2" w:tplc="04050005" w:tentative="1">
      <w:start w:val="1"/>
      <w:numFmt w:val="bullet"/>
      <w:lvlText w:val=""/>
      <w:lvlJc w:val="left"/>
      <w:pPr>
        <w:ind w:left="4308" w:hanging="360"/>
      </w:pPr>
      <w:rPr>
        <w:rFonts w:ascii="Wingdings" w:hAnsi="Wingdings" w:hint="default"/>
      </w:rPr>
    </w:lvl>
    <w:lvl w:ilvl="3" w:tplc="04050001" w:tentative="1">
      <w:start w:val="1"/>
      <w:numFmt w:val="bullet"/>
      <w:lvlText w:val=""/>
      <w:lvlJc w:val="left"/>
      <w:pPr>
        <w:ind w:left="5028" w:hanging="360"/>
      </w:pPr>
      <w:rPr>
        <w:rFonts w:ascii="Symbol" w:hAnsi="Symbol" w:hint="default"/>
      </w:rPr>
    </w:lvl>
    <w:lvl w:ilvl="4" w:tplc="04050003" w:tentative="1">
      <w:start w:val="1"/>
      <w:numFmt w:val="bullet"/>
      <w:lvlText w:val="o"/>
      <w:lvlJc w:val="left"/>
      <w:pPr>
        <w:ind w:left="5748" w:hanging="360"/>
      </w:pPr>
      <w:rPr>
        <w:rFonts w:ascii="Courier New" w:hAnsi="Courier New" w:cs="Courier New" w:hint="default"/>
      </w:rPr>
    </w:lvl>
    <w:lvl w:ilvl="5" w:tplc="04050005" w:tentative="1">
      <w:start w:val="1"/>
      <w:numFmt w:val="bullet"/>
      <w:lvlText w:val=""/>
      <w:lvlJc w:val="left"/>
      <w:pPr>
        <w:ind w:left="6468" w:hanging="360"/>
      </w:pPr>
      <w:rPr>
        <w:rFonts w:ascii="Wingdings" w:hAnsi="Wingdings" w:hint="default"/>
      </w:rPr>
    </w:lvl>
    <w:lvl w:ilvl="6" w:tplc="04050001" w:tentative="1">
      <w:start w:val="1"/>
      <w:numFmt w:val="bullet"/>
      <w:lvlText w:val=""/>
      <w:lvlJc w:val="left"/>
      <w:pPr>
        <w:ind w:left="7188" w:hanging="360"/>
      </w:pPr>
      <w:rPr>
        <w:rFonts w:ascii="Symbol" w:hAnsi="Symbol" w:hint="default"/>
      </w:rPr>
    </w:lvl>
    <w:lvl w:ilvl="7" w:tplc="04050003" w:tentative="1">
      <w:start w:val="1"/>
      <w:numFmt w:val="bullet"/>
      <w:lvlText w:val="o"/>
      <w:lvlJc w:val="left"/>
      <w:pPr>
        <w:ind w:left="7908" w:hanging="360"/>
      </w:pPr>
      <w:rPr>
        <w:rFonts w:ascii="Courier New" w:hAnsi="Courier New" w:cs="Courier New" w:hint="default"/>
      </w:rPr>
    </w:lvl>
    <w:lvl w:ilvl="8" w:tplc="04050005" w:tentative="1">
      <w:start w:val="1"/>
      <w:numFmt w:val="bullet"/>
      <w:lvlText w:val=""/>
      <w:lvlJc w:val="left"/>
      <w:pPr>
        <w:ind w:left="8628" w:hanging="360"/>
      </w:pPr>
      <w:rPr>
        <w:rFonts w:ascii="Wingdings" w:hAnsi="Wingdings" w:hint="default"/>
      </w:rPr>
    </w:lvl>
  </w:abstractNum>
  <w:abstractNum w:abstractNumId="66" w15:restartNumberingAfterBreak="0">
    <w:nsid w:val="7C8A0843"/>
    <w:multiLevelType w:val="multilevel"/>
    <w:tmpl w:val="2FE6E8CC"/>
    <w:lvl w:ilvl="0">
      <w:start w:val="2"/>
      <w:numFmt w:val="decimal"/>
      <w:lvlText w:val="%1"/>
      <w:lvlJc w:val="left"/>
      <w:pPr>
        <w:ind w:left="720" w:hanging="720"/>
      </w:pPr>
      <w:rPr>
        <w:rFonts w:hint="default"/>
      </w:rPr>
    </w:lvl>
    <w:lvl w:ilvl="1">
      <w:start w:val="7"/>
      <w:numFmt w:val="decimal"/>
      <w:lvlText w:val="%1.%2"/>
      <w:lvlJc w:val="left"/>
      <w:pPr>
        <w:ind w:left="1192" w:hanging="720"/>
      </w:pPr>
      <w:rPr>
        <w:rFonts w:hint="default"/>
      </w:rPr>
    </w:lvl>
    <w:lvl w:ilvl="2">
      <w:start w:val="14"/>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67" w15:restartNumberingAfterBreak="0">
    <w:nsid w:val="7CE52754"/>
    <w:multiLevelType w:val="hybridMultilevel"/>
    <w:tmpl w:val="3AD20380"/>
    <w:lvl w:ilvl="0" w:tplc="C71E74B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CF512BE"/>
    <w:multiLevelType w:val="hybridMultilevel"/>
    <w:tmpl w:val="C3E81F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7DCB38A6"/>
    <w:multiLevelType w:val="hybridMultilevel"/>
    <w:tmpl w:val="DF4CFEB6"/>
    <w:lvl w:ilvl="0" w:tplc="04050009">
      <w:start w:val="1"/>
      <w:numFmt w:val="bullet"/>
      <w:lvlText w:val=""/>
      <w:lvlJc w:val="left"/>
      <w:pPr>
        <w:ind w:left="2868" w:hanging="360"/>
      </w:pPr>
      <w:rPr>
        <w:rFonts w:ascii="Wingdings" w:hAnsi="Wingdings" w:hint="default"/>
      </w:rPr>
    </w:lvl>
    <w:lvl w:ilvl="1" w:tplc="04050003" w:tentative="1">
      <w:start w:val="1"/>
      <w:numFmt w:val="bullet"/>
      <w:lvlText w:val="o"/>
      <w:lvlJc w:val="left"/>
      <w:pPr>
        <w:ind w:left="3588" w:hanging="360"/>
      </w:pPr>
      <w:rPr>
        <w:rFonts w:ascii="Courier New" w:hAnsi="Courier New" w:cs="Courier New" w:hint="default"/>
      </w:rPr>
    </w:lvl>
    <w:lvl w:ilvl="2" w:tplc="04050005" w:tentative="1">
      <w:start w:val="1"/>
      <w:numFmt w:val="bullet"/>
      <w:lvlText w:val=""/>
      <w:lvlJc w:val="left"/>
      <w:pPr>
        <w:ind w:left="4308" w:hanging="360"/>
      </w:pPr>
      <w:rPr>
        <w:rFonts w:ascii="Wingdings" w:hAnsi="Wingdings" w:hint="default"/>
      </w:rPr>
    </w:lvl>
    <w:lvl w:ilvl="3" w:tplc="04050001" w:tentative="1">
      <w:start w:val="1"/>
      <w:numFmt w:val="bullet"/>
      <w:lvlText w:val=""/>
      <w:lvlJc w:val="left"/>
      <w:pPr>
        <w:ind w:left="5028" w:hanging="360"/>
      </w:pPr>
      <w:rPr>
        <w:rFonts w:ascii="Symbol" w:hAnsi="Symbol" w:hint="default"/>
      </w:rPr>
    </w:lvl>
    <w:lvl w:ilvl="4" w:tplc="04050003" w:tentative="1">
      <w:start w:val="1"/>
      <w:numFmt w:val="bullet"/>
      <w:lvlText w:val="o"/>
      <w:lvlJc w:val="left"/>
      <w:pPr>
        <w:ind w:left="5748" w:hanging="360"/>
      </w:pPr>
      <w:rPr>
        <w:rFonts w:ascii="Courier New" w:hAnsi="Courier New" w:cs="Courier New" w:hint="default"/>
      </w:rPr>
    </w:lvl>
    <w:lvl w:ilvl="5" w:tplc="04050005" w:tentative="1">
      <w:start w:val="1"/>
      <w:numFmt w:val="bullet"/>
      <w:lvlText w:val=""/>
      <w:lvlJc w:val="left"/>
      <w:pPr>
        <w:ind w:left="6468" w:hanging="360"/>
      </w:pPr>
      <w:rPr>
        <w:rFonts w:ascii="Wingdings" w:hAnsi="Wingdings" w:hint="default"/>
      </w:rPr>
    </w:lvl>
    <w:lvl w:ilvl="6" w:tplc="04050001" w:tentative="1">
      <w:start w:val="1"/>
      <w:numFmt w:val="bullet"/>
      <w:lvlText w:val=""/>
      <w:lvlJc w:val="left"/>
      <w:pPr>
        <w:ind w:left="7188" w:hanging="360"/>
      </w:pPr>
      <w:rPr>
        <w:rFonts w:ascii="Symbol" w:hAnsi="Symbol" w:hint="default"/>
      </w:rPr>
    </w:lvl>
    <w:lvl w:ilvl="7" w:tplc="04050003" w:tentative="1">
      <w:start w:val="1"/>
      <w:numFmt w:val="bullet"/>
      <w:lvlText w:val="o"/>
      <w:lvlJc w:val="left"/>
      <w:pPr>
        <w:ind w:left="7908" w:hanging="360"/>
      </w:pPr>
      <w:rPr>
        <w:rFonts w:ascii="Courier New" w:hAnsi="Courier New" w:cs="Courier New" w:hint="default"/>
      </w:rPr>
    </w:lvl>
    <w:lvl w:ilvl="8" w:tplc="04050005" w:tentative="1">
      <w:start w:val="1"/>
      <w:numFmt w:val="bullet"/>
      <w:lvlText w:val=""/>
      <w:lvlJc w:val="left"/>
      <w:pPr>
        <w:ind w:left="8628" w:hanging="360"/>
      </w:pPr>
      <w:rPr>
        <w:rFonts w:ascii="Wingdings" w:hAnsi="Wingdings" w:hint="default"/>
      </w:rPr>
    </w:lvl>
  </w:abstractNum>
  <w:abstractNum w:abstractNumId="70" w15:restartNumberingAfterBreak="0">
    <w:nsid w:val="7E3F0D22"/>
    <w:multiLevelType w:val="hybridMultilevel"/>
    <w:tmpl w:val="6272365C"/>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1" w15:restartNumberingAfterBreak="0">
    <w:nsid w:val="7EE27C2F"/>
    <w:multiLevelType w:val="hybridMultilevel"/>
    <w:tmpl w:val="E84C2812"/>
    <w:lvl w:ilvl="0" w:tplc="04050005">
      <w:start w:val="1"/>
      <w:numFmt w:val="bullet"/>
      <w:lvlText w:val=""/>
      <w:lvlJc w:val="left"/>
      <w:pPr>
        <w:ind w:left="2148" w:hanging="360"/>
      </w:pPr>
      <w:rPr>
        <w:rFonts w:ascii="Wingdings" w:hAnsi="Wingdings"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num w:numId="1" w16cid:durableId="1322929306">
    <w:abstractNumId w:val="28"/>
  </w:num>
  <w:num w:numId="2" w16cid:durableId="2006011775">
    <w:abstractNumId w:val="43"/>
  </w:num>
  <w:num w:numId="3" w16cid:durableId="220143507">
    <w:abstractNumId w:val="15"/>
  </w:num>
  <w:num w:numId="4" w16cid:durableId="339241503">
    <w:abstractNumId w:val="52"/>
  </w:num>
  <w:num w:numId="5" w16cid:durableId="1758944710">
    <w:abstractNumId w:val="60"/>
  </w:num>
  <w:num w:numId="6" w16cid:durableId="1313095904">
    <w:abstractNumId w:val="20"/>
  </w:num>
  <w:num w:numId="7" w16cid:durableId="615871303">
    <w:abstractNumId w:val="26"/>
  </w:num>
  <w:num w:numId="8" w16cid:durableId="1276525316">
    <w:abstractNumId w:val="49"/>
  </w:num>
  <w:num w:numId="9" w16cid:durableId="1237283692">
    <w:abstractNumId w:val="21"/>
  </w:num>
  <w:num w:numId="10" w16cid:durableId="1354918910">
    <w:abstractNumId w:val="17"/>
  </w:num>
  <w:num w:numId="11" w16cid:durableId="1106343930">
    <w:abstractNumId w:val="56"/>
  </w:num>
  <w:num w:numId="12" w16cid:durableId="88546298">
    <w:abstractNumId w:val="13"/>
  </w:num>
  <w:num w:numId="13" w16cid:durableId="1831216116">
    <w:abstractNumId w:val="40"/>
  </w:num>
  <w:num w:numId="14" w16cid:durableId="242377502">
    <w:abstractNumId w:val="68"/>
  </w:num>
  <w:num w:numId="15" w16cid:durableId="1056702725">
    <w:abstractNumId w:val="23"/>
  </w:num>
  <w:num w:numId="16" w16cid:durableId="1567456022">
    <w:abstractNumId w:val="38"/>
  </w:num>
  <w:num w:numId="17" w16cid:durableId="1318223075">
    <w:abstractNumId w:val="19"/>
  </w:num>
  <w:num w:numId="18" w16cid:durableId="1813793409">
    <w:abstractNumId w:val="7"/>
  </w:num>
  <w:num w:numId="19" w16cid:durableId="26638260">
    <w:abstractNumId w:val="33"/>
  </w:num>
  <w:num w:numId="20" w16cid:durableId="43649888">
    <w:abstractNumId w:val="16"/>
  </w:num>
  <w:num w:numId="21" w16cid:durableId="270742498">
    <w:abstractNumId w:val="3"/>
  </w:num>
  <w:num w:numId="22" w16cid:durableId="277684701">
    <w:abstractNumId w:val="70"/>
  </w:num>
  <w:num w:numId="23" w16cid:durableId="1137257885">
    <w:abstractNumId w:val="59"/>
  </w:num>
  <w:num w:numId="24" w16cid:durableId="184175455">
    <w:abstractNumId w:val="41"/>
  </w:num>
  <w:num w:numId="25" w16cid:durableId="1396314532">
    <w:abstractNumId w:val="35"/>
  </w:num>
  <w:num w:numId="26" w16cid:durableId="1960335382">
    <w:abstractNumId w:val="12"/>
  </w:num>
  <w:num w:numId="27" w16cid:durableId="446512566">
    <w:abstractNumId w:val="30"/>
  </w:num>
  <w:num w:numId="28" w16cid:durableId="692807857">
    <w:abstractNumId w:val="50"/>
  </w:num>
  <w:num w:numId="29" w16cid:durableId="379281803">
    <w:abstractNumId w:val="48"/>
  </w:num>
  <w:num w:numId="30" w16cid:durableId="1596161597">
    <w:abstractNumId w:val="53"/>
  </w:num>
  <w:num w:numId="31" w16cid:durableId="1047223831">
    <w:abstractNumId w:val="31"/>
  </w:num>
  <w:num w:numId="32" w16cid:durableId="1869293233">
    <w:abstractNumId w:val="46"/>
  </w:num>
  <w:num w:numId="33" w16cid:durableId="121382751">
    <w:abstractNumId w:val="5"/>
  </w:num>
  <w:num w:numId="34" w16cid:durableId="666520256">
    <w:abstractNumId w:val="45"/>
  </w:num>
  <w:num w:numId="35" w16cid:durableId="1650283546">
    <w:abstractNumId w:val="63"/>
  </w:num>
  <w:num w:numId="36" w16cid:durableId="843865533">
    <w:abstractNumId w:val="6"/>
  </w:num>
  <w:num w:numId="37" w16cid:durableId="1837917795">
    <w:abstractNumId w:val="58"/>
  </w:num>
  <w:num w:numId="38" w16cid:durableId="527061405">
    <w:abstractNumId w:val="39"/>
  </w:num>
  <w:num w:numId="39" w16cid:durableId="1180003957">
    <w:abstractNumId w:val="27"/>
  </w:num>
  <w:num w:numId="40" w16cid:durableId="1579100052">
    <w:abstractNumId w:val="51"/>
  </w:num>
  <w:num w:numId="41" w16cid:durableId="298189015">
    <w:abstractNumId w:val="1"/>
  </w:num>
  <w:num w:numId="42" w16cid:durableId="2039355202">
    <w:abstractNumId w:val="4"/>
  </w:num>
  <w:num w:numId="43" w16cid:durableId="1890998323">
    <w:abstractNumId w:val="32"/>
  </w:num>
  <w:num w:numId="44" w16cid:durableId="1776900521">
    <w:abstractNumId w:val="10"/>
  </w:num>
  <w:num w:numId="45" w16cid:durableId="2129081722">
    <w:abstractNumId w:val="36"/>
  </w:num>
  <w:num w:numId="46" w16cid:durableId="1276715698">
    <w:abstractNumId w:val="57"/>
  </w:num>
  <w:num w:numId="47" w16cid:durableId="1360738391">
    <w:abstractNumId w:val="42"/>
  </w:num>
  <w:num w:numId="48" w16cid:durableId="552959221">
    <w:abstractNumId w:val="37"/>
  </w:num>
  <w:num w:numId="49" w16cid:durableId="683945306">
    <w:abstractNumId w:val="61"/>
  </w:num>
  <w:num w:numId="50" w16cid:durableId="90127574">
    <w:abstractNumId w:val="54"/>
  </w:num>
  <w:num w:numId="51" w16cid:durableId="407075675">
    <w:abstractNumId w:val="65"/>
  </w:num>
  <w:num w:numId="52" w16cid:durableId="823008212">
    <w:abstractNumId w:val="69"/>
  </w:num>
  <w:num w:numId="53" w16cid:durableId="998389806">
    <w:abstractNumId w:val="71"/>
  </w:num>
  <w:num w:numId="54" w16cid:durableId="1892308265">
    <w:abstractNumId w:val="67"/>
  </w:num>
  <w:num w:numId="55" w16cid:durableId="1481774297">
    <w:abstractNumId w:val="29"/>
  </w:num>
  <w:num w:numId="56" w16cid:durableId="1922445235">
    <w:abstractNumId w:val="34"/>
  </w:num>
  <w:num w:numId="57" w16cid:durableId="371929044">
    <w:abstractNumId w:val="11"/>
  </w:num>
  <w:num w:numId="58" w16cid:durableId="292950497">
    <w:abstractNumId w:val="55"/>
  </w:num>
  <w:num w:numId="59" w16cid:durableId="434250011">
    <w:abstractNumId w:val="9"/>
  </w:num>
  <w:num w:numId="60" w16cid:durableId="1316833993">
    <w:abstractNumId w:val="14"/>
  </w:num>
  <w:num w:numId="61" w16cid:durableId="1250654137">
    <w:abstractNumId w:val="2"/>
  </w:num>
  <w:num w:numId="62" w16cid:durableId="1046838253">
    <w:abstractNumId w:val="25"/>
  </w:num>
  <w:num w:numId="63" w16cid:durableId="289746082">
    <w:abstractNumId w:val="62"/>
  </w:num>
  <w:num w:numId="64" w16cid:durableId="1962952547">
    <w:abstractNumId w:val="44"/>
  </w:num>
  <w:num w:numId="65" w16cid:durableId="1636133913">
    <w:abstractNumId w:val="8"/>
  </w:num>
  <w:num w:numId="66" w16cid:durableId="1262107019">
    <w:abstractNumId w:val="66"/>
  </w:num>
  <w:num w:numId="67" w16cid:durableId="1447240344">
    <w:abstractNumId w:val="64"/>
  </w:num>
  <w:num w:numId="68" w16cid:durableId="249582766">
    <w:abstractNumId w:val="22"/>
  </w:num>
  <w:num w:numId="69" w16cid:durableId="30687729">
    <w:abstractNumId w:val="24"/>
  </w:num>
  <w:num w:numId="70" w16cid:durableId="752361535">
    <w:abstractNumId w:val="18"/>
  </w:num>
  <w:num w:numId="71" w16cid:durableId="1866551244">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4E"/>
    <w:rsid w:val="000012EA"/>
    <w:rsid w:val="000013C4"/>
    <w:rsid w:val="000013C7"/>
    <w:rsid w:val="00002E0B"/>
    <w:rsid w:val="0000359B"/>
    <w:rsid w:val="000042A4"/>
    <w:rsid w:val="0000496C"/>
    <w:rsid w:val="00006D17"/>
    <w:rsid w:val="0000734F"/>
    <w:rsid w:val="00007A62"/>
    <w:rsid w:val="00011689"/>
    <w:rsid w:val="000118D9"/>
    <w:rsid w:val="000125F3"/>
    <w:rsid w:val="000127F9"/>
    <w:rsid w:val="00012990"/>
    <w:rsid w:val="000130DB"/>
    <w:rsid w:val="00013663"/>
    <w:rsid w:val="000176C3"/>
    <w:rsid w:val="00020AEE"/>
    <w:rsid w:val="000246D3"/>
    <w:rsid w:val="0002470B"/>
    <w:rsid w:val="00024791"/>
    <w:rsid w:val="000251D7"/>
    <w:rsid w:val="00025830"/>
    <w:rsid w:val="00026756"/>
    <w:rsid w:val="00026C76"/>
    <w:rsid w:val="00027928"/>
    <w:rsid w:val="00032901"/>
    <w:rsid w:val="00032B15"/>
    <w:rsid w:val="00034B61"/>
    <w:rsid w:val="000361FA"/>
    <w:rsid w:val="00040B52"/>
    <w:rsid w:val="00040D10"/>
    <w:rsid w:val="0004158C"/>
    <w:rsid w:val="00042B91"/>
    <w:rsid w:val="000430B9"/>
    <w:rsid w:val="000439F6"/>
    <w:rsid w:val="00044051"/>
    <w:rsid w:val="0004405F"/>
    <w:rsid w:val="000474DA"/>
    <w:rsid w:val="000508FF"/>
    <w:rsid w:val="00050989"/>
    <w:rsid w:val="00050A04"/>
    <w:rsid w:val="00050D3D"/>
    <w:rsid w:val="0005146A"/>
    <w:rsid w:val="000519B3"/>
    <w:rsid w:val="00052A31"/>
    <w:rsid w:val="00053B1A"/>
    <w:rsid w:val="00054E5D"/>
    <w:rsid w:val="00055407"/>
    <w:rsid w:val="00057709"/>
    <w:rsid w:val="00060674"/>
    <w:rsid w:val="00060E25"/>
    <w:rsid w:val="00062935"/>
    <w:rsid w:val="000638B8"/>
    <w:rsid w:val="000658A1"/>
    <w:rsid w:val="00065B43"/>
    <w:rsid w:val="00066BBC"/>
    <w:rsid w:val="00066BF9"/>
    <w:rsid w:val="000670A6"/>
    <w:rsid w:val="0006730F"/>
    <w:rsid w:val="00070E16"/>
    <w:rsid w:val="000721A8"/>
    <w:rsid w:val="000740CB"/>
    <w:rsid w:val="00074D50"/>
    <w:rsid w:val="00075217"/>
    <w:rsid w:val="00075D19"/>
    <w:rsid w:val="00081725"/>
    <w:rsid w:val="000841DC"/>
    <w:rsid w:val="00085467"/>
    <w:rsid w:val="00087576"/>
    <w:rsid w:val="00087A7F"/>
    <w:rsid w:val="000905E4"/>
    <w:rsid w:val="00090C37"/>
    <w:rsid w:val="00090EE4"/>
    <w:rsid w:val="000944FA"/>
    <w:rsid w:val="00095518"/>
    <w:rsid w:val="00096176"/>
    <w:rsid w:val="00096815"/>
    <w:rsid w:val="00097A1F"/>
    <w:rsid w:val="000A06E7"/>
    <w:rsid w:val="000A171D"/>
    <w:rsid w:val="000A1D69"/>
    <w:rsid w:val="000A32E0"/>
    <w:rsid w:val="000A396A"/>
    <w:rsid w:val="000A3AF4"/>
    <w:rsid w:val="000A4C51"/>
    <w:rsid w:val="000A4D57"/>
    <w:rsid w:val="000A75A2"/>
    <w:rsid w:val="000A7712"/>
    <w:rsid w:val="000A7E38"/>
    <w:rsid w:val="000B0B41"/>
    <w:rsid w:val="000B1082"/>
    <w:rsid w:val="000B10E2"/>
    <w:rsid w:val="000B141E"/>
    <w:rsid w:val="000B1582"/>
    <w:rsid w:val="000B2727"/>
    <w:rsid w:val="000B2F83"/>
    <w:rsid w:val="000B3BF4"/>
    <w:rsid w:val="000B3E9A"/>
    <w:rsid w:val="000B3EBB"/>
    <w:rsid w:val="000B4F31"/>
    <w:rsid w:val="000B52AD"/>
    <w:rsid w:val="000B6000"/>
    <w:rsid w:val="000B6857"/>
    <w:rsid w:val="000B6A04"/>
    <w:rsid w:val="000B6A3E"/>
    <w:rsid w:val="000B6ADD"/>
    <w:rsid w:val="000B70C9"/>
    <w:rsid w:val="000B7E5A"/>
    <w:rsid w:val="000B7E8D"/>
    <w:rsid w:val="000C0286"/>
    <w:rsid w:val="000C14BB"/>
    <w:rsid w:val="000C23F1"/>
    <w:rsid w:val="000C3612"/>
    <w:rsid w:val="000C6644"/>
    <w:rsid w:val="000C6FBB"/>
    <w:rsid w:val="000C72DA"/>
    <w:rsid w:val="000D08FF"/>
    <w:rsid w:val="000D0CF6"/>
    <w:rsid w:val="000D14F2"/>
    <w:rsid w:val="000D3445"/>
    <w:rsid w:val="000D5CD2"/>
    <w:rsid w:val="000D634E"/>
    <w:rsid w:val="000D677A"/>
    <w:rsid w:val="000D78F5"/>
    <w:rsid w:val="000E062D"/>
    <w:rsid w:val="000E1EAF"/>
    <w:rsid w:val="000E4881"/>
    <w:rsid w:val="000E4F57"/>
    <w:rsid w:val="000E562E"/>
    <w:rsid w:val="000E5D63"/>
    <w:rsid w:val="000F143D"/>
    <w:rsid w:val="000F16F6"/>
    <w:rsid w:val="000F171D"/>
    <w:rsid w:val="000F19F8"/>
    <w:rsid w:val="000F22FB"/>
    <w:rsid w:val="000F3C6C"/>
    <w:rsid w:val="000F4280"/>
    <w:rsid w:val="000F4D4F"/>
    <w:rsid w:val="000F5719"/>
    <w:rsid w:val="000F5B38"/>
    <w:rsid w:val="000F63D8"/>
    <w:rsid w:val="000F7009"/>
    <w:rsid w:val="000F71F9"/>
    <w:rsid w:val="000F7227"/>
    <w:rsid w:val="0010027E"/>
    <w:rsid w:val="001008BD"/>
    <w:rsid w:val="001011DD"/>
    <w:rsid w:val="001019DF"/>
    <w:rsid w:val="001025F9"/>
    <w:rsid w:val="001028C5"/>
    <w:rsid w:val="00103644"/>
    <w:rsid w:val="0010366D"/>
    <w:rsid w:val="001041CF"/>
    <w:rsid w:val="0010473E"/>
    <w:rsid w:val="00105BBA"/>
    <w:rsid w:val="00106A04"/>
    <w:rsid w:val="00107850"/>
    <w:rsid w:val="001108CE"/>
    <w:rsid w:val="0011102C"/>
    <w:rsid w:val="0011128E"/>
    <w:rsid w:val="001128B9"/>
    <w:rsid w:val="001138ED"/>
    <w:rsid w:val="00114B16"/>
    <w:rsid w:val="00117E5C"/>
    <w:rsid w:val="00117FC6"/>
    <w:rsid w:val="001201D0"/>
    <w:rsid w:val="00121373"/>
    <w:rsid w:val="0012260D"/>
    <w:rsid w:val="00123019"/>
    <w:rsid w:val="00123D4C"/>
    <w:rsid w:val="00123F3F"/>
    <w:rsid w:val="0012431A"/>
    <w:rsid w:val="0012694D"/>
    <w:rsid w:val="00126991"/>
    <w:rsid w:val="00127406"/>
    <w:rsid w:val="00130575"/>
    <w:rsid w:val="00130882"/>
    <w:rsid w:val="00131A48"/>
    <w:rsid w:val="00131B0E"/>
    <w:rsid w:val="00131E62"/>
    <w:rsid w:val="0013338B"/>
    <w:rsid w:val="00134A18"/>
    <w:rsid w:val="00135249"/>
    <w:rsid w:val="00135AD6"/>
    <w:rsid w:val="00137400"/>
    <w:rsid w:val="00137C00"/>
    <w:rsid w:val="00140A72"/>
    <w:rsid w:val="00142DFD"/>
    <w:rsid w:val="00143BA9"/>
    <w:rsid w:val="00144A2C"/>
    <w:rsid w:val="00144E95"/>
    <w:rsid w:val="00146881"/>
    <w:rsid w:val="0014792E"/>
    <w:rsid w:val="00147B56"/>
    <w:rsid w:val="001505BB"/>
    <w:rsid w:val="00150660"/>
    <w:rsid w:val="00150735"/>
    <w:rsid w:val="00150E60"/>
    <w:rsid w:val="00152B52"/>
    <w:rsid w:val="00152EE2"/>
    <w:rsid w:val="0015385E"/>
    <w:rsid w:val="00155622"/>
    <w:rsid w:val="00156B3A"/>
    <w:rsid w:val="001573E3"/>
    <w:rsid w:val="001579C3"/>
    <w:rsid w:val="00164FD0"/>
    <w:rsid w:val="001674FC"/>
    <w:rsid w:val="00167751"/>
    <w:rsid w:val="0017107F"/>
    <w:rsid w:val="0017223C"/>
    <w:rsid w:val="00172A9D"/>
    <w:rsid w:val="00172B2C"/>
    <w:rsid w:val="001731B9"/>
    <w:rsid w:val="00173929"/>
    <w:rsid w:val="001756C7"/>
    <w:rsid w:val="00177CEC"/>
    <w:rsid w:val="00180A3D"/>
    <w:rsid w:val="0018106F"/>
    <w:rsid w:val="00181B94"/>
    <w:rsid w:val="00182753"/>
    <w:rsid w:val="00182C85"/>
    <w:rsid w:val="00184849"/>
    <w:rsid w:val="00185BA2"/>
    <w:rsid w:val="001876D1"/>
    <w:rsid w:val="00191040"/>
    <w:rsid w:val="00191F86"/>
    <w:rsid w:val="0019436B"/>
    <w:rsid w:val="00195442"/>
    <w:rsid w:val="0019594F"/>
    <w:rsid w:val="00195E9C"/>
    <w:rsid w:val="00196062"/>
    <w:rsid w:val="001965C4"/>
    <w:rsid w:val="001966BC"/>
    <w:rsid w:val="00196D7B"/>
    <w:rsid w:val="00197360"/>
    <w:rsid w:val="001A12D3"/>
    <w:rsid w:val="001A1D67"/>
    <w:rsid w:val="001A2547"/>
    <w:rsid w:val="001A324E"/>
    <w:rsid w:val="001A3CD4"/>
    <w:rsid w:val="001A483E"/>
    <w:rsid w:val="001A7812"/>
    <w:rsid w:val="001A7A91"/>
    <w:rsid w:val="001B06E7"/>
    <w:rsid w:val="001B2475"/>
    <w:rsid w:val="001B3BB1"/>
    <w:rsid w:val="001B481B"/>
    <w:rsid w:val="001B50A2"/>
    <w:rsid w:val="001B54CE"/>
    <w:rsid w:val="001C141A"/>
    <w:rsid w:val="001C290D"/>
    <w:rsid w:val="001C3137"/>
    <w:rsid w:val="001C31CF"/>
    <w:rsid w:val="001C33E5"/>
    <w:rsid w:val="001C47BC"/>
    <w:rsid w:val="001D1A45"/>
    <w:rsid w:val="001D2000"/>
    <w:rsid w:val="001D2488"/>
    <w:rsid w:val="001D26B2"/>
    <w:rsid w:val="001D35D1"/>
    <w:rsid w:val="001D405A"/>
    <w:rsid w:val="001D465B"/>
    <w:rsid w:val="001D4AF7"/>
    <w:rsid w:val="001D4BF6"/>
    <w:rsid w:val="001D4E21"/>
    <w:rsid w:val="001D555F"/>
    <w:rsid w:val="001D571A"/>
    <w:rsid w:val="001D5B3D"/>
    <w:rsid w:val="001D7E07"/>
    <w:rsid w:val="001E1DE4"/>
    <w:rsid w:val="001E3D87"/>
    <w:rsid w:val="001E50A4"/>
    <w:rsid w:val="001E522A"/>
    <w:rsid w:val="001E5243"/>
    <w:rsid w:val="001E54B9"/>
    <w:rsid w:val="001E5516"/>
    <w:rsid w:val="001E5987"/>
    <w:rsid w:val="001E5B53"/>
    <w:rsid w:val="001E6ECB"/>
    <w:rsid w:val="001F05ED"/>
    <w:rsid w:val="001F0A28"/>
    <w:rsid w:val="001F1F7C"/>
    <w:rsid w:val="001F512B"/>
    <w:rsid w:val="001F592A"/>
    <w:rsid w:val="001F6948"/>
    <w:rsid w:val="001F6D4B"/>
    <w:rsid w:val="001F6D6F"/>
    <w:rsid w:val="001F6DF8"/>
    <w:rsid w:val="00201ABE"/>
    <w:rsid w:val="00201DF4"/>
    <w:rsid w:val="00203AA9"/>
    <w:rsid w:val="00203AD1"/>
    <w:rsid w:val="0020411A"/>
    <w:rsid w:val="002042CC"/>
    <w:rsid w:val="0021003D"/>
    <w:rsid w:val="00210848"/>
    <w:rsid w:val="002114E3"/>
    <w:rsid w:val="00211507"/>
    <w:rsid w:val="002136AE"/>
    <w:rsid w:val="00214491"/>
    <w:rsid w:val="0021515F"/>
    <w:rsid w:val="00223BBD"/>
    <w:rsid w:val="002242D4"/>
    <w:rsid w:val="00225F68"/>
    <w:rsid w:val="0022698D"/>
    <w:rsid w:val="00230458"/>
    <w:rsid w:val="00231585"/>
    <w:rsid w:val="00232F75"/>
    <w:rsid w:val="0023393E"/>
    <w:rsid w:val="00234E25"/>
    <w:rsid w:val="00235746"/>
    <w:rsid w:val="0023611F"/>
    <w:rsid w:val="0024164D"/>
    <w:rsid w:val="00242A08"/>
    <w:rsid w:val="00242E08"/>
    <w:rsid w:val="0024378C"/>
    <w:rsid w:val="00244E1C"/>
    <w:rsid w:val="002455A9"/>
    <w:rsid w:val="00245D48"/>
    <w:rsid w:val="002469C7"/>
    <w:rsid w:val="00246D0C"/>
    <w:rsid w:val="00247EEC"/>
    <w:rsid w:val="002503A5"/>
    <w:rsid w:val="0025114E"/>
    <w:rsid w:val="002515B8"/>
    <w:rsid w:val="00251B1B"/>
    <w:rsid w:val="00251E21"/>
    <w:rsid w:val="00252626"/>
    <w:rsid w:val="002529EB"/>
    <w:rsid w:val="00252A81"/>
    <w:rsid w:val="00252B9F"/>
    <w:rsid w:val="00256A73"/>
    <w:rsid w:val="00257265"/>
    <w:rsid w:val="00257C46"/>
    <w:rsid w:val="00257DC7"/>
    <w:rsid w:val="00260704"/>
    <w:rsid w:val="00260CF5"/>
    <w:rsid w:val="00261BD3"/>
    <w:rsid w:val="00264082"/>
    <w:rsid w:val="00264486"/>
    <w:rsid w:val="0026513C"/>
    <w:rsid w:val="002661F1"/>
    <w:rsid w:val="00267201"/>
    <w:rsid w:val="0026774A"/>
    <w:rsid w:val="00267F9B"/>
    <w:rsid w:val="00270AAC"/>
    <w:rsid w:val="00271C14"/>
    <w:rsid w:val="002738E4"/>
    <w:rsid w:val="0027504D"/>
    <w:rsid w:val="002758DB"/>
    <w:rsid w:val="002773C5"/>
    <w:rsid w:val="00277DE9"/>
    <w:rsid w:val="00277E7E"/>
    <w:rsid w:val="00281696"/>
    <w:rsid w:val="00281D96"/>
    <w:rsid w:val="002824B4"/>
    <w:rsid w:val="00282A1B"/>
    <w:rsid w:val="00282F19"/>
    <w:rsid w:val="00284882"/>
    <w:rsid w:val="00285011"/>
    <w:rsid w:val="00285BA3"/>
    <w:rsid w:val="00285CC4"/>
    <w:rsid w:val="0028730D"/>
    <w:rsid w:val="0028738A"/>
    <w:rsid w:val="00287CA9"/>
    <w:rsid w:val="00290B11"/>
    <w:rsid w:val="00292B22"/>
    <w:rsid w:val="00293636"/>
    <w:rsid w:val="00293830"/>
    <w:rsid w:val="002944EF"/>
    <w:rsid w:val="00295434"/>
    <w:rsid w:val="002961EE"/>
    <w:rsid w:val="002964C7"/>
    <w:rsid w:val="002A04F9"/>
    <w:rsid w:val="002A17A4"/>
    <w:rsid w:val="002A2434"/>
    <w:rsid w:val="002A2741"/>
    <w:rsid w:val="002A30E9"/>
    <w:rsid w:val="002A41B7"/>
    <w:rsid w:val="002A46A9"/>
    <w:rsid w:val="002A5687"/>
    <w:rsid w:val="002A74B6"/>
    <w:rsid w:val="002B2BF7"/>
    <w:rsid w:val="002B416A"/>
    <w:rsid w:val="002B6647"/>
    <w:rsid w:val="002B6EFB"/>
    <w:rsid w:val="002C0A7B"/>
    <w:rsid w:val="002C3A89"/>
    <w:rsid w:val="002C56A8"/>
    <w:rsid w:val="002C7FA8"/>
    <w:rsid w:val="002D017D"/>
    <w:rsid w:val="002D0412"/>
    <w:rsid w:val="002D1414"/>
    <w:rsid w:val="002D18F8"/>
    <w:rsid w:val="002D29E5"/>
    <w:rsid w:val="002D2BC6"/>
    <w:rsid w:val="002D34AB"/>
    <w:rsid w:val="002D677A"/>
    <w:rsid w:val="002D6B0C"/>
    <w:rsid w:val="002E068E"/>
    <w:rsid w:val="002E1315"/>
    <w:rsid w:val="002E36EF"/>
    <w:rsid w:val="002E3D6B"/>
    <w:rsid w:val="002E4307"/>
    <w:rsid w:val="002E4397"/>
    <w:rsid w:val="002E4727"/>
    <w:rsid w:val="002E4DC7"/>
    <w:rsid w:val="002E5044"/>
    <w:rsid w:val="002E6346"/>
    <w:rsid w:val="002E68E4"/>
    <w:rsid w:val="002E692B"/>
    <w:rsid w:val="002E6D4A"/>
    <w:rsid w:val="002E70B3"/>
    <w:rsid w:val="002E75DF"/>
    <w:rsid w:val="002F0BBD"/>
    <w:rsid w:val="002F143F"/>
    <w:rsid w:val="002F298F"/>
    <w:rsid w:val="002F2D30"/>
    <w:rsid w:val="002F35B1"/>
    <w:rsid w:val="002F40AA"/>
    <w:rsid w:val="002F6320"/>
    <w:rsid w:val="002F6456"/>
    <w:rsid w:val="002F7DA9"/>
    <w:rsid w:val="00300168"/>
    <w:rsid w:val="00300A80"/>
    <w:rsid w:val="00300CF5"/>
    <w:rsid w:val="003010DA"/>
    <w:rsid w:val="00301938"/>
    <w:rsid w:val="00301D8D"/>
    <w:rsid w:val="0030251F"/>
    <w:rsid w:val="0030347F"/>
    <w:rsid w:val="0030444C"/>
    <w:rsid w:val="00304C45"/>
    <w:rsid w:val="00304EB1"/>
    <w:rsid w:val="003057C6"/>
    <w:rsid w:val="00305B44"/>
    <w:rsid w:val="0030606D"/>
    <w:rsid w:val="0030711A"/>
    <w:rsid w:val="0031216E"/>
    <w:rsid w:val="003126A3"/>
    <w:rsid w:val="00313595"/>
    <w:rsid w:val="00315475"/>
    <w:rsid w:val="00316E8B"/>
    <w:rsid w:val="00317045"/>
    <w:rsid w:val="00324917"/>
    <w:rsid w:val="00327936"/>
    <w:rsid w:val="00327D46"/>
    <w:rsid w:val="0033008F"/>
    <w:rsid w:val="00330C20"/>
    <w:rsid w:val="0033148E"/>
    <w:rsid w:val="00332233"/>
    <w:rsid w:val="00332FC8"/>
    <w:rsid w:val="0033427F"/>
    <w:rsid w:val="003351E0"/>
    <w:rsid w:val="003365EC"/>
    <w:rsid w:val="003366F5"/>
    <w:rsid w:val="00337A19"/>
    <w:rsid w:val="00340D69"/>
    <w:rsid w:val="0034101E"/>
    <w:rsid w:val="00342DED"/>
    <w:rsid w:val="003444C7"/>
    <w:rsid w:val="00346726"/>
    <w:rsid w:val="00346D50"/>
    <w:rsid w:val="0034719C"/>
    <w:rsid w:val="00347A9A"/>
    <w:rsid w:val="00347D91"/>
    <w:rsid w:val="00350A13"/>
    <w:rsid w:val="00350C09"/>
    <w:rsid w:val="00353ED4"/>
    <w:rsid w:val="0035410E"/>
    <w:rsid w:val="00354D7C"/>
    <w:rsid w:val="0035544A"/>
    <w:rsid w:val="00356295"/>
    <w:rsid w:val="003611DD"/>
    <w:rsid w:val="00363487"/>
    <w:rsid w:val="00363564"/>
    <w:rsid w:val="00364FA9"/>
    <w:rsid w:val="00365CAD"/>
    <w:rsid w:val="00365F7A"/>
    <w:rsid w:val="00366339"/>
    <w:rsid w:val="00366583"/>
    <w:rsid w:val="003668F6"/>
    <w:rsid w:val="00366E25"/>
    <w:rsid w:val="00372FA9"/>
    <w:rsid w:val="0037318D"/>
    <w:rsid w:val="0037435B"/>
    <w:rsid w:val="003747FB"/>
    <w:rsid w:val="00376940"/>
    <w:rsid w:val="00376E7D"/>
    <w:rsid w:val="00377916"/>
    <w:rsid w:val="00377ADF"/>
    <w:rsid w:val="00381AD4"/>
    <w:rsid w:val="0038296E"/>
    <w:rsid w:val="00383E27"/>
    <w:rsid w:val="00384526"/>
    <w:rsid w:val="003847C0"/>
    <w:rsid w:val="00385968"/>
    <w:rsid w:val="003860F7"/>
    <w:rsid w:val="003861EA"/>
    <w:rsid w:val="003900B2"/>
    <w:rsid w:val="003900B7"/>
    <w:rsid w:val="00390229"/>
    <w:rsid w:val="00390486"/>
    <w:rsid w:val="003909E2"/>
    <w:rsid w:val="00390BF1"/>
    <w:rsid w:val="00393265"/>
    <w:rsid w:val="00393AC7"/>
    <w:rsid w:val="003941C3"/>
    <w:rsid w:val="0039504B"/>
    <w:rsid w:val="00395BD8"/>
    <w:rsid w:val="00396411"/>
    <w:rsid w:val="00396837"/>
    <w:rsid w:val="00397B74"/>
    <w:rsid w:val="00397CF7"/>
    <w:rsid w:val="003A049F"/>
    <w:rsid w:val="003A15CF"/>
    <w:rsid w:val="003A35A3"/>
    <w:rsid w:val="003A404E"/>
    <w:rsid w:val="003A41BB"/>
    <w:rsid w:val="003A47AD"/>
    <w:rsid w:val="003A47B1"/>
    <w:rsid w:val="003A551B"/>
    <w:rsid w:val="003A6A7D"/>
    <w:rsid w:val="003B0AF4"/>
    <w:rsid w:val="003B461D"/>
    <w:rsid w:val="003B48F3"/>
    <w:rsid w:val="003B5281"/>
    <w:rsid w:val="003B5C1A"/>
    <w:rsid w:val="003B5F4D"/>
    <w:rsid w:val="003C09E3"/>
    <w:rsid w:val="003C13D0"/>
    <w:rsid w:val="003C1AD9"/>
    <w:rsid w:val="003C2934"/>
    <w:rsid w:val="003C3387"/>
    <w:rsid w:val="003C4129"/>
    <w:rsid w:val="003C4A68"/>
    <w:rsid w:val="003C4BCF"/>
    <w:rsid w:val="003C59D4"/>
    <w:rsid w:val="003C5D0C"/>
    <w:rsid w:val="003C64E2"/>
    <w:rsid w:val="003C68E2"/>
    <w:rsid w:val="003C73D2"/>
    <w:rsid w:val="003D03C4"/>
    <w:rsid w:val="003D0DBC"/>
    <w:rsid w:val="003D191A"/>
    <w:rsid w:val="003D43E4"/>
    <w:rsid w:val="003D4828"/>
    <w:rsid w:val="003D4B41"/>
    <w:rsid w:val="003E0918"/>
    <w:rsid w:val="003E1428"/>
    <w:rsid w:val="003E2217"/>
    <w:rsid w:val="003E3692"/>
    <w:rsid w:val="003E4603"/>
    <w:rsid w:val="003E5727"/>
    <w:rsid w:val="003E7060"/>
    <w:rsid w:val="003E7594"/>
    <w:rsid w:val="003F0001"/>
    <w:rsid w:val="003F07A9"/>
    <w:rsid w:val="003F1D20"/>
    <w:rsid w:val="003F233E"/>
    <w:rsid w:val="003F284D"/>
    <w:rsid w:val="003F4563"/>
    <w:rsid w:val="003F4B2C"/>
    <w:rsid w:val="003F70CD"/>
    <w:rsid w:val="003F77F2"/>
    <w:rsid w:val="003F7C03"/>
    <w:rsid w:val="0040150B"/>
    <w:rsid w:val="00403A99"/>
    <w:rsid w:val="00404041"/>
    <w:rsid w:val="00404B6D"/>
    <w:rsid w:val="004050C7"/>
    <w:rsid w:val="00405245"/>
    <w:rsid w:val="0040580D"/>
    <w:rsid w:val="0040661D"/>
    <w:rsid w:val="00406738"/>
    <w:rsid w:val="00411185"/>
    <w:rsid w:val="00411295"/>
    <w:rsid w:val="004122C8"/>
    <w:rsid w:val="00414D77"/>
    <w:rsid w:val="00414FE5"/>
    <w:rsid w:val="0041516C"/>
    <w:rsid w:val="004177CF"/>
    <w:rsid w:val="00420518"/>
    <w:rsid w:val="00420754"/>
    <w:rsid w:val="00421782"/>
    <w:rsid w:val="0042216C"/>
    <w:rsid w:val="00422875"/>
    <w:rsid w:val="0042394B"/>
    <w:rsid w:val="00423ED5"/>
    <w:rsid w:val="0042469C"/>
    <w:rsid w:val="004247C2"/>
    <w:rsid w:val="00425721"/>
    <w:rsid w:val="004304C5"/>
    <w:rsid w:val="00430B14"/>
    <w:rsid w:val="004314E6"/>
    <w:rsid w:val="00432061"/>
    <w:rsid w:val="00432EF3"/>
    <w:rsid w:val="00433CD3"/>
    <w:rsid w:val="0043407A"/>
    <w:rsid w:val="00435127"/>
    <w:rsid w:val="00437A84"/>
    <w:rsid w:val="00440F3D"/>
    <w:rsid w:val="0044154E"/>
    <w:rsid w:val="00441FEC"/>
    <w:rsid w:val="0044391E"/>
    <w:rsid w:val="00443923"/>
    <w:rsid w:val="00446965"/>
    <w:rsid w:val="00446EAC"/>
    <w:rsid w:val="0044769C"/>
    <w:rsid w:val="00447780"/>
    <w:rsid w:val="00450350"/>
    <w:rsid w:val="00450CFC"/>
    <w:rsid w:val="004511C9"/>
    <w:rsid w:val="00452244"/>
    <w:rsid w:val="00452C10"/>
    <w:rsid w:val="00454AAA"/>
    <w:rsid w:val="004553E2"/>
    <w:rsid w:val="00455474"/>
    <w:rsid w:val="00456E42"/>
    <w:rsid w:val="004573EF"/>
    <w:rsid w:val="004607EC"/>
    <w:rsid w:val="00462E5F"/>
    <w:rsid w:val="00463708"/>
    <w:rsid w:val="00464A31"/>
    <w:rsid w:val="004655C0"/>
    <w:rsid w:val="0046583B"/>
    <w:rsid w:val="0046610A"/>
    <w:rsid w:val="0046791B"/>
    <w:rsid w:val="00467E1B"/>
    <w:rsid w:val="004701EB"/>
    <w:rsid w:val="0047083D"/>
    <w:rsid w:val="00471797"/>
    <w:rsid w:val="00473738"/>
    <w:rsid w:val="0047491D"/>
    <w:rsid w:val="00474CB7"/>
    <w:rsid w:val="0047561D"/>
    <w:rsid w:val="004757BD"/>
    <w:rsid w:val="00476E5A"/>
    <w:rsid w:val="004771A6"/>
    <w:rsid w:val="00477412"/>
    <w:rsid w:val="004841B9"/>
    <w:rsid w:val="00484DF3"/>
    <w:rsid w:val="00485B9A"/>
    <w:rsid w:val="00485C79"/>
    <w:rsid w:val="00487194"/>
    <w:rsid w:val="00490397"/>
    <w:rsid w:val="004906DB"/>
    <w:rsid w:val="00490E03"/>
    <w:rsid w:val="00491D27"/>
    <w:rsid w:val="004927BA"/>
    <w:rsid w:val="00493609"/>
    <w:rsid w:val="0049391F"/>
    <w:rsid w:val="00494672"/>
    <w:rsid w:val="00494824"/>
    <w:rsid w:val="0049575C"/>
    <w:rsid w:val="00495B90"/>
    <w:rsid w:val="00495FA5"/>
    <w:rsid w:val="004968AA"/>
    <w:rsid w:val="00496D40"/>
    <w:rsid w:val="00497A7D"/>
    <w:rsid w:val="004A225F"/>
    <w:rsid w:val="004A301C"/>
    <w:rsid w:val="004A30A0"/>
    <w:rsid w:val="004A3416"/>
    <w:rsid w:val="004A3C2D"/>
    <w:rsid w:val="004A3DB1"/>
    <w:rsid w:val="004A5DA8"/>
    <w:rsid w:val="004A6254"/>
    <w:rsid w:val="004B007D"/>
    <w:rsid w:val="004B01F5"/>
    <w:rsid w:val="004B07C7"/>
    <w:rsid w:val="004B17E3"/>
    <w:rsid w:val="004B18BD"/>
    <w:rsid w:val="004B1923"/>
    <w:rsid w:val="004B1BD1"/>
    <w:rsid w:val="004B1CF6"/>
    <w:rsid w:val="004B2BA5"/>
    <w:rsid w:val="004B3097"/>
    <w:rsid w:val="004B3C96"/>
    <w:rsid w:val="004B45D2"/>
    <w:rsid w:val="004B45F2"/>
    <w:rsid w:val="004B466B"/>
    <w:rsid w:val="004B642E"/>
    <w:rsid w:val="004B65CD"/>
    <w:rsid w:val="004C35A3"/>
    <w:rsid w:val="004C4EC3"/>
    <w:rsid w:val="004C6977"/>
    <w:rsid w:val="004C6DB7"/>
    <w:rsid w:val="004C6DFF"/>
    <w:rsid w:val="004C6F28"/>
    <w:rsid w:val="004D09A9"/>
    <w:rsid w:val="004D2363"/>
    <w:rsid w:val="004D2465"/>
    <w:rsid w:val="004D3D9B"/>
    <w:rsid w:val="004D626F"/>
    <w:rsid w:val="004E0404"/>
    <w:rsid w:val="004E0E9D"/>
    <w:rsid w:val="004E0F7D"/>
    <w:rsid w:val="004E1E08"/>
    <w:rsid w:val="004E2285"/>
    <w:rsid w:val="004E2587"/>
    <w:rsid w:val="004E39FC"/>
    <w:rsid w:val="004E42A0"/>
    <w:rsid w:val="004E4608"/>
    <w:rsid w:val="004E5E4E"/>
    <w:rsid w:val="004F0B0B"/>
    <w:rsid w:val="004F2BC4"/>
    <w:rsid w:val="004F47F5"/>
    <w:rsid w:val="004F7AF0"/>
    <w:rsid w:val="0050047E"/>
    <w:rsid w:val="00501D81"/>
    <w:rsid w:val="00502483"/>
    <w:rsid w:val="00503712"/>
    <w:rsid w:val="00503D97"/>
    <w:rsid w:val="00504FC1"/>
    <w:rsid w:val="005051B0"/>
    <w:rsid w:val="005059C1"/>
    <w:rsid w:val="00506B9E"/>
    <w:rsid w:val="00510D9A"/>
    <w:rsid w:val="00510EE3"/>
    <w:rsid w:val="00512C0C"/>
    <w:rsid w:val="00513234"/>
    <w:rsid w:val="00514F9C"/>
    <w:rsid w:val="00515A9C"/>
    <w:rsid w:val="00517070"/>
    <w:rsid w:val="00521694"/>
    <w:rsid w:val="00522952"/>
    <w:rsid w:val="0052298A"/>
    <w:rsid w:val="00522BFA"/>
    <w:rsid w:val="00523209"/>
    <w:rsid w:val="005266E5"/>
    <w:rsid w:val="00530F24"/>
    <w:rsid w:val="00531386"/>
    <w:rsid w:val="0053256A"/>
    <w:rsid w:val="005335E0"/>
    <w:rsid w:val="005347E7"/>
    <w:rsid w:val="00535E49"/>
    <w:rsid w:val="0053603E"/>
    <w:rsid w:val="005368DD"/>
    <w:rsid w:val="00537C44"/>
    <w:rsid w:val="005402C8"/>
    <w:rsid w:val="0054074E"/>
    <w:rsid w:val="00541066"/>
    <w:rsid w:val="005421BC"/>
    <w:rsid w:val="005432AF"/>
    <w:rsid w:val="00544055"/>
    <w:rsid w:val="00550C52"/>
    <w:rsid w:val="00550EBD"/>
    <w:rsid w:val="005524FF"/>
    <w:rsid w:val="005543B3"/>
    <w:rsid w:val="0055444D"/>
    <w:rsid w:val="00554D86"/>
    <w:rsid w:val="00556215"/>
    <w:rsid w:val="005569E0"/>
    <w:rsid w:val="00557E1C"/>
    <w:rsid w:val="00561867"/>
    <w:rsid w:val="00562FBC"/>
    <w:rsid w:val="00563791"/>
    <w:rsid w:val="005639D2"/>
    <w:rsid w:val="005641E2"/>
    <w:rsid w:val="0056528A"/>
    <w:rsid w:val="00565B59"/>
    <w:rsid w:val="00570332"/>
    <w:rsid w:val="00570C1F"/>
    <w:rsid w:val="00571118"/>
    <w:rsid w:val="00571AD7"/>
    <w:rsid w:val="0057239B"/>
    <w:rsid w:val="0057239E"/>
    <w:rsid w:val="00572405"/>
    <w:rsid w:val="00572627"/>
    <w:rsid w:val="00572D3D"/>
    <w:rsid w:val="00572E02"/>
    <w:rsid w:val="00573585"/>
    <w:rsid w:val="00573D3A"/>
    <w:rsid w:val="00573EEC"/>
    <w:rsid w:val="0057506F"/>
    <w:rsid w:val="0057543A"/>
    <w:rsid w:val="00576DEE"/>
    <w:rsid w:val="00576FB1"/>
    <w:rsid w:val="00581215"/>
    <w:rsid w:val="0058187F"/>
    <w:rsid w:val="00582567"/>
    <w:rsid w:val="00582608"/>
    <w:rsid w:val="0058346F"/>
    <w:rsid w:val="00583DFB"/>
    <w:rsid w:val="00585541"/>
    <w:rsid w:val="00586600"/>
    <w:rsid w:val="00586E99"/>
    <w:rsid w:val="005873CF"/>
    <w:rsid w:val="00590623"/>
    <w:rsid w:val="0059208A"/>
    <w:rsid w:val="00592F27"/>
    <w:rsid w:val="0059364F"/>
    <w:rsid w:val="00593FC9"/>
    <w:rsid w:val="0059440B"/>
    <w:rsid w:val="00595405"/>
    <w:rsid w:val="005955B3"/>
    <w:rsid w:val="00596962"/>
    <w:rsid w:val="005A05D2"/>
    <w:rsid w:val="005A1CD6"/>
    <w:rsid w:val="005A2331"/>
    <w:rsid w:val="005A2B71"/>
    <w:rsid w:val="005A3D38"/>
    <w:rsid w:val="005A4D96"/>
    <w:rsid w:val="005A58CC"/>
    <w:rsid w:val="005A6B9A"/>
    <w:rsid w:val="005B080C"/>
    <w:rsid w:val="005B094D"/>
    <w:rsid w:val="005B4E60"/>
    <w:rsid w:val="005B70D4"/>
    <w:rsid w:val="005B7BA2"/>
    <w:rsid w:val="005C1AA9"/>
    <w:rsid w:val="005C38E2"/>
    <w:rsid w:val="005C4230"/>
    <w:rsid w:val="005C4661"/>
    <w:rsid w:val="005C60BB"/>
    <w:rsid w:val="005C6663"/>
    <w:rsid w:val="005C6BB8"/>
    <w:rsid w:val="005D0273"/>
    <w:rsid w:val="005D1A8F"/>
    <w:rsid w:val="005D1B01"/>
    <w:rsid w:val="005D34FE"/>
    <w:rsid w:val="005D5C52"/>
    <w:rsid w:val="005D6470"/>
    <w:rsid w:val="005D66F7"/>
    <w:rsid w:val="005D68C7"/>
    <w:rsid w:val="005D7BF6"/>
    <w:rsid w:val="005D7FE9"/>
    <w:rsid w:val="005E0F14"/>
    <w:rsid w:val="005E3A17"/>
    <w:rsid w:val="005E538D"/>
    <w:rsid w:val="005F0887"/>
    <w:rsid w:val="005F116F"/>
    <w:rsid w:val="005F13C7"/>
    <w:rsid w:val="005F199C"/>
    <w:rsid w:val="005F2527"/>
    <w:rsid w:val="005F45DB"/>
    <w:rsid w:val="005F4ACB"/>
    <w:rsid w:val="005F6B2D"/>
    <w:rsid w:val="00601296"/>
    <w:rsid w:val="00601576"/>
    <w:rsid w:val="00601B4F"/>
    <w:rsid w:val="00602BA6"/>
    <w:rsid w:val="006038F1"/>
    <w:rsid w:val="006043A0"/>
    <w:rsid w:val="006043DE"/>
    <w:rsid w:val="00606A61"/>
    <w:rsid w:val="006073C9"/>
    <w:rsid w:val="00607719"/>
    <w:rsid w:val="00607D40"/>
    <w:rsid w:val="00610585"/>
    <w:rsid w:val="006132C2"/>
    <w:rsid w:val="006153DD"/>
    <w:rsid w:val="00615508"/>
    <w:rsid w:val="00616D23"/>
    <w:rsid w:val="00617295"/>
    <w:rsid w:val="00617E01"/>
    <w:rsid w:val="006259E4"/>
    <w:rsid w:val="00625BCC"/>
    <w:rsid w:val="00627D51"/>
    <w:rsid w:val="00627F44"/>
    <w:rsid w:val="00637219"/>
    <w:rsid w:val="00640B48"/>
    <w:rsid w:val="00640C32"/>
    <w:rsid w:val="00640C96"/>
    <w:rsid w:val="00641551"/>
    <w:rsid w:val="00641C72"/>
    <w:rsid w:val="006429F5"/>
    <w:rsid w:val="006433DD"/>
    <w:rsid w:val="00643502"/>
    <w:rsid w:val="006439F6"/>
    <w:rsid w:val="00644FC6"/>
    <w:rsid w:val="00645A12"/>
    <w:rsid w:val="00645C0A"/>
    <w:rsid w:val="00646005"/>
    <w:rsid w:val="00646B58"/>
    <w:rsid w:val="00650E5F"/>
    <w:rsid w:val="006524B3"/>
    <w:rsid w:val="00652E17"/>
    <w:rsid w:val="006531D9"/>
    <w:rsid w:val="006546A6"/>
    <w:rsid w:val="00654C69"/>
    <w:rsid w:val="00655285"/>
    <w:rsid w:val="0065632D"/>
    <w:rsid w:val="006574B2"/>
    <w:rsid w:val="006579FD"/>
    <w:rsid w:val="00661835"/>
    <w:rsid w:val="00661B04"/>
    <w:rsid w:val="0066291B"/>
    <w:rsid w:val="006632D1"/>
    <w:rsid w:val="00663381"/>
    <w:rsid w:val="006635EC"/>
    <w:rsid w:val="00664AA3"/>
    <w:rsid w:val="006650DB"/>
    <w:rsid w:val="0066638F"/>
    <w:rsid w:val="006673EB"/>
    <w:rsid w:val="0066742E"/>
    <w:rsid w:val="006701AA"/>
    <w:rsid w:val="0067046F"/>
    <w:rsid w:val="006714F3"/>
    <w:rsid w:val="00672D53"/>
    <w:rsid w:val="00672F3B"/>
    <w:rsid w:val="0067344B"/>
    <w:rsid w:val="006739F4"/>
    <w:rsid w:val="00673FBC"/>
    <w:rsid w:val="00674EF1"/>
    <w:rsid w:val="00675847"/>
    <w:rsid w:val="006769B1"/>
    <w:rsid w:val="00677144"/>
    <w:rsid w:val="00683B3F"/>
    <w:rsid w:val="0068440C"/>
    <w:rsid w:val="006848C3"/>
    <w:rsid w:val="006850D8"/>
    <w:rsid w:val="0068540F"/>
    <w:rsid w:val="00685652"/>
    <w:rsid w:val="00685B8F"/>
    <w:rsid w:val="00686DA6"/>
    <w:rsid w:val="006871AB"/>
    <w:rsid w:val="00690E89"/>
    <w:rsid w:val="00692820"/>
    <w:rsid w:val="00692D46"/>
    <w:rsid w:val="006944FC"/>
    <w:rsid w:val="0069458C"/>
    <w:rsid w:val="00694AAC"/>
    <w:rsid w:val="00694E32"/>
    <w:rsid w:val="00695188"/>
    <w:rsid w:val="00695E8D"/>
    <w:rsid w:val="00696144"/>
    <w:rsid w:val="00696E66"/>
    <w:rsid w:val="00697236"/>
    <w:rsid w:val="006A03F7"/>
    <w:rsid w:val="006A0B93"/>
    <w:rsid w:val="006A11C2"/>
    <w:rsid w:val="006A1629"/>
    <w:rsid w:val="006A184D"/>
    <w:rsid w:val="006A23B7"/>
    <w:rsid w:val="006A32E0"/>
    <w:rsid w:val="006A394D"/>
    <w:rsid w:val="006A39D0"/>
    <w:rsid w:val="006A48A8"/>
    <w:rsid w:val="006A64AE"/>
    <w:rsid w:val="006A6FC7"/>
    <w:rsid w:val="006A7794"/>
    <w:rsid w:val="006B0F7C"/>
    <w:rsid w:val="006B1508"/>
    <w:rsid w:val="006B403C"/>
    <w:rsid w:val="006B7612"/>
    <w:rsid w:val="006C08BD"/>
    <w:rsid w:val="006C1A2F"/>
    <w:rsid w:val="006C3963"/>
    <w:rsid w:val="006C45BB"/>
    <w:rsid w:val="006C4D71"/>
    <w:rsid w:val="006C53BA"/>
    <w:rsid w:val="006C5BDD"/>
    <w:rsid w:val="006C7B7A"/>
    <w:rsid w:val="006C7F01"/>
    <w:rsid w:val="006D03BE"/>
    <w:rsid w:val="006D124E"/>
    <w:rsid w:val="006D2165"/>
    <w:rsid w:val="006D4155"/>
    <w:rsid w:val="006D5259"/>
    <w:rsid w:val="006D594B"/>
    <w:rsid w:val="006D6CC4"/>
    <w:rsid w:val="006D6CF0"/>
    <w:rsid w:val="006D7354"/>
    <w:rsid w:val="006D77EC"/>
    <w:rsid w:val="006D7BC6"/>
    <w:rsid w:val="006E019E"/>
    <w:rsid w:val="006E0CDD"/>
    <w:rsid w:val="006E128F"/>
    <w:rsid w:val="006E14BC"/>
    <w:rsid w:val="006E1798"/>
    <w:rsid w:val="006E1886"/>
    <w:rsid w:val="006E2E34"/>
    <w:rsid w:val="006E3D4F"/>
    <w:rsid w:val="006E44C8"/>
    <w:rsid w:val="006F0638"/>
    <w:rsid w:val="006F0C01"/>
    <w:rsid w:val="006F2313"/>
    <w:rsid w:val="006F2CE0"/>
    <w:rsid w:val="006F3428"/>
    <w:rsid w:val="006F3FB8"/>
    <w:rsid w:val="006F49F9"/>
    <w:rsid w:val="006F55FC"/>
    <w:rsid w:val="006F61C4"/>
    <w:rsid w:val="006F6873"/>
    <w:rsid w:val="006F6BF9"/>
    <w:rsid w:val="006F7BE2"/>
    <w:rsid w:val="00700EF4"/>
    <w:rsid w:val="00701650"/>
    <w:rsid w:val="00701694"/>
    <w:rsid w:val="00703DBE"/>
    <w:rsid w:val="0070574D"/>
    <w:rsid w:val="007062DF"/>
    <w:rsid w:val="00706E0E"/>
    <w:rsid w:val="00710D20"/>
    <w:rsid w:val="00710EF4"/>
    <w:rsid w:val="0071112C"/>
    <w:rsid w:val="00711DA7"/>
    <w:rsid w:val="007144B0"/>
    <w:rsid w:val="00715DEF"/>
    <w:rsid w:val="00720C55"/>
    <w:rsid w:val="00724635"/>
    <w:rsid w:val="007251CD"/>
    <w:rsid w:val="00725553"/>
    <w:rsid w:val="00725D67"/>
    <w:rsid w:val="0072681D"/>
    <w:rsid w:val="00727F82"/>
    <w:rsid w:val="007304F3"/>
    <w:rsid w:val="00730BD5"/>
    <w:rsid w:val="00731CB0"/>
    <w:rsid w:val="00731EC1"/>
    <w:rsid w:val="00732464"/>
    <w:rsid w:val="00733959"/>
    <w:rsid w:val="00733DAA"/>
    <w:rsid w:val="00734AE0"/>
    <w:rsid w:val="00734B01"/>
    <w:rsid w:val="007361D7"/>
    <w:rsid w:val="00736299"/>
    <w:rsid w:val="007371D7"/>
    <w:rsid w:val="0073775C"/>
    <w:rsid w:val="00737D24"/>
    <w:rsid w:val="00741534"/>
    <w:rsid w:val="00745B9C"/>
    <w:rsid w:val="00745EF6"/>
    <w:rsid w:val="007462A5"/>
    <w:rsid w:val="0074674B"/>
    <w:rsid w:val="00746C97"/>
    <w:rsid w:val="00746EDA"/>
    <w:rsid w:val="00746F7A"/>
    <w:rsid w:val="00750306"/>
    <w:rsid w:val="007521AB"/>
    <w:rsid w:val="00753891"/>
    <w:rsid w:val="007539B7"/>
    <w:rsid w:val="0075424B"/>
    <w:rsid w:val="007560B8"/>
    <w:rsid w:val="00760531"/>
    <w:rsid w:val="00760698"/>
    <w:rsid w:val="007626BD"/>
    <w:rsid w:val="007626E9"/>
    <w:rsid w:val="00762743"/>
    <w:rsid w:val="007628F7"/>
    <w:rsid w:val="00762EF4"/>
    <w:rsid w:val="00763863"/>
    <w:rsid w:val="00763EC5"/>
    <w:rsid w:val="00771299"/>
    <w:rsid w:val="0077131E"/>
    <w:rsid w:val="00771851"/>
    <w:rsid w:val="00771F63"/>
    <w:rsid w:val="00772009"/>
    <w:rsid w:val="0077427E"/>
    <w:rsid w:val="007774F3"/>
    <w:rsid w:val="00777AEF"/>
    <w:rsid w:val="00777AFA"/>
    <w:rsid w:val="00777E48"/>
    <w:rsid w:val="007823DA"/>
    <w:rsid w:val="007825B2"/>
    <w:rsid w:val="007826F5"/>
    <w:rsid w:val="00783239"/>
    <w:rsid w:val="0078514C"/>
    <w:rsid w:val="00785F80"/>
    <w:rsid w:val="007877AE"/>
    <w:rsid w:val="00790DDD"/>
    <w:rsid w:val="00792360"/>
    <w:rsid w:val="00792684"/>
    <w:rsid w:val="00792B5E"/>
    <w:rsid w:val="00792BD3"/>
    <w:rsid w:val="00792CBC"/>
    <w:rsid w:val="00792CE3"/>
    <w:rsid w:val="00792FCA"/>
    <w:rsid w:val="0079524C"/>
    <w:rsid w:val="007976F1"/>
    <w:rsid w:val="007978B6"/>
    <w:rsid w:val="007A144A"/>
    <w:rsid w:val="007A3025"/>
    <w:rsid w:val="007A45ED"/>
    <w:rsid w:val="007A5F5D"/>
    <w:rsid w:val="007A7744"/>
    <w:rsid w:val="007B0E76"/>
    <w:rsid w:val="007B0F18"/>
    <w:rsid w:val="007B7F7D"/>
    <w:rsid w:val="007C07BA"/>
    <w:rsid w:val="007C0AD8"/>
    <w:rsid w:val="007C1CDF"/>
    <w:rsid w:val="007C1F4A"/>
    <w:rsid w:val="007C1F76"/>
    <w:rsid w:val="007C46A5"/>
    <w:rsid w:val="007C5BF1"/>
    <w:rsid w:val="007C64D7"/>
    <w:rsid w:val="007C6C0F"/>
    <w:rsid w:val="007C7F6C"/>
    <w:rsid w:val="007D0F93"/>
    <w:rsid w:val="007D1E30"/>
    <w:rsid w:val="007D3B15"/>
    <w:rsid w:val="007D441F"/>
    <w:rsid w:val="007D5255"/>
    <w:rsid w:val="007D5E82"/>
    <w:rsid w:val="007D690D"/>
    <w:rsid w:val="007D6D51"/>
    <w:rsid w:val="007D73E5"/>
    <w:rsid w:val="007D7783"/>
    <w:rsid w:val="007E09B2"/>
    <w:rsid w:val="007E0BE1"/>
    <w:rsid w:val="007E12EC"/>
    <w:rsid w:val="007E1435"/>
    <w:rsid w:val="007E17CE"/>
    <w:rsid w:val="007E201B"/>
    <w:rsid w:val="007E29F2"/>
    <w:rsid w:val="007E47CB"/>
    <w:rsid w:val="007E593A"/>
    <w:rsid w:val="007E5EAD"/>
    <w:rsid w:val="007F0438"/>
    <w:rsid w:val="007F35CE"/>
    <w:rsid w:val="007F3CC0"/>
    <w:rsid w:val="007F53BA"/>
    <w:rsid w:val="007F5DD3"/>
    <w:rsid w:val="007F65ED"/>
    <w:rsid w:val="007F70F0"/>
    <w:rsid w:val="0080019B"/>
    <w:rsid w:val="008004EB"/>
    <w:rsid w:val="008019E0"/>
    <w:rsid w:val="00803F13"/>
    <w:rsid w:val="00803F42"/>
    <w:rsid w:val="00804D73"/>
    <w:rsid w:val="00805008"/>
    <w:rsid w:val="00807631"/>
    <w:rsid w:val="00810D07"/>
    <w:rsid w:val="00811452"/>
    <w:rsid w:val="00812379"/>
    <w:rsid w:val="0081388B"/>
    <w:rsid w:val="00816E63"/>
    <w:rsid w:val="00817078"/>
    <w:rsid w:val="008174A8"/>
    <w:rsid w:val="008202FA"/>
    <w:rsid w:val="0082046E"/>
    <w:rsid w:val="00820F27"/>
    <w:rsid w:val="00821022"/>
    <w:rsid w:val="00821185"/>
    <w:rsid w:val="0082156E"/>
    <w:rsid w:val="00821741"/>
    <w:rsid w:val="00822CFD"/>
    <w:rsid w:val="008239C1"/>
    <w:rsid w:val="0082464F"/>
    <w:rsid w:val="00824898"/>
    <w:rsid w:val="008253F2"/>
    <w:rsid w:val="00825C11"/>
    <w:rsid w:val="008275FB"/>
    <w:rsid w:val="00827A7F"/>
    <w:rsid w:val="00827F50"/>
    <w:rsid w:val="00831D4D"/>
    <w:rsid w:val="00832194"/>
    <w:rsid w:val="00832FBC"/>
    <w:rsid w:val="0083494C"/>
    <w:rsid w:val="00835318"/>
    <w:rsid w:val="0083604F"/>
    <w:rsid w:val="00836311"/>
    <w:rsid w:val="00836455"/>
    <w:rsid w:val="00836D2B"/>
    <w:rsid w:val="00837675"/>
    <w:rsid w:val="008403B2"/>
    <w:rsid w:val="0084047D"/>
    <w:rsid w:val="0084180D"/>
    <w:rsid w:val="00842953"/>
    <w:rsid w:val="00843724"/>
    <w:rsid w:val="00843BC4"/>
    <w:rsid w:val="0084509A"/>
    <w:rsid w:val="00845C84"/>
    <w:rsid w:val="008460FC"/>
    <w:rsid w:val="0084786E"/>
    <w:rsid w:val="008506CD"/>
    <w:rsid w:val="00850995"/>
    <w:rsid w:val="00853BCA"/>
    <w:rsid w:val="008542F7"/>
    <w:rsid w:val="00854688"/>
    <w:rsid w:val="00855506"/>
    <w:rsid w:val="008559F8"/>
    <w:rsid w:val="0085634E"/>
    <w:rsid w:val="008569D5"/>
    <w:rsid w:val="00856C0F"/>
    <w:rsid w:val="0086252A"/>
    <w:rsid w:val="00862CE0"/>
    <w:rsid w:val="00863F20"/>
    <w:rsid w:val="00865467"/>
    <w:rsid w:val="0086729E"/>
    <w:rsid w:val="008675A0"/>
    <w:rsid w:val="0087314A"/>
    <w:rsid w:val="0087432F"/>
    <w:rsid w:val="00874B59"/>
    <w:rsid w:val="0087522B"/>
    <w:rsid w:val="00875D21"/>
    <w:rsid w:val="00876332"/>
    <w:rsid w:val="00880CAD"/>
    <w:rsid w:val="00882FAB"/>
    <w:rsid w:val="008842D4"/>
    <w:rsid w:val="00884A04"/>
    <w:rsid w:val="0088550D"/>
    <w:rsid w:val="00885808"/>
    <w:rsid w:val="00885E3C"/>
    <w:rsid w:val="00890217"/>
    <w:rsid w:val="008915C2"/>
    <w:rsid w:val="00891618"/>
    <w:rsid w:val="00891778"/>
    <w:rsid w:val="00892721"/>
    <w:rsid w:val="00892F2F"/>
    <w:rsid w:val="0089305F"/>
    <w:rsid w:val="00893CA3"/>
    <w:rsid w:val="008948D1"/>
    <w:rsid w:val="0089576D"/>
    <w:rsid w:val="00895925"/>
    <w:rsid w:val="00896C23"/>
    <w:rsid w:val="00896E60"/>
    <w:rsid w:val="00897DE0"/>
    <w:rsid w:val="008A1350"/>
    <w:rsid w:val="008A242E"/>
    <w:rsid w:val="008A269B"/>
    <w:rsid w:val="008A27B3"/>
    <w:rsid w:val="008A2C9F"/>
    <w:rsid w:val="008A2FD6"/>
    <w:rsid w:val="008A5FE2"/>
    <w:rsid w:val="008A7D58"/>
    <w:rsid w:val="008B2426"/>
    <w:rsid w:val="008B2479"/>
    <w:rsid w:val="008B2E58"/>
    <w:rsid w:val="008B40C5"/>
    <w:rsid w:val="008B4DB4"/>
    <w:rsid w:val="008B64FC"/>
    <w:rsid w:val="008B7081"/>
    <w:rsid w:val="008B7278"/>
    <w:rsid w:val="008B7CD8"/>
    <w:rsid w:val="008B7E86"/>
    <w:rsid w:val="008C0002"/>
    <w:rsid w:val="008C04A0"/>
    <w:rsid w:val="008C1B39"/>
    <w:rsid w:val="008C2FA1"/>
    <w:rsid w:val="008C31AC"/>
    <w:rsid w:val="008C464C"/>
    <w:rsid w:val="008C504B"/>
    <w:rsid w:val="008D0510"/>
    <w:rsid w:val="008D1596"/>
    <w:rsid w:val="008D1B68"/>
    <w:rsid w:val="008D5FD3"/>
    <w:rsid w:val="008D7442"/>
    <w:rsid w:val="008E09C2"/>
    <w:rsid w:val="008E0D29"/>
    <w:rsid w:val="008E347A"/>
    <w:rsid w:val="008E38E6"/>
    <w:rsid w:val="008E4110"/>
    <w:rsid w:val="008E4790"/>
    <w:rsid w:val="008E5271"/>
    <w:rsid w:val="008E5A4B"/>
    <w:rsid w:val="008E5B6B"/>
    <w:rsid w:val="008E65E0"/>
    <w:rsid w:val="008E795E"/>
    <w:rsid w:val="008F07A3"/>
    <w:rsid w:val="008F089A"/>
    <w:rsid w:val="008F17F9"/>
    <w:rsid w:val="008F2A9D"/>
    <w:rsid w:val="008F2B1C"/>
    <w:rsid w:val="008F4EC7"/>
    <w:rsid w:val="008F5AD6"/>
    <w:rsid w:val="008F5D02"/>
    <w:rsid w:val="008F62E7"/>
    <w:rsid w:val="008F7044"/>
    <w:rsid w:val="008F7E4F"/>
    <w:rsid w:val="008F7F41"/>
    <w:rsid w:val="00902214"/>
    <w:rsid w:val="00902705"/>
    <w:rsid w:val="0090276A"/>
    <w:rsid w:val="0090312C"/>
    <w:rsid w:val="0090377F"/>
    <w:rsid w:val="00903E0A"/>
    <w:rsid w:val="0090429E"/>
    <w:rsid w:val="00904D91"/>
    <w:rsid w:val="0090616C"/>
    <w:rsid w:val="00907E4D"/>
    <w:rsid w:val="00910D5B"/>
    <w:rsid w:val="00911BD2"/>
    <w:rsid w:val="00912360"/>
    <w:rsid w:val="0091420E"/>
    <w:rsid w:val="00915ACC"/>
    <w:rsid w:val="00917125"/>
    <w:rsid w:val="00922905"/>
    <w:rsid w:val="00923082"/>
    <w:rsid w:val="009234A6"/>
    <w:rsid w:val="009239F5"/>
    <w:rsid w:val="00923E10"/>
    <w:rsid w:val="00924C07"/>
    <w:rsid w:val="009251ED"/>
    <w:rsid w:val="00925AFE"/>
    <w:rsid w:val="00925D85"/>
    <w:rsid w:val="00930E2B"/>
    <w:rsid w:val="0093235E"/>
    <w:rsid w:val="009326D7"/>
    <w:rsid w:val="009344CD"/>
    <w:rsid w:val="0093537A"/>
    <w:rsid w:val="00935561"/>
    <w:rsid w:val="00936281"/>
    <w:rsid w:val="00936D23"/>
    <w:rsid w:val="009373FB"/>
    <w:rsid w:val="00937BF4"/>
    <w:rsid w:val="009425EA"/>
    <w:rsid w:val="00942721"/>
    <w:rsid w:val="00942F57"/>
    <w:rsid w:val="00943702"/>
    <w:rsid w:val="00943CF9"/>
    <w:rsid w:val="00943D67"/>
    <w:rsid w:val="00944074"/>
    <w:rsid w:val="0094448F"/>
    <w:rsid w:val="0094450C"/>
    <w:rsid w:val="009447B9"/>
    <w:rsid w:val="009453C9"/>
    <w:rsid w:val="00946C42"/>
    <w:rsid w:val="009473DA"/>
    <w:rsid w:val="00947409"/>
    <w:rsid w:val="00950700"/>
    <w:rsid w:val="00951D96"/>
    <w:rsid w:val="00953350"/>
    <w:rsid w:val="00954813"/>
    <w:rsid w:val="0095541C"/>
    <w:rsid w:val="00957D9E"/>
    <w:rsid w:val="00957E87"/>
    <w:rsid w:val="00960584"/>
    <w:rsid w:val="009605B1"/>
    <w:rsid w:val="00962216"/>
    <w:rsid w:val="009624D9"/>
    <w:rsid w:val="00963D9E"/>
    <w:rsid w:val="0096492E"/>
    <w:rsid w:val="00966F90"/>
    <w:rsid w:val="00967549"/>
    <w:rsid w:val="0097181E"/>
    <w:rsid w:val="00971C10"/>
    <w:rsid w:val="00972885"/>
    <w:rsid w:val="00974606"/>
    <w:rsid w:val="0097490D"/>
    <w:rsid w:val="00974D6F"/>
    <w:rsid w:val="009805AA"/>
    <w:rsid w:val="00980935"/>
    <w:rsid w:val="00981717"/>
    <w:rsid w:val="0098231E"/>
    <w:rsid w:val="0098243F"/>
    <w:rsid w:val="009842D0"/>
    <w:rsid w:val="00984B75"/>
    <w:rsid w:val="009859B2"/>
    <w:rsid w:val="0098636C"/>
    <w:rsid w:val="009875CC"/>
    <w:rsid w:val="0099143F"/>
    <w:rsid w:val="0099337C"/>
    <w:rsid w:val="00993B62"/>
    <w:rsid w:val="00993D9B"/>
    <w:rsid w:val="009945F5"/>
    <w:rsid w:val="00995382"/>
    <w:rsid w:val="009963CD"/>
    <w:rsid w:val="0099640E"/>
    <w:rsid w:val="009A0859"/>
    <w:rsid w:val="009A233E"/>
    <w:rsid w:val="009A3358"/>
    <w:rsid w:val="009A4C48"/>
    <w:rsid w:val="009A4CBA"/>
    <w:rsid w:val="009A65DF"/>
    <w:rsid w:val="009A6E22"/>
    <w:rsid w:val="009A78A2"/>
    <w:rsid w:val="009B01F5"/>
    <w:rsid w:val="009B06C9"/>
    <w:rsid w:val="009B074A"/>
    <w:rsid w:val="009B0764"/>
    <w:rsid w:val="009B127B"/>
    <w:rsid w:val="009B1520"/>
    <w:rsid w:val="009B1683"/>
    <w:rsid w:val="009B363B"/>
    <w:rsid w:val="009B3AD1"/>
    <w:rsid w:val="009B3EDF"/>
    <w:rsid w:val="009B68B2"/>
    <w:rsid w:val="009B7C9C"/>
    <w:rsid w:val="009C032D"/>
    <w:rsid w:val="009C0B65"/>
    <w:rsid w:val="009C14CD"/>
    <w:rsid w:val="009C2997"/>
    <w:rsid w:val="009C3F94"/>
    <w:rsid w:val="009C4CF3"/>
    <w:rsid w:val="009C71C5"/>
    <w:rsid w:val="009C7DAF"/>
    <w:rsid w:val="009D050F"/>
    <w:rsid w:val="009D2399"/>
    <w:rsid w:val="009D3BD4"/>
    <w:rsid w:val="009D41C9"/>
    <w:rsid w:val="009D4D0C"/>
    <w:rsid w:val="009D55EA"/>
    <w:rsid w:val="009D6B39"/>
    <w:rsid w:val="009D7123"/>
    <w:rsid w:val="009D7595"/>
    <w:rsid w:val="009D7AE3"/>
    <w:rsid w:val="009E187B"/>
    <w:rsid w:val="009E1CB0"/>
    <w:rsid w:val="009E29CC"/>
    <w:rsid w:val="009E4E78"/>
    <w:rsid w:val="009E54EA"/>
    <w:rsid w:val="009E6BB1"/>
    <w:rsid w:val="009F1C7D"/>
    <w:rsid w:val="009F2166"/>
    <w:rsid w:val="009F2EAD"/>
    <w:rsid w:val="009F4834"/>
    <w:rsid w:val="009F515B"/>
    <w:rsid w:val="009F564A"/>
    <w:rsid w:val="009F5C01"/>
    <w:rsid w:val="009F6E58"/>
    <w:rsid w:val="00A013CD"/>
    <w:rsid w:val="00A01C6F"/>
    <w:rsid w:val="00A04930"/>
    <w:rsid w:val="00A0523C"/>
    <w:rsid w:val="00A073E0"/>
    <w:rsid w:val="00A07709"/>
    <w:rsid w:val="00A07B48"/>
    <w:rsid w:val="00A10691"/>
    <w:rsid w:val="00A10E15"/>
    <w:rsid w:val="00A11462"/>
    <w:rsid w:val="00A12328"/>
    <w:rsid w:val="00A13266"/>
    <w:rsid w:val="00A13406"/>
    <w:rsid w:val="00A1364C"/>
    <w:rsid w:val="00A13BC8"/>
    <w:rsid w:val="00A13D36"/>
    <w:rsid w:val="00A13F6C"/>
    <w:rsid w:val="00A14A0C"/>
    <w:rsid w:val="00A15819"/>
    <w:rsid w:val="00A16B3A"/>
    <w:rsid w:val="00A20525"/>
    <w:rsid w:val="00A20960"/>
    <w:rsid w:val="00A2144E"/>
    <w:rsid w:val="00A216A7"/>
    <w:rsid w:val="00A2230B"/>
    <w:rsid w:val="00A223C3"/>
    <w:rsid w:val="00A2407B"/>
    <w:rsid w:val="00A24553"/>
    <w:rsid w:val="00A25F88"/>
    <w:rsid w:val="00A26864"/>
    <w:rsid w:val="00A272C8"/>
    <w:rsid w:val="00A3119A"/>
    <w:rsid w:val="00A32966"/>
    <w:rsid w:val="00A32C2E"/>
    <w:rsid w:val="00A32E18"/>
    <w:rsid w:val="00A33140"/>
    <w:rsid w:val="00A33933"/>
    <w:rsid w:val="00A3402E"/>
    <w:rsid w:val="00A347E4"/>
    <w:rsid w:val="00A356CC"/>
    <w:rsid w:val="00A35C46"/>
    <w:rsid w:val="00A360D4"/>
    <w:rsid w:val="00A36E5A"/>
    <w:rsid w:val="00A372C6"/>
    <w:rsid w:val="00A40463"/>
    <w:rsid w:val="00A417A7"/>
    <w:rsid w:val="00A41907"/>
    <w:rsid w:val="00A419B6"/>
    <w:rsid w:val="00A42271"/>
    <w:rsid w:val="00A4262B"/>
    <w:rsid w:val="00A4265E"/>
    <w:rsid w:val="00A43FEF"/>
    <w:rsid w:val="00A449C0"/>
    <w:rsid w:val="00A5097B"/>
    <w:rsid w:val="00A50BFE"/>
    <w:rsid w:val="00A50FE1"/>
    <w:rsid w:val="00A51DB6"/>
    <w:rsid w:val="00A53347"/>
    <w:rsid w:val="00A5339A"/>
    <w:rsid w:val="00A539F3"/>
    <w:rsid w:val="00A54200"/>
    <w:rsid w:val="00A549A9"/>
    <w:rsid w:val="00A54BBF"/>
    <w:rsid w:val="00A55E91"/>
    <w:rsid w:val="00A560C0"/>
    <w:rsid w:val="00A5611F"/>
    <w:rsid w:val="00A57D76"/>
    <w:rsid w:val="00A60B92"/>
    <w:rsid w:val="00A6192D"/>
    <w:rsid w:val="00A61E84"/>
    <w:rsid w:val="00A6306B"/>
    <w:rsid w:val="00A6381E"/>
    <w:rsid w:val="00A651F8"/>
    <w:rsid w:val="00A65CA6"/>
    <w:rsid w:val="00A6617A"/>
    <w:rsid w:val="00A66C5E"/>
    <w:rsid w:val="00A71109"/>
    <w:rsid w:val="00A714B3"/>
    <w:rsid w:val="00A72460"/>
    <w:rsid w:val="00A73A3C"/>
    <w:rsid w:val="00A7431A"/>
    <w:rsid w:val="00A75955"/>
    <w:rsid w:val="00A75CDE"/>
    <w:rsid w:val="00A770EB"/>
    <w:rsid w:val="00A7772D"/>
    <w:rsid w:val="00A80210"/>
    <w:rsid w:val="00A80DBD"/>
    <w:rsid w:val="00A816E1"/>
    <w:rsid w:val="00A81FC3"/>
    <w:rsid w:val="00A84D3B"/>
    <w:rsid w:val="00A861C6"/>
    <w:rsid w:val="00A86D03"/>
    <w:rsid w:val="00A87145"/>
    <w:rsid w:val="00A901C3"/>
    <w:rsid w:val="00A906A5"/>
    <w:rsid w:val="00A90746"/>
    <w:rsid w:val="00A90F19"/>
    <w:rsid w:val="00A9420D"/>
    <w:rsid w:val="00A943E8"/>
    <w:rsid w:val="00AA0D6A"/>
    <w:rsid w:val="00AA11C3"/>
    <w:rsid w:val="00AA1E17"/>
    <w:rsid w:val="00AA30D6"/>
    <w:rsid w:val="00AA3D10"/>
    <w:rsid w:val="00AA5350"/>
    <w:rsid w:val="00AA64C3"/>
    <w:rsid w:val="00AA71CD"/>
    <w:rsid w:val="00AA7CC7"/>
    <w:rsid w:val="00AB3292"/>
    <w:rsid w:val="00AB3FF6"/>
    <w:rsid w:val="00AB4DC5"/>
    <w:rsid w:val="00AB4F64"/>
    <w:rsid w:val="00AB6522"/>
    <w:rsid w:val="00AB693D"/>
    <w:rsid w:val="00AB6BB2"/>
    <w:rsid w:val="00AB75CA"/>
    <w:rsid w:val="00AB7790"/>
    <w:rsid w:val="00AC197F"/>
    <w:rsid w:val="00AC2440"/>
    <w:rsid w:val="00AC2FE3"/>
    <w:rsid w:val="00AC38CD"/>
    <w:rsid w:val="00AC3AA3"/>
    <w:rsid w:val="00AC4C42"/>
    <w:rsid w:val="00AC58D3"/>
    <w:rsid w:val="00AC58E2"/>
    <w:rsid w:val="00AC5DC4"/>
    <w:rsid w:val="00AC7BA9"/>
    <w:rsid w:val="00AD04FB"/>
    <w:rsid w:val="00AD078B"/>
    <w:rsid w:val="00AD11E1"/>
    <w:rsid w:val="00AD1892"/>
    <w:rsid w:val="00AD227C"/>
    <w:rsid w:val="00AD22DD"/>
    <w:rsid w:val="00AD364C"/>
    <w:rsid w:val="00AD3C1D"/>
    <w:rsid w:val="00AD4D49"/>
    <w:rsid w:val="00AD4E62"/>
    <w:rsid w:val="00AD59E8"/>
    <w:rsid w:val="00AD63DE"/>
    <w:rsid w:val="00AD68B6"/>
    <w:rsid w:val="00AD7527"/>
    <w:rsid w:val="00AE0809"/>
    <w:rsid w:val="00AE15A6"/>
    <w:rsid w:val="00AE28BA"/>
    <w:rsid w:val="00AE2DA9"/>
    <w:rsid w:val="00AE2E73"/>
    <w:rsid w:val="00AE317C"/>
    <w:rsid w:val="00AE41D7"/>
    <w:rsid w:val="00AE43D0"/>
    <w:rsid w:val="00AE49CF"/>
    <w:rsid w:val="00AE547C"/>
    <w:rsid w:val="00AE583D"/>
    <w:rsid w:val="00AE647D"/>
    <w:rsid w:val="00AE69C1"/>
    <w:rsid w:val="00AF0DFD"/>
    <w:rsid w:val="00AF187C"/>
    <w:rsid w:val="00AF2EB1"/>
    <w:rsid w:val="00AF327A"/>
    <w:rsid w:val="00AF3667"/>
    <w:rsid w:val="00AF41CE"/>
    <w:rsid w:val="00AF578A"/>
    <w:rsid w:val="00AF5BCF"/>
    <w:rsid w:val="00AF5E59"/>
    <w:rsid w:val="00AF782A"/>
    <w:rsid w:val="00B0064E"/>
    <w:rsid w:val="00B00796"/>
    <w:rsid w:val="00B00A29"/>
    <w:rsid w:val="00B032EF"/>
    <w:rsid w:val="00B03431"/>
    <w:rsid w:val="00B043D6"/>
    <w:rsid w:val="00B04F29"/>
    <w:rsid w:val="00B0520F"/>
    <w:rsid w:val="00B05654"/>
    <w:rsid w:val="00B05DB4"/>
    <w:rsid w:val="00B06740"/>
    <w:rsid w:val="00B073CA"/>
    <w:rsid w:val="00B07730"/>
    <w:rsid w:val="00B10E02"/>
    <w:rsid w:val="00B1267D"/>
    <w:rsid w:val="00B13979"/>
    <w:rsid w:val="00B13A7D"/>
    <w:rsid w:val="00B158C0"/>
    <w:rsid w:val="00B16981"/>
    <w:rsid w:val="00B17616"/>
    <w:rsid w:val="00B20F14"/>
    <w:rsid w:val="00B2113F"/>
    <w:rsid w:val="00B211BC"/>
    <w:rsid w:val="00B22521"/>
    <w:rsid w:val="00B230EC"/>
    <w:rsid w:val="00B23AB1"/>
    <w:rsid w:val="00B24022"/>
    <w:rsid w:val="00B26A40"/>
    <w:rsid w:val="00B26E6B"/>
    <w:rsid w:val="00B3038A"/>
    <w:rsid w:val="00B3287E"/>
    <w:rsid w:val="00B32A4A"/>
    <w:rsid w:val="00B32AC2"/>
    <w:rsid w:val="00B3307F"/>
    <w:rsid w:val="00B335E5"/>
    <w:rsid w:val="00B33ED7"/>
    <w:rsid w:val="00B342CA"/>
    <w:rsid w:val="00B3463B"/>
    <w:rsid w:val="00B366AD"/>
    <w:rsid w:val="00B40BE2"/>
    <w:rsid w:val="00B40D0D"/>
    <w:rsid w:val="00B43C66"/>
    <w:rsid w:val="00B44075"/>
    <w:rsid w:val="00B449F1"/>
    <w:rsid w:val="00B45F56"/>
    <w:rsid w:val="00B467D3"/>
    <w:rsid w:val="00B47B44"/>
    <w:rsid w:val="00B5039D"/>
    <w:rsid w:val="00B52A73"/>
    <w:rsid w:val="00B533E5"/>
    <w:rsid w:val="00B537EC"/>
    <w:rsid w:val="00B53C6C"/>
    <w:rsid w:val="00B545B6"/>
    <w:rsid w:val="00B56525"/>
    <w:rsid w:val="00B606C5"/>
    <w:rsid w:val="00B6093C"/>
    <w:rsid w:val="00B61BEA"/>
    <w:rsid w:val="00B62899"/>
    <w:rsid w:val="00B630A5"/>
    <w:rsid w:val="00B63AF4"/>
    <w:rsid w:val="00B63AFF"/>
    <w:rsid w:val="00B7025A"/>
    <w:rsid w:val="00B70E95"/>
    <w:rsid w:val="00B716C3"/>
    <w:rsid w:val="00B752EA"/>
    <w:rsid w:val="00B75AFD"/>
    <w:rsid w:val="00B766AA"/>
    <w:rsid w:val="00B800ED"/>
    <w:rsid w:val="00B80A70"/>
    <w:rsid w:val="00B8166A"/>
    <w:rsid w:val="00B82099"/>
    <w:rsid w:val="00B8398A"/>
    <w:rsid w:val="00B8408B"/>
    <w:rsid w:val="00B85163"/>
    <w:rsid w:val="00B8592E"/>
    <w:rsid w:val="00B867B9"/>
    <w:rsid w:val="00B8728B"/>
    <w:rsid w:val="00B9103A"/>
    <w:rsid w:val="00B91524"/>
    <w:rsid w:val="00B94025"/>
    <w:rsid w:val="00B942F8"/>
    <w:rsid w:val="00B9573E"/>
    <w:rsid w:val="00B95DD2"/>
    <w:rsid w:val="00B969D1"/>
    <w:rsid w:val="00B969E3"/>
    <w:rsid w:val="00B96F3F"/>
    <w:rsid w:val="00B97D42"/>
    <w:rsid w:val="00BA1BC5"/>
    <w:rsid w:val="00BA1F60"/>
    <w:rsid w:val="00BA31E0"/>
    <w:rsid w:val="00BA383D"/>
    <w:rsid w:val="00BA3DFD"/>
    <w:rsid w:val="00BA5A7E"/>
    <w:rsid w:val="00BA62D1"/>
    <w:rsid w:val="00BA6F55"/>
    <w:rsid w:val="00BB0A88"/>
    <w:rsid w:val="00BB3487"/>
    <w:rsid w:val="00BB34A8"/>
    <w:rsid w:val="00BB4156"/>
    <w:rsid w:val="00BB49D1"/>
    <w:rsid w:val="00BB5D4F"/>
    <w:rsid w:val="00BB6155"/>
    <w:rsid w:val="00BB66C4"/>
    <w:rsid w:val="00BB7783"/>
    <w:rsid w:val="00BB78D6"/>
    <w:rsid w:val="00BC22B4"/>
    <w:rsid w:val="00BC3F60"/>
    <w:rsid w:val="00BC416B"/>
    <w:rsid w:val="00BC53AC"/>
    <w:rsid w:val="00BC54C2"/>
    <w:rsid w:val="00BC6AC7"/>
    <w:rsid w:val="00BC7F0D"/>
    <w:rsid w:val="00BD0925"/>
    <w:rsid w:val="00BD2D6E"/>
    <w:rsid w:val="00BD4A29"/>
    <w:rsid w:val="00BD7CD6"/>
    <w:rsid w:val="00BE0699"/>
    <w:rsid w:val="00BE1B5E"/>
    <w:rsid w:val="00BE1DE2"/>
    <w:rsid w:val="00BE294A"/>
    <w:rsid w:val="00BE4216"/>
    <w:rsid w:val="00BF0031"/>
    <w:rsid w:val="00BF005F"/>
    <w:rsid w:val="00BF0E13"/>
    <w:rsid w:val="00BF1543"/>
    <w:rsid w:val="00BF53EB"/>
    <w:rsid w:val="00BF5ED5"/>
    <w:rsid w:val="00BF71A0"/>
    <w:rsid w:val="00BF79B4"/>
    <w:rsid w:val="00C00110"/>
    <w:rsid w:val="00C00A20"/>
    <w:rsid w:val="00C00E57"/>
    <w:rsid w:val="00C00F72"/>
    <w:rsid w:val="00C026D8"/>
    <w:rsid w:val="00C0277B"/>
    <w:rsid w:val="00C02820"/>
    <w:rsid w:val="00C035DC"/>
    <w:rsid w:val="00C03FF9"/>
    <w:rsid w:val="00C04AF0"/>
    <w:rsid w:val="00C05C5B"/>
    <w:rsid w:val="00C070C8"/>
    <w:rsid w:val="00C107F1"/>
    <w:rsid w:val="00C1107A"/>
    <w:rsid w:val="00C11E02"/>
    <w:rsid w:val="00C1267E"/>
    <w:rsid w:val="00C127DE"/>
    <w:rsid w:val="00C130C2"/>
    <w:rsid w:val="00C13CA5"/>
    <w:rsid w:val="00C15BBB"/>
    <w:rsid w:val="00C15F15"/>
    <w:rsid w:val="00C163B9"/>
    <w:rsid w:val="00C176EE"/>
    <w:rsid w:val="00C205D2"/>
    <w:rsid w:val="00C215E4"/>
    <w:rsid w:val="00C21F7B"/>
    <w:rsid w:val="00C23BF6"/>
    <w:rsid w:val="00C242D8"/>
    <w:rsid w:val="00C254E8"/>
    <w:rsid w:val="00C25C1A"/>
    <w:rsid w:val="00C2705E"/>
    <w:rsid w:val="00C275B8"/>
    <w:rsid w:val="00C30508"/>
    <w:rsid w:val="00C30ADE"/>
    <w:rsid w:val="00C321FD"/>
    <w:rsid w:val="00C33513"/>
    <w:rsid w:val="00C35A0E"/>
    <w:rsid w:val="00C35EFD"/>
    <w:rsid w:val="00C37A1A"/>
    <w:rsid w:val="00C37E2D"/>
    <w:rsid w:val="00C4102A"/>
    <w:rsid w:val="00C41B14"/>
    <w:rsid w:val="00C41FF0"/>
    <w:rsid w:val="00C439CC"/>
    <w:rsid w:val="00C43FBF"/>
    <w:rsid w:val="00C44628"/>
    <w:rsid w:val="00C44960"/>
    <w:rsid w:val="00C457B5"/>
    <w:rsid w:val="00C45CD5"/>
    <w:rsid w:val="00C47CC7"/>
    <w:rsid w:val="00C50642"/>
    <w:rsid w:val="00C512F3"/>
    <w:rsid w:val="00C527ED"/>
    <w:rsid w:val="00C5340D"/>
    <w:rsid w:val="00C53BD1"/>
    <w:rsid w:val="00C54864"/>
    <w:rsid w:val="00C54866"/>
    <w:rsid w:val="00C5498A"/>
    <w:rsid w:val="00C55C30"/>
    <w:rsid w:val="00C570A5"/>
    <w:rsid w:val="00C602C1"/>
    <w:rsid w:val="00C60416"/>
    <w:rsid w:val="00C60504"/>
    <w:rsid w:val="00C62235"/>
    <w:rsid w:val="00C62284"/>
    <w:rsid w:val="00C63303"/>
    <w:rsid w:val="00C63388"/>
    <w:rsid w:val="00C63434"/>
    <w:rsid w:val="00C63CF9"/>
    <w:rsid w:val="00C64433"/>
    <w:rsid w:val="00C64A40"/>
    <w:rsid w:val="00C65044"/>
    <w:rsid w:val="00C65E56"/>
    <w:rsid w:val="00C673C6"/>
    <w:rsid w:val="00C7056A"/>
    <w:rsid w:val="00C70872"/>
    <w:rsid w:val="00C711F8"/>
    <w:rsid w:val="00C71A88"/>
    <w:rsid w:val="00C72217"/>
    <w:rsid w:val="00C7238B"/>
    <w:rsid w:val="00C7302A"/>
    <w:rsid w:val="00C75100"/>
    <w:rsid w:val="00C75543"/>
    <w:rsid w:val="00C759F5"/>
    <w:rsid w:val="00C765C7"/>
    <w:rsid w:val="00C767D7"/>
    <w:rsid w:val="00C77091"/>
    <w:rsid w:val="00C8079A"/>
    <w:rsid w:val="00C80E4C"/>
    <w:rsid w:val="00C80F0A"/>
    <w:rsid w:val="00C81291"/>
    <w:rsid w:val="00C81F23"/>
    <w:rsid w:val="00C83288"/>
    <w:rsid w:val="00C83307"/>
    <w:rsid w:val="00C83BD5"/>
    <w:rsid w:val="00C84A36"/>
    <w:rsid w:val="00C85CCB"/>
    <w:rsid w:val="00C867FD"/>
    <w:rsid w:val="00C87067"/>
    <w:rsid w:val="00C87154"/>
    <w:rsid w:val="00C87231"/>
    <w:rsid w:val="00C874B1"/>
    <w:rsid w:val="00C912D8"/>
    <w:rsid w:val="00C93220"/>
    <w:rsid w:val="00C93620"/>
    <w:rsid w:val="00C93FED"/>
    <w:rsid w:val="00C94B4E"/>
    <w:rsid w:val="00C9717C"/>
    <w:rsid w:val="00C9794B"/>
    <w:rsid w:val="00CA15B3"/>
    <w:rsid w:val="00CA1E8C"/>
    <w:rsid w:val="00CA219B"/>
    <w:rsid w:val="00CA2D7B"/>
    <w:rsid w:val="00CA6B0B"/>
    <w:rsid w:val="00CA724D"/>
    <w:rsid w:val="00CA74E5"/>
    <w:rsid w:val="00CB040A"/>
    <w:rsid w:val="00CB33CC"/>
    <w:rsid w:val="00CB35B1"/>
    <w:rsid w:val="00CB3A2D"/>
    <w:rsid w:val="00CB4CB9"/>
    <w:rsid w:val="00CB52D9"/>
    <w:rsid w:val="00CB5E1A"/>
    <w:rsid w:val="00CC0671"/>
    <w:rsid w:val="00CC1206"/>
    <w:rsid w:val="00CC1F6D"/>
    <w:rsid w:val="00CC238E"/>
    <w:rsid w:val="00CC3ABC"/>
    <w:rsid w:val="00CC3EB4"/>
    <w:rsid w:val="00CC60FA"/>
    <w:rsid w:val="00CC736F"/>
    <w:rsid w:val="00CC74C2"/>
    <w:rsid w:val="00CD0047"/>
    <w:rsid w:val="00CD3B4F"/>
    <w:rsid w:val="00CD6DB1"/>
    <w:rsid w:val="00CD7123"/>
    <w:rsid w:val="00CD72AD"/>
    <w:rsid w:val="00CD7709"/>
    <w:rsid w:val="00CD780B"/>
    <w:rsid w:val="00CD7A8F"/>
    <w:rsid w:val="00CE06B2"/>
    <w:rsid w:val="00CE1859"/>
    <w:rsid w:val="00CE40A5"/>
    <w:rsid w:val="00CE4FFD"/>
    <w:rsid w:val="00CE6024"/>
    <w:rsid w:val="00CE6A71"/>
    <w:rsid w:val="00CE760F"/>
    <w:rsid w:val="00CF1C47"/>
    <w:rsid w:val="00CF2D0E"/>
    <w:rsid w:val="00CF32FE"/>
    <w:rsid w:val="00CF387F"/>
    <w:rsid w:val="00CF3EA6"/>
    <w:rsid w:val="00CF6A86"/>
    <w:rsid w:val="00CF723F"/>
    <w:rsid w:val="00CF7533"/>
    <w:rsid w:val="00D00041"/>
    <w:rsid w:val="00D00266"/>
    <w:rsid w:val="00D0096D"/>
    <w:rsid w:val="00D00C4E"/>
    <w:rsid w:val="00D0233A"/>
    <w:rsid w:val="00D02DDC"/>
    <w:rsid w:val="00D02E7B"/>
    <w:rsid w:val="00D039EC"/>
    <w:rsid w:val="00D054FD"/>
    <w:rsid w:val="00D076DD"/>
    <w:rsid w:val="00D1032E"/>
    <w:rsid w:val="00D10648"/>
    <w:rsid w:val="00D10A04"/>
    <w:rsid w:val="00D11214"/>
    <w:rsid w:val="00D11A04"/>
    <w:rsid w:val="00D11C9D"/>
    <w:rsid w:val="00D122D4"/>
    <w:rsid w:val="00D12C2D"/>
    <w:rsid w:val="00D1404E"/>
    <w:rsid w:val="00D143EA"/>
    <w:rsid w:val="00D1584A"/>
    <w:rsid w:val="00D15868"/>
    <w:rsid w:val="00D1608B"/>
    <w:rsid w:val="00D237E9"/>
    <w:rsid w:val="00D23F08"/>
    <w:rsid w:val="00D24146"/>
    <w:rsid w:val="00D249EA"/>
    <w:rsid w:val="00D24D03"/>
    <w:rsid w:val="00D2530F"/>
    <w:rsid w:val="00D26601"/>
    <w:rsid w:val="00D2733E"/>
    <w:rsid w:val="00D30262"/>
    <w:rsid w:val="00D30957"/>
    <w:rsid w:val="00D30A35"/>
    <w:rsid w:val="00D30CFF"/>
    <w:rsid w:val="00D30EA3"/>
    <w:rsid w:val="00D31266"/>
    <w:rsid w:val="00D3139E"/>
    <w:rsid w:val="00D313D9"/>
    <w:rsid w:val="00D333E0"/>
    <w:rsid w:val="00D34AE7"/>
    <w:rsid w:val="00D34F82"/>
    <w:rsid w:val="00D351C9"/>
    <w:rsid w:val="00D35B8A"/>
    <w:rsid w:val="00D3628B"/>
    <w:rsid w:val="00D40B28"/>
    <w:rsid w:val="00D41156"/>
    <w:rsid w:val="00D42827"/>
    <w:rsid w:val="00D43C8B"/>
    <w:rsid w:val="00D43D57"/>
    <w:rsid w:val="00D44220"/>
    <w:rsid w:val="00D44EB7"/>
    <w:rsid w:val="00D44EC2"/>
    <w:rsid w:val="00D450BA"/>
    <w:rsid w:val="00D47516"/>
    <w:rsid w:val="00D47C3F"/>
    <w:rsid w:val="00D47DEF"/>
    <w:rsid w:val="00D47F20"/>
    <w:rsid w:val="00D508C5"/>
    <w:rsid w:val="00D56800"/>
    <w:rsid w:val="00D573AD"/>
    <w:rsid w:val="00D57E61"/>
    <w:rsid w:val="00D6198D"/>
    <w:rsid w:val="00D62682"/>
    <w:rsid w:val="00D6270C"/>
    <w:rsid w:val="00D6386E"/>
    <w:rsid w:val="00D639E2"/>
    <w:rsid w:val="00D63F6B"/>
    <w:rsid w:val="00D66499"/>
    <w:rsid w:val="00D665EF"/>
    <w:rsid w:val="00D66B1D"/>
    <w:rsid w:val="00D679BA"/>
    <w:rsid w:val="00D67D45"/>
    <w:rsid w:val="00D71453"/>
    <w:rsid w:val="00D7163C"/>
    <w:rsid w:val="00D73DE7"/>
    <w:rsid w:val="00D762C1"/>
    <w:rsid w:val="00D768EF"/>
    <w:rsid w:val="00D77804"/>
    <w:rsid w:val="00D80722"/>
    <w:rsid w:val="00D82512"/>
    <w:rsid w:val="00D82B69"/>
    <w:rsid w:val="00D82D11"/>
    <w:rsid w:val="00D834E8"/>
    <w:rsid w:val="00D83D5C"/>
    <w:rsid w:val="00D843BF"/>
    <w:rsid w:val="00D84A9F"/>
    <w:rsid w:val="00D8545B"/>
    <w:rsid w:val="00D90113"/>
    <w:rsid w:val="00D94CB1"/>
    <w:rsid w:val="00D95B27"/>
    <w:rsid w:val="00D96C1E"/>
    <w:rsid w:val="00D977E8"/>
    <w:rsid w:val="00D97F4E"/>
    <w:rsid w:val="00DA1AF9"/>
    <w:rsid w:val="00DA2985"/>
    <w:rsid w:val="00DA3E63"/>
    <w:rsid w:val="00DA563E"/>
    <w:rsid w:val="00DA7D14"/>
    <w:rsid w:val="00DB01CC"/>
    <w:rsid w:val="00DB0250"/>
    <w:rsid w:val="00DB1808"/>
    <w:rsid w:val="00DB1972"/>
    <w:rsid w:val="00DB2A8F"/>
    <w:rsid w:val="00DB2B94"/>
    <w:rsid w:val="00DC1F97"/>
    <w:rsid w:val="00DC32D7"/>
    <w:rsid w:val="00DC33BA"/>
    <w:rsid w:val="00DC3725"/>
    <w:rsid w:val="00DC438B"/>
    <w:rsid w:val="00DC6C08"/>
    <w:rsid w:val="00DC6C99"/>
    <w:rsid w:val="00DC6F1E"/>
    <w:rsid w:val="00DD0096"/>
    <w:rsid w:val="00DD10C7"/>
    <w:rsid w:val="00DD1289"/>
    <w:rsid w:val="00DD3952"/>
    <w:rsid w:val="00DD43C6"/>
    <w:rsid w:val="00DD6132"/>
    <w:rsid w:val="00DD7A78"/>
    <w:rsid w:val="00DE3277"/>
    <w:rsid w:val="00DE32A4"/>
    <w:rsid w:val="00DE4CD9"/>
    <w:rsid w:val="00DE6C91"/>
    <w:rsid w:val="00DE7334"/>
    <w:rsid w:val="00DE75AA"/>
    <w:rsid w:val="00DE7DD4"/>
    <w:rsid w:val="00DF038C"/>
    <w:rsid w:val="00DF11CB"/>
    <w:rsid w:val="00DF171B"/>
    <w:rsid w:val="00DF2872"/>
    <w:rsid w:val="00DF2D73"/>
    <w:rsid w:val="00DF36AD"/>
    <w:rsid w:val="00DF62F0"/>
    <w:rsid w:val="00DF7075"/>
    <w:rsid w:val="00E01614"/>
    <w:rsid w:val="00E03ADA"/>
    <w:rsid w:val="00E04186"/>
    <w:rsid w:val="00E0453F"/>
    <w:rsid w:val="00E05325"/>
    <w:rsid w:val="00E05684"/>
    <w:rsid w:val="00E05CCC"/>
    <w:rsid w:val="00E1017F"/>
    <w:rsid w:val="00E1142D"/>
    <w:rsid w:val="00E12093"/>
    <w:rsid w:val="00E12402"/>
    <w:rsid w:val="00E138D3"/>
    <w:rsid w:val="00E14C2B"/>
    <w:rsid w:val="00E15DD2"/>
    <w:rsid w:val="00E172E7"/>
    <w:rsid w:val="00E225CB"/>
    <w:rsid w:val="00E227E1"/>
    <w:rsid w:val="00E2344A"/>
    <w:rsid w:val="00E248C5"/>
    <w:rsid w:val="00E255F8"/>
    <w:rsid w:val="00E26D94"/>
    <w:rsid w:val="00E26DEE"/>
    <w:rsid w:val="00E3045F"/>
    <w:rsid w:val="00E30875"/>
    <w:rsid w:val="00E30FEC"/>
    <w:rsid w:val="00E31086"/>
    <w:rsid w:val="00E317D8"/>
    <w:rsid w:val="00E33655"/>
    <w:rsid w:val="00E3526F"/>
    <w:rsid w:val="00E35A17"/>
    <w:rsid w:val="00E35A67"/>
    <w:rsid w:val="00E35AB5"/>
    <w:rsid w:val="00E36F4D"/>
    <w:rsid w:val="00E37CC2"/>
    <w:rsid w:val="00E37EE4"/>
    <w:rsid w:val="00E40107"/>
    <w:rsid w:val="00E401B1"/>
    <w:rsid w:val="00E401D1"/>
    <w:rsid w:val="00E41169"/>
    <w:rsid w:val="00E41795"/>
    <w:rsid w:val="00E41B19"/>
    <w:rsid w:val="00E41C29"/>
    <w:rsid w:val="00E42330"/>
    <w:rsid w:val="00E42654"/>
    <w:rsid w:val="00E42BC6"/>
    <w:rsid w:val="00E43CCA"/>
    <w:rsid w:val="00E43D01"/>
    <w:rsid w:val="00E447BE"/>
    <w:rsid w:val="00E4527A"/>
    <w:rsid w:val="00E45B60"/>
    <w:rsid w:val="00E463B3"/>
    <w:rsid w:val="00E50A76"/>
    <w:rsid w:val="00E50D48"/>
    <w:rsid w:val="00E51A03"/>
    <w:rsid w:val="00E51D98"/>
    <w:rsid w:val="00E51FF6"/>
    <w:rsid w:val="00E5370C"/>
    <w:rsid w:val="00E5491B"/>
    <w:rsid w:val="00E54EDD"/>
    <w:rsid w:val="00E55454"/>
    <w:rsid w:val="00E55A82"/>
    <w:rsid w:val="00E56ACD"/>
    <w:rsid w:val="00E6131A"/>
    <w:rsid w:val="00E616F6"/>
    <w:rsid w:val="00E62805"/>
    <w:rsid w:val="00E6317A"/>
    <w:rsid w:val="00E632DB"/>
    <w:rsid w:val="00E6454F"/>
    <w:rsid w:val="00E66008"/>
    <w:rsid w:val="00E66782"/>
    <w:rsid w:val="00E66C75"/>
    <w:rsid w:val="00E67490"/>
    <w:rsid w:val="00E674FC"/>
    <w:rsid w:val="00E70C58"/>
    <w:rsid w:val="00E70E6D"/>
    <w:rsid w:val="00E71121"/>
    <w:rsid w:val="00E71B6D"/>
    <w:rsid w:val="00E73234"/>
    <w:rsid w:val="00E742E3"/>
    <w:rsid w:val="00E749A5"/>
    <w:rsid w:val="00E74F3B"/>
    <w:rsid w:val="00E758D0"/>
    <w:rsid w:val="00E75C0C"/>
    <w:rsid w:val="00E7688F"/>
    <w:rsid w:val="00E77EF1"/>
    <w:rsid w:val="00E841D3"/>
    <w:rsid w:val="00E8523C"/>
    <w:rsid w:val="00E85E8E"/>
    <w:rsid w:val="00E865E1"/>
    <w:rsid w:val="00E866CF"/>
    <w:rsid w:val="00E86A8F"/>
    <w:rsid w:val="00E86C08"/>
    <w:rsid w:val="00E8791C"/>
    <w:rsid w:val="00E908A1"/>
    <w:rsid w:val="00E909BD"/>
    <w:rsid w:val="00E90FA0"/>
    <w:rsid w:val="00E9147A"/>
    <w:rsid w:val="00E941EF"/>
    <w:rsid w:val="00E950AD"/>
    <w:rsid w:val="00E969B4"/>
    <w:rsid w:val="00EA02AC"/>
    <w:rsid w:val="00EA05F3"/>
    <w:rsid w:val="00EA1FD2"/>
    <w:rsid w:val="00EA23D8"/>
    <w:rsid w:val="00EA3487"/>
    <w:rsid w:val="00EA35A7"/>
    <w:rsid w:val="00EA3723"/>
    <w:rsid w:val="00EA37FD"/>
    <w:rsid w:val="00EA4182"/>
    <w:rsid w:val="00EA5930"/>
    <w:rsid w:val="00EA64F0"/>
    <w:rsid w:val="00EA6F67"/>
    <w:rsid w:val="00EA7536"/>
    <w:rsid w:val="00EA7605"/>
    <w:rsid w:val="00EA79D8"/>
    <w:rsid w:val="00EA7EDD"/>
    <w:rsid w:val="00EB0063"/>
    <w:rsid w:val="00EB0DAD"/>
    <w:rsid w:val="00EB1010"/>
    <w:rsid w:val="00EB1973"/>
    <w:rsid w:val="00EB3366"/>
    <w:rsid w:val="00EB35A3"/>
    <w:rsid w:val="00EB5264"/>
    <w:rsid w:val="00EB6463"/>
    <w:rsid w:val="00EB6DE0"/>
    <w:rsid w:val="00EB780F"/>
    <w:rsid w:val="00EC0582"/>
    <w:rsid w:val="00EC06C4"/>
    <w:rsid w:val="00EC1E1A"/>
    <w:rsid w:val="00EC2552"/>
    <w:rsid w:val="00EC3F27"/>
    <w:rsid w:val="00EC4D16"/>
    <w:rsid w:val="00EC4E59"/>
    <w:rsid w:val="00EC5694"/>
    <w:rsid w:val="00EC5E10"/>
    <w:rsid w:val="00EC5E1C"/>
    <w:rsid w:val="00EC5EB8"/>
    <w:rsid w:val="00EC5ED2"/>
    <w:rsid w:val="00EC6022"/>
    <w:rsid w:val="00EC6812"/>
    <w:rsid w:val="00EC71F5"/>
    <w:rsid w:val="00ED0D17"/>
    <w:rsid w:val="00ED1B83"/>
    <w:rsid w:val="00ED21C8"/>
    <w:rsid w:val="00ED316C"/>
    <w:rsid w:val="00ED4539"/>
    <w:rsid w:val="00ED56FB"/>
    <w:rsid w:val="00ED6013"/>
    <w:rsid w:val="00ED65C6"/>
    <w:rsid w:val="00ED7169"/>
    <w:rsid w:val="00ED7880"/>
    <w:rsid w:val="00EE0038"/>
    <w:rsid w:val="00EE035E"/>
    <w:rsid w:val="00EE16F4"/>
    <w:rsid w:val="00EE1905"/>
    <w:rsid w:val="00EE49D7"/>
    <w:rsid w:val="00EE5350"/>
    <w:rsid w:val="00EE744E"/>
    <w:rsid w:val="00EF0E13"/>
    <w:rsid w:val="00EF0FA9"/>
    <w:rsid w:val="00EF1D12"/>
    <w:rsid w:val="00EF32CC"/>
    <w:rsid w:val="00EF454D"/>
    <w:rsid w:val="00EF4DF8"/>
    <w:rsid w:val="00EF517A"/>
    <w:rsid w:val="00EF5965"/>
    <w:rsid w:val="00EF64CC"/>
    <w:rsid w:val="00EF6B27"/>
    <w:rsid w:val="00EF6E32"/>
    <w:rsid w:val="00EF7057"/>
    <w:rsid w:val="00EF7328"/>
    <w:rsid w:val="00EF73FA"/>
    <w:rsid w:val="00F0063B"/>
    <w:rsid w:val="00F00E3F"/>
    <w:rsid w:val="00F020F6"/>
    <w:rsid w:val="00F022A9"/>
    <w:rsid w:val="00F03D20"/>
    <w:rsid w:val="00F03D47"/>
    <w:rsid w:val="00F03E55"/>
    <w:rsid w:val="00F042C8"/>
    <w:rsid w:val="00F10AE4"/>
    <w:rsid w:val="00F114A4"/>
    <w:rsid w:val="00F1345B"/>
    <w:rsid w:val="00F13F03"/>
    <w:rsid w:val="00F13F13"/>
    <w:rsid w:val="00F14028"/>
    <w:rsid w:val="00F14B61"/>
    <w:rsid w:val="00F15C2A"/>
    <w:rsid w:val="00F15CB9"/>
    <w:rsid w:val="00F15E22"/>
    <w:rsid w:val="00F170DA"/>
    <w:rsid w:val="00F1777F"/>
    <w:rsid w:val="00F20203"/>
    <w:rsid w:val="00F206FD"/>
    <w:rsid w:val="00F2079C"/>
    <w:rsid w:val="00F220B3"/>
    <w:rsid w:val="00F22827"/>
    <w:rsid w:val="00F24AE1"/>
    <w:rsid w:val="00F2516D"/>
    <w:rsid w:val="00F259F0"/>
    <w:rsid w:val="00F30516"/>
    <w:rsid w:val="00F307A1"/>
    <w:rsid w:val="00F30B71"/>
    <w:rsid w:val="00F310BB"/>
    <w:rsid w:val="00F31E75"/>
    <w:rsid w:val="00F32710"/>
    <w:rsid w:val="00F3301D"/>
    <w:rsid w:val="00F34407"/>
    <w:rsid w:val="00F34447"/>
    <w:rsid w:val="00F350CC"/>
    <w:rsid w:val="00F371DA"/>
    <w:rsid w:val="00F37B05"/>
    <w:rsid w:val="00F37CC7"/>
    <w:rsid w:val="00F40011"/>
    <w:rsid w:val="00F4029D"/>
    <w:rsid w:val="00F41BFF"/>
    <w:rsid w:val="00F4216B"/>
    <w:rsid w:val="00F42340"/>
    <w:rsid w:val="00F43EF2"/>
    <w:rsid w:val="00F4494C"/>
    <w:rsid w:val="00F44D88"/>
    <w:rsid w:val="00F44F69"/>
    <w:rsid w:val="00F45162"/>
    <w:rsid w:val="00F45551"/>
    <w:rsid w:val="00F463F4"/>
    <w:rsid w:val="00F504A1"/>
    <w:rsid w:val="00F50536"/>
    <w:rsid w:val="00F50CD8"/>
    <w:rsid w:val="00F50CEF"/>
    <w:rsid w:val="00F5112E"/>
    <w:rsid w:val="00F54216"/>
    <w:rsid w:val="00F5530C"/>
    <w:rsid w:val="00F55732"/>
    <w:rsid w:val="00F571B4"/>
    <w:rsid w:val="00F57430"/>
    <w:rsid w:val="00F575B6"/>
    <w:rsid w:val="00F57785"/>
    <w:rsid w:val="00F601E1"/>
    <w:rsid w:val="00F60756"/>
    <w:rsid w:val="00F607F5"/>
    <w:rsid w:val="00F61871"/>
    <w:rsid w:val="00F6519D"/>
    <w:rsid w:val="00F655BC"/>
    <w:rsid w:val="00F65F34"/>
    <w:rsid w:val="00F65FA6"/>
    <w:rsid w:val="00F66A2D"/>
    <w:rsid w:val="00F66C47"/>
    <w:rsid w:val="00F67D56"/>
    <w:rsid w:val="00F67DA0"/>
    <w:rsid w:val="00F71023"/>
    <w:rsid w:val="00F71339"/>
    <w:rsid w:val="00F72117"/>
    <w:rsid w:val="00F72281"/>
    <w:rsid w:val="00F72CEE"/>
    <w:rsid w:val="00F73555"/>
    <w:rsid w:val="00F7357B"/>
    <w:rsid w:val="00F73C79"/>
    <w:rsid w:val="00F744AD"/>
    <w:rsid w:val="00F748F1"/>
    <w:rsid w:val="00F74DFA"/>
    <w:rsid w:val="00F7512D"/>
    <w:rsid w:val="00F75D4D"/>
    <w:rsid w:val="00F76D05"/>
    <w:rsid w:val="00F80997"/>
    <w:rsid w:val="00F80DF3"/>
    <w:rsid w:val="00F81380"/>
    <w:rsid w:val="00F8192C"/>
    <w:rsid w:val="00F827F4"/>
    <w:rsid w:val="00F83CAE"/>
    <w:rsid w:val="00F85066"/>
    <w:rsid w:val="00F86923"/>
    <w:rsid w:val="00F86B75"/>
    <w:rsid w:val="00F86E4C"/>
    <w:rsid w:val="00F90054"/>
    <w:rsid w:val="00F91E4E"/>
    <w:rsid w:val="00F94AC2"/>
    <w:rsid w:val="00F94AC6"/>
    <w:rsid w:val="00F95835"/>
    <w:rsid w:val="00F9664D"/>
    <w:rsid w:val="00F97043"/>
    <w:rsid w:val="00F971D4"/>
    <w:rsid w:val="00FA1011"/>
    <w:rsid w:val="00FA1188"/>
    <w:rsid w:val="00FA1716"/>
    <w:rsid w:val="00FA2993"/>
    <w:rsid w:val="00FA2F4F"/>
    <w:rsid w:val="00FA3FD2"/>
    <w:rsid w:val="00FA5FBA"/>
    <w:rsid w:val="00FA7CAA"/>
    <w:rsid w:val="00FB1285"/>
    <w:rsid w:val="00FB1401"/>
    <w:rsid w:val="00FB2FE9"/>
    <w:rsid w:val="00FB5097"/>
    <w:rsid w:val="00FC017D"/>
    <w:rsid w:val="00FC062E"/>
    <w:rsid w:val="00FC0C29"/>
    <w:rsid w:val="00FC35E8"/>
    <w:rsid w:val="00FC480C"/>
    <w:rsid w:val="00FC4D76"/>
    <w:rsid w:val="00FC59B1"/>
    <w:rsid w:val="00FC7912"/>
    <w:rsid w:val="00FC7A61"/>
    <w:rsid w:val="00FD1177"/>
    <w:rsid w:val="00FD307E"/>
    <w:rsid w:val="00FD6130"/>
    <w:rsid w:val="00FD63AB"/>
    <w:rsid w:val="00FD6643"/>
    <w:rsid w:val="00FD6F89"/>
    <w:rsid w:val="00FE0588"/>
    <w:rsid w:val="00FE1AA0"/>
    <w:rsid w:val="00FE2DB3"/>
    <w:rsid w:val="00FE38D3"/>
    <w:rsid w:val="00FE3CF0"/>
    <w:rsid w:val="00FE5724"/>
    <w:rsid w:val="00FE59BA"/>
    <w:rsid w:val="00FE5E29"/>
    <w:rsid w:val="00FF1073"/>
    <w:rsid w:val="00FF25AA"/>
    <w:rsid w:val="00FF2C9E"/>
    <w:rsid w:val="00FF304F"/>
    <w:rsid w:val="00FF4536"/>
    <w:rsid w:val="00FF4A4B"/>
    <w:rsid w:val="00FF4BD6"/>
    <w:rsid w:val="00FF4E81"/>
    <w:rsid w:val="00FF53DA"/>
    <w:rsid w:val="00FF5B04"/>
    <w:rsid w:val="00FF62B2"/>
    <w:rsid w:val="00FF7C3E"/>
    <w:rsid w:val="00FF7D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A3147"/>
  <w15:chartTrackingRefBased/>
  <w15:docId w15:val="{0DDED766-4E2B-4BDD-A79E-DC855ED1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qFormat="1"/>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D66F7"/>
    <w:rPr>
      <w:sz w:val="24"/>
      <w:szCs w:val="24"/>
    </w:rPr>
  </w:style>
  <w:style w:type="paragraph" w:styleId="Nadpis1">
    <w:name w:val="heading 1"/>
    <w:basedOn w:val="Normln"/>
    <w:next w:val="Normln"/>
    <w:uiPriority w:val="9"/>
    <w:qFormat/>
    <w:pPr>
      <w:keepNext/>
      <w:numPr>
        <w:numId w:val="13"/>
      </w:numPr>
      <w:tabs>
        <w:tab w:val="left" w:pos="4820"/>
      </w:tabs>
      <w:jc w:val="center"/>
      <w:outlineLvl w:val="0"/>
    </w:pPr>
    <w:rPr>
      <w:rFonts w:ascii="Arial" w:hAnsi="Arial" w:cs="Arial"/>
      <w:b/>
      <w:bCs/>
      <w:sz w:val="22"/>
      <w:szCs w:val="22"/>
    </w:rPr>
  </w:style>
  <w:style w:type="paragraph" w:styleId="Nadpis2">
    <w:name w:val="heading 2"/>
    <w:basedOn w:val="Normln"/>
    <w:next w:val="Normln"/>
    <w:qFormat/>
    <w:pPr>
      <w:keepNext/>
      <w:jc w:val="center"/>
      <w:outlineLvl w:val="1"/>
    </w:pPr>
    <w:rPr>
      <w:b/>
      <w:sz w:val="36"/>
      <w:szCs w:val="20"/>
    </w:rPr>
  </w:style>
  <w:style w:type="paragraph" w:styleId="Nadpis3">
    <w:name w:val="heading 3"/>
    <w:basedOn w:val="Normln"/>
    <w:next w:val="Normln"/>
    <w:qFormat/>
    <w:pPr>
      <w:keepNext/>
      <w:jc w:val="both"/>
      <w:outlineLvl w:val="2"/>
    </w:pPr>
    <w:rPr>
      <w:rFonts w:ascii="Arial" w:hAnsi="Arial" w:cs="Arial"/>
      <w:bCs/>
      <w:sz w:val="22"/>
      <w:lang w:val="sk-SK"/>
    </w:rPr>
  </w:style>
  <w:style w:type="paragraph" w:styleId="Nadpis4">
    <w:name w:val="heading 4"/>
    <w:basedOn w:val="Normln"/>
    <w:next w:val="Normln"/>
    <w:qFormat/>
    <w:pPr>
      <w:keepNext/>
      <w:jc w:val="center"/>
      <w:outlineLvl w:val="3"/>
    </w:pPr>
    <w:rPr>
      <w:rFonts w:ascii="Arial" w:hAnsi="Arial" w:cs="Arial"/>
      <w:b/>
      <w:caps/>
      <w:sz w:val="20"/>
      <w:szCs w:val="22"/>
    </w:rPr>
  </w:style>
  <w:style w:type="paragraph" w:styleId="Nadpis5">
    <w:name w:val="heading 5"/>
    <w:basedOn w:val="Normln"/>
    <w:next w:val="Normln"/>
    <w:qFormat/>
    <w:pPr>
      <w:keepNext/>
      <w:jc w:val="center"/>
      <w:outlineLvl w:val="4"/>
    </w:pPr>
    <w:rPr>
      <w:rFonts w:ascii="Arial Black" w:hAnsi="Arial Black"/>
      <w:caps/>
      <w:sz w:val="44"/>
    </w:rPr>
  </w:style>
  <w:style w:type="paragraph" w:styleId="Nadpis6">
    <w:name w:val="heading 6"/>
    <w:basedOn w:val="Normln"/>
    <w:next w:val="Normln"/>
    <w:uiPriority w:val="9"/>
    <w:qFormat/>
    <w:pPr>
      <w:keepNext/>
      <w:widowControl w:val="0"/>
      <w:pBdr>
        <w:top w:val="single" w:sz="6" w:space="1" w:color="auto"/>
        <w:left w:val="single" w:sz="6" w:space="1" w:color="auto"/>
        <w:bottom w:val="single" w:sz="6" w:space="1" w:color="auto"/>
        <w:right w:val="single" w:sz="6" w:space="1" w:color="auto"/>
      </w:pBdr>
      <w:jc w:val="both"/>
      <w:outlineLvl w:val="5"/>
    </w:pPr>
    <w:rPr>
      <w:rFonts w:ascii="Arial" w:hAnsi="Arial" w:cs="Arial"/>
      <w:b/>
      <w:sz w:val="20"/>
      <w:szCs w:val="22"/>
    </w:rPr>
  </w:style>
  <w:style w:type="paragraph" w:styleId="Nadpis7">
    <w:name w:val="heading 7"/>
    <w:basedOn w:val="Zkladntext"/>
    <w:next w:val="Normln"/>
    <w:link w:val="Nadpis7Char"/>
    <w:uiPriority w:val="9"/>
    <w:unhideWhenUsed/>
    <w:qFormat/>
    <w:rsid w:val="00C87154"/>
    <w:pPr>
      <w:spacing w:before="100"/>
      <w:ind w:left="1728" w:hanging="648"/>
      <w:jc w:val="both"/>
      <w:outlineLvl w:val="6"/>
    </w:pPr>
    <w:rPr>
      <w:rFonts w:ascii="Arial" w:hAnsi="Arial" w:cs="Arial"/>
      <w:sz w:val="20"/>
    </w:rPr>
  </w:style>
  <w:style w:type="paragraph" w:styleId="Nadpis9">
    <w:name w:val="heading 9"/>
    <w:basedOn w:val="Normln"/>
    <w:next w:val="Normln"/>
    <w:qFormat/>
    <w:pPr>
      <w:keepNext/>
      <w:outlineLvl w:val="8"/>
    </w:pPr>
    <w:rPr>
      <w:rFonts w:ascii="Arial" w:hAnsi="Arial" w:cs="Arial"/>
      <w:b/>
      <w:bCs/>
      <w:color w:val="333399"/>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rPr>
      <w:szCs w:val="20"/>
    </w:rPr>
  </w:style>
  <w:style w:type="paragraph" w:styleId="Zpat">
    <w:name w:val="footer"/>
    <w:basedOn w:val="Normln"/>
    <w:pPr>
      <w:tabs>
        <w:tab w:val="center" w:pos="4536"/>
        <w:tab w:val="right" w:pos="9072"/>
      </w:tabs>
    </w:pPr>
  </w:style>
  <w:style w:type="paragraph" w:styleId="Zkladntext">
    <w:name w:val="Body Text"/>
    <w:basedOn w:val="Normln"/>
    <w:link w:val="ZkladntextChar"/>
    <w:pPr>
      <w:jc w:val="center"/>
    </w:pPr>
    <w:rPr>
      <w:szCs w:val="20"/>
    </w:rPr>
  </w:style>
  <w:style w:type="paragraph" w:styleId="Textvbloku">
    <w:name w:val="Block Text"/>
    <w:basedOn w:val="Normln"/>
    <w:pPr>
      <w:ind w:right="-92"/>
      <w:jc w:val="both"/>
    </w:pPr>
    <w:rPr>
      <w:szCs w:val="20"/>
    </w:rPr>
  </w:style>
  <w:style w:type="paragraph" w:customStyle="1" w:styleId="Textvbloku1">
    <w:name w:val="Text v bloku1"/>
    <w:basedOn w:val="Normln"/>
    <w:pPr>
      <w:widowControl w:val="0"/>
      <w:ind w:right="-92"/>
      <w:jc w:val="both"/>
    </w:pPr>
    <w:rPr>
      <w:szCs w:val="20"/>
    </w:rPr>
  </w:style>
  <w:style w:type="paragraph" w:styleId="Zkladntextodsazen2">
    <w:name w:val="Body Text Indent 2"/>
    <w:basedOn w:val="Normln"/>
    <w:pPr>
      <w:widowControl w:val="0"/>
      <w:ind w:left="1560" w:hanging="709"/>
      <w:jc w:val="both"/>
    </w:pPr>
    <w:rPr>
      <w:snapToGrid w:val="0"/>
      <w:szCs w:val="20"/>
    </w:rPr>
  </w:style>
  <w:style w:type="character" w:styleId="slostrnky">
    <w:name w:val="page number"/>
    <w:basedOn w:val="Standardnpsmoodstavce"/>
  </w:style>
  <w:style w:type="paragraph" w:styleId="Zkladntextodsazen">
    <w:name w:val="Body Text Indent"/>
    <w:basedOn w:val="Normln"/>
    <w:pPr>
      <w:ind w:left="284" w:hanging="284"/>
      <w:jc w:val="both"/>
    </w:pPr>
  </w:style>
  <w:style w:type="paragraph" w:styleId="Zkladntext2">
    <w:name w:val="Body Text 2"/>
    <w:basedOn w:val="Normln"/>
    <w:pPr>
      <w:tabs>
        <w:tab w:val="left" w:pos="5103"/>
      </w:tabs>
      <w:jc w:val="both"/>
    </w:pPr>
  </w:style>
  <w:style w:type="paragraph" w:customStyle="1" w:styleId="Normal01">
    <w:name w:val="Normal 01"/>
    <w:basedOn w:val="Normln"/>
    <w:pPr>
      <w:widowControl w:val="0"/>
    </w:pPr>
    <w:rPr>
      <w:rFonts w:ascii="Arial" w:hAnsi="Arial"/>
      <w:sz w:val="17"/>
    </w:rPr>
  </w:style>
  <w:style w:type="paragraph" w:styleId="Textbubliny">
    <w:name w:val="Balloon Text"/>
    <w:basedOn w:val="Normln"/>
    <w:link w:val="TextbublinyChar"/>
    <w:uiPriority w:val="99"/>
    <w:semiHidden/>
    <w:rPr>
      <w:rFonts w:ascii="Tahoma" w:hAnsi="Tahoma" w:cs="Tahoma"/>
      <w:sz w:val="16"/>
      <w:szCs w:val="16"/>
    </w:rPr>
  </w:style>
  <w:style w:type="character" w:styleId="Odkaznakoment">
    <w:name w:val="annotation reference"/>
    <w:uiPriority w:val="99"/>
    <w:semiHidden/>
    <w:rPr>
      <w:sz w:val="16"/>
      <w:szCs w:val="16"/>
    </w:rPr>
  </w:style>
  <w:style w:type="paragraph" w:styleId="Textkomente">
    <w:name w:val="annotation text"/>
    <w:basedOn w:val="Normln"/>
    <w:link w:val="TextkomenteChar"/>
    <w:uiPriority w:val="99"/>
    <w:semiHidden/>
    <w:rPr>
      <w:sz w:val="20"/>
      <w:szCs w:val="20"/>
    </w:rPr>
  </w:style>
  <w:style w:type="paragraph" w:styleId="Pedmtkomente">
    <w:name w:val="annotation subject"/>
    <w:basedOn w:val="Textkomente"/>
    <w:next w:val="Textkomente"/>
    <w:semiHidden/>
    <w:rPr>
      <w:b/>
      <w:bCs/>
    </w:rPr>
  </w:style>
  <w:style w:type="paragraph" w:customStyle="1" w:styleId="Zkladntext31">
    <w:name w:val="Základní text 31"/>
    <w:basedOn w:val="Normln"/>
    <w:pPr>
      <w:suppressAutoHyphens/>
      <w:spacing w:line="360" w:lineRule="auto"/>
      <w:jc w:val="both"/>
    </w:pPr>
    <w:rPr>
      <w:b/>
      <w:szCs w:val="20"/>
      <w:lang w:eastAsia="ar-SA"/>
    </w:rPr>
  </w:style>
  <w:style w:type="paragraph" w:customStyle="1" w:styleId="Odstavec">
    <w:name w:val="Odstavec"/>
    <w:basedOn w:val="Zkladntext"/>
    <w:pPr>
      <w:widowControl w:val="0"/>
      <w:spacing w:after="115"/>
      <w:ind w:firstLine="480"/>
      <w:jc w:val="left"/>
    </w:pPr>
    <w:rPr>
      <w:b/>
      <w:noProof/>
      <w:color w:val="000000"/>
      <w:u w:val="single"/>
    </w:rPr>
  </w:style>
  <w:style w:type="paragraph" w:styleId="Zkladntext3">
    <w:name w:val="Body Text 3"/>
    <w:basedOn w:val="Normln"/>
    <w:pPr>
      <w:jc w:val="both"/>
    </w:pPr>
    <w:rPr>
      <w:rFonts w:ascii="Arial" w:hAnsi="Arial" w:cs="Arial"/>
      <w:sz w:val="22"/>
    </w:rPr>
  </w:style>
  <w:style w:type="paragraph" w:styleId="Zkladntextodsazen3">
    <w:name w:val="Body Text Indent 3"/>
    <w:basedOn w:val="Normln"/>
    <w:pPr>
      <w:ind w:left="540" w:hanging="540"/>
      <w:jc w:val="both"/>
    </w:pPr>
    <w:rPr>
      <w:rFonts w:ascii="Arial" w:hAnsi="Arial" w:cs="Arial"/>
      <w:sz w:val="22"/>
      <w:szCs w:val="22"/>
    </w:rPr>
  </w:style>
  <w:style w:type="paragraph" w:customStyle="1" w:styleId="Rozvrendokumentu">
    <w:name w:val="Rozvržení dokumentu"/>
    <w:basedOn w:val="Normln"/>
    <w:semiHidden/>
    <w:pPr>
      <w:shd w:val="clear" w:color="auto" w:fill="000080"/>
    </w:pPr>
    <w:rPr>
      <w:rFonts w:ascii="Tahoma" w:hAnsi="Tahoma" w:cs="Tahoma"/>
      <w:sz w:val="20"/>
      <w:szCs w:val="20"/>
    </w:rPr>
  </w:style>
  <w:style w:type="paragraph" w:customStyle="1" w:styleId="Char">
    <w:name w:val="Char"/>
    <w:basedOn w:val="Normln"/>
    <w:rsid w:val="00390BF1"/>
    <w:pPr>
      <w:spacing w:after="160" w:line="240" w:lineRule="exact"/>
      <w:jc w:val="both"/>
    </w:pPr>
    <w:rPr>
      <w:rFonts w:ascii="Times New Roman bold" w:hAnsi="Times New Roman bold"/>
      <w:sz w:val="22"/>
      <w:szCs w:val="26"/>
      <w:lang w:val="sk-SK" w:eastAsia="en-US"/>
    </w:rPr>
  </w:style>
  <w:style w:type="paragraph" w:styleId="Normlnweb">
    <w:name w:val="Normal (Web)"/>
    <w:basedOn w:val="Normln"/>
    <w:pPr>
      <w:spacing w:before="100" w:beforeAutospacing="1" w:after="100" w:afterAutospacing="1"/>
    </w:pPr>
  </w:style>
  <w:style w:type="paragraph" w:styleId="Odstavecseseznamem">
    <w:name w:val="List Paragraph"/>
    <w:aliases w:val="Nad,List Paragraph,Odstavec cíl se seznamem,Odstavec se seznamem5,Odstavec_muj,Odstavec se seznamem a odrážkou,1 úroveň Odstavec se seznamem,List Paragraph (Czech Tourism)"/>
    <w:basedOn w:val="Normln"/>
    <w:link w:val="OdstavecseseznamemChar"/>
    <w:uiPriority w:val="34"/>
    <w:qFormat/>
    <w:rsid w:val="004607EC"/>
    <w:pPr>
      <w:spacing w:after="200" w:line="276" w:lineRule="auto"/>
      <w:ind w:left="720"/>
      <w:contextualSpacing/>
    </w:pPr>
    <w:rPr>
      <w:rFonts w:ascii="Calibri" w:eastAsia="Calibri" w:hAnsi="Calibri"/>
      <w:sz w:val="22"/>
      <w:szCs w:val="22"/>
      <w:lang w:eastAsia="en-US"/>
    </w:rPr>
  </w:style>
  <w:style w:type="character" w:styleId="Hypertextovodkaz">
    <w:name w:val="Hyperlink"/>
    <w:unhideWhenUsed/>
    <w:rsid w:val="00A16B3A"/>
    <w:rPr>
      <w:color w:val="0000FF"/>
      <w:u w:val="single"/>
    </w:rPr>
  </w:style>
  <w:style w:type="paragraph" w:customStyle="1" w:styleId="CharCharCharCharCharChar">
    <w:name w:val="Char Char Char Char Char Char"/>
    <w:basedOn w:val="Normln"/>
    <w:rsid w:val="00572405"/>
    <w:pPr>
      <w:spacing w:after="160" w:line="240" w:lineRule="exact"/>
    </w:pPr>
    <w:rPr>
      <w:rFonts w:ascii="Tahoma" w:hAnsi="Tahoma"/>
      <w:sz w:val="20"/>
      <w:szCs w:val="20"/>
      <w:lang w:val="en-US" w:eastAsia="en-US"/>
    </w:rPr>
  </w:style>
  <w:style w:type="paragraph" w:customStyle="1" w:styleId="odrkyChar">
    <w:name w:val="odrážky Char"/>
    <w:basedOn w:val="Zkladntextodsazen"/>
    <w:rsid w:val="00572405"/>
    <w:pPr>
      <w:spacing w:before="120" w:after="120"/>
      <w:ind w:left="0" w:firstLine="0"/>
    </w:pPr>
    <w:rPr>
      <w:rFonts w:ascii="Arial" w:hAnsi="Arial" w:cs="Arial"/>
      <w:sz w:val="22"/>
      <w:szCs w:val="22"/>
    </w:rPr>
  </w:style>
  <w:style w:type="paragraph" w:styleId="Revize">
    <w:name w:val="Revision"/>
    <w:hidden/>
    <w:uiPriority w:val="99"/>
    <w:semiHidden/>
    <w:rsid w:val="004A3C2D"/>
    <w:rPr>
      <w:sz w:val="24"/>
      <w:szCs w:val="24"/>
    </w:rPr>
  </w:style>
  <w:style w:type="character" w:customStyle="1" w:styleId="TextkomenteChar">
    <w:name w:val="Text komentáře Char"/>
    <w:link w:val="Textkomente"/>
    <w:uiPriority w:val="99"/>
    <w:semiHidden/>
    <w:rsid w:val="00522BFA"/>
  </w:style>
  <w:style w:type="table" w:styleId="Mkatabulky">
    <w:name w:val="Table Grid"/>
    <w:basedOn w:val="Normlntabulka"/>
    <w:uiPriority w:val="39"/>
    <w:rsid w:val="00563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link w:val="Nadpis7"/>
    <w:uiPriority w:val="9"/>
    <w:rsid w:val="00C87154"/>
    <w:rPr>
      <w:rFonts w:ascii="Arial" w:hAnsi="Arial" w:cs="Arial"/>
    </w:rPr>
  </w:style>
  <w:style w:type="paragraph" w:customStyle="1" w:styleId="Styl2">
    <w:name w:val="Styl2"/>
    <w:basedOn w:val="Normln"/>
    <w:link w:val="Styl2Char"/>
    <w:qFormat/>
    <w:rsid w:val="00C87154"/>
    <w:pPr>
      <w:widowControl w:val="0"/>
      <w:tabs>
        <w:tab w:val="left" w:pos="567"/>
        <w:tab w:val="right" w:leader="dot" w:pos="9638"/>
      </w:tabs>
      <w:spacing w:before="80" w:line="240" w:lineRule="exact"/>
      <w:ind w:left="792" w:hanging="432"/>
      <w:jc w:val="both"/>
    </w:pPr>
    <w:rPr>
      <w:rFonts w:ascii="Arial" w:eastAsia="Calibri" w:hAnsi="Arial" w:cs="Arial"/>
      <w:spacing w:val="2"/>
      <w:sz w:val="20"/>
      <w:szCs w:val="20"/>
      <w:lang w:eastAsia="en-US"/>
    </w:rPr>
  </w:style>
  <w:style w:type="character" w:customStyle="1" w:styleId="Styl2Char">
    <w:name w:val="Styl2 Char"/>
    <w:link w:val="Styl2"/>
    <w:rsid w:val="00C87154"/>
    <w:rPr>
      <w:rFonts w:ascii="Arial" w:eastAsia="Calibri" w:hAnsi="Arial" w:cs="Arial"/>
      <w:spacing w:val="2"/>
      <w:lang w:eastAsia="en-US"/>
    </w:rPr>
  </w:style>
  <w:style w:type="character" w:styleId="Zdraznn">
    <w:name w:val="Emphasis"/>
    <w:uiPriority w:val="20"/>
    <w:qFormat/>
    <w:rsid w:val="0070574D"/>
    <w:rPr>
      <w:i/>
      <w:iCs/>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link w:val="Odstavecseseznamem"/>
    <w:uiPriority w:val="34"/>
    <w:rsid w:val="00B63AFF"/>
    <w:rPr>
      <w:rFonts w:ascii="Calibri" w:eastAsia="Calibri" w:hAnsi="Calibri"/>
      <w:sz w:val="22"/>
      <w:szCs w:val="22"/>
      <w:lang w:eastAsia="en-US"/>
    </w:rPr>
  </w:style>
  <w:style w:type="character" w:customStyle="1" w:styleId="Tun">
    <w:name w:val="Tučně"/>
    <w:uiPriority w:val="1"/>
    <w:qFormat/>
    <w:rsid w:val="002E068E"/>
    <w:rPr>
      <w:b/>
    </w:rPr>
  </w:style>
  <w:style w:type="paragraph" w:customStyle="1" w:styleId="KUsmlouva-1rove">
    <w:name w:val="KU smlouva - 1. úroveň"/>
    <w:basedOn w:val="Odstavecseseznamem"/>
    <w:qFormat/>
    <w:rsid w:val="007251CD"/>
    <w:pPr>
      <w:keepNext/>
      <w:spacing w:before="360" w:after="120" w:line="240" w:lineRule="auto"/>
      <w:ind w:left="0"/>
      <w:jc w:val="center"/>
      <w:outlineLvl w:val="0"/>
    </w:pPr>
    <w:rPr>
      <w:rFonts w:ascii="Arial" w:eastAsia="Times New Roman" w:hAnsi="Arial"/>
      <w:b/>
      <w:caps/>
      <w:sz w:val="20"/>
      <w:szCs w:val="20"/>
      <w:lang w:eastAsia="cs-CZ"/>
    </w:rPr>
  </w:style>
  <w:style w:type="paragraph" w:customStyle="1" w:styleId="KUsmlouva-2rove">
    <w:name w:val="KU smlouva - 2. úroveň"/>
    <w:basedOn w:val="Odstavecseseznamem"/>
    <w:qFormat/>
    <w:rsid w:val="007251CD"/>
    <w:pPr>
      <w:spacing w:before="120" w:after="120" w:line="240" w:lineRule="auto"/>
      <w:ind w:left="0"/>
      <w:contextualSpacing w:val="0"/>
      <w:jc w:val="both"/>
      <w:outlineLvl w:val="1"/>
    </w:pPr>
    <w:rPr>
      <w:rFonts w:ascii="Arial" w:eastAsia="Times New Roman" w:hAnsi="Arial" w:cs="Arial"/>
      <w:sz w:val="20"/>
      <w:szCs w:val="20"/>
      <w:lang w:eastAsia="cs-CZ"/>
    </w:rPr>
  </w:style>
  <w:style w:type="paragraph" w:customStyle="1" w:styleId="KUsmlouva-3rove">
    <w:name w:val="KU smlouva - 3. úroveň"/>
    <w:basedOn w:val="Normln"/>
    <w:qFormat/>
    <w:rsid w:val="007251CD"/>
    <w:pPr>
      <w:spacing w:after="60"/>
      <w:jc w:val="both"/>
      <w:outlineLvl w:val="2"/>
    </w:pPr>
    <w:rPr>
      <w:rFonts w:ascii="Arial" w:hAnsi="Arial" w:cs="Arial"/>
      <w:sz w:val="20"/>
      <w:szCs w:val="20"/>
    </w:rPr>
  </w:style>
  <w:style w:type="paragraph" w:customStyle="1" w:styleId="KUsmlouva-4rove">
    <w:name w:val="KU smlouva - 4. úroveň"/>
    <w:basedOn w:val="Normln"/>
    <w:qFormat/>
    <w:rsid w:val="007251CD"/>
    <w:pPr>
      <w:jc w:val="both"/>
      <w:outlineLvl w:val="3"/>
    </w:pPr>
    <w:rPr>
      <w:rFonts w:ascii="Arial" w:hAnsi="Arial" w:cs="Arial"/>
      <w:sz w:val="20"/>
      <w:szCs w:val="20"/>
    </w:rPr>
  </w:style>
  <w:style w:type="paragraph" w:styleId="Textpoznpodarou">
    <w:name w:val="footnote text"/>
    <w:aliases w:val="Footnote,Text poznámky pod čiarou 007,Schriftart: 9 pt,Schriftart: 10 pt,Schriftart: 8 pt,pozn. pod čarou,Fußnotentextf,Geneva 9,Font: Geneva 9,Boston 10,f,Podrozdział,Podrozdzia3,Char1,Text pozn. pod čarou1,Char Char Char1,o"/>
    <w:basedOn w:val="Normln"/>
    <w:link w:val="TextpoznpodarouChar"/>
    <w:uiPriority w:val="99"/>
    <w:unhideWhenUsed/>
    <w:qFormat/>
    <w:rsid w:val="009E54EA"/>
    <w:rPr>
      <w:rFonts w:ascii="Arial" w:hAnsi="Arial"/>
      <w:sz w:val="20"/>
      <w:szCs w:val="20"/>
    </w:rPr>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link w:val="Textpoznpodarou"/>
    <w:uiPriority w:val="99"/>
    <w:rsid w:val="009E54EA"/>
    <w:rPr>
      <w:rFonts w:ascii="Arial" w:hAnsi="Arial"/>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uiPriority w:val="99"/>
    <w:unhideWhenUsed/>
    <w:rsid w:val="009E54EA"/>
    <w:rPr>
      <w:vertAlign w:val="superscript"/>
    </w:rPr>
  </w:style>
  <w:style w:type="character" w:styleId="Siln">
    <w:name w:val="Strong"/>
    <w:uiPriority w:val="22"/>
    <w:qFormat/>
    <w:rsid w:val="00F72CEE"/>
    <w:rPr>
      <w:b/>
      <w:bCs/>
    </w:rPr>
  </w:style>
  <w:style w:type="character" w:customStyle="1" w:styleId="ZhlavChar">
    <w:name w:val="Záhlaví Char"/>
    <w:link w:val="Zhlav"/>
    <w:uiPriority w:val="99"/>
    <w:rsid w:val="009B1683"/>
    <w:rPr>
      <w:sz w:val="24"/>
    </w:rPr>
  </w:style>
  <w:style w:type="character" w:customStyle="1" w:styleId="ZkladntextChar">
    <w:name w:val="Základní text Char"/>
    <w:link w:val="Zkladntext"/>
    <w:rsid w:val="00FD6643"/>
    <w:rPr>
      <w:sz w:val="24"/>
    </w:rPr>
  </w:style>
  <w:style w:type="character" w:customStyle="1" w:styleId="KUTun">
    <w:name w:val="KU Tučně"/>
    <w:uiPriority w:val="1"/>
    <w:rsid w:val="00B33ED7"/>
    <w:rPr>
      <w:b/>
      <w:bCs/>
    </w:rPr>
  </w:style>
  <w:style w:type="character" w:customStyle="1" w:styleId="TextbublinyChar">
    <w:name w:val="Text bubliny Char"/>
    <w:link w:val="Textbubliny"/>
    <w:uiPriority w:val="99"/>
    <w:semiHidden/>
    <w:rsid w:val="007415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1062">
      <w:bodyDiv w:val="1"/>
      <w:marLeft w:val="0"/>
      <w:marRight w:val="0"/>
      <w:marTop w:val="0"/>
      <w:marBottom w:val="0"/>
      <w:divBdr>
        <w:top w:val="none" w:sz="0" w:space="0" w:color="auto"/>
        <w:left w:val="none" w:sz="0" w:space="0" w:color="auto"/>
        <w:bottom w:val="none" w:sz="0" w:space="0" w:color="auto"/>
        <w:right w:val="none" w:sz="0" w:space="0" w:color="auto"/>
      </w:divBdr>
      <w:divsChild>
        <w:div w:id="1793591096">
          <w:marLeft w:val="0"/>
          <w:marRight w:val="0"/>
          <w:marTop w:val="0"/>
          <w:marBottom w:val="0"/>
          <w:divBdr>
            <w:top w:val="none" w:sz="0" w:space="0" w:color="auto"/>
            <w:left w:val="none" w:sz="0" w:space="0" w:color="auto"/>
            <w:bottom w:val="none" w:sz="0" w:space="0" w:color="auto"/>
            <w:right w:val="none" w:sz="0" w:space="0" w:color="auto"/>
          </w:divBdr>
        </w:div>
      </w:divsChild>
    </w:div>
    <w:div w:id="220364466">
      <w:bodyDiv w:val="1"/>
      <w:marLeft w:val="0"/>
      <w:marRight w:val="0"/>
      <w:marTop w:val="0"/>
      <w:marBottom w:val="0"/>
      <w:divBdr>
        <w:top w:val="none" w:sz="0" w:space="0" w:color="auto"/>
        <w:left w:val="none" w:sz="0" w:space="0" w:color="auto"/>
        <w:bottom w:val="none" w:sz="0" w:space="0" w:color="auto"/>
        <w:right w:val="none" w:sz="0" w:space="0" w:color="auto"/>
      </w:divBdr>
    </w:div>
    <w:div w:id="286662650">
      <w:bodyDiv w:val="1"/>
      <w:marLeft w:val="0"/>
      <w:marRight w:val="0"/>
      <w:marTop w:val="0"/>
      <w:marBottom w:val="0"/>
      <w:divBdr>
        <w:top w:val="none" w:sz="0" w:space="0" w:color="auto"/>
        <w:left w:val="none" w:sz="0" w:space="0" w:color="auto"/>
        <w:bottom w:val="none" w:sz="0" w:space="0" w:color="auto"/>
        <w:right w:val="none" w:sz="0" w:space="0" w:color="auto"/>
      </w:divBdr>
    </w:div>
    <w:div w:id="381713458">
      <w:bodyDiv w:val="1"/>
      <w:marLeft w:val="0"/>
      <w:marRight w:val="0"/>
      <w:marTop w:val="0"/>
      <w:marBottom w:val="0"/>
      <w:divBdr>
        <w:top w:val="none" w:sz="0" w:space="0" w:color="auto"/>
        <w:left w:val="none" w:sz="0" w:space="0" w:color="auto"/>
        <w:bottom w:val="none" w:sz="0" w:space="0" w:color="auto"/>
        <w:right w:val="none" w:sz="0" w:space="0" w:color="auto"/>
      </w:divBdr>
    </w:div>
    <w:div w:id="473839706">
      <w:bodyDiv w:val="1"/>
      <w:marLeft w:val="0"/>
      <w:marRight w:val="0"/>
      <w:marTop w:val="0"/>
      <w:marBottom w:val="0"/>
      <w:divBdr>
        <w:top w:val="none" w:sz="0" w:space="0" w:color="auto"/>
        <w:left w:val="none" w:sz="0" w:space="0" w:color="auto"/>
        <w:bottom w:val="none" w:sz="0" w:space="0" w:color="auto"/>
        <w:right w:val="none" w:sz="0" w:space="0" w:color="auto"/>
      </w:divBdr>
    </w:div>
    <w:div w:id="484474289">
      <w:bodyDiv w:val="1"/>
      <w:marLeft w:val="0"/>
      <w:marRight w:val="0"/>
      <w:marTop w:val="0"/>
      <w:marBottom w:val="0"/>
      <w:divBdr>
        <w:top w:val="none" w:sz="0" w:space="0" w:color="auto"/>
        <w:left w:val="none" w:sz="0" w:space="0" w:color="auto"/>
        <w:bottom w:val="none" w:sz="0" w:space="0" w:color="auto"/>
        <w:right w:val="none" w:sz="0" w:space="0" w:color="auto"/>
      </w:divBdr>
    </w:div>
    <w:div w:id="508060995">
      <w:bodyDiv w:val="1"/>
      <w:marLeft w:val="0"/>
      <w:marRight w:val="0"/>
      <w:marTop w:val="0"/>
      <w:marBottom w:val="0"/>
      <w:divBdr>
        <w:top w:val="none" w:sz="0" w:space="0" w:color="auto"/>
        <w:left w:val="none" w:sz="0" w:space="0" w:color="auto"/>
        <w:bottom w:val="none" w:sz="0" w:space="0" w:color="auto"/>
        <w:right w:val="none" w:sz="0" w:space="0" w:color="auto"/>
      </w:divBdr>
    </w:div>
    <w:div w:id="744760536">
      <w:bodyDiv w:val="1"/>
      <w:marLeft w:val="0"/>
      <w:marRight w:val="0"/>
      <w:marTop w:val="0"/>
      <w:marBottom w:val="0"/>
      <w:divBdr>
        <w:top w:val="none" w:sz="0" w:space="0" w:color="auto"/>
        <w:left w:val="none" w:sz="0" w:space="0" w:color="auto"/>
        <w:bottom w:val="none" w:sz="0" w:space="0" w:color="auto"/>
        <w:right w:val="none" w:sz="0" w:space="0" w:color="auto"/>
      </w:divBdr>
    </w:div>
    <w:div w:id="1064641823">
      <w:bodyDiv w:val="1"/>
      <w:marLeft w:val="0"/>
      <w:marRight w:val="0"/>
      <w:marTop w:val="0"/>
      <w:marBottom w:val="0"/>
      <w:divBdr>
        <w:top w:val="none" w:sz="0" w:space="0" w:color="auto"/>
        <w:left w:val="none" w:sz="0" w:space="0" w:color="auto"/>
        <w:bottom w:val="none" w:sz="0" w:space="0" w:color="auto"/>
        <w:right w:val="none" w:sz="0" w:space="0" w:color="auto"/>
      </w:divBdr>
    </w:div>
    <w:div w:id="1403528257">
      <w:bodyDiv w:val="1"/>
      <w:marLeft w:val="0"/>
      <w:marRight w:val="0"/>
      <w:marTop w:val="0"/>
      <w:marBottom w:val="0"/>
      <w:divBdr>
        <w:top w:val="none" w:sz="0" w:space="0" w:color="auto"/>
        <w:left w:val="none" w:sz="0" w:space="0" w:color="auto"/>
        <w:bottom w:val="none" w:sz="0" w:space="0" w:color="auto"/>
        <w:right w:val="none" w:sz="0" w:space="0" w:color="auto"/>
      </w:divBdr>
    </w:div>
    <w:div w:id="1427919141">
      <w:bodyDiv w:val="1"/>
      <w:marLeft w:val="0"/>
      <w:marRight w:val="0"/>
      <w:marTop w:val="0"/>
      <w:marBottom w:val="0"/>
      <w:divBdr>
        <w:top w:val="none" w:sz="0" w:space="0" w:color="auto"/>
        <w:left w:val="none" w:sz="0" w:space="0" w:color="auto"/>
        <w:bottom w:val="none" w:sz="0" w:space="0" w:color="auto"/>
        <w:right w:val="none" w:sz="0" w:space="0" w:color="auto"/>
      </w:divBdr>
    </w:div>
    <w:div w:id="1559894968">
      <w:bodyDiv w:val="1"/>
      <w:marLeft w:val="0"/>
      <w:marRight w:val="0"/>
      <w:marTop w:val="0"/>
      <w:marBottom w:val="0"/>
      <w:divBdr>
        <w:top w:val="none" w:sz="0" w:space="0" w:color="auto"/>
        <w:left w:val="none" w:sz="0" w:space="0" w:color="auto"/>
        <w:bottom w:val="none" w:sz="0" w:space="0" w:color="auto"/>
        <w:right w:val="none" w:sz="0" w:space="0" w:color="auto"/>
      </w:divBdr>
    </w:div>
    <w:div w:id="184184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rop.gov.cz/cs/irop-2021-2027/dokumen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zlinsky.cz"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37FC2-F4DF-44EE-9526-C0C52F60A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23</Pages>
  <Words>11513</Words>
  <Characters>69350</Characters>
  <Application>Microsoft Office Word</Application>
  <DocSecurity>0</DocSecurity>
  <Lines>577</Lines>
  <Paragraphs>161</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80702</CharactersWithSpaces>
  <SharedDoc>false</SharedDoc>
  <HLinks>
    <vt:vector size="6" baseType="variant">
      <vt:variant>
        <vt:i4>5242968</vt:i4>
      </vt:variant>
      <vt:variant>
        <vt:i4>15</vt:i4>
      </vt:variant>
      <vt:variant>
        <vt:i4>0</vt:i4>
      </vt:variant>
      <vt:variant>
        <vt:i4>5</vt:i4>
      </vt:variant>
      <vt:variant>
        <vt:lpwstr>http://www.kr-zlinsky.cz/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horak.l</dc:creator>
  <cp:keywords/>
  <cp:lastModifiedBy>Koutná Monika</cp:lastModifiedBy>
  <cp:revision>3</cp:revision>
  <cp:lastPrinted>2025-02-10T08:34:00Z</cp:lastPrinted>
  <dcterms:created xsi:type="dcterms:W3CDTF">2025-09-09T05:40:00Z</dcterms:created>
  <dcterms:modified xsi:type="dcterms:W3CDTF">2025-09-09T05:55:00Z</dcterms:modified>
  <cp:contentStatus/>
</cp:coreProperties>
</file>