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9A4B4" w14:textId="77777777" w:rsidR="007326D8" w:rsidRDefault="00000000">
      <w:pPr>
        <w:pStyle w:val="Zkladntext"/>
        <w:ind w:left="117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1D9A65D" wp14:editId="41D9A65E">
            <wp:extent cx="434340" cy="4343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A4B5" w14:textId="77777777" w:rsidR="007326D8" w:rsidRDefault="007326D8">
      <w:pPr>
        <w:pStyle w:val="Zkladntext"/>
        <w:spacing w:before="5"/>
        <w:rPr>
          <w:rFonts w:ascii="Times New Roman"/>
          <w:sz w:val="27"/>
        </w:rPr>
      </w:pPr>
    </w:p>
    <w:p w14:paraId="41D9A4B6" w14:textId="77777777" w:rsidR="007326D8" w:rsidRDefault="00000000">
      <w:pPr>
        <w:spacing w:before="104"/>
        <w:ind w:left="390" w:right="388"/>
        <w:jc w:val="center"/>
        <w:rPr>
          <w:b/>
          <w:sz w:val="24"/>
        </w:rPr>
      </w:pPr>
      <w:r>
        <w:rPr>
          <w:b/>
          <w:w w:val="125"/>
          <w:sz w:val="24"/>
        </w:rPr>
        <w:t>Smlouva o provedení grafických prací</w:t>
      </w:r>
    </w:p>
    <w:p w14:paraId="41D9A4B7" w14:textId="77777777" w:rsidR="007326D8" w:rsidRDefault="00000000">
      <w:pPr>
        <w:pStyle w:val="Zkladntext"/>
        <w:spacing w:before="117"/>
        <w:ind w:left="390" w:right="388"/>
        <w:jc w:val="center"/>
      </w:pPr>
      <w:r>
        <w:rPr>
          <w:w w:val="115"/>
        </w:rPr>
        <w:t>uzavřená dle ustanovení § § 2586 a násl. zákona č. 89/2012 Sb., občanský zákoník, ve znění pozdějších předpisů (dále také jen jako „Smlouva“) mezi:</w:t>
      </w:r>
    </w:p>
    <w:p w14:paraId="41D9A4B8" w14:textId="77777777" w:rsidR="007326D8" w:rsidRDefault="007326D8">
      <w:pPr>
        <w:pStyle w:val="Zkladntext"/>
        <w:rPr>
          <w:sz w:val="24"/>
        </w:rPr>
      </w:pPr>
    </w:p>
    <w:p w14:paraId="41D9A4B9" w14:textId="77777777" w:rsidR="007326D8" w:rsidRDefault="00000000">
      <w:pPr>
        <w:pStyle w:val="Nadpis2"/>
        <w:spacing w:before="191"/>
      </w:pPr>
      <w:r>
        <w:rPr>
          <w:w w:val="125"/>
          <w:u w:val="single"/>
        </w:rPr>
        <w:t>Objednatel:</w:t>
      </w:r>
      <w:r>
        <w:rPr>
          <w:w w:val="125"/>
        </w:rPr>
        <w:t xml:space="preserve"> Moravskoslezské inovační centrum Ostrava, a.s.</w:t>
      </w:r>
    </w:p>
    <w:p w14:paraId="41D9A4BA" w14:textId="77777777" w:rsidR="007326D8" w:rsidRDefault="00000000">
      <w:pPr>
        <w:pStyle w:val="Zkladntext"/>
        <w:spacing w:before="1"/>
        <w:ind w:left="1534" w:right="1220"/>
      </w:pPr>
      <w:r>
        <w:rPr>
          <w:w w:val="120"/>
        </w:rPr>
        <w:t>se sídlem: Technologická 375/3, Pustkovec, Ostrava, PSČ 708 00 IČO 25379631</w:t>
      </w:r>
    </w:p>
    <w:p w14:paraId="41D9A4BB" w14:textId="77777777" w:rsidR="007326D8" w:rsidRDefault="00000000">
      <w:pPr>
        <w:pStyle w:val="Zkladntext"/>
        <w:spacing w:line="243" w:lineRule="exact"/>
        <w:ind w:left="1534"/>
      </w:pPr>
      <w:r>
        <w:rPr>
          <w:w w:val="120"/>
        </w:rPr>
        <w:t>zapsána v obchodním rejstříku Krajského soudu v Ostravě, oddíl B, vložka</w:t>
      </w:r>
    </w:p>
    <w:p w14:paraId="41D9A4BC" w14:textId="77777777" w:rsidR="007326D8" w:rsidRDefault="00000000">
      <w:pPr>
        <w:pStyle w:val="Zkladntext"/>
        <w:spacing w:line="243" w:lineRule="exact"/>
        <w:ind w:left="1534"/>
      </w:pPr>
      <w:r>
        <w:rPr>
          <w:w w:val="110"/>
        </w:rPr>
        <w:t>1686</w:t>
      </w:r>
    </w:p>
    <w:p w14:paraId="41D9A4BD" w14:textId="77777777" w:rsidR="007326D8" w:rsidRDefault="00000000">
      <w:pPr>
        <w:pStyle w:val="Zkladntext"/>
        <w:ind w:left="1534" w:right="1220"/>
      </w:pPr>
      <w:r>
        <w:rPr>
          <w:w w:val="120"/>
        </w:rPr>
        <w:t>zastoupen Mgr. Adélou Hradilovou, předsedkyní představenstva (dále také jen jako „Objednatel“)</w:t>
      </w:r>
    </w:p>
    <w:p w14:paraId="41D9A4BE" w14:textId="77777777" w:rsidR="007326D8" w:rsidRDefault="007326D8">
      <w:pPr>
        <w:pStyle w:val="Zkladntext"/>
        <w:spacing w:before="10"/>
        <w:rPr>
          <w:sz w:val="29"/>
        </w:rPr>
      </w:pPr>
    </w:p>
    <w:p w14:paraId="41D9A4BF" w14:textId="77777777" w:rsidR="007326D8" w:rsidRDefault="00000000">
      <w:pPr>
        <w:pStyle w:val="Zkladntext"/>
        <w:ind w:left="116"/>
      </w:pPr>
      <w:r>
        <w:rPr>
          <w:w w:val="122"/>
        </w:rPr>
        <w:t>a</w:t>
      </w:r>
    </w:p>
    <w:p w14:paraId="41D9A4C0" w14:textId="77777777" w:rsidR="007326D8" w:rsidRDefault="007326D8">
      <w:pPr>
        <w:pStyle w:val="Zkladntext"/>
        <w:spacing w:before="9"/>
        <w:rPr>
          <w:sz w:val="29"/>
        </w:rPr>
      </w:pPr>
    </w:p>
    <w:p w14:paraId="41D9A4C1" w14:textId="77777777" w:rsidR="007326D8" w:rsidRDefault="00000000">
      <w:pPr>
        <w:pStyle w:val="Nadpis2"/>
        <w:tabs>
          <w:tab w:val="left" w:pos="1532"/>
        </w:tabs>
      </w:pPr>
      <w:r>
        <w:rPr>
          <w:w w:val="125"/>
          <w:u w:val="single"/>
        </w:rPr>
        <w:t>Zhotovitel:</w:t>
      </w:r>
      <w:r>
        <w:rPr>
          <w:w w:val="125"/>
        </w:rPr>
        <w:tab/>
        <w:t>Mgr. Petr</w:t>
      </w:r>
      <w:r>
        <w:rPr>
          <w:spacing w:val="1"/>
          <w:w w:val="125"/>
        </w:rPr>
        <w:t xml:space="preserve"> </w:t>
      </w:r>
      <w:r>
        <w:rPr>
          <w:w w:val="125"/>
        </w:rPr>
        <w:t>Macháček</w:t>
      </w:r>
    </w:p>
    <w:p w14:paraId="41D9A4C2" w14:textId="77777777" w:rsidR="007326D8" w:rsidRDefault="00000000">
      <w:pPr>
        <w:pStyle w:val="Zkladntext"/>
        <w:ind w:left="1534" w:right="1728"/>
      </w:pPr>
      <w:r>
        <w:rPr>
          <w:w w:val="125"/>
        </w:rPr>
        <w:t>se</w:t>
      </w:r>
      <w:r>
        <w:rPr>
          <w:spacing w:val="-27"/>
          <w:w w:val="125"/>
        </w:rPr>
        <w:t xml:space="preserve"> </w:t>
      </w:r>
      <w:r>
        <w:rPr>
          <w:w w:val="125"/>
        </w:rPr>
        <w:t>sídlem:</w:t>
      </w:r>
      <w:r>
        <w:rPr>
          <w:spacing w:val="-24"/>
          <w:w w:val="125"/>
        </w:rPr>
        <w:t xml:space="preserve"> </w:t>
      </w:r>
      <w:r>
        <w:rPr>
          <w:w w:val="125"/>
        </w:rPr>
        <w:t>Hněvotínská</w:t>
      </w:r>
      <w:r>
        <w:rPr>
          <w:spacing w:val="-25"/>
          <w:w w:val="125"/>
        </w:rPr>
        <w:t xml:space="preserve"> </w:t>
      </w:r>
      <w:r>
        <w:rPr>
          <w:w w:val="125"/>
        </w:rPr>
        <w:t>521/44,</w:t>
      </w:r>
      <w:r>
        <w:rPr>
          <w:spacing w:val="-26"/>
          <w:w w:val="125"/>
        </w:rPr>
        <w:t xml:space="preserve"> </w:t>
      </w:r>
      <w:r>
        <w:rPr>
          <w:w w:val="125"/>
        </w:rPr>
        <w:t>779</w:t>
      </w:r>
      <w:r>
        <w:rPr>
          <w:spacing w:val="-25"/>
          <w:w w:val="125"/>
        </w:rPr>
        <w:t xml:space="preserve"> </w:t>
      </w:r>
      <w:r>
        <w:rPr>
          <w:w w:val="125"/>
        </w:rPr>
        <w:t>00,</w:t>
      </w:r>
      <w:r>
        <w:rPr>
          <w:spacing w:val="-26"/>
          <w:w w:val="125"/>
        </w:rPr>
        <w:t xml:space="preserve"> </w:t>
      </w:r>
      <w:r>
        <w:rPr>
          <w:w w:val="125"/>
        </w:rPr>
        <w:t>Olomouc</w:t>
      </w:r>
      <w:r>
        <w:rPr>
          <w:spacing w:val="-22"/>
          <w:w w:val="125"/>
        </w:rPr>
        <w:t xml:space="preserve"> </w:t>
      </w:r>
      <w:r>
        <w:rPr>
          <w:w w:val="125"/>
        </w:rPr>
        <w:t>-</w:t>
      </w:r>
      <w:r>
        <w:rPr>
          <w:spacing w:val="-26"/>
          <w:w w:val="125"/>
        </w:rPr>
        <w:t xml:space="preserve"> </w:t>
      </w:r>
      <w:r>
        <w:rPr>
          <w:w w:val="125"/>
        </w:rPr>
        <w:t>Nová</w:t>
      </w:r>
      <w:r>
        <w:rPr>
          <w:spacing w:val="-26"/>
          <w:w w:val="125"/>
        </w:rPr>
        <w:t xml:space="preserve"> </w:t>
      </w:r>
      <w:r>
        <w:rPr>
          <w:w w:val="125"/>
        </w:rPr>
        <w:t>Ulice IČO:</w:t>
      </w:r>
      <w:r>
        <w:rPr>
          <w:spacing w:val="-4"/>
          <w:w w:val="125"/>
        </w:rPr>
        <w:t xml:space="preserve"> </w:t>
      </w:r>
      <w:r>
        <w:rPr>
          <w:w w:val="125"/>
        </w:rPr>
        <w:t>88850188</w:t>
      </w:r>
    </w:p>
    <w:p w14:paraId="41D9A4C3" w14:textId="0518C601" w:rsidR="007326D8" w:rsidRDefault="00000000">
      <w:pPr>
        <w:pStyle w:val="Zkladntext"/>
        <w:spacing w:line="243" w:lineRule="exact"/>
        <w:ind w:left="1534"/>
      </w:pPr>
      <w:r>
        <w:rPr>
          <w:w w:val="115"/>
        </w:rPr>
        <w:t xml:space="preserve">bankovní spojení: </w:t>
      </w:r>
      <w:r w:rsidR="00CB4E20">
        <w:rPr>
          <w:w w:val="115"/>
        </w:rPr>
        <w:t>xxxxxxxx</w:t>
      </w:r>
    </w:p>
    <w:p w14:paraId="41D9A4C4" w14:textId="77777777" w:rsidR="007326D8" w:rsidRDefault="00000000">
      <w:pPr>
        <w:pStyle w:val="Zkladntext"/>
        <w:spacing w:before="1"/>
        <w:ind w:left="1534"/>
      </w:pPr>
      <w:r>
        <w:rPr>
          <w:w w:val="120"/>
        </w:rPr>
        <w:t>(dále také jen jako „Zhotovitel“)</w:t>
      </w:r>
    </w:p>
    <w:p w14:paraId="41D9A4C5" w14:textId="77777777" w:rsidR="007326D8" w:rsidRDefault="007326D8">
      <w:pPr>
        <w:pStyle w:val="Zkladntext"/>
        <w:rPr>
          <w:sz w:val="24"/>
        </w:rPr>
      </w:pPr>
    </w:p>
    <w:p w14:paraId="41D9A4C6" w14:textId="77777777" w:rsidR="007326D8" w:rsidRDefault="00000000">
      <w:pPr>
        <w:pStyle w:val="Zkladntext"/>
        <w:spacing w:before="190"/>
        <w:ind w:left="116"/>
      </w:pPr>
      <w:r>
        <w:rPr>
          <w:w w:val="125"/>
        </w:rPr>
        <w:t>(dále také společně jen jako „Smluvní strany“ nebo samostatně jako „Smluvní strana“).</w:t>
      </w:r>
    </w:p>
    <w:p w14:paraId="41D9A4C7" w14:textId="77777777" w:rsidR="007326D8" w:rsidRDefault="007326D8">
      <w:pPr>
        <w:pStyle w:val="Zkladntext"/>
        <w:rPr>
          <w:sz w:val="24"/>
        </w:rPr>
      </w:pPr>
    </w:p>
    <w:p w14:paraId="41D9A4C8" w14:textId="77777777" w:rsidR="007326D8" w:rsidRDefault="00000000">
      <w:pPr>
        <w:pStyle w:val="Nadpis2"/>
        <w:spacing w:before="190"/>
        <w:ind w:left="2639"/>
        <w:jc w:val="both"/>
      </w:pPr>
      <w:r>
        <w:rPr>
          <w:w w:val="125"/>
        </w:rPr>
        <w:t>I. Předmět Smlouvy a způsob plnění</w:t>
      </w:r>
    </w:p>
    <w:p w14:paraId="41D9A4C9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119"/>
        <w:ind w:right="107"/>
        <w:jc w:val="both"/>
        <w:rPr>
          <w:sz w:val="20"/>
        </w:rPr>
      </w:pPr>
      <w:r>
        <w:rPr>
          <w:w w:val="125"/>
          <w:sz w:val="20"/>
        </w:rPr>
        <w:t>Předmětem této Smlouvy je poskytnutí grafických prací Zhotovitelem pro účely realizace konference InnoVerse v roce 2025, a dále grafických prací pro reprezentaci Objednatele, a to v následujícím rozsahu dílčích</w:t>
      </w:r>
      <w:r>
        <w:rPr>
          <w:spacing w:val="-36"/>
          <w:w w:val="125"/>
          <w:sz w:val="20"/>
        </w:rPr>
        <w:t xml:space="preserve"> </w:t>
      </w:r>
      <w:r>
        <w:rPr>
          <w:w w:val="125"/>
          <w:sz w:val="20"/>
        </w:rPr>
        <w:t>plnění:</w:t>
      </w:r>
    </w:p>
    <w:p w14:paraId="41D9A4CA" w14:textId="77777777" w:rsidR="007326D8" w:rsidRDefault="00000000">
      <w:pPr>
        <w:pStyle w:val="Nadpis2"/>
        <w:spacing w:before="120"/>
        <w:ind w:left="543"/>
        <w:jc w:val="both"/>
      </w:pPr>
      <w:r>
        <w:rPr>
          <w:w w:val="125"/>
        </w:rPr>
        <w:t>Dílčí plnění A: Grafické práce pro konferenci InnoVerse</w:t>
      </w:r>
    </w:p>
    <w:p w14:paraId="41D9A4CB" w14:textId="77777777" w:rsidR="007326D8" w:rsidRDefault="00000000">
      <w:pPr>
        <w:pStyle w:val="Zkladntext"/>
        <w:spacing w:before="120"/>
        <w:ind w:left="541"/>
        <w:jc w:val="both"/>
      </w:pPr>
      <w:r>
        <w:rPr>
          <w:w w:val="120"/>
        </w:rPr>
        <w:t>Předmětem plnění je tvorba grafiky pro konferenci InnoVerse 2025 v tomto rozsahu:</w:t>
      </w:r>
    </w:p>
    <w:p w14:paraId="41D9A4CC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29"/>
          <w:tab w:val="left" w:pos="830"/>
        </w:tabs>
        <w:spacing w:before="118"/>
        <w:ind w:right="110"/>
        <w:jc w:val="left"/>
        <w:rPr>
          <w:sz w:val="20"/>
        </w:rPr>
      </w:pPr>
      <w:r>
        <w:rPr>
          <w:w w:val="115"/>
          <w:sz w:val="20"/>
        </w:rPr>
        <w:t>jmenovky pro účastníky - "badge" (oboustranný tisk, z  každé  strany  jiný  obsah),  rozměr 10,5 x 15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cm,</w:t>
      </w:r>
    </w:p>
    <w:p w14:paraId="41D9A4CD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62"/>
        <w:ind w:left="836" w:hanging="510"/>
        <w:jc w:val="left"/>
        <w:rPr>
          <w:sz w:val="20"/>
        </w:rPr>
      </w:pPr>
      <w:r>
        <w:rPr>
          <w:w w:val="120"/>
          <w:sz w:val="20"/>
        </w:rPr>
        <w:t>šňůrky, šíře šňůrky 20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mm</w:t>
      </w:r>
    </w:p>
    <w:p w14:paraId="41D9A4CE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58"/>
        <w:ind w:left="836" w:hanging="565"/>
        <w:jc w:val="left"/>
        <w:rPr>
          <w:sz w:val="20"/>
        </w:rPr>
      </w:pPr>
      <w:r>
        <w:rPr>
          <w:w w:val="120"/>
          <w:sz w:val="20"/>
        </w:rPr>
        <w:t>plátna do pop up stěn na pódium, rozměr 306 x 231</w:t>
      </w:r>
      <w:r>
        <w:rPr>
          <w:spacing w:val="-9"/>
          <w:w w:val="120"/>
          <w:sz w:val="20"/>
        </w:rPr>
        <w:t xml:space="preserve"> </w:t>
      </w:r>
      <w:r>
        <w:rPr>
          <w:w w:val="120"/>
          <w:sz w:val="20"/>
        </w:rPr>
        <w:t>cm</w:t>
      </w:r>
    </w:p>
    <w:p w14:paraId="41D9A4CF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61"/>
        <w:ind w:left="836" w:hanging="565"/>
        <w:jc w:val="left"/>
        <w:rPr>
          <w:sz w:val="20"/>
        </w:rPr>
      </w:pPr>
      <w:r>
        <w:rPr>
          <w:w w:val="110"/>
          <w:sz w:val="20"/>
        </w:rPr>
        <w:t>roll upy konference, rozměr 211,5 x 101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cm</w:t>
      </w:r>
    </w:p>
    <w:p w14:paraId="41D9A4D0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58"/>
        <w:ind w:left="836" w:right="214" w:hanging="512"/>
        <w:jc w:val="left"/>
        <w:rPr>
          <w:sz w:val="20"/>
        </w:rPr>
      </w:pPr>
      <w:r>
        <w:rPr>
          <w:w w:val="120"/>
          <w:sz w:val="20"/>
        </w:rPr>
        <w:t>mapa prostor do panelů umístěných v prostorách konference /statická vs. prezentace ve smyčce (DigiDay, produkty: Ledview P 2.5 Outdoor; iNavi Style; Extra touch panel; Ledview), rozměr 3504 x 10512</w:t>
      </w:r>
      <w:r>
        <w:rPr>
          <w:spacing w:val="-15"/>
          <w:w w:val="120"/>
          <w:sz w:val="20"/>
        </w:rPr>
        <w:t xml:space="preserve"> </w:t>
      </w:r>
      <w:r>
        <w:rPr>
          <w:w w:val="120"/>
          <w:sz w:val="20"/>
        </w:rPr>
        <w:t>px</w:t>
      </w:r>
    </w:p>
    <w:p w14:paraId="41D9A4D1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60"/>
        <w:ind w:left="836" w:hanging="565"/>
        <w:jc w:val="left"/>
        <w:rPr>
          <w:sz w:val="20"/>
        </w:rPr>
      </w:pPr>
      <w:r>
        <w:rPr>
          <w:w w:val="125"/>
          <w:sz w:val="20"/>
        </w:rPr>
        <w:t>navigační systém konference - směrovky, označení významných</w:t>
      </w:r>
      <w:r>
        <w:rPr>
          <w:spacing w:val="-35"/>
          <w:w w:val="125"/>
          <w:sz w:val="20"/>
        </w:rPr>
        <w:t xml:space="preserve"> </w:t>
      </w:r>
      <w:r>
        <w:rPr>
          <w:w w:val="125"/>
          <w:sz w:val="20"/>
        </w:rPr>
        <w:t>bodů,</w:t>
      </w:r>
    </w:p>
    <w:p w14:paraId="41D9A4D2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61"/>
        <w:ind w:left="836" w:hanging="620"/>
        <w:jc w:val="left"/>
        <w:rPr>
          <w:sz w:val="20"/>
        </w:rPr>
      </w:pPr>
      <w:r>
        <w:rPr>
          <w:w w:val="120"/>
          <w:sz w:val="20"/>
        </w:rPr>
        <w:t>označení registrace v rozměru formátu</w:t>
      </w:r>
      <w:r>
        <w:rPr>
          <w:spacing w:val="-5"/>
          <w:w w:val="120"/>
          <w:sz w:val="20"/>
        </w:rPr>
        <w:t xml:space="preserve"> </w:t>
      </w:r>
      <w:r>
        <w:rPr>
          <w:w w:val="120"/>
          <w:sz w:val="20"/>
        </w:rPr>
        <w:t>A3,</w:t>
      </w:r>
    </w:p>
    <w:p w14:paraId="41D9A4D3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58"/>
        <w:ind w:left="836" w:hanging="673"/>
        <w:jc w:val="left"/>
        <w:rPr>
          <w:sz w:val="20"/>
        </w:rPr>
      </w:pPr>
      <w:r>
        <w:rPr>
          <w:w w:val="115"/>
          <w:sz w:val="20"/>
        </w:rPr>
        <w:t>polepy na zem, rozměr 51 x 51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cm</w:t>
      </w:r>
    </w:p>
    <w:p w14:paraId="41D9A4D4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6"/>
          <w:tab w:val="left" w:pos="837"/>
        </w:tabs>
        <w:spacing w:before="61"/>
        <w:ind w:left="836" w:hanging="565"/>
        <w:jc w:val="left"/>
        <w:rPr>
          <w:sz w:val="20"/>
        </w:rPr>
      </w:pPr>
      <w:r>
        <w:rPr>
          <w:w w:val="120"/>
          <w:sz w:val="20"/>
        </w:rPr>
        <w:t>polepy na schody, rozměr 173 x 9</w:t>
      </w:r>
      <w:r>
        <w:rPr>
          <w:spacing w:val="-13"/>
          <w:w w:val="120"/>
          <w:sz w:val="20"/>
        </w:rPr>
        <w:t xml:space="preserve"> </w:t>
      </w:r>
      <w:r>
        <w:rPr>
          <w:w w:val="120"/>
          <w:sz w:val="20"/>
        </w:rPr>
        <w:t>cm</w:t>
      </w:r>
    </w:p>
    <w:p w14:paraId="41D9A4D5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7"/>
        </w:tabs>
        <w:spacing w:before="58"/>
        <w:ind w:left="836" w:right="113" w:hanging="509"/>
        <w:jc w:val="both"/>
        <w:rPr>
          <w:sz w:val="20"/>
        </w:rPr>
      </w:pPr>
      <w:r>
        <w:rPr>
          <w:w w:val="125"/>
          <w:sz w:val="20"/>
        </w:rPr>
        <w:t>jednotná  prezentace  konference  (základní  podkladový  slide,  univerzální  slide  s představením konkrétního tématu/vstupu a řečníků, univerzální úvodní a závěrečný slide, univerzální slide s představením</w:t>
      </w:r>
      <w:r>
        <w:rPr>
          <w:spacing w:val="-42"/>
          <w:w w:val="125"/>
          <w:sz w:val="20"/>
        </w:rPr>
        <w:t xml:space="preserve"> </w:t>
      </w:r>
      <w:r>
        <w:rPr>
          <w:w w:val="125"/>
          <w:sz w:val="20"/>
        </w:rPr>
        <w:t>partnerů,..)</w:t>
      </w:r>
    </w:p>
    <w:p w14:paraId="41D9A4D6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7"/>
        </w:tabs>
        <w:spacing w:before="60"/>
        <w:ind w:left="836" w:right="111" w:hanging="564"/>
        <w:jc w:val="both"/>
        <w:rPr>
          <w:sz w:val="20"/>
        </w:rPr>
      </w:pPr>
      <w:r>
        <w:rPr>
          <w:w w:val="120"/>
          <w:sz w:val="20"/>
        </w:rPr>
        <w:t>prezentace do panelů umístěných v prostorách konference /statická vs. prezentace ve smyčce (DigiDay, produkty: Ledview P 2.5 Outdoor; iNavi Style; Extra touch panel; Ledview), rozměr 3504 x 10512</w:t>
      </w:r>
      <w:r>
        <w:rPr>
          <w:spacing w:val="-13"/>
          <w:w w:val="120"/>
          <w:sz w:val="20"/>
        </w:rPr>
        <w:t xml:space="preserve"> </w:t>
      </w:r>
      <w:r>
        <w:rPr>
          <w:w w:val="120"/>
          <w:sz w:val="20"/>
        </w:rPr>
        <w:t>px</w:t>
      </w:r>
    </w:p>
    <w:p w14:paraId="41D9A4D7" w14:textId="77777777" w:rsidR="007326D8" w:rsidRDefault="007326D8">
      <w:pPr>
        <w:pStyle w:val="Zkladntext"/>
      </w:pPr>
    </w:p>
    <w:p w14:paraId="41D9A4D8" w14:textId="77777777" w:rsidR="007326D8" w:rsidRDefault="007326D8">
      <w:pPr>
        <w:pStyle w:val="Zkladntext"/>
      </w:pPr>
    </w:p>
    <w:p w14:paraId="41D9A4D9" w14:textId="77777777" w:rsidR="007326D8" w:rsidRDefault="00000000">
      <w:pPr>
        <w:pStyle w:val="Zkladn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1D9A65F" wp14:editId="41D9A660">
            <wp:simplePos x="0" y="0"/>
            <wp:positionH relativeFrom="page">
              <wp:posOffset>895350</wp:posOffset>
            </wp:positionH>
            <wp:positionV relativeFrom="paragraph">
              <wp:posOffset>125076</wp:posOffset>
            </wp:positionV>
            <wp:extent cx="723754" cy="2148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54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1D9A661" wp14:editId="41D9A662">
            <wp:simplePos x="0" y="0"/>
            <wp:positionH relativeFrom="page">
              <wp:posOffset>2676525</wp:posOffset>
            </wp:positionH>
            <wp:positionV relativeFrom="paragraph">
              <wp:posOffset>184767</wp:posOffset>
            </wp:positionV>
            <wp:extent cx="3939541" cy="12344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9A4DA" w14:textId="77777777" w:rsidR="007326D8" w:rsidRDefault="007326D8">
      <w:pPr>
        <w:rPr>
          <w:sz w:val="12"/>
        </w:rPr>
        <w:sectPr w:rsidR="007326D8">
          <w:type w:val="continuous"/>
          <w:pgSz w:w="11900" w:h="16850"/>
          <w:pgMar w:top="460" w:right="1300" w:bottom="280" w:left="1300" w:header="708" w:footer="708" w:gutter="0"/>
          <w:cols w:space="708"/>
        </w:sectPr>
      </w:pPr>
    </w:p>
    <w:p w14:paraId="41D9A4DB" w14:textId="77777777" w:rsidR="007326D8" w:rsidRDefault="007326D8">
      <w:pPr>
        <w:pStyle w:val="Zkladntext"/>
      </w:pPr>
    </w:p>
    <w:p w14:paraId="41D9A4DC" w14:textId="77777777" w:rsidR="007326D8" w:rsidRDefault="007326D8">
      <w:pPr>
        <w:pStyle w:val="Zkladntext"/>
        <w:spacing w:before="9"/>
        <w:rPr>
          <w:sz w:val="14"/>
        </w:rPr>
      </w:pPr>
    </w:p>
    <w:p w14:paraId="41D9A4DD" w14:textId="77777777" w:rsidR="007326D8" w:rsidRDefault="00000000">
      <w:pPr>
        <w:pStyle w:val="Odstavecseseznamem"/>
        <w:numPr>
          <w:ilvl w:val="1"/>
          <w:numId w:val="5"/>
        </w:numPr>
        <w:tabs>
          <w:tab w:val="left" w:pos="837"/>
        </w:tabs>
        <w:spacing w:before="103"/>
        <w:ind w:left="836" w:right="108" w:hanging="617"/>
        <w:jc w:val="both"/>
        <w:rPr>
          <w:sz w:val="20"/>
        </w:rPr>
      </w:pPr>
      <w:r>
        <w:rPr>
          <w:w w:val="120"/>
          <w:sz w:val="20"/>
        </w:rPr>
        <w:t>online grafika pro kampaně (univerzální podklady s možností variabilního  uzpůsobení, např. fotky, ikony, titulky oblastí, loga atd.) - bude užito zejména na ppc reklamy, zveřejnění programu a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další.</w:t>
      </w:r>
    </w:p>
    <w:p w14:paraId="41D9A4DE" w14:textId="77777777" w:rsidR="007326D8" w:rsidRDefault="007326D8">
      <w:pPr>
        <w:pStyle w:val="Zkladntext"/>
        <w:spacing w:before="9"/>
        <w:rPr>
          <w:sz w:val="24"/>
        </w:rPr>
      </w:pPr>
    </w:p>
    <w:p w14:paraId="41D9A4DF" w14:textId="77777777" w:rsidR="007326D8" w:rsidRDefault="00000000">
      <w:pPr>
        <w:pStyle w:val="Zkladntext"/>
        <w:ind w:left="543" w:right="110"/>
        <w:jc w:val="both"/>
      </w:pPr>
      <w:r>
        <w:rPr>
          <w:w w:val="120"/>
        </w:rPr>
        <w:t xml:space="preserve">Veškeré  grafické  podklady  </w:t>
      </w:r>
      <w:r>
        <w:rPr>
          <w:b/>
          <w:w w:val="120"/>
        </w:rPr>
        <w:t>vycházejí  z vizuálu  Objednatele</w:t>
      </w:r>
      <w:r>
        <w:rPr>
          <w:w w:val="120"/>
        </w:rPr>
        <w:t xml:space="preserve">,  který  tvoří  Přílohu  č.  </w:t>
      </w:r>
      <w:r>
        <w:t xml:space="preserve">1  </w:t>
      </w:r>
      <w:r>
        <w:rPr>
          <w:w w:val="120"/>
        </w:rPr>
        <w:t>k této Smlouvě.  Předmětem plnění tedy není tvorba nového vizuálu a kreativní práce  na novém</w:t>
      </w:r>
      <w:r>
        <w:rPr>
          <w:spacing w:val="-6"/>
          <w:w w:val="120"/>
        </w:rPr>
        <w:t xml:space="preserve"> </w:t>
      </w:r>
      <w:r>
        <w:rPr>
          <w:w w:val="120"/>
        </w:rPr>
        <w:t>vizuálu).</w:t>
      </w:r>
    </w:p>
    <w:p w14:paraId="41D9A4E0" w14:textId="77777777" w:rsidR="007326D8" w:rsidRDefault="007326D8">
      <w:pPr>
        <w:pStyle w:val="Zkladntext"/>
        <w:rPr>
          <w:sz w:val="24"/>
        </w:rPr>
      </w:pPr>
    </w:p>
    <w:p w14:paraId="41D9A4E1" w14:textId="77777777" w:rsidR="007326D8" w:rsidRDefault="00000000">
      <w:pPr>
        <w:pStyle w:val="Nadpis2"/>
        <w:spacing w:before="194"/>
        <w:ind w:left="543"/>
        <w:jc w:val="both"/>
      </w:pPr>
      <w:r>
        <w:rPr>
          <w:w w:val="125"/>
        </w:rPr>
        <w:t>Dílčí plnění B: Grafické práce pro reprezentaci MSIC</w:t>
      </w:r>
    </w:p>
    <w:p w14:paraId="41D9A4E2" w14:textId="77777777" w:rsidR="007326D8" w:rsidRDefault="00000000">
      <w:pPr>
        <w:pStyle w:val="Zkladntext"/>
        <w:spacing w:before="118"/>
        <w:ind w:left="543" w:right="105"/>
        <w:jc w:val="both"/>
      </w:pPr>
      <w:r>
        <w:rPr>
          <w:w w:val="120"/>
        </w:rPr>
        <w:t>Předmětem plnění jsou grafické práce pro účely prezentace Objednatele. Předmět plnění zahrnuje návrh a zpracování grafických výstupů v souladu s již existujícím vizuálním stylem společnosti Objednatele,  který  tvoří Přílohu č.  2 k této Smlouvě,  a to v tomto</w:t>
      </w:r>
      <w:r>
        <w:rPr>
          <w:spacing w:val="-4"/>
          <w:w w:val="120"/>
        </w:rPr>
        <w:t xml:space="preserve"> </w:t>
      </w:r>
      <w:r>
        <w:rPr>
          <w:w w:val="120"/>
        </w:rPr>
        <w:t>rozsahu:</w:t>
      </w:r>
    </w:p>
    <w:p w14:paraId="41D9A4E3" w14:textId="77777777" w:rsidR="007326D8" w:rsidRDefault="00000000">
      <w:pPr>
        <w:pStyle w:val="Nadpis3"/>
        <w:numPr>
          <w:ilvl w:val="2"/>
          <w:numId w:val="5"/>
        </w:numPr>
        <w:tabs>
          <w:tab w:val="left" w:pos="1110"/>
        </w:tabs>
        <w:spacing w:before="121"/>
        <w:jc w:val="both"/>
      </w:pPr>
      <w:r>
        <w:rPr>
          <w:w w:val="130"/>
        </w:rPr>
        <w:t>Návrh</w:t>
      </w:r>
      <w:r>
        <w:rPr>
          <w:spacing w:val="-7"/>
          <w:w w:val="130"/>
        </w:rPr>
        <w:t xml:space="preserve"> </w:t>
      </w:r>
      <w:r>
        <w:rPr>
          <w:w w:val="130"/>
        </w:rPr>
        <w:t>a</w:t>
      </w:r>
      <w:r>
        <w:rPr>
          <w:spacing w:val="-7"/>
          <w:w w:val="130"/>
        </w:rPr>
        <w:t xml:space="preserve"> </w:t>
      </w:r>
      <w:r>
        <w:rPr>
          <w:w w:val="130"/>
        </w:rPr>
        <w:t>tvorba</w:t>
      </w:r>
      <w:r>
        <w:rPr>
          <w:spacing w:val="-7"/>
          <w:w w:val="130"/>
        </w:rPr>
        <w:t xml:space="preserve"> </w:t>
      </w:r>
      <w:r>
        <w:rPr>
          <w:w w:val="130"/>
        </w:rPr>
        <w:t>grafické</w:t>
      </w:r>
      <w:r>
        <w:rPr>
          <w:spacing w:val="-7"/>
          <w:w w:val="130"/>
        </w:rPr>
        <w:t xml:space="preserve"> </w:t>
      </w:r>
      <w:r>
        <w:rPr>
          <w:w w:val="130"/>
        </w:rPr>
        <w:t>šablony</w:t>
      </w:r>
      <w:r>
        <w:rPr>
          <w:spacing w:val="-6"/>
          <w:w w:val="130"/>
        </w:rPr>
        <w:t xml:space="preserve"> </w:t>
      </w:r>
      <w:r>
        <w:rPr>
          <w:w w:val="130"/>
        </w:rPr>
        <w:t>PowerPointové</w:t>
      </w:r>
      <w:r>
        <w:rPr>
          <w:spacing w:val="-7"/>
          <w:w w:val="130"/>
        </w:rPr>
        <w:t xml:space="preserve"> </w:t>
      </w:r>
      <w:r>
        <w:rPr>
          <w:w w:val="130"/>
        </w:rPr>
        <w:t>prezentace</w:t>
      </w:r>
      <w:r>
        <w:rPr>
          <w:spacing w:val="-7"/>
          <w:w w:val="130"/>
        </w:rPr>
        <w:t xml:space="preserve"> </w:t>
      </w:r>
      <w:r>
        <w:rPr>
          <w:w w:val="130"/>
        </w:rPr>
        <w:t>společnosti</w:t>
      </w:r>
    </w:p>
    <w:p w14:paraId="41D9A4E4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spacing w:line="252" w:lineRule="exact"/>
        <w:rPr>
          <w:sz w:val="20"/>
        </w:rPr>
      </w:pPr>
      <w:r>
        <w:rPr>
          <w:w w:val="120"/>
          <w:sz w:val="20"/>
        </w:rPr>
        <w:t>Vytvoření profesionální a vizuálně atraktivní šablony</w:t>
      </w:r>
      <w:r>
        <w:rPr>
          <w:spacing w:val="10"/>
          <w:w w:val="120"/>
          <w:sz w:val="20"/>
        </w:rPr>
        <w:t xml:space="preserve"> </w:t>
      </w:r>
      <w:r>
        <w:rPr>
          <w:w w:val="120"/>
          <w:sz w:val="20"/>
        </w:rPr>
        <w:t>prezentace</w:t>
      </w:r>
    </w:p>
    <w:p w14:paraId="41D9A4E5" w14:textId="77777777" w:rsidR="007326D8" w:rsidRDefault="00000000">
      <w:pPr>
        <w:pStyle w:val="Zkladntext"/>
        <w:spacing w:before="1" w:line="243" w:lineRule="exact"/>
        <w:ind w:left="1393"/>
        <w:jc w:val="both"/>
      </w:pPr>
      <w:r>
        <w:rPr>
          <w:w w:val="120"/>
        </w:rPr>
        <w:t>v PowerPointu.</w:t>
      </w:r>
    </w:p>
    <w:p w14:paraId="41D9A4E6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ind w:right="113"/>
        <w:rPr>
          <w:sz w:val="20"/>
        </w:rPr>
      </w:pPr>
      <w:r>
        <w:rPr>
          <w:w w:val="120"/>
          <w:sz w:val="20"/>
        </w:rPr>
        <w:t>Šablona musí obsahovat funkční prvky (např. nadpisy, textová pole, grafy, ikonografie, barevná</w:t>
      </w:r>
      <w:r>
        <w:rPr>
          <w:spacing w:val="-4"/>
          <w:w w:val="120"/>
          <w:sz w:val="20"/>
        </w:rPr>
        <w:t xml:space="preserve"> </w:t>
      </w:r>
      <w:r>
        <w:rPr>
          <w:w w:val="120"/>
          <w:sz w:val="20"/>
        </w:rPr>
        <w:t>schémata).</w:t>
      </w:r>
    </w:p>
    <w:p w14:paraId="41D9A4E7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ind w:right="115"/>
        <w:rPr>
          <w:sz w:val="20"/>
        </w:rPr>
      </w:pPr>
      <w:r>
        <w:rPr>
          <w:w w:val="125"/>
          <w:sz w:val="20"/>
        </w:rPr>
        <w:t>Je nutné vycházet ze stávajícího grafického vizuálu společnosti a zapracovat jeho klíčové prvky (logo, barvy, fonty</w:t>
      </w:r>
      <w:r>
        <w:rPr>
          <w:spacing w:val="-35"/>
          <w:w w:val="125"/>
          <w:sz w:val="20"/>
        </w:rPr>
        <w:t xml:space="preserve"> </w:t>
      </w:r>
      <w:r>
        <w:rPr>
          <w:w w:val="125"/>
          <w:sz w:val="20"/>
        </w:rPr>
        <w:t>apod.).</w:t>
      </w:r>
    </w:p>
    <w:p w14:paraId="41D9A4E8" w14:textId="77777777" w:rsidR="007326D8" w:rsidRDefault="007326D8">
      <w:pPr>
        <w:pStyle w:val="Zkladntext"/>
        <w:spacing w:before="5"/>
        <w:rPr>
          <w:sz w:val="19"/>
        </w:rPr>
      </w:pPr>
    </w:p>
    <w:p w14:paraId="41D9A4E9" w14:textId="77777777" w:rsidR="007326D8" w:rsidRDefault="00000000">
      <w:pPr>
        <w:pStyle w:val="Nadpis3"/>
        <w:numPr>
          <w:ilvl w:val="2"/>
          <w:numId w:val="5"/>
        </w:numPr>
        <w:tabs>
          <w:tab w:val="left" w:pos="1109"/>
          <w:tab w:val="left" w:pos="1110"/>
        </w:tabs>
        <w:ind w:hanging="610"/>
        <w:jc w:val="left"/>
      </w:pPr>
      <w:r>
        <w:rPr>
          <w:w w:val="125"/>
        </w:rPr>
        <w:t>Tvorba grafiky pro prezentaci „Vize</w:t>
      </w:r>
      <w:r>
        <w:rPr>
          <w:spacing w:val="7"/>
          <w:w w:val="125"/>
        </w:rPr>
        <w:t xml:space="preserve"> </w:t>
      </w:r>
      <w:r>
        <w:rPr>
          <w:w w:val="125"/>
        </w:rPr>
        <w:t>MSIC“</w:t>
      </w:r>
    </w:p>
    <w:p w14:paraId="41D9A4EA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spacing w:line="251" w:lineRule="exact"/>
        <w:jc w:val="left"/>
        <w:rPr>
          <w:sz w:val="20"/>
        </w:rPr>
      </w:pPr>
      <w:r>
        <w:rPr>
          <w:w w:val="120"/>
          <w:sz w:val="20"/>
        </w:rPr>
        <w:t>Vytvoření graficky zpracované prezentace v rozsahu cca 10–12</w:t>
      </w:r>
      <w:r>
        <w:rPr>
          <w:spacing w:val="-6"/>
          <w:w w:val="120"/>
          <w:sz w:val="20"/>
        </w:rPr>
        <w:t xml:space="preserve"> </w:t>
      </w:r>
      <w:r>
        <w:rPr>
          <w:w w:val="120"/>
          <w:sz w:val="20"/>
        </w:rPr>
        <w:t>slidů.</w:t>
      </w:r>
    </w:p>
    <w:p w14:paraId="41D9A4EB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spacing w:line="253" w:lineRule="exact"/>
        <w:jc w:val="left"/>
        <w:rPr>
          <w:sz w:val="20"/>
        </w:rPr>
      </w:pPr>
      <w:r>
        <w:rPr>
          <w:w w:val="125"/>
          <w:sz w:val="20"/>
        </w:rPr>
        <w:t>Výstup ve dvou jazykových verzích: česká a</w:t>
      </w:r>
      <w:r>
        <w:rPr>
          <w:spacing w:val="-38"/>
          <w:w w:val="125"/>
          <w:sz w:val="20"/>
        </w:rPr>
        <w:t xml:space="preserve"> </w:t>
      </w:r>
      <w:r>
        <w:rPr>
          <w:w w:val="125"/>
          <w:sz w:val="20"/>
        </w:rPr>
        <w:t>anglická.</w:t>
      </w:r>
    </w:p>
    <w:p w14:paraId="41D9A4EC" w14:textId="77777777" w:rsidR="007326D8" w:rsidRDefault="007326D8">
      <w:pPr>
        <w:pStyle w:val="Zkladntext"/>
      </w:pPr>
    </w:p>
    <w:p w14:paraId="41D9A4ED" w14:textId="77777777" w:rsidR="007326D8" w:rsidRDefault="00000000">
      <w:pPr>
        <w:pStyle w:val="Nadpis3"/>
        <w:numPr>
          <w:ilvl w:val="2"/>
          <w:numId w:val="5"/>
        </w:numPr>
        <w:tabs>
          <w:tab w:val="left" w:pos="1109"/>
          <w:tab w:val="left" w:pos="1110"/>
        </w:tabs>
        <w:spacing w:line="243" w:lineRule="exact"/>
        <w:ind w:hanging="677"/>
        <w:jc w:val="left"/>
      </w:pPr>
      <w:r>
        <w:rPr>
          <w:w w:val="125"/>
        </w:rPr>
        <w:t>Tvorba grafiky pro prezentaci „Aktivity</w:t>
      </w:r>
      <w:r>
        <w:rPr>
          <w:spacing w:val="8"/>
          <w:w w:val="125"/>
        </w:rPr>
        <w:t xml:space="preserve"> </w:t>
      </w:r>
      <w:r>
        <w:rPr>
          <w:w w:val="125"/>
        </w:rPr>
        <w:t>MSIC“</w:t>
      </w:r>
    </w:p>
    <w:p w14:paraId="41D9A4EE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spacing w:line="252" w:lineRule="exact"/>
        <w:jc w:val="left"/>
        <w:rPr>
          <w:sz w:val="20"/>
        </w:rPr>
      </w:pPr>
      <w:r>
        <w:rPr>
          <w:w w:val="120"/>
          <w:sz w:val="20"/>
        </w:rPr>
        <w:t>Vytvoření graficky zpracované prezentace v rozsahu cca 10–12</w:t>
      </w:r>
      <w:r>
        <w:rPr>
          <w:spacing w:val="-6"/>
          <w:w w:val="120"/>
          <w:sz w:val="20"/>
        </w:rPr>
        <w:t xml:space="preserve"> </w:t>
      </w:r>
      <w:r>
        <w:rPr>
          <w:w w:val="120"/>
          <w:sz w:val="20"/>
        </w:rPr>
        <w:t>slidů.</w:t>
      </w:r>
    </w:p>
    <w:p w14:paraId="41D9A4EF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spacing w:line="253" w:lineRule="exact"/>
        <w:jc w:val="left"/>
        <w:rPr>
          <w:sz w:val="20"/>
        </w:rPr>
      </w:pPr>
      <w:r>
        <w:rPr>
          <w:w w:val="125"/>
          <w:sz w:val="20"/>
        </w:rPr>
        <w:t>Výstup ve dvou jazykových verzích: česká a</w:t>
      </w:r>
      <w:r>
        <w:rPr>
          <w:spacing w:val="-38"/>
          <w:w w:val="125"/>
          <w:sz w:val="20"/>
        </w:rPr>
        <w:t xml:space="preserve"> </w:t>
      </w:r>
      <w:r>
        <w:rPr>
          <w:w w:val="125"/>
          <w:sz w:val="20"/>
        </w:rPr>
        <w:t>anglická.</w:t>
      </w:r>
    </w:p>
    <w:p w14:paraId="41D9A4F0" w14:textId="77777777" w:rsidR="007326D8" w:rsidRDefault="007326D8">
      <w:pPr>
        <w:pStyle w:val="Zkladntext"/>
        <w:spacing w:before="11"/>
        <w:rPr>
          <w:sz w:val="19"/>
        </w:rPr>
      </w:pPr>
    </w:p>
    <w:p w14:paraId="41D9A4F1" w14:textId="77777777" w:rsidR="007326D8" w:rsidRDefault="00000000">
      <w:pPr>
        <w:pStyle w:val="Nadpis3"/>
        <w:numPr>
          <w:ilvl w:val="2"/>
          <w:numId w:val="5"/>
        </w:numPr>
        <w:tabs>
          <w:tab w:val="left" w:pos="1110"/>
        </w:tabs>
        <w:spacing w:line="243" w:lineRule="exact"/>
        <w:ind w:hanging="694"/>
        <w:jc w:val="both"/>
      </w:pPr>
      <w:r>
        <w:rPr>
          <w:w w:val="130"/>
        </w:rPr>
        <w:t>Tvorba</w:t>
      </w:r>
      <w:r>
        <w:rPr>
          <w:spacing w:val="-20"/>
          <w:w w:val="130"/>
        </w:rPr>
        <w:t xml:space="preserve"> </w:t>
      </w:r>
      <w:r>
        <w:rPr>
          <w:w w:val="130"/>
        </w:rPr>
        <w:t>tří</w:t>
      </w:r>
      <w:r>
        <w:rPr>
          <w:spacing w:val="-18"/>
          <w:w w:val="130"/>
        </w:rPr>
        <w:t xml:space="preserve"> </w:t>
      </w:r>
      <w:r>
        <w:rPr>
          <w:w w:val="130"/>
        </w:rPr>
        <w:t>tematických</w:t>
      </w:r>
      <w:r>
        <w:rPr>
          <w:spacing w:val="-18"/>
          <w:w w:val="130"/>
        </w:rPr>
        <w:t xml:space="preserve"> </w:t>
      </w:r>
      <w:r>
        <w:rPr>
          <w:w w:val="130"/>
        </w:rPr>
        <w:t>podprezentací</w:t>
      </w:r>
      <w:r>
        <w:rPr>
          <w:spacing w:val="-18"/>
          <w:w w:val="130"/>
        </w:rPr>
        <w:t xml:space="preserve"> </w:t>
      </w:r>
      <w:r>
        <w:rPr>
          <w:w w:val="130"/>
        </w:rPr>
        <w:t>navazujících</w:t>
      </w:r>
      <w:r>
        <w:rPr>
          <w:spacing w:val="-17"/>
          <w:w w:val="130"/>
        </w:rPr>
        <w:t xml:space="preserve"> </w:t>
      </w:r>
      <w:r>
        <w:rPr>
          <w:w w:val="130"/>
        </w:rPr>
        <w:t>na</w:t>
      </w:r>
      <w:r>
        <w:rPr>
          <w:spacing w:val="-18"/>
          <w:w w:val="130"/>
        </w:rPr>
        <w:t xml:space="preserve"> </w:t>
      </w:r>
      <w:r>
        <w:rPr>
          <w:w w:val="130"/>
        </w:rPr>
        <w:t>hlavní</w:t>
      </w:r>
      <w:r>
        <w:rPr>
          <w:spacing w:val="-18"/>
          <w:w w:val="130"/>
        </w:rPr>
        <w:t xml:space="preserve"> </w:t>
      </w:r>
      <w:r>
        <w:rPr>
          <w:w w:val="130"/>
        </w:rPr>
        <w:t>prezentace</w:t>
      </w:r>
      <w:r>
        <w:rPr>
          <w:spacing w:val="-20"/>
          <w:w w:val="130"/>
        </w:rPr>
        <w:t xml:space="preserve"> </w:t>
      </w:r>
      <w:r>
        <w:rPr>
          <w:w w:val="130"/>
        </w:rPr>
        <w:t>Vize</w:t>
      </w:r>
    </w:p>
    <w:p w14:paraId="41D9A4F2" w14:textId="77777777" w:rsidR="007326D8" w:rsidRDefault="00000000">
      <w:pPr>
        <w:spacing w:line="242" w:lineRule="exact"/>
        <w:ind w:left="1110"/>
        <w:jc w:val="both"/>
        <w:rPr>
          <w:b/>
          <w:i/>
          <w:sz w:val="20"/>
        </w:rPr>
      </w:pPr>
      <w:r>
        <w:rPr>
          <w:b/>
          <w:i/>
          <w:w w:val="130"/>
          <w:sz w:val="20"/>
        </w:rPr>
        <w:t>a Aktivity</w:t>
      </w:r>
    </w:p>
    <w:p w14:paraId="41D9A4F3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ind w:right="111"/>
        <w:rPr>
          <w:sz w:val="20"/>
        </w:rPr>
      </w:pPr>
      <w:r>
        <w:rPr>
          <w:w w:val="125"/>
          <w:sz w:val="20"/>
        </w:rPr>
        <w:t>„T-Park“</w:t>
      </w:r>
      <w:r>
        <w:rPr>
          <w:spacing w:val="-25"/>
          <w:w w:val="125"/>
          <w:sz w:val="20"/>
        </w:rPr>
        <w:t xml:space="preserve"> </w:t>
      </w:r>
      <w:r>
        <w:rPr>
          <w:w w:val="125"/>
          <w:sz w:val="20"/>
        </w:rPr>
        <w:t>–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detailní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vizuální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zpracování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prezentace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zaměřené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na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koncept,</w:t>
      </w:r>
      <w:r>
        <w:rPr>
          <w:spacing w:val="-26"/>
          <w:w w:val="125"/>
          <w:sz w:val="20"/>
        </w:rPr>
        <w:t xml:space="preserve"> </w:t>
      </w:r>
      <w:r>
        <w:rPr>
          <w:w w:val="125"/>
          <w:sz w:val="20"/>
        </w:rPr>
        <w:t>rozvoj a přínosy technologického parku, včetně nabízených</w:t>
      </w:r>
      <w:r>
        <w:rPr>
          <w:spacing w:val="-31"/>
          <w:w w:val="125"/>
          <w:sz w:val="20"/>
        </w:rPr>
        <w:t xml:space="preserve"> </w:t>
      </w:r>
      <w:r>
        <w:rPr>
          <w:w w:val="125"/>
          <w:sz w:val="20"/>
        </w:rPr>
        <w:t>služeb.</w:t>
      </w:r>
    </w:p>
    <w:p w14:paraId="41D9A4F4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ind w:right="111"/>
        <w:rPr>
          <w:sz w:val="20"/>
        </w:rPr>
      </w:pPr>
      <w:r>
        <w:rPr>
          <w:w w:val="125"/>
          <w:sz w:val="20"/>
        </w:rPr>
        <w:t>„Business Support“ – prezentace zaměřená na nabídku služeb podpory podnikání poskytované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MSIC.</w:t>
      </w:r>
    </w:p>
    <w:p w14:paraId="41D9A4F5" w14:textId="77777777" w:rsidR="007326D8" w:rsidRDefault="00000000">
      <w:pPr>
        <w:pStyle w:val="Odstavecseseznamem"/>
        <w:numPr>
          <w:ilvl w:val="3"/>
          <w:numId w:val="5"/>
        </w:numPr>
        <w:tabs>
          <w:tab w:val="left" w:pos="1394"/>
        </w:tabs>
        <w:ind w:right="113"/>
        <w:rPr>
          <w:sz w:val="20"/>
        </w:rPr>
      </w:pPr>
      <w:r>
        <w:rPr>
          <w:w w:val="120"/>
          <w:sz w:val="20"/>
        </w:rPr>
        <w:t>„Regionální  inovační  strategie“  –   prezentace   představující  strategické   cíle a opatření v oblasti Regionální inovační strategie, její tematické oblasti, včetně ukázky pilotovaných</w:t>
      </w:r>
      <w:r>
        <w:rPr>
          <w:spacing w:val="-1"/>
          <w:w w:val="120"/>
          <w:sz w:val="20"/>
        </w:rPr>
        <w:t xml:space="preserve"> </w:t>
      </w:r>
      <w:r>
        <w:rPr>
          <w:w w:val="120"/>
          <w:sz w:val="20"/>
        </w:rPr>
        <w:t>služeb.</w:t>
      </w:r>
    </w:p>
    <w:p w14:paraId="41D9A4F6" w14:textId="77777777" w:rsidR="007326D8" w:rsidRDefault="007326D8">
      <w:pPr>
        <w:pStyle w:val="Zkladntext"/>
        <w:spacing w:before="2"/>
        <w:rPr>
          <w:sz w:val="19"/>
        </w:rPr>
      </w:pPr>
    </w:p>
    <w:p w14:paraId="41D9A4F7" w14:textId="77777777" w:rsidR="007326D8" w:rsidRDefault="00000000">
      <w:pPr>
        <w:pStyle w:val="Zkladntext"/>
        <w:spacing w:before="1"/>
        <w:ind w:left="824"/>
      </w:pPr>
      <w:r>
        <w:rPr>
          <w:w w:val="125"/>
        </w:rPr>
        <w:t>Každá z podprezentací bude mít rozsah cca 6–8 slidů a bude dodána ve dvou jazykových verzích: česká a anglická.</w:t>
      </w:r>
    </w:p>
    <w:p w14:paraId="41D9A4F8" w14:textId="77777777" w:rsidR="007326D8" w:rsidRDefault="00000000">
      <w:pPr>
        <w:pStyle w:val="Zkladntext"/>
        <w:spacing w:before="121"/>
        <w:ind w:left="116"/>
      </w:pPr>
      <w:r>
        <w:rPr>
          <w:w w:val="125"/>
        </w:rPr>
        <w:t>Dále také dílčí plnění A a dílčí plnění B souhrnně jen jako „</w:t>
      </w:r>
      <w:r>
        <w:rPr>
          <w:b/>
          <w:w w:val="125"/>
        </w:rPr>
        <w:t>Dílo</w:t>
      </w:r>
      <w:r>
        <w:rPr>
          <w:w w:val="125"/>
        </w:rPr>
        <w:t>“.</w:t>
      </w:r>
    </w:p>
    <w:p w14:paraId="41D9A4F9" w14:textId="77777777" w:rsidR="007326D8" w:rsidRDefault="007326D8">
      <w:pPr>
        <w:pStyle w:val="Zkladntext"/>
        <w:rPr>
          <w:sz w:val="24"/>
        </w:rPr>
      </w:pPr>
    </w:p>
    <w:p w14:paraId="41D9A4FA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188"/>
        <w:ind w:right="105"/>
        <w:jc w:val="both"/>
        <w:rPr>
          <w:sz w:val="20"/>
        </w:rPr>
      </w:pPr>
      <w:r>
        <w:rPr>
          <w:w w:val="125"/>
          <w:sz w:val="20"/>
        </w:rPr>
        <w:t xml:space="preserve">Objednatel si vyhrazuje nepožadovat celé Dílo dle odst. </w:t>
      </w:r>
      <w:r>
        <w:rPr>
          <w:sz w:val="20"/>
        </w:rPr>
        <w:t xml:space="preserve">1 </w:t>
      </w:r>
      <w:r>
        <w:rPr>
          <w:w w:val="125"/>
          <w:sz w:val="20"/>
        </w:rPr>
        <w:t>tohoto článku Smlouvy. Objednatel upřesní rozsah a množství plnění postupem upřesněným dále v odst. 3 tohoto článku Smlouvy a Zhotovitel je povinen na případnou jednostrannou redukci přistoupit.</w:t>
      </w:r>
    </w:p>
    <w:p w14:paraId="41D9A4FB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120"/>
        <w:ind w:right="109"/>
        <w:jc w:val="both"/>
        <w:rPr>
          <w:sz w:val="20"/>
        </w:rPr>
      </w:pPr>
      <w:r>
        <w:rPr>
          <w:w w:val="125"/>
          <w:sz w:val="20"/>
        </w:rPr>
        <w:t>Zhotovitel zahájí realizaci Díla na základě upřesňující písemné výzvy Objednatele ve vztahu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k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rozsahu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a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množství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Díla</w:t>
      </w:r>
      <w:r>
        <w:rPr>
          <w:spacing w:val="-2"/>
          <w:w w:val="125"/>
          <w:sz w:val="20"/>
        </w:rPr>
        <w:t xml:space="preserve"> </w:t>
      </w:r>
      <w:r>
        <w:rPr>
          <w:w w:val="125"/>
          <w:sz w:val="20"/>
        </w:rPr>
        <w:t>v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termínech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dle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odst.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4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níže.</w:t>
      </w:r>
    </w:p>
    <w:p w14:paraId="41D9A4FC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119"/>
        <w:jc w:val="both"/>
        <w:rPr>
          <w:sz w:val="20"/>
        </w:rPr>
      </w:pPr>
      <w:r>
        <w:rPr>
          <w:w w:val="120"/>
          <w:sz w:val="20"/>
        </w:rPr>
        <w:t>Zhotovitel je povinen realizovat Dílo v následujících</w:t>
      </w:r>
      <w:r>
        <w:rPr>
          <w:spacing w:val="5"/>
          <w:w w:val="120"/>
          <w:sz w:val="20"/>
        </w:rPr>
        <w:t xml:space="preserve"> </w:t>
      </w:r>
      <w:r>
        <w:rPr>
          <w:w w:val="120"/>
          <w:sz w:val="20"/>
        </w:rPr>
        <w:t>termínech:</w:t>
      </w:r>
    </w:p>
    <w:p w14:paraId="41D9A4FD" w14:textId="77777777" w:rsidR="007326D8" w:rsidRDefault="00000000">
      <w:pPr>
        <w:pStyle w:val="Odstavecseseznamem"/>
        <w:numPr>
          <w:ilvl w:val="0"/>
          <w:numId w:val="4"/>
        </w:numPr>
        <w:tabs>
          <w:tab w:val="left" w:pos="1197"/>
        </w:tabs>
        <w:spacing w:before="118"/>
        <w:ind w:hanging="361"/>
        <w:jc w:val="both"/>
        <w:rPr>
          <w:sz w:val="20"/>
        </w:rPr>
      </w:pPr>
      <w:r>
        <w:rPr>
          <w:w w:val="125"/>
          <w:sz w:val="20"/>
        </w:rPr>
        <w:t>dílčí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plnění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A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pro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rok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2025: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do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10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dnů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od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doručení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písemné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výzvy</w:t>
      </w:r>
    </w:p>
    <w:p w14:paraId="41D9A4FE" w14:textId="77777777" w:rsidR="007326D8" w:rsidRDefault="007326D8">
      <w:pPr>
        <w:pStyle w:val="Zkladntext"/>
      </w:pPr>
    </w:p>
    <w:p w14:paraId="41D9A4FF" w14:textId="77777777" w:rsidR="007326D8" w:rsidRDefault="007326D8">
      <w:pPr>
        <w:pStyle w:val="Zkladntext"/>
        <w:spacing w:before="11"/>
      </w:pPr>
    </w:p>
    <w:p w14:paraId="41D9A500" w14:textId="77777777" w:rsidR="007326D8" w:rsidRDefault="00000000">
      <w:pPr>
        <w:spacing w:before="104"/>
        <w:ind w:right="104"/>
        <w:jc w:val="right"/>
        <w:rPr>
          <w:sz w:val="16"/>
        </w:rPr>
      </w:pPr>
      <w:r>
        <w:rPr>
          <w:w w:val="115"/>
          <w:sz w:val="16"/>
        </w:rPr>
        <w:t xml:space="preserve">2 </w:t>
      </w:r>
      <w:r>
        <w:rPr>
          <w:w w:val="105"/>
          <w:sz w:val="16"/>
        </w:rPr>
        <w:t xml:space="preserve">/ </w:t>
      </w:r>
      <w:r>
        <w:rPr>
          <w:w w:val="115"/>
          <w:sz w:val="16"/>
        </w:rPr>
        <w:t>4</w:t>
      </w:r>
    </w:p>
    <w:p w14:paraId="41D9A501" w14:textId="77777777" w:rsidR="007326D8" w:rsidRDefault="007326D8">
      <w:pPr>
        <w:jc w:val="right"/>
        <w:rPr>
          <w:sz w:val="16"/>
        </w:rPr>
        <w:sectPr w:rsidR="007326D8">
          <w:headerReference w:type="default" r:id="rId10"/>
          <w:pgSz w:w="11900" w:h="16850"/>
          <w:pgMar w:top="1020" w:right="1300" w:bottom="280" w:left="1300" w:header="347" w:footer="0" w:gutter="0"/>
          <w:cols w:space="708"/>
        </w:sectPr>
      </w:pPr>
    </w:p>
    <w:p w14:paraId="41D9A502" w14:textId="77777777" w:rsidR="007326D8" w:rsidRDefault="007326D8">
      <w:pPr>
        <w:pStyle w:val="Zkladntext"/>
      </w:pPr>
    </w:p>
    <w:p w14:paraId="41D9A503" w14:textId="77777777" w:rsidR="007326D8" w:rsidRDefault="007326D8">
      <w:pPr>
        <w:pStyle w:val="Zkladntext"/>
        <w:spacing w:before="9"/>
        <w:rPr>
          <w:sz w:val="14"/>
        </w:rPr>
      </w:pPr>
    </w:p>
    <w:p w14:paraId="41D9A504" w14:textId="77777777" w:rsidR="007326D8" w:rsidRDefault="00000000">
      <w:pPr>
        <w:pStyle w:val="Odstavecseseznamem"/>
        <w:numPr>
          <w:ilvl w:val="0"/>
          <w:numId w:val="4"/>
        </w:numPr>
        <w:tabs>
          <w:tab w:val="left" w:pos="1197"/>
        </w:tabs>
        <w:spacing w:before="103"/>
        <w:ind w:hanging="361"/>
        <w:rPr>
          <w:sz w:val="20"/>
        </w:rPr>
      </w:pPr>
      <w:r>
        <w:rPr>
          <w:w w:val="125"/>
          <w:sz w:val="20"/>
        </w:rPr>
        <w:t>dílčí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plnění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B: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do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30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dnů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od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doručení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písemné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výzvy.</w:t>
      </w:r>
    </w:p>
    <w:p w14:paraId="41D9A505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3"/>
          <w:tab w:val="left" w:pos="544"/>
        </w:tabs>
        <w:spacing w:before="118"/>
        <w:ind w:right="111"/>
        <w:rPr>
          <w:sz w:val="20"/>
        </w:rPr>
      </w:pPr>
      <w:r>
        <w:rPr>
          <w:w w:val="125"/>
          <w:sz w:val="20"/>
        </w:rPr>
        <w:t>Zhotovitel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je</w:t>
      </w:r>
      <w:r>
        <w:rPr>
          <w:spacing w:val="-2"/>
          <w:w w:val="125"/>
          <w:sz w:val="20"/>
        </w:rPr>
        <w:t xml:space="preserve"> </w:t>
      </w:r>
      <w:r>
        <w:rPr>
          <w:w w:val="125"/>
          <w:sz w:val="20"/>
        </w:rPr>
        <w:t>při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provádění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Díla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vázán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pokyny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Objednatele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sjednanými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v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této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Smlouvě a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jejích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přílohách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a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také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pokyny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udělenými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Objednatelem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v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průběhu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realizace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Díla.</w:t>
      </w:r>
    </w:p>
    <w:p w14:paraId="41D9A506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3"/>
          <w:tab w:val="left" w:pos="544"/>
        </w:tabs>
        <w:spacing w:before="119"/>
        <w:ind w:right="107"/>
        <w:rPr>
          <w:sz w:val="20"/>
        </w:rPr>
      </w:pPr>
      <w:r>
        <w:rPr>
          <w:w w:val="120"/>
          <w:sz w:val="20"/>
        </w:rPr>
        <w:t>Dílo musí být Zhotovitelem dodáno bezvadné. V případě vad Díla, byť  jen drobných, není Objednatel povinen od Zhotovitele převzít ani tu část Díla, která je</w:t>
      </w:r>
      <w:r>
        <w:rPr>
          <w:spacing w:val="6"/>
          <w:w w:val="120"/>
          <w:sz w:val="20"/>
        </w:rPr>
        <w:t xml:space="preserve"> </w:t>
      </w:r>
      <w:r>
        <w:rPr>
          <w:w w:val="120"/>
          <w:sz w:val="20"/>
        </w:rPr>
        <w:t>bez vad.</w:t>
      </w:r>
    </w:p>
    <w:p w14:paraId="41D9A507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3"/>
          <w:tab w:val="left" w:pos="544"/>
        </w:tabs>
        <w:spacing w:before="119"/>
        <w:rPr>
          <w:sz w:val="20"/>
        </w:rPr>
      </w:pPr>
      <w:r>
        <w:rPr>
          <w:w w:val="120"/>
          <w:sz w:val="20"/>
        </w:rPr>
        <w:t>Zhotovitel splní svou  povinnost  provést  Dílo jeho předáním  Objednateli na adrese</w:t>
      </w:r>
      <w:r>
        <w:rPr>
          <w:spacing w:val="-29"/>
          <w:w w:val="120"/>
          <w:sz w:val="20"/>
        </w:rPr>
        <w:t xml:space="preserve"> </w:t>
      </w:r>
      <w:r>
        <w:rPr>
          <w:w w:val="120"/>
          <w:sz w:val="20"/>
        </w:rPr>
        <w:t>jeho</w:t>
      </w:r>
    </w:p>
    <w:p w14:paraId="41D9A508" w14:textId="77777777" w:rsidR="007326D8" w:rsidRDefault="00000000">
      <w:pPr>
        <w:pStyle w:val="Zkladntext"/>
        <w:spacing w:before="1"/>
        <w:ind w:left="543"/>
      </w:pPr>
      <w:r>
        <w:rPr>
          <w:w w:val="120"/>
        </w:rPr>
        <w:t>sídla, popř. v jiném místě určeném Objednatelem.</w:t>
      </w:r>
    </w:p>
    <w:p w14:paraId="41D9A509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120"/>
        <w:ind w:right="104"/>
        <w:jc w:val="both"/>
        <w:rPr>
          <w:sz w:val="20"/>
        </w:rPr>
      </w:pPr>
      <w:r>
        <w:rPr>
          <w:w w:val="125"/>
          <w:sz w:val="20"/>
        </w:rPr>
        <w:t>Zhotovitel se zavazuje sdělovat Objednateli bez zbytečného odkladu všechny skutečnosti, které by mohly ovlivnit či změnit pokyny či zájmy Objednatele. Zjistí-li Zhotovitel, že pokyny Objednatele jsou nevhodné či neúčelné pro realizaci Díla, je povinen na to Objednatele</w:t>
      </w:r>
      <w:r>
        <w:rPr>
          <w:spacing w:val="-24"/>
          <w:w w:val="125"/>
          <w:sz w:val="20"/>
        </w:rPr>
        <w:t xml:space="preserve"> </w:t>
      </w:r>
      <w:r>
        <w:rPr>
          <w:w w:val="125"/>
          <w:sz w:val="20"/>
        </w:rPr>
        <w:t>upozornit.</w:t>
      </w:r>
    </w:p>
    <w:p w14:paraId="41D9A50A" w14:textId="77777777" w:rsidR="007326D8" w:rsidRDefault="00000000">
      <w:pPr>
        <w:pStyle w:val="Odstavecseseznamem"/>
        <w:numPr>
          <w:ilvl w:val="0"/>
          <w:numId w:val="5"/>
        </w:numPr>
        <w:tabs>
          <w:tab w:val="left" w:pos="544"/>
        </w:tabs>
        <w:spacing w:before="119"/>
        <w:ind w:right="108"/>
        <w:jc w:val="both"/>
        <w:rPr>
          <w:sz w:val="20"/>
        </w:rPr>
      </w:pPr>
      <w:r>
        <w:rPr>
          <w:w w:val="120"/>
          <w:sz w:val="20"/>
        </w:rPr>
        <w:t>V případě, že Zhotovitel bude v prodlení s realizací kteréhokoliv dílčího plnění dle termínů sjednaných výše v odst. 2., zavazuje se Objednateli uhradit smluvní pokutu ve výši 0,2 % z ceny příslušného dílčího plnění v Kč bez DPH za každý započatý den  prodlení.</w:t>
      </w:r>
    </w:p>
    <w:p w14:paraId="41D9A50B" w14:textId="77777777" w:rsidR="007326D8" w:rsidRDefault="007326D8">
      <w:pPr>
        <w:pStyle w:val="Zkladntext"/>
        <w:rPr>
          <w:sz w:val="24"/>
        </w:rPr>
      </w:pPr>
    </w:p>
    <w:p w14:paraId="41D9A50C" w14:textId="77777777" w:rsidR="007326D8" w:rsidRDefault="00000000">
      <w:pPr>
        <w:pStyle w:val="Nadpis2"/>
        <w:numPr>
          <w:ilvl w:val="0"/>
          <w:numId w:val="3"/>
        </w:numPr>
        <w:tabs>
          <w:tab w:val="left" w:pos="4364"/>
          <w:tab w:val="left" w:pos="4365"/>
        </w:tabs>
        <w:spacing w:before="190"/>
        <w:jc w:val="left"/>
      </w:pPr>
      <w:r>
        <w:rPr>
          <w:w w:val="125"/>
        </w:rPr>
        <w:t>Cena Díla</w:t>
      </w:r>
    </w:p>
    <w:p w14:paraId="41D9A50D" w14:textId="77777777" w:rsidR="007326D8" w:rsidRDefault="00000000">
      <w:pPr>
        <w:pStyle w:val="Odstavecseseznamem"/>
        <w:numPr>
          <w:ilvl w:val="0"/>
          <w:numId w:val="2"/>
        </w:numPr>
        <w:tabs>
          <w:tab w:val="left" w:pos="543"/>
          <w:tab w:val="left" w:pos="544"/>
        </w:tabs>
        <w:spacing w:before="120"/>
        <w:rPr>
          <w:sz w:val="20"/>
        </w:rPr>
      </w:pPr>
      <w:r>
        <w:rPr>
          <w:w w:val="125"/>
          <w:sz w:val="20"/>
        </w:rPr>
        <w:t>Smluvní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strany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sjednaly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následující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cenu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Díla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jako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cenu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za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jednotlivá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dílčí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plnění:</w:t>
      </w:r>
    </w:p>
    <w:p w14:paraId="41D9A50E" w14:textId="77777777" w:rsidR="007326D8" w:rsidRDefault="00000000">
      <w:pPr>
        <w:pStyle w:val="Odstavecseseznamem"/>
        <w:numPr>
          <w:ilvl w:val="1"/>
          <w:numId w:val="2"/>
        </w:numPr>
        <w:tabs>
          <w:tab w:val="left" w:pos="837"/>
        </w:tabs>
        <w:spacing w:before="118"/>
        <w:ind w:right="105"/>
        <w:rPr>
          <w:sz w:val="20"/>
        </w:rPr>
      </w:pPr>
      <w:r>
        <w:rPr>
          <w:w w:val="120"/>
          <w:sz w:val="20"/>
        </w:rPr>
        <w:t>cena za dílčí plnění A je složena z jednotlivých položkových cen v Kč bez DPH tak, jak je stanoveno v Příloze č. 3 k této</w:t>
      </w:r>
      <w:r>
        <w:rPr>
          <w:spacing w:val="-10"/>
          <w:w w:val="120"/>
          <w:sz w:val="20"/>
        </w:rPr>
        <w:t xml:space="preserve"> </w:t>
      </w:r>
      <w:r>
        <w:rPr>
          <w:w w:val="120"/>
          <w:sz w:val="20"/>
        </w:rPr>
        <w:t>Smlouvě.</w:t>
      </w:r>
    </w:p>
    <w:p w14:paraId="41D9A50F" w14:textId="77777777" w:rsidR="007326D8" w:rsidRDefault="00000000">
      <w:pPr>
        <w:pStyle w:val="Odstavecseseznamem"/>
        <w:numPr>
          <w:ilvl w:val="1"/>
          <w:numId w:val="2"/>
        </w:numPr>
        <w:tabs>
          <w:tab w:val="left" w:pos="837"/>
        </w:tabs>
        <w:spacing w:before="122"/>
        <w:ind w:hanging="361"/>
        <w:rPr>
          <w:sz w:val="20"/>
        </w:rPr>
      </w:pPr>
      <w:r>
        <w:rPr>
          <w:w w:val="125"/>
          <w:sz w:val="20"/>
        </w:rPr>
        <w:t>cena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za</w:t>
      </w:r>
      <w:r>
        <w:rPr>
          <w:spacing w:val="-2"/>
          <w:w w:val="125"/>
          <w:sz w:val="20"/>
        </w:rPr>
        <w:t xml:space="preserve"> </w:t>
      </w:r>
      <w:r>
        <w:rPr>
          <w:w w:val="125"/>
          <w:sz w:val="20"/>
        </w:rPr>
        <w:t>dílčí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plnění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B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je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složena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z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jednotlivých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položkových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cen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v</w:t>
      </w:r>
      <w:r>
        <w:rPr>
          <w:spacing w:val="-2"/>
          <w:w w:val="125"/>
          <w:sz w:val="20"/>
        </w:rPr>
        <w:t xml:space="preserve"> </w:t>
      </w:r>
      <w:r>
        <w:rPr>
          <w:w w:val="125"/>
          <w:sz w:val="20"/>
        </w:rPr>
        <w:t>Kč</w:t>
      </w:r>
      <w:r>
        <w:rPr>
          <w:spacing w:val="-5"/>
          <w:w w:val="125"/>
          <w:sz w:val="20"/>
        </w:rPr>
        <w:t xml:space="preserve"> </w:t>
      </w:r>
      <w:r>
        <w:rPr>
          <w:w w:val="125"/>
          <w:sz w:val="20"/>
        </w:rPr>
        <w:t>bez</w:t>
      </w:r>
      <w:r>
        <w:rPr>
          <w:spacing w:val="-4"/>
          <w:w w:val="125"/>
          <w:sz w:val="20"/>
        </w:rPr>
        <w:t xml:space="preserve"> </w:t>
      </w:r>
      <w:r>
        <w:rPr>
          <w:w w:val="125"/>
          <w:sz w:val="20"/>
        </w:rPr>
        <w:t>DPH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takto:</w:t>
      </w:r>
    </w:p>
    <w:p w14:paraId="41D9A510" w14:textId="77777777" w:rsidR="007326D8" w:rsidRDefault="007326D8">
      <w:pPr>
        <w:pStyle w:val="Zkladntext"/>
        <w:spacing w:before="4"/>
        <w:rPr>
          <w:sz w:val="9"/>
        </w:rPr>
      </w:pP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1983"/>
      </w:tblGrid>
      <w:tr w:rsidR="007326D8" w14:paraId="41D9A513" w14:textId="77777777">
        <w:trPr>
          <w:trHeight w:val="244"/>
        </w:trPr>
        <w:tc>
          <w:tcPr>
            <w:tcW w:w="5809" w:type="dxa"/>
          </w:tcPr>
          <w:p w14:paraId="41D9A511" w14:textId="77777777" w:rsidR="007326D8" w:rsidRDefault="00000000">
            <w:pPr>
              <w:pStyle w:val="TableParagraph"/>
              <w:spacing w:before="3" w:line="221" w:lineRule="exact"/>
              <w:ind w:left="107"/>
              <w:rPr>
                <w:i/>
                <w:sz w:val="20"/>
              </w:rPr>
            </w:pPr>
            <w:r>
              <w:rPr>
                <w:i/>
                <w:w w:val="125"/>
                <w:sz w:val="20"/>
              </w:rPr>
              <w:t>Položka</w:t>
            </w:r>
          </w:p>
        </w:tc>
        <w:tc>
          <w:tcPr>
            <w:tcW w:w="1983" w:type="dxa"/>
          </w:tcPr>
          <w:p w14:paraId="41D9A512" w14:textId="77777777" w:rsidR="007326D8" w:rsidRDefault="00000000">
            <w:pPr>
              <w:pStyle w:val="TableParagraph"/>
              <w:spacing w:before="3" w:line="221" w:lineRule="exact"/>
              <w:ind w:left="66" w:right="59"/>
              <w:jc w:val="center"/>
              <w:rPr>
                <w:i/>
                <w:sz w:val="20"/>
              </w:rPr>
            </w:pPr>
            <w:r>
              <w:rPr>
                <w:i/>
                <w:w w:val="130"/>
                <w:sz w:val="20"/>
              </w:rPr>
              <w:t>Cena za jednotku</w:t>
            </w:r>
          </w:p>
        </w:tc>
      </w:tr>
      <w:tr w:rsidR="007326D8" w14:paraId="41D9A516" w14:textId="77777777">
        <w:trPr>
          <w:trHeight w:val="487"/>
        </w:trPr>
        <w:tc>
          <w:tcPr>
            <w:tcW w:w="5809" w:type="dxa"/>
          </w:tcPr>
          <w:p w14:paraId="41D9A514" w14:textId="77777777" w:rsidR="007326D8" w:rsidRDefault="00000000">
            <w:pPr>
              <w:pStyle w:val="TableParagraph"/>
              <w:spacing w:before="1" w:line="242" w:lineRule="exact"/>
              <w:ind w:left="107" w:right="851"/>
              <w:rPr>
                <w:sz w:val="20"/>
              </w:rPr>
            </w:pPr>
            <w:r>
              <w:rPr>
                <w:w w:val="125"/>
                <w:sz w:val="20"/>
              </w:rPr>
              <w:t>Návrh a tvorba grafické šablony PowerPointové prezentace společnosti</w:t>
            </w:r>
          </w:p>
        </w:tc>
        <w:tc>
          <w:tcPr>
            <w:tcW w:w="1983" w:type="dxa"/>
          </w:tcPr>
          <w:p w14:paraId="41D9A515" w14:textId="77777777" w:rsidR="007326D8" w:rsidRDefault="00000000">
            <w:pPr>
              <w:pStyle w:val="TableParagraph"/>
              <w:spacing w:before="126"/>
              <w:ind w:left="66" w:right="5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5.000,-</w:t>
            </w:r>
          </w:p>
        </w:tc>
      </w:tr>
      <w:tr w:rsidR="007326D8" w14:paraId="41D9A519" w14:textId="77777777">
        <w:trPr>
          <w:trHeight w:val="244"/>
        </w:trPr>
        <w:tc>
          <w:tcPr>
            <w:tcW w:w="5809" w:type="dxa"/>
          </w:tcPr>
          <w:p w14:paraId="41D9A517" w14:textId="77777777" w:rsidR="007326D8" w:rsidRDefault="00000000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Tvorba grafiky pro prezentaci „Vize MSIC“</w:t>
            </w:r>
          </w:p>
        </w:tc>
        <w:tc>
          <w:tcPr>
            <w:tcW w:w="1983" w:type="dxa"/>
          </w:tcPr>
          <w:p w14:paraId="41D9A518" w14:textId="77777777" w:rsidR="007326D8" w:rsidRDefault="00000000">
            <w:pPr>
              <w:pStyle w:val="TableParagraph"/>
              <w:spacing w:before="3" w:line="221" w:lineRule="exact"/>
              <w:ind w:left="66" w:right="5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5.000,-</w:t>
            </w:r>
          </w:p>
        </w:tc>
      </w:tr>
      <w:tr w:rsidR="007326D8" w14:paraId="41D9A51C" w14:textId="77777777">
        <w:trPr>
          <w:trHeight w:val="244"/>
        </w:trPr>
        <w:tc>
          <w:tcPr>
            <w:tcW w:w="5809" w:type="dxa"/>
          </w:tcPr>
          <w:p w14:paraId="41D9A51A" w14:textId="77777777" w:rsidR="007326D8" w:rsidRDefault="00000000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Tvorba grafiky pro prezentaci „Aktivity MSIC“</w:t>
            </w:r>
          </w:p>
        </w:tc>
        <w:tc>
          <w:tcPr>
            <w:tcW w:w="1983" w:type="dxa"/>
          </w:tcPr>
          <w:p w14:paraId="41D9A51B" w14:textId="77777777" w:rsidR="007326D8" w:rsidRDefault="00000000">
            <w:pPr>
              <w:pStyle w:val="TableParagraph"/>
              <w:spacing w:before="3" w:line="221" w:lineRule="exact"/>
              <w:ind w:left="66" w:right="5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5.000,-</w:t>
            </w:r>
          </w:p>
        </w:tc>
      </w:tr>
      <w:tr w:rsidR="007326D8" w14:paraId="41D9A51F" w14:textId="77777777">
        <w:trPr>
          <w:trHeight w:val="486"/>
        </w:trPr>
        <w:tc>
          <w:tcPr>
            <w:tcW w:w="5809" w:type="dxa"/>
          </w:tcPr>
          <w:p w14:paraId="41D9A51D" w14:textId="77777777" w:rsidR="007326D8" w:rsidRDefault="00000000">
            <w:pPr>
              <w:pStyle w:val="TableParagraph"/>
              <w:spacing w:line="242" w:lineRule="exact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Tvorba tří tematických podprezentací navazujících na hlavní prezentace Vize a Aktivity</w:t>
            </w:r>
          </w:p>
        </w:tc>
        <w:tc>
          <w:tcPr>
            <w:tcW w:w="1983" w:type="dxa"/>
          </w:tcPr>
          <w:p w14:paraId="41D9A51E" w14:textId="77777777" w:rsidR="007326D8" w:rsidRDefault="00000000">
            <w:pPr>
              <w:pStyle w:val="TableParagraph"/>
              <w:spacing w:before="123"/>
              <w:ind w:left="66" w:right="5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10.000,-</w:t>
            </w:r>
          </w:p>
        </w:tc>
      </w:tr>
    </w:tbl>
    <w:p w14:paraId="41D9A520" w14:textId="77777777" w:rsidR="007326D8" w:rsidRDefault="007326D8">
      <w:pPr>
        <w:pStyle w:val="Zkladntext"/>
        <w:rPr>
          <w:sz w:val="30"/>
        </w:rPr>
      </w:pPr>
    </w:p>
    <w:p w14:paraId="41D9A521" w14:textId="77777777" w:rsidR="007326D8" w:rsidRDefault="00000000">
      <w:pPr>
        <w:pStyle w:val="Odstavecseseznamem"/>
        <w:numPr>
          <w:ilvl w:val="0"/>
          <w:numId w:val="2"/>
        </w:numPr>
        <w:tabs>
          <w:tab w:val="left" w:pos="544"/>
        </w:tabs>
        <w:ind w:right="108"/>
        <w:jc w:val="both"/>
        <w:rPr>
          <w:sz w:val="20"/>
        </w:rPr>
      </w:pPr>
      <w:r>
        <w:rPr>
          <w:w w:val="120"/>
          <w:sz w:val="20"/>
        </w:rPr>
        <w:t>Cena za dílčí plnění bude vyúčtována vždy po realizaci každého dílčího plnění, tj. po řádném dokončení a předání dílčího plnění na základě faktury (daňového dokladu) vystaveného Zhotovitelem a doručeného Objednateli bez zbytečného odkladu po dokončení každého dílčího plnění na e-mailovou adresu</w:t>
      </w:r>
      <w:r>
        <w:rPr>
          <w:color w:val="0462C1"/>
          <w:w w:val="120"/>
          <w:sz w:val="20"/>
        </w:rPr>
        <w:t xml:space="preserve"> </w:t>
      </w:r>
      <w:hyperlink r:id="rId11">
        <w:r>
          <w:rPr>
            <w:color w:val="0462C1"/>
            <w:w w:val="120"/>
            <w:sz w:val="20"/>
            <w:u w:val="single" w:color="0462C1"/>
          </w:rPr>
          <w:t>fakturace@ms-ic.cz</w:t>
        </w:r>
        <w:r>
          <w:rPr>
            <w:w w:val="120"/>
            <w:sz w:val="20"/>
          </w:rPr>
          <w:t xml:space="preserve">. </w:t>
        </w:r>
      </w:hyperlink>
      <w:r>
        <w:rPr>
          <w:w w:val="120"/>
          <w:sz w:val="20"/>
        </w:rPr>
        <w:t>Splatnost faktury je sjednána v délce 30 dnů ode dne jejího doručení Objednateli. Úhrada bude prováděna na bankovní účet Zhotovitele uvedený na</w:t>
      </w:r>
      <w:r>
        <w:rPr>
          <w:spacing w:val="5"/>
          <w:w w:val="120"/>
          <w:sz w:val="20"/>
        </w:rPr>
        <w:t xml:space="preserve"> </w:t>
      </w:r>
      <w:r>
        <w:rPr>
          <w:w w:val="120"/>
          <w:sz w:val="20"/>
        </w:rPr>
        <w:t>faktuře.</w:t>
      </w:r>
    </w:p>
    <w:p w14:paraId="41D9A522" w14:textId="77777777" w:rsidR="007326D8" w:rsidRDefault="00000000">
      <w:pPr>
        <w:pStyle w:val="Odstavecseseznamem"/>
        <w:numPr>
          <w:ilvl w:val="0"/>
          <w:numId w:val="2"/>
        </w:numPr>
        <w:tabs>
          <w:tab w:val="left" w:pos="544"/>
        </w:tabs>
        <w:spacing w:before="120"/>
        <w:ind w:right="107"/>
        <w:jc w:val="both"/>
        <w:rPr>
          <w:sz w:val="20"/>
        </w:rPr>
      </w:pPr>
      <w:r>
        <w:rPr>
          <w:w w:val="125"/>
          <w:sz w:val="20"/>
        </w:rPr>
        <w:t>Faktury budou mít všechny náležitosti daňového dokladu dle Zákon o DPH v platném znění.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K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ceně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díla</w:t>
      </w:r>
      <w:r>
        <w:rPr>
          <w:spacing w:val="-7"/>
          <w:w w:val="125"/>
          <w:sz w:val="20"/>
        </w:rPr>
        <w:t xml:space="preserve"> </w:t>
      </w:r>
      <w:r>
        <w:rPr>
          <w:w w:val="125"/>
          <w:sz w:val="20"/>
        </w:rPr>
        <w:t>je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zhotovitel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oprávněn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účtovat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částku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odpovídající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DPH</w:t>
      </w:r>
      <w:r>
        <w:rPr>
          <w:spacing w:val="-8"/>
          <w:w w:val="125"/>
          <w:sz w:val="20"/>
        </w:rPr>
        <w:t xml:space="preserve"> </w:t>
      </w:r>
      <w:r>
        <w:rPr>
          <w:w w:val="125"/>
          <w:sz w:val="20"/>
        </w:rPr>
        <w:t>dle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platných právních</w:t>
      </w:r>
      <w:r>
        <w:rPr>
          <w:spacing w:val="-3"/>
          <w:w w:val="125"/>
          <w:sz w:val="20"/>
        </w:rPr>
        <w:t xml:space="preserve"> </w:t>
      </w:r>
      <w:r>
        <w:rPr>
          <w:w w:val="125"/>
          <w:sz w:val="20"/>
        </w:rPr>
        <w:t>předpisů.</w:t>
      </w:r>
    </w:p>
    <w:p w14:paraId="41D9A523" w14:textId="77777777" w:rsidR="007326D8" w:rsidRDefault="00000000">
      <w:pPr>
        <w:pStyle w:val="Odstavecseseznamem"/>
        <w:numPr>
          <w:ilvl w:val="0"/>
          <w:numId w:val="2"/>
        </w:numPr>
        <w:tabs>
          <w:tab w:val="left" w:pos="544"/>
        </w:tabs>
        <w:spacing w:before="119"/>
        <w:ind w:right="108"/>
        <w:jc w:val="both"/>
        <w:rPr>
          <w:sz w:val="20"/>
        </w:rPr>
      </w:pPr>
      <w:r>
        <w:rPr>
          <w:w w:val="125"/>
          <w:sz w:val="20"/>
        </w:rPr>
        <w:t>V případě, že Objednatel neuhradí cenu za plnění dle Smlouvy ve lhůtě splatnosti, zavazuje se Zhotoviteli uhradit smluvní pokutu ve výši 0,2 % z dlužné částky v Kč bez DPH za každý započatý den</w:t>
      </w:r>
      <w:r>
        <w:rPr>
          <w:spacing w:val="-16"/>
          <w:w w:val="125"/>
          <w:sz w:val="20"/>
        </w:rPr>
        <w:t xml:space="preserve"> </w:t>
      </w:r>
      <w:r>
        <w:rPr>
          <w:w w:val="125"/>
          <w:sz w:val="20"/>
        </w:rPr>
        <w:t>prodlení.</w:t>
      </w:r>
    </w:p>
    <w:p w14:paraId="41D9A524" w14:textId="77777777" w:rsidR="007326D8" w:rsidRDefault="007326D8">
      <w:pPr>
        <w:pStyle w:val="Zkladntext"/>
        <w:rPr>
          <w:sz w:val="24"/>
        </w:rPr>
      </w:pPr>
    </w:p>
    <w:p w14:paraId="41D9A525" w14:textId="77777777" w:rsidR="007326D8" w:rsidRDefault="007326D8">
      <w:pPr>
        <w:pStyle w:val="Zkladntext"/>
        <w:spacing w:before="9"/>
        <w:rPr>
          <w:sz w:val="25"/>
        </w:rPr>
      </w:pPr>
    </w:p>
    <w:p w14:paraId="41D9A526" w14:textId="77777777" w:rsidR="007326D8" w:rsidRDefault="00000000">
      <w:pPr>
        <w:pStyle w:val="Nadpis2"/>
        <w:numPr>
          <w:ilvl w:val="0"/>
          <w:numId w:val="3"/>
        </w:numPr>
        <w:tabs>
          <w:tab w:val="left" w:pos="3828"/>
        </w:tabs>
        <w:ind w:left="3827"/>
        <w:jc w:val="left"/>
      </w:pPr>
      <w:r>
        <w:rPr>
          <w:w w:val="125"/>
        </w:rPr>
        <w:t>Závěrečná ujednání</w:t>
      </w:r>
    </w:p>
    <w:p w14:paraId="41D9A527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3"/>
          <w:tab w:val="left" w:pos="544"/>
        </w:tabs>
        <w:spacing w:before="118"/>
        <w:ind w:right="108"/>
        <w:rPr>
          <w:sz w:val="20"/>
        </w:rPr>
      </w:pPr>
      <w:r>
        <w:rPr>
          <w:w w:val="125"/>
          <w:sz w:val="20"/>
        </w:rPr>
        <w:t>Osobami oprávněnými jednat ve vztahu k této Smlouvě, s výjimkou změn nebo ukončení této Smlouvy,</w:t>
      </w:r>
      <w:r>
        <w:rPr>
          <w:spacing w:val="-14"/>
          <w:w w:val="125"/>
          <w:sz w:val="20"/>
        </w:rPr>
        <w:t xml:space="preserve"> </w:t>
      </w:r>
      <w:r>
        <w:rPr>
          <w:w w:val="125"/>
          <w:sz w:val="20"/>
        </w:rPr>
        <w:t>jsou:</w:t>
      </w:r>
    </w:p>
    <w:p w14:paraId="41D9A528" w14:textId="08EC8FB9" w:rsidR="007326D8" w:rsidRDefault="00000000">
      <w:pPr>
        <w:pStyle w:val="Odstavecseseznamem"/>
        <w:numPr>
          <w:ilvl w:val="1"/>
          <w:numId w:val="1"/>
        </w:numPr>
        <w:tabs>
          <w:tab w:val="left" w:pos="968"/>
          <w:tab w:val="left" w:pos="969"/>
        </w:tabs>
        <w:spacing w:before="122"/>
        <w:ind w:hanging="426"/>
        <w:rPr>
          <w:sz w:val="20"/>
        </w:rPr>
      </w:pPr>
      <w:r>
        <w:rPr>
          <w:w w:val="120"/>
          <w:sz w:val="20"/>
        </w:rPr>
        <w:t xml:space="preserve">na straně objednatele: </w:t>
      </w:r>
      <w:r w:rsidR="00CB4E20">
        <w:rPr>
          <w:w w:val="120"/>
          <w:sz w:val="20"/>
        </w:rPr>
        <w:t>xxxxxxxxxxxxxxx</w:t>
      </w:r>
      <w:r>
        <w:rPr>
          <w:w w:val="120"/>
          <w:sz w:val="20"/>
        </w:rPr>
        <w:t>;</w:t>
      </w:r>
      <w:r w:rsidR="00590328">
        <w:rPr>
          <w:w w:val="120"/>
          <w:sz w:val="20"/>
        </w:rPr>
        <w:t xml:space="preserve"> xxxxxxxxxxx, xxxxxxxxxx</w:t>
      </w:r>
    </w:p>
    <w:p w14:paraId="41D9A529" w14:textId="77777777" w:rsidR="007326D8" w:rsidRDefault="007326D8">
      <w:pPr>
        <w:pStyle w:val="Zkladntext"/>
      </w:pPr>
    </w:p>
    <w:p w14:paraId="41D9A52A" w14:textId="77777777" w:rsidR="007326D8" w:rsidRDefault="007326D8">
      <w:pPr>
        <w:pStyle w:val="Zkladntext"/>
      </w:pPr>
    </w:p>
    <w:p w14:paraId="41D9A52B" w14:textId="77777777" w:rsidR="007326D8" w:rsidRDefault="007326D8">
      <w:pPr>
        <w:pStyle w:val="Zkladntext"/>
        <w:spacing w:before="2"/>
        <w:rPr>
          <w:sz w:val="18"/>
        </w:rPr>
      </w:pPr>
    </w:p>
    <w:p w14:paraId="41D9A52C" w14:textId="77777777" w:rsidR="007326D8" w:rsidRDefault="00000000">
      <w:pPr>
        <w:spacing w:before="104"/>
        <w:ind w:right="104"/>
        <w:jc w:val="right"/>
        <w:rPr>
          <w:sz w:val="16"/>
        </w:rPr>
      </w:pPr>
      <w:r>
        <w:rPr>
          <w:w w:val="115"/>
          <w:sz w:val="16"/>
        </w:rPr>
        <w:t xml:space="preserve">3 </w:t>
      </w:r>
      <w:r>
        <w:rPr>
          <w:w w:val="105"/>
          <w:sz w:val="16"/>
        </w:rPr>
        <w:t xml:space="preserve">/ </w:t>
      </w:r>
      <w:r>
        <w:rPr>
          <w:w w:val="115"/>
          <w:sz w:val="16"/>
        </w:rPr>
        <w:t>4</w:t>
      </w:r>
    </w:p>
    <w:p w14:paraId="41D9A52D" w14:textId="77777777" w:rsidR="007326D8" w:rsidRDefault="007326D8">
      <w:pPr>
        <w:jc w:val="right"/>
        <w:rPr>
          <w:sz w:val="16"/>
        </w:rPr>
        <w:sectPr w:rsidR="007326D8">
          <w:pgSz w:w="11900" w:h="16850"/>
          <w:pgMar w:top="1020" w:right="1300" w:bottom="280" w:left="1300" w:header="347" w:footer="0" w:gutter="0"/>
          <w:cols w:space="708"/>
        </w:sectPr>
      </w:pPr>
    </w:p>
    <w:p w14:paraId="41D9A52E" w14:textId="77777777" w:rsidR="007326D8" w:rsidRDefault="007326D8">
      <w:pPr>
        <w:pStyle w:val="Zkladntext"/>
      </w:pPr>
    </w:p>
    <w:p w14:paraId="41D9A52F" w14:textId="77777777" w:rsidR="007326D8" w:rsidRDefault="007326D8">
      <w:pPr>
        <w:pStyle w:val="Zkladntext"/>
        <w:spacing w:before="9"/>
        <w:rPr>
          <w:sz w:val="14"/>
        </w:rPr>
      </w:pPr>
    </w:p>
    <w:p w14:paraId="41D9A530" w14:textId="36E145CF" w:rsidR="007326D8" w:rsidRDefault="00000000">
      <w:pPr>
        <w:pStyle w:val="Odstavecseseznamem"/>
        <w:numPr>
          <w:ilvl w:val="1"/>
          <w:numId w:val="1"/>
        </w:numPr>
        <w:tabs>
          <w:tab w:val="left" w:pos="969"/>
        </w:tabs>
        <w:spacing w:before="103"/>
        <w:ind w:hanging="426"/>
        <w:jc w:val="both"/>
        <w:rPr>
          <w:sz w:val="20"/>
        </w:rPr>
      </w:pPr>
      <w:r>
        <w:rPr>
          <w:w w:val="120"/>
          <w:sz w:val="20"/>
        </w:rPr>
        <w:t>na straně poskytovatele: jméno, email, tel.:</w:t>
      </w:r>
      <w:r>
        <w:rPr>
          <w:color w:val="0462C1"/>
          <w:w w:val="120"/>
          <w:sz w:val="20"/>
        </w:rPr>
        <w:t xml:space="preserve"> </w:t>
      </w:r>
      <w:r w:rsidR="00590328">
        <w:t>xxxxxxxxx, xxxxxxxxx</w:t>
      </w:r>
      <w:r>
        <w:rPr>
          <w:w w:val="120"/>
          <w:sz w:val="20"/>
        </w:rPr>
        <w:t>.</w:t>
      </w:r>
    </w:p>
    <w:p w14:paraId="41D9A531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4"/>
        </w:tabs>
        <w:spacing w:before="118"/>
        <w:ind w:right="111"/>
        <w:jc w:val="both"/>
        <w:rPr>
          <w:sz w:val="20"/>
        </w:rPr>
      </w:pPr>
      <w:r>
        <w:rPr>
          <w:w w:val="125"/>
          <w:sz w:val="20"/>
        </w:rPr>
        <w:t>Smluvní strany prohlašují, že tato Smlouva je projevem jejich pravé a svobodné vůle, učiněné nikoli v tísni za nápadně nevýhodných</w:t>
      </w:r>
      <w:r>
        <w:rPr>
          <w:spacing w:val="-31"/>
          <w:w w:val="125"/>
          <w:sz w:val="20"/>
        </w:rPr>
        <w:t xml:space="preserve"> </w:t>
      </w:r>
      <w:r>
        <w:rPr>
          <w:w w:val="125"/>
          <w:sz w:val="20"/>
        </w:rPr>
        <w:t>podmínek.</w:t>
      </w:r>
    </w:p>
    <w:p w14:paraId="41D9A532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4"/>
        </w:tabs>
        <w:spacing w:before="119"/>
        <w:ind w:right="112"/>
        <w:jc w:val="both"/>
        <w:rPr>
          <w:sz w:val="20"/>
        </w:rPr>
      </w:pPr>
      <w:r>
        <w:rPr>
          <w:w w:val="125"/>
          <w:sz w:val="20"/>
        </w:rPr>
        <w:t>Tato Smlouva se řídí právními  předpisy České  republiky a všechny spory vyplývající  z této Smlouvy budou rozhodovány s konečnou platností před věcně a místně příslušným soudem České</w:t>
      </w:r>
      <w:r>
        <w:rPr>
          <w:spacing w:val="-17"/>
          <w:w w:val="125"/>
          <w:sz w:val="20"/>
        </w:rPr>
        <w:t xml:space="preserve"> </w:t>
      </w:r>
      <w:r>
        <w:rPr>
          <w:w w:val="125"/>
          <w:sz w:val="20"/>
        </w:rPr>
        <w:t>republiky.</w:t>
      </w:r>
    </w:p>
    <w:p w14:paraId="41D9A533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4"/>
        </w:tabs>
        <w:spacing w:before="120"/>
        <w:ind w:right="107"/>
        <w:jc w:val="both"/>
        <w:rPr>
          <w:sz w:val="20"/>
        </w:rPr>
      </w:pPr>
      <w:r>
        <w:rPr>
          <w:w w:val="125"/>
          <w:sz w:val="20"/>
        </w:rPr>
        <w:t>Tato Smlouva může být měněna nebo doplňována pouze formou písemných číslovaných</w:t>
      </w:r>
      <w:r>
        <w:rPr>
          <w:spacing w:val="-6"/>
          <w:w w:val="125"/>
          <w:sz w:val="20"/>
        </w:rPr>
        <w:t xml:space="preserve"> </w:t>
      </w:r>
      <w:r>
        <w:rPr>
          <w:w w:val="125"/>
          <w:sz w:val="20"/>
        </w:rPr>
        <w:t>dodatků.</w:t>
      </w:r>
    </w:p>
    <w:p w14:paraId="41D9A534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4"/>
        </w:tabs>
        <w:spacing w:before="119"/>
        <w:jc w:val="both"/>
        <w:rPr>
          <w:sz w:val="20"/>
        </w:rPr>
      </w:pPr>
      <w:r>
        <w:rPr>
          <w:w w:val="125"/>
          <w:sz w:val="20"/>
        </w:rPr>
        <w:t>Tato smlouva je vyhotovena ve dvou stejnopisech s platností originálu, přičemž</w:t>
      </w:r>
      <w:r>
        <w:rPr>
          <w:spacing w:val="-23"/>
          <w:w w:val="125"/>
          <w:sz w:val="20"/>
        </w:rPr>
        <w:t xml:space="preserve"> </w:t>
      </w:r>
      <w:r>
        <w:rPr>
          <w:w w:val="125"/>
          <w:sz w:val="20"/>
        </w:rPr>
        <w:t>každá</w:t>
      </w:r>
    </w:p>
    <w:p w14:paraId="41D9A535" w14:textId="77777777" w:rsidR="007326D8" w:rsidRDefault="00000000">
      <w:pPr>
        <w:pStyle w:val="Zkladntext"/>
        <w:ind w:left="543"/>
        <w:jc w:val="both"/>
      </w:pPr>
      <w:r>
        <w:rPr>
          <w:w w:val="125"/>
        </w:rPr>
        <w:t>ze smluvních stran obdrží po jednom vyhotovení.</w:t>
      </w:r>
    </w:p>
    <w:p w14:paraId="41D9A536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4"/>
        </w:tabs>
        <w:spacing w:before="119"/>
        <w:ind w:right="107"/>
        <w:jc w:val="both"/>
        <w:rPr>
          <w:sz w:val="20"/>
        </w:rPr>
      </w:pPr>
      <w:r>
        <w:rPr>
          <w:w w:val="125"/>
          <w:sz w:val="20"/>
        </w:rPr>
        <w:t>Tato smlouva nabývá  platnosti účinnosti dnem podpisu oběma smluvními stranami  a</w:t>
      </w:r>
      <w:r>
        <w:rPr>
          <w:spacing w:val="-18"/>
          <w:w w:val="125"/>
          <w:sz w:val="20"/>
        </w:rPr>
        <w:t xml:space="preserve"> </w:t>
      </w:r>
      <w:r>
        <w:rPr>
          <w:w w:val="125"/>
          <w:sz w:val="20"/>
        </w:rPr>
        <w:t>účinnosti</w:t>
      </w:r>
      <w:r>
        <w:rPr>
          <w:spacing w:val="-18"/>
          <w:w w:val="125"/>
          <w:sz w:val="20"/>
        </w:rPr>
        <w:t xml:space="preserve"> </w:t>
      </w:r>
      <w:r>
        <w:rPr>
          <w:w w:val="125"/>
          <w:sz w:val="20"/>
        </w:rPr>
        <w:t>dnem</w:t>
      </w:r>
      <w:r>
        <w:rPr>
          <w:spacing w:val="-17"/>
          <w:w w:val="125"/>
          <w:sz w:val="20"/>
        </w:rPr>
        <w:t xml:space="preserve"> </w:t>
      </w:r>
      <w:r>
        <w:rPr>
          <w:w w:val="125"/>
          <w:sz w:val="20"/>
        </w:rPr>
        <w:t>uveřejnění</w:t>
      </w:r>
      <w:r>
        <w:rPr>
          <w:spacing w:val="-19"/>
          <w:w w:val="125"/>
          <w:sz w:val="20"/>
        </w:rPr>
        <w:t xml:space="preserve"> </w:t>
      </w:r>
      <w:r>
        <w:rPr>
          <w:w w:val="125"/>
          <w:sz w:val="20"/>
        </w:rPr>
        <w:t>v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registru</w:t>
      </w:r>
      <w:r>
        <w:rPr>
          <w:spacing w:val="-18"/>
          <w:w w:val="125"/>
          <w:sz w:val="20"/>
        </w:rPr>
        <w:t xml:space="preserve"> </w:t>
      </w:r>
      <w:r>
        <w:rPr>
          <w:w w:val="125"/>
          <w:sz w:val="20"/>
        </w:rPr>
        <w:t>smluv.</w:t>
      </w:r>
      <w:r>
        <w:rPr>
          <w:spacing w:val="-16"/>
          <w:w w:val="125"/>
          <w:sz w:val="20"/>
        </w:rPr>
        <w:t xml:space="preserve"> </w:t>
      </w:r>
      <w:r>
        <w:rPr>
          <w:w w:val="125"/>
          <w:sz w:val="20"/>
        </w:rPr>
        <w:t>Stranou</w:t>
      </w:r>
      <w:r>
        <w:rPr>
          <w:spacing w:val="-18"/>
          <w:w w:val="125"/>
          <w:sz w:val="20"/>
        </w:rPr>
        <w:t xml:space="preserve"> </w:t>
      </w:r>
      <w:r>
        <w:rPr>
          <w:w w:val="125"/>
          <w:sz w:val="20"/>
        </w:rPr>
        <w:t>povinnou</w:t>
      </w:r>
      <w:r>
        <w:rPr>
          <w:spacing w:val="-17"/>
          <w:w w:val="125"/>
          <w:sz w:val="20"/>
        </w:rPr>
        <w:t xml:space="preserve"> </w:t>
      </w:r>
      <w:r>
        <w:rPr>
          <w:w w:val="125"/>
          <w:sz w:val="20"/>
        </w:rPr>
        <w:t>k</w:t>
      </w:r>
      <w:r>
        <w:rPr>
          <w:spacing w:val="-9"/>
          <w:w w:val="125"/>
          <w:sz w:val="20"/>
        </w:rPr>
        <w:t xml:space="preserve"> </w:t>
      </w:r>
      <w:r>
        <w:rPr>
          <w:w w:val="125"/>
          <w:sz w:val="20"/>
        </w:rPr>
        <w:t>uveřejnění</w:t>
      </w:r>
      <w:r>
        <w:rPr>
          <w:spacing w:val="-18"/>
          <w:w w:val="125"/>
          <w:sz w:val="20"/>
        </w:rPr>
        <w:t xml:space="preserve"> </w:t>
      </w:r>
      <w:r>
        <w:rPr>
          <w:w w:val="125"/>
          <w:sz w:val="20"/>
        </w:rPr>
        <w:t>v</w:t>
      </w:r>
      <w:r>
        <w:rPr>
          <w:spacing w:val="-10"/>
          <w:w w:val="125"/>
          <w:sz w:val="20"/>
        </w:rPr>
        <w:t xml:space="preserve"> </w:t>
      </w:r>
      <w:r>
        <w:rPr>
          <w:w w:val="125"/>
          <w:sz w:val="20"/>
        </w:rPr>
        <w:t>registru smluv je</w:t>
      </w:r>
      <w:r>
        <w:rPr>
          <w:spacing w:val="-11"/>
          <w:w w:val="125"/>
          <w:sz w:val="20"/>
        </w:rPr>
        <w:t xml:space="preserve"> </w:t>
      </w:r>
      <w:r>
        <w:rPr>
          <w:w w:val="125"/>
          <w:sz w:val="20"/>
        </w:rPr>
        <w:t>Objednatel.</w:t>
      </w:r>
    </w:p>
    <w:p w14:paraId="41D9A537" w14:textId="77777777" w:rsidR="007326D8" w:rsidRDefault="00000000">
      <w:pPr>
        <w:pStyle w:val="Odstavecseseznamem"/>
        <w:numPr>
          <w:ilvl w:val="0"/>
          <w:numId w:val="1"/>
        </w:numPr>
        <w:tabs>
          <w:tab w:val="left" w:pos="544"/>
        </w:tabs>
        <w:spacing w:before="120"/>
        <w:jc w:val="both"/>
        <w:rPr>
          <w:sz w:val="20"/>
        </w:rPr>
      </w:pPr>
      <w:r>
        <w:rPr>
          <w:w w:val="115"/>
          <w:sz w:val="20"/>
        </w:rPr>
        <w:t xml:space="preserve">Nedílnou součástí této smlouvy je Příloha č. </w:t>
      </w:r>
      <w:r>
        <w:rPr>
          <w:sz w:val="20"/>
        </w:rPr>
        <w:t xml:space="preserve">1 </w:t>
      </w:r>
      <w:r>
        <w:rPr>
          <w:w w:val="115"/>
          <w:sz w:val="20"/>
        </w:rPr>
        <w:t>– Vizuál InnoVerse, Příloha č. 2 -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Vizuál</w:t>
      </w:r>
    </w:p>
    <w:p w14:paraId="41D9A538" w14:textId="77777777" w:rsidR="007326D8" w:rsidRDefault="00000000">
      <w:pPr>
        <w:pStyle w:val="Zkladntext"/>
        <w:ind w:left="543"/>
        <w:jc w:val="both"/>
      </w:pPr>
      <w:r>
        <w:rPr>
          <w:w w:val="120"/>
        </w:rPr>
        <w:t>MSIC a Příloha č. 3 – Tabulka nabídkové ceny pro dílčí plnění A.</w:t>
      </w:r>
    </w:p>
    <w:p w14:paraId="41D9A539" w14:textId="77777777" w:rsidR="007326D8" w:rsidRDefault="007326D8">
      <w:pPr>
        <w:pStyle w:val="Zkladntext"/>
        <w:rPr>
          <w:sz w:val="24"/>
        </w:rPr>
      </w:pPr>
    </w:p>
    <w:p w14:paraId="41D9A53A" w14:textId="77777777" w:rsidR="007326D8" w:rsidRDefault="007326D8">
      <w:pPr>
        <w:pStyle w:val="Zkladntext"/>
        <w:rPr>
          <w:sz w:val="24"/>
        </w:rPr>
      </w:pPr>
    </w:p>
    <w:p w14:paraId="41D9A53B" w14:textId="77777777" w:rsidR="007326D8" w:rsidRDefault="007326D8">
      <w:pPr>
        <w:pStyle w:val="Zkladntext"/>
        <w:spacing w:before="10"/>
        <w:rPr>
          <w:sz w:val="22"/>
        </w:rPr>
      </w:pPr>
    </w:p>
    <w:p w14:paraId="41D9A53C" w14:textId="77777777" w:rsidR="007326D8" w:rsidRDefault="00000000">
      <w:pPr>
        <w:pStyle w:val="Zkladntext"/>
        <w:tabs>
          <w:tab w:val="left" w:pos="5073"/>
        </w:tabs>
        <w:spacing w:before="1"/>
        <w:ind w:left="116"/>
      </w:pPr>
      <w:r>
        <w:rPr>
          <w:w w:val="110"/>
        </w:rPr>
        <w:t>V</w:t>
      </w:r>
      <w:r>
        <w:rPr>
          <w:spacing w:val="-28"/>
          <w:w w:val="110"/>
        </w:rPr>
        <w:t xml:space="preserve"> </w:t>
      </w:r>
      <w:r>
        <w:rPr>
          <w:w w:val="110"/>
        </w:rPr>
        <w:t>Ostravě</w:t>
      </w:r>
      <w:r>
        <w:rPr>
          <w:spacing w:val="-28"/>
          <w:w w:val="110"/>
        </w:rPr>
        <w:t xml:space="preserve"> </w:t>
      </w:r>
      <w:r>
        <w:rPr>
          <w:w w:val="110"/>
        </w:rPr>
        <w:t>dne</w:t>
      </w:r>
      <w:r>
        <w:rPr>
          <w:spacing w:val="-27"/>
          <w:w w:val="110"/>
        </w:rPr>
        <w:t xml:space="preserve"> </w:t>
      </w:r>
      <w:r>
        <w:rPr>
          <w:w w:val="110"/>
        </w:rPr>
        <w:t>…………………………………</w:t>
      </w:r>
      <w:r>
        <w:rPr>
          <w:w w:val="110"/>
        </w:rPr>
        <w:tab/>
        <w:t>V Ostravě dne:</w:t>
      </w:r>
      <w:r>
        <w:rPr>
          <w:spacing w:val="-15"/>
          <w:w w:val="110"/>
        </w:rPr>
        <w:t xml:space="preserve"> </w:t>
      </w:r>
      <w:r>
        <w:rPr>
          <w:w w:val="110"/>
        </w:rPr>
        <w:t>…………………………………</w:t>
      </w:r>
    </w:p>
    <w:p w14:paraId="41D9A53D" w14:textId="77777777" w:rsidR="007326D8" w:rsidRDefault="007326D8">
      <w:pPr>
        <w:pStyle w:val="Zkladntext"/>
        <w:rPr>
          <w:sz w:val="24"/>
        </w:rPr>
      </w:pPr>
    </w:p>
    <w:p w14:paraId="41D9A53E" w14:textId="77777777" w:rsidR="007326D8" w:rsidRDefault="007326D8">
      <w:pPr>
        <w:pStyle w:val="Zkladntext"/>
        <w:rPr>
          <w:sz w:val="24"/>
        </w:rPr>
      </w:pPr>
    </w:p>
    <w:p w14:paraId="41D9A53F" w14:textId="77777777" w:rsidR="007326D8" w:rsidRDefault="007326D8">
      <w:pPr>
        <w:pStyle w:val="Zkladntext"/>
        <w:rPr>
          <w:sz w:val="24"/>
        </w:rPr>
      </w:pPr>
    </w:p>
    <w:p w14:paraId="41D9A540" w14:textId="77777777" w:rsidR="007326D8" w:rsidRDefault="007326D8">
      <w:pPr>
        <w:pStyle w:val="Zkladntext"/>
        <w:spacing w:before="6"/>
        <w:rPr>
          <w:sz w:val="18"/>
        </w:rPr>
      </w:pPr>
    </w:p>
    <w:p w14:paraId="41D9A541" w14:textId="77777777" w:rsidR="007326D8" w:rsidRDefault="00000000">
      <w:pPr>
        <w:pStyle w:val="Zkladntext"/>
        <w:tabs>
          <w:tab w:val="left" w:pos="5073"/>
        </w:tabs>
        <w:spacing w:line="243" w:lineRule="exact"/>
        <w:ind w:left="116"/>
      </w:pPr>
      <w:r>
        <w:rPr>
          <w:w w:val="95"/>
        </w:rPr>
        <w:t>…..…………………………………</w:t>
      </w:r>
      <w:r>
        <w:rPr>
          <w:w w:val="95"/>
        </w:rPr>
        <w:tab/>
      </w:r>
      <w:r>
        <w:t>…..…………………………………</w:t>
      </w:r>
    </w:p>
    <w:p w14:paraId="41D9A542" w14:textId="77777777" w:rsidR="007326D8" w:rsidRDefault="00000000">
      <w:pPr>
        <w:pStyle w:val="Zkladntext"/>
        <w:tabs>
          <w:tab w:val="left" w:pos="5073"/>
        </w:tabs>
        <w:spacing w:line="243" w:lineRule="exact"/>
        <w:ind w:left="116"/>
      </w:pPr>
      <w:r>
        <w:rPr>
          <w:w w:val="120"/>
        </w:rPr>
        <w:t>Objednatel:</w:t>
      </w:r>
      <w:r>
        <w:rPr>
          <w:w w:val="120"/>
        </w:rPr>
        <w:tab/>
        <w:t>Poskytovatel:</w:t>
      </w:r>
    </w:p>
    <w:p w14:paraId="41D9A543" w14:textId="77777777" w:rsidR="007326D8" w:rsidRDefault="00000000">
      <w:pPr>
        <w:pStyle w:val="Zkladntext"/>
        <w:tabs>
          <w:tab w:val="left" w:pos="5073"/>
        </w:tabs>
        <w:spacing w:before="1"/>
        <w:ind w:left="116" w:right="2216"/>
      </w:pPr>
      <w:r>
        <w:rPr>
          <w:w w:val="120"/>
        </w:rPr>
        <w:t>Mgr.</w:t>
      </w:r>
      <w:r>
        <w:rPr>
          <w:spacing w:val="2"/>
          <w:w w:val="120"/>
        </w:rPr>
        <w:t xml:space="preserve"> </w:t>
      </w:r>
      <w:r>
        <w:rPr>
          <w:w w:val="120"/>
        </w:rPr>
        <w:t>Adéla</w:t>
      </w:r>
      <w:r>
        <w:rPr>
          <w:spacing w:val="2"/>
          <w:w w:val="120"/>
        </w:rPr>
        <w:t xml:space="preserve"> </w:t>
      </w:r>
      <w:r>
        <w:rPr>
          <w:w w:val="120"/>
        </w:rPr>
        <w:t>Hradilová</w:t>
      </w:r>
      <w:r>
        <w:rPr>
          <w:w w:val="120"/>
        </w:rPr>
        <w:tab/>
        <w:t>Mgr. Petr Macháček předsedkyně představenstva</w:t>
      </w:r>
    </w:p>
    <w:p w14:paraId="41D9A544" w14:textId="77777777" w:rsidR="007326D8" w:rsidRDefault="007326D8">
      <w:pPr>
        <w:pStyle w:val="Zkladntext"/>
      </w:pPr>
    </w:p>
    <w:p w14:paraId="41D9A545" w14:textId="77777777" w:rsidR="007326D8" w:rsidRDefault="007326D8">
      <w:pPr>
        <w:pStyle w:val="Zkladntext"/>
      </w:pPr>
    </w:p>
    <w:p w14:paraId="41D9A546" w14:textId="77777777" w:rsidR="007326D8" w:rsidRDefault="007326D8">
      <w:pPr>
        <w:pStyle w:val="Zkladntext"/>
      </w:pPr>
    </w:p>
    <w:p w14:paraId="41D9A547" w14:textId="77777777" w:rsidR="007326D8" w:rsidRDefault="007326D8">
      <w:pPr>
        <w:pStyle w:val="Zkladntext"/>
      </w:pPr>
    </w:p>
    <w:p w14:paraId="41D9A548" w14:textId="77777777" w:rsidR="007326D8" w:rsidRDefault="007326D8">
      <w:pPr>
        <w:pStyle w:val="Zkladntext"/>
      </w:pPr>
    </w:p>
    <w:p w14:paraId="41D9A549" w14:textId="77777777" w:rsidR="007326D8" w:rsidRDefault="007326D8">
      <w:pPr>
        <w:pStyle w:val="Zkladntext"/>
      </w:pPr>
    </w:p>
    <w:p w14:paraId="41D9A54A" w14:textId="77777777" w:rsidR="007326D8" w:rsidRDefault="007326D8">
      <w:pPr>
        <w:pStyle w:val="Zkladntext"/>
      </w:pPr>
    </w:p>
    <w:p w14:paraId="41D9A54B" w14:textId="77777777" w:rsidR="007326D8" w:rsidRDefault="007326D8">
      <w:pPr>
        <w:pStyle w:val="Zkladntext"/>
      </w:pPr>
    </w:p>
    <w:p w14:paraId="41D9A54C" w14:textId="77777777" w:rsidR="007326D8" w:rsidRDefault="007326D8">
      <w:pPr>
        <w:pStyle w:val="Zkladntext"/>
      </w:pPr>
    </w:p>
    <w:p w14:paraId="41D9A54D" w14:textId="77777777" w:rsidR="007326D8" w:rsidRDefault="007326D8">
      <w:pPr>
        <w:pStyle w:val="Zkladntext"/>
      </w:pPr>
    </w:p>
    <w:p w14:paraId="41D9A54E" w14:textId="77777777" w:rsidR="007326D8" w:rsidRDefault="007326D8">
      <w:pPr>
        <w:pStyle w:val="Zkladntext"/>
      </w:pPr>
    </w:p>
    <w:p w14:paraId="41D9A54F" w14:textId="77777777" w:rsidR="007326D8" w:rsidRDefault="007326D8">
      <w:pPr>
        <w:pStyle w:val="Zkladntext"/>
      </w:pPr>
    </w:p>
    <w:p w14:paraId="41D9A550" w14:textId="77777777" w:rsidR="007326D8" w:rsidRDefault="007326D8">
      <w:pPr>
        <w:pStyle w:val="Zkladntext"/>
      </w:pPr>
    </w:p>
    <w:p w14:paraId="41D9A551" w14:textId="77777777" w:rsidR="007326D8" w:rsidRDefault="007326D8">
      <w:pPr>
        <w:pStyle w:val="Zkladntext"/>
      </w:pPr>
    </w:p>
    <w:p w14:paraId="41D9A552" w14:textId="77777777" w:rsidR="007326D8" w:rsidRDefault="007326D8">
      <w:pPr>
        <w:pStyle w:val="Zkladntext"/>
      </w:pPr>
    </w:p>
    <w:p w14:paraId="41D9A553" w14:textId="77777777" w:rsidR="007326D8" w:rsidRDefault="007326D8">
      <w:pPr>
        <w:pStyle w:val="Zkladntext"/>
      </w:pPr>
    </w:p>
    <w:p w14:paraId="41D9A554" w14:textId="77777777" w:rsidR="007326D8" w:rsidRDefault="007326D8">
      <w:pPr>
        <w:pStyle w:val="Zkladntext"/>
      </w:pPr>
    </w:p>
    <w:p w14:paraId="41D9A555" w14:textId="77777777" w:rsidR="007326D8" w:rsidRDefault="007326D8">
      <w:pPr>
        <w:pStyle w:val="Zkladntext"/>
      </w:pPr>
    </w:p>
    <w:p w14:paraId="41D9A556" w14:textId="77777777" w:rsidR="007326D8" w:rsidRDefault="007326D8">
      <w:pPr>
        <w:pStyle w:val="Zkladntext"/>
      </w:pPr>
    </w:p>
    <w:p w14:paraId="41D9A557" w14:textId="77777777" w:rsidR="007326D8" w:rsidRDefault="007326D8">
      <w:pPr>
        <w:pStyle w:val="Zkladntext"/>
      </w:pPr>
    </w:p>
    <w:p w14:paraId="41D9A558" w14:textId="77777777" w:rsidR="007326D8" w:rsidRDefault="007326D8">
      <w:pPr>
        <w:pStyle w:val="Zkladntext"/>
      </w:pPr>
    </w:p>
    <w:p w14:paraId="41D9A559" w14:textId="77777777" w:rsidR="007326D8" w:rsidRDefault="007326D8">
      <w:pPr>
        <w:pStyle w:val="Zkladntext"/>
      </w:pPr>
    </w:p>
    <w:p w14:paraId="41D9A55A" w14:textId="77777777" w:rsidR="007326D8" w:rsidRDefault="007326D8">
      <w:pPr>
        <w:pStyle w:val="Zkladntext"/>
      </w:pPr>
    </w:p>
    <w:p w14:paraId="41D9A55B" w14:textId="77777777" w:rsidR="007326D8" w:rsidRDefault="007326D8">
      <w:pPr>
        <w:pStyle w:val="Zkladntext"/>
      </w:pPr>
    </w:p>
    <w:p w14:paraId="41D9A55C" w14:textId="77777777" w:rsidR="007326D8" w:rsidRDefault="007326D8">
      <w:pPr>
        <w:pStyle w:val="Zkladntext"/>
      </w:pPr>
    </w:p>
    <w:p w14:paraId="41D9A55D" w14:textId="77777777" w:rsidR="007326D8" w:rsidRDefault="007326D8">
      <w:pPr>
        <w:pStyle w:val="Zkladntext"/>
      </w:pPr>
    </w:p>
    <w:p w14:paraId="41D9A55E" w14:textId="77777777" w:rsidR="007326D8" w:rsidRDefault="007326D8">
      <w:pPr>
        <w:pStyle w:val="Zkladntext"/>
        <w:spacing w:before="3"/>
        <w:rPr>
          <w:sz w:val="29"/>
        </w:rPr>
      </w:pPr>
    </w:p>
    <w:p w14:paraId="41D9A55F" w14:textId="77777777" w:rsidR="007326D8" w:rsidRDefault="00000000">
      <w:pPr>
        <w:spacing w:before="103"/>
        <w:ind w:right="104"/>
        <w:jc w:val="right"/>
        <w:rPr>
          <w:sz w:val="16"/>
        </w:rPr>
      </w:pPr>
      <w:r>
        <w:rPr>
          <w:w w:val="120"/>
          <w:sz w:val="16"/>
        </w:rPr>
        <w:t xml:space="preserve">4 </w:t>
      </w:r>
      <w:r>
        <w:rPr>
          <w:w w:val="105"/>
          <w:sz w:val="16"/>
        </w:rPr>
        <w:t xml:space="preserve">/ </w:t>
      </w:r>
      <w:r>
        <w:rPr>
          <w:w w:val="120"/>
          <w:sz w:val="16"/>
        </w:rPr>
        <w:t>4</w:t>
      </w:r>
    </w:p>
    <w:p w14:paraId="41D9A560" w14:textId="77777777" w:rsidR="007326D8" w:rsidRDefault="007326D8">
      <w:pPr>
        <w:jc w:val="right"/>
        <w:rPr>
          <w:sz w:val="16"/>
        </w:rPr>
        <w:sectPr w:rsidR="007326D8">
          <w:pgSz w:w="11900" w:h="16850"/>
          <w:pgMar w:top="1020" w:right="1300" w:bottom="280" w:left="1300" w:header="347" w:footer="0" w:gutter="0"/>
          <w:cols w:space="708"/>
        </w:sectPr>
      </w:pPr>
    </w:p>
    <w:p w14:paraId="41D9A561" w14:textId="77777777" w:rsidR="007326D8" w:rsidRDefault="00000000">
      <w:pPr>
        <w:pStyle w:val="Zkladntext"/>
        <w:ind w:left="117"/>
      </w:pPr>
      <w:r>
        <w:rPr>
          <w:noProof/>
        </w:rPr>
        <w:lastRenderedPageBreak/>
        <w:drawing>
          <wp:inline distT="0" distB="0" distL="0" distR="0" wp14:anchorId="41D9A663" wp14:editId="41D9A664">
            <wp:extent cx="434340" cy="434340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A562" w14:textId="77777777" w:rsidR="007326D8" w:rsidRDefault="007326D8">
      <w:pPr>
        <w:pStyle w:val="Zkladntext"/>
      </w:pPr>
    </w:p>
    <w:p w14:paraId="41D9A563" w14:textId="77777777" w:rsidR="007326D8" w:rsidRDefault="007326D8">
      <w:pPr>
        <w:pStyle w:val="Zkladntext"/>
        <w:spacing w:before="10"/>
        <w:rPr>
          <w:sz w:val="25"/>
        </w:rPr>
      </w:pPr>
    </w:p>
    <w:p w14:paraId="41D9A564" w14:textId="77777777" w:rsidR="007326D8" w:rsidRDefault="00000000">
      <w:pPr>
        <w:pStyle w:val="Nadpis2"/>
        <w:spacing w:before="102"/>
      </w:pPr>
      <w:r>
        <w:rPr>
          <w:w w:val="115"/>
        </w:rPr>
        <w:t xml:space="preserve">Příloha č. </w:t>
      </w:r>
      <w:r>
        <w:rPr>
          <w:w w:val="105"/>
        </w:rPr>
        <w:t xml:space="preserve">1 </w:t>
      </w:r>
      <w:r>
        <w:rPr>
          <w:w w:val="115"/>
        </w:rPr>
        <w:t>– Vizuál InnoVerse</w:t>
      </w:r>
    </w:p>
    <w:p w14:paraId="41D9A565" w14:textId="77777777" w:rsidR="007326D8" w:rsidRDefault="007326D8">
      <w:pPr>
        <w:sectPr w:rsidR="007326D8">
          <w:headerReference w:type="default" r:id="rId12"/>
          <w:pgSz w:w="11900" w:h="16850"/>
          <w:pgMar w:top="460" w:right="1300" w:bottom="280" w:left="1300" w:header="0" w:footer="0" w:gutter="0"/>
          <w:cols w:space="708"/>
        </w:sectPr>
      </w:pPr>
    </w:p>
    <w:p w14:paraId="41D9A566" w14:textId="77777777" w:rsidR="007326D8" w:rsidRDefault="00000000">
      <w:pPr>
        <w:pStyle w:val="Zkladntext"/>
        <w:rPr>
          <w:b/>
        </w:rPr>
      </w:pPr>
      <w:r>
        <w:lastRenderedPageBreak/>
        <w:pict w14:anchorId="41D9A666">
          <v:group id="_x0000_s1030" style="position:absolute;margin-left:0;margin-top:0;width:595.25pt;height:334.95pt;z-index:-252355584;mso-position-horizontal-relative:page;mso-position-vertical-relative:page" coordsize="11905,66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11905;height:6699">
              <v:imagedata r:id="rId13" o:title=""/>
            </v:shape>
            <v:shape id="_x0000_s1036" type="#_x0000_t75" style="position:absolute;left:314;width:11590;height:5327">
              <v:imagedata r:id="rId14" o:title=""/>
            </v:shape>
            <v:rect id="_x0000_s1035" style="position:absolute;left:314;top:5030;width:6774;height:1489" fillcolor="#000002" stroked="f"/>
            <v:rect id="_x0000_s1034" style="position:absolute;left:7088;top:5030;width:4817;height:1669" fillcolor="#eeeded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8974;top:5321;width:2643;height:1057" filled="f" stroked="f">
              <v:textbox inset="0,0,0,0">
                <w:txbxContent>
                  <w:p w14:paraId="41D9A673" w14:textId="77777777" w:rsidR="007326D8" w:rsidRDefault="00000000">
                    <w:pPr>
                      <w:spacing w:line="515" w:lineRule="exact"/>
                      <w:ind w:right="64"/>
                      <w:jc w:val="right"/>
                      <w:rPr>
                        <w:rFonts w:ascii="Arial"/>
                        <w:b/>
                        <w:sz w:val="47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spacing w:val="-1"/>
                        <w:w w:val="110"/>
                        <w:sz w:val="47"/>
                      </w:rPr>
                      <w:t>Ostrava</w:t>
                    </w:r>
                  </w:p>
                  <w:p w14:paraId="41D9A674" w14:textId="77777777" w:rsidR="007326D8" w:rsidRDefault="00000000">
                    <w:pPr>
                      <w:spacing w:line="541" w:lineRule="exact"/>
                      <w:ind w:right="18"/>
                      <w:jc w:val="righ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spacing w:val="-1"/>
                        <w:w w:val="105"/>
                        <w:sz w:val="48"/>
                      </w:rPr>
                      <w:t>27.11.2025</w:t>
                    </w:r>
                  </w:p>
                </w:txbxContent>
              </v:textbox>
            </v:shape>
            <v:shape id="_x0000_s1032" type="#_x0000_t202" style="position:absolute;left:7428;top:5558;width:799;height:862" filled="f" stroked="f">
              <v:textbox inset="0,0,0,0">
                <w:txbxContent>
                  <w:p w14:paraId="41D9A675" w14:textId="77777777" w:rsidR="007326D8" w:rsidRDefault="00000000">
                    <w:pPr>
                      <w:spacing w:line="861" w:lineRule="exact"/>
                      <w:rPr>
                        <w:rFonts w:ascii="Arial"/>
                        <w:sz w:val="77"/>
                      </w:rPr>
                    </w:pPr>
                    <w:r>
                      <w:rPr>
                        <w:rFonts w:ascii="Arial"/>
                        <w:color w:val="D1384B"/>
                        <w:sz w:val="77"/>
                      </w:rPr>
                      <w:t>ss</w:t>
                    </w:r>
                  </w:p>
                </w:txbxContent>
              </v:textbox>
            </v:shape>
            <v:shape id="_x0000_s1031" type="#_x0000_t202" style="position:absolute;left:314;top:5030;width:6774;height:1489" filled="f" stroked="f">
              <v:textbox inset="0,0,0,0">
                <w:txbxContent>
                  <w:p w14:paraId="41D9A676" w14:textId="77777777" w:rsidR="007326D8" w:rsidRDefault="00000000">
                    <w:pPr>
                      <w:spacing w:before="503"/>
                      <w:ind w:left="502" w:right="-346"/>
                      <w:rPr>
                        <w:rFonts w:ascii="Arial" w:hAnsi="Arial"/>
                        <w:sz w:val="77"/>
                      </w:rPr>
                    </w:pPr>
                    <w:r>
                      <w:rPr>
                        <w:rFonts w:ascii="Arial" w:hAnsi="Arial"/>
                        <w:color w:val="D1384B"/>
                        <w:w w:val="105"/>
                        <w:sz w:val="77"/>
                      </w:rPr>
                      <w:t>Hackni svůj</w:t>
                    </w:r>
                    <w:r>
                      <w:rPr>
                        <w:rFonts w:ascii="Arial" w:hAnsi="Arial"/>
                        <w:color w:val="D1384B"/>
                        <w:spacing w:val="-135"/>
                        <w:w w:val="105"/>
                        <w:sz w:val="7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D1384B"/>
                        <w:w w:val="105"/>
                        <w:sz w:val="77"/>
                      </w:rPr>
                      <w:t>busine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1D9A567" w14:textId="77777777" w:rsidR="007326D8" w:rsidRDefault="007326D8">
      <w:pPr>
        <w:pStyle w:val="Zkladntext"/>
        <w:rPr>
          <w:b/>
        </w:rPr>
      </w:pPr>
    </w:p>
    <w:p w14:paraId="41D9A568" w14:textId="77777777" w:rsidR="007326D8" w:rsidRDefault="007326D8">
      <w:pPr>
        <w:pStyle w:val="Zkladntext"/>
        <w:rPr>
          <w:b/>
        </w:rPr>
      </w:pPr>
    </w:p>
    <w:p w14:paraId="41D9A569" w14:textId="77777777" w:rsidR="007326D8" w:rsidRDefault="007326D8">
      <w:pPr>
        <w:pStyle w:val="Zkladntext"/>
        <w:rPr>
          <w:b/>
        </w:rPr>
      </w:pPr>
    </w:p>
    <w:p w14:paraId="41D9A56A" w14:textId="77777777" w:rsidR="007326D8" w:rsidRDefault="007326D8">
      <w:pPr>
        <w:pStyle w:val="Zkladntext"/>
        <w:rPr>
          <w:b/>
        </w:rPr>
      </w:pPr>
    </w:p>
    <w:p w14:paraId="41D9A56B" w14:textId="77777777" w:rsidR="007326D8" w:rsidRDefault="007326D8">
      <w:pPr>
        <w:pStyle w:val="Zkladntext"/>
        <w:rPr>
          <w:b/>
        </w:rPr>
      </w:pPr>
    </w:p>
    <w:p w14:paraId="41D9A56C" w14:textId="77777777" w:rsidR="007326D8" w:rsidRDefault="007326D8">
      <w:pPr>
        <w:pStyle w:val="Zkladntext"/>
        <w:rPr>
          <w:b/>
        </w:rPr>
      </w:pPr>
    </w:p>
    <w:p w14:paraId="41D9A56D" w14:textId="77777777" w:rsidR="007326D8" w:rsidRDefault="007326D8">
      <w:pPr>
        <w:pStyle w:val="Zkladntext"/>
        <w:rPr>
          <w:b/>
        </w:rPr>
      </w:pPr>
    </w:p>
    <w:p w14:paraId="41D9A56E" w14:textId="77777777" w:rsidR="007326D8" w:rsidRDefault="007326D8">
      <w:pPr>
        <w:pStyle w:val="Zkladntext"/>
        <w:rPr>
          <w:b/>
        </w:rPr>
      </w:pPr>
    </w:p>
    <w:p w14:paraId="41D9A56F" w14:textId="77777777" w:rsidR="007326D8" w:rsidRDefault="007326D8">
      <w:pPr>
        <w:pStyle w:val="Zkladntext"/>
        <w:rPr>
          <w:b/>
        </w:rPr>
      </w:pPr>
    </w:p>
    <w:p w14:paraId="41D9A570" w14:textId="77777777" w:rsidR="007326D8" w:rsidRDefault="007326D8">
      <w:pPr>
        <w:pStyle w:val="Zkladntext"/>
        <w:rPr>
          <w:b/>
        </w:rPr>
      </w:pPr>
    </w:p>
    <w:p w14:paraId="41D9A571" w14:textId="77777777" w:rsidR="007326D8" w:rsidRDefault="007326D8">
      <w:pPr>
        <w:pStyle w:val="Zkladntext"/>
        <w:rPr>
          <w:b/>
        </w:rPr>
      </w:pPr>
    </w:p>
    <w:p w14:paraId="41D9A572" w14:textId="77777777" w:rsidR="007326D8" w:rsidRDefault="007326D8">
      <w:pPr>
        <w:pStyle w:val="Zkladntext"/>
        <w:rPr>
          <w:b/>
        </w:rPr>
      </w:pPr>
    </w:p>
    <w:p w14:paraId="41D9A573" w14:textId="77777777" w:rsidR="007326D8" w:rsidRDefault="007326D8">
      <w:pPr>
        <w:pStyle w:val="Zkladntext"/>
        <w:rPr>
          <w:b/>
        </w:rPr>
      </w:pPr>
    </w:p>
    <w:p w14:paraId="41D9A574" w14:textId="77777777" w:rsidR="007326D8" w:rsidRDefault="007326D8">
      <w:pPr>
        <w:pStyle w:val="Zkladntext"/>
        <w:rPr>
          <w:b/>
        </w:rPr>
      </w:pPr>
    </w:p>
    <w:p w14:paraId="41D9A575" w14:textId="77777777" w:rsidR="007326D8" w:rsidRDefault="007326D8">
      <w:pPr>
        <w:pStyle w:val="Zkladntext"/>
        <w:rPr>
          <w:b/>
        </w:rPr>
      </w:pPr>
    </w:p>
    <w:p w14:paraId="41D9A576" w14:textId="77777777" w:rsidR="007326D8" w:rsidRDefault="007326D8">
      <w:pPr>
        <w:pStyle w:val="Zkladntext"/>
        <w:rPr>
          <w:b/>
        </w:rPr>
      </w:pPr>
    </w:p>
    <w:p w14:paraId="41D9A577" w14:textId="77777777" w:rsidR="007326D8" w:rsidRDefault="007326D8">
      <w:pPr>
        <w:pStyle w:val="Zkladntext"/>
        <w:rPr>
          <w:b/>
        </w:rPr>
      </w:pPr>
    </w:p>
    <w:p w14:paraId="41D9A578" w14:textId="77777777" w:rsidR="007326D8" w:rsidRDefault="007326D8">
      <w:pPr>
        <w:pStyle w:val="Zkladntext"/>
        <w:rPr>
          <w:b/>
        </w:rPr>
      </w:pPr>
    </w:p>
    <w:p w14:paraId="41D9A579" w14:textId="77777777" w:rsidR="007326D8" w:rsidRDefault="007326D8">
      <w:pPr>
        <w:pStyle w:val="Zkladntext"/>
        <w:rPr>
          <w:b/>
        </w:rPr>
      </w:pPr>
    </w:p>
    <w:p w14:paraId="41D9A57A" w14:textId="77777777" w:rsidR="007326D8" w:rsidRDefault="007326D8">
      <w:pPr>
        <w:pStyle w:val="Zkladntext"/>
        <w:rPr>
          <w:b/>
        </w:rPr>
      </w:pPr>
    </w:p>
    <w:p w14:paraId="41D9A57B" w14:textId="77777777" w:rsidR="007326D8" w:rsidRDefault="007326D8">
      <w:pPr>
        <w:pStyle w:val="Zkladntext"/>
        <w:rPr>
          <w:b/>
        </w:rPr>
      </w:pPr>
    </w:p>
    <w:p w14:paraId="41D9A57C" w14:textId="77777777" w:rsidR="007326D8" w:rsidRDefault="007326D8">
      <w:pPr>
        <w:pStyle w:val="Zkladntext"/>
        <w:rPr>
          <w:b/>
        </w:rPr>
      </w:pPr>
    </w:p>
    <w:p w14:paraId="41D9A57D" w14:textId="77777777" w:rsidR="007326D8" w:rsidRDefault="007326D8">
      <w:pPr>
        <w:pStyle w:val="Zkladntext"/>
        <w:rPr>
          <w:b/>
        </w:rPr>
      </w:pPr>
    </w:p>
    <w:p w14:paraId="41D9A57E" w14:textId="77777777" w:rsidR="007326D8" w:rsidRDefault="007326D8">
      <w:pPr>
        <w:pStyle w:val="Zkladntext"/>
        <w:rPr>
          <w:b/>
        </w:rPr>
      </w:pPr>
    </w:p>
    <w:p w14:paraId="41D9A57F" w14:textId="77777777" w:rsidR="007326D8" w:rsidRDefault="007326D8">
      <w:pPr>
        <w:pStyle w:val="Zkladntext"/>
        <w:rPr>
          <w:b/>
        </w:rPr>
      </w:pPr>
    </w:p>
    <w:p w14:paraId="41D9A580" w14:textId="77777777" w:rsidR="007326D8" w:rsidRDefault="007326D8">
      <w:pPr>
        <w:pStyle w:val="Zkladntext"/>
        <w:rPr>
          <w:b/>
        </w:rPr>
      </w:pPr>
    </w:p>
    <w:p w14:paraId="41D9A581" w14:textId="77777777" w:rsidR="007326D8" w:rsidRDefault="007326D8">
      <w:pPr>
        <w:pStyle w:val="Zkladntext"/>
        <w:rPr>
          <w:b/>
        </w:rPr>
      </w:pPr>
    </w:p>
    <w:p w14:paraId="41D9A582" w14:textId="77777777" w:rsidR="007326D8" w:rsidRDefault="007326D8">
      <w:pPr>
        <w:pStyle w:val="Zkladntext"/>
        <w:rPr>
          <w:b/>
        </w:rPr>
      </w:pPr>
    </w:p>
    <w:p w14:paraId="41D9A583" w14:textId="77777777" w:rsidR="007326D8" w:rsidRDefault="007326D8">
      <w:pPr>
        <w:pStyle w:val="Zkladntext"/>
        <w:rPr>
          <w:b/>
        </w:rPr>
      </w:pPr>
    </w:p>
    <w:p w14:paraId="41D9A584" w14:textId="77777777" w:rsidR="007326D8" w:rsidRDefault="007326D8">
      <w:pPr>
        <w:pStyle w:val="Zkladntext"/>
        <w:rPr>
          <w:b/>
        </w:rPr>
      </w:pPr>
    </w:p>
    <w:p w14:paraId="41D9A585" w14:textId="77777777" w:rsidR="007326D8" w:rsidRDefault="007326D8">
      <w:pPr>
        <w:pStyle w:val="Zkladntext"/>
        <w:rPr>
          <w:b/>
        </w:rPr>
      </w:pPr>
    </w:p>
    <w:p w14:paraId="41D9A586" w14:textId="77777777" w:rsidR="007326D8" w:rsidRDefault="007326D8">
      <w:pPr>
        <w:pStyle w:val="Zkladntext"/>
        <w:rPr>
          <w:b/>
        </w:rPr>
      </w:pPr>
    </w:p>
    <w:p w14:paraId="41D9A587" w14:textId="77777777" w:rsidR="007326D8" w:rsidRDefault="007326D8">
      <w:pPr>
        <w:pStyle w:val="Zkladntext"/>
        <w:rPr>
          <w:b/>
        </w:rPr>
      </w:pPr>
    </w:p>
    <w:p w14:paraId="41D9A588" w14:textId="77777777" w:rsidR="007326D8" w:rsidRDefault="007326D8">
      <w:pPr>
        <w:pStyle w:val="Zkladntext"/>
        <w:rPr>
          <w:b/>
        </w:rPr>
      </w:pPr>
    </w:p>
    <w:p w14:paraId="41D9A589" w14:textId="77777777" w:rsidR="007326D8" w:rsidRDefault="007326D8">
      <w:pPr>
        <w:pStyle w:val="Zkladntext"/>
        <w:rPr>
          <w:b/>
        </w:rPr>
      </w:pPr>
    </w:p>
    <w:p w14:paraId="41D9A58A" w14:textId="77777777" w:rsidR="007326D8" w:rsidRDefault="007326D8">
      <w:pPr>
        <w:pStyle w:val="Zkladntext"/>
        <w:rPr>
          <w:b/>
        </w:rPr>
      </w:pPr>
    </w:p>
    <w:p w14:paraId="41D9A58B" w14:textId="77777777" w:rsidR="007326D8" w:rsidRDefault="007326D8">
      <w:pPr>
        <w:pStyle w:val="Zkladntext"/>
        <w:rPr>
          <w:b/>
        </w:rPr>
      </w:pPr>
    </w:p>
    <w:p w14:paraId="41D9A58C" w14:textId="77777777" w:rsidR="007326D8" w:rsidRDefault="007326D8">
      <w:pPr>
        <w:pStyle w:val="Zkladntext"/>
        <w:rPr>
          <w:b/>
        </w:rPr>
      </w:pPr>
    </w:p>
    <w:p w14:paraId="41D9A58D" w14:textId="77777777" w:rsidR="007326D8" w:rsidRDefault="007326D8">
      <w:pPr>
        <w:pStyle w:val="Zkladntext"/>
        <w:rPr>
          <w:b/>
        </w:rPr>
      </w:pPr>
    </w:p>
    <w:p w14:paraId="41D9A58E" w14:textId="77777777" w:rsidR="007326D8" w:rsidRDefault="007326D8">
      <w:pPr>
        <w:pStyle w:val="Zkladntext"/>
        <w:rPr>
          <w:b/>
        </w:rPr>
      </w:pPr>
    </w:p>
    <w:p w14:paraId="41D9A58F" w14:textId="77777777" w:rsidR="007326D8" w:rsidRDefault="007326D8">
      <w:pPr>
        <w:pStyle w:val="Zkladntext"/>
        <w:rPr>
          <w:b/>
        </w:rPr>
      </w:pPr>
    </w:p>
    <w:p w14:paraId="41D9A590" w14:textId="77777777" w:rsidR="007326D8" w:rsidRDefault="007326D8">
      <w:pPr>
        <w:pStyle w:val="Zkladntext"/>
        <w:rPr>
          <w:b/>
        </w:rPr>
      </w:pPr>
    </w:p>
    <w:p w14:paraId="41D9A591" w14:textId="77777777" w:rsidR="007326D8" w:rsidRDefault="007326D8">
      <w:pPr>
        <w:pStyle w:val="Zkladntext"/>
        <w:rPr>
          <w:b/>
        </w:rPr>
      </w:pPr>
    </w:p>
    <w:p w14:paraId="41D9A592" w14:textId="77777777" w:rsidR="007326D8" w:rsidRDefault="007326D8">
      <w:pPr>
        <w:pStyle w:val="Zkladntext"/>
        <w:rPr>
          <w:b/>
        </w:rPr>
      </w:pPr>
    </w:p>
    <w:p w14:paraId="41D9A593" w14:textId="77777777" w:rsidR="007326D8" w:rsidRDefault="007326D8">
      <w:pPr>
        <w:pStyle w:val="Zkladntext"/>
        <w:rPr>
          <w:b/>
        </w:rPr>
      </w:pPr>
    </w:p>
    <w:p w14:paraId="41D9A594" w14:textId="77777777" w:rsidR="007326D8" w:rsidRDefault="007326D8">
      <w:pPr>
        <w:pStyle w:val="Zkladntext"/>
        <w:rPr>
          <w:b/>
        </w:rPr>
      </w:pPr>
    </w:p>
    <w:p w14:paraId="41D9A595" w14:textId="77777777" w:rsidR="007326D8" w:rsidRDefault="007326D8">
      <w:pPr>
        <w:pStyle w:val="Zkladntext"/>
        <w:rPr>
          <w:b/>
        </w:rPr>
      </w:pPr>
    </w:p>
    <w:p w14:paraId="41D9A596" w14:textId="77777777" w:rsidR="007326D8" w:rsidRDefault="007326D8">
      <w:pPr>
        <w:pStyle w:val="Zkladntext"/>
        <w:rPr>
          <w:b/>
        </w:rPr>
      </w:pPr>
    </w:p>
    <w:p w14:paraId="41D9A597" w14:textId="77777777" w:rsidR="007326D8" w:rsidRDefault="007326D8">
      <w:pPr>
        <w:pStyle w:val="Zkladntext"/>
        <w:rPr>
          <w:b/>
        </w:rPr>
      </w:pPr>
    </w:p>
    <w:p w14:paraId="41D9A598" w14:textId="77777777" w:rsidR="007326D8" w:rsidRDefault="007326D8">
      <w:pPr>
        <w:pStyle w:val="Zkladntext"/>
        <w:rPr>
          <w:b/>
        </w:rPr>
      </w:pPr>
    </w:p>
    <w:p w14:paraId="41D9A599" w14:textId="77777777" w:rsidR="007326D8" w:rsidRDefault="007326D8">
      <w:pPr>
        <w:pStyle w:val="Zkladntext"/>
        <w:rPr>
          <w:b/>
        </w:rPr>
      </w:pPr>
    </w:p>
    <w:p w14:paraId="41D9A59A" w14:textId="77777777" w:rsidR="007326D8" w:rsidRDefault="007326D8">
      <w:pPr>
        <w:pStyle w:val="Zkladntext"/>
        <w:rPr>
          <w:b/>
        </w:rPr>
      </w:pPr>
    </w:p>
    <w:p w14:paraId="41D9A59B" w14:textId="77777777" w:rsidR="007326D8" w:rsidRDefault="007326D8">
      <w:pPr>
        <w:pStyle w:val="Zkladntext"/>
        <w:rPr>
          <w:b/>
        </w:rPr>
      </w:pPr>
    </w:p>
    <w:p w14:paraId="41D9A59C" w14:textId="77777777" w:rsidR="007326D8" w:rsidRDefault="007326D8">
      <w:pPr>
        <w:pStyle w:val="Zkladntext"/>
        <w:rPr>
          <w:b/>
        </w:rPr>
      </w:pPr>
    </w:p>
    <w:p w14:paraId="41D9A59D" w14:textId="77777777" w:rsidR="007326D8" w:rsidRDefault="007326D8">
      <w:pPr>
        <w:pStyle w:val="Zkladntext"/>
        <w:rPr>
          <w:b/>
        </w:rPr>
      </w:pPr>
    </w:p>
    <w:p w14:paraId="41D9A59E" w14:textId="77777777" w:rsidR="007326D8" w:rsidRDefault="007326D8">
      <w:pPr>
        <w:pStyle w:val="Zkladntext"/>
        <w:rPr>
          <w:b/>
        </w:rPr>
      </w:pPr>
    </w:p>
    <w:p w14:paraId="41D9A59F" w14:textId="77777777" w:rsidR="007326D8" w:rsidRDefault="007326D8">
      <w:pPr>
        <w:pStyle w:val="Zkladntext"/>
        <w:rPr>
          <w:b/>
        </w:rPr>
      </w:pPr>
    </w:p>
    <w:p w14:paraId="41D9A5A0" w14:textId="77777777" w:rsidR="007326D8" w:rsidRDefault="007326D8">
      <w:pPr>
        <w:pStyle w:val="Zkladntext"/>
        <w:spacing w:before="3"/>
        <w:rPr>
          <w:b/>
          <w:sz w:val="28"/>
        </w:rPr>
      </w:pPr>
    </w:p>
    <w:p w14:paraId="41D9A5A1" w14:textId="77777777" w:rsidR="007326D8" w:rsidRDefault="00000000">
      <w:pPr>
        <w:spacing w:before="77"/>
        <w:ind w:left="5268"/>
        <w:rPr>
          <w:rFonts w:ascii="Arial" w:hAnsi="Arial"/>
          <w:sz w:val="71"/>
        </w:rPr>
      </w:pPr>
      <w:r>
        <w:rPr>
          <w:rFonts w:ascii="Arial" w:hAnsi="Arial"/>
          <w:color w:val="000001"/>
          <w:w w:val="105"/>
          <w:sz w:val="71"/>
        </w:rPr>
        <w:t>Vizuál konference</w:t>
      </w:r>
    </w:p>
    <w:p w14:paraId="41D9A5A2" w14:textId="77777777" w:rsidR="007326D8" w:rsidRDefault="007326D8">
      <w:pPr>
        <w:rPr>
          <w:rFonts w:ascii="Arial" w:hAnsi="Arial"/>
          <w:sz w:val="71"/>
        </w:rPr>
        <w:sectPr w:rsidR="007326D8">
          <w:headerReference w:type="default" r:id="rId15"/>
          <w:pgSz w:w="11910" w:h="16840"/>
          <w:pgMar w:top="0" w:right="180" w:bottom="280" w:left="200" w:header="0" w:footer="0" w:gutter="0"/>
          <w:cols w:space="708"/>
        </w:sectPr>
      </w:pPr>
    </w:p>
    <w:p w14:paraId="41D9A5A3" w14:textId="77777777" w:rsidR="007326D8" w:rsidRDefault="00000000">
      <w:pPr>
        <w:spacing w:before="51" w:line="927" w:lineRule="exact"/>
        <w:ind w:left="889"/>
        <w:rPr>
          <w:rFonts w:ascii="Arial"/>
          <w:b/>
          <w:sz w:val="90"/>
        </w:rPr>
      </w:pPr>
      <w:r>
        <w:rPr>
          <w:rFonts w:ascii="Arial"/>
          <w:b/>
          <w:color w:val="000001"/>
          <w:sz w:val="90"/>
        </w:rPr>
        <w:lastRenderedPageBreak/>
        <w:t>lnnoVerse</w:t>
      </w:r>
    </w:p>
    <w:p w14:paraId="41D9A5A4" w14:textId="77777777" w:rsidR="007326D8" w:rsidRDefault="00000000">
      <w:pPr>
        <w:spacing w:line="1030" w:lineRule="exact"/>
        <w:ind w:left="901"/>
        <w:rPr>
          <w:rFonts w:ascii="Times New Roman"/>
          <w:b/>
          <w:sz w:val="99"/>
        </w:rPr>
      </w:pPr>
      <w:r>
        <w:rPr>
          <w:rFonts w:ascii="Times New Roman"/>
          <w:b/>
          <w:color w:val="000001"/>
          <w:w w:val="130"/>
          <w:sz w:val="99"/>
        </w:rPr>
        <w:t>2025</w:t>
      </w:r>
    </w:p>
    <w:p w14:paraId="41D9A5A5" w14:textId="77777777" w:rsidR="007326D8" w:rsidRDefault="007326D8">
      <w:pPr>
        <w:pStyle w:val="Zkladntext"/>
        <w:spacing w:before="11"/>
        <w:rPr>
          <w:rFonts w:ascii="Times New Roman"/>
          <w:b/>
          <w:sz w:val="87"/>
        </w:rPr>
      </w:pPr>
    </w:p>
    <w:p w14:paraId="41D9A5A6" w14:textId="77777777" w:rsidR="007326D8" w:rsidRDefault="00000000">
      <w:pPr>
        <w:pStyle w:val="Nadpis1"/>
      </w:pPr>
      <w:r>
        <w:rPr>
          <w:color w:val="000001"/>
          <w:w w:val="105"/>
        </w:rPr>
        <w:t>Font</w:t>
      </w:r>
    </w:p>
    <w:p w14:paraId="41D9A5A7" w14:textId="77777777" w:rsidR="007326D8" w:rsidRDefault="00000000">
      <w:pPr>
        <w:spacing w:before="80"/>
        <w:ind w:left="933"/>
        <w:rPr>
          <w:rFonts w:ascii="Arial"/>
          <w:sz w:val="33"/>
        </w:rPr>
      </w:pPr>
      <w:r>
        <w:rPr>
          <w:rFonts w:ascii="Arial"/>
          <w:color w:val="000001"/>
          <w:w w:val="105"/>
          <w:sz w:val="33"/>
        </w:rPr>
        <w:t>Nexa; alternativa: Montserrat</w:t>
      </w:r>
    </w:p>
    <w:p w14:paraId="41D9A5A8" w14:textId="77777777" w:rsidR="007326D8" w:rsidRDefault="007326D8">
      <w:pPr>
        <w:pStyle w:val="Zkladntext"/>
        <w:rPr>
          <w:rFonts w:ascii="Arial"/>
          <w:sz w:val="36"/>
        </w:rPr>
      </w:pPr>
    </w:p>
    <w:p w14:paraId="41D9A5A9" w14:textId="77777777" w:rsidR="007326D8" w:rsidRDefault="007326D8">
      <w:pPr>
        <w:pStyle w:val="Zkladntext"/>
        <w:spacing w:before="2"/>
        <w:rPr>
          <w:rFonts w:ascii="Arial"/>
          <w:sz w:val="40"/>
        </w:rPr>
      </w:pPr>
    </w:p>
    <w:p w14:paraId="41D9A5AA" w14:textId="77777777" w:rsidR="007326D8" w:rsidRDefault="00000000">
      <w:pPr>
        <w:pStyle w:val="Nadpis1"/>
        <w:spacing w:before="1"/>
      </w:pPr>
      <w:r>
        <w:rPr>
          <w:color w:val="000001"/>
          <w:w w:val="105"/>
        </w:rPr>
        <w:t>Barvy</w:t>
      </w:r>
    </w:p>
    <w:p w14:paraId="41D9A5AB" w14:textId="77777777" w:rsidR="007326D8" w:rsidRDefault="007326D8">
      <w:pPr>
        <w:pStyle w:val="Zkladntext"/>
        <w:rPr>
          <w:rFonts w:ascii="Arial"/>
          <w:b/>
        </w:rPr>
      </w:pPr>
    </w:p>
    <w:p w14:paraId="41D9A5AC" w14:textId="77777777" w:rsidR="007326D8" w:rsidRDefault="007326D8">
      <w:pPr>
        <w:pStyle w:val="Zkladntext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5386"/>
        <w:gridCol w:w="3830"/>
      </w:tblGrid>
      <w:tr w:rsidR="007326D8" w14:paraId="41D9A5B1" w14:textId="77777777">
        <w:trPr>
          <w:trHeight w:val="1169"/>
        </w:trPr>
        <w:tc>
          <w:tcPr>
            <w:tcW w:w="5386" w:type="dxa"/>
            <w:shd w:val="clear" w:color="auto" w:fill="000002"/>
          </w:tcPr>
          <w:p w14:paraId="41D9A5AD" w14:textId="77777777" w:rsidR="007326D8" w:rsidRDefault="007326D8">
            <w:pPr>
              <w:pStyle w:val="TableParagraph"/>
              <w:spacing w:before="7"/>
              <w:rPr>
                <w:rFonts w:ascii="Arial"/>
                <w:b/>
                <w:sz w:val="49"/>
              </w:rPr>
            </w:pPr>
          </w:p>
          <w:p w14:paraId="41D9A5AE" w14:textId="77777777" w:rsidR="007326D8" w:rsidRDefault="00000000">
            <w:pPr>
              <w:pStyle w:val="TableParagraph"/>
              <w:ind w:right="238"/>
              <w:jc w:val="right"/>
              <w:rPr>
                <w:rFonts w:ascii="Times New Roman"/>
                <w:b/>
                <w:sz w:val="47"/>
              </w:rPr>
            </w:pPr>
            <w:r>
              <w:rPr>
                <w:rFonts w:ascii="Times New Roman"/>
                <w:b/>
                <w:color w:val="BA152F"/>
                <w:w w:val="125"/>
                <w:sz w:val="47"/>
              </w:rPr>
              <w:t>#000000</w:t>
            </w:r>
          </w:p>
        </w:tc>
        <w:tc>
          <w:tcPr>
            <w:tcW w:w="3830" w:type="dxa"/>
            <w:shd w:val="clear" w:color="auto" w:fill="EEEDED"/>
          </w:tcPr>
          <w:p w14:paraId="41D9A5AF" w14:textId="77777777" w:rsidR="007326D8" w:rsidRDefault="007326D8">
            <w:pPr>
              <w:pStyle w:val="TableParagraph"/>
              <w:spacing w:before="8"/>
              <w:rPr>
                <w:rFonts w:ascii="Arial"/>
                <w:b/>
                <w:sz w:val="55"/>
              </w:rPr>
            </w:pPr>
          </w:p>
          <w:p w14:paraId="41D9A5B0" w14:textId="77777777" w:rsidR="007326D8" w:rsidRDefault="00000000">
            <w:pPr>
              <w:pStyle w:val="TableParagraph"/>
              <w:spacing w:before="1" w:line="508" w:lineRule="exact"/>
              <w:ind w:left="1756"/>
              <w:rPr>
                <w:rFonts w:ascii="Courier New"/>
                <w:b/>
                <w:sz w:val="46"/>
              </w:rPr>
            </w:pPr>
            <w:r>
              <w:rPr>
                <w:rFonts w:ascii="Courier New"/>
                <w:b/>
                <w:color w:val="000001"/>
                <w:sz w:val="46"/>
              </w:rPr>
              <w:t>#F2F2F2</w:t>
            </w:r>
          </w:p>
        </w:tc>
      </w:tr>
      <w:tr w:rsidR="007326D8" w14:paraId="41D9A5B5" w14:textId="77777777">
        <w:trPr>
          <w:trHeight w:val="1183"/>
        </w:trPr>
        <w:tc>
          <w:tcPr>
            <w:tcW w:w="5386" w:type="dxa"/>
            <w:shd w:val="clear" w:color="auto" w:fill="BB152F"/>
          </w:tcPr>
          <w:p w14:paraId="41D9A5B2" w14:textId="77777777" w:rsidR="007326D8" w:rsidRDefault="007326D8">
            <w:pPr>
              <w:pStyle w:val="TableParagraph"/>
              <w:spacing w:before="1"/>
              <w:rPr>
                <w:rFonts w:ascii="Arial"/>
                <w:b/>
                <w:sz w:val="58"/>
              </w:rPr>
            </w:pPr>
          </w:p>
          <w:p w14:paraId="41D9A5B3" w14:textId="77777777" w:rsidR="007326D8" w:rsidRDefault="00000000">
            <w:pPr>
              <w:pStyle w:val="TableParagraph"/>
              <w:spacing w:line="495" w:lineRule="exact"/>
              <w:ind w:right="238"/>
              <w:jc w:val="right"/>
              <w:rPr>
                <w:rFonts w:ascii="Courier New"/>
                <w:b/>
                <w:sz w:val="46"/>
              </w:rPr>
            </w:pPr>
            <w:r>
              <w:rPr>
                <w:rFonts w:ascii="Courier New"/>
                <w:b/>
                <w:color w:val="000001"/>
                <w:w w:val="105"/>
                <w:sz w:val="46"/>
              </w:rPr>
              <w:t>#Bb2332</w:t>
            </w:r>
          </w:p>
        </w:tc>
        <w:tc>
          <w:tcPr>
            <w:tcW w:w="3830" w:type="dxa"/>
            <w:shd w:val="clear" w:color="auto" w:fill="0D1853"/>
          </w:tcPr>
          <w:p w14:paraId="41D9A5B4" w14:textId="77777777" w:rsidR="007326D8" w:rsidRDefault="007326D8">
            <w:pPr>
              <w:pStyle w:val="TableParagraph"/>
              <w:rPr>
                <w:rFonts w:ascii="Times New Roman"/>
                <w:sz w:val="48"/>
              </w:rPr>
            </w:pPr>
          </w:p>
        </w:tc>
      </w:tr>
    </w:tbl>
    <w:p w14:paraId="41D9A5B6" w14:textId="77777777" w:rsidR="007326D8" w:rsidRDefault="007326D8">
      <w:pPr>
        <w:pStyle w:val="Zkladntext"/>
        <w:rPr>
          <w:rFonts w:ascii="Arial"/>
          <w:b/>
        </w:rPr>
      </w:pPr>
    </w:p>
    <w:p w14:paraId="41D9A5B7" w14:textId="77777777" w:rsidR="007326D8" w:rsidRDefault="007326D8">
      <w:pPr>
        <w:pStyle w:val="Zkladntext"/>
        <w:rPr>
          <w:rFonts w:ascii="Arial"/>
          <w:b/>
        </w:rPr>
      </w:pPr>
    </w:p>
    <w:p w14:paraId="41D9A5B8" w14:textId="77777777" w:rsidR="007326D8" w:rsidRDefault="007326D8">
      <w:pPr>
        <w:pStyle w:val="Zkladntext"/>
        <w:rPr>
          <w:rFonts w:ascii="Arial"/>
          <w:b/>
        </w:rPr>
      </w:pPr>
    </w:p>
    <w:p w14:paraId="41D9A5B9" w14:textId="77777777" w:rsidR="007326D8" w:rsidRDefault="007326D8">
      <w:pPr>
        <w:pStyle w:val="Zkladntext"/>
        <w:rPr>
          <w:rFonts w:ascii="Arial"/>
          <w:b/>
        </w:rPr>
      </w:pPr>
    </w:p>
    <w:p w14:paraId="41D9A5BA" w14:textId="77777777" w:rsidR="007326D8" w:rsidRDefault="00000000">
      <w:pPr>
        <w:spacing w:before="264"/>
        <w:ind w:left="942"/>
        <w:rPr>
          <w:rFonts w:ascii="Arial" w:hAnsi="Arial"/>
          <w:b/>
          <w:sz w:val="43"/>
        </w:rPr>
      </w:pPr>
      <w:r>
        <w:rPr>
          <w:rFonts w:ascii="Arial" w:hAnsi="Arial"/>
          <w:b/>
          <w:color w:val="000001"/>
          <w:sz w:val="43"/>
        </w:rPr>
        <w:t>Grafické prvky</w:t>
      </w:r>
    </w:p>
    <w:p w14:paraId="41D9A5BB" w14:textId="77777777" w:rsidR="007326D8" w:rsidRDefault="00000000">
      <w:pPr>
        <w:pStyle w:val="Zkladntext"/>
        <w:spacing w:before="3"/>
        <w:rPr>
          <w:rFonts w:ascii="Arial"/>
          <w:b/>
          <w:sz w:val="29"/>
        </w:rPr>
      </w:pPr>
      <w:r>
        <w:pict w14:anchorId="41D9A667">
          <v:group id="_x0000_s1026" style="position:absolute;margin-left:59.8pt;margin-top:18.8pt;width:255.05pt;height:183.65pt;z-index:-251652096;mso-wrap-distance-left:0;mso-wrap-distance-right:0;mso-position-horizontal-relative:page" coordorigin="1196,376" coordsize="5101,3673">
            <v:shape id="_x0000_s1029" type="#_x0000_t75" style="position:absolute;left:2590;top:376;width:3707;height:3228">
              <v:imagedata r:id="rId16" o:title=""/>
            </v:shape>
            <v:shape id="_x0000_s1028" type="#_x0000_t75" style="position:absolute;left:1196;top:1267;width:3711;height:2782">
              <v:imagedata r:id="rId17" o:title=""/>
            </v:shape>
            <v:shape id="_x0000_s1027" type="#_x0000_t75" style="position:absolute;left:1431;top:1881;width:2249;height:2030">
              <v:imagedata r:id="rId1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" behindDoc="0" locked="0" layoutInCell="1" allowOverlap="1" wp14:anchorId="41D9A668" wp14:editId="41D9A669">
            <wp:simplePos x="0" y="0"/>
            <wp:positionH relativeFrom="page">
              <wp:posOffset>4568716</wp:posOffset>
            </wp:positionH>
            <wp:positionV relativeFrom="paragraph">
              <wp:posOffset>262775</wp:posOffset>
            </wp:positionV>
            <wp:extent cx="2019873" cy="2024252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73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9A5BC" w14:textId="77777777" w:rsidR="007326D8" w:rsidRDefault="007326D8">
      <w:pPr>
        <w:rPr>
          <w:rFonts w:ascii="Arial"/>
          <w:sz w:val="29"/>
        </w:rPr>
        <w:sectPr w:rsidR="007326D8">
          <w:headerReference w:type="default" r:id="rId20"/>
          <w:pgSz w:w="11910" w:h="16840"/>
          <w:pgMar w:top="620" w:right="180" w:bottom="280" w:left="200" w:header="0" w:footer="0" w:gutter="0"/>
          <w:cols w:space="708"/>
        </w:sectPr>
      </w:pPr>
    </w:p>
    <w:p w14:paraId="41D9A5BD" w14:textId="77777777" w:rsidR="007326D8" w:rsidRDefault="00000000">
      <w:pPr>
        <w:pStyle w:val="Nadpis2"/>
        <w:spacing w:before="92"/>
        <w:ind w:left="556"/>
      </w:pPr>
      <w:r>
        <w:rPr>
          <w:w w:val="125"/>
        </w:rPr>
        <w:lastRenderedPageBreak/>
        <w:t>Příloha č. 2 - Vizuál MSIC</w:t>
      </w:r>
    </w:p>
    <w:p w14:paraId="41D9A5BE" w14:textId="77777777" w:rsidR="007326D8" w:rsidRDefault="007326D8">
      <w:pPr>
        <w:pStyle w:val="Zkladntext"/>
        <w:spacing w:before="11"/>
        <w:rPr>
          <w:b/>
          <w:sz w:val="19"/>
        </w:rPr>
      </w:pPr>
    </w:p>
    <w:p w14:paraId="41D9A5BF" w14:textId="77777777" w:rsidR="007326D8" w:rsidRDefault="00000000">
      <w:pPr>
        <w:ind w:left="556"/>
        <w:rPr>
          <w:i/>
          <w:sz w:val="20"/>
        </w:rPr>
      </w:pPr>
      <w:r>
        <w:rPr>
          <w:i/>
          <w:w w:val="125"/>
          <w:sz w:val="20"/>
        </w:rPr>
        <w:t>Pouze jako samostatný soubor dokumentů v elektronické podobě.</w:t>
      </w:r>
    </w:p>
    <w:p w14:paraId="41D9A5C0" w14:textId="77777777" w:rsidR="007326D8" w:rsidRDefault="007326D8">
      <w:pPr>
        <w:rPr>
          <w:sz w:val="20"/>
        </w:rPr>
        <w:sectPr w:rsidR="007326D8">
          <w:headerReference w:type="default" r:id="rId21"/>
          <w:pgSz w:w="11900" w:h="16850"/>
          <w:pgMar w:top="1460" w:right="560" w:bottom="280" w:left="860" w:header="347" w:footer="0" w:gutter="0"/>
          <w:cols w:space="708"/>
        </w:sectPr>
      </w:pPr>
    </w:p>
    <w:p w14:paraId="41D9A5C1" w14:textId="77777777" w:rsidR="007326D8" w:rsidRDefault="00000000">
      <w:pPr>
        <w:pStyle w:val="Nadpis2"/>
        <w:spacing w:before="92"/>
        <w:ind w:left="556"/>
      </w:pPr>
      <w:r>
        <w:rPr>
          <w:w w:val="125"/>
        </w:rPr>
        <w:lastRenderedPageBreak/>
        <w:t>Příloha č. 3 – Tabulka nabídkové ceny pro dílčí plnění A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271"/>
        <w:gridCol w:w="1899"/>
        <w:gridCol w:w="1664"/>
        <w:gridCol w:w="1561"/>
      </w:tblGrid>
      <w:tr w:rsidR="007326D8" w14:paraId="41D9A5CA" w14:textId="77777777">
        <w:trPr>
          <w:trHeight w:val="443"/>
        </w:trPr>
        <w:tc>
          <w:tcPr>
            <w:tcW w:w="2838" w:type="dxa"/>
            <w:tcBorders>
              <w:right w:val="single" w:sz="4" w:space="0" w:color="000000"/>
            </w:tcBorders>
          </w:tcPr>
          <w:p w14:paraId="41D9A5C2" w14:textId="77777777" w:rsidR="007326D8" w:rsidRDefault="00000000">
            <w:pPr>
              <w:pStyle w:val="TableParagraph"/>
              <w:spacing w:before="103"/>
              <w:ind w:left="999" w:right="1028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Položka</w:t>
            </w:r>
          </w:p>
        </w:tc>
        <w:tc>
          <w:tcPr>
            <w:tcW w:w="2271" w:type="dxa"/>
            <w:tcBorders>
              <w:left w:val="single" w:sz="4" w:space="0" w:color="000000"/>
            </w:tcBorders>
          </w:tcPr>
          <w:p w14:paraId="41D9A5C3" w14:textId="77777777" w:rsidR="007326D8" w:rsidRDefault="00000000">
            <w:pPr>
              <w:pStyle w:val="TableParagraph"/>
              <w:spacing w:before="103"/>
              <w:ind w:left="63" w:right="40"/>
              <w:jc w:val="center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jednotka</w:t>
            </w:r>
          </w:p>
        </w:tc>
        <w:tc>
          <w:tcPr>
            <w:tcW w:w="1899" w:type="dxa"/>
          </w:tcPr>
          <w:p w14:paraId="41D9A5C4" w14:textId="77777777" w:rsidR="007326D8" w:rsidRDefault="00000000">
            <w:pPr>
              <w:pStyle w:val="TableParagraph"/>
              <w:spacing w:line="212" w:lineRule="exact"/>
              <w:ind w:left="58" w:right="42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Cena za</w:t>
            </w:r>
          </w:p>
          <w:p w14:paraId="41D9A5C5" w14:textId="77777777" w:rsidR="007326D8" w:rsidRDefault="00000000">
            <w:pPr>
              <w:pStyle w:val="TableParagraph"/>
              <w:spacing w:line="206" w:lineRule="exact"/>
              <w:ind w:left="61" w:right="42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jednotku bez DPH</w:t>
            </w:r>
          </w:p>
        </w:tc>
        <w:tc>
          <w:tcPr>
            <w:tcW w:w="1664" w:type="dxa"/>
          </w:tcPr>
          <w:p w14:paraId="41D9A5C6" w14:textId="77777777" w:rsidR="007326D8" w:rsidRDefault="00000000">
            <w:pPr>
              <w:pStyle w:val="TableParagraph"/>
              <w:spacing w:line="212" w:lineRule="exact"/>
              <w:ind w:left="109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Předpokládaný</w:t>
            </w:r>
          </w:p>
          <w:p w14:paraId="41D9A5C7" w14:textId="77777777" w:rsidR="007326D8" w:rsidRDefault="00000000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počet</w:t>
            </w:r>
            <w:r>
              <w:rPr>
                <w:b/>
                <w:spacing w:val="20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jednotek</w:t>
            </w:r>
          </w:p>
        </w:tc>
        <w:tc>
          <w:tcPr>
            <w:tcW w:w="1561" w:type="dxa"/>
          </w:tcPr>
          <w:p w14:paraId="41D9A5C8" w14:textId="77777777" w:rsidR="007326D8" w:rsidRDefault="00000000">
            <w:pPr>
              <w:pStyle w:val="TableParagraph"/>
              <w:spacing w:line="212" w:lineRule="exact"/>
              <w:ind w:left="120" w:right="107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Celková cena</w:t>
            </w:r>
          </w:p>
          <w:p w14:paraId="41D9A5C9" w14:textId="77777777" w:rsidR="007326D8" w:rsidRDefault="00000000">
            <w:pPr>
              <w:pStyle w:val="TableParagraph"/>
              <w:spacing w:line="206" w:lineRule="exact"/>
              <w:ind w:left="120" w:right="103"/>
              <w:jc w:val="center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bez DPH</w:t>
            </w:r>
          </w:p>
        </w:tc>
      </w:tr>
      <w:tr w:rsidR="007326D8" w14:paraId="41D9A5D5" w14:textId="77777777">
        <w:trPr>
          <w:trHeight w:val="877"/>
        </w:trPr>
        <w:tc>
          <w:tcPr>
            <w:tcW w:w="2838" w:type="dxa"/>
            <w:tcBorders>
              <w:bottom w:val="single" w:sz="4" w:space="0" w:color="000000"/>
              <w:right w:val="single" w:sz="4" w:space="0" w:color="000000"/>
            </w:tcBorders>
          </w:tcPr>
          <w:p w14:paraId="41D9A5CB" w14:textId="77777777" w:rsidR="007326D8" w:rsidRDefault="00000000">
            <w:pPr>
              <w:pStyle w:val="TableParagraph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jmenovky pro účastníky - "badge" (oboustranný tisk, z každé strany jiný obsah),</w:t>
            </w:r>
          </w:p>
          <w:p w14:paraId="41D9A5CC" w14:textId="77777777" w:rsidR="007326D8" w:rsidRDefault="00000000">
            <w:pPr>
              <w:pStyle w:val="TableParagraph"/>
              <w:spacing w:line="205" w:lineRule="exact"/>
              <w:ind w:left="71"/>
              <w:rPr>
                <w:i/>
                <w:sz w:val="18"/>
              </w:rPr>
            </w:pPr>
            <w:r>
              <w:rPr>
                <w:i/>
                <w:w w:val="115"/>
                <w:sz w:val="18"/>
              </w:rPr>
              <w:t>rozměr 10,5 x 15 cm</w:t>
            </w: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000000"/>
            </w:tcBorders>
          </w:tcPr>
          <w:p w14:paraId="41D9A5CD" w14:textId="77777777" w:rsidR="007326D8" w:rsidRDefault="00000000">
            <w:pPr>
              <w:pStyle w:val="TableParagraph"/>
              <w:ind w:left="378" w:right="352" w:hanging="2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grafika na jednu oboustrannou jmenovku (zadní</w:t>
            </w:r>
          </w:p>
          <w:p w14:paraId="41D9A5CE" w14:textId="77777777" w:rsidR="007326D8" w:rsidRDefault="00000000">
            <w:pPr>
              <w:pStyle w:val="TableParagraph"/>
              <w:spacing w:line="205" w:lineRule="exact"/>
              <w:ind w:left="63" w:right="40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strana loga partnerů)</w:t>
            </w:r>
          </w:p>
        </w:tc>
        <w:tc>
          <w:tcPr>
            <w:tcW w:w="1899" w:type="dxa"/>
            <w:tcBorders>
              <w:bottom w:val="single" w:sz="4" w:space="0" w:color="000000"/>
            </w:tcBorders>
            <w:shd w:val="clear" w:color="auto" w:fill="FFFDCA"/>
          </w:tcPr>
          <w:p w14:paraId="41D9A5CF" w14:textId="77777777" w:rsidR="007326D8" w:rsidRDefault="007326D8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1D9A5D0" w14:textId="77777777" w:rsidR="007326D8" w:rsidRDefault="00000000">
            <w:pPr>
              <w:pStyle w:val="TableParagraph"/>
              <w:ind w:right="19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500,00 Kč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</w:tcPr>
          <w:p w14:paraId="41D9A5D1" w14:textId="77777777" w:rsidR="007326D8" w:rsidRDefault="007326D8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1D9A5D2" w14:textId="77777777" w:rsidR="007326D8" w:rsidRDefault="00000000">
            <w:pPr>
              <w:pStyle w:val="TableParagraph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  <w:shd w:val="clear" w:color="auto" w:fill="FFFDCA"/>
          </w:tcPr>
          <w:p w14:paraId="41D9A5D3" w14:textId="77777777" w:rsidR="007326D8" w:rsidRDefault="007326D8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1D9A5D4" w14:textId="77777777" w:rsidR="007326D8" w:rsidRDefault="00000000">
            <w:pPr>
              <w:pStyle w:val="TableParagraph"/>
              <w:ind w:right="6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500,00 Kč</w:t>
            </w:r>
          </w:p>
        </w:tc>
      </w:tr>
      <w:tr w:rsidR="007326D8" w14:paraId="41D9A5DB" w14:textId="77777777">
        <w:trPr>
          <w:trHeight w:val="218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5D6" w14:textId="77777777" w:rsidR="007326D8" w:rsidRDefault="00000000">
            <w:pPr>
              <w:pStyle w:val="TableParagraph"/>
              <w:spacing w:line="198" w:lineRule="exact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šňůrky, šíře šňůrky 20 mm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5D7" w14:textId="77777777" w:rsidR="007326D8" w:rsidRDefault="00000000">
            <w:pPr>
              <w:pStyle w:val="TableParagraph"/>
              <w:spacing w:line="198" w:lineRule="exact"/>
              <w:ind w:left="63" w:right="40"/>
              <w:jc w:val="center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grafika na šňůrku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D8" w14:textId="77777777" w:rsidR="007326D8" w:rsidRDefault="00000000">
            <w:pPr>
              <w:pStyle w:val="TableParagraph"/>
              <w:spacing w:line="198" w:lineRule="exact"/>
              <w:ind w:right="18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5D9" w14:textId="77777777" w:rsidR="007326D8" w:rsidRDefault="00000000">
            <w:pPr>
              <w:pStyle w:val="TableParagraph"/>
              <w:spacing w:line="198" w:lineRule="exact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DA" w14:textId="77777777" w:rsidR="007326D8" w:rsidRDefault="00000000">
            <w:pPr>
              <w:pStyle w:val="TableParagraph"/>
              <w:spacing w:line="198" w:lineRule="exact"/>
              <w:ind w:right="5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000,00 Kč</w:t>
            </w:r>
          </w:p>
        </w:tc>
      </w:tr>
      <w:tr w:rsidR="007326D8" w14:paraId="41D9A5E2" w14:textId="77777777">
        <w:trPr>
          <w:trHeight w:val="438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5DC" w14:textId="77777777" w:rsidR="007326D8" w:rsidRDefault="00000000">
            <w:pPr>
              <w:pStyle w:val="TableParagraph"/>
              <w:spacing w:line="215" w:lineRule="exact"/>
              <w:ind w:left="71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plátna do pop up stěn na</w:t>
            </w:r>
          </w:p>
          <w:p w14:paraId="41D9A5DD" w14:textId="77777777" w:rsidR="007326D8" w:rsidRDefault="00000000">
            <w:pPr>
              <w:pStyle w:val="TableParagraph"/>
              <w:spacing w:line="204" w:lineRule="exact"/>
              <w:ind w:left="71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pódium, rozměr 306 x 231 cm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5DE" w14:textId="77777777" w:rsidR="007326D8" w:rsidRDefault="00000000">
            <w:pPr>
              <w:pStyle w:val="TableParagraph"/>
              <w:spacing w:before="104"/>
              <w:ind w:left="64" w:right="40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grafika jednoho plátna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DF" w14:textId="77777777" w:rsidR="007326D8" w:rsidRDefault="00000000">
            <w:pPr>
              <w:pStyle w:val="TableParagraph"/>
              <w:spacing w:before="104"/>
              <w:ind w:right="195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2 500,00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5E0" w14:textId="77777777" w:rsidR="007326D8" w:rsidRDefault="00000000">
            <w:pPr>
              <w:pStyle w:val="TableParagraph"/>
              <w:spacing w:before="104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E1" w14:textId="77777777" w:rsidR="007326D8" w:rsidRDefault="00000000">
            <w:pPr>
              <w:pStyle w:val="TableParagraph"/>
              <w:spacing w:before="104"/>
              <w:ind w:right="74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2 500,00 Kč</w:t>
            </w:r>
          </w:p>
        </w:tc>
      </w:tr>
      <w:tr w:rsidR="007326D8" w14:paraId="41D9A5E9" w14:textId="77777777">
        <w:trPr>
          <w:trHeight w:val="438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5E3" w14:textId="77777777" w:rsidR="007326D8" w:rsidRDefault="00000000">
            <w:pPr>
              <w:pStyle w:val="TableParagraph"/>
              <w:spacing w:line="215" w:lineRule="exact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roll upy konference, rozměr</w:t>
            </w:r>
          </w:p>
          <w:p w14:paraId="41D9A5E4" w14:textId="77777777" w:rsidR="007326D8" w:rsidRDefault="00000000">
            <w:pPr>
              <w:pStyle w:val="TableParagraph"/>
              <w:spacing w:line="204" w:lineRule="exact"/>
              <w:ind w:left="71"/>
              <w:rPr>
                <w:i/>
                <w:sz w:val="18"/>
              </w:rPr>
            </w:pPr>
            <w:r>
              <w:rPr>
                <w:i/>
                <w:w w:val="110"/>
                <w:sz w:val="18"/>
              </w:rPr>
              <w:t xml:space="preserve">211,5 </w:t>
            </w:r>
            <w:r>
              <w:rPr>
                <w:i/>
                <w:w w:val="115"/>
                <w:sz w:val="18"/>
              </w:rPr>
              <w:t xml:space="preserve">x </w:t>
            </w:r>
            <w:r>
              <w:rPr>
                <w:i/>
                <w:w w:val="110"/>
                <w:sz w:val="18"/>
              </w:rPr>
              <w:t xml:space="preserve">101 </w:t>
            </w:r>
            <w:r>
              <w:rPr>
                <w:i/>
                <w:w w:val="115"/>
                <w:sz w:val="18"/>
              </w:rPr>
              <w:t>cm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5E5" w14:textId="77777777" w:rsidR="007326D8" w:rsidRDefault="00000000">
            <w:pPr>
              <w:pStyle w:val="TableParagraph"/>
              <w:spacing w:before="104"/>
              <w:ind w:left="66" w:right="40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grafika na jeden roll up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E6" w14:textId="77777777" w:rsidR="007326D8" w:rsidRDefault="00000000">
            <w:pPr>
              <w:pStyle w:val="TableParagraph"/>
              <w:spacing w:before="104"/>
              <w:ind w:right="195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2 500,00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5E7" w14:textId="77777777" w:rsidR="007326D8" w:rsidRDefault="00000000">
            <w:pPr>
              <w:pStyle w:val="TableParagraph"/>
              <w:spacing w:before="104"/>
              <w:ind w:left="781"/>
              <w:rPr>
                <w:i/>
                <w:sz w:val="18"/>
              </w:rPr>
            </w:pPr>
            <w:r>
              <w:rPr>
                <w:i/>
                <w:w w:val="111"/>
                <w:sz w:val="18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E8" w14:textId="77777777" w:rsidR="007326D8" w:rsidRDefault="00000000">
            <w:pPr>
              <w:pStyle w:val="TableParagraph"/>
              <w:spacing w:before="104"/>
              <w:ind w:right="71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7 500,00 Kč</w:t>
            </w:r>
          </w:p>
        </w:tc>
      </w:tr>
      <w:tr w:rsidR="007326D8" w14:paraId="41D9A5FC" w14:textId="77777777">
        <w:trPr>
          <w:trHeight w:val="1756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5EA" w14:textId="77777777" w:rsidR="007326D8" w:rsidRDefault="00000000">
            <w:pPr>
              <w:pStyle w:val="TableParagraph"/>
              <w:ind w:left="71" w:right="10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mapa prostor do panelů umístěných v prostorách konference /statická vs. prezentace ve smyčce (DigiDay, produkty: Ledview P 2.5 Outdoor; iNavi Style; Extra touch panel; Ledview),</w:t>
            </w:r>
          </w:p>
          <w:p w14:paraId="41D9A5EB" w14:textId="77777777" w:rsidR="007326D8" w:rsidRDefault="00000000">
            <w:pPr>
              <w:pStyle w:val="TableParagraph"/>
              <w:spacing w:line="203" w:lineRule="exact"/>
              <w:ind w:left="71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rozměr 3504 x 10512 px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5EC" w14:textId="77777777" w:rsidR="007326D8" w:rsidRDefault="007326D8">
            <w:pPr>
              <w:pStyle w:val="TableParagraph"/>
              <w:rPr>
                <w:b/>
              </w:rPr>
            </w:pPr>
          </w:p>
          <w:p w14:paraId="41D9A5ED" w14:textId="77777777" w:rsidR="007326D8" w:rsidRDefault="007326D8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1D9A5EE" w14:textId="77777777" w:rsidR="007326D8" w:rsidRDefault="00000000">
            <w:pPr>
              <w:pStyle w:val="TableParagraph"/>
              <w:spacing w:line="219" w:lineRule="exact"/>
              <w:ind w:left="239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grafické zpracování</w:t>
            </w:r>
          </w:p>
          <w:p w14:paraId="41D9A5EF" w14:textId="77777777" w:rsidR="007326D8" w:rsidRDefault="00000000">
            <w:pPr>
              <w:pStyle w:val="TableParagraph"/>
              <w:spacing w:line="219" w:lineRule="exact"/>
              <w:ind w:left="280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mapy prostor akce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F0" w14:textId="77777777" w:rsidR="007326D8" w:rsidRDefault="007326D8">
            <w:pPr>
              <w:pStyle w:val="TableParagraph"/>
              <w:rPr>
                <w:b/>
              </w:rPr>
            </w:pPr>
          </w:p>
          <w:p w14:paraId="41D9A5F1" w14:textId="77777777" w:rsidR="007326D8" w:rsidRDefault="007326D8">
            <w:pPr>
              <w:pStyle w:val="TableParagraph"/>
              <w:rPr>
                <w:b/>
              </w:rPr>
            </w:pPr>
          </w:p>
          <w:p w14:paraId="41D9A5F2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5F3" w14:textId="77777777" w:rsidR="007326D8" w:rsidRDefault="00000000">
            <w:pPr>
              <w:pStyle w:val="TableParagraph"/>
              <w:ind w:right="202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4 000,00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5F4" w14:textId="77777777" w:rsidR="007326D8" w:rsidRDefault="007326D8">
            <w:pPr>
              <w:pStyle w:val="TableParagraph"/>
              <w:rPr>
                <w:b/>
              </w:rPr>
            </w:pPr>
          </w:p>
          <w:p w14:paraId="41D9A5F5" w14:textId="77777777" w:rsidR="007326D8" w:rsidRDefault="007326D8">
            <w:pPr>
              <w:pStyle w:val="TableParagraph"/>
              <w:rPr>
                <w:b/>
              </w:rPr>
            </w:pPr>
          </w:p>
          <w:p w14:paraId="41D9A5F6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5F7" w14:textId="77777777" w:rsidR="007326D8" w:rsidRDefault="00000000">
            <w:pPr>
              <w:pStyle w:val="TableParagraph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5F8" w14:textId="77777777" w:rsidR="007326D8" w:rsidRDefault="007326D8">
            <w:pPr>
              <w:pStyle w:val="TableParagraph"/>
              <w:rPr>
                <w:b/>
              </w:rPr>
            </w:pPr>
          </w:p>
          <w:p w14:paraId="41D9A5F9" w14:textId="77777777" w:rsidR="007326D8" w:rsidRDefault="007326D8">
            <w:pPr>
              <w:pStyle w:val="TableParagraph"/>
              <w:rPr>
                <w:b/>
              </w:rPr>
            </w:pPr>
          </w:p>
          <w:p w14:paraId="41D9A5FA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5FB" w14:textId="77777777" w:rsidR="007326D8" w:rsidRDefault="00000000">
            <w:pPr>
              <w:pStyle w:val="TableParagraph"/>
              <w:ind w:right="81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4 000,00 Kč</w:t>
            </w:r>
          </w:p>
        </w:tc>
      </w:tr>
      <w:tr w:rsidR="007326D8" w14:paraId="41D9A607" w14:textId="77777777">
        <w:trPr>
          <w:trHeight w:val="657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5FD" w14:textId="77777777" w:rsidR="007326D8" w:rsidRDefault="00000000">
            <w:pPr>
              <w:pStyle w:val="TableParagraph"/>
              <w:spacing w:line="213" w:lineRule="exact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navigační systém konference</w:t>
            </w:r>
          </w:p>
          <w:p w14:paraId="41D9A5FE" w14:textId="77777777" w:rsidR="007326D8" w:rsidRDefault="00000000">
            <w:pPr>
              <w:pStyle w:val="TableParagraph"/>
              <w:spacing w:before="1" w:line="219" w:lineRule="exact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- směrovky, označení</w:t>
            </w:r>
          </w:p>
          <w:p w14:paraId="41D9A5FF" w14:textId="77777777" w:rsidR="007326D8" w:rsidRDefault="00000000">
            <w:pPr>
              <w:pStyle w:val="TableParagraph"/>
              <w:spacing w:line="204" w:lineRule="exact"/>
              <w:ind w:left="71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významných bodů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600" w14:textId="77777777" w:rsidR="007326D8" w:rsidRDefault="00000000">
            <w:pPr>
              <w:pStyle w:val="TableParagraph"/>
              <w:spacing w:before="104"/>
              <w:ind w:left="328" w:hanging="89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grafické zpracování jednoho označení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01" w14:textId="77777777" w:rsidR="007326D8" w:rsidRDefault="007326D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1D9A602" w14:textId="77777777" w:rsidR="007326D8" w:rsidRDefault="00000000">
            <w:pPr>
              <w:pStyle w:val="TableParagraph"/>
              <w:ind w:right="200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300,00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603" w14:textId="77777777" w:rsidR="007326D8" w:rsidRDefault="007326D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1D9A604" w14:textId="77777777" w:rsidR="007326D8" w:rsidRDefault="00000000">
            <w:pPr>
              <w:pStyle w:val="TableParagraph"/>
              <w:ind w:left="738"/>
              <w:rPr>
                <w:i/>
                <w:sz w:val="18"/>
              </w:rPr>
            </w:pPr>
            <w:r>
              <w:rPr>
                <w:i/>
                <w:sz w:val="18"/>
              </w:rPr>
              <w:t>10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05" w14:textId="77777777" w:rsidR="007326D8" w:rsidRDefault="007326D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1D9A606" w14:textId="77777777" w:rsidR="007326D8" w:rsidRDefault="00000000">
            <w:pPr>
              <w:pStyle w:val="TableParagraph"/>
              <w:ind w:right="67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3 000,00 Kč</w:t>
            </w:r>
          </w:p>
        </w:tc>
      </w:tr>
      <w:tr w:rsidR="007326D8" w14:paraId="41D9A60E" w14:textId="77777777">
        <w:trPr>
          <w:trHeight w:val="438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608" w14:textId="77777777" w:rsidR="007326D8" w:rsidRDefault="00000000">
            <w:pPr>
              <w:pStyle w:val="TableParagraph"/>
              <w:spacing w:line="215" w:lineRule="exact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označení registrace</w:t>
            </w:r>
          </w:p>
          <w:p w14:paraId="41D9A609" w14:textId="77777777" w:rsidR="007326D8" w:rsidRDefault="00000000">
            <w:pPr>
              <w:pStyle w:val="TableParagraph"/>
              <w:spacing w:line="204" w:lineRule="exact"/>
              <w:ind w:left="71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v</w:t>
            </w:r>
            <w:r>
              <w:rPr>
                <w:rFonts w:ascii="Times New Roman" w:hAnsi="Times New Roman"/>
                <w:i/>
                <w:w w:val="120"/>
                <w:sz w:val="18"/>
              </w:rPr>
              <w:t> </w:t>
            </w:r>
            <w:r>
              <w:rPr>
                <w:i/>
                <w:w w:val="120"/>
                <w:sz w:val="18"/>
              </w:rPr>
              <w:t>rozměru formátu A3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60A" w14:textId="77777777" w:rsidR="007326D8" w:rsidRDefault="00000000">
            <w:pPr>
              <w:pStyle w:val="TableParagraph"/>
              <w:spacing w:before="104"/>
              <w:ind w:left="62" w:right="40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grafika ve formátu A3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0B" w14:textId="77777777" w:rsidR="007326D8" w:rsidRDefault="00000000">
            <w:pPr>
              <w:pStyle w:val="TableParagraph"/>
              <w:spacing w:before="104"/>
              <w:ind w:right="18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60C" w14:textId="77777777" w:rsidR="007326D8" w:rsidRDefault="00000000">
            <w:pPr>
              <w:pStyle w:val="TableParagraph"/>
              <w:spacing w:before="104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0D" w14:textId="77777777" w:rsidR="007326D8" w:rsidRDefault="00000000">
            <w:pPr>
              <w:pStyle w:val="TableParagraph"/>
              <w:spacing w:before="104"/>
              <w:ind w:right="59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000,00 Kč</w:t>
            </w:r>
          </w:p>
        </w:tc>
      </w:tr>
      <w:tr w:rsidR="007326D8" w14:paraId="41D9A616" w14:textId="77777777">
        <w:trPr>
          <w:trHeight w:val="438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60F" w14:textId="77777777" w:rsidR="007326D8" w:rsidRDefault="00000000">
            <w:pPr>
              <w:pStyle w:val="TableParagraph"/>
              <w:spacing w:line="215" w:lineRule="exact"/>
              <w:ind w:left="71"/>
              <w:rPr>
                <w:i/>
                <w:sz w:val="18"/>
              </w:rPr>
            </w:pPr>
            <w:r>
              <w:rPr>
                <w:i/>
                <w:w w:val="115"/>
                <w:sz w:val="18"/>
              </w:rPr>
              <w:t>polepy na zem, rozměr 51 x 51</w:t>
            </w:r>
          </w:p>
          <w:p w14:paraId="41D9A610" w14:textId="77777777" w:rsidR="007326D8" w:rsidRDefault="00000000">
            <w:pPr>
              <w:pStyle w:val="TableParagraph"/>
              <w:spacing w:line="204" w:lineRule="exact"/>
              <w:ind w:left="71"/>
              <w:rPr>
                <w:i/>
                <w:sz w:val="18"/>
              </w:rPr>
            </w:pPr>
            <w:r>
              <w:rPr>
                <w:i/>
                <w:w w:val="135"/>
                <w:sz w:val="18"/>
              </w:rPr>
              <w:t>cm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611" w14:textId="77777777" w:rsidR="007326D8" w:rsidRDefault="00000000">
            <w:pPr>
              <w:pStyle w:val="TableParagraph"/>
              <w:spacing w:line="215" w:lineRule="exact"/>
              <w:ind w:left="64" w:right="40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grafika jednoho</w:t>
            </w:r>
          </w:p>
          <w:p w14:paraId="41D9A612" w14:textId="77777777" w:rsidR="007326D8" w:rsidRDefault="00000000">
            <w:pPr>
              <w:pStyle w:val="TableParagraph"/>
              <w:spacing w:line="204" w:lineRule="exact"/>
              <w:ind w:left="63" w:right="40"/>
              <w:jc w:val="center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polepu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13" w14:textId="77777777" w:rsidR="007326D8" w:rsidRDefault="00000000">
            <w:pPr>
              <w:pStyle w:val="TableParagraph"/>
              <w:spacing w:before="104"/>
              <w:ind w:right="18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614" w14:textId="77777777" w:rsidR="007326D8" w:rsidRDefault="00000000">
            <w:pPr>
              <w:pStyle w:val="TableParagraph"/>
              <w:spacing w:before="104"/>
              <w:ind w:left="776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6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15" w14:textId="77777777" w:rsidR="007326D8" w:rsidRDefault="00000000">
            <w:pPr>
              <w:pStyle w:val="TableParagraph"/>
              <w:spacing w:before="104"/>
              <w:ind w:right="62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6 000,00 Kč</w:t>
            </w:r>
          </w:p>
        </w:tc>
      </w:tr>
      <w:tr w:rsidR="007326D8" w14:paraId="41D9A61E" w14:textId="77777777">
        <w:trPr>
          <w:trHeight w:val="438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617" w14:textId="77777777" w:rsidR="007326D8" w:rsidRDefault="00000000">
            <w:pPr>
              <w:pStyle w:val="TableParagraph"/>
              <w:spacing w:line="215" w:lineRule="exact"/>
              <w:ind w:left="71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polepy na schody, rozměr 173</w:t>
            </w:r>
          </w:p>
          <w:p w14:paraId="41D9A618" w14:textId="77777777" w:rsidR="007326D8" w:rsidRDefault="00000000">
            <w:pPr>
              <w:pStyle w:val="TableParagraph"/>
              <w:spacing w:line="204" w:lineRule="exact"/>
              <w:ind w:left="7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x 9 cm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619" w14:textId="77777777" w:rsidR="007326D8" w:rsidRDefault="00000000">
            <w:pPr>
              <w:pStyle w:val="TableParagraph"/>
              <w:spacing w:line="215" w:lineRule="exact"/>
              <w:ind w:left="64" w:right="40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grafika jednoho</w:t>
            </w:r>
          </w:p>
          <w:p w14:paraId="41D9A61A" w14:textId="77777777" w:rsidR="007326D8" w:rsidRDefault="00000000">
            <w:pPr>
              <w:pStyle w:val="TableParagraph"/>
              <w:spacing w:line="204" w:lineRule="exact"/>
              <w:ind w:left="63" w:right="40"/>
              <w:jc w:val="center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polepu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1B" w14:textId="77777777" w:rsidR="007326D8" w:rsidRDefault="00000000">
            <w:pPr>
              <w:pStyle w:val="TableParagraph"/>
              <w:spacing w:before="104"/>
              <w:ind w:right="18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61C" w14:textId="77777777" w:rsidR="007326D8" w:rsidRDefault="00000000">
            <w:pPr>
              <w:pStyle w:val="TableParagraph"/>
              <w:spacing w:before="104"/>
              <w:ind w:left="781"/>
              <w:rPr>
                <w:i/>
                <w:sz w:val="18"/>
              </w:rPr>
            </w:pPr>
            <w:r>
              <w:rPr>
                <w:i/>
                <w:w w:val="111"/>
                <w:sz w:val="18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1D" w14:textId="77777777" w:rsidR="007326D8" w:rsidRDefault="00000000">
            <w:pPr>
              <w:pStyle w:val="TableParagraph"/>
              <w:spacing w:before="104"/>
              <w:ind w:right="67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5 000,00 Kč</w:t>
            </w:r>
          </w:p>
        </w:tc>
      </w:tr>
      <w:tr w:rsidR="007326D8" w14:paraId="41D9A631" w14:textId="77777777">
        <w:trPr>
          <w:trHeight w:val="2195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61F" w14:textId="77777777" w:rsidR="007326D8" w:rsidRDefault="00000000">
            <w:pPr>
              <w:pStyle w:val="TableParagraph"/>
              <w:ind w:left="71" w:right="10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jednotná powerpointová prezentace konference (základní podkladový slide, univerzální slide s</w:t>
            </w:r>
            <w:r>
              <w:rPr>
                <w:rFonts w:ascii="Times New Roman" w:hAnsi="Times New Roman"/>
                <w:i/>
                <w:w w:val="125"/>
                <w:sz w:val="18"/>
              </w:rPr>
              <w:t> </w:t>
            </w:r>
            <w:r>
              <w:rPr>
                <w:i/>
                <w:w w:val="125"/>
                <w:sz w:val="18"/>
              </w:rPr>
              <w:t xml:space="preserve">představením konkrétního tématu </w:t>
            </w:r>
            <w:r>
              <w:rPr>
                <w:i/>
                <w:w w:val="115"/>
                <w:sz w:val="18"/>
              </w:rPr>
              <w:t xml:space="preserve">/ </w:t>
            </w:r>
            <w:r>
              <w:rPr>
                <w:i/>
                <w:w w:val="125"/>
                <w:sz w:val="18"/>
              </w:rPr>
              <w:t>vstupu a řečníků, univerzální úvodní a závěrečný slide, univerzální slide s</w:t>
            </w:r>
            <w:r>
              <w:rPr>
                <w:rFonts w:ascii="Times New Roman" w:hAnsi="Times New Roman"/>
                <w:i/>
                <w:w w:val="125"/>
                <w:sz w:val="18"/>
              </w:rPr>
              <w:t> </w:t>
            </w:r>
            <w:r>
              <w:rPr>
                <w:i/>
                <w:w w:val="125"/>
                <w:sz w:val="18"/>
              </w:rPr>
              <w:t>představením</w:t>
            </w:r>
          </w:p>
          <w:p w14:paraId="41D9A620" w14:textId="77777777" w:rsidR="007326D8" w:rsidRDefault="00000000">
            <w:pPr>
              <w:pStyle w:val="TableParagraph"/>
              <w:spacing w:line="203" w:lineRule="exact"/>
              <w:ind w:left="71"/>
              <w:rPr>
                <w:i/>
                <w:sz w:val="18"/>
              </w:rPr>
            </w:pPr>
            <w:r>
              <w:rPr>
                <w:i/>
                <w:w w:val="115"/>
                <w:sz w:val="18"/>
              </w:rPr>
              <w:t>partnerů,..)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621" w14:textId="77777777" w:rsidR="007326D8" w:rsidRDefault="007326D8">
            <w:pPr>
              <w:pStyle w:val="TableParagraph"/>
              <w:rPr>
                <w:b/>
              </w:rPr>
            </w:pPr>
          </w:p>
          <w:p w14:paraId="41D9A622" w14:textId="77777777" w:rsidR="007326D8" w:rsidRDefault="007326D8">
            <w:pPr>
              <w:pStyle w:val="TableParagraph"/>
              <w:rPr>
                <w:b/>
              </w:rPr>
            </w:pPr>
          </w:p>
          <w:p w14:paraId="41D9A623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624" w14:textId="77777777" w:rsidR="007326D8" w:rsidRDefault="00000000">
            <w:pPr>
              <w:pStyle w:val="TableParagraph"/>
              <w:ind w:left="194" w:right="166" w:firstLine="45"/>
              <w:jc w:val="both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grafické zpracování jednotné prezentace dle popisu položky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25" w14:textId="77777777" w:rsidR="007326D8" w:rsidRDefault="007326D8">
            <w:pPr>
              <w:pStyle w:val="TableParagraph"/>
              <w:rPr>
                <w:b/>
              </w:rPr>
            </w:pPr>
          </w:p>
          <w:p w14:paraId="41D9A626" w14:textId="77777777" w:rsidR="007326D8" w:rsidRDefault="007326D8">
            <w:pPr>
              <w:pStyle w:val="TableParagraph"/>
              <w:rPr>
                <w:b/>
              </w:rPr>
            </w:pPr>
          </w:p>
          <w:p w14:paraId="41D9A627" w14:textId="77777777" w:rsidR="007326D8" w:rsidRDefault="007326D8">
            <w:pPr>
              <w:pStyle w:val="TableParagraph"/>
              <w:rPr>
                <w:b/>
              </w:rPr>
            </w:pPr>
          </w:p>
          <w:p w14:paraId="41D9A628" w14:textId="77777777" w:rsidR="007326D8" w:rsidRDefault="00000000">
            <w:pPr>
              <w:pStyle w:val="TableParagraph"/>
              <w:spacing w:before="177"/>
              <w:ind w:right="202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4 000,00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629" w14:textId="77777777" w:rsidR="007326D8" w:rsidRDefault="007326D8">
            <w:pPr>
              <w:pStyle w:val="TableParagraph"/>
              <w:rPr>
                <w:b/>
              </w:rPr>
            </w:pPr>
          </w:p>
          <w:p w14:paraId="41D9A62A" w14:textId="77777777" w:rsidR="007326D8" w:rsidRDefault="007326D8">
            <w:pPr>
              <w:pStyle w:val="TableParagraph"/>
              <w:rPr>
                <w:b/>
              </w:rPr>
            </w:pPr>
          </w:p>
          <w:p w14:paraId="41D9A62B" w14:textId="77777777" w:rsidR="007326D8" w:rsidRDefault="007326D8">
            <w:pPr>
              <w:pStyle w:val="TableParagraph"/>
              <w:rPr>
                <w:b/>
              </w:rPr>
            </w:pPr>
          </w:p>
          <w:p w14:paraId="41D9A62C" w14:textId="77777777" w:rsidR="007326D8" w:rsidRDefault="00000000">
            <w:pPr>
              <w:pStyle w:val="TableParagraph"/>
              <w:spacing w:before="177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2D" w14:textId="77777777" w:rsidR="007326D8" w:rsidRDefault="007326D8">
            <w:pPr>
              <w:pStyle w:val="TableParagraph"/>
              <w:rPr>
                <w:b/>
              </w:rPr>
            </w:pPr>
          </w:p>
          <w:p w14:paraId="41D9A62E" w14:textId="77777777" w:rsidR="007326D8" w:rsidRDefault="007326D8">
            <w:pPr>
              <w:pStyle w:val="TableParagraph"/>
              <w:rPr>
                <w:b/>
              </w:rPr>
            </w:pPr>
          </w:p>
          <w:p w14:paraId="41D9A62F" w14:textId="77777777" w:rsidR="007326D8" w:rsidRDefault="007326D8">
            <w:pPr>
              <w:pStyle w:val="TableParagraph"/>
              <w:rPr>
                <w:b/>
              </w:rPr>
            </w:pPr>
          </w:p>
          <w:p w14:paraId="41D9A630" w14:textId="77777777" w:rsidR="007326D8" w:rsidRDefault="00000000">
            <w:pPr>
              <w:pStyle w:val="TableParagraph"/>
              <w:spacing w:before="177"/>
              <w:ind w:right="81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4 000,00 Kč</w:t>
            </w:r>
          </w:p>
        </w:tc>
      </w:tr>
      <w:tr w:rsidR="007326D8" w14:paraId="41D9A643" w14:textId="77777777">
        <w:trPr>
          <w:trHeight w:val="1754"/>
        </w:trPr>
        <w:tc>
          <w:tcPr>
            <w:tcW w:w="2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A632" w14:textId="77777777" w:rsidR="007326D8" w:rsidRDefault="00000000">
            <w:pPr>
              <w:pStyle w:val="TableParagraph"/>
              <w:ind w:left="71" w:right="101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prezentace do panelů umístěných v</w:t>
            </w:r>
            <w:r>
              <w:rPr>
                <w:rFonts w:ascii="Times New Roman" w:hAnsi="Times New Roman"/>
                <w:i/>
                <w:w w:val="125"/>
                <w:sz w:val="18"/>
              </w:rPr>
              <w:t> </w:t>
            </w:r>
            <w:r>
              <w:rPr>
                <w:i/>
                <w:w w:val="125"/>
                <w:sz w:val="18"/>
              </w:rPr>
              <w:t>prostorách konference /statická vs. prezentace ve smyčce (DigiDay, produkty: Ledview P 2.5 Outdoor; iNavi Style; Extra touch panel; Ledview),</w:t>
            </w:r>
          </w:p>
          <w:p w14:paraId="41D9A633" w14:textId="77777777" w:rsidR="007326D8" w:rsidRDefault="00000000">
            <w:pPr>
              <w:pStyle w:val="TableParagraph"/>
              <w:spacing w:line="203" w:lineRule="exact"/>
              <w:ind w:left="71"/>
              <w:rPr>
                <w:i/>
                <w:sz w:val="18"/>
              </w:rPr>
            </w:pPr>
            <w:r>
              <w:rPr>
                <w:i/>
                <w:w w:val="120"/>
                <w:sz w:val="18"/>
              </w:rPr>
              <w:t>rozměr 3504 x 10512 px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9A634" w14:textId="77777777" w:rsidR="007326D8" w:rsidRDefault="007326D8">
            <w:pPr>
              <w:pStyle w:val="TableParagraph"/>
              <w:rPr>
                <w:b/>
              </w:rPr>
            </w:pPr>
          </w:p>
          <w:p w14:paraId="41D9A635" w14:textId="77777777" w:rsidR="007326D8" w:rsidRDefault="007326D8">
            <w:pPr>
              <w:pStyle w:val="TableParagraph"/>
              <w:spacing w:before="5"/>
              <w:rPr>
                <w:b/>
              </w:rPr>
            </w:pPr>
          </w:p>
          <w:p w14:paraId="41D9A636" w14:textId="77777777" w:rsidR="007326D8" w:rsidRDefault="00000000">
            <w:pPr>
              <w:pStyle w:val="TableParagraph"/>
              <w:spacing w:before="1"/>
              <w:ind w:left="201" w:right="173" w:firstLine="38"/>
              <w:jc w:val="both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grafické zpracování jednotké prezentace dle popisu položky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37" w14:textId="77777777" w:rsidR="007326D8" w:rsidRDefault="007326D8">
            <w:pPr>
              <w:pStyle w:val="TableParagraph"/>
              <w:rPr>
                <w:b/>
              </w:rPr>
            </w:pPr>
          </w:p>
          <w:p w14:paraId="41D9A638" w14:textId="77777777" w:rsidR="007326D8" w:rsidRDefault="007326D8">
            <w:pPr>
              <w:pStyle w:val="TableParagraph"/>
              <w:rPr>
                <w:b/>
              </w:rPr>
            </w:pPr>
          </w:p>
          <w:p w14:paraId="41D9A639" w14:textId="77777777" w:rsidR="007326D8" w:rsidRDefault="007326D8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1D9A63A" w14:textId="77777777" w:rsidR="007326D8" w:rsidRDefault="00000000">
            <w:pPr>
              <w:pStyle w:val="TableParagraph"/>
              <w:ind w:right="202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4 000,00 Kč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 w14:paraId="41D9A63B" w14:textId="77777777" w:rsidR="007326D8" w:rsidRDefault="007326D8">
            <w:pPr>
              <w:pStyle w:val="TableParagraph"/>
              <w:rPr>
                <w:b/>
              </w:rPr>
            </w:pPr>
          </w:p>
          <w:p w14:paraId="41D9A63C" w14:textId="77777777" w:rsidR="007326D8" w:rsidRDefault="007326D8">
            <w:pPr>
              <w:pStyle w:val="TableParagraph"/>
              <w:rPr>
                <w:b/>
              </w:rPr>
            </w:pPr>
          </w:p>
          <w:p w14:paraId="41D9A63D" w14:textId="77777777" w:rsidR="007326D8" w:rsidRDefault="007326D8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1D9A63E" w14:textId="77777777" w:rsidR="007326D8" w:rsidRDefault="00000000">
            <w:pPr>
              <w:pStyle w:val="TableParagraph"/>
              <w:ind w:left="798"/>
              <w:rPr>
                <w:i/>
                <w:sz w:val="18"/>
              </w:rPr>
            </w:pPr>
            <w:r>
              <w:rPr>
                <w:i/>
                <w:w w:val="71"/>
                <w:sz w:val="1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DCA"/>
          </w:tcPr>
          <w:p w14:paraId="41D9A63F" w14:textId="77777777" w:rsidR="007326D8" w:rsidRDefault="007326D8">
            <w:pPr>
              <w:pStyle w:val="TableParagraph"/>
              <w:rPr>
                <w:b/>
              </w:rPr>
            </w:pPr>
          </w:p>
          <w:p w14:paraId="41D9A640" w14:textId="77777777" w:rsidR="007326D8" w:rsidRDefault="007326D8">
            <w:pPr>
              <w:pStyle w:val="TableParagraph"/>
              <w:rPr>
                <w:b/>
              </w:rPr>
            </w:pPr>
          </w:p>
          <w:p w14:paraId="41D9A641" w14:textId="77777777" w:rsidR="007326D8" w:rsidRDefault="007326D8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41D9A642" w14:textId="77777777" w:rsidR="007326D8" w:rsidRDefault="00000000">
            <w:pPr>
              <w:pStyle w:val="TableParagraph"/>
              <w:ind w:right="81"/>
              <w:jc w:val="right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4 000,00 Kč</w:t>
            </w:r>
          </w:p>
        </w:tc>
      </w:tr>
      <w:tr w:rsidR="007326D8" w14:paraId="41D9A655" w14:textId="77777777">
        <w:trPr>
          <w:trHeight w:val="1756"/>
        </w:trPr>
        <w:tc>
          <w:tcPr>
            <w:tcW w:w="2838" w:type="dxa"/>
            <w:tcBorders>
              <w:top w:val="single" w:sz="4" w:space="0" w:color="000000"/>
              <w:right w:val="single" w:sz="4" w:space="0" w:color="000000"/>
            </w:tcBorders>
          </w:tcPr>
          <w:p w14:paraId="41D9A644" w14:textId="77777777" w:rsidR="007326D8" w:rsidRDefault="00000000">
            <w:pPr>
              <w:pStyle w:val="TableParagraph"/>
              <w:ind w:left="71" w:right="43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online grafika pro kampaně (univerzální podklady s</w:t>
            </w:r>
            <w:r>
              <w:rPr>
                <w:rFonts w:ascii="Times New Roman" w:hAnsi="Times New Roman"/>
                <w:i/>
                <w:w w:val="125"/>
                <w:sz w:val="18"/>
              </w:rPr>
              <w:t> </w:t>
            </w:r>
            <w:r>
              <w:rPr>
                <w:i/>
                <w:w w:val="125"/>
                <w:sz w:val="18"/>
              </w:rPr>
              <w:t>možností variabilního uzpůsobení, např. fotky, ikony, titulky oblastí, loga atd.) - bude užito zejména na ppc reklamy, zveřejnění</w:t>
            </w:r>
          </w:p>
          <w:p w14:paraId="41D9A645" w14:textId="77777777" w:rsidR="007326D8" w:rsidRDefault="00000000">
            <w:pPr>
              <w:pStyle w:val="TableParagraph"/>
              <w:spacing w:line="202" w:lineRule="exact"/>
              <w:ind w:left="71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programu a další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</w:tcBorders>
          </w:tcPr>
          <w:p w14:paraId="41D9A646" w14:textId="77777777" w:rsidR="007326D8" w:rsidRDefault="007326D8">
            <w:pPr>
              <w:pStyle w:val="TableParagraph"/>
              <w:rPr>
                <w:b/>
              </w:rPr>
            </w:pPr>
          </w:p>
          <w:p w14:paraId="41D9A647" w14:textId="77777777" w:rsidR="007326D8" w:rsidRDefault="007326D8">
            <w:pPr>
              <w:pStyle w:val="TableParagraph"/>
              <w:spacing w:before="5"/>
              <w:rPr>
                <w:b/>
              </w:rPr>
            </w:pPr>
          </w:p>
          <w:p w14:paraId="41D9A648" w14:textId="77777777" w:rsidR="007326D8" w:rsidRDefault="00000000">
            <w:pPr>
              <w:pStyle w:val="TableParagraph"/>
              <w:spacing w:before="1"/>
              <w:ind w:left="239" w:right="212"/>
              <w:jc w:val="center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grafické zpracování jednoho typu podkladu</w:t>
            </w:r>
          </w:p>
        </w:tc>
        <w:tc>
          <w:tcPr>
            <w:tcW w:w="1899" w:type="dxa"/>
            <w:tcBorders>
              <w:top w:val="single" w:sz="4" w:space="0" w:color="000000"/>
            </w:tcBorders>
            <w:shd w:val="clear" w:color="auto" w:fill="FFFDCA"/>
          </w:tcPr>
          <w:p w14:paraId="41D9A649" w14:textId="77777777" w:rsidR="007326D8" w:rsidRDefault="007326D8">
            <w:pPr>
              <w:pStyle w:val="TableParagraph"/>
              <w:rPr>
                <w:b/>
              </w:rPr>
            </w:pPr>
          </w:p>
          <w:p w14:paraId="41D9A64A" w14:textId="77777777" w:rsidR="007326D8" w:rsidRDefault="007326D8">
            <w:pPr>
              <w:pStyle w:val="TableParagraph"/>
              <w:rPr>
                <w:b/>
              </w:rPr>
            </w:pPr>
          </w:p>
          <w:p w14:paraId="41D9A64B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64C" w14:textId="77777777" w:rsidR="007326D8" w:rsidRDefault="00000000">
            <w:pPr>
              <w:pStyle w:val="TableParagraph"/>
              <w:ind w:right="190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1 </w:t>
            </w:r>
            <w:r>
              <w:rPr>
                <w:i/>
                <w:w w:val="115"/>
                <w:sz w:val="18"/>
              </w:rPr>
              <w:t>500,00 Kč</w:t>
            </w:r>
          </w:p>
        </w:tc>
        <w:tc>
          <w:tcPr>
            <w:tcW w:w="1664" w:type="dxa"/>
            <w:tcBorders>
              <w:top w:val="single" w:sz="4" w:space="0" w:color="000000"/>
            </w:tcBorders>
          </w:tcPr>
          <w:p w14:paraId="41D9A64D" w14:textId="77777777" w:rsidR="007326D8" w:rsidRDefault="007326D8">
            <w:pPr>
              <w:pStyle w:val="TableParagraph"/>
              <w:rPr>
                <w:b/>
              </w:rPr>
            </w:pPr>
          </w:p>
          <w:p w14:paraId="41D9A64E" w14:textId="77777777" w:rsidR="007326D8" w:rsidRDefault="007326D8">
            <w:pPr>
              <w:pStyle w:val="TableParagraph"/>
              <w:rPr>
                <w:b/>
              </w:rPr>
            </w:pPr>
          </w:p>
          <w:p w14:paraId="41D9A64F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650" w14:textId="77777777" w:rsidR="007326D8" w:rsidRDefault="00000000">
            <w:pPr>
              <w:pStyle w:val="TableParagraph"/>
              <w:ind w:left="772"/>
              <w:rPr>
                <w:i/>
                <w:sz w:val="18"/>
              </w:rPr>
            </w:pPr>
            <w:r>
              <w:rPr>
                <w:i/>
                <w:w w:val="130"/>
                <w:sz w:val="18"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</w:tcBorders>
            <w:shd w:val="clear" w:color="auto" w:fill="FFFDCA"/>
          </w:tcPr>
          <w:p w14:paraId="41D9A651" w14:textId="77777777" w:rsidR="007326D8" w:rsidRDefault="007326D8">
            <w:pPr>
              <w:pStyle w:val="TableParagraph"/>
              <w:rPr>
                <w:b/>
              </w:rPr>
            </w:pPr>
          </w:p>
          <w:p w14:paraId="41D9A652" w14:textId="77777777" w:rsidR="007326D8" w:rsidRDefault="007326D8">
            <w:pPr>
              <w:pStyle w:val="TableParagraph"/>
              <w:rPr>
                <w:b/>
              </w:rPr>
            </w:pPr>
          </w:p>
          <w:p w14:paraId="41D9A653" w14:textId="77777777" w:rsidR="007326D8" w:rsidRDefault="007326D8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1D9A654" w14:textId="77777777" w:rsidR="007326D8" w:rsidRDefault="00000000">
            <w:pPr>
              <w:pStyle w:val="TableParagraph"/>
              <w:ind w:right="62"/>
              <w:jc w:val="right"/>
              <w:rPr>
                <w:i/>
                <w:sz w:val="18"/>
              </w:rPr>
            </w:pPr>
            <w:r>
              <w:rPr>
                <w:i/>
                <w:w w:val="125"/>
                <w:sz w:val="18"/>
              </w:rPr>
              <w:t>6 000,00 Kč</w:t>
            </w:r>
          </w:p>
        </w:tc>
      </w:tr>
      <w:tr w:rsidR="007326D8" w14:paraId="41D9A65C" w14:textId="77777777">
        <w:trPr>
          <w:trHeight w:val="438"/>
        </w:trPr>
        <w:tc>
          <w:tcPr>
            <w:tcW w:w="2838" w:type="dxa"/>
            <w:tcBorders>
              <w:left w:val="nil"/>
              <w:bottom w:val="nil"/>
              <w:right w:val="nil"/>
            </w:tcBorders>
          </w:tcPr>
          <w:p w14:paraId="41D9A656" w14:textId="77777777" w:rsidR="007326D8" w:rsidRDefault="007326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left w:val="nil"/>
              <w:bottom w:val="nil"/>
              <w:right w:val="nil"/>
            </w:tcBorders>
          </w:tcPr>
          <w:p w14:paraId="41D9A657" w14:textId="77777777" w:rsidR="007326D8" w:rsidRDefault="007326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</w:tcPr>
          <w:p w14:paraId="41D9A658" w14:textId="77777777" w:rsidR="007326D8" w:rsidRDefault="007326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left w:val="nil"/>
              <w:bottom w:val="nil"/>
              <w:right w:val="nil"/>
            </w:tcBorders>
          </w:tcPr>
          <w:p w14:paraId="41D9A659" w14:textId="77777777" w:rsidR="007326D8" w:rsidRDefault="00000000">
            <w:pPr>
              <w:pStyle w:val="TableParagraph"/>
              <w:spacing w:line="213" w:lineRule="exact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Celkem bez</w:t>
            </w:r>
          </w:p>
          <w:p w14:paraId="41D9A65A" w14:textId="77777777" w:rsidR="007326D8" w:rsidRDefault="00000000">
            <w:pPr>
              <w:pStyle w:val="TableParagraph"/>
              <w:spacing w:before="1" w:line="204" w:lineRule="exact"/>
              <w:ind w:left="80"/>
              <w:rPr>
                <w:sz w:val="18"/>
              </w:rPr>
            </w:pPr>
            <w:r>
              <w:rPr>
                <w:w w:val="135"/>
                <w:sz w:val="18"/>
              </w:rPr>
              <w:t>DPH</w:t>
            </w:r>
          </w:p>
        </w:tc>
        <w:tc>
          <w:tcPr>
            <w:tcW w:w="1561" w:type="dxa"/>
            <w:tcBorders>
              <w:left w:val="nil"/>
              <w:bottom w:val="nil"/>
              <w:right w:val="nil"/>
            </w:tcBorders>
          </w:tcPr>
          <w:p w14:paraId="41D9A65B" w14:textId="77777777" w:rsidR="007326D8" w:rsidRDefault="00000000">
            <w:pPr>
              <w:pStyle w:val="TableParagraph"/>
              <w:spacing w:before="103"/>
              <w:ind w:right="8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45 500,00 Kč</w:t>
            </w:r>
          </w:p>
        </w:tc>
      </w:tr>
    </w:tbl>
    <w:p w14:paraId="41D9A65D" w14:textId="77777777" w:rsidR="00FB7BF2" w:rsidRDefault="00FB7BF2"/>
    <w:sectPr w:rsidR="00FB7BF2">
      <w:pgSz w:w="11900" w:h="16850"/>
      <w:pgMar w:top="1460" w:right="560" w:bottom="280" w:left="860" w:header="34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E867B" w14:textId="77777777" w:rsidR="00FB7BF2" w:rsidRDefault="00FB7BF2">
      <w:r>
        <w:separator/>
      </w:r>
    </w:p>
  </w:endnote>
  <w:endnote w:type="continuationSeparator" w:id="0">
    <w:p w14:paraId="020AB54C" w14:textId="77777777" w:rsidR="00FB7BF2" w:rsidRDefault="00FB7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2D1A9" w14:textId="77777777" w:rsidR="00FB7BF2" w:rsidRDefault="00FB7BF2">
      <w:r>
        <w:separator/>
      </w:r>
    </w:p>
  </w:footnote>
  <w:footnote w:type="continuationSeparator" w:id="0">
    <w:p w14:paraId="03327C8F" w14:textId="77777777" w:rsidR="00FB7BF2" w:rsidRDefault="00FB7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A66A" w14:textId="77777777" w:rsidR="007326D8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0955776" behindDoc="1" locked="0" layoutInCell="1" allowOverlap="1" wp14:anchorId="41D9A66F" wp14:editId="41D9A670">
          <wp:simplePos x="0" y="0"/>
          <wp:positionH relativeFrom="page">
            <wp:posOffset>899794</wp:posOffset>
          </wp:positionH>
          <wp:positionV relativeFrom="page">
            <wp:posOffset>220344</wp:posOffset>
          </wp:positionV>
          <wp:extent cx="438150" cy="438150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A66B" w14:textId="77777777" w:rsidR="007326D8" w:rsidRDefault="007326D8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A66C" w14:textId="77777777" w:rsidR="007326D8" w:rsidRDefault="007326D8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A66D" w14:textId="77777777" w:rsidR="007326D8" w:rsidRDefault="007326D8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A66E" w14:textId="77777777" w:rsidR="007326D8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0956800" behindDoc="1" locked="0" layoutInCell="1" allowOverlap="1" wp14:anchorId="41D9A671" wp14:editId="41D9A672">
          <wp:simplePos x="0" y="0"/>
          <wp:positionH relativeFrom="page">
            <wp:posOffset>899794</wp:posOffset>
          </wp:positionH>
          <wp:positionV relativeFrom="page">
            <wp:posOffset>220344</wp:posOffset>
          </wp:positionV>
          <wp:extent cx="438150" cy="438150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5554"/>
    <w:multiLevelType w:val="hybridMultilevel"/>
    <w:tmpl w:val="8D241A00"/>
    <w:lvl w:ilvl="0" w:tplc="D13EC168">
      <w:start w:val="1"/>
      <w:numFmt w:val="lowerLetter"/>
      <w:lvlText w:val="%1."/>
      <w:lvlJc w:val="left"/>
      <w:pPr>
        <w:ind w:left="1196" w:hanging="360"/>
        <w:jc w:val="left"/>
      </w:pPr>
      <w:rPr>
        <w:rFonts w:ascii="Calibri" w:eastAsia="Calibri" w:hAnsi="Calibri" w:cs="Calibri" w:hint="default"/>
        <w:w w:val="109"/>
        <w:sz w:val="20"/>
        <w:szCs w:val="20"/>
        <w:lang w:val="cs-CZ" w:eastAsia="cs-CZ" w:bidi="cs-CZ"/>
      </w:rPr>
    </w:lvl>
    <w:lvl w:ilvl="1" w:tplc="5344DC1E">
      <w:numFmt w:val="bullet"/>
      <w:lvlText w:val="•"/>
      <w:lvlJc w:val="left"/>
      <w:pPr>
        <w:ind w:left="2009" w:hanging="360"/>
      </w:pPr>
      <w:rPr>
        <w:rFonts w:hint="default"/>
        <w:lang w:val="cs-CZ" w:eastAsia="cs-CZ" w:bidi="cs-CZ"/>
      </w:rPr>
    </w:lvl>
    <w:lvl w:ilvl="2" w:tplc="11FEB232">
      <w:numFmt w:val="bullet"/>
      <w:lvlText w:val="•"/>
      <w:lvlJc w:val="left"/>
      <w:pPr>
        <w:ind w:left="2819" w:hanging="360"/>
      </w:pPr>
      <w:rPr>
        <w:rFonts w:hint="default"/>
        <w:lang w:val="cs-CZ" w:eastAsia="cs-CZ" w:bidi="cs-CZ"/>
      </w:rPr>
    </w:lvl>
    <w:lvl w:ilvl="3" w:tplc="C81A23B8">
      <w:numFmt w:val="bullet"/>
      <w:lvlText w:val="•"/>
      <w:lvlJc w:val="left"/>
      <w:pPr>
        <w:ind w:left="3629" w:hanging="360"/>
      </w:pPr>
      <w:rPr>
        <w:rFonts w:hint="default"/>
        <w:lang w:val="cs-CZ" w:eastAsia="cs-CZ" w:bidi="cs-CZ"/>
      </w:rPr>
    </w:lvl>
    <w:lvl w:ilvl="4" w:tplc="BAB2B148">
      <w:numFmt w:val="bullet"/>
      <w:lvlText w:val="•"/>
      <w:lvlJc w:val="left"/>
      <w:pPr>
        <w:ind w:left="4439" w:hanging="360"/>
      </w:pPr>
      <w:rPr>
        <w:rFonts w:hint="default"/>
        <w:lang w:val="cs-CZ" w:eastAsia="cs-CZ" w:bidi="cs-CZ"/>
      </w:rPr>
    </w:lvl>
    <w:lvl w:ilvl="5" w:tplc="91AA977C">
      <w:numFmt w:val="bullet"/>
      <w:lvlText w:val="•"/>
      <w:lvlJc w:val="left"/>
      <w:pPr>
        <w:ind w:left="5249" w:hanging="360"/>
      </w:pPr>
      <w:rPr>
        <w:rFonts w:hint="default"/>
        <w:lang w:val="cs-CZ" w:eastAsia="cs-CZ" w:bidi="cs-CZ"/>
      </w:rPr>
    </w:lvl>
    <w:lvl w:ilvl="6" w:tplc="0E065186">
      <w:numFmt w:val="bullet"/>
      <w:lvlText w:val="•"/>
      <w:lvlJc w:val="left"/>
      <w:pPr>
        <w:ind w:left="6059" w:hanging="360"/>
      </w:pPr>
      <w:rPr>
        <w:rFonts w:hint="default"/>
        <w:lang w:val="cs-CZ" w:eastAsia="cs-CZ" w:bidi="cs-CZ"/>
      </w:rPr>
    </w:lvl>
    <w:lvl w:ilvl="7" w:tplc="ED92C1B4">
      <w:numFmt w:val="bullet"/>
      <w:lvlText w:val="•"/>
      <w:lvlJc w:val="left"/>
      <w:pPr>
        <w:ind w:left="6869" w:hanging="360"/>
      </w:pPr>
      <w:rPr>
        <w:rFonts w:hint="default"/>
        <w:lang w:val="cs-CZ" w:eastAsia="cs-CZ" w:bidi="cs-CZ"/>
      </w:rPr>
    </w:lvl>
    <w:lvl w:ilvl="8" w:tplc="AB46315E">
      <w:numFmt w:val="bullet"/>
      <w:lvlText w:val="•"/>
      <w:lvlJc w:val="left"/>
      <w:pPr>
        <w:ind w:left="7679" w:hanging="360"/>
      </w:pPr>
      <w:rPr>
        <w:rFonts w:hint="default"/>
        <w:lang w:val="cs-CZ" w:eastAsia="cs-CZ" w:bidi="cs-CZ"/>
      </w:rPr>
    </w:lvl>
  </w:abstractNum>
  <w:abstractNum w:abstractNumId="1" w15:restartNumberingAfterBreak="0">
    <w:nsid w:val="40C164CA"/>
    <w:multiLevelType w:val="hybridMultilevel"/>
    <w:tmpl w:val="E884B2D2"/>
    <w:lvl w:ilvl="0" w:tplc="9BCA23D8">
      <w:start w:val="2"/>
      <w:numFmt w:val="upperRoman"/>
      <w:lvlText w:val="%1."/>
      <w:lvlJc w:val="left"/>
      <w:pPr>
        <w:ind w:left="4365" w:hanging="428"/>
        <w:jc w:val="right"/>
      </w:pPr>
      <w:rPr>
        <w:rFonts w:ascii="Calibri" w:eastAsia="Calibri" w:hAnsi="Calibri" w:cs="Calibri" w:hint="default"/>
        <w:b/>
        <w:bCs/>
        <w:spacing w:val="-1"/>
        <w:w w:val="114"/>
        <w:sz w:val="20"/>
        <w:szCs w:val="20"/>
        <w:lang w:val="cs-CZ" w:eastAsia="cs-CZ" w:bidi="cs-CZ"/>
      </w:rPr>
    </w:lvl>
    <w:lvl w:ilvl="1" w:tplc="93C20A10">
      <w:numFmt w:val="bullet"/>
      <w:lvlText w:val="•"/>
      <w:lvlJc w:val="left"/>
      <w:pPr>
        <w:ind w:left="4853" w:hanging="428"/>
      </w:pPr>
      <w:rPr>
        <w:rFonts w:hint="default"/>
        <w:lang w:val="cs-CZ" w:eastAsia="cs-CZ" w:bidi="cs-CZ"/>
      </w:rPr>
    </w:lvl>
    <w:lvl w:ilvl="2" w:tplc="6E4A89B4">
      <w:numFmt w:val="bullet"/>
      <w:lvlText w:val="•"/>
      <w:lvlJc w:val="left"/>
      <w:pPr>
        <w:ind w:left="5347" w:hanging="428"/>
      </w:pPr>
      <w:rPr>
        <w:rFonts w:hint="default"/>
        <w:lang w:val="cs-CZ" w:eastAsia="cs-CZ" w:bidi="cs-CZ"/>
      </w:rPr>
    </w:lvl>
    <w:lvl w:ilvl="3" w:tplc="270C4B74">
      <w:numFmt w:val="bullet"/>
      <w:lvlText w:val="•"/>
      <w:lvlJc w:val="left"/>
      <w:pPr>
        <w:ind w:left="5841" w:hanging="428"/>
      </w:pPr>
      <w:rPr>
        <w:rFonts w:hint="default"/>
        <w:lang w:val="cs-CZ" w:eastAsia="cs-CZ" w:bidi="cs-CZ"/>
      </w:rPr>
    </w:lvl>
    <w:lvl w:ilvl="4" w:tplc="12801978">
      <w:numFmt w:val="bullet"/>
      <w:lvlText w:val="•"/>
      <w:lvlJc w:val="left"/>
      <w:pPr>
        <w:ind w:left="6335" w:hanging="428"/>
      </w:pPr>
      <w:rPr>
        <w:rFonts w:hint="default"/>
        <w:lang w:val="cs-CZ" w:eastAsia="cs-CZ" w:bidi="cs-CZ"/>
      </w:rPr>
    </w:lvl>
    <w:lvl w:ilvl="5" w:tplc="6B0E9854">
      <w:numFmt w:val="bullet"/>
      <w:lvlText w:val="•"/>
      <w:lvlJc w:val="left"/>
      <w:pPr>
        <w:ind w:left="6829" w:hanging="428"/>
      </w:pPr>
      <w:rPr>
        <w:rFonts w:hint="default"/>
        <w:lang w:val="cs-CZ" w:eastAsia="cs-CZ" w:bidi="cs-CZ"/>
      </w:rPr>
    </w:lvl>
    <w:lvl w:ilvl="6" w:tplc="39C6DD94">
      <w:numFmt w:val="bullet"/>
      <w:lvlText w:val="•"/>
      <w:lvlJc w:val="left"/>
      <w:pPr>
        <w:ind w:left="7323" w:hanging="428"/>
      </w:pPr>
      <w:rPr>
        <w:rFonts w:hint="default"/>
        <w:lang w:val="cs-CZ" w:eastAsia="cs-CZ" w:bidi="cs-CZ"/>
      </w:rPr>
    </w:lvl>
    <w:lvl w:ilvl="7" w:tplc="14B81986">
      <w:numFmt w:val="bullet"/>
      <w:lvlText w:val="•"/>
      <w:lvlJc w:val="left"/>
      <w:pPr>
        <w:ind w:left="7817" w:hanging="428"/>
      </w:pPr>
      <w:rPr>
        <w:rFonts w:hint="default"/>
        <w:lang w:val="cs-CZ" w:eastAsia="cs-CZ" w:bidi="cs-CZ"/>
      </w:rPr>
    </w:lvl>
    <w:lvl w:ilvl="8" w:tplc="8056FB62">
      <w:numFmt w:val="bullet"/>
      <w:lvlText w:val="•"/>
      <w:lvlJc w:val="left"/>
      <w:pPr>
        <w:ind w:left="8311" w:hanging="428"/>
      </w:pPr>
      <w:rPr>
        <w:rFonts w:hint="default"/>
        <w:lang w:val="cs-CZ" w:eastAsia="cs-CZ" w:bidi="cs-CZ"/>
      </w:rPr>
    </w:lvl>
  </w:abstractNum>
  <w:abstractNum w:abstractNumId="2" w15:restartNumberingAfterBreak="0">
    <w:nsid w:val="4BBF3454"/>
    <w:multiLevelType w:val="hybridMultilevel"/>
    <w:tmpl w:val="7F2E76B6"/>
    <w:lvl w:ilvl="0" w:tplc="BFE2B2CE">
      <w:start w:val="1"/>
      <w:numFmt w:val="decimal"/>
      <w:lvlText w:val="%1."/>
      <w:lvlJc w:val="left"/>
      <w:pPr>
        <w:ind w:left="543" w:hanging="428"/>
        <w:jc w:val="left"/>
      </w:pPr>
      <w:rPr>
        <w:rFonts w:ascii="Calibri" w:eastAsia="Calibri" w:hAnsi="Calibri" w:cs="Calibri" w:hint="default"/>
        <w:w w:val="75"/>
        <w:sz w:val="20"/>
        <w:szCs w:val="20"/>
        <w:lang w:val="cs-CZ" w:eastAsia="cs-CZ" w:bidi="cs-CZ"/>
      </w:rPr>
    </w:lvl>
    <w:lvl w:ilvl="1" w:tplc="039A66CC">
      <w:start w:val="1"/>
      <w:numFmt w:val="lowerRoman"/>
      <w:lvlText w:val="%2."/>
      <w:lvlJc w:val="left"/>
      <w:pPr>
        <w:ind w:left="829" w:hanging="452"/>
        <w:jc w:val="righ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cs-CZ" w:eastAsia="cs-CZ" w:bidi="cs-CZ"/>
      </w:rPr>
    </w:lvl>
    <w:lvl w:ilvl="2" w:tplc="F98AE7F6">
      <w:start w:val="1"/>
      <w:numFmt w:val="upperRoman"/>
      <w:lvlText w:val="%3."/>
      <w:lvlJc w:val="left"/>
      <w:pPr>
        <w:ind w:left="1110" w:hanging="545"/>
        <w:jc w:val="right"/>
      </w:pPr>
      <w:rPr>
        <w:rFonts w:ascii="Calibri" w:eastAsia="Calibri" w:hAnsi="Calibri" w:cs="Calibri" w:hint="default"/>
        <w:b/>
        <w:bCs/>
        <w:i/>
        <w:spacing w:val="-1"/>
        <w:w w:val="110"/>
        <w:sz w:val="20"/>
        <w:szCs w:val="20"/>
        <w:lang w:val="cs-CZ" w:eastAsia="cs-CZ" w:bidi="cs-CZ"/>
      </w:rPr>
    </w:lvl>
    <w:lvl w:ilvl="3" w:tplc="4E58D784">
      <w:numFmt w:val="bullet"/>
      <w:lvlText w:val=""/>
      <w:lvlJc w:val="left"/>
      <w:pPr>
        <w:ind w:left="1393" w:hanging="284"/>
      </w:pPr>
      <w:rPr>
        <w:rFonts w:ascii="Symbol" w:eastAsia="Symbol" w:hAnsi="Symbol" w:cs="Symbol" w:hint="default"/>
        <w:w w:val="99"/>
        <w:sz w:val="20"/>
        <w:szCs w:val="20"/>
        <w:lang w:val="cs-CZ" w:eastAsia="cs-CZ" w:bidi="cs-CZ"/>
      </w:rPr>
    </w:lvl>
    <w:lvl w:ilvl="4" w:tplc="992234C6">
      <w:numFmt w:val="bullet"/>
      <w:lvlText w:val="•"/>
      <w:lvlJc w:val="left"/>
      <w:pPr>
        <w:ind w:left="1560" w:hanging="284"/>
      </w:pPr>
      <w:rPr>
        <w:rFonts w:hint="default"/>
        <w:lang w:val="cs-CZ" w:eastAsia="cs-CZ" w:bidi="cs-CZ"/>
      </w:rPr>
    </w:lvl>
    <w:lvl w:ilvl="5" w:tplc="216C6F82">
      <w:numFmt w:val="bullet"/>
      <w:lvlText w:val="•"/>
      <w:lvlJc w:val="left"/>
      <w:pPr>
        <w:ind w:left="2849" w:hanging="284"/>
      </w:pPr>
      <w:rPr>
        <w:rFonts w:hint="default"/>
        <w:lang w:val="cs-CZ" w:eastAsia="cs-CZ" w:bidi="cs-CZ"/>
      </w:rPr>
    </w:lvl>
    <w:lvl w:ilvl="6" w:tplc="3DBCB514">
      <w:numFmt w:val="bullet"/>
      <w:lvlText w:val="•"/>
      <w:lvlJc w:val="left"/>
      <w:pPr>
        <w:ind w:left="4139" w:hanging="284"/>
      </w:pPr>
      <w:rPr>
        <w:rFonts w:hint="default"/>
        <w:lang w:val="cs-CZ" w:eastAsia="cs-CZ" w:bidi="cs-CZ"/>
      </w:rPr>
    </w:lvl>
    <w:lvl w:ilvl="7" w:tplc="3E385EB2">
      <w:numFmt w:val="bullet"/>
      <w:lvlText w:val="•"/>
      <w:lvlJc w:val="left"/>
      <w:pPr>
        <w:ind w:left="5429" w:hanging="284"/>
      </w:pPr>
      <w:rPr>
        <w:rFonts w:hint="default"/>
        <w:lang w:val="cs-CZ" w:eastAsia="cs-CZ" w:bidi="cs-CZ"/>
      </w:rPr>
    </w:lvl>
    <w:lvl w:ilvl="8" w:tplc="4AA06A7E">
      <w:numFmt w:val="bullet"/>
      <w:lvlText w:val="•"/>
      <w:lvlJc w:val="left"/>
      <w:pPr>
        <w:ind w:left="6719" w:hanging="284"/>
      </w:pPr>
      <w:rPr>
        <w:rFonts w:hint="default"/>
        <w:lang w:val="cs-CZ" w:eastAsia="cs-CZ" w:bidi="cs-CZ"/>
      </w:rPr>
    </w:lvl>
  </w:abstractNum>
  <w:abstractNum w:abstractNumId="3" w15:restartNumberingAfterBreak="0">
    <w:nsid w:val="558F1F95"/>
    <w:multiLevelType w:val="hybridMultilevel"/>
    <w:tmpl w:val="1F9C1856"/>
    <w:lvl w:ilvl="0" w:tplc="D9541794">
      <w:start w:val="1"/>
      <w:numFmt w:val="decimal"/>
      <w:lvlText w:val="%1."/>
      <w:lvlJc w:val="left"/>
      <w:pPr>
        <w:ind w:left="543" w:hanging="428"/>
        <w:jc w:val="left"/>
      </w:pPr>
      <w:rPr>
        <w:rFonts w:ascii="Calibri" w:eastAsia="Calibri" w:hAnsi="Calibri" w:cs="Calibri" w:hint="default"/>
        <w:w w:val="75"/>
        <w:sz w:val="20"/>
        <w:szCs w:val="20"/>
        <w:lang w:val="cs-CZ" w:eastAsia="cs-CZ" w:bidi="cs-CZ"/>
      </w:rPr>
    </w:lvl>
    <w:lvl w:ilvl="1" w:tplc="0AF839AC">
      <w:start w:val="1"/>
      <w:numFmt w:val="lowerLetter"/>
      <w:lvlText w:val="%2."/>
      <w:lvlJc w:val="left"/>
      <w:pPr>
        <w:ind w:left="968" w:hanging="425"/>
        <w:jc w:val="left"/>
      </w:pPr>
      <w:rPr>
        <w:rFonts w:ascii="Calibri" w:eastAsia="Calibri" w:hAnsi="Calibri" w:cs="Calibri" w:hint="default"/>
        <w:w w:val="109"/>
        <w:sz w:val="20"/>
        <w:szCs w:val="20"/>
        <w:lang w:val="cs-CZ" w:eastAsia="cs-CZ" w:bidi="cs-CZ"/>
      </w:rPr>
    </w:lvl>
    <w:lvl w:ilvl="2" w:tplc="FA08C644">
      <w:numFmt w:val="bullet"/>
      <w:lvlText w:val="•"/>
      <w:lvlJc w:val="left"/>
      <w:pPr>
        <w:ind w:left="1886" w:hanging="425"/>
      </w:pPr>
      <w:rPr>
        <w:rFonts w:hint="default"/>
        <w:lang w:val="cs-CZ" w:eastAsia="cs-CZ" w:bidi="cs-CZ"/>
      </w:rPr>
    </w:lvl>
    <w:lvl w:ilvl="3" w:tplc="CDACBACE">
      <w:numFmt w:val="bullet"/>
      <w:lvlText w:val="•"/>
      <w:lvlJc w:val="left"/>
      <w:pPr>
        <w:ind w:left="2813" w:hanging="425"/>
      </w:pPr>
      <w:rPr>
        <w:rFonts w:hint="default"/>
        <w:lang w:val="cs-CZ" w:eastAsia="cs-CZ" w:bidi="cs-CZ"/>
      </w:rPr>
    </w:lvl>
    <w:lvl w:ilvl="4" w:tplc="01A0D0AC">
      <w:numFmt w:val="bullet"/>
      <w:lvlText w:val="•"/>
      <w:lvlJc w:val="left"/>
      <w:pPr>
        <w:ind w:left="3739" w:hanging="425"/>
      </w:pPr>
      <w:rPr>
        <w:rFonts w:hint="default"/>
        <w:lang w:val="cs-CZ" w:eastAsia="cs-CZ" w:bidi="cs-CZ"/>
      </w:rPr>
    </w:lvl>
    <w:lvl w:ilvl="5" w:tplc="FF089D70">
      <w:numFmt w:val="bullet"/>
      <w:lvlText w:val="•"/>
      <w:lvlJc w:val="left"/>
      <w:pPr>
        <w:ind w:left="4666" w:hanging="425"/>
      </w:pPr>
      <w:rPr>
        <w:rFonts w:hint="default"/>
        <w:lang w:val="cs-CZ" w:eastAsia="cs-CZ" w:bidi="cs-CZ"/>
      </w:rPr>
    </w:lvl>
    <w:lvl w:ilvl="6" w:tplc="43AEE284">
      <w:numFmt w:val="bullet"/>
      <w:lvlText w:val="•"/>
      <w:lvlJc w:val="left"/>
      <w:pPr>
        <w:ind w:left="5592" w:hanging="425"/>
      </w:pPr>
      <w:rPr>
        <w:rFonts w:hint="default"/>
        <w:lang w:val="cs-CZ" w:eastAsia="cs-CZ" w:bidi="cs-CZ"/>
      </w:rPr>
    </w:lvl>
    <w:lvl w:ilvl="7" w:tplc="6FC66936">
      <w:numFmt w:val="bullet"/>
      <w:lvlText w:val="•"/>
      <w:lvlJc w:val="left"/>
      <w:pPr>
        <w:ind w:left="6519" w:hanging="425"/>
      </w:pPr>
      <w:rPr>
        <w:rFonts w:hint="default"/>
        <w:lang w:val="cs-CZ" w:eastAsia="cs-CZ" w:bidi="cs-CZ"/>
      </w:rPr>
    </w:lvl>
    <w:lvl w:ilvl="8" w:tplc="CFD6E20C">
      <w:numFmt w:val="bullet"/>
      <w:lvlText w:val="•"/>
      <w:lvlJc w:val="left"/>
      <w:pPr>
        <w:ind w:left="7446" w:hanging="425"/>
      </w:pPr>
      <w:rPr>
        <w:rFonts w:hint="default"/>
        <w:lang w:val="cs-CZ" w:eastAsia="cs-CZ" w:bidi="cs-CZ"/>
      </w:rPr>
    </w:lvl>
  </w:abstractNum>
  <w:abstractNum w:abstractNumId="4" w15:restartNumberingAfterBreak="0">
    <w:nsid w:val="5F423F75"/>
    <w:multiLevelType w:val="hybridMultilevel"/>
    <w:tmpl w:val="6A3E63B2"/>
    <w:lvl w:ilvl="0" w:tplc="36E67400">
      <w:start w:val="1"/>
      <w:numFmt w:val="decimal"/>
      <w:lvlText w:val="%1."/>
      <w:lvlJc w:val="left"/>
      <w:pPr>
        <w:ind w:left="543" w:hanging="428"/>
        <w:jc w:val="left"/>
      </w:pPr>
      <w:rPr>
        <w:rFonts w:ascii="Calibri" w:eastAsia="Calibri" w:hAnsi="Calibri" w:cs="Calibri" w:hint="default"/>
        <w:w w:val="75"/>
        <w:sz w:val="20"/>
        <w:szCs w:val="20"/>
        <w:lang w:val="cs-CZ" w:eastAsia="cs-CZ" w:bidi="cs-CZ"/>
      </w:rPr>
    </w:lvl>
    <w:lvl w:ilvl="1" w:tplc="B93A9D4A">
      <w:start w:val="1"/>
      <w:numFmt w:val="lowerLetter"/>
      <w:lvlText w:val="%2."/>
      <w:lvlJc w:val="left"/>
      <w:pPr>
        <w:ind w:left="836" w:hanging="360"/>
        <w:jc w:val="left"/>
      </w:pPr>
      <w:rPr>
        <w:rFonts w:ascii="Calibri" w:eastAsia="Calibri" w:hAnsi="Calibri" w:cs="Calibri" w:hint="default"/>
        <w:w w:val="109"/>
        <w:sz w:val="20"/>
        <w:szCs w:val="20"/>
        <w:lang w:val="cs-CZ" w:eastAsia="cs-CZ" w:bidi="cs-CZ"/>
      </w:rPr>
    </w:lvl>
    <w:lvl w:ilvl="2" w:tplc="984AB2C0">
      <w:numFmt w:val="bullet"/>
      <w:lvlText w:val="•"/>
      <w:lvlJc w:val="left"/>
      <w:pPr>
        <w:ind w:left="1779" w:hanging="360"/>
      </w:pPr>
      <w:rPr>
        <w:rFonts w:hint="default"/>
        <w:lang w:val="cs-CZ" w:eastAsia="cs-CZ" w:bidi="cs-CZ"/>
      </w:rPr>
    </w:lvl>
    <w:lvl w:ilvl="3" w:tplc="27320B32">
      <w:numFmt w:val="bullet"/>
      <w:lvlText w:val="•"/>
      <w:lvlJc w:val="left"/>
      <w:pPr>
        <w:ind w:left="2719" w:hanging="360"/>
      </w:pPr>
      <w:rPr>
        <w:rFonts w:hint="default"/>
        <w:lang w:val="cs-CZ" w:eastAsia="cs-CZ" w:bidi="cs-CZ"/>
      </w:rPr>
    </w:lvl>
    <w:lvl w:ilvl="4" w:tplc="D39213A2">
      <w:numFmt w:val="bullet"/>
      <w:lvlText w:val="•"/>
      <w:lvlJc w:val="left"/>
      <w:pPr>
        <w:ind w:left="3659" w:hanging="360"/>
      </w:pPr>
      <w:rPr>
        <w:rFonts w:hint="default"/>
        <w:lang w:val="cs-CZ" w:eastAsia="cs-CZ" w:bidi="cs-CZ"/>
      </w:rPr>
    </w:lvl>
    <w:lvl w:ilvl="5" w:tplc="A32AFB68">
      <w:numFmt w:val="bullet"/>
      <w:lvlText w:val="•"/>
      <w:lvlJc w:val="left"/>
      <w:pPr>
        <w:ind w:left="4599" w:hanging="360"/>
      </w:pPr>
      <w:rPr>
        <w:rFonts w:hint="default"/>
        <w:lang w:val="cs-CZ" w:eastAsia="cs-CZ" w:bidi="cs-CZ"/>
      </w:rPr>
    </w:lvl>
    <w:lvl w:ilvl="6" w:tplc="90963A64">
      <w:numFmt w:val="bullet"/>
      <w:lvlText w:val="•"/>
      <w:lvlJc w:val="left"/>
      <w:pPr>
        <w:ind w:left="5539" w:hanging="360"/>
      </w:pPr>
      <w:rPr>
        <w:rFonts w:hint="default"/>
        <w:lang w:val="cs-CZ" w:eastAsia="cs-CZ" w:bidi="cs-CZ"/>
      </w:rPr>
    </w:lvl>
    <w:lvl w:ilvl="7" w:tplc="6458DF02">
      <w:numFmt w:val="bullet"/>
      <w:lvlText w:val="•"/>
      <w:lvlJc w:val="left"/>
      <w:pPr>
        <w:ind w:left="6479" w:hanging="360"/>
      </w:pPr>
      <w:rPr>
        <w:rFonts w:hint="default"/>
        <w:lang w:val="cs-CZ" w:eastAsia="cs-CZ" w:bidi="cs-CZ"/>
      </w:rPr>
    </w:lvl>
    <w:lvl w:ilvl="8" w:tplc="E31C3FD2">
      <w:numFmt w:val="bullet"/>
      <w:lvlText w:val="•"/>
      <w:lvlJc w:val="left"/>
      <w:pPr>
        <w:ind w:left="7419" w:hanging="360"/>
      </w:pPr>
      <w:rPr>
        <w:rFonts w:hint="default"/>
        <w:lang w:val="cs-CZ" w:eastAsia="cs-CZ" w:bidi="cs-CZ"/>
      </w:rPr>
    </w:lvl>
  </w:abstractNum>
  <w:num w:numId="1" w16cid:durableId="1290280513">
    <w:abstractNumId w:val="3"/>
  </w:num>
  <w:num w:numId="2" w16cid:durableId="2007784227">
    <w:abstractNumId w:val="4"/>
  </w:num>
  <w:num w:numId="3" w16cid:durableId="1579903868">
    <w:abstractNumId w:val="1"/>
  </w:num>
  <w:num w:numId="4" w16cid:durableId="1230728841">
    <w:abstractNumId w:val="0"/>
  </w:num>
  <w:num w:numId="5" w16cid:durableId="205719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26D8"/>
    <w:rsid w:val="00374D9B"/>
    <w:rsid w:val="00590328"/>
    <w:rsid w:val="007326D8"/>
    <w:rsid w:val="00CB4E20"/>
    <w:rsid w:val="00FB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1D9A4B4"/>
  <w15:docId w15:val="{10F0AEEC-617E-4A1A-BE86-2B3A5F33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 w:eastAsia="cs-CZ" w:bidi="cs-CZ"/>
    </w:rPr>
  </w:style>
  <w:style w:type="paragraph" w:styleId="Nadpis1">
    <w:name w:val="heading 1"/>
    <w:basedOn w:val="Normln"/>
    <w:uiPriority w:val="9"/>
    <w:qFormat/>
    <w:pPr>
      <w:ind w:left="932"/>
      <w:outlineLvl w:val="0"/>
    </w:pPr>
    <w:rPr>
      <w:rFonts w:ascii="Arial" w:eastAsia="Arial" w:hAnsi="Arial" w:cs="Arial"/>
      <w:b/>
      <w:bCs/>
      <w:sz w:val="43"/>
      <w:szCs w:val="43"/>
    </w:rPr>
  </w:style>
  <w:style w:type="paragraph" w:styleId="Nadpis2">
    <w:name w:val="heading 2"/>
    <w:basedOn w:val="Normln"/>
    <w:uiPriority w:val="9"/>
    <w:unhideWhenUsed/>
    <w:qFormat/>
    <w:pPr>
      <w:ind w:left="116"/>
      <w:outlineLvl w:val="1"/>
    </w:pPr>
    <w:rPr>
      <w:b/>
      <w:bCs/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spacing w:line="242" w:lineRule="exact"/>
      <w:ind w:left="1110" w:hanging="694"/>
      <w:jc w:val="both"/>
      <w:outlineLvl w:val="2"/>
    </w:pPr>
    <w:rPr>
      <w:b/>
      <w:bCs/>
      <w:i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543" w:hanging="428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akturace@ms-ic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1649</Words>
  <Characters>9731</Characters>
  <Application>Microsoft Office Word</Application>
  <DocSecurity>0</DocSecurity>
  <Lines>81</Lines>
  <Paragraphs>22</Paragraphs>
  <ScaleCrop>false</ScaleCrop>
  <Company/>
  <LinksUpToDate>false</LinksUpToDate>
  <CharactersWithSpaces>11358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Švancerová</dc:creator>
  <cp:lastModifiedBy>Olga Palová</cp:lastModifiedBy>
  <cp:revision>3</cp:revision>
  <dcterms:created xsi:type="dcterms:W3CDTF">2025-09-08T11:59:00Z</dcterms:created>
  <dcterms:modified xsi:type="dcterms:W3CDTF">2025-09-08T14:01:00Z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2025-08-01T00:00:00Z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2025-09-08T00:00:00Z</vt:filetime>
  </property>
</Properties>
</file>