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13665" w14:textId="77777777" w:rsidR="00150CD5" w:rsidRDefault="00150CD5"/>
    <w:p w14:paraId="24413666" w14:textId="77777777" w:rsidR="00150CD5" w:rsidRDefault="00150CD5">
      <w:pPr>
        <w:jc w:val="center"/>
        <w:rPr>
          <w:rFonts w:ascii="Arial" w:hAnsi="Arial" w:cs="Arial"/>
          <w:b/>
          <w:bCs/>
          <w:color w:val="000000"/>
          <w:sz w:val="36"/>
          <w:szCs w:val="36"/>
        </w:rPr>
      </w:pPr>
    </w:p>
    <w:p w14:paraId="24413667" w14:textId="0F6D4434" w:rsidR="00150CD5" w:rsidRDefault="00753623">
      <w:pPr>
        <w:jc w:val="center"/>
        <w:rPr>
          <w:rFonts w:ascii="Arial" w:hAnsi="Arial" w:cs="Arial"/>
          <w:sz w:val="28"/>
          <w:szCs w:val="28"/>
        </w:rPr>
      </w:pPr>
      <w:r>
        <w:rPr>
          <w:rFonts w:ascii="Arial" w:hAnsi="Arial" w:cs="Arial"/>
          <w:b/>
          <w:bCs/>
          <w:color w:val="000000"/>
          <w:sz w:val="36"/>
          <w:szCs w:val="36"/>
        </w:rPr>
        <w:t>Smlouva o krátkodobém (pro)nájmu prostor</w:t>
      </w:r>
      <w:r>
        <w:rPr>
          <w:rFonts w:ascii="Arial" w:hAnsi="Arial" w:cs="Arial"/>
          <w:b/>
          <w:bCs/>
          <w:color w:val="000000"/>
          <w:sz w:val="36"/>
          <w:szCs w:val="36"/>
        </w:rPr>
        <w:br/>
      </w:r>
      <w:r>
        <w:rPr>
          <w:rFonts w:ascii="Arial" w:hAnsi="Arial" w:cs="Arial"/>
          <w:b/>
          <w:bCs/>
          <w:color w:val="000000"/>
          <w:sz w:val="28"/>
          <w:szCs w:val="28"/>
        </w:rPr>
        <w:t>číslo SML</w:t>
      </w:r>
      <w:r w:rsidR="00C57BB9">
        <w:rPr>
          <w:rFonts w:ascii="Arial" w:hAnsi="Arial" w:cs="Arial"/>
          <w:b/>
          <w:bCs/>
          <w:color w:val="000000"/>
          <w:sz w:val="28"/>
          <w:szCs w:val="28"/>
        </w:rPr>
        <w:t>201</w:t>
      </w:r>
      <w:r>
        <w:rPr>
          <w:rFonts w:ascii="Arial" w:hAnsi="Arial" w:cs="Arial"/>
          <w:b/>
          <w:bCs/>
          <w:color w:val="000000"/>
          <w:sz w:val="28"/>
          <w:szCs w:val="28"/>
        </w:rPr>
        <w:t>/200/2017</w:t>
      </w:r>
    </w:p>
    <w:p w14:paraId="24413668" w14:textId="77777777" w:rsidR="00150CD5" w:rsidRDefault="00150CD5">
      <w:pPr>
        <w:widowControl w:val="0"/>
        <w:tabs>
          <w:tab w:val="left" w:pos="720"/>
        </w:tabs>
        <w:ind w:right="566"/>
        <w:jc w:val="both"/>
        <w:rPr>
          <w:rFonts w:ascii="Arial" w:hAnsi="Arial" w:cs="Arial"/>
        </w:rPr>
      </w:pPr>
    </w:p>
    <w:p w14:paraId="24413669" w14:textId="53788BDB" w:rsidR="00150CD5" w:rsidRDefault="00753623">
      <w:pPr>
        <w:widowControl w:val="0"/>
        <w:tabs>
          <w:tab w:val="left" w:pos="720"/>
        </w:tabs>
        <w:ind w:right="15"/>
        <w:jc w:val="center"/>
        <w:rPr>
          <w:rFonts w:ascii="Arial" w:hAnsi="Arial" w:cs="Arial"/>
        </w:rPr>
      </w:pPr>
      <w:r>
        <w:rPr>
          <w:rFonts w:ascii="Arial" w:hAnsi="Arial" w:cs="Arial"/>
        </w:rPr>
        <w:t>uzavřená níže uvedeného dne, měsíce a roku v souladu s ustanoveními § 2201 až § 2320 zákona č. 89/2012 Sb., občanský zákoník</w:t>
      </w:r>
      <w:r w:rsidR="00E27259">
        <w:rPr>
          <w:rFonts w:ascii="Arial" w:hAnsi="Arial" w:cs="Arial"/>
        </w:rPr>
        <w:t xml:space="preserve"> ve  znění pozdějších předpisů (dále jen “občanský zákoník“),</w:t>
      </w:r>
      <w:r w:rsidR="005452B7">
        <w:rPr>
          <w:rFonts w:ascii="Arial" w:hAnsi="Arial" w:cs="Arial"/>
        </w:rPr>
        <w:t xml:space="preserve"> </w:t>
      </w:r>
      <w:r>
        <w:rPr>
          <w:rFonts w:ascii="Arial" w:hAnsi="Arial" w:cs="Arial"/>
        </w:rPr>
        <w:t>mezi smluvními stranami (dále jen „smlouva“)</w:t>
      </w:r>
    </w:p>
    <w:p w14:paraId="2441366A" w14:textId="77777777" w:rsidR="00150CD5" w:rsidRDefault="00150CD5">
      <w:pPr>
        <w:widowControl w:val="0"/>
        <w:tabs>
          <w:tab w:val="left" w:pos="720"/>
        </w:tabs>
        <w:ind w:right="15"/>
        <w:jc w:val="both"/>
        <w:rPr>
          <w:rFonts w:ascii="Arial" w:hAnsi="Arial" w:cs="Arial"/>
        </w:rPr>
      </w:pPr>
    </w:p>
    <w:p w14:paraId="2441366B" w14:textId="77777777" w:rsidR="00150CD5" w:rsidRDefault="00150CD5">
      <w:pPr>
        <w:widowControl w:val="0"/>
        <w:tabs>
          <w:tab w:val="left" w:pos="720"/>
        </w:tabs>
        <w:ind w:right="15"/>
        <w:jc w:val="both"/>
        <w:rPr>
          <w:rFonts w:ascii="Arial" w:hAnsi="Arial" w:cs="Arial"/>
        </w:rPr>
      </w:pPr>
    </w:p>
    <w:p w14:paraId="2441366C" w14:textId="77777777" w:rsidR="00150CD5"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sz w:val="22"/>
          <w:szCs w:val="22"/>
          <w:lang w:val="cs-CZ"/>
        </w:rPr>
      </w:pPr>
      <w:r>
        <w:rPr>
          <w:rFonts w:ascii="Arial" w:hAnsi="Arial" w:cs="Arial"/>
          <w:sz w:val="22"/>
          <w:szCs w:val="22"/>
          <w:lang w:val="cs-CZ"/>
        </w:rPr>
        <w:t>Článek 1</w:t>
      </w:r>
    </w:p>
    <w:p w14:paraId="2441366D" w14:textId="77777777" w:rsidR="00150CD5"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Arial" w:hAnsi="Arial" w:cs="Arial"/>
          <w:sz w:val="22"/>
          <w:szCs w:val="22"/>
          <w:lang w:val="cs-CZ"/>
        </w:rPr>
      </w:pPr>
      <w:r>
        <w:rPr>
          <w:rFonts w:ascii="Arial" w:hAnsi="Arial" w:cs="Arial"/>
          <w:sz w:val="22"/>
          <w:szCs w:val="22"/>
          <w:lang w:val="cs-CZ"/>
        </w:rPr>
        <w:t>Smluvní strany</w:t>
      </w:r>
    </w:p>
    <w:p w14:paraId="2441366E" w14:textId="3EB900EC" w:rsidR="00150CD5" w:rsidRDefault="00753623">
      <w:pPr>
        <w:widowControl w:val="0"/>
        <w:tabs>
          <w:tab w:val="left" w:pos="0"/>
        </w:tabs>
        <w:spacing w:before="120"/>
        <w:ind w:right="15"/>
        <w:jc w:val="both"/>
        <w:outlineLvl w:val="0"/>
        <w:rPr>
          <w:rFonts w:ascii="Arial" w:hAnsi="Arial" w:cs="Arial"/>
          <w:b/>
        </w:rPr>
      </w:pPr>
      <w:r>
        <w:rPr>
          <w:rFonts w:ascii="Arial" w:hAnsi="Arial" w:cs="Arial"/>
          <w:b/>
        </w:rPr>
        <w:t>Národní zemědělské muzeum, s.</w:t>
      </w:r>
      <w:r w:rsidR="00B041ED">
        <w:rPr>
          <w:rFonts w:ascii="Arial" w:hAnsi="Arial" w:cs="Arial"/>
          <w:b/>
        </w:rPr>
        <w:t xml:space="preserve"> </w:t>
      </w:r>
      <w:r>
        <w:rPr>
          <w:rFonts w:ascii="Arial" w:hAnsi="Arial" w:cs="Arial"/>
          <w:b/>
        </w:rPr>
        <w:t>p.</w:t>
      </w:r>
      <w:r w:rsidR="00B041ED">
        <w:rPr>
          <w:rFonts w:ascii="Arial" w:hAnsi="Arial" w:cs="Arial"/>
          <w:b/>
        </w:rPr>
        <w:t xml:space="preserve"> </w:t>
      </w:r>
      <w:r>
        <w:rPr>
          <w:rFonts w:ascii="Arial" w:hAnsi="Arial" w:cs="Arial"/>
          <w:b/>
        </w:rPr>
        <w:t xml:space="preserve">o. (dále též „NZM“) </w:t>
      </w:r>
    </w:p>
    <w:p w14:paraId="2441366F" w14:textId="77777777" w:rsidR="00150CD5" w:rsidRDefault="00753623">
      <w:pPr>
        <w:widowControl w:val="0"/>
        <w:tabs>
          <w:tab w:val="left" w:pos="0"/>
        </w:tabs>
        <w:ind w:right="15"/>
        <w:jc w:val="both"/>
        <w:rPr>
          <w:rFonts w:ascii="Arial" w:hAnsi="Arial" w:cs="Arial"/>
        </w:rPr>
      </w:pPr>
      <w:r>
        <w:rPr>
          <w:rFonts w:ascii="Arial" w:hAnsi="Arial" w:cs="Arial"/>
        </w:rPr>
        <w:t xml:space="preserve">se sídlem: </w:t>
      </w:r>
      <w:r>
        <w:rPr>
          <w:rFonts w:ascii="Arial" w:hAnsi="Arial" w:cs="Arial"/>
        </w:rPr>
        <w:tab/>
      </w:r>
      <w:r>
        <w:rPr>
          <w:rFonts w:ascii="Arial" w:hAnsi="Arial" w:cs="Arial"/>
        </w:rPr>
        <w:tab/>
        <w:t>Kostelní 1300/44, 170 00 Praha 7 - Holešovice</w:t>
      </w:r>
    </w:p>
    <w:p w14:paraId="24413670" w14:textId="00219709" w:rsidR="00150CD5" w:rsidRDefault="00753623">
      <w:pPr>
        <w:widowControl w:val="0"/>
        <w:tabs>
          <w:tab w:val="left" w:pos="0"/>
        </w:tabs>
        <w:ind w:right="15"/>
        <w:jc w:val="both"/>
        <w:rPr>
          <w:rFonts w:ascii="Arial" w:hAnsi="Arial" w:cs="Arial"/>
        </w:rPr>
      </w:pPr>
      <w:r>
        <w:rPr>
          <w:rFonts w:ascii="Arial" w:hAnsi="Arial" w:cs="Arial"/>
        </w:rPr>
        <w:t>IČ:</w:t>
      </w:r>
      <w:r>
        <w:rPr>
          <w:rFonts w:ascii="Arial" w:hAnsi="Arial" w:cs="Arial"/>
        </w:rPr>
        <w:tab/>
      </w:r>
      <w:r>
        <w:rPr>
          <w:rFonts w:ascii="Arial" w:hAnsi="Arial" w:cs="Arial"/>
        </w:rPr>
        <w:tab/>
      </w:r>
      <w:r>
        <w:rPr>
          <w:rFonts w:ascii="Arial" w:hAnsi="Arial" w:cs="Arial"/>
        </w:rPr>
        <w:tab/>
        <w:t>75075741</w:t>
      </w:r>
    </w:p>
    <w:p w14:paraId="24413671" w14:textId="77777777" w:rsidR="00150CD5" w:rsidRDefault="00753623">
      <w:pPr>
        <w:widowControl w:val="0"/>
        <w:tabs>
          <w:tab w:val="left" w:pos="0"/>
        </w:tabs>
        <w:ind w:right="15"/>
        <w:jc w:val="both"/>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t>CZ75075741</w:t>
      </w:r>
    </w:p>
    <w:p w14:paraId="24413672" w14:textId="116EDC89" w:rsidR="00150CD5" w:rsidRDefault="00753623">
      <w:pPr>
        <w:widowControl w:val="0"/>
        <w:tabs>
          <w:tab w:val="left" w:pos="0"/>
        </w:tabs>
        <w:ind w:right="15"/>
        <w:jc w:val="both"/>
        <w:rPr>
          <w:rFonts w:ascii="Arial" w:hAnsi="Arial" w:cs="Arial"/>
        </w:rPr>
      </w:pPr>
      <w:r>
        <w:rPr>
          <w:rFonts w:ascii="Arial" w:hAnsi="Arial" w:cs="Arial"/>
        </w:rPr>
        <w:t xml:space="preserve">bankovní spojení: </w:t>
      </w:r>
      <w:r>
        <w:rPr>
          <w:rFonts w:ascii="Arial" w:hAnsi="Arial" w:cs="Arial"/>
        </w:rPr>
        <w:tab/>
      </w:r>
      <w:proofErr w:type="spellStart"/>
      <w:r w:rsidR="00234753">
        <w:rPr>
          <w:rFonts w:ascii="Arial" w:hAnsi="Arial" w:cs="Arial"/>
        </w:rPr>
        <w:t>xxx</w:t>
      </w:r>
      <w:proofErr w:type="spellEnd"/>
    </w:p>
    <w:p w14:paraId="24413673" w14:textId="2F5BD429" w:rsidR="00150CD5" w:rsidRDefault="00753623">
      <w:pPr>
        <w:widowControl w:val="0"/>
        <w:tabs>
          <w:tab w:val="left" w:pos="0"/>
        </w:tabs>
        <w:ind w:right="15"/>
        <w:jc w:val="both"/>
        <w:rPr>
          <w:rFonts w:ascii="Arial" w:hAnsi="Arial" w:cs="Arial"/>
        </w:rPr>
      </w:pPr>
      <w:r>
        <w:rPr>
          <w:rFonts w:ascii="Arial" w:hAnsi="Arial" w:cs="Arial"/>
        </w:rPr>
        <w:t xml:space="preserve">číslo účtu: </w:t>
      </w:r>
      <w:r>
        <w:rPr>
          <w:rFonts w:ascii="Arial" w:hAnsi="Arial" w:cs="Arial"/>
        </w:rPr>
        <w:tab/>
      </w:r>
      <w:r>
        <w:rPr>
          <w:rFonts w:ascii="Arial" w:hAnsi="Arial" w:cs="Arial"/>
        </w:rPr>
        <w:tab/>
      </w:r>
      <w:proofErr w:type="spellStart"/>
      <w:r w:rsidR="00234753">
        <w:rPr>
          <w:rFonts w:ascii="Arial" w:hAnsi="Arial" w:cs="Arial"/>
        </w:rPr>
        <w:t>xxx</w:t>
      </w:r>
      <w:proofErr w:type="spellEnd"/>
    </w:p>
    <w:p w14:paraId="24413674" w14:textId="4FFB4857" w:rsidR="00150CD5" w:rsidRDefault="00753623">
      <w:pPr>
        <w:widowControl w:val="0"/>
        <w:tabs>
          <w:tab w:val="left" w:pos="0"/>
        </w:tabs>
        <w:ind w:right="15"/>
        <w:jc w:val="both"/>
        <w:rPr>
          <w:rFonts w:ascii="Arial" w:hAnsi="Arial" w:cs="Arial"/>
        </w:rPr>
      </w:pPr>
      <w:r>
        <w:rPr>
          <w:rFonts w:ascii="Arial" w:hAnsi="Arial" w:cs="Arial"/>
        </w:rPr>
        <w:t>zastoupené:</w:t>
      </w:r>
      <w:r>
        <w:rPr>
          <w:rFonts w:ascii="Arial" w:hAnsi="Arial" w:cs="Arial"/>
        </w:rPr>
        <w:tab/>
      </w:r>
      <w:r>
        <w:rPr>
          <w:rFonts w:ascii="Arial" w:hAnsi="Arial" w:cs="Arial"/>
        </w:rPr>
        <w:tab/>
        <w:t>Doc.</w:t>
      </w:r>
      <w:r w:rsidR="00B041ED">
        <w:rPr>
          <w:rFonts w:ascii="Arial" w:hAnsi="Arial" w:cs="Arial"/>
        </w:rPr>
        <w:t xml:space="preserve"> </w:t>
      </w:r>
      <w:r>
        <w:rPr>
          <w:rFonts w:ascii="Arial" w:hAnsi="Arial" w:cs="Arial"/>
        </w:rPr>
        <w:t>Ing.</w:t>
      </w:r>
      <w:r w:rsidR="00B041ED">
        <w:rPr>
          <w:rFonts w:ascii="Arial" w:hAnsi="Arial" w:cs="Arial"/>
        </w:rPr>
        <w:t xml:space="preserve"> </w:t>
      </w:r>
      <w:r>
        <w:rPr>
          <w:rFonts w:ascii="Arial" w:hAnsi="Arial" w:cs="Arial"/>
        </w:rPr>
        <w:t>Milanem Janem Půčkem,</w:t>
      </w:r>
      <w:r w:rsidR="00B041ED">
        <w:rPr>
          <w:rFonts w:ascii="Arial" w:hAnsi="Arial" w:cs="Arial"/>
        </w:rPr>
        <w:t xml:space="preserve"> </w:t>
      </w:r>
      <w:r>
        <w:rPr>
          <w:rFonts w:ascii="Arial" w:hAnsi="Arial" w:cs="Arial"/>
        </w:rPr>
        <w:t>MBA, Ph.D., generálním ředitelem NZM</w:t>
      </w:r>
    </w:p>
    <w:p w14:paraId="24413675" w14:textId="77777777" w:rsidR="00150CD5" w:rsidRDefault="00753623">
      <w:pPr>
        <w:widowControl w:val="0"/>
        <w:tabs>
          <w:tab w:val="left" w:pos="0"/>
        </w:tabs>
        <w:spacing w:before="60"/>
        <w:ind w:right="17"/>
        <w:jc w:val="both"/>
        <w:rPr>
          <w:rFonts w:ascii="Arial" w:hAnsi="Arial" w:cs="Arial"/>
        </w:rPr>
      </w:pPr>
      <w:r>
        <w:rPr>
          <w:rFonts w:ascii="Arial" w:hAnsi="Arial" w:cs="Arial"/>
        </w:rPr>
        <w:t xml:space="preserve">(dále jako </w:t>
      </w:r>
      <w:r>
        <w:rPr>
          <w:rFonts w:ascii="Arial" w:hAnsi="Arial" w:cs="Arial"/>
          <w:b/>
        </w:rPr>
        <w:t>„Pronajímatel"</w:t>
      </w:r>
      <w:r>
        <w:rPr>
          <w:rFonts w:ascii="Arial" w:hAnsi="Arial" w:cs="Arial"/>
        </w:rPr>
        <w:t xml:space="preserve">) </w:t>
      </w:r>
    </w:p>
    <w:p w14:paraId="24413676" w14:textId="0BCD0CCD" w:rsidR="00150CD5" w:rsidRDefault="00753623">
      <w:pPr>
        <w:widowControl w:val="0"/>
        <w:tabs>
          <w:tab w:val="left" w:pos="720"/>
        </w:tabs>
        <w:ind w:right="567"/>
        <w:jc w:val="both"/>
        <w:rPr>
          <w:rFonts w:ascii="Arial" w:hAnsi="Arial" w:cs="Arial"/>
        </w:rPr>
      </w:pPr>
      <w:r>
        <w:rPr>
          <w:rFonts w:ascii="Arial" w:hAnsi="Arial" w:cs="Arial"/>
        </w:rPr>
        <w:t>na straně jedné</w:t>
      </w:r>
    </w:p>
    <w:p w14:paraId="5470D236" w14:textId="77777777" w:rsidR="00774DEB" w:rsidRDefault="00774DEB">
      <w:pPr>
        <w:widowControl w:val="0"/>
        <w:tabs>
          <w:tab w:val="left" w:pos="720"/>
        </w:tabs>
        <w:ind w:right="567"/>
        <w:jc w:val="both"/>
        <w:rPr>
          <w:rFonts w:ascii="Arial" w:hAnsi="Arial" w:cs="Arial"/>
        </w:rPr>
      </w:pPr>
    </w:p>
    <w:p w14:paraId="24413677" w14:textId="0034F037" w:rsidR="00150CD5" w:rsidRDefault="00753623">
      <w:pPr>
        <w:widowControl w:val="0"/>
        <w:tabs>
          <w:tab w:val="left" w:pos="720"/>
          <w:tab w:val="left" w:pos="9027"/>
        </w:tabs>
        <w:ind w:right="566"/>
        <w:jc w:val="both"/>
        <w:rPr>
          <w:rFonts w:ascii="Arial" w:hAnsi="Arial" w:cs="Arial"/>
          <w:b/>
        </w:rPr>
      </w:pPr>
      <w:r>
        <w:rPr>
          <w:rFonts w:ascii="Arial" w:hAnsi="Arial" w:cs="Arial"/>
          <w:b/>
        </w:rPr>
        <w:t>a</w:t>
      </w:r>
    </w:p>
    <w:p w14:paraId="09F01A57" w14:textId="77777777" w:rsidR="00774DEB" w:rsidRDefault="00774DEB">
      <w:pPr>
        <w:widowControl w:val="0"/>
        <w:tabs>
          <w:tab w:val="left" w:pos="720"/>
          <w:tab w:val="left" w:pos="9027"/>
        </w:tabs>
        <w:ind w:right="566"/>
        <w:jc w:val="both"/>
        <w:rPr>
          <w:rFonts w:ascii="Arial" w:hAnsi="Arial" w:cs="Arial"/>
          <w:b/>
        </w:rPr>
      </w:pPr>
    </w:p>
    <w:p w14:paraId="24413678" w14:textId="66FF9564" w:rsidR="00150CD5" w:rsidRDefault="00760E97">
      <w:pPr>
        <w:widowControl w:val="0"/>
        <w:tabs>
          <w:tab w:val="left" w:pos="720"/>
          <w:tab w:val="left" w:pos="9027"/>
        </w:tabs>
        <w:ind w:right="566"/>
        <w:jc w:val="both"/>
        <w:rPr>
          <w:rFonts w:ascii="Arial" w:hAnsi="Arial" w:cs="Arial"/>
          <w:b/>
        </w:rPr>
      </w:pPr>
      <w:r>
        <w:rPr>
          <w:rFonts w:ascii="Arial" w:hAnsi="Arial" w:cs="Arial"/>
          <w:b/>
        </w:rPr>
        <w:t xml:space="preserve">Klub přátel vína v Kutné </w:t>
      </w:r>
      <w:proofErr w:type="gramStart"/>
      <w:r>
        <w:rPr>
          <w:rFonts w:ascii="Arial" w:hAnsi="Arial" w:cs="Arial"/>
          <w:b/>
        </w:rPr>
        <w:t xml:space="preserve">Hoře, </w:t>
      </w:r>
      <w:proofErr w:type="spellStart"/>
      <w:r>
        <w:rPr>
          <w:rFonts w:ascii="Arial" w:hAnsi="Arial" w:cs="Arial"/>
          <w:b/>
        </w:rPr>
        <w:t>z.s</w:t>
      </w:r>
      <w:proofErr w:type="spellEnd"/>
      <w:r>
        <w:rPr>
          <w:rFonts w:ascii="Arial" w:hAnsi="Arial" w:cs="Arial"/>
          <w:b/>
        </w:rPr>
        <w:t>.</w:t>
      </w:r>
      <w:proofErr w:type="gramEnd"/>
    </w:p>
    <w:p w14:paraId="24413679" w14:textId="39964351" w:rsidR="00150CD5" w:rsidRDefault="00753623">
      <w:pPr>
        <w:widowControl w:val="0"/>
        <w:tabs>
          <w:tab w:val="left" w:pos="720"/>
          <w:tab w:val="left" w:pos="9027"/>
        </w:tabs>
        <w:ind w:right="566"/>
        <w:jc w:val="both"/>
        <w:rPr>
          <w:rFonts w:ascii="Arial" w:hAnsi="Arial" w:cs="Arial"/>
        </w:rPr>
      </w:pPr>
      <w:r>
        <w:rPr>
          <w:rFonts w:ascii="Arial" w:hAnsi="Arial" w:cs="Arial"/>
        </w:rPr>
        <w:t xml:space="preserve">Se sídlem:           </w:t>
      </w:r>
      <w:r w:rsidR="00760E97">
        <w:rPr>
          <w:rFonts w:ascii="Arial" w:hAnsi="Arial" w:cs="Arial"/>
        </w:rPr>
        <w:t xml:space="preserve">        Jiřího z Poděbrad 288, 284 01 Kutná Hora</w:t>
      </w:r>
    </w:p>
    <w:p w14:paraId="2441367A" w14:textId="7CCA95A9" w:rsidR="00150CD5" w:rsidRDefault="00753623">
      <w:pPr>
        <w:widowControl w:val="0"/>
        <w:tabs>
          <w:tab w:val="left" w:pos="720"/>
          <w:tab w:val="left" w:pos="9027"/>
        </w:tabs>
        <w:ind w:right="566"/>
        <w:jc w:val="both"/>
        <w:rPr>
          <w:rFonts w:ascii="Arial" w:hAnsi="Arial" w:cs="Arial"/>
          <w:b/>
          <w:bCs/>
          <w:color w:val="000000"/>
        </w:rPr>
      </w:pPr>
      <w:r>
        <w:rPr>
          <w:rFonts w:ascii="Arial" w:hAnsi="Arial" w:cs="Arial"/>
        </w:rPr>
        <w:t xml:space="preserve">IČ:                            </w:t>
      </w:r>
      <w:r w:rsidR="00760E97">
        <w:rPr>
          <w:rFonts w:ascii="Arial" w:hAnsi="Arial" w:cs="Arial"/>
        </w:rPr>
        <w:t xml:space="preserve">    22861351</w:t>
      </w:r>
    </w:p>
    <w:p w14:paraId="2441367B" w14:textId="5AB6C131" w:rsidR="00150CD5" w:rsidRDefault="00753623">
      <w:pPr>
        <w:widowControl w:val="0"/>
        <w:tabs>
          <w:tab w:val="left" w:pos="720"/>
          <w:tab w:val="left" w:pos="9027"/>
        </w:tabs>
        <w:ind w:right="566"/>
        <w:jc w:val="both"/>
        <w:rPr>
          <w:rFonts w:ascii="Arial" w:hAnsi="Arial" w:cs="Arial"/>
        </w:rPr>
      </w:pPr>
      <w:r>
        <w:rPr>
          <w:rFonts w:ascii="Arial" w:hAnsi="Arial" w:cs="Arial"/>
        </w:rPr>
        <w:t xml:space="preserve">DIČ:       </w:t>
      </w:r>
      <w:r w:rsidR="00760E97">
        <w:rPr>
          <w:rFonts w:ascii="Arial" w:hAnsi="Arial" w:cs="Arial"/>
        </w:rPr>
        <w:t xml:space="preserve">                      není plátce DPH</w:t>
      </w:r>
    </w:p>
    <w:p w14:paraId="2441367C" w14:textId="56AC44CC" w:rsidR="00150CD5" w:rsidRDefault="00753623">
      <w:pPr>
        <w:widowControl w:val="0"/>
        <w:tabs>
          <w:tab w:val="left" w:pos="720"/>
          <w:tab w:val="left" w:pos="9027"/>
        </w:tabs>
        <w:ind w:right="566"/>
        <w:jc w:val="both"/>
        <w:rPr>
          <w:rFonts w:ascii="Arial" w:hAnsi="Arial" w:cs="Arial"/>
        </w:rPr>
      </w:pPr>
      <w:r>
        <w:rPr>
          <w:rFonts w:ascii="Arial" w:hAnsi="Arial" w:cs="Arial"/>
        </w:rPr>
        <w:t xml:space="preserve">Č. účtu:       </w:t>
      </w:r>
      <w:r w:rsidR="00760E97">
        <w:rPr>
          <w:rFonts w:ascii="Arial" w:hAnsi="Arial" w:cs="Arial"/>
        </w:rPr>
        <w:t xml:space="preserve">                 </w:t>
      </w:r>
      <w:proofErr w:type="spellStart"/>
      <w:r w:rsidR="00234753">
        <w:rPr>
          <w:rFonts w:ascii="Arial" w:hAnsi="Arial" w:cs="Arial"/>
        </w:rPr>
        <w:t>xxx</w:t>
      </w:r>
      <w:proofErr w:type="spellEnd"/>
    </w:p>
    <w:p w14:paraId="2441367D" w14:textId="529A4512" w:rsidR="00150CD5" w:rsidRDefault="00753623">
      <w:pPr>
        <w:widowControl w:val="0"/>
        <w:tabs>
          <w:tab w:val="left" w:pos="720"/>
          <w:tab w:val="left" w:pos="9027"/>
        </w:tabs>
        <w:ind w:right="566"/>
        <w:jc w:val="both"/>
        <w:rPr>
          <w:rFonts w:ascii="Arial" w:hAnsi="Arial" w:cs="Arial"/>
        </w:rPr>
      </w:pPr>
      <w:r>
        <w:rPr>
          <w:rFonts w:ascii="Arial" w:hAnsi="Arial" w:cs="Arial"/>
        </w:rPr>
        <w:t xml:space="preserve">Zastoupená       </w:t>
      </w:r>
      <w:r w:rsidR="004C00DC">
        <w:rPr>
          <w:rFonts w:ascii="Arial" w:hAnsi="Arial" w:cs="Arial"/>
        </w:rPr>
        <w:t xml:space="preserve">          Lukášem </w:t>
      </w:r>
      <w:proofErr w:type="spellStart"/>
      <w:r w:rsidR="004C00DC">
        <w:rPr>
          <w:rFonts w:ascii="Arial" w:hAnsi="Arial" w:cs="Arial"/>
        </w:rPr>
        <w:t>Rudolfským</w:t>
      </w:r>
      <w:proofErr w:type="spellEnd"/>
      <w:r w:rsidR="004C00DC">
        <w:rPr>
          <w:rFonts w:ascii="Arial" w:hAnsi="Arial" w:cs="Arial"/>
        </w:rPr>
        <w:t xml:space="preserve">, </w:t>
      </w:r>
      <w:r w:rsidR="0018434B">
        <w:rPr>
          <w:rFonts w:ascii="Arial" w:hAnsi="Arial" w:cs="Arial"/>
        </w:rPr>
        <w:t xml:space="preserve">prezident </w:t>
      </w:r>
      <w:r w:rsidR="00760E97">
        <w:rPr>
          <w:rFonts w:ascii="Arial" w:hAnsi="Arial" w:cs="Arial"/>
        </w:rPr>
        <w:t xml:space="preserve"> spolku</w:t>
      </w:r>
    </w:p>
    <w:p w14:paraId="0AB950FA" w14:textId="0DA46983" w:rsidR="003E7D0C" w:rsidRDefault="00753623">
      <w:pPr>
        <w:widowControl w:val="0"/>
        <w:tabs>
          <w:tab w:val="left" w:pos="720"/>
          <w:tab w:val="left" w:pos="9027"/>
        </w:tabs>
        <w:ind w:right="566"/>
        <w:jc w:val="both"/>
        <w:rPr>
          <w:rFonts w:ascii="Arial" w:hAnsi="Arial" w:cs="Arial"/>
        </w:rPr>
      </w:pPr>
      <w:r>
        <w:rPr>
          <w:rFonts w:ascii="Arial" w:hAnsi="Arial" w:cs="Arial"/>
        </w:rPr>
        <w:t>Zapsan</w:t>
      </w:r>
      <w:r w:rsidR="003E7D0C">
        <w:rPr>
          <w:rFonts w:ascii="Arial" w:hAnsi="Arial" w:cs="Arial"/>
        </w:rPr>
        <w:t>ý u Městského soudu v Praze pod spisovou značkou L 21778</w:t>
      </w:r>
    </w:p>
    <w:p w14:paraId="2441367F" w14:textId="137B2693" w:rsidR="00150CD5" w:rsidRDefault="00753623">
      <w:pPr>
        <w:widowControl w:val="0"/>
        <w:tabs>
          <w:tab w:val="left" w:pos="0"/>
        </w:tabs>
        <w:ind w:right="15"/>
        <w:jc w:val="both"/>
        <w:rPr>
          <w:rFonts w:ascii="Arial" w:hAnsi="Arial" w:cs="Arial"/>
          <w:color w:val="000000"/>
        </w:rPr>
      </w:pPr>
      <w:r>
        <w:rPr>
          <w:rFonts w:ascii="Arial" w:hAnsi="Arial" w:cs="Arial"/>
          <w:color w:val="000000"/>
        </w:rPr>
        <w:t xml:space="preserve">(dále jako </w:t>
      </w:r>
      <w:r>
        <w:rPr>
          <w:rFonts w:ascii="Arial" w:hAnsi="Arial" w:cs="Arial"/>
          <w:b/>
          <w:color w:val="000000"/>
        </w:rPr>
        <w:t>"Nájemce"</w:t>
      </w:r>
      <w:r>
        <w:rPr>
          <w:rFonts w:ascii="Arial" w:hAnsi="Arial" w:cs="Arial"/>
          <w:color w:val="000000"/>
        </w:rPr>
        <w:t xml:space="preserve">) </w:t>
      </w:r>
    </w:p>
    <w:p w14:paraId="24413680" w14:textId="77777777" w:rsidR="00150CD5" w:rsidRDefault="00753623">
      <w:pPr>
        <w:widowControl w:val="0"/>
        <w:tabs>
          <w:tab w:val="left" w:pos="0"/>
        </w:tabs>
        <w:ind w:right="15"/>
        <w:jc w:val="both"/>
        <w:rPr>
          <w:rFonts w:ascii="Arial" w:hAnsi="Arial" w:cs="Arial"/>
          <w:color w:val="000000"/>
        </w:rPr>
      </w:pPr>
      <w:r>
        <w:rPr>
          <w:rFonts w:ascii="Arial" w:hAnsi="Arial" w:cs="Arial"/>
          <w:color w:val="000000"/>
        </w:rPr>
        <w:t>na straně druhé</w:t>
      </w:r>
    </w:p>
    <w:p w14:paraId="24413681" w14:textId="77777777" w:rsidR="00150CD5" w:rsidRDefault="00150CD5">
      <w:pPr>
        <w:widowControl w:val="0"/>
        <w:tabs>
          <w:tab w:val="left" w:pos="0"/>
        </w:tabs>
        <w:ind w:right="15"/>
        <w:jc w:val="both"/>
        <w:rPr>
          <w:rFonts w:ascii="Arial" w:hAnsi="Arial" w:cs="Arial"/>
          <w:color w:val="000000"/>
        </w:rPr>
      </w:pPr>
    </w:p>
    <w:p w14:paraId="24413682" w14:textId="77777777" w:rsidR="00150CD5"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sz w:val="22"/>
          <w:szCs w:val="22"/>
          <w:lang w:val="cs-CZ"/>
        </w:rPr>
      </w:pPr>
      <w:r>
        <w:rPr>
          <w:rFonts w:ascii="Arial" w:hAnsi="Arial" w:cs="Arial"/>
          <w:sz w:val="22"/>
          <w:szCs w:val="22"/>
          <w:lang w:val="cs-CZ"/>
        </w:rPr>
        <w:t>Článek 2</w:t>
      </w:r>
    </w:p>
    <w:p w14:paraId="24413683" w14:textId="77777777" w:rsidR="00150CD5"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sz w:val="22"/>
          <w:szCs w:val="22"/>
          <w:lang w:val="cs-CZ"/>
        </w:rPr>
      </w:pPr>
      <w:r>
        <w:rPr>
          <w:rFonts w:ascii="Arial" w:hAnsi="Arial" w:cs="Arial"/>
          <w:sz w:val="22"/>
          <w:szCs w:val="22"/>
          <w:lang w:val="cs-CZ"/>
        </w:rPr>
        <w:t>Úvodní ustanovení</w:t>
      </w:r>
    </w:p>
    <w:p w14:paraId="24413684" w14:textId="754AC0FC" w:rsidR="00150CD5" w:rsidRPr="00C473AA" w:rsidRDefault="00753623">
      <w:pPr>
        <w:numPr>
          <w:ilvl w:val="0"/>
          <w:numId w:val="1"/>
        </w:numPr>
        <w:ind w:left="426"/>
        <w:jc w:val="both"/>
        <w:rPr>
          <w:rStyle w:val="highlight1"/>
          <w:rFonts w:ascii="Arial" w:hAnsi="Arial" w:cs="Arial"/>
          <w:color w:val="000000"/>
        </w:rPr>
      </w:pPr>
      <w:r>
        <w:rPr>
          <w:rFonts w:ascii="Arial" w:hAnsi="Arial" w:cs="Arial"/>
          <w:color w:val="000000"/>
        </w:rPr>
        <w:t xml:space="preserve">Pronajímatel podle zřizovací listiny vykonává právo hospodaření k souboru nemovitostí (budov a souvisejících pozemků) </w:t>
      </w:r>
      <w:r>
        <w:rPr>
          <w:rStyle w:val="highlight1"/>
          <w:rFonts w:ascii="Arial" w:hAnsi="Arial" w:cs="Arial"/>
          <w:color w:val="000000"/>
        </w:rPr>
        <w:t>tvořících komplex zámku Kačina (dále pro účely této smlouvy v textu označovaném jen jako "</w:t>
      </w:r>
      <w:r>
        <w:rPr>
          <w:rStyle w:val="highlight1"/>
          <w:rFonts w:ascii="Arial" w:hAnsi="Arial" w:cs="Arial"/>
          <w:b/>
          <w:color w:val="000000"/>
        </w:rPr>
        <w:t>zámek</w:t>
      </w:r>
      <w:r>
        <w:rPr>
          <w:rStyle w:val="highlight1"/>
          <w:rFonts w:ascii="Arial" w:hAnsi="Arial" w:cs="Arial"/>
          <w:color w:val="000000"/>
        </w:rPr>
        <w:t xml:space="preserve">"). </w:t>
      </w:r>
      <w:r w:rsidRPr="00C473AA">
        <w:rPr>
          <w:rStyle w:val="highlight1"/>
          <w:rFonts w:ascii="Arial" w:hAnsi="Arial" w:cs="Arial"/>
          <w:color w:val="000000"/>
        </w:rPr>
        <w:t xml:space="preserve">Příslušnost hospodařit s majetkem státu k uvedeným nemovitostem je zapsaná v katastru nemovitostí na LV č. 154 pro </w:t>
      </w:r>
      <w:proofErr w:type="spellStart"/>
      <w:proofErr w:type="gramStart"/>
      <w:r w:rsidRPr="00C473AA">
        <w:rPr>
          <w:rStyle w:val="highlight1"/>
          <w:rFonts w:ascii="Arial" w:hAnsi="Arial" w:cs="Arial"/>
          <w:color w:val="000000"/>
        </w:rPr>
        <w:t>k.ú</w:t>
      </w:r>
      <w:proofErr w:type="spellEnd"/>
      <w:r w:rsidRPr="00C473AA">
        <w:rPr>
          <w:rStyle w:val="highlight1"/>
          <w:rFonts w:ascii="Arial" w:hAnsi="Arial" w:cs="Arial"/>
          <w:color w:val="000000"/>
        </w:rPr>
        <w:t>.</w:t>
      </w:r>
      <w:proofErr w:type="gramEnd"/>
      <w:r w:rsidRPr="00C473AA">
        <w:rPr>
          <w:rStyle w:val="highlight1"/>
          <w:rFonts w:ascii="Arial" w:hAnsi="Arial" w:cs="Arial"/>
          <w:color w:val="000000"/>
        </w:rPr>
        <w:t xml:space="preserve"> Svatý Mikuláš [694096], u Katastrálního úřadu pro Středočeský kraj, Katastrální pracoviště Kutná Hora.</w:t>
      </w:r>
    </w:p>
    <w:p w14:paraId="4FDA7B95" w14:textId="7481AE95" w:rsidR="00774DEB" w:rsidRDefault="00774DEB" w:rsidP="00774DEB">
      <w:pPr>
        <w:jc w:val="both"/>
        <w:rPr>
          <w:rStyle w:val="highlight1"/>
          <w:rFonts w:ascii="Arial" w:hAnsi="Arial" w:cs="Arial"/>
          <w:color w:val="000000"/>
        </w:rPr>
      </w:pPr>
    </w:p>
    <w:p w14:paraId="2E138204" w14:textId="54EF0A1A" w:rsidR="00774DEB" w:rsidRDefault="00774DEB" w:rsidP="00774DEB">
      <w:pPr>
        <w:jc w:val="both"/>
        <w:rPr>
          <w:rStyle w:val="highlight1"/>
          <w:rFonts w:ascii="Arial" w:hAnsi="Arial" w:cs="Arial"/>
          <w:color w:val="000000"/>
        </w:rPr>
      </w:pPr>
    </w:p>
    <w:p w14:paraId="71637D3B" w14:textId="77777777" w:rsidR="00774DEB" w:rsidRDefault="00774DEB" w:rsidP="00774DEB">
      <w:pPr>
        <w:jc w:val="both"/>
        <w:rPr>
          <w:rStyle w:val="highlight1"/>
          <w:rFonts w:ascii="Arial" w:hAnsi="Arial" w:cs="Arial"/>
          <w:color w:val="000000"/>
        </w:rPr>
      </w:pPr>
    </w:p>
    <w:p w14:paraId="24413685" w14:textId="77777777" w:rsidR="00150CD5" w:rsidRDefault="00150CD5">
      <w:pPr>
        <w:ind w:left="66"/>
        <w:jc w:val="both"/>
        <w:rPr>
          <w:rStyle w:val="highlight1"/>
          <w:rFonts w:ascii="Arial" w:hAnsi="Arial" w:cs="Arial"/>
          <w:color w:val="000000"/>
        </w:rPr>
      </w:pPr>
    </w:p>
    <w:p w14:paraId="24413686" w14:textId="77777777" w:rsidR="00150CD5"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sz w:val="22"/>
          <w:szCs w:val="22"/>
          <w:lang w:val="cs-CZ"/>
        </w:rPr>
      </w:pPr>
      <w:r>
        <w:rPr>
          <w:rFonts w:ascii="Arial" w:hAnsi="Arial" w:cs="Arial"/>
          <w:sz w:val="22"/>
          <w:szCs w:val="22"/>
          <w:lang w:val="cs-CZ"/>
        </w:rPr>
        <w:lastRenderedPageBreak/>
        <w:t>Článek 3</w:t>
      </w:r>
    </w:p>
    <w:p w14:paraId="24413687" w14:textId="77777777" w:rsidR="00150CD5"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sz w:val="22"/>
          <w:szCs w:val="22"/>
          <w:lang w:val="cs-CZ"/>
        </w:rPr>
      </w:pPr>
      <w:r>
        <w:rPr>
          <w:rFonts w:ascii="Arial" w:hAnsi="Arial" w:cs="Arial"/>
          <w:sz w:val="22"/>
          <w:szCs w:val="22"/>
          <w:lang w:val="cs-CZ"/>
        </w:rPr>
        <w:t>Předmět nájmu</w:t>
      </w:r>
    </w:p>
    <w:p w14:paraId="24413688" w14:textId="270CACCC" w:rsidR="00150CD5" w:rsidRDefault="00753623">
      <w:pPr>
        <w:numPr>
          <w:ilvl w:val="0"/>
          <w:numId w:val="2"/>
        </w:numPr>
        <w:spacing w:before="120"/>
        <w:ind w:left="426"/>
        <w:jc w:val="both"/>
        <w:rPr>
          <w:rFonts w:ascii="Arial" w:hAnsi="Arial" w:cs="Arial"/>
          <w:color w:val="000000"/>
        </w:rPr>
      </w:pPr>
      <w:r>
        <w:rPr>
          <w:rFonts w:ascii="Arial" w:hAnsi="Arial" w:cs="Arial"/>
          <w:color w:val="000000"/>
        </w:rPr>
        <w:t>Pronajímatel touto smlouvou poskytuje nájemci do užívání níže přesně vymezené prostory nacházející se v objektu</w:t>
      </w:r>
      <w:r>
        <w:rPr>
          <w:rStyle w:val="highlight1"/>
          <w:rFonts w:ascii="Arial" w:hAnsi="Arial" w:cs="Arial"/>
          <w:color w:val="000000"/>
        </w:rPr>
        <w:t xml:space="preserve"> zámku</w:t>
      </w:r>
      <w:r>
        <w:rPr>
          <w:rFonts w:ascii="Arial" w:hAnsi="Arial" w:cs="Arial"/>
          <w:color w:val="000000"/>
        </w:rPr>
        <w:t xml:space="preserve"> Kačina pouze a výhradně za účelem pořádání akce </w:t>
      </w:r>
      <w:r w:rsidR="00FB0BCB">
        <w:rPr>
          <w:rFonts w:ascii="Arial" w:hAnsi="Arial" w:cs="Arial"/>
          <w:b/>
          <w:color w:val="000000"/>
        </w:rPr>
        <w:t xml:space="preserve">„Vinobraní – Dožínky na </w:t>
      </w:r>
      <w:proofErr w:type="spellStart"/>
      <w:r w:rsidR="00FB0BCB">
        <w:rPr>
          <w:rFonts w:ascii="Arial" w:hAnsi="Arial" w:cs="Arial"/>
          <w:b/>
          <w:color w:val="000000"/>
        </w:rPr>
        <w:t>Kačině</w:t>
      </w:r>
      <w:proofErr w:type="spellEnd"/>
      <w:r w:rsidR="00185CF5">
        <w:rPr>
          <w:rFonts w:ascii="Arial" w:hAnsi="Arial" w:cs="Arial"/>
          <w:b/>
          <w:color w:val="000000"/>
        </w:rPr>
        <w:t>“</w:t>
      </w:r>
      <w:r>
        <w:rPr>
          <w:rFonts w:ascii="Arial" w:hAnsi="Arial" w:cs="Arial"/>
          <w:b/>
          <w:color w:val="000000"/>
        </w:rPr>
        <w:t xml:space="preserve">. </w:t>
      </w:r>
      <w:r>
        <w:rPr>
          <w:rFonts w:ascii="Arial" w:hAnsi="Arial" w:cs="Arial"/>
          <w:color w:val="000000"/>
        </w:rPr>
        <w:t>Nájemce tento předmět nájmu za podmínek této smlouvy do svého užívání přijímá.</w:t>
      </w:r>
    </w:p>
    <w:p w14:paraId="058EBCD8" w14:textId="381908B6" w:rsidR="00FB0BCB" w:rsidRDefault="00753623">
      <w:pPr>
        <w:numPr>
          <w:ilvl w:val="0"/>
          <w:numId w:val="2"/>
        </w:numPr>
        <w:spacing w:before="120"/>
        <w:ind w:left="426"/>
        <w:jc w:val="both"/>
        <w:rPr>
          <w:rFonts w:ascii="Arial" w:hAnsi="Arial" w:cs="Arial"/>
          <w:color w:val="000000"/>
        </w:rPr>
      </w:pPr>
      <w:r>
        <w:rPr>
          <w:rFonts w:ascii="Arial" w:hAnsi="Arial" w:cs="Arial"/>
          <w:color w:val="000000"/>
        </w:rPr>
        <w:t xml:space="preserve">Předmětem nájmu je </w:t>
      </w:r>
      <w:r>
        <w:rPr>
          <w:rFonts w:ascii="Arial" w:hAnsi="Arial" w:cs="Arial"/>
          <w:b/>
          <w:color w:val="000000"/>
        </w:rPr>
        <w:t>travnatá plocha – louka za zadním portálem zámku</w:t>
      </w:r>
      <w:r w:rsidR="00FB0BCB">
        <w:rPr>
          <w:rStyle w:val="highlight1"/>
          <w:rFonts w:ascii="Arial" w:hAnsi="Arial" w:cs="Arial"/>
          <w:b/>
          <w:color w:val="000000"/>
        </w:rPr>
        <w:t>, zámecká nádvoří a parterové travnaté plochy, divadlo, kaple, kavárna, návštěvnické centrum, výuková místnost, veřejné a invalidní WC, odstavná ploch</w:t>
      </w:r>
      <w:r w:rsidR="002E209D">
        <w:rPr>
          <w:rStyle w:val="highlight1"/>
          <w:rFonts w:ascii="Arial" w:hAnsi="Arial" w:cs="Arial"/>
          <w:b/>
          <w:color w:val="000000"/>
        </w:rPr>
        <w:t>a</w:t>
      </w:r>
      <w:r w:rsidR="00FB0BCB">
        <w:rPr>
          <w:rStyle w:val="highlight1"/>
          <w:rFonts w:ascii="Arial" w:hAnsi="Arial" w:cs="Arial"/>
          <w:b/>
          <w:color w:val="000000"/>
        </w:rPr>
        <w:t xml:space="preserve"> za dílnami.</w:t>
      </w:r>
      <w:r>
        <w:rPr>
          <w:rStyle w:val="highlight1"/>
          <w:rFonts w:ascii="Arial" w:hAnsi="Arial" w:cs="Arial"/>
          <w:b/>
          <w:color w:val="000000"/>
        </w:rPr>
        <w:t xml:space="preserve"> </w:t>
      </w:r>
      <w:r>
        <w:rPr>
          <w:rFonts w:ascii="Arial" w:hAnsi="Arial" w:cs="Arial"/>
          <w:color w:val="000000"/>
        </w:rPr>
        <w:t xml:space="preserve">Nájemce je oprávněn po sjednanou dobu nájmu užívat též prostory, které tvoří přístupové trasy. Pronajímané prostory jsou přesně barevně vyznačeny a ohraničeny v plánku zámeckého komplexu, který tvoří přílohu č. 1 a nedílnou součást této nájemní smlouvy. Nájemce výslovně prohlašuje, že je mu rozsah nájmu z osobní prohlídky, výše uvedené specifikace a připojeného plánku bezpečně a přesně znám a nemá o něm žádnou pochybnost. </w:t>
      </w:r>
    </w:p>
    <w:p w14:paraId="2441368A" w14:textId="61D24252" w:rsidR="00150CD5" w:rsidRPr="00D95964" w:rsidRDefault="00753623">
      <w:pPr>
        <w:spacing w:before="120"/>
        <w:ind w:left="426"/>
        <w:jc w:val="both"/>
        <w:rPr>
          <w:rFonts w:ascii="Arial" w:hAnsi="Arial" w:cs="Arial"/>
          <w:b/>
          <w:color w:val="000000"/>
        </w:rPr>
      </w:pPr>
      <w:r w:rsidRPr="00D95964">
        <w:rPr>
          <w:rFonts w:ascii="Arial" w:hAnsi="Arial" w:cs="Arial"/>
          <w:b/>
          <w:color w:val="000000"/>
        </w:rPr>
        <w:t>Areál zámku Kačina b</w:t>
      </w:r>
      <w:r w:rsidR="00D95964">
        <w:rPr>
          <w:rFonts w:ascii="Arial" w:hAnsi="Arial" w:cs="Arial"/>
          <w:b/>
          <w:color w:val="000000"/>
        </w:rPr>
        <w:t>ude v den konání akce v sobotu 9</w:t>
      </w:r>
      <w:r w:rsidRPr="00D95964">
        <w:rPr>
          <w:rFonts w:ascii="Arial" w:hAnsi="Arial" w:cs="Arial"/>
          <w:b/>
          <w:color w:val="000000"/>
        </w:rPr>
        <w:t>. 9. 2017 pro veřejnost uzavřen.</w:t>
      </w:r>
    </w:p>
    <w:p w14:paraId="2441368B" w14:textId="77777777" w:rsidR="00150CD5" w:rsidRDefault="00753623">
      <w:pPr>
        <w:numPr>
          <w:ilvl w:val="0"/>
          <w:numId w:val="2"/>
        </w:numPr>
        <w:spacing w:before="120"/>
        <w:ind w:left="426"/>
        <w:jc w:val="both"/>
        <w:rPr>
          <w:rFonts w:ascii="Arial" w:hAnsi="Arial" w:cs="Arial"/>
          <w:color w:val="000000"/>
        </w:rPr>
      </w:pPr>
      <w:r>
        <w:rPr>
          <w:rFonts w:ascii="Arial" w:hAnsi="Arial" w:cs="Arial"/>
          <w:color w:val="000000"/>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2441368C" w14:textId="77777777" w:rsidR="00150CD5"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sz w:val="22"/>
          <w:szCs w:val="22"/>
          <w:lang w:val="cs-CZ"/>
        </w:rPr>
      </w:pPr>
      <w:r>
        <w:rPr>
          <w:rFonts w:ascii="Arial" w:hAnsi="Arial" w:cs="Arial"/>
          <w:sz w:val="22"/>
          <w:szCs w:val="22"/>
          <w:lang w:val="cs-CZ"/>
        </w:rPr>
        <w:t>Článek 4</w:t>
      </w:r>
    </w:p>
    <w:p w14:paraId="2441368D" w14:textId="77777777" w:rsidR="00150CD5"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sz w:val="22"/>
          <w:szCs w:val="22"/>
          <w:lang w:val="cs-CZ"/>
        </w:rPr>
      </w:pPr>
      <w:r>
        <w:rPr>
          <w:rFonts w:ascii="Arial" w:hAnsi="Arial" w:cs="Arial"/>
          <w:sz w:val="22"/>
          <w:szCs w:val="22"/>
          <w:lang w:val="cs-CZ"/>
        </w:rPr>
        <w:t>Doba nájmu</w:t>
      </w:r>
    </w:p>
    <w:p w14:paraId="445E71E5" w14:textId="0D936F31" w:rsidR="00CF1D99" w:rsidRPr="002E209D" w:rsidRDefault="00CF1D99" w:rsidP="00CF1D99">
      <w:pPr>
        <w:numPr>
          <w:ilvl w:val="0"/>
          <w:numId w:val="3"/>
        </w:numPr>
        <w:spacing w:before="120"/>
        <w:ind w:left="426"/>
        <w:jc w:val="both"/>
        <w:rPr>
          <w:rFonts w:ascii="Arial" w:hAnsi="Arial" w:cs="Arial"/>
          <w:color w:val="000000"/>
        </w:rPr>
      </w:pPr>
      <w:r w:rsidRPr="002E209D">
        <w:rPr>
          <w:rFonts w:ascii="Arial" w:hAnsi="Arial" w:cs="Arial"/>
          <w:color w:val="000000"/>
        </w:rPr>
        <w:t xml:space="preserve">Pronajímatel nájemci výše v čl. II této smlouvy specifikované prostory pronajímá na 9. 9. 2017 včetně doby přípravných prací na venkovních prostorách, tedy na dobu od 8.  9. 2017 od 8:00 hod. (bez narušení návštěvnického provozu zámku) do 10. 9. 2017 do 9:00 hod. </w:t>
      </w:r>
      <w:r w:rsidR="00112485">
        <w:rPr>
          <w:rFonts w:ascii="Arial" w:hAnsi="Arial" w:cs="Arial"/>
          <w:color w:val="000000"/>
        </w:rPr>
        <w:br/>
      </w:r>
      <w:r w:rsidRPr="002E209D">
        <w:rPr>
          <w:rFonts w:ascii="Arial" w:hAnsi="Arial" w:cs="Arial"/>
          <w:color w:val="000000"/>
        </w:rPr>
        <w:t>(do otevření zámku pro veřejnost), kdy bude předmět nájmu předán zpět pronajímateli.</w:t>
      </w:r>
    </w:p>
    <w:p w14:paraId="2441368F" w14:textId="1E80FEA5" w:rsidR="00150CD5" w:rsidRDefault="00753623">
      <w:pPr>
        <w:numPr>
          <w:ilvl w:val="0"/>
          <w:numId w:val="3"/>
        </w:numPr>
        <w:spacing w:before="120"/>
        <w:ind w:left="426"/>
        <w:jc w:val="both"/>
        <w:rPr>
          <w:rFonts w:ascii="Arial" w:hAnsi="Arial" w:cs="Arial"/>
          <w:color w:val="000000"/>
        </w:rPr>
      </w:pPr>
      <w:r>
        <w:rPr>
          <w:rFonts w:ascii="Arial" w:hAnsi="Arial" w:cs="Arial"/>
          <w:color w:val="000000"/>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w:t>
      </w:r>
      <w:r w:rsidR="00BA21AA">
        <w:rPr>
          <w:rFonts w:ascii="Arial" w:hAnsi="Arial" w:cs="Arial"/>
          <w:color w:val="000000"/>
        </w:rPr>
        <w:t xml:space="preserve"> 1.</w:t>
      </w:r>
      <w:r>
        <w:rPr>
          <w:rFonts w:ascii="Arial" w:hAnsi="Arial" w:cs="Arial"/>
          <w:color w:val="000000"/>
        </w:rPr>
        <w:t>000,- Kč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14:paraId="24413690" w14:textId="46DEA6CB" w:rsidR="00150CD5" w:rsidRDefault="00753623">
      <w:pPr>
        <w:numPr>
          <w:ilvl w:val="0"/>
          <w:numId w:val="3"/>
        </w:numPr>
        <w:spacing w:before="120"/>
        <w:ind w:left="426"/>
        <w:jc w:val="both"/>
        <w:rPr>
          <w:rFonts w:ascii="Arial" w:hAnsi="Arial" w:cs="Arial"/>
          <w:color w:val="000000"/>
        </w:rPr>
      </w:pPr>
      <w:r>
        <w:rPr>
          <w:rFonts w:ascii="Arial" w:hAnsi="Arial" w:cs="Arial"/>
          <w:color w:val="000000"/>
        </w:rPr>
        <w:t xml:space="preserve">Při převzetí a předání předmětu nájmu na počátku sjednané doby nájmu sepíší účastníci smlouvy předávací protokol, zachycující stav pronajímaných prostor. </w:t>
      </w:r>
    </w:p>
    <w:p w14:paraId="5BF1D6D6" w14:textId="5DD25FB9" w:rsidR="00753623" w:rsidRDefault="00753623" w:rsidP="00753623">
      <w:pPr>
        <w:numPr>
          <w:ilvl w:val="0"/>
          <w:numId w:val="3"/>
        </w:numPr>
        <w:spacing w:before="120"/>
        <w:ind w:left="426"/>
        <w:jc w:val="both"/>
        <w:rPr>
          <w:rFonts w:ascii="Arial" w:hAnsi="Arial" w:cs="Arial"/>
          <w:color w:val="000000"/>
        </w:rPr>
      </w:pPr>
      <w:r>
        <w:rPr>
          <w:rFonts w:ascii="Arial" w:hAnsi="Arial" w:cs="Arial"/>
          <w:color w:val="000000"/>
        </w:rPr>
        <w:t>Po skončení nájmu bude při předání a převzetí předmětu nájmu opět sepsán předávací protokol zachycující stav pronajímaných prostor s tím, že nájemce je povinen předmět nájmu předat (vrátit) řádně, tedy ve stavu, v němž jej od pronajímatele převzal.</w:t>
      </w:r>
    </w:p>
    <w:p w14:paraId="6AAF210F" w14:textId="77777777" w:rsidR="00C965EC" w:rsidRDefault="00C965EC" w:rsidP="00C965EC">
      <w:pPr>
        <w:spacing w:before="120"/>
        <w:jc w:val="both"/>
        <w:rPr>
          <w:rFonts w:ascii="Arial" w:hAnsi="Arial" w:cs="Arial"/>
          <w:color w:val="000000"/>
        </w:rPr>
      </w:pPr>
    </w:p>
    <w:p w14:paraId="6BA0FDF6" w14:textId="77777777" w:rsidR="00CF1D99" w:rsidRDefault="00CF1D99">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sz w:val="22"/>
          <w:szCs w:val="22"/>
          <w:lang w:val="cs-CZ"/>
        </w:rPr>
      </w:pPr>
    </w:p>
    <w:p w14:paraId="2085FBDC" w14:textId="77777777" w:rsidR="00CF1D99" w:rsidRDefault="00CF1D99">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sz w:val="22"/>
          <w:szCs w:val="22"/>
          <w:lang w:val="cs-CZ"/>
        </w:rPr>
      </w:pPr>
    </w:p>
    <w:p w14:paraId="24413692" w14:textId="6B330CFB" w:rsidR="00150CD5"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sz w:val="22"/>
          <w:szCs w:val="22"/>
          <w:lang w:val="cs-CZ"/>
        </w:rPr>
      </w:pPr>
      <w:r>
        <w:rPr>
          <w:rFonts w:ascii="Arial" w:hAnsi="Arial" w:cs="Arial"/>
          <w:sz w:val="22"/>
          <w:szCs w:val="22"/>
          <w:lang w:val="cs-CZ"/>
        </w:rPr>
        <w:lastRenderedPageBreak/>
        <w:t>Článek 5</w:t>
      </w:r>
    </w:p>
    <w:p w14:paraId="24413693" w14:textId="77777777" w:rsidR="00150CD5"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sz w:val="22"/>
          <w:szCs w:val="22"/>
          <w:lang w:val="cs-CZ"/>
        </w:rPr>
      </w:pPr>
      <w:r>
        <w:rPr>
          <w:rFonts w:ascii="Arial" w:hAnsi="Arial" w:cs="Arial"/>
          <w:sz w:val="22"/>
          <w:szCs w:val="22"/>
          <w:lang w:val="cs-CZ"/>
        </w:rPr>
        <w:t>Výše nájemného a platební podmínky</w:t>
      </w:r>
    </w:p>
    <w:p w14:paraId="24413694" w14:textId="5898300B" w:rsidR="00150CD5" w:rsidRDefault="00753623">
      <w:pPr>
        <w:numPr>
          <w:ilvl w:val="0"/>
          <w:numId w:val="4"/>
        </w:numPr>
        <w:spacing w:before="120"/>
        <w:ind w:left="426"/>
        <w:jc w:val="both"/>
        <w:rPr>
          <w:rFonts w:ascii="Arial" w:hAnsi="Arial" w:cs="Arial"/>
          <w:color w:val="000000"/>
        </w:rPr>
      </w:pPr>
      <w:r>
        <w:rPr>
          <w:rFonts w:ascii="Arial" w:hAnsi="Arial" w:cs="Arial"/>
          <w:color w:val="000000"/>
        </w:rPr>
        <w:t xml:space="preserve">Účastníci smlouvy se dohodli, že nájemce uhradí dle ceníku NZM pronajímateli za sjednané užívání předmětu nájmu </w:t>
      </w:r>
      <w:r w:rsidR="00D95964">
        <w:rPr>
          <w:rFonts w:ascii="Arial" w:hAnsi="Arial" w:cs="Arial"/>
          <w:b/>
          <w:color w:val="000000"/>
        </w:rPr>
        <w:t>nájemné v celkové výši 60.000,- Kč (šedesát</w:t>
      </w:r>
      <w:r w:rsidR="00CF1D99">
        <w:rPr>
          <w:rFonts w:ascii="Arial" w:hAnsi="Arial" w:cs="Arial"/>
          <w:b/>
          <w:color w:val="000000"/>
        </w:rPr>
        <w:t xml:space="preserve"> </w:t>
      </w:r>
      <w:r w:rsidR="00D95964">
        <w:rPr>
          <w:rFonts w:ascii="Arial" w:hAnsi="Arial" w:cs="Arial"/>
          <w:b/>
          <w:color w:val="000000"/>
        </w:rPr>
        <w:t>tisíc</w:t>
      </w:r>
      <w:r>
        <w:rPr>
          <w:rFonts w:ascii="Arial" w:hAnsi="Arial" w:cs="Arial"/>
          <w:b/>
          <w:color w:val="000000"/>
        </w:rPr>
        <w:t xml:space="preserve"> </w:t>
      </w:r>
      <w:r>
        <w:rPr>
          <w:rFonts w:ascii="Arial" w:hAnsi="Arial" w:cs="Arial"/>
          <w:color w:val="000000"/>
        </w:rPr>
        <w:t xml:space="preserve">korun českých) za uvedenou dobu pronájmu.  </w:t>
      </w:r>
    </w:p>
    <w:p w14:paraId="24413695" w14:textId="60BD8F1C" w:rsidR="00150CD5" w:rsidRDefault="00753623">
      <w:pPr>
        <w:numPr>
          <w:ilvl w:val="0"/>
          <w:numId w:val="4"/>
        </w:numPr>
        <w:spacing w:before="120"/>
        <w:ind w:left="426"/>
        <w:jc w:val="both"/>
        <w:rPr>
          <w:rFonts w:ascii="Arial" w:hAnsi="Arial" w:cs="Arial"/>
          <w:color w:val="000000"/>
        </w:rPr>
      </w:pPr>
      <w:r>
        <w:rPr>
          <w:rFonts w:ascii="Arial" w:hAnsi="Arial" w:cs="Arial"/>
          <w:color w:val="000000"/>
        </w:rPr>
        <w:t>Časové omezení skutečného užívání předmětu nájmu z důvodů na straně nájemce nemá na výši ujednaného nájemného vliv.</w:t>
      </w:r>
    </w:p>
    <w:p w14:paraId="63281D5B" w14:textId="21FFBC54" w:rsidR="00114D82" w:rsidRDefault="00114D82" w:rsidP="00114D82">
      <w:pPr>
        <w:spacing w:before="120"/>
        <w:ind w:left="426"/>
        <w:jc w:val="both"/>
        <w:rPr>
          <w:rFonts w:ascii="Arial" w:hAnsi="Arial" w:cs="Arial"/>
          <w:color w:val="000000"/>
        </w:rPr>
      </w:pPr>
      <w:r>
        <w:rPr>
          <w:rFonts w:ascii="Arial" w:hAnsi="Arial" w:cs="Arial"/>
          <w:color w:val="000000"/>
        </w:rPr>
        <w:t>Časový harmonogram akce a využití předmětu nájmu je sjednáno následovně:</w:t>
      </w:r>
    </w:p>
    <w:p w14:paraId="79205FEF" w14:textId="784B9CF6" w:rsidR="009F0A98" w:rsidRDefault="009F0A98" w:rsidP="009F0A98">
      <w:pPr>
        <w:numPr>
          <w:ilvl w:val="0"/>
          <w:numId w:val="8"/>
        </w:numPr>
        <w:spacing w:before="120"/>
        <w:jc w:val="both"/>
        <w:rPr>
          <w:rFonts w:ascii="Arial" w:hAnsi="Arial" w:cs="Arial"/>
          <w:color w:val="000000"/>
        </w:rPr>
      </w:pPr>
      <w:r>
        <w:rPr>
          <w:rFonts w:ascii="Arial" w:hAnsi="Arial" w:cs="Arial"/>
          <w:color w:val="000000"/>
        </w:rPr>
        <w:t xml:space="preserve">přípravy na akci v pátek </w:t>
      </w:r>
      <w:proofErr w:type="gramStart"/>
      <w:r>
        <w:rPr>
          <w:rFonts w:ascii="Arial" w:hAnsi="Arial" w:cs="Arial"/>
          <w:color w:val="000000"/>
        </w:rPr>
        <w:t>8.9. na</w:t>
      </w:r>
      <w:proofErr w:type="gramEnd"/>
      <w:r>
        <w:rPr>
          <w:rFonts w:ascii="Arial" w:hAnsi="Arial" w:cs="Arial"/>
          <w:color w:val="000000"/>
        </w:rPr>
        <w:t xml:space="preserve"> zadní louce od 8:00, příjezd techniky cestou od N. Dvorů</w:t>
      </w:r>
    </w:p>
    <w:p w14:paraId="6A0D4770" w14:textId="1A5C693D" w:rsidR="009F0A98" w:rsidRDefault="009F0A98" w:rsidP="009F0A98">
      <w:pPr>
        <w:numPr>
          <w:ilvl w:val="0"/>
          <w:numId w:val="8"/>
        </w:numPr>
        <w:spacing w:before="120"/>
        <w:jc w:val="both"/>
        <w:rPr>
          <w:rFonts w:ascii="Arial" w:hAnsi="Arial" w:cs="Arial"/>
          <w:color w:val="000000"/>
        </w:rPr>
      </w:pPr>
      <w:r>
        <w:rPr>
          <w:rFonts w:ascii="Arial" w:hAnsi="Arial" w:cs="Arial"/>
          <w:color w:val="000000"/>
        </w:rPr>
        <w:t xml:space="preserve"> stavba podia vedle </w:t>
      </w:r>
      <w:proofErr w:type="spellStart"/>
      <w:r>
        <w:rPr>
          <w:rFonts w:ascii="Arial" w:hAnsi="Arial" w:cs="Arial"/>
          <w:color w:val="000000"/>
        </w:rPr>
        <w:t>Chotkovské</w:t>
      </w:r>
      <w:proofErr w:type="spellEnd"/>
      <w:r>
        <w:rPr>
          <w:rFonts w:ascii="Arial" w:hAnsi="Arial" w:cs="Arial"/>
          <w:color w:val="000000"/>
        </w:rPr>
        <w:t xml:space="preserve"> knihovny  </w:t>
      </w:r>
      <w:proofErr w:type="gramStart"/>
      <w:r>
        <w:rPr>
          <w:rFonts w:ascii="Arial" w:hAnsi="Arial" w:cs="Arial"/>
          <w:color w:val="000000"/>
        </w:rPr>
        <w:t>8.9. od</w:t>
      </w:r>
      <w:proofErr w:type="gramEnd"/>
      <w:r>
        <w:rPr>
          <w:rFonts w:ascii="Arial" w:hAnsi="Arial" w:cs="Arial"/>
          <w:color w:val="000000"/>
        </w:rPr>
        <w:t xml:space="preserve"> 8:00, příjezd techniky cestou od N. Dvorů</w:t>
      </w:r>
    </w:p>
    <w:p w14:paraId="1A7A7805" w14:textId="2D50D427" w:rsidR="009F0A98" w:rsidRDefault="00476F1B" w:rsidP="009F0A98">
      <w:pPr>
        <w:numPr>
          <w:ilvl w:val="0"/>
          <w:numId w:val="8"/>
        </w:numPr>
        <w:spacing w:before="120"/>
        <w:jc w:val="both"/>
        <w:rPr>
          <w:rFonts w:ascii="Arial" w:hAnsi="Arial" w:cs="Arial"/>
          <w:color w:val="000000"/>
        </w:rPr>
      </w:pPr>
      <w:r>
        <w:rPr>
          <w:rFonts w:ascii="Arial" w:hAnsi="Arial" w:cs="Arial"/>
          <w:color w:val="000000"/>
        </w:rPr>
        <w:t>s</w:t>
      </w:r>
      <w:r w:rsidR="009F0A98">
        <w:rPr>
          <w:rFonts w:ascii="Arial" w:hAnsi="Arial" w:cs="Arial"/>
          <w:color w:val="000000"/>
        </w:rPr>
        <w:t xml:space="preserve">tavba stánků na nádvoří </w:t>
      </w:r>
      <w:proofErr w:type="gramStart"/>
      <w:r w:rsidR="009F0A98">
        <w:rPr>
          <w:rFonts w:ascii="Arial" w:hAnsi="Arial" w:cs="Arial"/>
          <w:color w:val="000000"/>
        </w:rPr>
        <w:t>8.9. po</w:t>
      </w:r>
      <w:proofErr w:type="gramEnd"/>
      <w:r w:rsidR="009F0A98">
        <w:rPr>
          <w:rFonts w:ascii="Arial" w:hAnsi="Arial" w:cs="Arial"/>
          <w:color w:val="000000"/>
        </w:rPr>
        <w:t xml:space="preserve"> skončení turistického provozu v 17. hod.</w:t>
      </w:r>
    </w:p>
    <w:p w14:paraId="675B139B" w14:textId="107F985B" w:rsidR="009F0A98" w:rsidRDefault="00476F1B" w:rsidP="009F0A98">
      <w:pPr>
        <w:numPr>
          <w:ilvl w:val="0"/>
          <w:numId w:val="8"/>
        </w:numPr>
        <w:spacing w:before="120"/>
        <w:jc w:val="both"/>
        <w:rPr>
          <w:rFonts w:ascii="Arial" w:hAnsi="Arial" w:cs="Arial"/>
          <w:color w:val="000000"/>
        </w:rPr>
      </w:pPr>
      <w:r>
        <w:rPr>
          <w:rFonts w:ascii="Arial" w:hAnsi="Arial" w:cs="Arial"/>
          <w:color w:val="000000"/>
        </w:rPr>
        <w:t>vlastní akce v sobotu</w:t>
      </w:r>
      <w:r w:rsidR="009F0A98">
        <w:rPr>
          <w:rFonts w:ascii="Arial" w:hAnsi="Arial" w:cs="Arial"/>
          <w:color w:val="000000"/>
        </w:rPr>
        <w:t xml:space="preserve"> </w:t>
      </w:r>
      <w:proofErr w:type="gramStart"/>
      <w:r w:rsidR="009F0A98">
        <w:rPr>
          <w:rFonts w:ascii="Arial" w:hAnsi="Arial" w:cs="Arial"/>
          <w:color w:val="000000"/>
        </w:rPr>
        <w:t>9.9. trvá</w:t>
      </w:r>
      <w:proofErr w:type="gramEnd"/>
      <w:r w:rsidR="009F0A98">
        <w:rPr>
          <w:rFonts w:ascii="Arial" w:hAnsi="Arial" w:cs="Arial"/>
          <w:color w:val="000000"/>
        </w:rPr>
        <w:t xml:space="preserve"> pro návštěvníky od 10:00 (brána se otevírá v 9:00) do 19:00 (uzavření areálu), pro organizátory od 6:00 do 24:00 hod.</w:t>
      </w:r>
    </w:p>
    <w:p w14:paraId="6AE8A892" w14:textId="37972D1E" w:rsidR="00114D82" w:rsidRPr="00D91B34" w:rsidRDefault="009F0A98" w:rsidP="00D91B34">
      <w:pPr>
        <w:pStyle w:val="Odstavecseseznamem"/>
        <w:numPr>
          <w:ilvl w:val="0"/>
          <w:numId w:val="8"/>
        </w:numPr>
        <w:spacing w:before="120"/>
        <w:jc w:val="both"/>
        <w:rPr>
          <w:rFonts w:ascii="Arial" w:hAnsi="Arial" w:cs="Arial"/>
          <w:color w:val="000000"/>
        </w:rPr>
      </w:pPr>
      <w:r w:rsidRPr="00D91B34">
        <w:rPr>
          <w:rFonts w:ascii="Arial" w:hAnsi="Arial" w:cs="Arial"/>
          <w:color w:val="000000"/>
        </w:rPr>
        <w:t>úklid areálu</w:t>
      </w:r>
      <w:r w:rsidR="00F855D7">
        <w:rPr>
          <w:rFonts w:ascii="Arial" w:hAnsi="Arial" w:cs="Arial"/>
          <w:color w:val="000000"/>
        </w:rPr>
        <w:t xml:space="preserve"> včetně vnitřních prostor</w:t>
      </w:r>
      <w:r w:rsidRPr="00D91B34">
        <w:rPr>
          <w:rFonts w:ascii="Arial" w:hAnsi="Arial" w:cs="Arial"/>
          <w:color w:val="000000"/>
        </w:rPr>
        <w:t xml:space="preserve"> </w:t>
      </w:r>
      <w:r w:rsidR="00476F1B">
        <w:rPr>
          <w:rFonts w:ascii="Arial" w:hAnsi="Arial" w:cs="Arial"/>
          <w:color w:val="000000"/>
        </w:rPr>
        <w:t xml:space="preserve">v neděli </w:t>
      </w:r>
      <w:proofErr w:type="gramStart"/>
      <w:r w:rsidR="00476F1B">
        <w:rPr>
          <w:rFonts w:ascii="Arial" w:hAnsi="Arial" w:cs="Arial"/>
          <w:color w:val="000000"/>
        </w:rPr>
        <w:t>10</w:t>
      </w:r>
      <w:r w:rsidR="00F855D7">
        <w:rPr>
          <w:rFonts w:ascii="Arial" w:hAnsi="Arial" w:cs="Arial"/>
          <w:color w:val="000000"/>
        </w:rPr>
        <w:t>.9</w:t>
      </w:r>
      <w:proofErr w:type="gramEnd"/>
      <w:r w:rsidR="00F855D7">
        <w:rPr>
          <w:rFonts w:ascii="Arial" w:hAnsi="Arial" w:cs="Arial"/>
          <w:color w:val="000000"/>
        </w:rPr>
        <w:t xml:space="preserve">. </w:t>
      </w:r>
      <w:r w:rsidRPr="00D91B34">
        <w:rPr>
          <w:rFonts w:ascii="Arial" w:hAnsi="Arial" w:cs="Arial"/>
          <w:color w:val="000000"/>
        </w:rPr>
        <w:t xml:space="preserve"> do 9:00 hod</w:t>
      </w:r>
      <w:r w:rsidR="00476F1B">
        <w:rPr>
          <w:rFonts w:ascii="Arial" w:hAnsi="Arial" w:cs="Arial"/>
          <w:color w:val="000000"/>
        </w:rPr>
        <w:t xml:space="preserve">. </w:t>
      </w:r>
      <w:r w:rsidR="00F855D7">
        <w:rPr>
          <w:rFonts w:ascii="Arial" w:hAnsi="Arial" w:cs="Arial"/>
          <w:color w:val="000000"/>
        </w:rPr>
        <w:t>kdy se zámek otevírá pro veřejnost</w:t>
      </w:r>
      <w:r w:rsidRPr="00D91B34">
        <w:rPr>
          <w:rFonts w:ascii="Arial" w:hAnsi="Arial" w:cs="Arial"/>
          <w:color w:val="000000"/>
        </w:rPr>
        <w:t xml:space="preserve"> – předání vnitřních a venkovních prostor</w:t>
      </w:r>
    </w:p>
    <w:p w14:paraId="24413696" w14:textId="63772DA3" w:rsidR="00150CD5" w:rsidRDefault="00753623">
      <w:pPr>
        <w:numPr>
          <w:ilvl w:val="0"/>
          <w:numId w:val="4"/>
        </w:numPr>
        <w:spacing w:before="120"/>
        <w:ind w:left="426"/>
        <w:jc w:val="both"/>
        <w:rPr>
          <w:rFonts w:ascii="Arial" w:hAnsi="Arial" w:cs="Arial"/>
        </w:rPr>
      </w:pPr>
      <w:r>
        <w:rPr>
          <w:rFonts w:ascii="Arial" w:hAnsi="Arial" w:cs="Arial"/>
        </w:rPr>
        <w:t xml:space="preserve">Pronajímatel vystaví nájemci na dohodnutou výši nájemného fakturu. </w:t>
      </w:r>
      <w:r>
        <w:rPr>
          <w:rFonts w:ascii="Arial" w:hAnsi="Arial" w:cs="Arial"/>
          <w:b/>
        </w:rPr>
        <w:t xml:space="preserve">Nájemné je splatné nejpozději </w:t>
      </w:r>
      <w:r w:rsidR="00912D09">
        <w:rPr>
          <w:rFonts w:ascii="Arial" w:hAnsi="Arial" w:cs="Arial"/>
          <w:b/>
        </w:rPr>
        <w:t>do čtvrtka 7. 9</w:t>
      </w:r>
      <w:r>
        <w:rPr>
          <w:rFonts w:ascii="Arial" w:hAnsi="Arial" w:cs="Arial"/>
          <w:b/>
        </w:rPr>
        <w:t xml:space="preserve">. 2017 </w:t>
      </w:r>
      <w:r>
        <w:rPr>
          <w:rFonts w:ascii="Arial" w:hAnsi="Arial" w:cs="Arial"/>
        </w:rPr>
        <w:t xml:space="preserve">na bankovní účet pronajímatele vedený </w:t>
      </w:r>
      <w:proofErr w:type="spellStart"/>
      <w:r w:rsidR="00234753">
        <w:rPr>
          <w:rFonts w:ascii="Arial" w:hAnsi="Arial" w:cs="Arial"/>
        </w:rPr>
        <w:t>xxx</w:t>
      </w:r>
      <w:proofErr w:type="spellEnd"/>
      <w:r>
        <w:rPr>
          <w:rFonts w:ascii="Arial" w:hAnsi="Arial" w:cs="Arial"/>
        </w:rPr>
        <w:t xml:space="preserve">, číslo účtu </w:t>
      </w:r>
      <w:proofErr w:type="spellStart"/>
      <w:r w:rsidR="00234753">
        <w:rPr>
          <w:rFonts w:ascii="Arial" w:hAnsi="Arial" w:cs="Arial"/>
        </w:rPr>
        <w:t>xxx</w:t>
      </w:r>
      <w:proofErr w:type="spellEnd"/>
      <w:r>
        <w:rPr>
          <w:rFonts w:ascii="Arial" w:hAnsi="Arial" w:cs="Arial"/>
        </w:rPr>
        <w:t xml:space="preserve"> s tím, že nejpozději v tento den musí být smluvená částka pronajímateli na jeho účet připsána, jinak je pronajímatel oprávněn od smlouvy odstoupit.</w:t>
      </w:r>
    </w:p>
    <w:p w14:paraId="76ABBE56" w14:textId="77777777" w:rsidR="00AF6536" w:rsidRDefault="00AF6536" w:rsidP="00617B04">
      <w:pPr>
        <w:spacing w:before="120"/>
        <w:ind w:left="66"/>
        <w:jc w:val="center"/>
        <w:rPr>
          <w:rFonts w:ascii="Arial" w:hAnsi="Arial" w:cs="Arial"/>
          <w:b/>
        </w:rPr>
      </w:pPr>
    </w:p>
    <w:p w14:paraId="3B7AF3A0" w14:textId="5D7899A9" w:rsidR="00753623" w:rsidRDefault="00753623" w:rsidP="00617B04">
      <w:pPr>
        <w:spacing w:before="120"/>
        <w:ind w:left="66"/>
        <w:jc w:val="center"/>
        <w:rPr>
          <w:rFonts w:ascii="Arial" w:hAnsi="Arial" w:cs="Arial"/>
        </w:rPr>
      </w:pPr>
      <w:r>
        <w:rPr>
          <w:rFonts w:ascii="Arial" w:hAnsi="Arial" w:cs="Arial"/>
          <w:b/>
        </w:rPr>
        <w:t>Článek 6</w:t>
      </w:r>
    </w:p>
    <w:p w14:paraId="38EF9CC1" w14:textId="1F169C13" w:rsidR="0075362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Arial" w:hAnsi="Arial" w:cs="Arial"/>
          <w:sz w:val="22"/>
          <w:szCs w:val="22"/>
          <w:lang w:val="cs-CZ"/>
        </w:rPr>
      </w:pPr>
      <w:r>
        <w:rPr>
          <w:rFonts w:ascii="Arial" w:hAnsi="Arial" w:cs="Arial"/>
          <w:sz w:val="22"/>
          <w:szCs w:val="22"/>
          <w:lang w:val="cs-CZ"/>
        </w:rPr>
        <w:t>Ostatní ujednání</w:t>
      </w:r>
    </w:p>
    <w:p w14:paraId="24413699" w14:textId="16B3F0BA" w:rsidR="00150CD5" w:rsidRDefault="00753623">
      <w:pPr>
        <w:numPr>
          <w:ilvl w:val="0"/>
          <w:numId w:val="5"/>
        </w:numPr>
        <w:spacing w:before="120"/>
        <w:ind w:left="426"/>
        <w:jc w:val="both"/>
        <w:rPr>
          <w:rFonts w:ascii="Arial" w:hAnsi="Arial" w:cs="Arial"/>
          <w:color w:val="000000"/>
        </w:rPr>
      </w:pPr>
      <w:r>
        <w:rPr>
          <w:rFonts w:ascii="Arial" w:hAnsi="Arial" w:cs="Arial"/>
          <w:b/>
          <w:color w:val="000000"/>
        </w:rPr>
        <w:t>Nájemce je opráv</w:t>
      </w:r>
      <w:r w:rsidR="00912D09">
        <w:rPr>
          <w:rFonts w:ascii="Arial" w:hAnsi="Arial" w:cs="Arial"/>
          <w:b/>
          <w:color w:val="000000"/>
        </w:rPr>
        <w:t>něn od této smlouvy do dne 7</w:t>
      </w:r>
      <w:r>
        <w:rPr>
          <w:rFonts w:ascii="Arial" w:hAnsi="Arial" w:cs="Arial"/>
          <w:b/>
          <w:color w:val="000000"/>
        </w:rPr>
        <w:t xml:space="preserve">. </w:t>
      </w:r>
      <w:r w:rsidR="00912D09">
        <w:rPr>
          <w:rFonts w:ascii="Arial" w:hAnsi="Arial" w:cs="Arial"/>
          <w:b/>
          <w:color w:val="000000"/>
        </w:rPr>
        <w:t xml:space="preserve">9. </w:t>
      </w:r>
      <w:r>
        <w:rPr>
          <w:rFonts w:ascii="Arial" w:hAnsi="Arial" w:cs="Arial"/>
          <w:b/>
          <w:color w:val="000000"/>
        </w:rPr>
        <w:t>2017 odstoupit</w:t>
      </w:r>
      <w:r>
        <w:rPr>
          <w:rFonts w:ascii="Arial" w:hAnsi="Arial" w:cs="Arial"/>
          <w:color w:val="000000"/>
        </w:rPr>
        <w:t xml:space="preserve"> z důvodů zrušení jeho zákazníkem objednaného závazku k pořádání akce “</w:t>
      </w:r>
      <w:r w:rsidR="005A1AAA" w:rsidRPr="005A1AAA">
        <w:rPr>
          <w:rFonts w:ascii="Arial" w:hAnsi="Arial" w:cs="Arial"/>
          <w:b/>
          <w:color w:val="000000"/>
        </w:rPr>
        <w:t xml:space="preserve"> </w:t>
      </w:r>
      <w:r w:rsidR="005A1AAA">
        <w:rPr>
          <w:rFonts w:ascii="Arial" w:hAnsi="Arial" w:cs="Arial"/>
          <w:b/>
          <w:color w:val="000000"/>
        </w:rPr>
        <w:t xml:space="preserve">Vinobraní – Dožínky na </w:t>
      </w:r>
      <w:proofErr w:type="spellStart"/>
      <w:r w:rsidR="005A1AAA">
        <w:rPr>
          <w:rFonts w:ascii="Arial" w:hAnsi="Arial" w:cs="Arial"/>
          <w:b/>
          <w:color w:val="000000"/>
        </w:rPr>
        <w:t>Kačině</w:t>
      </w:r>
      <w:proofErr w:type="spellEnd"/>
      <w:r w:rsidR="005A1AAA">
        <w:rPr>
          <w:rFonts w:ascii="Arial" w:hAnsi="Arial" w:cs="Arial"/>
          <w:color w:val="000000"/>
        </w:rPr>
        <w:t xml:space="preserve"> </w:t>
      </w:r>
      <w:r>
        <w:rPr>
          <w:rFonts w:ascii="Arial" w:hAnsi="Arial" w:cs="Arial"/>
          <w:color w:val="000000"/>
        </w:rPr>
        <w:t xml:space="preserve">” </w:t>
      </w:r>
      <w:r w:rsidR="004867C8">
        <w:rPr>
          <w:rFonts w:ascii="Arial" w:hAnsi="Arial" w:cs="Arial"/>
          <w:color w:val="000000"/>
        </w:rPr>
        <w:br/>
      </w:r>
      <w:r>
        <w:rPr>
          <w:rFonts w:ascii="Arial" w:hAnsi="Arial" w:cs="Arial"/>
          <w:color w:val="000000"/>
        </w:rPr>
        <w:t>(Čl. 3 odst. 1 této smlouvy).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 apod.), které byly nájemcem neodvratitelné. Na takové případy se odstupné nevztahuje.</w:t>
      </w:r>
    </w:p>
    <w:p w14:paraId="549343F1" w14:textId="7CFF6DC9" w:rsidR="00AF6536" w:rsidRDefault="00AF6536" w:rsidP="00AF6536">
      <w:pPr>
        <w:pStyle w:val="Odstavecseseznamem1"/>
        <w:numPr>
          <w:ilvl w:val="0"/>
          <w:numId w:val="5"/>
        </w:numPr>
        <w:spacing w:before="120"/>
        <w:jc w:val="both"/>
        <w:rPr>
          <w:rFonts w:ascii="Arial" w:hAnsi="Arial" w:cs="Arial"/>
          <w:color w:val="000000"/>
        </w:rPr>
      </w:pPr>
      <w:r w:rsidRPr="00AF6536">
        <w:rPr>
          <w:rFonts w:ascii="Arial" w:hAnsi="Arial" w:cs="Arial"/>
          <w:color w:val="000000"/>
        </w:rPr>
        <w:t xml:space="preserve">Nájemce tímto bere na vědomí a souhlasí s tím, že tato smlouva bude v souladu se zákonem č. 340/2015 Sb. o zvláštních podmínkách účinnosti některých smluv, </w:t>
      </w:r>
      <w:r w:rsidR="004867C8" w:rsidRPr="00AF6536">
        <w:rPr>
          <w:rFonts w:ascii="Arial" w:hAnsi="Arial" w:cs="Arial"/>
          <w:color w:val="000000"/>
        </w:rPr>
        <w:t>uveřejňování</w:t>
      </w:r>
      <w:r w:rsidR="004867C8">
        <w:rPr>
          <w:rFonts w:ascii="Arial" w:hAnsi="Arial" w:cs="Arial"/>
          <w:color w:val="000000"/>
        </w:rPr>
        <w:t xml:space="preserve"> </w:t>
      </w:r>
      <w:r w:rsidRPr="00AF6536">
        <w:rPr>
          <w:rFonts w:ascii="Arial" w:hAnsi="Arial" w:cs="Arial"/>
          <w:color w:val="000000"/>
        </w:rPr>
        <w:t xml:space="preserve"> těchto smluv a o registru smluv (zákon o registru smluv); (</w:t>
      </w:r>
      <w:r>
        <w:rPr>
          <w:rFonts w:ascii="Arial" w:hAnsi="Arial" w:cs="Arial"/>
          <w:color w:val="000000"/>
        </w:rPr>
        <w:t>dále jen zákon o registru smluv)</w:t>
      </w:r>
      <w:r w:rsidRPr="00AF6536">
        <w:rPr>
          <w:rFonts w:ascii="Arial" w:hAnsi="Arial" w:cs="Arial"/>
          <w:color w:val="000000"/>
        </w:rPr>
        <w:t xml:space="preserve"> uveřejněna v registru smluv. </w:t>
      </w:r>
    </w:p>
    <w:p w14:paraId="2AA72EAA" w14:textId="454E63B7" w:rsidR="00AF6536" w:rsidRPr="00AF6536" w:rsidRDefault="00AF6536" w:rsidP="00AF6536">
      <w:pPr>
        <w:pStyle w:val="Odstavecseseznamem1"/>
        <w:numPr>
          <w:ilvl w:val="0"/>
          <w:numId w:val="5"/>
        </w:numPr>
        <w:spacing w:before="120"/>
        <w:jc w:val="both"/>
        <w:rPr>
          <w:rFonts w:ascii="Arial" w:hAnsi="Arial" w:cs="Arial"/>
          <w:color w:val="000000"/>
        </w:rPr>
      </w:pPr>
      <w:r w:rsidRPr="00AF6536">
        <w:rPr>
          <w:rFonts w:ascii="Arial" w:hAnsi="Arial" w:cs="Arial"/>
          <w:color w:val="000000"/>
        </w:rPr>
        <w:t>Smlouva nabývá platnosti dnem podpisu oběma smluvními stranami a účinnosti v souladu s § 6 odst. 1 zákona o registru smluv dnem uveřejnění pronajímatelem v registru smluv.</w:t>
      </w:r>
    </w:p>
    <w:p w14:paraId="41671C60" w14:textId="7CE75200" w:rsidR="006D6720" w:rsidRPr="00617B04" w:rsidRDefault="007B2C73" w:rsidP="00AF6536">
      <w:pPr>
        <w:pStyle w:val="Odstavecseseznamem1"/>
        <w:numPr>
          <w:ilvl w:val="0"/>
          <w:numId w:val="5"/>
        </w:numPr>
        <w:jc w:val="both"/>
        <w:rPr>
          <w:rFonts w:ascii="Arial" w:hAnsi="Arial" w:cs="Arial"/>
        </w:rPr>
      </w:pPr>
      <w:r w:rsidRPr="00617B04">
        <w:rPr>
          <w:rFonts w:ascii="Arial" w:hAnsi="Arial" w:cs="Arial"/>
        </w:rPr>
        <w:t xml:space="preserve">Smluvní strany </w:t>
      </w:r>
      <w:r w:rsidR="006D6720" w:rsidRPr="00617B04">
        <w:rPr>
          <w:rFonts w:ascii="Arial" w:hAnsi="Arial" w:cs="Arial"/>
        </w:rPr>
        <w:t>prohlašují, že žádné ustanovení smlouvy nepovažují za obchodní tajemství.</w:t>
      </w:r>
    </w:p>
    <w:p w14:paraId="2441369C" w14:textId="77777777" w:rsidR="00150CD5" w:rsidRDefault="00753623" w:rsidP="00AF6536">
      <w:pPr>
        <w:numPr>
          <w:ilvl w:val="0"/>
          <w:numId w:val="5"/>
        </w:numPr>
        <w:spacing w:before="120"/>
        <w:jc w:val="both"/>
        <w:rPr>
          <w:rFonts w:ascii="Arial" w:hAnsi="Arial" w:cs="Arial"/>
          <w:color w:val="000000"/>
        </w:rPr>
      </w:pPr>
      <w:r>
        <w:rPr>
          <w:rFonts w:ascii="Arial" w:hAnsi="Arial" w:cs="Arial"/>
          <w:color w:val="000000"/>
        </w:rPr>
        <w:t>Nájemce není oprávněn poskytnout předmět nájmu k užívání do podnájmu třetí osobě.</w:t>
      </w:r>
    </w:p>
    <w:p w14:paraId="2441369D" w14:textId="77777777" w:rsidR="00150CD5" w:rsidRDefault="00753623" w:rsidP="00AF6536">
      <w:pPr>
        <w:numPr>
          <w:ilvl w:val="0"/>
          <w:numId w:val="5"/>
        </w:numPr>
        <w:spacing w:before="120"/>
        <w:jc w:val="both"/>
        <w:rPr>
          <w:rFonts w:ascii="Arial" w:hAnsi="Arial" w:cs="Arial"/>
          <w:color w:val="000000"/>
        </w:rPr>
      </w:pPr>
      <w:r>
        <w:rPr>
          <w:rFonts w:ascii="Arial" w:hAnsi="Arial" w:cs="Arial"/>
          <w:color w:val="000000"/>
        </w:rPr>
        <w:t>Nájemce si na svůj náklad zajistí požární, zdravotní, bezpečnostní a pořadatelskou službu.</w:t>
      </w:r>
    </w:p>
    <w:p w14:paraId="2441369E" w14:textId="77777777" w:rsidR="00150CD5" w:rsidRDefault="00753623" w:rsidP="00AF6536">
      <w:pPr>
        <w:numPr>
          <w:ilvl w:val="0"/>
          <w:numId w:val="5"/>
        </w:numPr>
        <w:spacing w:before="120"/>
        <w:jc w:val="both"/>
        <w:rPr>
          <w:rFonts w:ascii="Arial" w:hAnsi="Arial" w:cs="Arial"/>
          <w:color w:val="000000"/>
        </w:rPr>
      </w:pPr>
      <w:r>
        <w:rPr>
          <w:rFonts w:ascii="Arial" w:hAnsi="Arial" w:cs="Arial"/>
          <w:color w:val="000000"/>
        </w:rPr>
        <w:t>Odpad vznikající v souvislosti se smluvně sjednanou činností nájemce a účelem nájmu je nájemce povinen likvidovat sám na svůj vlastní náklad.</w:t>
      </w:r>
    </w:p>
    <w:p w14:paraId="2441369F" w14:textId="5AA74302" w:rsidR="00150CD5" w:rsidRDefault="00753623" w:rsidP="00AF6536">
      <w:pPr>
        <w:numPr>
          <w:ilvl w:val="0"/>
          <w:numId w:val="5"/>
        </w:numPr>
        <w:spacing w:before="120"/>
        <w:jc w:val="both"/>
        <w:rPr>
          <w:rFonts w:ascii="Arial" w:hAnsi="Arial" w:cs="Arial"/>
          <w:color w:val="000000"/>
        </w:rPr>
      </w:pPr>
      <w:r>
        <w:rPr>
          <w:rFonts w:ascii="Arial" w:hAnsi="Arial" w:cs="Arial"/>
          <w:color w:val="000000"/>
        </w:rPr>
        <w:t>V případě, že by konkrétní prvky akce konané v rámci nájmu byly v rozporu s</w:t>
      </w:r>
      <w:r w:rsidR="00512E9D">
        <w:rPr>
          <w:rFonts w:ascii="Arial" w:hAnsi="Arial" w:cs="Arial"/>
          <w:color w:val="000000"/>
        </w:rPr>
        <w:t> obecně závaznými právními předpisy,</w:t>
      </w:r>
      <w:r>
        <w:rPr>
          <w:rFonts w:ascii="Arial" w:hAnsi="Arial" w:cs="Arial"/>
          <w:color w:val="000000"/>
        </w:rPr>
        <w:t xml:space="preserve"> dobrými mravy nebo v  s povahou a účelem činnosti NZM a nájemce by tyto prvky neprodleně </w:t>
      </w:r>
      <w:r w:rsidR="00512E9D">
        <w:rPr>
          <w:rFonts w:ascii="Arial" w:hAnsi="Arial" w:cs="Arial"/>
          <w:color w:val="000000"/>
        </w:rPr>
        <w:t>nejpozději</w:t>
      </w:r>
      <w:r w:rsidR="00E540E9">
        <w:rPr>
          <w:rFonts w:ascii="Arial" w:hAnsi="Arial" w:cs="Arial"/>
          <w:color w:val="000000"/>
        </w:rPr>
        <w:t xml:space="preserve"> bez zbytečného odkladu</w:t>
      </w:r>
      <w:r w:rsidR="00512E9D">
        <w:rPr>
          <w:rFonts w:ascii="Arial" w:hAnsi="Arial" w:cs="Arial"/>
          <w:color w:val="000000"/>
        </w:rPr>
        <w:t xml:space="preserve"> </w:t>
      </w:r>
      <w:r>
        <w:rPr>
          <w:rFonts w:ascii="Arial" w:hAnsi="Arial" w:cs="Arial"/>
          <w:color w:val="000000"/>
        </w:rPr>
        <w:t xml:space="preserve">po upozornění ze </w:t>
      </w:r>
      <w:r>
        <w:rPr>
          <w:rFonts w:ascii="Arial" w:hAnsi="Arial" w:cs="Arial"/>
          <w:color w:val="000000"/>
        </w:rPr>
        <w:lastRenderedPageBreak/>
        <w:t>strany pronajímatele neodstranil, je pronajímatel oprávněn od této smlouvy odstoupit</w:t>
      </w:r>
      <w:r w:rsidR="007B7A38">
        <w:rPr>
          <w:rFonts w:ascii="Arial" w:hAnsi="Arial" w:cs="Arial"/>
          <w:color w:val="000000"/>
        </w:rPr>
        <w:t>. Dosahují-li konkrétní prvky akce konané v rámci nájmu nadměrné míry výše specifikovaných rozporů</w:t>
      </w:r>
      <w:r w:rsidR="00263B50">
        <w:rPr>
          <w:rFonts w:ascii="Arial" w:hAnsi="Arial" w:cs="Arial"/>
          <w:color w:val="000000"/>
        </w:rPr>
        <w:t>,</w:t>
      </w:r>
      <w:r w:rsidR="007B7A38">
        <w:rPr>
          <w:rFonts w:ascii="Arial" w:hAnsi="Arial" w:cs="Arial"/>
          <w:color w:val="000000"/>
        </w:rPr>
        <w:t xml:space="preserve"> nemusí pronajímatel nájemce na to upozorňovat a může ihned od této smlouvy odstoupit. </w:t>
      </w:r>
    </w:p>
    <w:p w14:paraId="244136A0" w14:textId="22D51EAA" w:rsidR="00150CD5" w:rsidRDefault="00753623" w:rsidP="00AF6536">
      <w:pPr>
        <w:numPr>
          <w:ilvl w:val="0"/>
          <w:numId w:val="5"/>
        </w:numPr>
        <w:spacing w:before="120"/>
        <w:jc w:val="both"/>
        <w:rPr>
          <w:rFonts w:ascii="Arial" w:hAnsi="Arial" w:cs="Arial"/>
          <w:color w:val="000000"/>
        </w:rPr>
      </w:pPr>
      <w:r>
        <w:rPr>
          <w:rFonts w:ascii="Arial" w:hAnsi="Arial" w:cs="Arial"/>
          <w:color w:val="000000"/>
        </w:rPr>
        <w:t xml:space="preserve">Odstoupení dle této smlouvy je účinné okamžikem jeho doručení druhé smluvní straně; </w:t>
      </w:r>
      <w:r w:rsidR="00512E9D">
        <w:rPr>
          <w:rFonts w:ascii="Arial" w:hAnsi="Arial" w:cs="Arial"/>
          <w:color w:val="000000"/>
        </w:rPr>
        <w:br/>
      </w:r>
      <w:r>
        <w:rPr>
          <w:rFonts w:ascii="Arial" w:hAnsi="Arial" w:cs="Arial"/>
          <w:color w:val="000000"/>
        </w:rPr>
        <w:t xml:space="preserve">v případě pochybností se má za to, že odstoupení bylo doručeno do tří dnů od odeslání oznámení o odstoupení na adresu druhé smluvní strany uvedenou shora nebo na jinou adresu, kterou k tomu účelu adresát odesílateli předem sdělí. </w:t>
      </w:r>
    </w:p>
    <w:p w14:paraId="65061913" w14:textId="49271CA8" w:rsidR="00263B50" w:rsidRPr="00263B50" w:rsidRDefault="00263B50" w:rsidP="00263B50">
      <w:pPr>
        <w:numPr>
          <w:ilvl w:val="0"/>
          <w:numId w:val="5"/>
        </w:numPr>
        <w:spacing w:before="120"/>
        <w:jc w:val="both"/>
        <w:rPr>
          <w:rFonts w:ascii="Arial" w:hAnsi="Arial" w:cs="Arial"/>
          <w:color w:val="000000"/>
        </w:rPr>
      </w:pPr>
      <w:r>
        <w:rPr>
          <w:rFonts w:ascii="Arial" w:hAnsi="Arial" w:cs="Arial"/>
          <w:color w:val="000000"/>
        </w:rPr>
        <w:t>V případě že pronajímatel odstoupí od této smlouvy z důvodů uvedených v o</w:t>
      </w:r>
      <w:r w:rsidR="00FD612E">
        <w:rPr>
          <w:rFonts w:ascii="Arial" w:hAnsi="Arial" w:cs="Arial"/>
          <w:color w:val="000000"/>
        </w:rPr>
        <w:t>dst. 8 tohoto článku, nemá náje</w:t>
      </w:r>
      <w:bookmarkStart w:id="0" w:name="_GoBack"/>
      <w:bookmarkEnd w:id="0"/>
      <w:r w:rsidR="00FD612E">
        <w:rPr>
          <w:rFonts w:ascii="Arial" w:hAnsi="Arial" w:cs="Arial"/>
          <w:color w:val="000000"/>
        </w:rPr>
        <w:t>m</w:t>
      </w:r>
      <w:r>
        <w:rPr>
          <w:rFonts w:ascii="Arial" w:hAnsi="Arial" w:cs="Arial"/>
          <w:color w:val="000000"/>
        </w:rPr>
        <w:t>ce nárok na vrácení již zaplaceného nájemného ani jeho poměrné části.</w:t>
      </w:r>
    </w:p>
    <w:p w14:paraId="244136A1" w14:textId="39F22FFE" w:rsidR="00150CD5" w:rsidRPr="004867C8" w:rsidRDefault="00753623" w:rsidP="00AF6536">
      <w:pPr>
        <w:numPr>
          <w:ilvl w:val="0"/>
          <w:numId w:val="5"/>
        </w:numPr>
        <w:spacing w:before="120"/>
        <w:jc w:val="both"/>
        <w:rPr>
          <w:rFonts w:ascii="Arial" w:hAnsi="Arial" w:cs="Arial"/>
          <w:color w:val="000000"/>
        </w:rPr>
      </w:pPr>
      <w:r w:rsidRPr="004867C8">
        <w:rPr>
          <w:rFonts w:ascii="Arial" w:hAnsi="Arial" w:cs="Arial"/>
          <w:color w:val="000000"/>
        </w:rPr>
        <w:t>Úrok z prodlení s finančním plněním dle této smlouvy smluvní strany sjednaly ve výši 0,</w:t>
      </w:r>
      <w:r w:rsidR="00EA72D8" w:rsidRPr="004867C8">
        <w:rPr>
          <w:rFonts w:ascii="Arial" w:hAnsi="Arial" w:cs="Arial"/>
          <w:color w:val="000000"/>
        </w:rPr>
        <w:t>5</w:t>
      </w:r>
      <w:r w:rsidRPr="004867C8">
        <w:rPr>
          <w:rFonts w:ascii="Arial" w:hAnsi="Arial" w:cs="Arial"/>
          <w:color w:val="000000"/>
        </w:rPr>
        <w:t>% z dlužné částky za každý den prodlení.</w:t>
      </w:r>
    </w:p>
    <w:p w14:paraId="244136A2" w14:textId="7D021315" w:rsidR="00150CD5" w:rsidRDefault="00753623" w:rsidP="00AF6536">
      <w:pPr>
        <w:numPr>
          <w:ilvl w:val="0"/>
          <w:numId w:val="5"/>
        </w:numPr>
        <w:spacing w:before="120"/>
        <w:jc w:val="both"/>
        <w:rPr>
          <w:rFonts w:ascii="Arial" w:hAnsi="Arial" w:cs="Arial"/>
          <w:color w:val="000000"/>
        </w:rPr>
      </w:pPr>
      <w:r>
        <w:rPr>
          <w:rFonts w:ascii="Arial" w:hAnsi="Arial" w:cs="Arial"/>
          <w:color w:val="000000"/>
        </w:rPr>
        <w:t>Obě smluvní strany si dále ujednaly, že po dobu nájmu bude s ohledem na charakter objektu, v němž se předmět nájmu nachází, dohlížet na dodržování smluvních podmínek,  protipožárních, bezpečnostních a jiných předpisů, zejména dle přílohy č.</w:t>
      </w:r>
      <w:r w:rsidR="004867C8">
        <w:rPr>
          <w:rFonts w:ascii="Arial" w:hAnsi="Arial" w:cs="Arial"/>
          <w:color w:val="000000"/>
        </w:rPr>
        <w:t xml:space="preserve"> </w:t>
      </w:r>
      <w:r>
        <w:rPr>
          <w:rFonts w:ascii="Arial" w:hAnsi="Arial" w:cs="Arial"/>
          <w:color w:val="000000"/>
        </w:rPr>
        <w:t xml:space="preserve">2 </w:t>
      </w:r>
      <w:proofErr w:type="gramStart"/>
      <w:r>
        <w:rPr>
          <w:rFonts w:ascii="Arial" w:hAnsi="Arial" w:cs="Arial"/>
          <w:color w:val="000000"/>
        </w:rPr>
        <w:t>této</w:t>
      </w:r>
      <w:proofErr w:type="gramEnd"/>
      <w:r>
        <w:rPr>
          <w:rFonts w:ascii="Arial" w:hAnsi="Arial" w:cs="Arial"/>
          <w:color w:val="000000"/>
        </w:rPr>
        <w:t xml:space="preserve"> smlouvy, jimiž je pronajímatel ze zákona vázán, vždy konkrétně určený zaměstnanec pronajímatele. Tito zaměstnanci budou představeni při převzetí předmětu nájmu na počátku nájmu. </w:t>
      </w:r>
    </w:p>
    <w:p w14:paraId="244136A3" w14:textId="77777777" w:rsidR="00150CD5" w:rsidRDefault="00753623" w:rsidP="00AF6536">
      <w:pPr>
        <w:numPr>
          <w:ilvl w:val="0"/>
          <w:numId w:val="5"/>
        </w:numPr>
        <w:spacing w:before="120"/>
        <w:jc w:val="both"/>
        <w:rPr>
          <w:rFonts w:ascii="Arial" w:hAnsi="Arial" w:cs="Arial"/>
          <w:color w:val="000000"/>
        </w:rPr>
      </w:pPr>
      <w:r>
        <w:rPr>
          <w:rFonts w:ascii="Arial" w:hAnsi="Arial" w:cs="Arial"/>
          <w:color w:val="000000"/>
        </w:rPr>
        <w:t>Ostatní služby budou fakturovány daňovým dokladem samostatně s vyčíslením příslušného DPH dle odebraných služeb.</w:t>
      </w:r>
    </w:p>
    <w:p w14:paraId="244136A4" w14:textId="430FCB77" w:rsidR="00150CD5" w:rsidRDefault="00753623" w:rsidP="00AF6536">
      <w:pPr>
        <w:numPr>
          <w:ilvl w:val="0"/>
          <w:numId w:val="5"/>
        </w:numPr>
        <w:spacing w:before="120"/>
        <w:jc w:val="both"/>
        <w:rPr>
          <w:rStyle w:val="highlight1"/>
          <w:rFonts w:ascii="Arial" w:hAnsi="Arial" w:cs="Arial"/>
          <w:color w:val="000000"/>
        </w:rPr>
      </w:pPr>
      <w:r>
        <w:rPr>
          <w:rFonts w:ascii="Arial" w:hAnsi="Arial" w:cs="Arial"/>
          <w:color w:val="000000"/>
        </w:rPr>
        <w:t xml:space="preserve">Tato smlouva je vyhotovena ve třech výtiscích s platností originálu, z nichž 2 obdrží NZM a </w:t>
      </w:r>
      <w:r w:rsidR="00E540E9">
        <w:rPr>
          <w:rFonts w:ascii="Arial" w:hAnsi="Arial" w:cs="Arial"/>
          <w:color w:val="000000"/>
        </w:rPr>
        <w:br/>
      </w:r>
      <w:r>
        <w:rPr>
          <w:rFonts w:ascii="Arial" w:hAnsi="Arial" w:cs="Arial"/>
          <w:color w:val="000000"/>
        </w:rPr>
        <w:t xml:space="preserve">1 </w:t>
      </w:r>
      <w:r>
        <w:rPr>
          <w:rStyle w:val="highlight1"/>
          <w:rFonts w:ascii="Arial" w:hAnsi="Arial" w:cs="Arial"/>
          <w:color w:val="000000"/>
        </w:rPr>
        <w:t>nájemce.</w:t>
      </w:r>
    </w:p>
    <w:p w14:paraId="33ADA0DD" w14:textId="5DC27CD1" w:rsidR="006D6720" w:rsidRPr="0077646C" w:rsidRDefault="006D6720" w:rsidP="00505519">
      <w:pPr>
        <w:spacing w:before="120"/>
        <w:ind w:left="284"/>
        <w:jc w:val="both"/>
        <w:rPr>
          <w:rFonts w:ascii="Arial" w:hAnsi="Arial" w:cs="Arial"/>
        </w:rPr>
      </w:pPr>
    </w:p>
    <w:p w14:paraId="244136A5" w14:textId="61E9CB4C" w:rsidR="00150CD5" w:rsidRPr="00505519" w:rsidRDefault="00753623" w:rsidP="00505519">
      <w:pPr>
        <w:pStyle w:val="Odstavecseseznamem"/>
        <w:numPr>
          <w:ilvl w:val="0"/>
          <w:numId w:val="5"/>
        </w:numPr>
        <w:spacing w:before="120"/>
        <w:jc w:val="both"/>
        <w:rPr>
          <w:rFonts w:ascii="Arial" w:hAnsi="Arial" w:cs="Arial"/>
          <w:color w:val="000000"/>
        </w:rPr>
      </w:pPr>
      <w:r w:rsidRPr="00505519">
        <w:rPr>
          <w:rFonts w:ascii="Arial" w:hAnsi="Arial" w:cs="Arial"/>
          <w:color w:val="000000"/>
        </w:rPr>
        <w:t>Tuto smlouvu lze měnit a doplňovat výhradně písemně</w:t>
      </w:r>
      <w:r w:rsidR="00263B50" w:rsidRPr="00505519">
        <w:rPr>
          <w:rFonts w:ascii="Arial" w:hAnsi="Arial" w:cs="Arial"/>
          <w:color w:val="000000"/>
        </w:rPr>
        <w:t xml:space="preserve"> vzestupně číslovanými dodatky</w:t>
      </w:r>
      <w:r w:rsidRPr="00505519">
        <w:rPr>
          <w:rFonts w:ascii="Arial" w:hAnsi="Arial" w:cs="Arial"/>
          <w:color w:val="000000"/>
        </w:rPr>
        <w:t>, jinak jsou změny a doplňky neplatné.</w:t>
      </w:r>
    </w:p>
    <w:p w14:paraId="244136A6" w14:textId="0BA39849" w:rsidR="00150CD5" w:rsidRDefault="00753623" w:rsidP="00AF6536">
      <w:pPr>
        <w:numPr>
          <w:ilvl w:val="0"/>
          <w:numId w:val="5"/>
        </w:numPr>
        <w:spacing w:before="120"/>
        <w:jc w:val="both"/>
        <w:rPr>
          <w:rFonts w:ascii="Arial" w:hAnsi="Arial" w:cs="Arial"/>
          <w:color w:val="000000"/>
        </w:rPr>
      </w:pPr>
      <w:r>
        <w:rPr>
          <w:rFonts w:ascii="Arial" w:hAnsi="Arial" w:cs="Arial"/>
          <w:color w:val="000000"/>
        </w:rPr>
        <w:t>Smluvní strany prohlašují, že si tuto smlouvu řádně přečetly, že s jejím obsahem bez výhrad souhlasí, což potvrzují níže svými podpisy. </w:t>
      </w:r>
    </w:p>
    <w:p w14:paraId="1E15F2C7" w14:textId="77777777" w:rsidR="00AB517A" w:rsidRDefault="00AB517A" w:rsidP="00AB517A">
      <w:pPr>
        <w:spacing w:before="120"/>
        <w:jc w:val="both"/>
        <w:rPr>
          <w:rFonts w:ascii="Arial" w:hAnsi="Arial" w:cs="Arial"/>
          <w:color w:val="000000"/>
        </w:rPr>
      </w:pPr>
    </w:p>
    <w:p w14:paraId="244136A7" w14:textId="77777777" w:rsidR="00150CD5" w:rsidRDefault="00753623">
      <w:pPr>
        <w:rPr>
          <w:rFonts w:ascii="Arial" w:hAnsi="Arial" w:cs="Arial"/>
          <w:color w:val="000000"/>
        </w:rPr>
      </w:pPr>
      <w:r>
        <w:rPr>
          <w:rFonts w:ascii="Arial" w:hAnsi="Arial" w:cs="Arial"/>
          <w:color w:val="000000"/>
        </w:rPr>
        <w:t> </w:t>
      </w:r>
    </w:p>
    <w:p w14:paraId="244136A8" w14:textId="77777777" w:rsidR="00150CD5" w:rsidRDefault="00753623">
      <w:pPr>
        <w:rPr>
          <w:rFonts w:ascii="Arial" w:hAnsi="Arial" w:cs="Arial"/>
          <w:color w:val="000000"/>
        </w:rPr>
      </w:pPr>
      <w:r>
        <w:rPr>
          <w:rFonts w:ascii="Arial" w:hAnsi="Arial" w:cs="Arial"/>
          <w:color w:val="000000"/>
        </w:rPr>
        <w:t> </w:t>
      </w:r>
    </w:p>
    <w:tbl>
      <w:tblPr>
        <w:tblW w:w="9355" w:type="dxa"/>
        <w:tblLayout w:type="fixed"/>
        <w:tblLook w:val="04A0" w:firstRow="1" w:lastRow="0" w:firstColumn="1" w:lastColumn="0" w:noHBand="0" w:noVBand="1"/>
      </w:tblPr>
      <w:tblGrid>
        <w:gridCol w:w="4721"/>
        <w:gridCol w:w="4634"/>
      </w:tblGrid>
      <w:tr w:rsidR="00150CD5" w14:paraId="244136C2" w14:textId="77777777">
        <w:tc>
          <w:tcPr>
            <w:tcW w:w="4721" w:type="dxa"/>
          </w:tcPr>
          <w:p w14:paraId="244136A9" w14:textId="328D5F88" w:rsidR="00150CD5" w:rsidRDefault="00753623">
            <w:pPr>
              <w:pStyle w:val="Text"/>
              <w:tabs>
                <w:tab w:val="clear" w:pos="227"/>
              </w:tabs>
              <w:spacing w:line="240" w:lineRule="auto"/>
              <w:ind w:right="15"/>
              <w:rPr>
                <w:rFonts w:ascii="Arial" w:hAnsi="Arial" w:cs="Arial"/>
                <w:sz w:val="22"/>
                <w:szCs w:val="22"/>
                <w:lang w:val="cs-CZ"/>
              </w:rPr>
            </w:pPr>
            <w:r>
              <w:rPr>
                <w:rFonts w:ascii="Arial" w:hAnsi="Arial" w:cs="Arial"/>
                <w:sz w:val="22"/>
                <w:szCs w:val="22"/>
                <w:lang w:val="cs-CZ"/>
              </w:rPr>
              <w:t xml:space="preserve">V Praze  dne: </w:t>
            </w:r>
          </w:p>
          <w:p w14:paraId="7496BBB2" w14:textId="77777777" w:rsidR="00AB517A" w:rsidRDefault="00AB517A">
            <w:pPr>
              <w:pStyle w:val="Text"/>
              <w:tabs>
                <w:tab w:val="clear" w:pos="227"/>
              </w:tabs>
              <w:spacing w:line="240" w:lineRule="auto"/>
              <w:ind w:right="15"/>
              <w:rPr>
                <w:rFonts w:ascii="Arial" w:hAnsi="Arial" w:cs="Arial"/>
                <w:sz w:val="22"/>
                <w:szCs w:val="22"/>
                <w:lang w:val="cs-CZ"/>
              </w:rPr>
            </w:pPr>
          </w:p>
          <w:p w14:paraId="244136AA" w14:textId="77777777" w:rsidR="00150CD5" w:rsidRDefault="00150CD5">
            <w:pPr>
              <w:pStyle w:val="Text"/>
              <w:tabs>
                <w:tab w:val="clear" w:pos="227"/>
              </w:tabs>
              <w:spacing w:line="240" w:lineRule="auto"/>
              <w:ind w:right="15"/>
              <w:jc w:val="center"/>
              <w:rPr>
                <w:rFonts w:ascii="Arial" w:hAnsi="Arial" w:cs="Arial"/>
                <w:sz w:val="22"/>
                <w:szCs w:val="22"/>
                <w:lang w:val="cs-CZ"/>
              </w:rPr>
            </w:pPr>
          </w:p>
          <w:p w14:paraId="244136AB" w14:textId="77777777" w:rsidR="00150CD5" w:rsidRDefault="00150CD5">
            <w:pPr>
              <w:pStyle w:val="Text"/>
              <w:tabs>
                <w:tab w:val="clear" w:pos="227"/>
              </w:tabs>
              <w:spacing w:line="240" w:lineRule="auto"/>
              <w:ind w:right="15"/>
              <w:jc w:val="center"/>
              <w:rPr>
                <w:rFonts w:ascii="Arial" w:hAnsi="Arial" w:cs="Arial"/>
                <w:sz w:val="22"/>
                <w:szCs w:val="22"/>
                <w:lang w:val="cs-CZ"/>
              </w:rPr>
            </w:pPr>
          </w:p>
          <w:p w14:paraId="244136B0" w14:textId="752404A2" w:rsidR="00150CD5" w:rsidRDefault="00150CD5">
            <w:pPr>
              <w:pStyle w:val="Text"/>
              <w:tabs>
                <w:tab w:val="clear" w:pos="227"/>
                <w:tab w:val="left" w:pos="285"/>
                <w:tab w:val="center" w:pos="2223"/>
              </w:tabs>
              <w:spacing w:line="240" w:lineRule="auto"/>
              <w:ind w:right="15"/>
              <w:jc w:val="left"/>
              <w:rPr>
                <w:rFonts w:ascii="Arial" w:hAnsi="Arial" w:cs="Arial"/>
                <w:sz w:val="22"/>
                <w:szCs w:val="22"/>
                <w:lang w:val="cs-CZ"/>
              </w:rPr>
            </w:pPr>
          </w:p>
          <w:p w14:paraId="244136B1" w14:textId="77777777" w:rsidR="00150CD5" w:rsidRDefault="00753623">
            <w:pPr>
              <w:pStyle w:val="Text"/>
              <w:tabs>
                <w:tab w:val="clear" w:pos="227"/>
                <w:tab w:val="left" w:pos="285"/>
                <w:tab w:val="center" w:pos="2223"/>
              </w:tabs>
              <w:spacing w:line="240" w:lineRule="auto"/>
              <w:ind w:right="15"/>
              <w:jc w:val="left"/>
              <w:rPr>
                <w:rFonts w:ascii="Arial" w:hAnsi="Arial" w:cs="Arial"/>
                <w:sz w:val="22"/>
                <w:szCs w:val="22"/>
                <w:lang w:val="cs-CZ"/>
              </w:rPr>
            </w:pPr>
            <w:r>
              <w:rPr>
                <w:rFonts w:ascii="Arial" w:hAnsi="Arial" w:cs="Arial"/>
                <w:sz w:val="22"/>
                <w:szCs w:val="22"/>
                <w:lang w:val="cs-CZ"/>
              </w:rPr>
              <w:t>……………………………………………..</w:t>
            </w:r>
          </w:p>
          <w:p w14:paraId="244136B2" w14:textId="77777777" w:rsidR="00150CD5" w:rsidRDefault="00753623">
            <w:pPr>
              <w:pStyle w:val="Text"/>
              <w:tabs>
                <w:tab w:val="clear" w:pos="227"/>
              </w:tabs>
              <w:spacing w:line="240" w:lineRule="auto"/>
              <w:ind w:right="15"/>
              <w:jc w:val="left"/>
              <w:rPr>
                <w:rFonts w:ascii="Arial" w:hAnsi="Arial" w:cs="Arial"/>
                <w:sz w:val="22"/>
                <w:szCs w:val="22"/>
                <w:lang w:val="cs-CZ"/>
              </w:rPr>
            </w:pPr>
            <w:r>
              <w:rPr>
                <w:rFonts w:ascii="Arial" w:hAnsi="Arial" w:cs="Arial"/>
                <w:b/>
                <w:sz w:val="22"/>
                <w:szCs w:val="22"/>
                <w:lang w:val="cs-CZ"/>
              </w:rPr>
              <w:t xml:space="preserve">     Národní zemědělské muzeum, </w:t>
            </w:r>
            <w:proofErr w:type="spellStart"/>
            <w:proofErr w:type="gramStart"/>
            <w:r>
              <w:rPr>
                <w:rFonts w:ascii="Arial" w:hAnsi="Arial" w:cs="Arial"/>
                <w:b/>
                <w:sz w:val="22"/>
                <w:szCs w:val="22"/>
                <w:lang w:val="cs-CZ"/>
              </w:rPr>
              <w:t>s.p.</w:t>
            </w:r>
            <w:proofErr w:type="gramEnd"/>
            <w:r>
              <w:rPr>
                <w:rFonts w:ascii="Arial" w:hAnsi="Arial" w:cs="Arial"/>
                <w:b/>
                <w:sz w:val="22"/>
                <w:szCs w:val="22"/>
                <w:lang w:val="cs-CZ"/>
              </w:rPr>
              <w:t>o</w:t>
            </w:r>
            <w:proofErr w:type="spellEnd"/>
            <w:r>
              <w:rPr>
                <w:rFonts w:ascii="Arial" w:hAnsi="Arial" w:cs="Arial"/>
                <w:b/>
                <w:sz w:val="22"/>
                <w:szCs w:val="22"/>
                <w:lang w:val="cs-CZ"/>
              </w:rPr>
              <w:t xml:space="preserve">. </w:t>
            </w:r>
          </w:p>
          <w:p w14:paraId="244136B3" w14:textId="7663B849" w:rsidR="00150CD5" w:rsidRDefault="00753623">
            <w:pPr>
              <w:pStyle w:val="Text"/>
              <w:tabs>
                <w:tab w:val="clear" w:pos="227"/>
              </w:tabs>
              <w:spacing w:line="240" w:lineRule="auto"/>
              <w:ind w:right="15"/>
              <w:jc w:val="center"/>
              <w:rPr>
                <w:rFonts w:ascii="Arial" w:hAnsi="Arial" w:cs="Arial"/>
                <w:sz w:val="22"/>
                <w:szCs w:val="22"/>
                <w:lang w:val="cs-CZ"/>
              </w:rPr>
            </w:pPr>
            <w:r>
              <w:rPr>
                <w:rFonts w:ascii="Arial" w:hAnsi="Arial" w:cs="Arial"/>
                <w:sz w:val="22"/>
                <w:szCs w:val="22"/>
                <w:lang w:val="cs-CZ"/>
              </w:rPr>
              <w:t>Doc.</w:t>
            </w:r>
            <w:r w:rsidR="00C965EC">
              <w:rPr>
                <w:rFonts w:ascii="Arial" w:hAnsi="Arial" w:cs="Arial"/>
                <w:sz w:val="22"/>
                <w:szCs w:val="22"/>
                <w:lang w:val="cs-CZ"/>
              </w:rPr>
              <w:t xml:space="preserve"> </w:t>
            </w:r>
            <w:r>
              <w:rPr>
                <w:rFonts w:ascii="Arial" w:hAnsi="Arial" w:cs="Arial"/>
                <w:sz w:val="22"/>
                <w:szCs w:val="22"/>
                <w:lang w:val="cs-CZ"/>
              </w:rPr>
              <w:t xml:space="preserve">Ing. Milan Jan Půček, MBA, Ph.D. generální ředitel </w:t>
            </w:r>
            <w:r>
              <w:rPr>
                <w:rFonts w:ascii="Arial" w:hAnsi="Arial" w:cs="Arial"/>
                <w:sz w:val="22"/>
                <w:szCs w:val="22"/>
                <w:lang w:val="cs-CZ"/>
              </w:rPr>
              <w:br/>
              <w:t>(Pronajímatel)</w:t>
            </w:r>
          </w:p>
          <w:p w14:paraId="244136B4" w14:textId="77777777" w:rsidR="00150CD5" w:rsidRDefault="00150CD5">
            <w:pPr>
              <w:pStyle w:val="Text"/>
              <w:tabs>
                <w:tab w:val="clear" w:pos="227"/>
              </w:tabs>
              <w:spacing w:line="240" w:lineRule="auto"/>
              <w:ind w:right="15" w:firstLine="720"/>
              <w:jc w:val="center"/>
              <w:rPr>
                <w:rFonts w:ascii="Arial" w:hAnsi="Arial" w:cs="Arial"/>
                <w:sz w:val="22"/>
                <w:szCs w:val="22"/>
                <w:lang w:val="cs-CZ"/>
              </w:rPr>
            </w:pPr>
          </w:p>
        </w:tc>
        <w:tc>
          <w:tcPr>
            <w:tcW w:w="4634" w:type="dxa"/>
          </w:tcPr>
          <w:p w14:paraId="244136B5" w14:textId="658A102C" w:rsidR="00150CD5" w:rsidRDefault="00753623">
            <w:pPr>
              <w:pStyle w:val="Text"/>
              <w:tabs>
                <w:tab w:val="clear" w:pos="227"/>
              </w:tabs>
              <w:spacing w:line="240" w:lineRule="auto"/>
              <w:ind w:right="15"/>
              <w:jc w:val="center"/>
              <w:rPr>
                <w:rFonts w:ascii="Arial" w:hAnsi="Arial" w:cs="Arial"/>
                <w:sz w:val="22"/>
                <w:szCs w:val="22"/>
                <w:lang w:val="cs-CZ"/>
              </w:rPr>
            </w:pPr>
            <w:r>
              <w:rPr>
                <w:rFonts w:ascii="Arial" w:hAnsi="Arial" w:cs="Arial"/>
                <w:sz w:val="22"/>
                <w:szCs w:val="22"/>
                <w:lang w:val="cs-CZ"/>
              </w:rPr>
              <w:t>V </w:t>
            </w:r>
            <w:r w:rsidR="00527524">
              <w:rPr>
                <w:rStyle w:val="highlight1"/>
                <w:rFonts w:ascii="Arial" w:hAnsi="Arial" w:cs="Arial"/>
                <w:color w:val="auto"/>
                <w:sz w:val="22"/>
                <w:szCs w:val="22"/>
                <w:lang w:val="cs-CZ"/>
              </w:rPr>
              <w:t>Kutné Hoře</w:t>
            </w:r>
            <w:r>
              <w:rPr>
                <w:rFonts w:ascii="Arial" w:hAnsi="Arial" w:cs="Arial"/>
                <w:color w:val="auto"/>
                <w:sz w:val="22"/>
                <w:szCs w:val="22"/>
                <w:lang w:val="cs-CZ"/>
              </w:rPr>
              <w:t xml:space="preserve"> </w:t>
            </w:r>
            <w:r>
              <w:rPr>
                <w:rFonts w:ascii="Arial" w:hAnsi="Arial" w:cs="Arial"/>
                <w:sz w:val="22"/>
                <w:szCs w:val="22"/>
                <w:lang w:val="cs-CZ"/>
              </w:rPr>
              <w:t>dne:</w:t>
            </w:r>
          </w:p>
          <w:p w14:paraId="7FC64E01" w14:textId="77777777" w:rsidR="00AB517A" w:rsidRDefault="00AB517A">
            <w:pPr>
              <w:pStyle w:val="Text"/>
              <w:tabs>
                <w:tab w:val="clear" w:pos="227"/>
              </w:tabs>
              <w:spacing w:line="240" w:lineRule="auto"/>
              <w:ind w:right="15"/>
              <w:jc w:val="center"/>
              <w:rPr>
                <w:rFonts w:ascii="Arial" w:hAnsi="Arial" w:cs="Arial"/>
                <w:sz w:val="22"/>
                <w:szCs w:val="22"/>
                <w:lang w:val="cs-CZ"/>
              </w:rPr>
            </w:pPr>
          </w:p>
          <w:p w14:paraId="244136B6" w14:textId="77777777" w:rsidR="00150CD5" w:rsidRDefault="00753623">
            <w:pPr>
              <w:pStyle w:val="Text"/>
              <w:tabs>
                <w:tab w:val="clear" w:pos="227"/>
              </w:tabs>
              <w:spacing w:line="240" w:lineRule="auto"/>
              <w:ind w:right="15"/>
              <w:jc w:val="center"/>
              <w:rPr>
                <w:rFonts w:ascii="Arial" w:hAnsi="Arial" w:cs="Arial"/>
                <w:sz w:val="22"/>
                <w:szCs w:val="22"/>
                <w:lang w:val="cs-CZ"/>
              </w:rPr>
            </w:pPr>
            <w:r>
              <w:rPr>
                <w:rFonts w:ascii="Arial" w:hAnsi="Arial" w:cs="Arial"/>
                <w:sz w:val="22"/>
                <w:szCs w:val="22"/>
                <w:lang w:val="cs-CZ"/>
              </w:rPr>
              <w:t xml:space="preserve"> </w:t>
            </w:r>
          </w:p>
          <w:p w14:paraId="244136BB" w14:textId="303D96F1" w:rsidR="00150CD5" w:rsidRDefault="00150CD5" w:rsidP="00772DC2">
            <w:pPr>
              <w:pStyle w:val="Text"/>
              <w:tabs>
                <w:tab w:val="clear" w:pos="227"/>
              </w:tabs>
              <w:spacing w:line="240" w:lineRule="auto"/>
              <w:ind w:right="15"/>
              <w:rPr>
                <w:rFonts w:ascii="Arial" w:hAnsi="Arial" w:cs="Arial"/>
                <w:sz w:val="22"/>
                <w:szCs w:val="22"/>
                <w:lang w:val="cs-CZ"/>
              </w:rPr>
            </w:pPr>
          </w:p>
          <w:p w14:paraId="244136BC" w14:textId="77777777" w:rsidR="00150CD5" w:rsidRDefault="00150CD5">
            <w:pPr>
              <w:pStyle w:val="Text"/>
              <w:tabs>
                <w:tab w:val="clear" w:pos="227"/>
              </w:tabs>
              <w:spacing w:line="240" w:lineRule="auto"/>
              <w:ind w:right="15"/>
              <w:jc w:val="center"/>
              <w:rPr>
                <w:rFonts w:ascii="Arial" w:hAnsi="Arial" w:cs="Arial"/>
                <w:sz w:val="22"/>
                <w:szCs w:val="22"/>
                <w:lang w:val="cs-CZ"/>
              </w:rPr>
            </w:pPr>
          </w:p>
          <w:p w14:paraId="244136BD" w14:textId="77777777" w:rsidR="00150CD5" w:rsidRDefault="00753623">
            <w:pPr>
              <w:pStyle w:val="Text"/>
              <w:tabs>
                <w:tab w:val="clear" w:pos="227"/>
              </w:tabs>
              <w:spacing w:line="240" w:lineRule="auto"/>
              <w:ind w:right="15"/>
              <w:jc w:val="center"/>
              <w:rPr>
                <w:rFonts w:ascii="Arial" w:hAnsi="Arial" w:cs="Arial"/>
                <w:sz w:val="22"/>
                <w:szCs w:val="22"/>
                <w:lang w:val="cs-CZ"/>
              </w:rPr>
            </w:pPr>
            <w:r>
              <w:rPr>
                <w:rFonts w:ascii="Arial" w:hAnsi="Arial" w:cs="Arial"/>
                <w:sz w:val="22"/>
                <w:szCs w:val="22"/>
                <w:lang w:val="cs-CZ"/>
              </w:rPr>
              <w:t>……….…………………………</w:t>
            </w:r>
          </w:p>
          <w:p w14:paraId="404E815E" w14:textId="40438F0D" w:rsidR="00125F1D" w:rsidRDefault="00C868A1" w:rsidP="00125F1D">
            <w:pPr>
              <w:widowControl w:val="0"/>
              <w:tabs>
                <w:tab w:val="left" w:pos="720"/>
                <w:tab w:val="left" w:pos="9027"/>
              </w:tabs>
              <w:ind w:right="566"/>
              <w:jc w:val="both"/>
              <w:rPr>
                <w:rFonts w:ascii="Arial" w:hAnsi="Arial" w:cs="Arial"/>
                <w:b/>
              </w:rPr>
            </w:pPr>
            <w:r>
              <w:rPr>
                <w:rFonts w:ascii="Arial" w:hAnsi="Arial" w:cs="Arial"/>
                <w:b/>
              </w:rPr>
              <w:t xml:space="preserve">      K</w:t>
            </w:r>
            <w:r w:rsidR="00125F1D">
              <w:rPr>
                <w:rFonts w:ascii="Arial" w:hAnsi="Arial" w:cs="Arial"/>
                <w:b/>
              </w:rPr>
              <w:t xml:space="preserve">lub přátel vína v Kutné </w:t>
            </w:r>
            <w:proofErr w:type="gramStart"/>
            <w:r w:rsidR="00125F1D">
              <w:rPr>
                <w:rFonts w:ascii="Arial" w:hAnsi="Arial" w:cs="Arial"/>
                <w:b/>
              </w:rPr>
              <w:t xml:space="preserve">Hoře, </w:t>
            </w:r>
            <w:proofErr w:type="spellStart"/>
            <w:r w:rsidR="00125F1D">
              <w:rPr>
                <w:rFonts w:ascii="Arial" w:hAnsi="Arial" w:cs="Arial"/>
                <w:b/>
              </w:rPr>
              <w:t>z.s</w:t>
            </w:r>
            <w:proofErr w:type="spellEnd"/>
            <w:r w:rsidR="00125F1D">
              <w:rPr>
                <w:rFonts w:ascii="Arial" w:hAnsi="Arial" w:cs="Arial"/>
                <w:b/>
              </w:rPr>
              <w:t>.</w:t>
            </w:r>
            <w:proofErr w:type="gramEnd"/>
          </w:p>
          <w:p w14:paraId="244136C0" w14:textId="39421084" w:rsidR="00150CD5" w:rsidRDefault="00125F1D">
            <w:pPr>
              <w:pStyle w:val="Text"/>
              <w:tabs>
                <w:tab w:val="clear" w:pos="227"/>
              </w:tabs>
              <w:spacing w:line="240" w:lineRule="auto"/>
              <w:ind w:right="15"/>
              <w:jc w:val="center"/>
              <w:rPr>
                <w:rFonts w:ascii="Arial" w:hAnsi="Arial" w:cs="Arial"/>
                <w:sz w:val="22"/>
                <w:szCs w:val="22"/>
                <w:lang w:val="cs-CZ"/>
              </w:rPr>
            </w:pPr>
            <w:r>
              <w:rPr>
                <w:rFonts w:ascii="Arial" w:hAnsi="Arial" w:cs="Arial"/>
                <w:sz w:val="22"/>
                <w:szCs w:val="22"/>
                <w:lang w:val="cs-CZ"/>
              </w:rPr>
              <w:t xml:space="preserve">Lukáš </w:t>
            </w:r>
            <w:proofErr w:type="spellStart"/>
            <w:r>
              <w:rPr>
                <w:rFonts w:ascii="Arial" w:hAnsi="Arial" w:cs="Arial"/>
                <w:sz w:val="22"/>
                <w:szCs w:val="22"/>
                <w:lang w:val="cs-CZ"/>
              </w:rPr>
              <w:t>Rudolfský</w:t>
            </w:r>
            <w:proofErr w:type="spellEnd"/>
            <w:r>
              <w:rPr>
                <w:rFonts w:ascii="Arial" w:hAnsi="Arial" w:cs="Arial"/>
                <w:sz w:val="22"/>
                <w:szCs w:val="22"/>
                <w:lang w:val="cs-CZ"/>
              </w:rPr>
              <w:t xml:space="preserve">, </w:t>
            </w:r>
            <w:r w:rsidR="00C868A1">
              <w:rPr>
                <w:rFonts w:ascii="Arial" w:hAnsi="Arial" w:cs="Arial"/>
                <w:sz w:val="22"/>
                <w:szCs w:val="22"/>
                <w:lang w:val="cs-CZ"/>
              </w:rPr>
              <w:t>prezident</w:t>
            </w:r>
            <w:r>
              <w:rPr>
                <w:rFonts w:ascii="Arial" w:hAnsi="Arial" w:cs="Arial"/>
                <w:sz w:val="22"/>
                <w:szCs w:val="22"/>
                <w:lang w:val="cs-CZ"/>
              </w:rPr>
              <w:t xml:space="preserve"> spolku</w:t>
            </w:r>
          </w:p>
          <w:p w14:paraId="244136C1" w14:textId="77777777" w:rsidR="00150CD5" w:rsidRDefault="00753623">
            <w:pPr>
              <w:pStyle w:val="Text"/>
              <w:tabs>
                <w:tab w:val="clear" w:pos="227"/>
              </w:tabs>
              <w:spacing w:line="240" w:lineRule="auto"/>
              <w:ind w:right="15"/>
              <w:jc w:val="center"/>
              <w:rPr>
                <w:rFonts w:ascii="Arial" w:hAnsi="Arial" w:cs="Arial"/>
                <w:sz w:val="22"/>
                <w:szCs w:val="22"/>
                <w:lang w:val="cs-CZ"/>
              </w:rPr>
            </w:pPr>
            <w:r>
              <w:rPr>
                <w:rFonts w:ascii="Arial" w:hAnsi="Arial" w:cs="Arial"/>
                <w:sz w:val="22"/>
                <w:szCs w:val="22"/>
                <w:lang w:val="cs-CZ"/>
              </w:rPr>
              <w:t>(Nájemce)</w:t>
            </w:r>
          </w:p>
        </w:tc>
      </w:tr>
    </w:tbl>
    <w:p w14:paraId="244136C5" w14:textId="40D6EA21" w:rsidR="00150CD5" w:rsidRDefault="00150CD5">
      <w:pPr>
        <w:rPr>
          <w:rFonts w:ascii="Arial" w:hAnsi="Arial" w:cs="Arial"/>
          <w:b/>
          <w:color w:val="000000"/>
        </w:rPr>
      </w:pPr>
    </w:p>
    <w:p w14:paraId="244136C6" w14:textId="322D4B7E" w:rsidR="00150CD5" w:rsidRDefault="00150CD5">
      <w:pPr>
        <w:rPr>
          <w:rFonts w:ascii="Arial" w:hAnsi="Arial" w:cs="Arial"/>
          <w:b/>
          <w:color w:val="000000"/>
        </w:rPr>
      </w:pPr>
    </w:p>
    <w:p w14:paraId="244136C7" w14:textId="77777777" w:rsidR="00150CD5" w:rsidRDefault="00753623">
      <w:pPr>
        <w:widowControl w:val="0"/>
        <w:tabs>
          <w:tab w:val="left" w:pos="720"/>
          <w:tab w:val="left" w:pos="9027"/>
        </w:tabs>
        <w:ind w:right="566"/>
        <w:jc w:val="both"/>
        <w:rPr>
          <w:rFonts w:ascii="Arial" w:hAnsi="Arial" w:cs="Arial"/>
          <w:color w:val="000000"/>
        </w:rPr>
      </w:pPr>
      <w:r>
        <w:rPr>
          <w:rFonts w:ascii="Arial" w:hAnsi="Arial" w:cs="Arial"/>
          <w:color w:val="000000"/>
        </w:rPr>
        <w:t>Příloha č. 1: Plánek - grafické vymezení předmětu nájmu</w:t>
      </w:r>
    </w:p>
    <w:p w14:paraId="244136C8" w14:textId="77777777" w:rsidR="00150CD5" w:rsidRDefault="00753623">
      <w:pPr>
        <w:widowControl w:val="0"/>
        <w:tabs>
          <w:tab w:val="left" w:pos="720"/>
          <w:tab w:val="left" w:pos="9027"/>
        </w:tabs>
        <w:ind w:right="566"/>
        <w:jc w:val="both"/>
        <w:rPr>
          <w:rFonts w:ascii="Arial" w:hAnsi="Arial" w:cs="Arial"/>
          <w:color w:val="000000"/>
        </w:rPr>
      </w:pPr>
      <w:r>
        <w:rPr>
          <w:rFonts w:ascii="Arial" w:hAnsi="Arial" w:cs="Arial"/>
          <w:color w:val="000000"/>
        </w:rPr>
        <w:t>Příloha č. 2: Zabezpečení požární ochrany v areálu zámku Kačina</w:t>
      </w:r>
    </w:p>
    <w:p w14:paraId="244136C9" w14:textId="77777777" w:rsidR="00150CD5" w:rsidRDefault="00753623">
      <w:pPr>
        <w:widowControl w:val="0"/>
        <w:tabs>
          <w:tab w:val="left" w:pos="720"/>
          <w:tab w:val="left" w:pos="9027"/>
        </w:tabs>
        <w:ind w:right="566"/>
        <w:jc w:val="both"/>
        <w:rPr>
          <w:rFonts w:ascii="Arial" w:hAnsi="Arial" w:cs="Arial"/>
        </w:rPr>
      </w:pPr>
      <w:r>
        <w:rPr>
          <w:rFonts w:ascii="Arial" w:hAnsi="Arial" w:cs="Arial"/>
          <w:color w:val="000000"/>
        </w:rPr>
        <w:t>Příloha č. 3: Zobrazení programových částí na pronajatých plochách</w:t>
      </w:r>
    </w:p>
    <w:sectPr w:rsidR="00150CD5">
      <w:footerReference w:type="default" r:id="rId9"/>
      <w:headerReference w:type="first" r:id="rId10"/>
      <w:footerReference w:type="first" r:id="rId11"/>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4AA27" w14:textId="77777777" w:rsidR="004A47A3" w:rsidRDefault="004A47A3">
      <w:r>
        <w:separator/>
      </w:r>
    </w:p>
  </w:endnote>
  <w:endnote w:type="continuationSeparator" w:id="0">
    <w:p w14:paraId="3584DCC8" w14:textId="77777777" w:rsidR="004A47A3" w:rsidRDefault="004A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altName w:val="Arial"/>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 Antiqua">
    <w:altName w:val="Segoe Print"/>
    <w:panose1 w:val="02040602050305030304"/>
    <w:charset w:val="EE"/>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980206"/>
    </w:sdtPr>
    <w:sdtEndPr/>
    <w:sdtContent>
      <w:p w14:paraId="244136CA" w14:textId="6DA64E65" w:rsidR="00150CD5" w:rsidRDefault="00753623">
        <w:pPr>
          <w:pStyle w:val="Zpat"/>
          <w:jc w:val="center"/>
        </w:pPr>
        <w:r>
          <w:fldChar w:fldCharType="begin"/>
        </w:r>
        <w:r>
          <w:instrText>PAGE   \* MERGEFORMAT</w:instrText>
        </w:r>
        <w:r>
          <w:fldChar w:fldCharType="separate"/>
        </w:r>
        <w:r w:rsidR="00FD612E">
          <w:rPr>
            <w:noProof/>
          </w:rPr>
          <w:t>2</w:t>
        </w:r>
        <w:r>
          <w:fldChar w:fldCharType="end"/>
        </w:r>
      </w:p>
    </w:sdtContent>
  </w:sdt>
  <w:p w14:paraId="244136CB" w14:textId="77777777" w:rsidR="00150CD5" w:rsidRDefault="00150CD5">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36CD" w14:textId="77777777" w:rsidR="00150CD5" w:rsidRDefault="00753623">
    <w:pPr>
      <w:pStyle w:val="Zpat"/>
      <w:jc w:val="center"/>
    </w:pP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0083B" w14:textId="77777777" w:rsidR="004A47A3" w:rsidRDefault="004A47A3">
      <w:r>
        <w:separator/>
      </w:r>
    </w:p>
  </w:footnote>
  <w:footnote w:type="continuationSeparator" w:id="0">
    <w:p w14:paraId="624336ED" w14:textId="77777777" w:rsidR="004A47A3" w:rsidRDefault="004A47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36CC" w14:textId="77777777" w:rsidR="00150CD5" w:rsidRDefault="00753623">
    <w:pPr>
      <w:pStyle w:val="Zhlav"/>
    </w:pPr>
    <w:r>
      <w:rPr>
        <w:noProof/>
      </w:rPr>
      <w:drawing>
        <wp:inline distT="0" distB="0" distL="0" distR="0" wp14:anchorId="244136CE" wp14:editId="244136CF">
          <wp:extent cx="2543175" cy="1047750"/>
          <wp:effectExtent l="0" t="0" r="9525" b="0"/>
          <wp:docPr id="12" name="Obrázek 1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4EC6"/>
    <w:multiLevelType w:val="multilevel"/>
    <w:tmpl w:val="02D24EC6"/>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3" w15:restartNumberingAfterBreak="0">
    <w:nsid w:val="3D3E3C0B"/>
    <w:multiLevelType w:val="multilevel"/>
    <w:tmpl w:val="3D3E3C0B"/>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num>
  <w:num w:numId="3">
    <w:abstractNumId w:val="4"/>
  </w:num>
  <w:num w:numId="4">
    <w:abstractNumId w:val="3"/>
  </w:num>
  <w:num w:numId="5">
    <w:abstractNumId w:val="0"/>
  </w:num>
  <w:num w:numId="6">
    <w:abstractNumId w:val="7"/>
  </w:num>
  <w:num w:numId="7">
    <w:abstractNumId w:val="1"/>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02"/>
    <w:rsid w:val="00053C01"/>
    <w:rsid w:val="000C4E9D"/>
    <w:rsid w:val="001120A5"/>
    <w:rsid w:val="00112485"/>
    <w:rsid w:val="00114D82"/>
    <w:rsid w:val="00125F1D"/>
    <w:rsid w:val="00150CD5"/>
    <w:rsid w:val="0018434B"/>
    <w:rsid w:val="00185CF5"/>
    <w:rsid w:val="001D347D"/>
    <w:rsid w:val="002028C5"/>
    <w:rsid w:val="00234753"/>
    <w:rsid w:val="00263B50"/>
    <w:rsid w:val="00272B30"/>
    <w:rsid w:val="002A4BEA"/>
    <w:rsid w:val="002D7F97"/>
    <w:rsid w:val="002E209D"/>
    <w:rsid w:val="002F104B"/>
    <w:rsid w:val="00386266"/>
    <w:rsid w:val="00386FEA"/>
    <w:rsid w:val="003E7D0C"/>
    <w:rsid w:val="003F18F3"/>
    <w:rsid w:val="003F3DA9"/>
    <w:rsid w:val="004238C8"/>
    <w:rsid w:val="00476F1B"/>
    <w:rsid w:val="004867C8"/>
    <w:rsid w:val="004A3C31"/>
    <w:rsid w:val="004A47A3"/>
    <w:rsid w:val="004B574B"/>
    <w:rsid w:val="004C00DC"/>
    <w:rsid w:val="00505519"/>
    <w:rsid w:val="00512E9D"/>
    <w:rsid w:val="00515CAB"/>
    <w:rsid w:val="00527524"/>
    <w:rsid w:val="005452B7"/>
    <w:rsid w:val="005A1AAA"/>
    <w:rsid w:val="00617B04"/>
    <w:rsid w:val="00642FB2"/>
    <w:rsid w:val="00651FC4"/>
    <w:rsid w:val="006D06D9"/>
    <w:rsid w:val="006D6720"/>
    <w:rsid w:val="006E0E43"/>
    <w:rsid w:val="006F0E17"/>
    <w:rsid w:val="00725CE7"/>
    <w:rsid w:val="00753623"/>
    <w:rsid w:val="00760E97"/>
    <w:rsid w:val="00772DC2"/>
    <w:rsid w:val="00774DEB"/>
    <w:rsid w:val="0077646C"/>
    <w:rsid w:val="007B2C73"/>
    <w:rsid w:val="007B7A38"/>
    <w:rsid w:val="00806C58"/>
    <w:rsid w:val="00851CBA"/>
    <w:rsid w:val="008865FD"/>
    <w:rsid w:val="00912D09"/>
    <w:rsid w:val="009453C1"/>
    <w:rsid w:val="00964B5F"/>
    <w:rsid w:val="009F0A98"/>
    <w:rsid w:val="00A026F1"/>
    <w:rsid w:val="00A76ACF"/>
    <w:rsid w:val="00AB457D"/>
    <w:rsid w:val="00AB517A"/>
    <w:rsid w:val="00AC049E"/>
    <w:rsid w:val="00AF6536"/>
    <w:rsid w:val="00B041ED"/>
    <w:rsid w:val="00B21667"/>
    <w:rsid w:val="00B4455F"/>
    <w:rsid w:val="00B51C51"/>
    <w:rsid w:val="00B77C41"/>
    <w:rsid w:val="00B819CE"/>
    <w:rsid w:val="00B87424"/>
    <w:rsid w:val="00B9402D"/>
    <w:rsid w:val="00BA21AA"/>
    <w:rsid w:val="00BB3FE8"/>
    <w:rsid w:val="00BF0C90"/>
    <w:rsid w:val="00BF3AB5"/>
    <w:rsid w:val="00C24D61"/>
    <w:rsid w:val="00C268EA"/>
    <w:rsid w:val="00C314CD"/>
    <w:rsid w:val="00C473AA"/>
    <w:rsid w:val="00C57BB9"/>
    <w:rsid w:val="00C868A1"/>
    <w:rsid w:val="00C87288"/>
    <w:rsid w:val="00C965EC"/>
    <w:rsid w:val="00CC3651"/>
    <w:rsid w:val="00CF1D99"/>
    <w:rsid w:val="00D00CEE"/>
    <w:rsid w:val="00D37D79"/>
    <w:rsid w:val="00D74F79"/>
    <w:rsid w:val="00D91B34"/>
    <w:rsid w:val="00D95964"/>
    <w:rsid w:val="00DE5D72"/>
    <w:rsid w:val="00E27259"/>
    <w:rsid w:val="00E3065D"/>
    <w:rsid w:val="00E540E9"/>
    <w:rsid w:val="00EA2FA9"/>
    <w:rsid w:val="00EA72D8"/>
    <w:rsid w:val="00ED29D2"/>
    <w:rsid w:val="00EF1BA0"/>
    <w:rsid w:val="00F322DF"/>
    <w:rsid w:val="00F33A06"/>
    <w:rsid w:val="00F62A8A"/>
    <w:rsid w:val="00F67402"/>
    <w:rsid w:val="00F855D7"/>
    <w:rsid w:val="00FB0BCB"/>
    <w:rsid w:val="00FD612E"/>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3665"/>
  <w15:docId w15:val="{42570C0B-A9AE-4EEB-B5A3-C13D848D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rFonts w:ascii="Arial Narrow" w:eastAsia="Times New Roman" w:hAnsi="Arial Narrow"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qFormat/>
    <w:pPr>
      <w:spacing w:line="220" w:lineRule="exact"/>
      <w:jc w:val="center"/>
    </w:pPr>
    <w:rPr>
      <w:rFonts w:ascii="Book Antiqua" w:hAnsi="Book Antiqua"/>
      <w:b/>
      <w:color w:val="000000"/>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semiHidden/>
    <w:unhideWhenUsed/>
    <w:rsid w:val="00AF6536"/>
    <w:rPr>
      <w:sz w:val="20"/>
      <w:szCs w:val="20"/>
    </w:rPr>
  </w:style>
  <w:style w:type="character" w:customStyle="1" w:styleId="TextkomenteChar">
    <w:name w:val="Text komentáře Char"/>
    <w:basedOn w:val="Standardnpsmoodstavce"/>
    <w:link w:val="Textkomente"/>
    <w:uiPriority w:val="99"/>
    <w:semiHidden/>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E5FD58-D3FE-4C34-905A-3750A9D6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1469</Words>
  <Characters>8668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krátkodobém (pro)nájmu prostor_x000b_číslo SML     /200/2017</dc:title>
  <dc:creator>Heřmanová Pavla</dc:creator>
  <cp:lastModifiedBy>Heřmanová Pavla</cp:lastModifiedBy>
  <cp:revision>4</cp:revision>
  <cp:lastPrinted>2017-08-30T04:46:00Z</cp:lastPrinted>
  <dcterms:created xsi:type="dcterms:W3CDTF">2017-08-31T07:54:00Z</dcterms:created>
  <dcterms:modified xsi:type="dcterms:W3CDTF">2017-08-31T07:57:00Z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