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5646" w14:textId="77777777" w:rsidR="003A114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7742472" wp14:editId="1DA71829">
                <wp:simplePos x="0" y="0"/>
                <wp:positionH relativeFrom="page">
                  <wp:posOffset>5840095</wp:posOffset>
                </wp:positionH>
                <wp:positionV relativeFrom="paragraph">
                  <wp:posOffset>12700</wp:posOffset>
                </wp:positionV>
                <wp:extent cx="63119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6E5A7" w14:textId="77777777" w:rsidR="003A114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146/2025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74247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9.85pt;margin-top:1pt;width:49.7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" filled="f" stroked="f">
                <v:textbox inset="0,0,0,0">
                  <w:txbxContent>
                    <w:p w14:paraId="4976E5A7" w14:textId="77777777" w:rsidR="003A114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146/2025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1B6810A" w14:textId="77777777" w:rsidR="003A114D" w:rsidRDefault="00000000">
      <w:pPr>
        <w:pStyle w:val="Zkladntext1"/>
        <w:shd w:val="clear" w:color="auto" w:fill="auto"/>
        <w:spacing w:after="420" w:line="240" w:lineRule="auto"/>
        <w:jc w:val="center"/>
      </w:pPr>
      <w:r>
        <w:rPr>
          <w:b/>
          <w:bCs/>
        </w:rPr>
        <w:t>SMLOUVA O DÍLO</w:t>
      </w:r>
    </w:p>
    <w:p w14:paraId="61812CA8" w14:textId="77777777" w:rsidR="003A114D" w:rsidRDefault="00000000">
      <w:pPr>
        <w:pStyle w:val="Zkladntext1"/>
        <w:shd w:val="clear" w:color="auto" w:fill="auto"/>
        <w:spacing w:after="180" w:line="473" w:lineRule="auto"/>
        <w:jc w:val="center"/>
      </w:pPr>
      <w:r>
        <w:rPr>
          <w:b/>
          <w:bCs/>
        </w:rPr>
        <w:t>Komplexní analýza a posouzení personálních a procesních aspektů v organizaci CARC</w:t>
      </w:r>
      <w:r>
        <w:rPr>
          <w:b/>
          <w:bCs/>
        </w:rPr>
        <w:br/>
      </w:r>
      <w:r>
        <w:t>uzavřená dle § 2586 a násl. zákona č. 89/2012 Sb., občanského zákoníku,</w:t>
      </w:r>
      <w:r>
        <w:br/>
        <w:t>ve znění pozdějších předpisů</w:t>
      </w:r>
      <w:r>
        <w:br/>
        <w:t>(dále jen „Smlouva“)</w:t>
      </w:r>
    </w:p>
    <w:p w14:paraId="339B0292" w14:textId="77777777" w:rsidR="003A114D" w:rsidRDefault="00000000">
      <w:pPr>
        <w:pStyle w:val="Titulektabulky0"/>
        <w:shd w:val="clear" w:color="auto" w:fill="auto"/>
        <w:spacing w:line="240" w:lineRule="auto"/>
      </w:pPr>
      <w:r>
        <w:t>Smluvní strany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7253"/>
      </w:tblGrid>
      <w:tr w:rsidR="003A114D" w14:paraId="370E412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82" w:type="dxa"/>
            <w:shd w:val="clear" w:color="auto" w:fill="FFFFFF"/>
            <w:vAlign w:val="bottom"/>
          </w:tcPr>
          <w:p w14:paraId="5CBE7733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Objednatel:</w:t>
            </w:r>
          </w:p>
        </w:tc>
        <w:tc>
          <w:tcPr>
            <w:tcW w:w="7253" w:type="dxa"/>
            <w:shd w:val="clear" w:color="auto" w:fill="FFFFFF"/>
            <w:vAlign w:val="bottom"/>
          </w:tcPr>
          <w:p w14:paraId="11EFC967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Národní centrum zemědělského a potravinářského výzkumu, </w:t>
            </w:r>
            <w:proofErr w:type="spellStart"/>
            <w:r>
              <w:rPr>
                <w:b/>
                <w:bCs/>
              </w:rPr>
              <w:t>v.v.i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3A114D" w14:paraId="6DD37F6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82" w:type="dxa"/>
            <w:shd w:val="clear" w:color="auto" w:fill="FFFFFF"/>
            <w:vAlign w:val="bottom"/>
          </w:tcPr>
          <w:p w14:paraId="38E60248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7253" w:type="dxa"/>
            <w:shd w:val="clear" w:color="auto" w:fill="FFFFFF"/>
            <w:vAlign w:val="bottom"/>
          </w:tcPr>
          <w:p w14:paraId="6AF255D3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507/73, 161 00 Praha 6 - Ruzyně</w:t>
            </w:r>
          </w:p>
        </w:tc>
      </w:tr>
      <w:tr w:rsidR="003A114D" w14:paraId="37323B6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82" w:type="dxa"/>
            <w:shd w:val="clear" w:color="auto" w:fill="FFFFFF"/>
            <w:vAlign w:val="bottom"/>
          </w:tcPr>
          <w:p w14:paraId="65CB8714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Zastoupen:</w:t>
            </w:r>
          </w:p>
        </w:tc>
        <w:tc>
          <w:tcPr>
            <w:tcW w:w="7253" w:type="dxa"/>
            <w:shd w:val="clear" w:color="auto" w:fill="FFFFFF"/>
            <w:vAlign w:val="bottom"/>
          </w:tcPr>
          <w:p w14:paraId="4C0A036D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Ing. </w:t>
            </w:r>
            <w:proofErr w:type="spellStart"/>
            <w:r>
              <w:t>Jiban</w:t>
            </w:r>
            <w:proofErr w:type="spellEnd"/>
            <w:r>
              <w:t xml:space="preserve"> </w:t>
            </w:r>
            <w:proofErr w:type="spellStart"/>
            <w:r>
              <w:t>Kumar</w:t>
            </w:r>
            <w:proofErr w:type="spellEnd"/>
            <w:r>
              <w:t>, Ph.D., ředitel</w:t>
            </w:r>
          </w:p>
        </w:tc>
      </w:tr>
      <w:tr w:rsidR="003A114D" w14:paraId="1AAE0DF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82" w:type="dxa"/>
            <w:shd w:val="clear" w:color="auto" w:fill="FFFFFF"/>
            <w:vAlign w:val="bottom"/>
          </w:tcPr>
          <w:p w14:paraId="1D1E7B5F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253" w:type="dxa"/>
            <w:shd w:val="clear" w:color="auto" w:fill="FFFFFF"/>
            <w:vAlign w:val="bottom"/>
          </w:tcPr>
          <w:p w14:paraId="356FBCE3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00027006</w:t>
            </w:r>
          </w:p>
        </w:tc>
      </w:tr>
      <w:tr w:rsidR="003A114D" w14:paraId="143C927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82" w:type="dxa"/>
            <w:shd w:val="clear" w:color="auto" w:fill="FFFFFF"/>
            <w:vAlign w:val="bottom"/>
          </w:tcPr>
          <w:p w14:paraId="225B34E5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Číslo bank. účtu:</w:t>
            </w:r>
          </w:p>
        </w:tc>
        <w:tc>
          <w:tcPr>
            <w:tcW w:w="7253" w:type="dxa"/>
            <w:shd w:val="clear" w:color="auto" w:fill="FFFFFF"/>
            <w:vAlign w:val="bottom"/>
          </w:tcPr>
          <w:p w14:paraId="2008FF73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25635061/0100</w:t>
            </w:r>
          </w:p>
        </w:tc>
      </w:tr>
      <w:tr w:rsidR="003A114D" w14:paraId="2F16CF7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82" w:type="dxa"/>
            <w:shd w:val="clear" w:color="auto" w:fill="FFFFFF"/>
            <w:vAlign w:val="bottom"/>
          </w:tcPr>
          <w:p w14:paraId="72CC38E5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ID DS:</w:t>
            </w:r>
          </w:p>
        </w:tc>
        <w:tc>
          <w:tcPr>
            <w:tcW w:w="7253" w:type="dxa"/>
            <w:shd w:val="clear" w:color="auto" w:fill="FFFFFF"/>
          </w:tcPr>
          <w:p w14:paraId="1FAF9C95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3tnj7g7</w:t>
            </w:r>
          </w:p>
        </w:tc>
      </w:tr>
    </w:tbl>
    <w:p w14:paraId="192262E0" w14:textId="77777777" w:rsidR="003A114D" w:rsidRDefault="00000000">
      <w:pPr>
        <w:pStyle w:val="Titulektabulky0"/>
        <w:shd w:val="clear" w:color="auto" w:fill="auto"/>
        <w:spacing w:line="240" w:lineRule="auto"/>
      </w:pPr>
      <w:r>
        <w:t>(dále jen „Objednatel“</w:t>
      </w:r>
    </w:p>
    <w:p w14:paraId="5737DFE6" w14:textId="77777777" w:rsidR="003A114D" w:rsidRDefault="003A114D">
      <w:pPr>
        <w:spacing w:after="179" w:line="1" w:lineRule="exact"/>
      </w:pPr>
    </w:p>
    <w:p w14:paraId="1595610F" w14:textId="77777777" w:rsidR="003A114D" w:rsidRDefault="003A114D">
      <w:pPr>
        <w:spacing w:line="1" w:lineRule="exact"/>
      </w:pPr>
    </w:p>
    <w:p w14:paraId="1EB94282" w14:textId="77777777" w:rsidR="003A114D" w:rsidRDefault="00000000">
      <w:pPr>
        <w:pStyle w:val="Titulektabulky0"/>
        <w:shd w:val="clear" w:color="auto" w:fill="auto"/>
        <w:spacing w:line="240" w:lineRule="auto"/>
      </w:pPr>
      <w: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4536"/>
      </w:tblGrid>
      <w:tr w:rsidR="003A114D" w14:paraId="6B81058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15" w:type="dxa"/>
            <w:shd w:val="clear" w:color="auto" w:fill="FFFFFF"/>
          </w:tcPr>
          <w:p w14:paraId="443948B2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Zhotovitel:</w:t>
            </w:r>
          </w:p>
        </w:tc>
        <w:tc>
          <w:tcPr>
            <w:tcW w:w="4536" w:type="dxa"/>
            <w:shd w:val="clear" w:color="auto" w:fill="FFFFFF"/>
            <w:vAlign w:val="bottom"/>
          </w:tcPr>
          <w:p w14:paraId="64A6BBD7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rPr>
                <w:b/>
                <w:bCs/>
              </w:rPr>
              <w:t>UnitX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</w:tr>
      <w:tr w:rsidR="003A114D" w14:paraId="21174C9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15" w:type="dxa"/>
            <w:shd w:val="clear" w:color="auto" w:fill="FFFFFF"/>
          </w:tcPr>
          <w:p w14:paraId="4FBD6DB2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4536" w:type="dxa"/>
            <w:shd w:val="clear" w:color="auto" w:fill="FFFFFF"/>
          </w:tcPr>
          <w:p w14:paraId="3126304A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Italská 2581/67, Vinohrady, 120 00, Praha 2</w:t>
            </w:r>
          </w:p>
        </w:tc>
      </w:tr>
      <w:tr w:rsidR="003A114D" w14:paraId="60F2668C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915" w:type="dxa"/>
            <w:shd w:val="clear" w:color="auto" w:fill="FFFFFF"/>
          </w:tcPr>
          <w:p w14:paraId="15E12DAC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Zastoupen:</w:t>
            </w:r>
          </w:p>
        </w:tc>
        <w:tc>
          <w:tcPr>
            <w:tcW w:w="4536" w:type="dxa"/>
            <w:shd w:val="clear" w:color="auto" w:fill="FFFFFF"/>
          </w:tcPr>
          <w:p w14:paraId="7AA1CE89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Bc. Martin Havlík, jednatel</w:t>
            </w:r>
          </w:p>
          <w:p w14:paraId="2C7D60AC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Ing. Daniel Vlček, jednatel</w:t>
            </w:r>
          </w:p>
        </w:tc>
      </w:tr>
      <w:tr w:rsidR="003A114D" w14:paraId="6907CF7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915" w:type="dxa"/>
            <w:shd w:val="clear" w:color="auto" w:fill="FFFFFF"/>
            <w:vAlign w:val="bottom"/>
          </w:tcPr>
          <w:p w14:paraId="4E54EE50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4536" w:type="dxa"/>
            <w:shd w:val="clear" w:color="auto" w:fill="FFFFFF"/>
            <w:vAlign w:val="bottom"/>
          </w:tcPr>
          <w:p w14:paraId="2B474AA8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07850646</w:t>
            </w:r>
          </w:p>
        </w:tc>
      </w:tr>
      <w:tr w:rsidR="003A114D" w14:paraId="1701CB5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15" w:type="dxa"/>
            <w:shd w:val="clear" w:color="auto" w:fill="FFFFFF"/>
          </w:tcPr>
          <w:p w14:paraId="6BAF1086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4536" w:type="dxa"/>
            <w:shd w:val="clear" w:color="auto" w:fill="FFFFFF"/>
          </w:tcPr>
          <w:p w14:paraId="3619CE08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Komerční banka, a.s.</w:t>
            </w:r>
          </w:p>
        </w:tc>
      </w:tr>
      <w:tr w:rsidR="003A114D" w14:paraId="14C7221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15" w:type="dxa"/>
            <w:shd w:val="clear" w:color="auto" w:fill="FFFFFF"/>
          </w:tcPr>
          <w:p w14:paraId="3AE3B369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Číslo bank. účtu:</w:t>
            </w:r>
          </w:p>
        </w:tc>
        <w:tc>
          <w:tcPr>
            <w:tcW w:w="4536" w:type="dxa"/>
            <w:shd w:val="clear" w:color="auto" w:fill="FFFFFF"/>
          </w:tcPr>
          <w:p w14:paraId="4C6689F4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115-8720040277/010</w:t>
            </w:r>
          </w:p>
        </w:tc>
      </w:tr>
      <w:tr w:rsidR="003A114D" w14:paraId="732E2CB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915" w:type="dxa"/>
            <w:shd w:val="clear" w:color="auto" w:fill="FFFFFF"/>
          </w:tcPr>
          <w:p w14:paraId="3672CA81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ID DS:</w:t>
            </w:r>
          </w:p>
        </w:tc>
        <w:tc>
          <w:tcPr>
            <w:tcW w:w="4536" w:type="dxa"/>
            <w:shd w:val="clear" w:color="auto" w:fill="FFFFFF"/>
          </w:tcPr>
          <w:p w14:paraId="6CCF9904" w14:textId="77777777" w:rsidR="003A114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24tvsg9</w:t>
            </w:r>
          </w:p>
        </w:tc>
      </w:tr>
    </w:tbl>
    <w:p w14:paraId="4D75F824" w14:textId="77777777" w:rsidR="003A114D" w:rsidRDefault="00000000">
      <w:pPr>
        <w:pStyle w:val="Titulektabulky0"/>
        <w:shd w:val="clear" w:color="auto" w:fill="auto"/>
        <w:spacing w:line="420" w:lineRule="auto"/>
        <w:sectPr w:rsidR="003A114D">
          <w:footerReference w:type="default" r:id="rId7"/>
          <w:pgSz w:w="11900" w:h="16840"/>
          <w:pgMar w:top="1350" w:right="1267" w:bottom="1350" w:left="1224" w:header="922" w:footer="3" w:gutter="0"/>
          <w:pgNumType w:start="1"/>
          <w:cols w:space="720"/>
          <w:noEndnote/>
          <w:docGrid w:linePitch="360"/>
        </w:sectPr>
      </w:pPr>
      <w:r>
        <w:t>(dále jen „Zhotovitel“) (společně jako „smluvní strany"</w:t>
      </w:r>
    </w:p>
    <w:p w14:paraId="41BD5592" w14:textId="77777777" w:rsidR="003A114D" w:rsidRDefault="00000000">
      <w:pPr>
        <w:pStyle w:val="Zkladntext1"/>
        <w:shd w:val="clear" w:color="auto" w:fill="auto"/>
        <w:spacing w:before="180" w:line="319" w:lineRule="auto"/>
        <w:jc w:val="center"/>
      </w:pPr>
      <w:r>
        <w:lastRenderedPageBreak/>
        <w:t>Článek 1</w:t>
      </w:r>
    </w:p>
    <w:p w14:paraId="17888960" w14:textId="77777777" w:rsidR="003A114D" w:rsidRDefault="00000000">
      <w:pPr>
        <w:pStyle w:val="Zkladntext1"/>
        <w:shd w:val="clear" w:color="auto" w:fill="auto"/>
        <w:spacing w:line="319" w:lineRule="auto"/>
        <w:jc w:val="center"/>
      </w:pPr>
      <w:r>
        <w:t>ÚVODNÍ USTANOVENÍ</w:t>
      </w:r>
    </w:p>
    <w:p w14:paraId="6C0AD85A" w14:textId="77777777" w:rsidR="003A114D" w:rsidRDefault="00000000">
      <w:pPr>
        <w:pStyle w:val="Zkladntext1"/>
        <w:shd w:val="clear" w:color="auto" w:fill="auto"/>
        <w:spacing w:line="319" w:lineRule="auto"/>
        <w:ind w:left="580" w:hanging="580"/>
        <w:jc w:val="both"/>
      </w:pPr>
      <w:r>
        <w:t xml:space="preserve">1.1. Smluvní strany se dohodly na uzavření smlouvy s názvem „Komplexní analýza a posouzení personálních a procesních aspektů v organizaci CARC” v souladu s </w:t>
      </w:r>
      <w:proofErr w:type="spellStart"/>
      <w:r>
        <w:t>ust</w:t>
      </w:r>
      <w:proofErr w:type="spellEnd"/>
      <w:r>
        <w:t>. § 27 a § 6 zákona č. 134/2016 Sb., o zadávání veřejných zakázek, ve znění pozdějších předpisů, a na základě nabídky Zhotovitele, která tvoří Přílohu č. 1 této smlouvy.</w:t>
      </w:r>
    </w:p>
    <w:p w14:paraId="771AE28A" w14:textId="77777777" w:rsidR="003A114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line="317" w:lineRule="auto"/>
        <w:ind w:left="580" w:hanging="580"/>
        <w:jc w:val="both"/>
      </w:pPr>
      <w:r>
        <w:t>Neobsahuje-li tato Smlouva zvláštní ustanovení, vykládají se práva a povinnosti smluvních stran dle nabídky Zhotovitele, podmínek zadávacího řízení a zákona č. 89/2012 Sb., občanský zákoník, ve znění pozdějších předpisů.</w:t>
      </w:r>
    </w:p>
    <w:p w14:paraId="5D71AD0F" w14:textId="77777777" w:rsidR="003A114D" w:rsidRDefault="00000000">
      <w:pPr>
        <w:pStyle w:val="Zkladntext1"/>
        <w:shd w:val="clear" w:color="auto" w:fill="auto"/>
        <w:spacing w:line="319" w:lineRule="auto"/>
        <w:jc w:val="center"/>
      </w:pPr>
      <w:r>
        <w:t>Článek 2</w:t>
      </w:r>
    </w:p>
    <w:p w14:paraId="6D090C10" w14:textId="77777777" w:rsidR="003A114D" w:rsidRDefault="00000000">
      <w:pPr>
        <w:pStyle w:val="Zkladntext1"/>
        <w:shd w:val="clear" w:color="auto" w:fill="auto"/>
        <w:spacing w:line="319" w:lineRule="auto"/>
        <w:jc w:val="center"/>
      </w:pPr>
      <w:r>
        <w:t>ÚČEL A PŘEDMĚT TÉTO SMLOUVY</w:t>
      </w:r>
    </w:p>
    <w:p w14:paraId="0F20A612" w14:textId="77777777" w:rsidR="003A114D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200" w:line="319" w:lineRule="auto"/>
        <w:ind w:left="580" w:hanging="580"/>
        <w:jc w:val="both"/>
      </w:pPr>
      <w:r>
        <w:t>Předmětem této Smlouvy je závazek Zhotovitele provést pro Objednatele komplexní analýzu a posouzení personálních a procesních aspektů v organizaci Objednatele (dále jen „předmět díla“) a závazek Objednatele zaplatit Zhotoviteli cenu dle bodu 6.1 této Smlouvy.</w:t>
      </w:r>
    </w:p>
    <w:p w14:paraId="728FB583" w14:textId="77777777" w:rsidR="003A114D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0" w:line="319" w:lineRule="auto"/>
      </w:pPr>
      <w:r>
        <w:t>Předmět díla tvoří následující oblasti:</w:t>
      </w:r>
    </w:p>
    <w:p w14:paraId="0E334C8B" w14:textId="77777777" w:rsidR="003A114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46"/>
        </w:tabs>
        <w:spacing w:after="0" w:line="319" w:lineRule="auto"/>
        <w:ind w:left="1140" w:hanging="560"/>
        <w:jc w:val="both"/>
      </w:pPr>
      <w:r>
        <w:t>Vyhodnocení procesů řízení a úrovně spokojenosti zaměstnanců, včetně zhodnocení efektivity týmové spolupráce, vnitřní komunikace a pracovního klimatu;</w:t>
      </w:r>
    </w:p>
    <w:p w14:paraId="610C1DFA" w14:textId="77777777" w:rsidR="003A114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46"/>
        </w:tabs>
        <w:spacing w:after="0" w:line="319" w:lineRule="auto"/>
        <w:ind w:left="1140" w:hanging="560"/>
        <w:jc w:val="both"/>
      </w:pPr>
      <w:r>
        <w:t>Procesní audit vybraných obslužných útvarů zaměřený na identifikaci neefektivních činností a návrh optimalizačních opatření;</w:t>
      </w:r>
    </w:p>
    <w:p w14:paraId="28E6E37A" w14:textId="77777777" w:rsidR="003A114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46"/>
        </w:tabs>
        <w:spacing w:after="0" w:line="319" w:lineRule="auto"/>
        <w:ind w:left="1140" w:hanging="560"/>
        <w:jc w:val="both"/>
      </w:pPr>
      <w:r>
        <w:t>Posouzení organizace výzkumné činnosti, včetně analýzy rozhodovacích struktur, odpovědností a podpůrných mechanismů;</w:t>
      </w:r>
    </w:p>
    <w:p w14:paraId="3CB18920" w14:textId="77777777" w:rsidR="003A114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46"/>
        </w:tabs>
        <w:spacing w:after="0" w:line="319" w:lineRule="auto"/>
        <w:ind w:left="1140" w:hanging="560"/>
        <w:jc w:val="both"/>
      </w:pPr>
      <w:r>
        <w:t>Návrh opatření pro zhodnocení majetku, například prostřednictvím pasportizace, identifikace nevyužívaných aktiv a zhodnocovacích scénářů;</w:t>
      </w:r>
    </w:p>
    <w:p w14:paraId="01E6673F" w14:textId="77777777" w:rsidR="003A114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46"/>
        </w:tabs>
        <w:spacing w:after="200" w:line="319" w:lineRule="auto"/>
        <w:ind w:left="1140" w:hanging="560"/>
        <w:jc w:val="both"/>
      </w:pPr>
      <w:r>
        <w:t>Zpracování návrhu zaměstnaneckého dotazníku ve verzi určené samostatně pro vědecké a pro administrativní pracovníky, se zohledněním předpokládaného využití Objednatelem 1x ročně.</w:t>
      </w:r>
    </w:p>
    <w:p w14:paraId="7F138E76" w14:textId="77777777" w:rsidR="003A114D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after="0"/>
      </w:pPr>
      <w:r>
        <w:t>Výstupem předmětu díla je:</w:t>
      </w:r>
    </w:p>
    <w:p w14:paraId="2C4D3603" w14:textId="77777777" w:rsidR="003A114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46"/>
        </w:tabs>
        <w:spacing w:after="0"/>
        <w:ind w:left="1140" w:hanging="560"/>
        <w:jc w:val="both"/>
      </w:pPr>
      <w:r>
        <w:t>Finální auditní zpráva včetně klíčových zjištění, doporučení a návrhu akčního plánu;</w:t>
      </w:r>
    </w:p>
    <w:p w14:paraId="291DE649" w14:textId="77777777" w:rsidR="003A114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46"/>
        </w:tabs>
        <w:spacing w:after="0"/>
        <w:ind w:left="1140" w:hanging="560"/>
        <w:jc w:val="both"/>
      </w:pPr>
      <w:r>
        <w:t>Prezentace výsledků formou workshopu s vedením organizace a vybranými klíčovými zaměstnanci;</w:t>
      </w:r>
    </w:p>
    <w:p w14:paraId="7B184626" w14:textId="77777777" w:rsidR="003A114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46"/>
        </w:tabs>
        <w:ind w:left="1140" w:hanging="560"/>
        <w:jc w:val="both"/>
      </w:pPr>
      <w:r>
        <w:t>Návrh zaměstnaneckého dotazníku ve verzi určené pro vědecké a pro administrativní pracovníky.</w:t>
      </w:r>
    </w:p>
    <w:p w14:paraId="06EA0195" w14:textId="77777777" w:rsidR="0046700F" w:rsidRDefault="0046700F" w:rsidP="0046700F">
      <w:pPr>
        <w:pStyle w:val="Zkladntext1"/>
        <w:shd w:val="clear" w:color="auto" w:fill="auto"/>
        <w:tabs>
          <w:tab w:val="left" w:pos="1146"/>
        </w:tabs>
        <w:jc w:val="both"/>
      </w:pPr>
    </w:p>
    <w:p w14:paraId="1BDAA367" w14:textId="77777777" w:rsidR="0046700F" w:rsidRDefault="0046700F" w:rsidP="0046700F">
      <w:pPr>
        <w:pStyle w:val="Zkladntext1"/>
        <w:shd w:val="clear" w:color="auto" w:fill="auto"/>
        <w:tabs>
          <w:tab w:val="left" w:pos="1146"/>
        </w:tabs>
        <w:jc w:val="both"/>
      </w:pPr>
    </w:p>
    <w:p w14:paraId="08E18771" w14:textId="77777777" w:rsidR="0046700F" w:rsidRDefault="0046700F" w:rsidP="0046700F">
      <w:pPr>
        <w:pStyle w:val="Zkladntext1"/>
        <w:shd w:val="clear" w:color="auto" w:fill="auto"/>
        <w:tabs>
          <w:tab w:val="left" w:pos="1146"/>
        </w:tabs>
        <w:jc w:val="both"/>
      </w:pPr>
    </w:p>
    <w:p w14:paraId="0FABAED4" w14:textId="77777777" w:rsidR="0046700F" w:rsidRDefault="0046700F" w:rsidP="0046700F">
      <w:pPr>
        <w:pStyle w:val="Zkladntext1"/>
        <w:shd w:val="clear" w:color="auto" w:fill="auto"/>
        <w:tabs>
          <w:tab w:val="left" w:pos="1146"/>
        </w:tabs>
        <w:jc w:val="both"/>
      </w:pPr>
    </w:p>
    <w:p w14:paraId="73338B20" w14:textId="77777777" w:rsidR="0046700F" w:rsidRDefault="0046700F" w:rsidP="0046700F">
      <w:pPr>
        <w:pStyle w:val="Zkladntext1"/>
        <w:shd w:val="clear" w:color="auto" w:fill="auto"/>
        <w:tabs>
          <w:tab w:val="left" w:pos="1146"/>
        </w:tabs>
        <w:jc w:val="both"/>
      </w:pPr>
    </w:p>
    <w:p w14:paraId="6D481284" w14:textId="77777777" w:rsidR="003A114D" w:rsidRDefault="00000000">
      <w:pPr>
        <w:pStyle w:val="Zkladntext1"/>
        <w:shd w:val="clear" w:color="auto" w:fill="auto"/>
        <w:spacing w:after="180" w:line="240" w:lineRule="auto"/>
        <w:jc w:val="center"/>
      </w:pPr>
      <w:r>
        <w:t>Článek 3</w:t>
      </w:r>
    </w:p>
    <w:p w14:paraId="00FB55C2" w14:textId="77777777" w:rsidR="003A114D" w:rsidRDefault="00000000">
      <w:pPr>
        <w:pStyle w:val="Zkladntext1"/>
        <w:shd w:val="clear" w:color="auto" w:fill="auto"/>
        <w:spacing w:after="240" w:line="240" w:lineRule="auto"/>
        <w:jc w:val="center"/>
      </w:pPr>
      <w:r>
        <w:t>POVINNOSTI A PRÁVA ZHOTOVITELE</w:t>
      </w:r>
    </w:p>
    <w:p w14:paraId="45159412" w14:textId="77777777" w:rsidR="003A11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319" w:lineRule="auto"/>
        <w:ind w:left="580" w:hanging="580"/>
        <w:jc w:val="both"/>
      </w:pPr>
      <w:r>
        <w:t>Zhotovitel je při plnění předmětu Smlouvy vázán pokyny a příkazy Objednatele, jakož i obsahem nabídky, která tvoří Přílohu č. 1 této smlouvy.</w:t>
      </w:r>
    </w:p>
    <w:p w14:paraId="67DE50E7" w14:textId="77777777" w:rsidR="003A11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319" w:lineRule="auto"/>
        <w:ind w:left="580" w:hanging="580"/>
        <w:jc w:val="both"/>
      </w:pPr>
      <w:r>
        <w:t>Zhotovitel se zavazuje provést předmět plnění Smlouvy svědomitě, s řádnou a odbornou péčí, potřebnými odbornými znalostmi a vlastním jménem. Při realizaci předmětu plnění je Zhotovitel vázán obecně závaznými právními předpisy a pokyny Objednatele, pokud nejsou v rozporu s platnou legislativou České republiky.</w:t>
      </w:r>
    </w:p>
    <w:p w14:paraId="56D29578" w14:textId="77777777" w:rsidR="003A11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319" w:lineRule="auto"/>
        <w:ind w:left="580" w:hanging="580"/>
        <w:jc w:val="both"/>
      </w:pPr>
      <w:r>
        <w:t>Zhotovitel se zavazuje, že bude Objednateli poskytovat pravidelný, nejméně měsíční, reporting o průběhu plnění dle této Smlouvy.</w:t>
      </w:r>
    </w:p>
    <w:p w14:paraId="67BCF77B" w14:textId="77777777" w:rsidR="003A11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319" w:lineRule="auto"/>
        <w:ind w:left="580" w:hanging="580"/>
        <w:jc w:val="both"/>
      </w:pPr>
      <w:r>
        <w:t>Zhotovitel je povinen neprodleně informovat Objednatele o důvodech bránících provedení nebo dokončení předmětu díla ve stanoveném rozsahu nebo termínu.</w:t>
      </w:r>
    </w:p>
    <w:p w14:paraId="576F102F" w14:textId="77777777" w:rsidR="003A11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>Zhotovitel je povinen informovat na výzvu (e-mail) Objednatele o stavu plnění této Smlouvy, a to nejpozději do tří pracovních dnů od doby, kdy byl k poskytnutí této informace vyzván.</w:t>
      </w:r>
    </w:p>
    <w:p w14:paraId="5ACCC77F" w14:textId="77777777" w:rsidR="003A11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>V případě, že Objednatel předá Zhotoviteli určité podklady a informace pro plnění předmětu této Smlouvy, je Zhotovitel povinen je použít pouze ke splnění předmětu této Smlouvy.</w:t>
      </w:r>
    </w:p>
    <w:p w14:paraId="7D0E269A" w14:textId="77777777" w:rsidR="003A11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</w:pPr>
      <w:r>
        <w:t>Zhotovitel je povinen tyto podklady Objednateli vrátit.</w:t>
      </w:r>
    </w:p>
    <w:p w14:paraId="22EBEF7D" w14:textId="77777777" w:rsidR="003A11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317" w:lineRule="auto"/>
        <w:ind w:left="580" w:hanging="580"/>
        <w:jc w:val="both"/>
      </w:pPr>
      <w:r>
        <w:t>Zhotovitel prohlašuje, že má s plněním závazků co do obsahu i rozsahu obdobným těm, které jsou ujednány touto Smlouvou, dostatečné předchozí zkušenosti, a že disponuje dostatečnou kvalifikací pro řádné provedení díla.</w:t>
      </w:r>
    </w:p>
    <w:p w14:paraId="504F4688" w14:textId="77777777" w:rsidR="003A114D" w:rsidRDefault="00000000">
      <w:pPr>
        <w:pStyle w:val="Zkladntext1"/>
        <w:shd w:val="clear" w:color="auto" w:fill="auto"/>
        <w:jc w:val="center"/>
      </w:pPr>
      <w:r>
        <w:t>Článek 4</w:t>
      </w:r>
    </w:p>
    <w:p w14:paraId="0C51AB1F" w14:textId="77777777" w:rsidR="003A114D" w:rsidRDefault="00000000">
      <w:pPr>
        <w:pStyle w:val="Zkladntext1"/>
        <w:shd w:val="clear" w:color="auto" w:fill="auto"/>
        <w:jc w:val="center"/>
      </w:pPr>
      <w:r>
        <w:t>POVINNOSTI A PRÁVA OBJEDNATELE</w:t>
      </w:r>
    </w:p>
    <w:p w14:paraId="341E8454" w14:textId="77777777" w:rsidR="003A114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after="0"/>
        <w:ind w:left="580" w:hanging="580"/>
        <w:jc w:val="both"/>
      </w:pPr>
      <w:r>
        <w:t>Objednatel je povinen předat Zhotoviteli potřebné podkladové materiály, informace a údaje nutné k provedení předmětu této Smlouvy, přičemž jejich rozsah a termín předání bude dohodnut na úvodním setkání zástupců obou smluvních stran dle bodu</w:t>
      </w:r>
    </w:p>
    <w:p w14:paraId="11C7499C" w14:textId="77777777" w:rsidR="003A114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106"/>
        </w:tabs>
        <w:ind w:firstLine="580"/>
        <w:jc w:val="both"/>
      </w:pPr>
      <w:r>
        <w:t>této Smlouvy.</w:t>
      </w:r>
    </w:p>
    <w:p w14:paraId="255F96E7" w14:textId="77777777" w:rsidR="003A114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324" w:lineRule="auto"/>
        <w:ind w:left="580" w:hanging="580"/>
        <w:jc w:val="both"/>
      </w:pPr>
      <w:r>
        <w:t>Dále je Objednatel povinen zajistit Zhotoviteli nezbytnou další součinnost pro plnění předmětu této Smlouvy, a to do pěti pracovních dnů ode dne vyžádání (e-mail), není-li smluvními stranami ujednáno jinak.</w:t>
      </w:r>
    </w:p>
    <w:p w14:paraId="5F2CDC5B" w14:textId="77777777" w:rsidR="003A114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ind w:left="580" w:hanging="580"/>
        <w:jc w:val="both"/>
      </w:pPr>
      <w:r>
        <w:t>Objednatel se zavazuje Zhotovitele včas informovat o organizačních či jiných změnách, ke kterým došlo v době účinnosti této Smlouvy na jeho straně, a které mohou mít vliv na výsledek činnosti Zhotovitele.</w:t>
      </w:r>
    </w:p>
    <w:p w14:paraId="655A156F" w14:textId="77777777" w:rsidR="009E61F7" w:rsidRDefault="009E61F7" w:rsidP="009E61F7">
      <w:pPr>
        <w:pStyle w:val="Zkladntext1"/>
        <w:shd w:val="clear" w:color="auto" w:fill="auto"/>
        <w:tabs>
          <w:tab w:val="left" w:pos="566"/>
        </w:tabs>
        <w:jc w:val="both"/>
      </w:pPr>
    </w:p>
    <w:p w14:paraId="17AE6BF0" w14:textId="77777777" w:rsidR="009E61F7" w:rsidRDefault="009E61F7" w:rsidP="009E61F7">
      <w:pPr>
        <w:pStyle w:val="Zkladntext1"/>
        <w:shd w:val="clear" w:color="auto" w:fill="auto"/>
        <w:tabs>
          <w:tab w:val="left" w:pos="566"/>
        </w:tabs>
        <w:jc w:val="both"/>
      </w:pPr>
    </w:p>
    <w:p w14:paraId="6948962D" w14:textId="77777777" w:rsidR="009E61F7" w:rsidRDefault="009E61F7" w:rsidP="009E61F7">
      <w:pPr>
        <w:pStyle w:val="Zkladntext1"/>
        <w:shd w:val="clear" w:color="auto" w:fill="auto"/>
        <w:tabs>
          <w:tab w:val="left" w:pos="566"/>
        </w:tabs>
        <w:jc w:val="both"/>
      </w:pPr>
    </w:p>
    <w:p w14:paraId="570E70FD" w14:textId="77777777" w:rsidR="003A114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319" w:lineRule="auto"/>
        <w:ind w:left="580" w:hanging="580"/>
        <w:jc w:val="both"/>
      </w:pPr>
      <w:r>
        <w:lastRenderedPageBreak/>
        <w:t>Výstupy z provedeného předmětu této Smlouvy nebo jejich části převezme za Objednatele pověřená osoba dle článku 8 Smlouvy, která provede jejich kontrolu z hlediska věcné a časové správnosti a kvality služeb. O tomto předání sepíšou smluvní strany po provedení kontroly předávací protokol, ve kterém bude uvedeno, zda výstupy byly předány bez výhrad Objednatele, či zda v době předání vykazovaly nedodělky a vady, a zda byly předány včas. Protokol bude podepsán pověřenými osobami obou smluvních stran a tímto bude předmět díla považován za ukončený.</w:t>
      </w:r>
    </w:p>
    <w:p w14:paraId="60118342" w14:textId="77777777" w:rsidR="003A114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319" w:lineRule="auto"/>
        <w:ind w:left="580" w:hanging="580"/>
        <w:jc w:val="both"/>
      </w:pPr>
      <w:r>
        <w:t>V případě, že výstupy dle předchozího odstavce budou vykazovat nedodělky a vady, je Objednatel povinen tyto sdělit Zhotoviteli ve lhůtě 7 pracovních dnů ode dne doručení výstupu jednotlivých částí díla. Zhotovitel je povinen v přiměřené lhůtě stanovené Objednatelem vytýkané nedostatky odstranit a znovu předat Objednateli výstup z provedeného předmětu plnění, o čemž bude sepsán předávací protokol postupem dle předchozího odstavce. Dnem předání příslušné části předmětu díla bude den podpisu předávacího protokolu, který bude ze strany Objednatele akceptován bez výhrad.</w:t>
      </w:r>
    </w:p>
    <w:p w14:paraId="1AE563A7" w14:textId="77777777" w:rsidR="003A114D" w:rsidRDefault="00000000">
      <w:pPr>
        <w:pStyle w:val="Zkladntext1"/>
        <w:shd w:val="clear" w:color="auto" w:fill="auto"/>
        <w:spacing w:line="319" w:lineRule="auto"/>
        <w:jc w:val="center"/>
      </w:pPr>
      <w:r>
        <w:t>Článek 5</w:t>
      </w:r>
    </w:p>
    <w:p w14:paraId="6D2CCDFD" w14:textId="77777777" w:rsidR="003A114D" w:rsidRDefault="00000000">
      <w:pPr>
        <w:pStyle w:val="Zkladntext1"/>
        <w:shd w:val="clear" w:color="auto" w:fill="auto"/>
        <w:spacing w:line="319" w:lineRule="auto"/>
        <w:jc w:val="center"/>
      </w:pPr>
      <w:r>
        <w:t>DOBA A MÍSTO PLNĚNÍ, PŘEDÁNÍ A PŘEVZETÍ DÍLA</w:t>
      </w:r>
    </w:p>
    <w:p w14:paraId="6AE75852" w14:textId="77777777" w:rsidR="003A114D" w:rsidRDefault="00000000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19" w:lineRule="auto"/>
        <w:ind w:left="580" w:hanging="580"/>
        <w:jc w:val="both"/>
      </w:pPr>
      <w:r>
        <w:t>Plnění bude zahájeno dnem nabytí účinnosti této Smlouvy. Na počátku plnění dojde k úvodnímu setkání zástupců obou smluvních stran v prostorách určených Objednatelem, na kterém bude detailněji rozebrána následující spolupráce.</w:t>
      </w:r>
    </w:p>
    <w:p w14:paraId="483433E8" w14:textId="77777777" w:rsidR="003A114D" w:rsidRDefault="00000000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24" w:lineRule="auto"/>
        <w:ind w:left="580" w:hanging="580"/>
        <w:jc w:val="both"/>
      </w:pPr>
      <w:r>
        <w:t>Předmět plnění musí být řádně dokončen nejpozději do devíti měsíců ode dne jeho zahájení dle předchozího odstavce.</w:t>
      </w:r>
    </w:p>
    <w:p w14:paraId="15B81756" w14:textId="77777777" w:rsidR="003A114D" w:rsidRDefault="00000000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after="0"/>
        <w:ind w:left="580" w:hanging="580"/>
        <w:jc w:val="both"/>
      </w:pPr>
      <w:r>
        <w:t>Dílo může být odevzdáno Objednateli ve dvou částech, přičemž jednu část tvoří výstup plnění dle článku 2.3 písm. a) a c) Smlouvy a druhou část tvoří výstup plnění dle článku</w:t>
      </w:r>
    </w:p>
    <w:p w14:paraId="5263FFBB" w14:textId="77777777" w:rsidR="003A114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046"/>
        </w:tabs>
        <w:ind w:firstLine="580"/>
        <w:jc w:val="both"/>
      </w:pPr>
      <w:r>
        <w:t>písm. b) Smlouvy.</w:t>
      </w:r>
    </w:p>
    <w:p w14:paraId="61567954" w14:textId="77777777" w:rsidR="003A114D" w:rsidRDefault="00000000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ind w:left="580" w:hanging="580"/>
        <w:jc w:val="both"/>
      </w:pPr>
      <w:r>
        <w:t>Místem plnění budou dle jejich povahy prostory určené Objednatelem v místě jeho sídla, popř. v místě jiných pracovišť Objednatele, a jakékoliv místo v České republice, a to vzhledem ke skutečnosti, že se jedná o předmět plnění s nehmotným výstupem, jenž lze plnit prostředky dálkové komunikace.</w:t>
      </w:r>
    </w:p>
    <w:p w14:paraId="4D7987E5" w14:textId="77777777" w:rsidR="003A114D" w:rsidRDefault="00000000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19" w:lineRule="auto"/>
        <w:ind w:left="580" w:hanging="580"/>
        <w:jc w:val="both"/>
      </w:pPr>
      <w:r>
        <w:t xml:space="preserve">Výstupy díla uvedené v článku 2.3 bod a) a c) Smlouvy odevzdá Zhotovitel Objednateli v elektronickém originále ve formátu </w:t>
      </w:r>
      <w:proofErr w:type="spellStart"/>
      <w:r>
        <w:t>pdf</w:t>
      </w:r>
      <w:proofErr w:type="spellEnd"/>
      <w:r>
        <w:t xml:space="preserve">. (příp. </w:t>
      </w:r>
      <w:proofErr w:type="spellStart"/>
      <w:r>
        <w:t>docx</w:t>
      </w:r>
      <w:proofErr w:type="spellEnd"/>
      <w:r>
        <w:t xml:space="preserve">., </w:t>
      </w:r>
      <w:proofErr w:type="spellStart"/>
      <w:r>
        <w:t>xls</w:t>
      </w:r>
      <w:proofErr w:type="spellEnd"/>
      <w:r>
        <w:t>.) na kontaktní e-mailovou adresu v bodě 8.1 Smlouvy nebo na další Objednatelem předem sdělenou adresu. Výstup díla uvedený v článku 2.3 bod b) bude realizován osobně v sídle Objednatele, nebo distančním způsobem, dle dohody smluvních stran.</w:t>
      </w:r>
    </w:p>
    <w:p w14:paraId="780173E1" w14:textId="77777777" w:rsidR="0018179B" w:rsidRDefault="0018179B" w:rsidP="0018179B">
      <w:pPr>
        <w:pStyle w:val="Zkladntext1"/>
        <w:shd w:val="clear" w:color="auto" w:fill="auto"/>
        <w:tabs>
          <w:tab w:val="left" w:pos="566"/>
        </w:tabs>
        <w:spacing w:line="319" w:lineRule="auto"/>
        <w:jc w:val="both"/>
      </w:pPr>
    </w:p>
    <w:p w14:paraId="0238570F" w14:textId="77777777" w:rsidR="0018179B" w:rsidRDefault="0018179B" w:rsidP="0018179B">
      <w:pPr>
        <w:pStyle w:val="Zkladntext1"/>
        <w:shd w:val="clear" w:color="auto" w:fill="auto"/>
        <w:tabs>
          <w:tab w:val="left" w:pos="566"/>
        </w:tabs>
        <w:spacing w:line="319" w:lineRule="auto"/>
        <w:jc w:val="both"/>
      </w:pPr>
    </w:p>
    <w:p w14:paraId="65919F53" w14:textId="77777777" w:rsidR="0018179B" w:rsidRDefault="0018179B" w:rsidP="0018179B">
      <w:pPr>
        <w:pStyle w:val="Zkladntext1"/>
        <w:shd w:val="clear" w:color="auto" w:fill="auto"/>
        <w:tabs>
          <w:tab w:val="left" w:pos="566"/>
        </w:tabs>
        <w:spacing w:line="319" w:lineRule="auto"/>
        <w:jc w:val="both"/>
      </w:pPr>
    </w:p>
    <w:p w14:paraId="18E28793" w14:textId="77777777" w:rsidR="0018179B" w:rsidRDefault="0018179B" w:rsidP="0018179B">
      <w:pPr>
        <w:pStyle w:val="Zkladntext1"/>
        <w:shd w:val="clear" w:color="auto" w:fill="auto"/>
        <w:tabs>
          <w:tab w:val="left" w:pos="566"/>
        </w:tabs>
        <w:spacing w:line="319" w:lineRule="auto"/>
        <w:jc w:val="both"/>
      </w:pPr>
    </w:p>
    <w:p w14:paraId="4A5F4A1C" w14:textId="77777777" w:rsidR="003A114D" w:rsidRDefault="00000000">
      <w:pPr>
        <w:pStyle w:val="Zkladntext1"/>
        <w:shd w:val="clear" w:color="auto" w:fill="auto"/>
        <w:jc w:val="center"/>
      </w:pPr>
      <w:r>
        <w:lastRenderedPageBreak/>
        <w:t>Článek 6</w:t>
      </w:r>
    </w:p>
    <w:p w14:paraId="44AAFFEB" w14:textId="77777777" w:rsidR="003A114D" w:rsidRDefault="00000000">
      <w:pPr>
        <w:pStyle w:val="Zkladntext1"/>
        <w:shd w:val="clear" w:color="auto" w:fill="auto"/>
        <w:jc w:val="center"/>
      </w:pPr>
      <w:r>
        <w:t>CENA A PLATEBNÍ PODMÍNKY</w:t>
      </w:r>
    </w:p>
    <w:p w14:paraId="6F28BBDA" w14:textId="77777777" w:rsidR="003A11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ind w:left="580" w:hanging="580"/>
        <w:jc w:val="both"/>
      </w:pPr>
      <w:r>
        <w:t>Objednatel se zavazuje zaplatit Zhotoviteli za provedení předmětu díla dle článku 2 Smlouvy, částku v souhrnné výši 475 000 Kč bez DPH (574 750 Kč včetně DPH). Celková výše plnění je s ohledem na možnost předání díla po částech rozdělena následovně:</w:t>
      </w:r>
    </w:p>
    <w:p w14:paraId="08BB801A" w14:textId="77777777" w:rsidR="003A114D" w:rsidRDefault="00000000">
      <w:pPr>
        <w:pStyle w:val="Zkladntext1"/>
        <w:shd w:val="clear" w:color="auto" w:fill="auto"/>
        <w:spacing w:after="0"/>
        <w:ind w:left="1300" w:hanging="360"/>
        <w:jc w:val="both"/>
      </w:pPr>
      <w:r>
        <w:t>• 50% ceny, tj. 237 500 Kč bez DPH (287 375 Kč včetně DPH) odpovídá části plnění uvedené v článku 2.3 písm. a) a c) Smlouvy;</w:t>
      </w:r>
    </w:p>
    <w:p w14:paraId="1C2E1A1F" w14:textId="77777777" w:rsidR="003A114D" w:rsidRDefault="00000000">
      <w:pPr>
        <w:pStyle w:val="Zkladntext1"/>
        <w:shd w:val="clear" w:color="auto" w:fill="auto"/>
        <w:ind w:left="1300" w:hanging="360"/>
        <w:jc w:val="both"/>
      </w:pPr>
      <w:r>
        <w:t>• 50% ceny, tj. 237 500 Kč bez DPH (287 375 Kč včetně DPH) odpovídá části plnění uvedené v článku 2.3 písm. b) Smlouvy.</w:t>
      </w:r>
    </w:p>
    <w:p w14:paraId="2FACE557" w14:textId="77777777" w:rsidR="003A11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ind w:left="580" w:hanging="580"/>
        <w:jc w:val="both"/>
      </w:pPr>
      <w:r>
        <w:t>Souhrnná výše ceny díla dle bodu 6.1 této Smlouvy je stanovena jako cena nepřekročitelná a konečná a zahrnuje veškeré náklady nezbytné k řádnému a kompletnímu provedení činností dle této Smlouvy, a to zejména náklady na administrativní práce, náklady na cesty, na telekomunikace a čas strávený na cestách při zpracování předmětu plnění.</w:t>
      </w:r>
    </w:p>
    <w:p w14:paraId="16E6F86D" w14:textId="77777777" w:rsidR="003A11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ind w:left="580" w:hanging="580"/>
        <w:jc w:val="both"/>
      </w:pPr>
      <w:r>
        <w:t>Cenu je možné překročit v případě, že během realizace předmětu této Smlouvy dojde ke změně výše sazby daně z přidané hodnoty, která se uplatňuje na předmět této Smlouvy ke dni uskutečnění zdanitelného plnění.</w:t>
      </w:r>
    </w:p>
    <w:p w14:paraId="35D51B74" w14:textId="77777777" w:rsidR="003A11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ind w:left="580" w:hanging="580"/>
        <w:jc w:val="both"/>
      </w:pPr>
      <w:r>
        <w:t>Platba bude provedena bezhotovostním převodem na účet Zhotovitele, a to po jednotlivých částech, na základě daňového dokladu (faktury) vystaveného Zhotovitele v souladu se zákonem č. 235/2004 Sb., o dani z přidané hodnoty, ve znění pozdějších předpisů, a v souladu s ostatními právními předpisy. Faktura musí být zpracována dle platných zákonných ustanovení.</w:t>
      </w:r>
    </w:p>
    <w:p w14:paraId="4B8B1146" w14:textId="77777777" w:rsidR="003A11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spacing w:line="324" w:lineRule="auto"/>
        <w:ind w:left="580" w:hanging="580"/>
        <w:jc w:val="both"/>
      </w:pPr>
      <w:r>
        <w:t>Zhotovitel je oprávněn vystavit daňový doklad (fakturu) až poté, co Objednateli předá příslušnou část předmětu díla, která bude akceptována bez výhrad.</w:t>
      </w:r>
    </w:p>
    <w:p w14:paraId="312285FE" w14:textId="77777777" w:rsidR="003A11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jc w:val="both"/>
      </w:pPr>
      <w:r>
        <w:t xml:space="preserve">Daňový doklad bude doručen na e-mailovou adresu Objednatele: </w:t>
      </w:r>
      <w:hyperlink r:id="rId8" w:history="1">
        <w:r>
          <w:t>fakturace@carc.cz</w:t>
        </w:r>
      </w:hyperlink>
      <w:r>
        <w:t>.</w:t>
      </w:r>
    </w:p>
    <w:p w14:paraId="147B39C4" w14:textId="77777777" w:rsidR="003A11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jc w:val="both"/>
      </w:pPr>
      <w:r>
        <w:t>Splatnost faktury bude 30 kalendářních dnů ode dne jejího doručení.</w:t>
      </w:r>
    </w:p>
    <w:p w14:paraId="5663DB89" w14:textId="77777777" w:rsidR="003A11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ind w:left="580" w:hanging="580"/>
        <w:jc w:val="both"/>
      </w:pPr>
      <w:r>
        <w:t>Objednatel je oprávněn ve lhůtě splatnosti vrátit Zhotoviteli daňový doklad (fakturu), který nebude splňovat předepsané náležitosti k opravě nebo doplnění, aniž tím bude v prodlení se zaplacením. Objednatel musí uvést důvod vrácení. V takovém případě běží nová lhůta splatnosti ode dne doručení (odevzdáni) opraveného dokladu Objednateli.</w:t>
      </w:r>
    </w:p>
    <w:p w14:paraId="4FE9ED9C" w14:textId="77777777" w:rsidR="003A11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ind w:left="580" w:hanging="580"/>
        <w:jc w:val="both"/>
      </w:pPr>
      <w:r>
        <w:t>Zhotovitel přebírá nebezpečí změny okolností ve smyslu § 2620 odst. 2 občanského zákoníku a v této souvislosti dále prohlašuje, že je plně seznámen s rozsahem a povahou díla, správně vymezil, vyhodnotil a ocenil veškeré práce, výkony a činnosti, které jsou nezbytné pro řádné a včasné splnění závazků dle této Smlouvy a řádně prověřil podmínky pro provedení díla.</w:t>
      </w:r>
    </w:p>
    <w:p w14:paraId="4F78EC59" w14:textId="77777777" w:rsidR="007172A8" w:rsidRDefault="007172A8" w:rsidP="007172A8">
      <w:pPr>
        <w:pStyle w:val="Zkladntext1"/>
        <w:shd w:val="clear" w:color="auto" w:fill="auto"/>
        <w:tabs>
          <w:tab w:val="left" w:pos="566"/>
        </w:tabs>
        <w:jc w:val="both"/>
      </w:pPr>
    </w:p>
    <w:p w14:paraId="19CF8409" w14:textId="77777777" w:rsidR="007172A8" w:rsidRDefault="007172A8" w:rsidP="007172A8">
      <w:pPr>
        <w:pStyle w:val="Zkladntext1"/>
        <w:shd w:val="clear" w:color="auto" w:fill="auto"/>
        <w:tabs>
          <w:tab w:val="left" w:pos="566"/>
        </w:tabs>
        <w:jc w:val="both"/>
      </w:pPr>
    </w:p>
    <w:p w14:paraId="79CA6CEB" w14:textId="77777777" w:rsidR="007172A8" w:rsidRDefault="007172A8" w:rsidP="007172A8">
      <w:pPr>
        <w:pStyle w:val="Zkladntext1"/>
        <w:shd w:val="clear" w:color="auto" w:fill="auto"/>
        <w:tabs>
          <w:tab w:val="left" w:pos="566"/>
        </w:tabs>
        <w:jc w:val="both"/>
      </w:pPr>
    </w:p>
    <w:p w14:paraId="46E67DE5" w14:textId="77777777" w:rsidR="007172A8" w:rsidRDefault="007172A8" w:rsidP="007172A8">
      <w:pPr>
        <w:pStyle w:val="Zkladntext1"/>
        <w:shd w:val="clear" w:color="auto" w:fill="auto"/>
        <w:tabs>
          <w:tab w:val="left" w:pos="566"/>
        </w:tabs>
        <w:jc w:val="both"/>
      </w:pPr>
    </w:p>
    <w:p w14:paraId="5C4D6784" w14:textId="77777777" w:rsidR="003A114D" w:rsidRDefault="00000000">
      <w:pPr>
        <w:pStyle w:val="Zkladntext1"/>
        <w:shd w:val="clear" w:color="auto" w:fill="auto"/>
        <w:spacing w:after="180" w:line="240" w:lineRule="auto"/>
        <w:jc w:val="center"/>
      </w:pPr>
      <w:r>
        <w:lastRenderedPageBreak/>
        <w:t>Článek 7</w:t>
      </w:r>
    </w:p>
    <w:p w14:paraId="208917BC" w14:textId="77777777" w:rsidR="003A114D" w:rsidRDefault="00000000">
      <w:pPr>
        <w:pStyle w:val="Zkladntext1"/>
        <w:shd w:val="clear" w:color="auto" w:fill="auto"/>
        <w:spacing w:after="240" w:line="240" w:lineRule="auto"/>
        <w:jc w:val="center"/>
      </w:pPr>
      <w:r>
        <w:t>POVINNOST MLČENLIVOSTI A OCHRANA OSOBNÍCH ÚDAJŮ</w:t>
      </w:r>
    </w:p>
    <w:p w14:paraId="46604689" w14:textId="77777777" w:rsidR="003A114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</w:pPr>
      <w:r>
        <w:t>Zhotovitel se zavazuje, že bude zachovávat mlčenlivost ohledně všech informací předaných v jakékoliv podobě v souvislosti s touto Smlouvou a jejím plněním, a to po dobu trvání této Smlouvy, a i po jejím skončení. Takto získané informace nesmí být bez souhlasu Objednatele poskytnuty třetím osobám.</w:t>
      </w:r>
    </w:p>
    <w:p w14:paraId="767EDB4B" w14:textId="77777777" w:rsidR="003A114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</w:pPr>
      <w:r>
        <w:t>Zhotovitel se zavazuje použít informace získané od Objednatele jen k účelu plnění dle této Smlouvy a nesmí je zneužít ku prospěchu svému či ku prospěchu třetí osoby či je využít v neprospěch Objednatele či jeho dobrého jména nebo pověsti.</w:t>
      </w:r>
    </w:p>
    <w:p w14:paraId="7BAFD12A" w14:textId="77777777" w:rsidR="003A114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</w:pPr>
      <w:r>
        <w:t>Zhotovitel bude při plnění této Smlouvy přicházet do styku s osobními údaji dle zákona č. 110/2019 Sb., o zpracování osobních údajů, ve znění pozdějších předpisů (dále jen „ZZOÚ“), jejichž správcem je Objednatel. Objednatel tímto zmocňuje Zhotovitele ke zpracování osobních údajů potřebných k provedení předmětu této Smlouvy, a to po dobu plnění této Smlouvy.</w:t>
      </w:r>
    </w:p>
    <w:p w14:paraId="22F84174" w14:textId="77777777" w:rsidR="003A114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line="324" w:lineRule="auto"/>
        <w:ind w:left="580" w:hanging="580"/>
        <w:jc w:val="both"/>
      </w:pPr>
      <w:r>
        <w:t>Osobní údaje zpracovávané Zhotovitelem jsou Objednatelem poskytovány v elektronické podobě na přenosných médiích nebo v listinné formě a jsou uloženy u Zhotovitele bez přístupu neoprávněných osob. Jedná se o tyto údaje: Titul, jméno, příjmení, platová třída, osobní číslo a název pracovní pozice.</w:t>
      </w:r>
    </w:p>
    <w:p w14:paraId="28F3C919" w14:textId="77777777" w:rsidR="003A114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</w:pPr>
      <w:r>
        <w:t>Zhotovitel jako zpracovatel osobních údajů je povinen zajistit ochranu osobních údajů dle ZZOÚ. Zhotovitel zejména není oprávněn pořizovat kopie dat v elektronické a listinné podobě jinak než pro účel plnění této Smlouvy. Zhotovitel je povinen osobní údaje uložené na přenosných médiích nebo v listinné podobě uchovávat v uzamykatelných schránkách. V případě uložení dat v elektronické formě na technickém zařízení připojeném k síti Zhotovitele je povinen zabezpečit přístup k těmto údajům heslem.</w:t>
      </w:r>
    </w:p>
    <w:p w14:paraId="2B768246" w14:textId="77777777" w:rsidR="003A114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</w:pPr>
      <w:r>
        <w:t>Zhotovitel je povinen seznámit s povinnostmi dle tohoto článku této Smlouvy i své zaměstnance, popř. další spolupracující osoby, které budou tvořit jeho realizační (pracovní) tým, a k této povinnosti je zavázat. Zhotovitel zajistí, aby jeho zaměstnanci a další spolupracující osoby byli poučeni o možných následcích ve smyslu ZZOÚ pro případ porušení jejich povinnosti.</w:t>
      </w:r>
    </w:p>
    <w:p w14:paraId="7C708820" w14:textId="77777777" w:rsidR="003A114D" w:rsidRDefault="00000000">
      <w:pPr>
        <w:pStyle w:val="Zkladntext1"/>
        <w:shd w:val="clear" w:color="auto" w:fill="auto"/>
        <w:jc w:val="center"/>
      </w:pPr>
      <w:r>
        <w:t>Článek 8</w:t>
      </w:r>
    </w:p>
    <w:p w14:paraId="04232585" w14:textId="77777777" w:rsidR="003A114D" w:rsidRDefault="00000000">
      <w:pPr>
        <w:pStyle w:val="Zkladntext1"/>
        <w:shd w:val="clear" w:color="auto" w:fill="auto"/>
        <w:jc w:val="center"/>
      </w:pPr>
      <w:r>
        <w:t>KONTAKTNÍ OSOBY</w:t>
      </w:r>
    </w:p>
    <w:p w14:paraId="53631663" w14:textId="77777777" w:rsidR="003A114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jc w:val="both"/>
      </w:pPr>
      <w:r>
        <w:t>Kontaktní a pověřenou osobou ve věcech plnění této Smlouvy je za Objednatele:</w:t>
      </w:r>
    </w:p>
    <w:p w14:paraId="1B5EC136" w14:textId="4CE5A569" w:rsidR="003A114D" w:rsidRDefault="00000000">
      <w:pPr>
        <w:pStyle w:val="Zkladntext1"/>
        <w:shd w:val="clear" w:color="auto" w:fill="auto"/>
        <w:jc w:val="center"/>
      </w:pPr>
      <w:r>
        <w:t xml:space="preserve">• </w:t>
      </w:r>
    </w:p>
    <w:p w14:paraId="1D270804" w14:textId="77777777" w:rsidR="003A114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jc w:val="both"/>
      </w:pPr>
      <w:r>
        <w:t>Kontaktní a pověřenou osobou ve věcech plnění této smlouvy je za Zhotovitele:</w:t>
      </w:r>
    </w:p>
    <w:p w14:paraId="75A13A63" w14:textId="77777777" w:rsidR="004F000D" w:rsidRDefault="004F000D" w:rsidP="004F000D">
      <w:pPr>
        <w:pStyle w:val="Zkladntext1"/>
        <w:shd w:val="clear" w:color="auto" w:fill="auto"/>
        <w:tabs>
          <w:tab w:val="left" w:pos="566"/>
        </w:tabs>
        <w:jc w:val="both"/>
      </w:pPr>
    </w:p>
    <w:p w14:paraId="40BBF39D" w14:textId="77777777" w:rsidR="004F000D" w:rsidRDefault="004F000D" w:rsidP="004F000D">
      <w:pPr>
        <w:pStyle w:val="Zkladntext1"/>
        <w:shd w:val="clear" w:color="auto" w:fill="auto"/>
        <w:tabs>
          <w:tab w:val="left" w:pos="566"/>
        </w:tabs>
        <w:jc w:val="both"/>
      </w:pPr>
    </w:p>
    <w:p w14:paraId="419DE289" w14:textId="77777777" w:rsidR="004F000D" w:rsidRDefault="004F000D" w:rsidP="004F000D">
      <w:pPr>
        <w:pStyle w:val="Zkladntext1"/>
        <w:shd w:val="clear" w:color="auto" w:fill="auto"/>
        <w:tabs>
          <w:tab w:val="left" w:pos="566"/>
        </w:tabs>
        <w:jc w:val="both"/>
      </w:pPr>
    </w:p>
    <w:p w14:paraId="7D6B3B4B" w14:textId="0CFD6607" w:rsidR="003A114D" w:rsidRDefault="00000000">
      <w:pPr>
        <w:pStyle w:val="Zkladntext1"/>
        <w:shd w:val="clear" w:color="auto" w:fill="auto"/>
        <w:spacing w:line="319" w:lineRule="auto"/>
        <w:ind w:left="1300" w:hanging="360"/>
        <w:jc w:val="both"/>
      </w:pPr>
      <w:r>
        <w:t xml:space="preserve">• </w:t>
      </w:r>
    </w:p>
    <w:p w14:paraId="15CEB525" w14:textId="77777777" w:rsidR="003A114D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lastRenderedPageBreak/>
        <w:t>Pověřené osoby dle bodu 8.1 a 8.2 této Smlouvy jsou oprávněny jednat ve všech věcech plnění této Smlouvy za danou smluvní stranu. Změnu kontaktní a pověřené osoby lze provést jednostranným písemným oznámením dané smluvní strany, a to minimálně týden před předpokládanou změnou.</w:t>
      </w:r>
    </w:p>
    <w:p w14:paraId="3607FA86" w14:textId="77777777" w:rsidR="003A114D" w:rsidRDefault="00000000">
      <w:pPr>
        <w:pStyle w:val="Zkladntext1"/>
        <w:shd w:val="clear" w:color="auto" w:fill="auto"/>
        <w:jc w:val="center"/>
      </w:pPr>
      <w:r>
        <w:t>Článek 9</w:t>
      </w:r>
    </w:p>
    <w:p w14:paraId="6B22B55A" w14:textId="77777777" w:rsidR="003A114D" w:rsidRDefault="00000000">
      <w:pPr>
        <w:pStyle w:val="Zkladntext1"/>
        <w:shd w:val="clear" w:color="auto" w:fill="auto"/>
        <w:jc w:val="center"/>
      </w:pPr>
      <w:r>
        <w:t>AUTORSKÁ PRÁVA, LICENCE</w:t>
      </w:r>
    </w:p>
    <w:p w14:paraId="2D943342" w14:textId="77777777" w:rsidR="003A114D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ind w:left="580" w:hanging="580"/>
        <w:jc w:val="both"/>
      </w:pPr>
      <w:r>
        <w:t>Okamžikem převzetí díla Objednatelem poskytuje Zhotovitel Objednateli výhradní právo dílo užít, a to všemi způsoby a v neomezeném územním a časovém rozsahu (výhradní licenci) ve smyslu zákona č. 121/2000 Sb., o právu autorském, o právech souvisejících s právem autorským a o změně některých zákonů (autorský zákon), ve znění pozdějších předpisů.</w:t>
      </w:r>
    </w:p>
    <w:p w14:paraId="297F44AB" w14:textId="77777777" w:rsidR="003A114D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ind w:left="580" w:hanging="580"/>
        <w:jc w:val="both"/>
      </w:pPr>
      <w:r>
        <w:t>Cena za licence je součástí ceny uvedené v bodě 6.1 této Smlouvy. Zhotovitel nesmí poskytnout ani postoupit licenci k předmětu díla třetí osobě a je povinen se i sám zdržet výkonu práva užít předmět díla vytvořený dle této Smlouvy nebo v její souvislosti.</w:t>
      </w:r>
    </w:p>
    <w:p w14:paraId="127A17DC" w14:textId="77777777" w:rsidR="003A114D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line="324" w:lineRule="auto"/>
        <w:ind w:left="580" w:hanging="580"/>
        <w:jc w:val="both"/>
      </w:pPr>
      <w:r>
        <w:t>Zhotovitel souhlasí s bezúplatným poskytnutím neomezené licence Objednateli k užití práv duševního vlastnictví třetí osobě, včetně možnosti zcela nebo zčásti poskytnout třetí osobě oprávnění tvořící součást licence.</w:t>
      </w:r>
    </w:p>
    <w:p w14:paraId="70F20E30" w14:textId="77777777" w:rsidR="003A114D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ind w:left="580" w:hanging="580"/>
        <w:jc w:val="both"/>
      </w:pPr>
      <w:r>
        <w:t>Zhotovitel se zavazuje, že při plnění předmětu této Smlouvy neporuší autorská práva nebo jiná práva k duševnímu či průmyslovému vlastnictví třetích osob a odškodní Objednatele za veškeré nároky třetích osob týkajících se porušení autorského práva nebo jiných práv k duševnímu či průmyslovému vlastnictví.</w:t>
      </w:r>
    </w:p>
    <w:p w14:paraId="11173B48" w14:textId="77777777" w:rsidR="003A114D" w:rsidRDefault="00000000">
      <w:pPr>
        <w:pStyle w:val="Zkladntext1"/>
        <w:shd w:val="clear" w:color="auto" w:fill="auto"/>
        <w:jc w:val="center"/>
      </w:pPr>
      <w:r>
        <w:t>Článek 10</w:t>
      </w:r>
    </w:p>
    <w:p w14:paraId="4349E5BD" w14:textId="77777777" w:rsidR="003A114D" w:rsidRDefault="00000000">
      <w:pPr>
        <w:pStyle w:val="Zkladntext1"/>
        <w:shd w:val="clear" w:color="auto" w:fill="auto"/>
        <w:jc w:val="center"/>
      </w:pPr>
      <w:r>
        <w:t>SANKCE</w:t>
      </w:r>
    </w:p>
    <w:p w14:paraId="04FF606D" w14:textId="77777777" w:rsidR="003A114D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606"/>
        </w:tabs>
        <w:ind w:left="580" w:hanging="580"/>
        <w:jc w:val="both"/>
      </w:pPr>
      <w:r>
        <w:t>V případě, že Zhotovitel nedodrží termín pro předání výstupu předmětu díla, nebo ve sjednané lhůtě neodstraní reklamovanou vadu díla, zavazuje se zaplatit Objednateli smluvní pokutu ve výši 0, 25 % z celkové ceny díla bez DPH za každý den prodlení až do dne předání výstupu předmětu díla, nebo odstranění vady.</w:t>
      </w:r>
    </w:p>
    <w:p w14:paraId="5422E421" w14:textId="77777777" w:rsidR="003A114D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606"/>
        </w:tabs>
        <w:ind w:left="580" w:hanging="580"/>
        <w:jc w:val="both"/>
      </w:pPr>
      <w:r>
        <w:t>V případě prodlení Objednatele s úhradou sjednané ceny za předmět plnění dle této Smlouvy, vzniká Zhotoviteli nárok na úhradu úroku z prodlení ve výši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věstníku, veřejných rejstříků právnických a fyzických osob a evidence svěřenských fondů a evidence údajů o skutečných majitelích, ve znění pozdějších předpisů.</w:t>
      </w:r>
    </w:p>
    <w:p w14:paraId="1FF06506" w14:textId="77777777" w:rsidR="004F000D" w:rsidRDefault="004F000D" w:rsidP="004F000D">
      <w:pPr>
        <w:pStyle w:val="Zkladntext1"/>
        <w:shd w:val="clear" w:color="auto" w:fill="auto"/>
        <w:tabs>
          <w:tab w:val="left" w:pos="606"/>
        </w:tabs>
        <w:jc w:val="both"/>
      </w:pPr>
    </w:p>
    <w:p w14:paraId="5FC6220D" w14:textId="77777777" w:rsidR="004F000D" w:rsidRDefault="004F000D" w:rsidP="004F000D">
      <w:pPr>
        <w:pStyle w:val="Zkladntext1"/>
        <w:shd w:val="clear" w:color="auto" w:fill="auto"/>
        <w:tabs>
          <w:tab w:val="left" w:pos="606"/>
        </w:tabs>
        <w:jc w:val="both"/>
      </w:pPr>
    </w:p>
    <w:p w14:paraId="7C8030EF" w14:textId="77777777" w:rsidR="004F000D" w:rsidRDefault="004F000D" w:rsidP="004F000D">
      <w:pPr>
        <w:pStyle w:val="Zkladntext1"/>
        <w:shd w:val="clear" w:color="auto" w:fill="auto"/>
        <w:tabs>
          <w:tab w:val="left" w:pos="606"/>
        </w:tabs>
        <w:jc w:val="both"/>
      </w:pPr>
    </w:p>
    <w:p w14:paraId="6E30635C" w14:textId="77777777" w:rsidR="004F000D" w:rsidRDefault="004F000D" w:rsidP="004F000D">
      <w:pPr>
        <w:pStyle w:val="Zkladntext1"/>
        <w:shd w:val="clear" w:color="auto" w:fill="auto"/>
        <w:tabs>
          <w:tab w:val="left" w:pos="606"/>
        </w:tabs>
        <w:jc w:val="both"/>
      </w:pPr>
    </w:p>
    <w:p w14:paraId="5996981C" w14:textId="77777777" w:rsidR="003A114D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651"/>
        </w:tabs>
        <w:spacing w:line="324" w:lineRule="auto"/>
        <w:ind w:left="580" w:hanging="580"/>
        <w:jc w:val="both"/>
      </w:pPr>
      <w:r>
        <w:lastRenderedPageBreak/>
        <w:t>Smluvní pokuta je splatná na základě vystavené faktury s lhůtou splatnosti 30 kalendářních dní ode dne jejího doručení.</w:t>
      </w:r>
    </w:p>
    <w:p w14:paraId="01564703" w14:textId="77777777" w:rsidR="003A114D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651"/>
        </w:tabs>
        <w:ind w:left="580" w:hanging="580"/>
        <w:jc w:val="both"/>
      </w:pPr>
      <w:r>
        <w:t>Objednatel je oprávněn započíst si jednostranně vzniklou smluvní pokutu oproti ceně sjednané v bodě 6.1 této Smlouvy jako ceně za provedení předmětu plnění dle této Smlouvy.</w:t>
      </w:r>
    </w:p>
    <w:p w14:paraId="65EEF396" w14:textId="77777777" w:rsidR="003A114D" w:rsidRDefault="00000000">
      <w:pPr>
        <w:pStyle w:val="Zkladntext1"/>
        <w:numPr>
          <w:ilvl w:val="0"/>
          <w:numId w:val="12"/>
        </w:numPr>
        <w:shd w:val="clear" w:color="auto" w:fill="auto"/>
        <w:tabs>
          <w:tab w:val="left" w:pos="651"/>
        </w:tabs>
        <w:spacing w:line="324" w:lineRule="auto"/>
        <w:ind w:left="580" w:hanging="580"/>
        <w:jc w:val="both"/>
      </w:pPr>
      <w:r>
        <w:t>Zaplacením smluvních pokut dle této Smlouvy není dotčeno právo Objednatele na náhradu škody.</w:t>
      </w:r>
    </w:p>
    <w:p w14:paraId="1B03B5DC" w14:textId="77777777" w:rsidR="003A114D" w:rsidRDefault="00000000">
      <w:pPr>
        <w:pStyle w:val="Zkladntext1"/>
        <w:shd w:val="clear" w:color="auto" w:fill="auto"/>
        <w:jc w:val="center"/>
      </w:pPr>
      <w:r>
        <w:t>Článek 11</w:t>
      </w:r>
    </w:p>
    <w:p w14:paraId="78647B3B" w14:textId="77777777" w:rsidR="003A114D" w:rsidRDefault="00000000">
      <w:pPr>
        <w:pStyle w:val="Zkladntext1"/>
        <w:shd w:val="clear" w:color="auto" w:fill="auto"/>
        <w:jc w:val="center"/>
      </w:pPr>
      <w:r>
        <w:t>ODPOVĚDNOST ZA ŠKODU</w:t>
      </w:r>
    </w:p>
    <w:p w14:paraId="41D87D1F" w14:textId="77777777" w:rsidR="003A114D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651"/>
        </w:tabs>
        <w:spacing w:line="324" w:lineRule="auto"/>
        <w:ind w:left="580" w:hanging="580"/>
        <w:jc w:val="both"/>
      </w:pPr>
      <w:r>
        <w:t>Odpovědnost za škodu se řídí příslušnými ustanoveními občanského zákoníku, nestanoví-li tato Smlouva jinak.</w:t>
      </w:r>
    </w:p>
    <w:p w14:paraId="2944DD50" w14:textId="77777777" w:rsidR="003A114D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651"/>
        </w:tabs>
        <w:spacing w:line="324" w:lineRule="auto"/>
        <w:ind w:left="580" w:hanging="580"/>
        <w:jc w:val="both"/>
      </w:pPr>
      <w:r>
        <w:t>Zhotovitel je povinen učinit veškerá opatření potřebná k odvrácení škody nebo k jejímu zmírnění.</w:t>
      </w:r>
    </w:p>
    <w:p w14:paraId="51EB11BD" w14:textId="77777777" w:rsidR="003A114D" w:rsidRDefault="00000000">
      <w:pPr>
        <w:pStyle w:val="Zkladntext1"/>
        <w:shd w:val="clear" w:color="auto" w:fill="auto"/>
        <w:jc w:val="center"/>
      </w:pPr>
      <w:r>
        <w:t>Článek 12</w:t>
      </w:r>
    </w:p>
    <w:p w14:paraId="42146B08" w14:textId="77777777" w:rsidR="003A114D" w:rsidRDefault="00000000">
      <w:pPr>
        <w:pStyle w:val="Zkladntext1"/>
        <w:shd w:val="clear" w:color="auto" w:fill="auto"/>
        <w:jc w:val="center"/>
      </w:pPr>
      <w:r>
        <w:t>VADY DÍLA</w:t>
      </w:r>
    </w:p>
    <w:p w14:paraId="245AF6E9" w14:textId="77777777" w:rsidR="003A114D" w:rsidRDefault="00000000">
      <w:pPr>
        <w:pStyle w:val="Zkladntext1"/>
        <w:numPr>
          <w:ilvl w:val="0"/>
          <w:numId w:val="14"/>
        </w:numPr>
        <w:shd w:val="clear" w:color="auto" w:fill="auto"/>
        <w:tabs>
          <w:tab w:val="left" w:pos="651"/>
        </w:tabs>
        <w:ind w:left="580" w:hanging="580"/>
        <w:jc w:val="both"/>
      </w:pPr>
      <w:r>
        <w:t>Dílo má vady, jestliže jeho provedení neodpovídá požadavkům uvedeným v této Smlouvě, příslušným právním předpisům nebo jiné dokumentaci vztahující se k provedení díla nebo pokud neumožňuje užívání, k němuž bylo určeno a zhotoveno.</w:t>
      </w:r>
    </w:p>
    <w:p w14:paraId="50BF1CCA" w14:textId="77777777" w:rsidR="003A114D" w:rsidRDefault="00000000">
      <w:pPr>
        <w:pStyle w:val="Zkladntext1"/>
        <w:numPr>
          <w:ilvl w:val="0"/>
          <w:numId w:val="14"/>
        </w:numPr>
        <w:shd w:val="clear" w:color="auto" w:fill="auto"/>
        <w:tabs>
          <w:tab w:val="left" w:pos="651"/>
        </w:tabs>
        <w:spacing w:line="324" w:lineRule="auto"/>
        <w:ind w:left="580" w:hanging="580"/>
        <w:jc w:val="both"/>
      </w:pPr>
      <w:r>
        <w:t>Smluvní strany se dohodly, že vztahy vyplývající z odpovědnosti Zhotovitele za vady předmětu plnění této Smlouvy se řídí příslušnými ustanoveními občanského zákona.</w:t>
      </w:r>
    </w:p>
    <w:p w14:paraId="4EC04A8C" w14:textId="77777777" w:rsidR="003A114D" w:rsidRDefault="00000000">
      <w:pPr>
        <w:pStyle w:val="Zkladntext1"/>
        <w:numPr>
          <w:ilvl w:val="0"/>
          <w:numId w:val="14"/>
        </w:numPr>
        <w:shd w:val="clear" w:color="auto" w:fill="auto"/>
        <w:tabs>
          <w:tab w:val="left" w:pos="651"/>
        </w:tabs>
        <w:spacing w:line="324" w:lineRule="auto"/>
        <w:ind w:left="580" w:hanging="580"/>
        <w:jc w:val="both"/>
      </w:pPr>
      <w:r>
        <w:t>Oznámení vady předmětu plnění dle této Smlouvy (nebo jeho části) je Objednatel povinen učinit písemně, postačí prostřednictvím e-mailu na adresu kontaktní osoby Zhotovitele, s popisem vady.</w:t>
      </w:r>
    </w:p>
    <w:p w14:paraId="41F8BC8B" w14:textId="77777777" w:rsidR="003A114D" w:rsidRDefault="00000000">
      <w:pPr>
        <w:pStyle w:val="Zkladntext1"/>
        <w:numPr>
          <w:ilvl w:val="0"/>
          <w:numId w:val="14"/>
        </w:numPr>
        <w:shd w:val="clear" w:color="auto" w:fill="auto"/>
        <w:tabs>
          <w:tab w:val="left" w:pos="651"/>
        </w:tabs>
        <w:ind w:left="580" w:hanging="580"/>
        <w:jc w:val="both"/>
      </w:pPr>
      <w:r>
        <w:t>Zhotovitel se zavazuje odstranit vadu předmětu plnění této Smlouvy nebo jeho části bez zbytečného odkladu, nejpozději však do pěti pracovních dnů, pokud se smluvní strany nedohodnou jinak.</w:t>
      </w:r>
    </w:p>
    <w:p w14:paraId="7E65F89C" w14:textId="77777777" w:rsidR="003A114D" w:rsidRDefault="00000000">
      <w:pPr>
        <w:pStyle w:val="Zkladntext1"/>
        <w:shd w:val="clear" w:color="auto" w:fill="auto"/>
        <w:jc w:val="center"/>
      </w:pPr>
      <w:r>
        <w:t>Článek 13</w:t>
      </w:r>
    </w:p>
    <w:p w14:paraId="28FF69E4" w14:textId="77777777" w:rsidR="003A114D" w:rsidRDefault="00000000">
      <w:pPr>
        <w:pStyle w:val="Zkladntext1"/>
        <w:shd w:val="clear" w:color="auto" w:fill="auto"/>
        <w:jc w:val="center"/>
      </w:pPr>
      <w:r>
        <w:t>ODSTOUPENÍ OD SMLOUVY, DOHODA</w:t>
      </w:r>
    </w:p>
    <w:p w14:paraId="698E14FC" w14:textId="77777777" w:rsidR="003A114D" w:rsidRDefault="00000000">
      <w:pPr>
        <w:pStyle w:val="Zkladntext1"/>
        <w:numPr>
          <w:ilvl w:val="0"/>
          <w:numId w:val="15"/>
        </w:numPr>
        <w:shd w:val="clear" w:color="auto" w:fill="auto"/>
        <w:tabs>
          <w:tab w:val="left" w:pos="651"/>
        </w:tabs>
        <w:spacing w:line="319" w:lineRule="auto"/>
        <w:ind w:left="580" w:hanging="580"/>
        <w:jc w:val="both"/>
      </w:pPr>
      <w:r>
        <w:t>Zhotovitel je oprávněn od této Smlouvy odstoupit v případě podstatného porušení Objednatelem, a to po předchozím písemném upozornění na porušení podmínek druhé smluvní strany s přiměřenou lhůtou k nápravě. Odstoupení od smlouvy je účinné okamžikem doručení písemného oznámení o odstoupení Objednateli. Za podstatné porušení smluvních povinností Objednatele se bude považovat neposkytnutí potřebných podkladů pro plnění dle této Smlouvy, nebo jiné součinnosti potřebné pro plnění předmětu dle této Smlouvy.</w:t>
      </w:r>
    </w:p>
    <w:p w14:paraId="2A80DC3F" w14:textId="77777777" w:rsidR="001C52B4" w:rsidRDefault="001C52B4" w:rsidP="001C52B4">
      <w:pPr>
        <w:pStyle w:val="Zkladntext1"/>
        <w:shd w:val="clear" w:color="auto" w:fill="auto"/>
        <w:tabs>
          <w:tab w:val="left" w:pos="651"/>
        </w:tabs>
        <w:spacing w:line="319" w:lineRule="auto"/>
        <w:jc w:val="both"/>
      </w:pPr>
    </w:p>
    <w:p w14:paraId="640A8F71" w14:textId="77777777" w:rsidR="001C52B4" w:rsidRDefault="001C52B4" w:rsidP="001C52B4">
      <w:pPr>
        <w:pStyle w:val="Zkladntext1"/>
        <w:shd w:val="clear" w:color="auto" w:fill="auto"/>
        <w:tabs>
          <w:tab w:val="left" w:pos="651"/>
        </w:tabs>
        <w:spacing w:line="319" w:lineRule="auto"/>
        <w:jc w:val="both"/>
      </w:pPr>
    </w:p>
    <w:p w14:paraId="6DC99ABE" w14:textId="77777777" w:rsidR="001C52B4" w:rsidRDefault="001C52B4" w:rsidP="001C52B4">
      <w:pPr>
        <w:pStyle w:val="Zkladntext1"/>
        <w:shd w:val="clear" w:color="auto" w:fill="auto"/>
        <w:tabs>
          <w:tab w:val="left" w:pos="651"/>
        </w:tabs>
        <w:spacing w:line="319" w:lineRule="auto"/>
        <w:jc w:val="both"/>
      </w:pPr>
    </w:p>
    <w:p w14:paraId="0E2A23A6" w14:textId="77777777" w:rsidR="001C52B4" w:rsidRDefault="001C52B4" w:rsidP="001C52B4">
      <w:pPr>
        <w:pStyle w:val="Zkladntext1"/>
        <w:shd w:val="clear" w:color="auto" w:fill="auto"/>
        <w:tabs>
          <w:tab w:val="left" w:pos="651"/>
        </w:tabs>
        <w:spacing w:line="319" w:lineRule="auto"/>
        <w:jc w:val="both"/>
      </w:pPr>
    </w:p>
    <w:p w14:paraId="0AC7FA7E" w14:textId="77777777" w:rsidR="003A114D" w:rsidRDefault="00000000">
      <w:pPr>
        <w:pStyle w:val="Zkladntext1"/>
        <w:numPr>
          <w:ilvl w:val="0"/>
          <w:numId w:val="15"/>
        </w:numPr>
        <w:shd w:val="clear" w:color="auto" w:fill="auto"/>
        <w:tabs>
          <w:tab w:val="left" w:pos="607"/>
        </w:tabs>
        <w:spacing w:line="319" w:lineRule="auto"/>
        <w:ind w:left="580" w:hanging="580"/>
        <w:jc w:val="both"/>
      </w:pPr>
      <w:r>
        <w:lastRenderedPageBreak/>
        <w:t>Objednatel je oprávněn odstoupit od této Smlouvy v případě podstatného porušení Zhotovitelem, a to po předchozím písemném upozornění na porušení podmínek druhé smluvní strany s přiměřenou lhůtou k nápravě. Odstoupení od smlouvy je účinné okamžikem doručení písemného oznámení o odstoupení Zhotoviteli. Za podstatné porušení smluvních povinností Zhotovitele se bude považovat neprovádění dle této Smlouvy řádně a včas, tj. nepředložení výstupů nebo neposkytnutí Objednatelem požadovaných informací.</w:t>
      </w:r>
    </w:p>
    <w:p w14:paraId="34E15950" w14:textId="77777777" w:rsidR="003A114D" w:rsidRDefault="00000000">
      <w:pPr>
        <w:pStyle w:val="Zkladntext1"/>
        <w:numPr>
          <w:ilvl w:val="0"/>
          <w:numId w:val="15"/>
        </w:numPr>
        <w:shd w:val="clear" w:color="auto" w:fill="auto"/>
        <w:tabs>
          <w:tab w:val="left" w:pos="607"/>
        </w:tabs>
        <w:spacing w:line="319" w:lineRule="auto"/>
        <w:ind w:left="580" w:hanging="580"/>
        <w:jc w:val="both"/>
      </w:pPr>
      <w:r>
        <w:t>Tato Smlouva může být dále ukončena písemnou dohodou obou smluvních stran, pokud nastanou okolnosti, které brání dalšímu řádnému plnění smluvních závazků některou ze smluvních stran, dohoda o ukončení této Smlouvy musí obsahovat způsob úplného vypořádání vzájemných práv a závazků a musí být podepsána oprávněnými zástupci obou smluvních stran.</w:t>
      </w:r>
    </w:p>
    <w:p w14:paraId="442C2BFA" w14:textId="77777777" w:rsidR="003A114D" w:rsidRDefault="00000000">
      <w:pPr>
        <w:pStyle w:val="Zkladntext1"/>
        <w:shd w:val="clear" w:color="auto" w:fill="auto"/>
        <w:spacing w:line="319" w:lineRule="auto"/>
        <w:jc w:val="center"/>
      </w:pPr>
      <w:r>
        <w:t>Článek 14</w:t>
      </w:r>
    </w:p>
    <w:p w14:paraId="6D9FEE75" w14:textId="77777777" w:rsidR="003A114D" w:rsidRDefault="00000000">
      <w:pPr>
        <w:pStyle w:val="Zkladntext1"/>
        <w:shd w:val="clear" w:color="auto" w:fill="auto"/>
        <w:spacing w:line="319" w:lineRule="auto"/>
        <w:jc w:val="center"/>
      </w:pPr>
      <w:r>
        <w:t>ZÁVĚREČNÁ USTANOVENÍ</w:t>
      </w:r>
    </w:p>
    <w:p w14:paraId="2B8BFA23" w14:textId="77777777" w:rsidR="003A114D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607"/>
        </w:tabs>
        <w:spacing w:line="319" w:lineRule="auto"/>
        <w:ind w:left="580" w:hanging="580"/>
        <w:jc w:val="both"/>
      </w:pPr>
      <w:r>
        <w:t>Tato Smlouva může být měněna nebo zrušena pouze písemně, a to číslovanými dodatky, které musí být podepsány oběma smluvními stranami.</w:t>
      </w:r>
    </w:p>
    <w:p w14:paraId="3407DF77" w14:textId="77777777" w:rsidR="003A114D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607"/>
        </w:tabs>
        <w:spacing w:line="324" w:lineRule="auto"/>
        <w:ind w:left="580" w:hanging="580"/>
        <w:jc w:val="both"/>
      </w:pPr>
      <w:r>
        <w:t>Smluvní strany výslovně prohlašuji, že si tuto Smlouvu před jejím podpisem řádné přečetly, s jejím obsahem sjednaným na základě jejich pravé a svobodné vůle souhlasí, což stvrzují svými podpisy.</w:t>
      </w:r>
    </w:p>
    <w:p w14:paraId="2D14AE66" w14:textId="77777777" w:rsidR="003A114D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607"/>
        </w:tabs>
        <w:ind w:left="580" w:hanging="580"/>
        <w:jc w:val="both"/>
      </w:pPr>
      <w:r>
        <w:t>Tato Smlouva nabývá platnosti dnem jejího podpisu oběma smluvními stranami a účinnosti dnem jejího uveřejnění v registru smluv ve smyslu zákona č. 340/2015 Sb., o zvláštních podmínkách účinnosti některých smluv, uveřejňování těchto smluv a o registru smluv (zákon o registru smluv).</w:t>
      </w:r>
    </w:p>
    <w:p w14:paraId="0D73548D" w14:textId="77777777" w:rsidR="003A114D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607"/>
        </w:tabs>
        <w:ind w:left="580" w:hanging="580"/>
        <w:jc w:val="both"/>
      </w:pPr>
      <w:r>
        <w:t>Tato Smlouva je uzavírána v elektronické podobě, tj. prostřednictvím uznávaného elektronického podpisu ve smyslu zákona č. 297/2016 Sb., o službách vytvářejících důvěru pro elektronické transakce, ve znění pozdějších předpisů.</w:t>
      </w:r>
    </w:p>
    <w:p w14:paraId="1C7F625E" w14:textId="77777777" w:rsidR="003A114D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569"/>
        </w:tabs>
        <w:spacing w:line="319" w:lineRule="auto"/>
        <w:jc w:val="both"/>
      </w:pPr>
      <w:r>
        <w:t>Nedílnou součást této Smlouvy tvoří Příloha č. 1 - Nabídka Zhotovitele.</w:t>
      </w:r>
      <w:r>
        <w:br w:type="page"/>
      </w:r>
    </w:p>
    <w:p w14:paraId="5DED6C04" w14:textId="77777777" w:rsidR="003A114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382395" distL="0" distR="0" simplePos="0" relativeHeight="125829380" behindDoc="0" locked="0" layoutInCell="1" allowOverlap="1" wp14:anchorId="2E56A234" wp14:editId="4C997F67">
                <wp:simplePos x="0" y="0"/>
                <wp:positionH relativeFrom="page">
                  <wp:posOffset>645795</wp:posOffset>
                </wp:positionH>
                <wp:positionV relativeFrom="paragraph">
                  <wp:posOffset>0</wp:posOffset>
                </wp:positionV>
                <wp:extent cx="2185670" cy="5149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48EB06" w14:textId="77777777" w:rsidR="003A114D" w:rsidRDefault="00000000">
                            <w:pPr>
                              <w:pStyle w:val="Zkladntext1"/>
                              <w:shd w:val="clear" w:color="auto" w:fill="auto"/>
                              <w:spacing w:after="200" w:line="240" w:lineRule="auto"/>
                            </w:pPr>
                            <w:r>
                              <w:t>Za Objednatele:</w:t>
                            </w:r>
                          </w:p>
                          <w:p w14:paraId="396D3067" w14:textId="77777777" w:rsidR="003A114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dne: dle data el. podpisu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56A234" id="Shape 5" o:spid="_x0000_s1027" type="#_x0000_t202" style="position:absolute;margin-left:50.85pt;margin-top:0;width:172.1pt;height:40.55pt;z-index:125829380;visibility:visible;mso-wrap-style:square;mso-wrap-distance-left:0;mso-wrap-distance-top:0;mso-wrap-distance-right:0;mso-wrap-distance-bottom:10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" filled="f" stroked="f">
                <v:textbox inset="0,0,0,0">
                  <w:txbxContent>
                    <w:p w14:paraId="6548EB06" w14:textId="77777777" w:rsidR="003A114D" w:rsidRDefault="00000000">
                      <w:pPr>
                        <w:pStyle w:val="Zkladntext1"/>
                        <w:shd w:val="clear" w:color="auto" w:fill="auto"/>
                        <w:spacing w:after="200" w:line="240" w:lineRule="auto"/>
                      </w:pPr>
                      <w:r>
                        <w:t>Za Objednatele:</w:t>
                      </w:r>
                    </w:p>
                    <w:p w14:paraId="396D3067" w14:textId="77777777" w:rsidR="003A114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 dne: dle data el. podpisu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711325" distL="0" distR="0" simplePos="0" relativeHeight="125829382" behindDoc="0" locked="0" layoutInCell="1" allowOverlap="1" wp14:anchorId="37B97C71" wp14:editId="61E7D5B6">
                <wp:simplePos x="0" y="0"/>
                <wp:positionH relativeFrom="page">
                  <wp:posOffset>3891915</wp:posOffset>
                </wp:positionH>
                <wp:positionV relativeFrom="paragraph">
                  <wp:posOffset>0</wp:posOffset>
                </wp:positionV>
                <wp:extent cx="101473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38F6F" w14:textId="77777777" w:rsidR="003A114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B97C71" id="Shape 7" o:spid="_x0000_s1028" type="#_x0000_t202" style="position:absolute;margin-left:306.45pt;margin-top:0;width:79.9pt;height:14.65pt;z-index:125829382;visibility:visible;mso-wrap-style:none;mso-wrap-distance-left:0;mso-wrap-distance-top:0;mso-wrap-distance-right:0;mso-wrap-distance-bottom:13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" filled="f" stroked="f">
                <v:textbox inset="0,0,0,0">
                  <w:txbxContent>
                    <w:p w14:paraId="29F38F6F" w14:textId="77777777" w:rsidR="003A114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Za Zhotovitele: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1382395" distL="0" distR="0" simplePos="0" relativeHeight="125829384" behindDoc="0" locked="0" layoutInCell="1" allowOverlap="1" wp14:anchorId="15FE9F15" wp14:editId="642994AF">
                <wp:simplePos x="0" y="0"/>
                <wp:positionH relativeFrom="page">
                  <wp:posOffset>3888740</wp:posOffset>
                </wp:positionH>
                <wp:positionV relativeFrom="paragraph">
                  <wp:posOffset>320040</wp:posOffset>
                </wp:positionV>
                <wp:extent cx="2179320" cy="1949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C8D263" w14:textId="77777777" w:rsidR="003A114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dne: dle data el. podpisu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FE9F15" id="Shape 9" o:spid="_x0000_s1029" type="#_x0000_t202" style="position:absolute;margin-left:306.2pt;margin-top:25.2pt;width:171.6pt;height:15.35pt;z-index:125829384;visibility:visible;mso-wrap-style:none;mso-wrap-distance-left:0;mso-wrap-distance-top:25.2pt;mso-wrap-distance-right:0;mso-wrap-distance-bottom:10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" filled="f" stroked="f">
                <v:textbox inset="0,0,0,0">
                  <w:txbxContent>
                    <w:p w14:paraId="46C8D263" w14:textId="77777777" w:rsidR="003A114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 dne: dle data el. podpisu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2630" distB="607695" distL="0" distR="0" simplePos="0" relativeHeight="125829386" behindDoc="0" locked="0" layoutInCell="1" allowOverlap="1" wp14:anchorId="2A39F649" wp14:editId="0CAA19E7">
                <wp:simplePos x="0" y="0"/>
                <wp:positionH relativeFrom="page">
                  <wp:posOffset>664210</wp:posOffset>
                </wp:positionH>
                <wp:positionV relativeFrom="paragraph">
                  <wp:posOffset>722630</wp:posOffset>
                </wp:positionV>
                <wp:extent cx="1179830" cy="5670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163DF" w14:textId="3F0AF3D0" w:rsidR="003A114D" w:rsidRDefault="003A114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39F649" id="Shape 11" o:spid="_x0000_s1030" type="#_x0000_t202" style="position:absolute;margin-left:52.3pt;margin-top:56.9pt;width:92.9pt;height:44.65pt;z-index:125829386;visibility:visible;mso-wrap-style:square;mso-wrap-distance-left:0;mso-wrap-distance-top:56.9pt;mso-wrap-distance-right:0;mso-wrap-distance-bottom:4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" filled="f" stroked="f">
                <v:textbox inset="0,0,0,0">
                  <w:txbxContent>
                    <w:p w14:paraId="007163DF" w14:textId="3F0AF3D0" w:rsidR="003A114D" w:rsidRDefault="003A114D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7390" distB="577215" distL="0" distR="0" simplePos="0" relativeHeight="125829388" behindDoc="0" locked="0" layoutInCell="1" allowOverlap="1" wp14:anchorId="74B05C0D" wp14:editId="2CC85436">
                <wp:simplePos x="0" y="0"/>
                <wp:positionH relativeFrom="page">
                  <wp:posOffset>1856105</wp:posOffset>
                </wp:positionH>
                <wp:positionV relativeFrom="paragraph">
                  <wp:posOffset>707390</wp:posOffset>
                </wp:positionV>
                <wp:extent cx="1167130" cy="6127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9A97C8" w14:textId="77777777" w:rsidR="003A114D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Ing. </w:t>
                            </w:r>
                            <w:proofErr w:type="spellStart"/>
                            <w:r>
                              <w:t>Jiban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Kumar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gramStart"/>
                            <w:r>
                              <w:t>Ph.D</w:t>
                            </w:r>
                            <w:proofErr w:type="gramEnd"/>
                            <w:r>
                              <w:t xml:space="preserve"> Datum: 2025.08.29 08:22:50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B05C0D" id="Shape 13" o:spid="_x0000_s1031" type="#_x0000_t202" style="position:absolute;margin-left:146.15pt;margin-top:55.7pt;width:91.9pt;height:48.25pt;z-index:125829388;visibility:visible;mso-wrap-style:square;mso-wrap-distance-left:0;mso-wrap-distance-top:55.7pt;mso-wrap-distance-right:0;mso-wrap-distance-bottom:4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" filled="f" stroked="f">
                <v:textbox inset="0,0,0,0">
                  <w:txbxContent>
                    <w:p w14:paraId="3E9A97C8" w14:textId="77777777" w:rsidR="003A114D" w:rsidRDefault="00000000">
                      <w:pPr>
                        <w:pStyle w:val="Zkladntext20"/>
                        <w:shd w:val="clear" w:color="auto" w:fill="auto"/>
                      </w:pPr>
                      <w:r>
                        <w:t xml:space="preserve">Digitálně podepsal Ing. </w:t>
                      </w:r>
                      <w:proofErr w:type="spellStart"/>
                      <w:r>
                        <w:t>Jiban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Kumar</w:t>
                      </w:r>
                      <w:proofErr w:type="spellEnd"/>
                      <w:r>
                        <w:t xml:space="preserve">, </w:t>
                      </w:r>
                      <w:proofErr w:type="gramStart"/>
                      <w:r>
                        <w:t>Ph.D</w:t>
                      </w:r>
                      <w:proofErr w:type="gramEnd"/>
                      <w:r>
                        <w:t xml:space="preserve"> Datum: 2025.08.29 08:22:50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1335" distB="546735" distL="0" distR="0" simplePos="0" relativeHeight="125829390" behindDoc="0" locked="0" layoutInCell="1" allowOverlap="1" wp14:anchorId="1C536E44" wp14:editId="47B9E797">
                <wp:simplePos x="0" y="0"/>
                <wp:positionH relativeFrom="page">
                  <wp:posOffset>3834130</wp:posOffset>
                </wp:positionH>
                <wp:positionV relativeFrom="paragraph">
                  <wp:posOffset>521335</wp:posOffset>
                </wp:positionV>
                <wp:extent cx="938530" cy="8293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B10BF2" w14:textId="70E11D99" w:rsidR="003A114D" w:rsidRDefault="003A114D" w:rsidP="00267A59">
                            <w:pPr>
                              <w:pStyle w:val="Zkladntext40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536E44" id="Shape 15" o:spid="_x0000_s1032" type="#_x0000_t202" style="position:absolute;margin-left:301.9pt;margin-top:41.05pt;width:73.9pt;height:65.3pt;z-index:125829390;visibility:visible;mso-wrap-style:square;mso-wrap-distance-left:0;mso-wrap-distance-top:41.05pt;mso-wrap-distance-right:0;mso-wrap-distance-bottom:4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yrcgEAAOACAAAOAAAAZHJzL2Uyb0RvYy54bWysUlFLwzAQfhf8DyHvrt2GY5a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" filled="f" stroked="f">
                <v:textbox inset="0,0,0,0">
                  <w:txbxContent>
                    <w:p w14:paraId="48B10BF2" w14:textId="70E11D99" w:rsidR="003A114D" w:rsidRDefault="003A114D" w:rsidP="00267A59">
                      <w:pPr>
                        <w:pStyle w:val="Zkladntext40"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8160" distB="549910" distL="0" distR="0" simplePos="0" relativeHeight="125829392" behindDoc="0" locked="0" layoutInCell="1" allowOverlap="1" wp14:anchorId="41F6713C" wp14:editId="2662DB6C">
                <wp:simplePos x="0" y="0"/>
                <wp:positionH relativeFrom="page">
                  <wp:posOffset>5211445</wp:posOffset>
                </wp:positionH>
                <wp:positionV relativeFrom="paragraph">
                  <wp:posOffset>518160</wp:posOffset>
                </wp:positionV>
                <wp:extent cx="1332230" cy="82931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13EDEC" w14:textId="77777777" w:rsidR="003A114D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Digitálně podepsal</w:t>
                            </w:r>
                          </w:p>
                          <w:p w14:paraId="6E9B60E8" w14:textId="77777777" w:rsidR="003A114D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Martin Havlík</w:t>
                            </w:r>
                          </w:p>
                          <w:p w14:paraId="59E18CE1" w14:textId="77777777" w:rsidR="003A114D" w:rsidRDefault="00000000">
                            <w:pPr>
                              <w:pStyle w:val="Zkladntext30"/>
                              <w:shd w:val="clear" w:color="auto" w:fill="auto"/>
                              <w:spacing w:line="233" w:lineRule="auto"/>
                            </w:pPr>
                            <w:r>
                              <w:t>Datum: 2025.08.29</w:t>
                            </w:r>
                          </w:p>
                          <w:p w14:paraId="3CE68375" w14:textId="77777777" w:rsidR="003A114D" w:rsidRDefault="00000000">
                            <w:pPr>
                              <w:pStyle w:val="Zkladntext30"/>
                              <w:shd w:val="clear" w:color="auto" w:fill="auto"/>
                              <w:spacing w:line="233" w:lineRule="auto"/>
                            </w:pPr>
                            <w:r>
                              <w:t>09:49:49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F6713C" id="Shape 17" o:spid="_x0000_s1033" type="#_x0000_t202" style="position:absolute;margin-left:410.35pt;margin-top:40.8pt;width:104.9pt;height:65.3pt;z-index:125829392;visibility:visible;mso-wrap-style:square;mso-wrap-distance-left:0;mso-wrap-distance-top:40.8pt;mso-wrap-distance-right:0;mso-wrap-distance-bottom:4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" filled="f" stroked="f">
                <v:textbox inset="0,0,0,0">
                  <w:txbxContent>
                    <w:p w14:paraId="4313EDEC" w14:textId="77777777" w:rsidR="003A114D" w:rsidRDefault="00000000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Digitálně podepsal</w:t>
                      </w:r>
                    </w:p>
                    <w:p w14:paraId="6E9B60E8" w14:textId="77777777" w:rsidR="003A114D" w:rsidRDefault="00000000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Martin Havlík</w:t>
                      </w:r>
                    </w:p>
                    <w:p w14:paraId="59E18CE1" w14:textId="77777777" w:rsidR="003A114D" w:rsidRDefault="00000000">
                      <w:pPr>
                        <w:pStyle w:val="Zkladntext30"/>
                        <w:shd w:val="clear" w:color="auto" w:fill="auto"/>
                        <w:spacing w:line="233" w:lineRule="auto"/>
                      </w:pPr>
                      <w:r>
                        <w:t>Datum: 2025.08.29</w:t>
                      </w:r>
                    </w:p>
                    <w:p w14:paraId="3CE68375" w14:textId="77777777" w:rsidR="003A114D" w:rsidRDefault="00000000">
                      <w:pPr>
                        <w:pStyle w:val="Zkladntext30"/>
                        <w:shd w:val="clear" w:color="auto" w:fill="auto"/>
                        <w:spacing w:line="233" w:lineRule="auto"/>
                      </w:pPr>
                      <w:r>
                        <w:t>09:49:49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8135" distB="114300" distL="0" distR="0" simplePos="0" relativeHeight="125829394" behindDoc="0" locked="0" layoutInCell="1" allowOverlap="1" wp14:anchorId="398882CB" wp14:editId="450E874E">
                <wp:simplePos x="0" y="0"/>
                <wp:positionH relativeFrom="page">
                  <wp:posOffset>648970</wp:posOffset>
                </wp:positionH>
                <wp:positionV relativeFrom="paragraph">
                  <wp:posOffset>1588135</wp:posOffset>
                </wp:positionV>
                <wp:extent cx="2035810" cy="19494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63A227" w14:textId="77777777" w:rsidR="003A114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Ing. </w:t>
                            </w:r>
                            <w:proofErr w:type="spellStart"/>
                            <w:r>
                              <w:t>Jiban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Kumar</w:t>
                            </w:r>
                            <w:proofErr w:type="spellEnd"/>
                            <w:r>
                              <w:t>, Ph.D., ředitel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8882CB" id="Shape 19" o:spid="_x0000_s1034" type="#_x0000_t202" style="position:absolute;margin-left:51.1pt;margin-top:125.05pt;width:160.3pt;height:15.35pt;z-index:125829394;visibility:visible;mso-wrap-style:none;mso-wrap-distance-left:0;mso-wrap-distance-top:125.05pt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" filled="f" stroked="f">
                <v:textbox inset="0,0,0,0">
                  <w:txbxContent>
                    <w:p w14:paraId="3363A227" w14:textId="77777777" w:rsidR="003A114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Ing. </w:t>
                      </w:r>
                      <w:proofErr w:type="spellStart"/>
                      <w:r>
                        <w:t>Jiban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Kumar</w:t>
                      </w:r>
                      <w:proofErr w:type="spellEnd"/>
                      <w:r>
                        <w:t>, Ph.D., 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8135" distB="114300" distL="0" distR="0" simplePos="0" relativeHeight="125829396" behindDoc="0" locked="0" layoutInCell="1" allowOverlap="1" wp14:anchorId="596981D8" wp14:editId="3FA71263">
                <wp:simplePos x="0" y="0"/>
                <wp:positionH relativeFrom="page">
                  <wp:posOffset>3888740</wp:posOffset>
                </wp:positionH>
                <wp:positionV relativeFrom="paragraph">
                  <wp:posOffset>1588135</wp:posOffset>
                </wp:positionV>
                <wp:extent cx="1764665" cy="1949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2D824" w14:textId="77777777" w:rsidR="003A114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Bc. Martin Havlík, 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6981D8" id="Shape 21" o:spid="_x0000_s1035" type="#_x0000_t202" style="position:absolute;margin-left:306.2pt;margin-top:125.05pt;width:138.95pt;height:15.35pt;z-index:125829396;visibility:visible;mso-wrap-style:none;mso-wrap-distance-left:0;mso-wrap-distance-top:125.05pt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" filled="f" stroked="f">
                <v:textbox inset="0,0,0,0">
                  <w:txbxContent>
                    <w:p w14:paraId="7A82D824" w14:textId="77777777" w:rsidR="003A114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Bc. Martin Havlík,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55B44F" w14:textId="26D5C6D7" w:rsidR="003A114D" w:rsidRDefault="00000000">
      <w:pPr>
        <w:pStyle w:val="Nadpis20"/>
        <w:keepNext/>
        <w:keepLines/>
        <w:shd w:val="clear" w:color="auto" w:fill="auto"/>
        <w:spacing w:line="142" w:lineRule="auto"/>
        <w:ind w:left="4800"/>
      </w:pPr>
      <w:bookmarkStart w:id="0" w:name="bookmark4"/>
      <w:bookmarkStart w:id="1" w:name="bookmark5"/>
      <w:r>
        <w:rPr>
          <w:rFonts w:ascii="Arial" w:eastAsia="Arial" w:hAnsi="Arial" w:cs="Arial"/>
          <w:sz w:val="50"/>
          <w:szCs w:val="50"/>
        </w:rPr>
        <w:t xml:space="preserve"> </w:t>
      </w:r>
      <w:r>
        <w:t xml:space="preserve">Digitálně </w:t>
      </w:r>
      <w:proofErr w:type="gramStart"/>
      <w:r>
        <w:t xml:space="preserve">podepsal </w:t>
      </w:r>
      <w:r>
        <w:rPr>
          <w:rFonts w:ascii="Arial" w:eastAsia="Arial" w:hAnsi="Arial" w:cs="Arial"/>
          <w:sz w:val="50"/>
          <w:szCs w:val="50"/>
        </w:rPr>
        <w:t xml:space="preserve"> </w:t>
      </w:r>
      <w:proofErr w:type="spellStart"/>
      <w:r>
        <w:t>i</w:t>
      </w:r>
      <w:r>
        <w:rPr>
          <w:vertAlign w:val="subscript"/>
        </w:rPr>
        <w:t>ng</w:t>
      </w:r>
      <w:proofErr w:type="spellEnd"/>
      <w:proofErr w:type="gramEnd"/>
      <w:r>
        <w:rPr>
          <w:vertAlign w:val="subscript"/>
        </w:rPr>
        <w:t>&gt;</w:t>
      </w:r>
      <w:proofErr w:type="spellStart"/>
      <w:r>
        <w:rPr>
          <w:vertAlign w:val="subscript"/>
        </w:rPr>
        <w:t>Danie</w:t>
      </w:r>
      <w:r>
        <w:t>iviček</w:t>
      </w:r>
      <w:bookmarkEnd w:id="0"/>
      <w:bookmarkEnd w:id="1"/>
      <w:proofErr w:type="spellEnd"/>
    </w:p>
    <w:p w14:paraId="0AF33942" w14:textId="77777777" w:rsidR="003A114D" w:rsidRDefault="00000000">
      <w:pPr>
        <w:pStyle w:val="Nadpis20"/>
        <w:keepNext/>
        <w:keepLines/>
        <w:shd w:val="clear" w:color="auto" w:fill="auto"/>
        <w:spacing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07792E6B" wp14:editId="4EF6792A">
                <wp:simplePos x="0" y="0"/>
                <wp:positionH relativeFrom="page">
                  <wp:posOffset>3660140</wp:posOffset>
                </wp:positionH>
                <wp:positionV relativeFrom="paragraph">
                  <wp:posOffset>25400</wp:posOffset>
                </wp:positionV>
                <wp:extent cx="877570" cy="38989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377915" w14:textId="3792FE38" w:rsidR="003A114D" w:rsidRDefault="003A114D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  <w:jc w:val="lef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792E6B" id="Shape 23" o:spid="_x0000_s1036" type="#_x0000_t202" style="position:absolute;left:0;text-align:left;margin-left:288.2pt;margin-top:2pt;width:69.1pt;height:30.7pt;z-index:12582939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" filled="f" stroked="f">
                <v:textbox inset="0,0,0,0">
                  <w:txbxContent>
                    <w:p w14:paraId="1C377915" w14:textId="3792FE38" w:rsidR="003A114D" w:rsidRDefault="003A114D">
                      <w:pPr>
                        <w:pStyle w:val="Zkladntext40"/>
                        <w:shd w:val="clear" w:color="auto" w:fill="auto"/>
                        <w:spacing w:line="240" w:lineRule="auto"/>
                        <w:jc w:val="lef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6"/>
      <w:bookmarkStart w:id="3" w:name="bookmark7"/>
      <w:r>
        <w:t>Datum: 2025.08.29</w:t>
      </w:r>
      <w:bookmarkEnd w:id="2"/>
      <w:bookmarkEnd w:id="3"/>
    </w:p>
    <w:p w14:paraId="2FE84483" w14:textId="77777777" w:rsidR="003A114D" w:rsidRDefault="00000000">
      <w:pPr>
        <w:pStyle w:val="Nadpis20"/>
        <w:keepNext/>
        <w:keepLines/>
        <w:shd w:val="clear" w:color="auto" w:fill="auto"/>
        <w:spacing w:after="400" w:line="230" w:lineRule="auto"/>
        <w:ind w:left="1080"/>
      </w:pPr>
      <w:bookmarkStart w:id="4" w:name="bookmark8"/>
      <w:bookmarkStart w:id="5" w:name="bookmark9"/>
      <w:r>
        <w:t>10:09:43 +02'00'</w:t>
      </w:r>
      <w:bookmarkEnd w:id="4"/>
      <w:bookmarkEnd w:id="5"/>
    </w:p>
    <w:p w14:paraId="7C991D85" w14:textId="77777777" w:rsidR="003A114D" w:rsidRDefault="00000000">
      <w:pPr>
        <w:pStyle w:val="Zkladntext1"/>
        <w:shd w:val="clear" w:color="auto" w:fill="auto"/>
        <w:spacing w:after="720" w:line="240" w:lineRule="auto"/>
        <w:ind w:left="5120"/>
      </w:pPr>
      <w:r>
        <w:t>Ing. Daniel Vlček, jednatel</w:t>
      </w:r>
    </w:p>
    <w:p w14:paraId="190E5F8B" w14:textId="77777777" w:rsidR="003A114D" w:rsidRDefault="00000000">
      <w:pPr>
        <w:pStyle w:val="Zkladntext1"/>
        <w:shd w:val="clear" w:color="auto" w:fill="auto"/>
        <w:spacing w:after="0" w:line="240" w:lineRule="auto"/>
      </w:pPr>
      <w:r>
        <w:t>Příloha č. 1 - Nabídka Zhotovitele</w:t>
      </w:r>
    </w:p>
    <w:sectPr w:rsidR="003A114D">
      <w:pgSz w:w="11900" w:h="16840"/>
      <w:pgMar w:top="1233" w:right="953" w:bottom="1334" w:left="1017" w:header="80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4652" w14:textId="77777777" w:rsidR="00FE7543" w:rsidRDefault="00FE7543">
      <w:r>
        <w:separator/>
      </w:r>
    </w:p>
  </w:endnote>
  <w:endnote w:type="continuationSeparator" w:id="0">
    <w:p w14:paraId="2FF1675E" w14:textId="77777777" w:rsidR="00FE7543" w:rsidRDefault="00FE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1FFA" w14:textId="77777777" w:rsidR="003A114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2715B" wp14:editId="03435740">
              <wp:simplePos x="0" y="0"/>
              <wp:positionH relativeFrom="page">
                <wp:posOffset>3580765</wp:posOffset>
              </wp:positionH>
              <wp:positionV relativeFrom="page">
                <wp:posOffset>9909810</wp:posOffset>
              </wp:positionV>
              <wp:extent cx="146050" cy="1371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24011E" w14:textId="77777777" w:rsidR="003A114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2715B" id="_x0000_t202" coordsize="21600,21600" o:spt="202" path="m,l,21600r21600,l21600,xe">
              <v:stroke joinstyle="miter"/>
              <v:path gradientshapeok="t" o:connecttype="rect"/>
            </v:shapetype>
            <v:shape id="Shape 3" o:spid="_x0000_s1037" type="#_x0000_t202" style="position:absolute;margin-left:281.95pt;margin-top:780.3pt;width:11.5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" filled="f" stroked="f">
              <v:textbox style="mso-fit-shape-to-text:t" inset="0,0,0,0">
                <w:txbxContent>
                  <w:p w14:paraId="7924011E" w14:textId="77777777" w:rsidR="003A114D" w:rsidRDefault="0000000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9B87" w14:textId="77777777" w:rsidR="00FE7543" w:rsidRDefault="00FE7543"/>
  </w:footnote>
  <w:footnote w:type="continuationSeparator" w:id="0">
    <w:p w14:paraId="45021E2B" w14:textId="77777777" w:rsidR="00FE7543" w:rsidRDefault="00FE75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F73"/>
    <w:multiLevelType w:val="multilevel"/>
    <w:tmpl w:val="BCF44B78"/>
    <w:lvl w:ilvl="0">
      <w:start w:val="1"/>
      <w:numFmt w:val="decimal"/>
      <w:lvlText w:val="1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36F37"/>
    <w:multiLevelType w:val="multilevel"/>
    <w:tmpl w:val="9F248FC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940BDC"/>
    <w:multiLevelType w:val="multilevel"/>
    <w:tmpl w:val="5F4EBE12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B207C"/>
    <w:multiLevelType w:val="multilevel"/>
    <w:tmpl w:val="DA50B2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D431D8"/>
    <w:multiLevelType w:val="multilevel"/>
    <w:tmpl w:val="E598822E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F05D73"/>
    <w:multiLevelType w:val="multilevel"/>
    <w:tmpl w:val="7848EB76"/>
    <w:lvl w:ilvl="0">
      <w:start w:val="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DC6961"/>
    <w:multiLevelType w:val="multilevel"/>
    <w:tmpl w:val="F5ECE7CC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550773"/>
    <w:multiLevelType w:val="multilevel"/>
    <w:tmpl w:val="083EB664"/>
    <w:lvl w:ilvl="0">
      <w:start w:val="3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4D3ADC"/>
    <w:multiLevelType w:val="multilevel"/>
    <w:tmpl w:val="9D04166C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2522B6"/>
    <w:multiLevelType w:val="multilevel"/>
    <w:tmpl w:val="8654E13A"/>
    <w:lvl w:ilvl="0">
      <w:start w:val="2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321842"/>
    <w:multiLevelType w:val="multilevel"/>
    <w:tmpl w:val="A8D0A886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5E04AB"/>
    <w:multiLevelType w:val="multilevel"/>
    <w:tmpl w:val="67D27504"/>
    <w:lvl w:ilvl="0">
      <w:start w:val="1"/>
      <w:numFmt w:val="decimal"/>
      <w:lvlText w:val="1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875D8A"/>
    <w:multiLevelType w:val="multilevel"/>
    <w:tmpl w:val="9BA0E852"/>
    <w:lvl w:ilvl="0">
      <w:start w:val="1"/>
      <w:numFmt w:val="decimal"/>
      <w:lvlText w:val="1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2E75FB"/>
    <w:multiLevelType w:val="multilevel"/>
    <w:tmpl w:val="D88E709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4A01BE"/>
    <w:multiLevelType w:val="multilevel"/>
    <w:tmpl w:val="F1C0D530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B765A5"/>
    <w:multiLevelType w:val="multilevel"/>
    <w:tmpl w:val="849CBD98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836754">
    <w:abstractNumId w:val="9"/>
  </w:num>
  <w:num w:numId="2" w16cid:durableId="1089735138">
    <w:abstractNumId w:val="13"/>
  </w:num>
  <w:num w:numId="3" w16cid:durableId="1604068369">
    <w:abstractNumId w:val="3"/>
  </w:num>
  <w:num w:numId="4" w16cid:durableId="353769248">
    <w:abstractNumId w:val="8"/>
  </w:num>
  <w:num w:numId="5" w16cid:durableId="2114743608">
    <w:abstractNumId w:val="10"/>
  </w:num>
  <w:num w:numId="6" w16cid:durableId="1451970338">
    <w:abstractNumId w:val="1"/>
  </w:num>
  <w:num w:numId="7" w16cid:durableId="1908566521">
    <w:abstractNumId w:val="7"/>
  </w:num>
  <w:num w:numId="8" w16cid:durableId="1608925595">
    <w:abstractNumId w:val="15"/>
  </w:num>
  <w:num w:numId="9" w16cid:durableId="1277640812">
    <w:abstractNumId w:val="14"/>
  </w:num>
  <w:num w:numId="10" w16cid:durableId="771626432">
    <w:abstractNumId w:val="6"/>
  </w:num>
  <w:num w:numId="11" w16cid:durableId="1036739538">
    <w:abstractNumId w:val="4"/>
  </w:num>
  <w:num w:numId="12" w16cid:durableId="1038507764">
    <w:abstractNumId w:val="2"/>
  </w:num>
  <w:num w:numId="13" w16cid:durableId="972947808">
    <w:abstractNumId w:val="5"/>
  </w:num>
  <w:num w:numId="14" w16cid:durableId="324937296">
    <w:abstractNumId w:val="12"/>
  </w:num>
  <w:num w:numId="15" w16cid:durableId="131874862">
    <w:abstractNumId w:val="11"/>
  </w:num>
  <w:num w:numId="16" w16cid:durableId="169896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4D"/>
    <w:rsid w:val="0018179B"/>
    <w:rsid w:val="001C52B4"/>
    <w:rsid w:val="00267A59"/>
    <w:rsid w:val="003A114D"/>
    <w:rsid w:val="0046700F"/>
    <w:rsid w:val="004F000D"/>
    <w:rsid w:val="007172A8"/>
    <w:rsid w:val="009E61F7"/>
    <w:rsid w:val="00DA0B27"/>
    <w:rsid w:val="00FB5537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9D02"/>
  <w15:docId w15:val="{E60E3567-99E8-457F-AA53-706D99D0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322" w:lineRule="auto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29" w:lineRule="auto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322" w:lineRule="auto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Segoe UI" w:eastAsia="Segoe UI" w:hAnsi="Segoe UI" w:cs="Segoe UI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4" w:lineRule="auto"/>
      <w:jc w:val="center"/>
    </w:pPr>
    <w:rPr>
      <w:rFonts w:ascii="Arial" w:eastAsia="Arial" w:hAnsi="Arial" w:cs="Arial"/>
      <w:sz w:val="50"/>
      <w:szCs w:val="5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</w:pPr>
    <w:rPr>
      <w:rFonts w:ascii="Segoe UI" w:eastAsia="Segoe UI" w:hAnsi="Segoe UI" w:cs="Segoe U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5" w:lineRule="auto"/>
      <w:ind w:left="2940"/>
      <w:outlineLvl w:val="1"/>
    </w:pPr>
    <w:rPr>
      <w:rFonts w:ascii="Segoe UI" w:eastAsia="Segoe UI" w:hAnsi="Segoe UI" w:cs="Segoe U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arc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2648</Words>
  <Characters>15624</Characters>
  <Application>Microsoft Office Word</Application>
  <DocSecurity>0</DocSecurity>
  <Lines>130</Lines>
  <Paragraphs>36</Paragraphs>
  <ScaleCrop>false</ScaleCrop>
  <Company/>
  <LinksUpToDate>false</LinksUpToDate>
  <CharactersWithSpaces>18236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Šikýřová</dc:creator>
  <cp:keywords/>
  <cp:lastModifiedBy>Sakrýtová Alena</cp:lastModifiedBy>
  <cp:revision>9</cp:revision>
  <dcterms:created xsi:type="dcterms:W3CDTF">2025-09-08T11:59:00Z</dcterms:created>
  <dcterms:modified xsi:type="dcterms:W3CDTF">2025-09-08T12:06:00Z</dcterms:modified>
</cp:coreProperties>
</file>