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51E6" w:rsidRDefault="00C551E6">
      <w:pPr>
        <w:spacing w:after="0" w:line="240" w:lineRule="auto"/>
        <w:jc w:val="center"/>
      </w:pPr>
      <w:bookmarkStart w:id="0" w:name="_GoBack"/>
      <w:bookmarkEnd w:id="0"/>
      <w:r>
        <w:rPr>
          <w:rFonts w:ascii="Trebuchet MS" w:hAnsi="Trebuchet MS" w:cs="Trebuchet MS"/>
          <w:b/>
          <w:sz w:val="20"/>
        </w:rPr>
        <w:t>SMLOUVA O DODÁVKÁCH ZBOŽÍ</w:t>
      </w:r>
    </w:p>
    <w:p w:rsidR="00C551E6" w:rsidRDefault="00C551E6">
      <w:pPr>
        <w:spacing w:after="0" w:line="240" w:lineRule="auto"/>
        <w:jc w:val="center"/>
      </w:pPr>
      <w:r>
        <w:rPr>
          <w:rFonts w:ascii="Trebuchet MS" w:hAnsi="Trebuchet MS" w:cs="Trebuchet MS"/>
          <w:b/>
          <w:sz w:val="20"/>
        </w:rPr>
        <w:t>(rámcová kupní smlouva)</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Smluvní strany:</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rPr>
          <w:rFonts w:ascii="Trebuchet MS" w:hAnsi="Trebuchet MS" w:cs="Trebuchet MS"/>
          <w:sz w:val="20"/>
        </w:rPr>
      </w:pPr>
      <w:r>
        <w:rPr>
          <w:rFonts w:ascii="Trebuchet MS" w:hAnsi="Trebuchet MS" w:cs="Trebuchet MS"/>
          <w:sz w:val="20"/>
        </w:rPr>
        <w:t xml:space="preserve"> Foxmedica export s.r.o.</w:t>
      </w:r>
    </w:p>
    <w:p w:rsidR="00C551E6" w:rsidRDefault="00C551E6">
      <w:pPr>
        <w:spacing w:after="0" w:line="240" w:lineRule="auto"/>
        <w:rPr>
          <w:rFonts w:ascii="Trebuchet MS" w:hAnsi="Trebuchet MS" w:cs="Trebuchet MS"/>
          <w:sz w:val="20"/>
        </w:rPr>
      </w:pPr>
      <w:r>
        <w:rPr>
          <w:rFonts w:ascii="Trebuchet MS" w:hAnsi="Trebuchet MS" w:cs="Trebuchet MS"/>
          <w:sz w:val="20"/>
        </w:rPr>
        <w:t>Starý mlýn 900, Libušín 27 306</w:t>
      </w:r>
    </w:p>
    <w:p w:rsidR="00C551E6" w:rsidRDefault="00C551E6">
      <w:pPr>
        <w:spacing w:after="0" w:line="240" w:lineRule="auto"/>
        <w:rPr>
          <w:rFonts w:ascii="Trebuchet MS" w:hAnsi="Trebuchet MS" w:cs="Trebuchet MS"/>
          <w:sz w:val="20"/>
        </w:rPr>
      </w:pPr>
      <w:r>
        <w:rPr>
          <w:rFonts w:ascii="Trebuchet MS" w:hAnsi="Trebuchet MS" w:cs="Trebuchet MS"/>
          <w:sz w:val="20"/>
        </w:rPr>
        <w:t>IČO 04230809</w:t>
      </w:r>
    </w:p>
    <w:p w:rsidR="00C551E6" w:rsidRDefault="00C551E6">
      <w:pPr>
        <w:spacing w:after="0" w:line="240" w:lineRule="auto"/>
        <w:rPr>
          <w:rFonts w:ascii="Trebuchet MS" w:hAnsi="Trebuchet MS" w:cs="Trebuchet MS"/>
          <w:sz w:val="20"/>
        </w:rPr>
      </w:pPr>
      <w:r>
        <w:rPr>
          <w:rFonts w:ascii="Trebuchet MS" w:hAnsi="Trebuchet MS" w:cs="Trebuchet MS"/>
          <w:sz w:val="20"/>
        </w:rPr>
        <w:t>DIČ CZ04230809</w:t>
      </w:r>
    </w:p>
    <w:p w:rsidR="00C551E6" w:rsidRDefault="00C551E6">
      <w:pPr>
        <w:spacing w:after="0" w:line="240" w:lineRule="auto"/>
        <w:rPr>
          <w:rFonts w:ascii="Trebuchet MS" w:hAnsi="Trebuchet MS" w:cs="Trebuchet MS"/>
          <w:sz w:val="20"/>
        </w:rPr>
      </w:pPr>
      <w:r>
        <w:rPr>
          <w:rFonts w:ascii="Trebuchet MS" w:hAnsi="Trebuchet MS" w:cs="Trebuchet MS"/>
          <w:sz w:val="20"/>
        </w:rPr>
        <w:t>Jednatel Alena Pyciak 736674479</w:t>
      </w:r>
    </w:p>
    <w:p w:rsidR="00C551E6" w:rsidRDefault="00C551E6">
      <w:pPr>
        <w:spacing w:after="0" w:line="240" w:lineRule="auto"/>
      </w:pPr>
      <w:r>
        <w:rPr>
          <w:rFonts w:ascii="Trebuchet MS" w:hAnsi="Trebuchet MS" w:cs="Trebuchet MS"/>
          <w:sz w:val="20"/>
        </w:rPr>
        <w:t>pyciak@foxmedica.cz</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(na straně jedné jako Prodávající)</w:t>
      </w:r>
    </w:p>
    <w:p w:rsidR="00C551E6" w:rsidRDefault="00C551E6">
      <w:pPr>
        <w:spacing w:after="0" w:line="240" w:lineRule="auto"/>
      </w:pPr>
    </w:p>
    <w:p w:rsidR="00C551E6" w:rsidRDefault="00C551E6">
      <w:pPr>
        <w:spacing w:after="0" w:line="240" w:lineRule="auto"/>
      </w:pPr>
    </w:p>
    <w:p w:rsidR="00C551E6" w:rsidRDefault="00C551E6">
      <w:pPr>
        <w:spacing w:after="0" w:line="240" w:lineRule="auto"/>
      </w:pPr>
      <w:r>
        <w:rPr>
          <w:rFonts w:ascii="Trebuchet MS" w:hAnsi="Trebuchet MS" w:cs="Trebuchet MS"/>
          <w:sz w:val="20"/>
        </w:rPr>
        <w:t>a</w:t>
      </w:r>
    </w:p>
    <w:p w:rsidR="00C551E6" w:rsidRDefault="00C551E6">
      <w:pPr>
        <w:spacing w:after="0" w:line="240" w:lineRule="auto"/>
      </w:pP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b/>
          <w:sz w:val="20"/>
        </w:rPr>
        <w:t>Ústav pro péči o matku a dítě</w:t>
      </w:r>
    </w:p>
    <w:p w:rsidR="00C551E6" w:rsidRDefault="00C551E6">
      <w:pPr>
        <w:spacing w:after="0" w:line="240" w:lineRule="auto"/>
      </w:pPr>
      <w:r>
        <w:rPr>
          <w:rFonts w:ascii="Trebuchet MS" w:hAnsi="Trebuchet MS" w:cs="Trebuchet MS"/>
          <w:sz w:val="20"/>
        </w:rPr>
        <w:t>Se sídlem Podolské nábř. 157/36, 14900, Praha 4</w:t>
      </w:r>
    </w:p>
    <w:p w:rsidR="00C551E6" w:rsidRDefault="00C551E6">
      <w:pPr>
        <w:spacing w:after="0" w:line="240" w:lineRule="auto"/>
      </w:pPr>
      <w:r>
        <w:rPr>
          <w:rFonts w:ascii="Trebuchet MS" w:hAnsi="Trebuchet MS" w:cs="Trebuchet MS"/>
          <w:sz w:val="20"/>
        </w:rPr>
        <w:t>IČ 00023698, DIČ: CZ 00023698</w:t>
      </w:r>
    </w:p>
    <w:p w:rsidR="00C551E6" w:rsidRDefault="00C551E6">
      <w:pPr>
        <w:spacing w:after="0" w:line="240" w:lineRule="auto"/>
      </w:pPr>
      <w:r>
        <w:rPr>
          <w:rFonts w:ascii="Trebuchet MS" w:hAnsi="Trebuchet MS" w:cs="Trebuchet MS"/>
          <w:sz w:val="20"/>
        </w:rPr>
        <w:t>Jednající Doc. MUDr. Jaroslavem Feyereislem, CSc., ředitelem</w:t>
      </w:r>
    </w:p>
    <w:p w:rsidR="00C551E6" w:rsidRDefault="00C551E6">
      <w:pPr>
        <w:spacing w:after="0" w:line="240" w:lineRule="auto"/>
        <w:rPr>
          <w:rFonts w:ascii="Trebuchet MS" w:hAnsi="Trebuchet MS" w:cs="Trebuchet MS"/>
          <w:sz w:val="20"/>
        </w:rPr>
      </w:pPr>
      <w:r>
        <w:rPr>
          <w:rFonts w:ascii="Trebuchet MS" w:hAnsi="Trebuchet MS" w:cs="Trebuchet MS"/>
          <w:sz w:val="20"/>
        </w:rPr>
        <w:t>Bankovní spojení: Česká národní banka</w:t>
      </w:r>
    </w:p>
    <w:p w:rsidR="00C551E6" w:rsidRDefault="00C551E6">
      <w:pPr>
        <w:spacing w:after="0" w:line="240" w:lineRule="auto"/>
        <w:rPr>
          <w:rFonts w:ascii="Trebuchet MS" w:hAnsi="Trebuchet MS" w:cs="Trebuchet MS"/>
          <w:sz w:val="20"/>
        </w:rPr>
      </w:pPr>
      <w:r>
        <w:rPr>
          <w:rFonts w:ascii="Trebuchet MS" w:hAnsi="Trebuchet MS" w:cs="Trebuchet MS"/>
          <w:sz w:val="20"/>
        </w:rPr>
        <w:tab/>
      </w:r>
      <w:r>
        <w:rPr>
          <w:rFonts w:ascii="Trebuchet MS" w:hAnsi="Trebuchet MS" w:cs="Trebuchet MS"/>
          <w:sz w:val="20"/>
        </w:rPr>
        <w:tab/>
        <w:t xml:space="preserve">    Č.ú. 20001-42238041/0710</w:t>
      </w:r>
    </w:p>
    <w:p w:rsidR="00C551E6" w:rsidRDefault="00C551E6">
      <w:pPr>
        <w:spacing w:after="0" w:line="240" w:lineRule="auto"/>
      </w:pPr>
      <w:r>
        <w:rPr>
          <w:rFonts w:ascii="Trebuchet MS" w:hAnsi="Trebuchet MS" w:cs="Trebuchet MS"/>
          <w:sz w:val="20"/>
        </w:rPr>
        <w:tab/>
      </w:r>
      <w:r>
        <w:rPr>
          <w:rFonts w:ascii="Trebuchet MS" w:hAnsi="Trebuchet MS" w:cs="Trebuchet MS"/>
          <w:sz w:val="20"/>
        </w:rPr>
        <w:tab/>
        <w:t xml:space="preserve">    IBAN CZ19 0710 0200 0100 4223 8041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(na straně druhé jako Kupující)</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ind w:firstLine="720"/>
      </w:pPr>
      <w:r>
        <w:rPr>
          <w:rFonts w:ascii="Trebuchet MS" w:hAnsi="Trebuchet MS" w:cs="Trebuchet MS"/>
          <w:sz w:val="20"/>
        </w:rPr>
        <w:t xml:space="preserve">uzavřeli níže psaného dne, měsíce a roku ve smyslu ust. § </w:t>
      </w:r>
      <w:smartTag w:uri="urn:schemas-microsoft-com:office:smarttags" w:element="metricconverter">
        <w:smartTagPr>
          <w:attr w:name="ProductID" w:val="2079 a"/>
        </w:smartTagPr>
        <w:r>
          <w:rPr>
            <w:rFonts w:ascii="Trebuchet MS" w:hAnsi="Trebuchet MS" w:cs="Trebuchet MS"/>
            <w:sz w:val="20"/>
          </w:rPr>
          <w:t>2079 a</w:t>
        </w:r>
      </w:smartTag>
      <w:r>
        <w:rPr>
          <w:rFonts w:ascii="Trebuchet MS" w:hAnsi="Trebuchet MS" w:cs="Trebuchet MS"/>
          <w:sz w:val="20"/>
        </w:rPr>
        <w:t xml:space="preserve"> násl. zák. č. 89/2012 Sb., občanského zákoníku, ve znění pozdějších právních předpisů, tuto</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jc w:val="center"/>
      </w:pPr>
      <w:r>
        <w:rPr>
          <w:rFonts w:ascii="Trebuchet MS" w:hAnsi="Trebuchet MS" w:cs="Trebuchet MS"/>
          <w:b/>
          <w:sz w:val="20"/>
        </w:rPr>
        <w:t>Smlouvu o dodávkách zboží</w:t>
      </w:r>
      <w:r>
        <w:rPr>
          <w:rFonts w:ascii="Trebuchet MS" w:hAnsi="Trebuchet MS" w:cs="Trebuchet MS"/>
          <w:sz w:val="20"/>
        </w:rPr>
        <w:t>:</w:t>
      </w:r>
    </w:p>
    <w:p w:rsidR="00C551E6" w:rsidRDefault="00C551E6">
      <w:pPr>
        <w:spacing w:after="0" w:line="240" w:lineRule="auto"/>
        <w:jc w:val="center"/>
      </w:pPr>
      <w:r>
        <w:rPr>
          <w:rFonts w:ascii="Trebuchet MS" w:hAnsi="Trebuchet MS" w:cs="Trebuchet MS"/>
          <w:sz w:val="20"/>
        </w:rPr>
        <w:t xml:space="preserve"> </w:t>
      </w:r>
    </w:p>
    <w:p w:rsidR="00C551E6" w:rsidRDefault="00C551E6">
      <w:pPr>
        <w:spacing w:after="0" w:line="240" w:lineRule="auto"/>
        <w:jc w:val="center"/>
      </w:pPr>
      <w:r>
        <w:rPr>
          <w:rFonts w:ascii="Trebuchet MS" w:hAnsi="Trebuchet MS" w:cs="Trebuchet MS"/>
          <w:b/>
          <w:sz w:val="20"/>
        </w:rPr>
        <w:t>Úvodní ustanovení</w:t>
      </w:r>
    </w:p>
    <w:p w:rsidR="00C551E6" w:rsidRDefault="00C551E6">
      <w:pPr>
        <w:spacing w:after="0" w:line="240" w:lineRule="auto"/>
      </w:pPr>
      <w:r>
        <w:rPr>
          <w:rFonts w:ascii="Trebuchet MS" w:hAnsi="Trebuchet MS" w:cs="Trebuchet MS"/>
          <w:b/>
          <w:sz w:val="20"/>
        </w:rPr>
        <w:t xml:space="preserve"> </w:t>
      </w:r>
    </w:p>
    <w:p w:rsidR="00C551E6" w:rsidRDefault="00C551E6">
      <w:pPr>
        <w:spacing w:after="0" w:line="240" w:lineRule="auto"/>
        <w:jc w:val="both"/>
      </w:pPr>
      <w:r>
        <w:rPr>
          <w:rFonts w:ascii="Trebuchet MS" w:hAnsi="Trebuchet MS" w:cs="Trebuchet MS"/>
          <w:sz w:val="20"/>
        </w:rPr>
        <w:t xml:space="preserve">        </w:t>
      </w:r>
      <w:r>
        <w:rPr>
          <w:rFonts w:ascii="Trebuchet MS" w:hAnsi="Trebuchet MS" w:cs="Trebuchet MS"/>
          <w:sz w:val="20"/>
        </w:rPr>
        <w:tab/>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rsidR="00C551E6" w:rsidRDefault="00C551E6">
      <w:pPr>
        <w:spacing w:after="0" w:line="240" w:lineRule="auto"/>
        <w:jc w:val="both"/>
      </w:pPr>
      <w:r>
        <w:rPr>
          <w:rFonts w:ascii="Trebuchet MS" w:hAnsi="Trebuchet MS" w:cs="Trebuchet MS"/>
          <w:sz w:val="20"/>
        </w:rPr>
        <w:t xml:space="preserve"> </w:t>
      </w:r>
    </w:p>
    <w:p w:rsidR="00C551E6" w:rsidRDefault="00C551E6">
      <w:pPr>
        <w:spacing w:after="0" w:line="240" w:lineRule="auto"/>
        <w:jc w:val="both"/>
      </w:pPr>
      <w:r>
        <w:rPr>
          <w:rFonts w:ascii="Trebuchet MS" w:hAnsi="Trebuchet MS" w:cs="Trebuchet MS"/>
          <w:sz w:val="20"/>
        </w:rPr>
        <w:t xml:space="preserve">        </w:t>
      </w:r>
      <w:r>
        <w:rPr>
          <w:rFonts w:ascii="Trebuchet MS" w:hAnsi="Trebuchet MS" w:cs="Trebuchet MS"/>
          <w:sz w:val="20"/>
        </w:rPr>
        <w:tab/>
        <w:t>Smlouva o dodávkách zboží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rsidR="00C551E6" w:rsidRDefault="00C551E6">
      <w:pPr>
        <w:spacing w:after="0" w:line="240" w:lineRule="auto"/>
      </w:pPr>
      <w:r>
        <w:rPr>
          <w:rFonts w:ascii="Trebuchet MS" w:hAnsi="Trebuchet MS" w:cs="Trebuchet MS"/>
          <w:b/>
          <w:sz w:val="20"/>
        </w:rPr>
        <w:t xml:space="preserve"> </w:t>
      </w:r>
    </w:p>
    <w:p w:rsidR="00C551E6" w:rsidRDefault="00C551E6">
      <w:pPr>
        <w:spacing w:after="0" w:line="240" w:lineRule="auto"/>
        <w:rPr>
          <w:rFonts w:ascii="Trebuchet MS" w:hAnsi="Trebuchet MS" w:cs="Trebuchet MS"/>
          <w:sz w:val="20"/>
        </w:rPr>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jc w:val="center"/>
      </w:pPr>
      <w:r>
        <w:rPr>
          <w:rFonts w:ascii="Trebuchet MS" w:hAnsi="Trebuchet MS" w:cs="Trebuchet MS"/>
          <w:sz w:val="20"/>
        </w:rPr>
        <w:t xml:space="preserve"> </w:t>
      </w:r>
      <w:r>
        <w:rPr>
          <w:rFonts w:ascii="Trebuchet MS" w:hAnsi="Trebuchet MS" w:cs="Trebuchet MS"/>
          <w:b/>
          <w:sz w:val="20"/>
        </w:rPr>
        <w:t>čl. I.</w:t>
      </w:r>
    </w:p>
    <w:p w:rsidR="00C551E6" w:rsidRDefault="00C551E6">
      <w:pPr>
        <w:spacing w:after="0" w:line="240" w:lineRule="auto"/>
        <w:jc w:val="center"/>
      </w:pPr>
      <w:r>
        <w:rPr>
          <w:rFonts w:ascii="Trebuchet MS" w:hAnsi="Trebuchet MS" w:cs="Trebuchet MS"/>
          <w:b/>
          <w:sz w:val="20"/>
        </w:rPr>
        <w:t>Předmět smlouvy</w:t>
      </w:r>
    </w:p>
    <w:p w:rsidR="00C551E6" w:rsidRDefault="00C551E6">
      <w:pPr>
        <w:spacing w:after="0" w:line="240" w:lineRule="auto"/>
      </w:pPr>
      <w:r>
        <w:rPr>
          <w:rFonts w:ascii="Trebuchet MS" w:hAnsi="Trebuchet MS" w:cs="Trebuchet MS"/>
          <w:b/>
          <w:sz w:val="20"/>
        </w:rPr>
        <w:t xml:space="preserve"> </w:t>
      </w:r>
    </w:p>
    <w:p w:rsidR="00C551E6" w:rsidRDefault="00C551E6">
      <w:pPr>
        <w:spacing w:after="0" w:line="240" w:lineRule="auto"/>
        <w:ind w:left="800" w:hanging="439"/>
        <w:jc w:val="both"/>
      </w:pPr>
      <w:r>
        <w:rPr>
          <w:rFonts w:ascii="Trebuchet MS" w:hAnsi="Trebuchet MS" w:cs="Trebuchet MS"/>
          <w:sz w:val="20"/>
        </w:rPr>
        <w:t>1.1.   Prodávající se zavazuje po dobu platnosti této Smlouvy o dodávkách zboží (dále jen „Smlouva“) ve formě dílčích plnění dodávat kupujícímu zboží, které je označeno v souladu se specifikací odsouhlasenou oběma smluvními stranami, a to konkrétně výrobky dle přílohy č. 1.</w:t>
      </w:r>
    </w:p>
    <w:p w:rsidR="00C551E6" w:rsidRDefault="00C551E6">
      <w:pPr>
        <w:spacing w:after="0" w:line="240" w:lineRule="auto"/>
        <w:jc w:val="both"/>
      </w:pPr>
      <w:r>
        <w:rPr>
          <w:rFonts w:ascii="Trebuchet MS" w:hAnsi="Trebuchet MS" w:cs="Trebuchet MS"/>
          <w:sz w:val="20"/>
        </w:rPr>
        <w:t xml:space="preserve"> </w:t>
      </w:r>
    </w:p>
    <w:p w:rsidR="00C551E6" w:rsidRDefault="00C551E6">
      <w:pPr>
        <w:spacing w:after="0" w:line="240" w:lineRule="auto"/>
        <w:ind w:firstLine="1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1.2.   Kupující se zavazuje po dobu platnosti této Smlouvy odebírat od prodávajícího v rozsahu dílčích kupních smluv předmětné zboží a zaplatit prodávajícímu kupní cenu zboží.</w:t>
      </w:r>
    </w:p>
    <w:p w:rsidR="00C551E6" w:rsidRDefault="00C551E6" w:rsidP="006C515E">
      <w:pPr>
        <w:spacing w:after="0" w:line="240" w:lineRule="auto"/>
        <w:jc w:val="center"/>
        <w:rPr>
          <w:rFonts w:ascii="Trebuchet MS" w:hAnsi="Trebuchet MS" w:cs="Trebuchet MS"/>
          <w:b/>
          <w:sz w:val="20"/>
        </w:rPr>
      </w:pPr>
    </w:p>
    <w:p w:rsidR="00C551E6" w:rsidRDefault="00C551E6" w:rsidP="006C515E">
      <w:pPr>
        <w:spacing w:after="0" w:line="240" w:lineRule="auto"/>
        <w:jc w:val="center"/>
        <w:rPr>
          <w:rFonts w:ascii="Trebuchet MS" w:hAnsi="Trebuchet MS" w:cs="Trebuchet MS"/>
          <w:b/>
          <w:sz w:val="20"/>
        </w:rPr>
      </w:pPr>
    </w:p>
    <w:p w:rsidR="00C551E6" w:rsidRDefault="00C551E6" w:rsidP="006C515E">
      <w:pPr>
        <w:spacing w:after="0" w:line="240" w:lineRule="auto"/>
        <w:jc w:val="center"/>
        <w:rPr>
          <w:rFonts w:ascii="Trebuchet MS" w:hAnsi="Trebuchet MS" w:cs="Trebuchet MS"/>
          <w:b/>
          <w:sz w:val="20"/>
        </w:rPr>
      </w:pPr>
    </w:p>
    <w:p w:rsidR="00C551E6" w:rsidRDefault="00C551E6" w:rsidP="006C515E">
      <w:pPr>
        <w:spacing w:after="0" w:line="240" w:lineRule="auto"/>
        <w:jc w:val="center"/>
      </w:pPr>
      <w:r>
        <w:rPr>
          <w:rFonts w:ascii="Trebuchet MS" w:hAnsi="Trebuchet MS" w:cs="Trebuchet MS"/>
          <w:b/>
          <w:sz w:val="20"/>
        </w:rPr>
        <w:t>čl. II.</w:t>
      </w:r>
    </w:p>
    <w:p w:rsidR="00C551E6" w:rsidRDefault="00C551E6">
      <w:pPr>
        <w:spacing w:after="0" w:line="240" w:lineRule="auto"/>
        <w:jc w:val="center"/>
      </w:pPr>
      <w:r>
        <w:rPr>
          <w:rFonts w:ascii="Trebuchet MS" w:hAnsi="Trebuchet MS" w:cs="Trebuchet MS"/>
          <w:b/>
          <w:sz w:val="20"/>
        </w:rPr>
        <w:t>Dílčí kupní smlouvy</w:t>
      </w:r>
    </w:p>
    <w:p w:rsidR="00C551E6" w:rsidRDefault="00C551E6">
      <w:pPr>
        <w:spacing w:after="0" w:line="240" w:lineRule="auto"/>
      </w:pPr>
      <w:r>
        <w:rPr>
          <w:rFonts w:ascii="Trebuchet MS" w:hAnsi="Trebuchet MS" w:cs="Trebuchet MS"/>
          <w:b/>
          <w:sz w:val="20"/>
        </w:rPr>
        <w:t xml:space="preserve"> </w:t>
      </w:r>
    </w:p>
    <w:p w:rsidR="00C551E6" w:rsidRDefault="00C551E6">
      <w:pPr>
        <w:spacing w:after="0" w:line="240" w:lineRule="auto"/>
        <w:ind w:left="360"/>
      </w:pPr>
    </w:p>
    <w:p w:rsidR="00C551E6" w:rsidRDefault="00C551E6">
      <w:pPr>
        <w:spacing w:after="0" w:line="240" w:lineRule="auto"/>
        <w:ind w:left="800" w:hanging="439"/>
        <w:jc w:val="both"/>
      </w:pPr>
      <w:r>
        <w:rPr>
          <w:rFonts w:ascii="Trebuchet MS" w:hAnsi="Trebuchet MS" w:cs="Trebuchet MS"/>
          <w:sz w:val="20"/>
        </w:rPr>
        <w:t>2.1.   Plnění z této Smlouvy budou uskutečňována dle dílčích kupních smluv. Dílčí kupní smlouvy budou uzavírány na základě objednávek kupujícího učiněných ve formě návrhu na uzavření dílčí kupní smlouvy (dále jen „objednávka“).</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2.2.   Objednávka učiněná kupujícím je závazná po dobu 30 pracovních dní.</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2.3.   Jestliže přijetí objednávky učiněné prodávajícím obsahuje dodatky, výhrady, omezení nebo jiné změny, je odmítnutím objednávky a považuje se za nový návrh na uzavření dílčí kupní smlouvy.</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2.4.   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čl. 2.3 této Smlouvy. Návrh na uzavření dílčí smlouvy bude realizován formou e-mailové zprávy, telefonického kontaktu, faxem či osobním jednáním. Potvrzení objednávky učiní prodávající formou e-mailové zprávy nebo telefonicky na kontaktech dále uvedených:</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r>
        <w:rPr>
          <w:rFonts w:ascii="Trebuchet MS" w:hAnsi="Trebuchet MS" w:cs="Trebuchet MS"/>
          <w:sz w:val="20"/>
        </w:rPr>
        <w:tab/>
        <w:t xml:space="preserve">        </w:t>
      </w:r>
      <w:r>
        <w:rPr>
          <w:rFonts w:ascii="Trebuchet MS" w:hAnsi="Trebuchet MS" w:cs="Trebuchet MS"/>
          <w:sz w:val="20"/>
        </w:rPr>
        <w:tab/>
        <w:t>e-mail prodávajícího: pyciak@foxmedica.cz</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r>
        <w:rPr>
          <w:rFonts w:ascii="Trebuchet MS" w:hAnsi="Trebuchet MS" w:cs="Trebuchet MS"/>
          <w:sz w:val="20"/>
        </w:rPr>
        <w:tab/>
        <w:t xml:space="preserve">        </w:t>
      </w:r>
      <w:r>
        <w:rPr>
          <w:rFonts w:ascii="Trebuchet MS" w:hAnsi="Trebuchet MS" w:cs="Trebuchet MS"/>
          <w:sz w:val="20"/>
        </w:rPr>
        <w:tab/>
        <w:t>e-mail kupujícího:lekarna@upmd.eu</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r>
        <w:rPr>
          <w:rFonts w:ascii="Trebuchet MS" w:hAnsi="Trebuchet MS" w:cs="Trebuchet MS"/>
          <w:sz w:val="20"/>
        </w:rPr>
        <w:tab/>
        <w:t xml:space="preserve">        </w:t>
      </w:r>
      <w:r>
        <w:rPr>
          <w:rFonts w:ascii="Trebuchet MS" w:hAnsi="Trebuchet MS" w:cs="Trebuchet MS"/>
          <w:sz w:val="20"/>
        </w:rPr>
        <w:tab/>
        <w:t>telefonní kontakt prodávajícího pro objednávky: 736 674 479</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r>
        <w:rPr>
          <w:rFonts w:ascii="Trebuchet MS" w:hAnsi="Trebuchet MS" w:cs="Trebuchet MS"/>
          <w:sz w:val="20"/>
        </w:rPr>
        <w:tab/>
        <w:t xml:space="preserve">        </w:t>
      </w:r>
      <w:r>
        <w:rPr>
          <w:rFonts w:ascii="Trebuchet MS" w:hAnsi="Trebuchet MS" w:cs="Trebuchet MS"/>
          <w:sz w:val="20"/>
        </w:rPr>
        <w:tab/>
        <w:t>telefonní kontakt kupujícího pro objednávky:</w:t>
      </w:r>
      <w:r>
        <w:rPr>
          <w:rFonts w:ascii="Trebuchet MS" w:hAnsi="Trebuchet MS" w:cs="Trebuchet MS"/>
          <w:sz w:val="20"/>
          <w:highlight w:val="white"/>
        </w:rPr>
        <w:t xml:space="preserve"> 296 511 </w:t>
      </w:r>
      <w:r>
        <w:rPr>
          <w:rFonts w:ascii="Trebuchet MS" w:hAnsi="Trebuchet MS" w:cs="Trebuchet MS"/>
          <w:sz w:val="20"/>
        </w:rPr>
        <w:t>151</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2.5.   Návrh kupujícího na uzavření dílčí kupní smlouvy musí obsahovat:</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jc w:val="both"/>
      </w:pPr>
      <w:r>
        <w:rPr>
          <w:rFonts w:ascii="Trebuchet MS" w:hAnsi="Trebuchet MS" w:cs="Trebuchet MS"/>
          <w:sz w:val="20"/>
        </w:rPr>
        <w:t xml:space="preserve">      </w:t>
      </w:r>
      <w:r>
        <w:rPr>
          <w:rFonts w:ascii="Trebuchet MS" w:hAnsi="Trebuchet MS" w:cs="Trebuchet MS"/>
          <w:sz w:val="20"/>
        </w:rPr>
        <w:tab/>
        <w:t>A. specifikaci a množství zboží</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jc w:val="both"/>
      </w:pPr>
      <w:r>
        <w:rPr>
          <w:rFonts w:ascii="Trebuchet MS" w:hAnsi="Trebuchet MS" w:cs="Trebuchet MS"/>
          <w:sz w:val="20"/>
        </w:rPr>
        <w:t xml:space="preserve">      </w:t>
      </w:r>
      <w:r>
        <w:rPr>
          <w:rFonts w:ascii="Trebuchet MS" w:hAnsi="Trebuchet MS" w:cs="Trebuchet MS"/>
          <w:sz w:val="20"/>
        </w:rPr>
        <w:tab/>
        <w:t>B. dodací lhůtu.</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2.6.   Jestliže z obsahu uzavřené dílčí kupní smlouvy nebude zřejmé ujednání smluvních stran o kupní ceně, dopravních podmínkách, místu dodání, platebních podmínkách apod., řídí se právní vztahy mezi smluvními stranami ustanoveními této Smlouvy.</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jc w:val="center"/>
      </w:pPr>
      <w:r>
        <w:rPr>
          <w:rFonts w:ascii="Trebuchet MS" w:hAnsi="Trebuchet MS" w:cs="Trebuchet MS"/>
          <w:sz w:val="20"/>
        </w:rPr>
        <w:t xml:space="preserve"> </w:t>
      </w:r>
      <w:r>
        <w:rPr>
          <w:rFonts w:ascii="Trebuchet MS" w:hAnsi="Trebuchet MS" w:cs="Trebuchet MS"/>
          <w:b/>
          <w:sz w:val="20"/>
        </w:rPr>
        <w:t>čl. III.</w:t>
      </w:r>
    </w:p>
    <w:p w:rsidR="00C551E6" w:rsidRDefault="00C551E6">
      <w:pPr>
        <w:spacing w:after="0" w:line="240" w:lineRule="auto"/>
        <w:jc w:val="center"/>
      </w:pPr>
      <w:r>
        <w:rPr>
          <w:rFonts w:ascii="Trebuchet MS" w:hAnsi="Trebuchet MS" w:cs="Trebuchet MS"/>
          <w:b/>
          <w:sz w:val="20"/>
        </w:rPr>
        <w:t>Kupní cena</w:t>
      </w:r>
    </w:p>
    <w:p w:rsidR="00C551E6" w:rsidRDefault="00C551E6">
      <w:pPr>
        <w:spacing w:after="0" w:line="240" w:lineRule="auto"/>
      </w:pPr>
      <w:r>
        <w:rPr>
          <w:rFonts w:ascii="Trebuchet MS" w:hAnsi="Trebuchet MS" w:cs="Trebuchet MS"/>
          <w:b/>
          <w:sz w:val="20"/>
        </w:rPr>
        <w:t xml:space="preserve"> </w:t>
      </w:r>
    </w:p>
    <w:p w:rsidR="00C551E6" w:rsidRDefault="00C551E6">
      <w:pPr>
        <w:spacing w:after="0" w:line="240" w:lineRule="auto"/>
        <w:ind w:left="36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3.1.   V případě, kdy dílčí kupní smlouvou nebude sjednáno jinak, je kupující povinen zaplatit prodávajícímu kupní cenu dodávaného zboží ve smyslu dílčích kupních smluv, která je stanovena v příloze č. 1 této rámcové smlouvy pro jednotlivé typy zboží.</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3.2.   Kupní cena zboží byla stanovena výsledkem výběrového řízení přes e-tržiště. Kupní cena je nejvýše přípustná a obsahuje veškeré náklady prodávajícího. Prodávající kupní cenu garantuje po celou dobu plnění této smlouvy.</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3.3.   Kupní cena je stanovena za 1 MJ v Kč bez DPH, včetně dopravy do sídla kupujícího.</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 xml:space="preserve">3.4.   Kupní cena za dodané zboží je splatná ve lhůtě 60 dnů od doručení </w:t>
      </w:r>
      <w:r w:rsidRPr="00522EB0">
        <w:rPr>
          <w:rFonts w:ascii="Trebuchet MS" w:hAnsi="Trebuchet MS" w:cs="Trebuchet MS"/>
          <w:sz w:val="20"/>
        </w:rPr>
        <w:t>faktury za dodané zboží na</w:t>
      </w:r>
      <w:r>
        <w:rPr>
          <w:rFonts w:ascii="Trebuchet MS" w:hAnsi="Trebuchet MS" w:cs="Trebuchet MS"/>
          <w:sz w:val="20"/>
        </w:rPr>
        <w:t xml:space="preserve"> adresu sídla kupujícího, Ekonomický úsek, finanční účtárna. Prodávající doručí kupujícímu fakturu spolu s dodacím listem opatřeným otiskem razítka nebo jiného místa plnění, s podpisem přebírajícího zaměstnance kupujícího. Faktura musí obsahovat číslo objednávky. Prodávající případně předá kupujícímu fakturu společně se zbožím.</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3.5.   V případě změny cen zboží oproti údajům přílohy č. 1 této Smlouvy má kupující právo odstoupit od této Smlouvy.</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3.6.   Prodávajícímu vzniká právo účtovat kupujícímu kupní cenu za dodané zboží stanovenou ve smyslu čl. 3.1. této Smlouvy okamžikem dodání zboží kupujícímu nebo prvním dnem prodlení kupujícího s převzetí dodávaného zboží ve smyslu dílčí kupní smlouvy.</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3.7.   Bude-li kupující v prodlení s úhradou kupní ceny nebo jakékoli její části delším než 30 dnů, má se za to, že tato Smlouva včetně dílčí kupní smlouvy byla porušena podstatným způsobem.</w:t>
      </w:r>
    </w:p>
    <w:p w:rsidR="00C551E6" w:rsidRDefault="00C551E6">
      <w:pPr>
        <w:spacing w:after="0" w:line="240" w:lineRule="auto"/>
        <w:rPr>
          <w:rFonts w:ascii="Trebuchet MS" w:hAnsi="Trebuchet MS" w:cs="Trebuchet MS"/>
          <w:sz w:val="20"/>
        </w:rPr>
      </w:pPr>
      <w:r>
        <w:rPr>
          <w:rFonts w:ascii="Trebuchet MS" w:hAnsi="Trebuchet MS" w:cs="Trebuchet MS"/>
          <w:sz w:val="20"/>
        </w:rPr>
        <w:t xml:space="preserve"> </w:t>
      </w:r>
    </w:p>
    <w:p w:rsidR="00C551E6" w:rsidRDefault="00C551E6">
      <w:pPr>
        <w:spacing w:after="0" w:line="240" w:lineRule="auto"/>
      </w:pP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jc w:val="center"/>
      </w:pPr>
      <w:r>
        <w:rPr>
          <w:rFonts w:ascii="Trebuchet MS" w:hAnsi="Trebuchet MS" w:cs="Trebuchet MS"/>
          <w:sz w:val="20"/>
        </w:rPr>
        <w:t xml:space="preserve"> </w:t>
      </w:r>
      <w:r>
        <w:rPr>
          <w:rFonts w:ascii="Trebuchet MS" w:hAnsi="Trebuchet MS" w:cs="Trebuchet MS"/>
          <w:b/>
          <w:sz w:val="20"/>
        </w:rPr>
        <w:t>čl. IV.</w:t>
      </w:r>
    </w:p>
    <w:p w:rsidR="00C551E6" w:rsidRDefault="00C551E6">
      <w:pPr>
        <w:spacing w:after="0" w:line="240" w:lineRule="auto"/>
        <w:jc w:val="center"/>
      </w:pPr>
      <w:r>
        <w:rPr>
          <w:rFonts w:ascii="Trebuchet MS" w:hAnsi="Trebuchet MS" w:cs="Trebuchet MS"/>
          <w:b/>
          <w:sz w:val="20"/>
        </w:rPr>
        <w:t>Dodací podmínky</w:t>
      </w:r>
    </w:p>
    <w:p w:rsidR="00C551E6" w:rsidRDefault="00C551E6">
      <w:pPr>
        <w:spacing w:after="0" w:line="240" w:lineRule="auto"/>
      </w:pPr>
      <w:r>
        <w:rPr>
          <w:rFonts w:ascii="Trebuchet MS" w:hAnsi="Trebuchet MS" w:cs="Trebuchet MS"/>
          <w:b/>
          <w:sz w:val="20"/>
        </w:rPr>
        <w:t xml:space="preserve"> </w:t>
      </w:r>
    </w:p>
    <w:p w:rsidR="00C551E6" w:rsidRDefault="00C551E6">
      <w:pPr>
        <w:spacing w:after="0" w:line="240" w:lineRule="auto"/>
        <w:ind w:left="855" w:hanging="419"/>
      </w:pPr>
      <w:r>
        <w:rPr>
          <w:rFonts w:ascii="Trebuchet MS" w:hAnsi="Trebuchet MS" w:cs="Trebuchet MS"/>
          <w:sz w:val="20"/>
        </w:rPr>
        <w:t>4.1.   Smluvní strany se vzájemně dohodly, že zboží bude dodáno prodávajícím kupujícímu na náklady prodávajícího, a to na místo: sídlo kupujícího: Ústav pro péči o matku a dítě, Lékárna, Podolské nábřeží 157/36, 14900, Praha 4.</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4.2.   Kupující je povinen objednané zboží ve sjednaném termínu a místě převzít nebo zajistit jeho převzetí. Bude-li kupující v prodlení s převzetím zboží o více jak 30 kalendářních dní, má se za to, že Smlouva včetně dílčí smlouvy kupní byla porušena podstatným způsobem.</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4.3.   Prodávající se zavazuje dodat objednané zboží kupujícímu do určeného místa plnění dle čl. 4.1. nejpozději do 3 pracovních dní od doručení objednávky, pokud není v čl. 2.5.stanovena jiná dodací lhůta. Prodávající má za povinnost písemně objednávku potvrdit do jednoho pracovního dne. Prodávající objednávku potvrdí způsobem uvedeným v čl. 2.4.</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 xml:space="preserve">4.4.   Prodávající splní svůj závazek dodat objednané zboží v okamžiku, kdy toto zboží řádně a včas předá kupujícímu v místě nebo způsobem určeným podle čl. 4. </w:t>
      </w:r>
      <w:smartTag w:uri="urn:schemas-microsoft-com:office:smarttags" w:element="metricconverter">
        <w:smartTagPr>
          <w:attr w:name="ProductID" w:val="1. a"/>
        </w:smartTagPr>
        <w:r>
          <w:rPr>
            <w:rFonts w:ascii="Trebuchet MS" w:hAnsi="Trebuchet MS" w:cs="Trebuchet MS"/>
            <w:sz w:val="20"/>
          </w:rPr>
          <w:t>1. a</w:t>
        </w:r>
      </w:smartTag>
      <w:r>
        <w:rPr>
          <w:rFonts w:ascii="Trebuchet MS" w:hAnsi="Trebuchet MS" w:cs="Trebuchet MS"/>
          <w:sz w:val="20"/>
        </w:rPr>
        <w:t xml:space="preserve"> čl. 4. 2. této Smlouvy nebo kdy umožní kupujícímu ve sjednaném termínu dodání disponovat s předmětným zbožím ve stanoveném místě a kupující je v prodlení s převzetím dodávaného zboží.</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4.5.   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v dodacím nebo nákladním listě.</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4.6.   Prodávající má za povinnost před dodáním zboží si telefonicky zajistit s kontaktní osobou uvedenou na objednávce čas a místo plnění. Objednávka bude obsahovat podrobnější specifikaci zboží, zejména co do množství, druhu, kvality a jeho ceny.</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4.7.   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4.8.   Neurčí-li dílčí kupní smlouva jinak, je prodávající povinen zboží opatřit takovým obalem pro přepravu, který zabezpečuje řádné uchování a ochranu zboží před jeho poškozením.</w:t>
      </w:r>
    </w:p>
    <w:p w:rsidR="00C551E6" w:rsidRDefault="00C551E6">
      <w:pPr>
        <w:spacing w:after="0" w:line="240" w:lineRule="auto"/>
        <w:rPr>
          <w:rFonts w:ascii="Trebuchet MS" w:hAnsi="Trebuchet MS" w:cs="Trebuchet MS"/>
          <w:sz w:val="20"/>
        </w:rPr>
      </w:pPr>
      <w:r>
        <w:rPr>
          <w:rFonts w:ascii="Trebuchet MS" w:hAnsi="Trebuchet MS" w:cs="Trebuchet MS"/>
          <w:sz w:val="20"/>
        </w:rPr>
        <w:t xml:space="preserve"> </w:t>
      </w:r>
    </w:p>
    <w:p w:rsidR="00C551E6" w:rsidRDefault="00C551E6">
      <w:pPr>
        <w:spacing w:after="0" w:line="240" w:lineRule="auto"/>
        <w:jc w:val="center"/>
        <w:rPr>
          <w:rFonts w:ascii="Trebuchet MS" w:hAnsi="Trebuchet MS" w:cs="Trebuchet MS"/>
          <w:sz w:val="20"/>
        </w:rPr>
      </w:pPr>
    </w:p>
    <w:p w:rsidR="00C551E6" w:rsidRDefault="00C551E6">
      <w:pPr>
        <w:spacing w:after="0" w:line="240" w:lineRule="auto"/>
        <w:jc w:val="center"/>
      </w:pPr>
      <w:r>
        <w:rPr>
          <w:rFonts w:ascii="Trebuchet MS" w:hAnsi="Trebuchet MS" w:cs="Trebuchet MS"/>
          <w:sz w:val="20"/>
        </w:rPr>
        <w:t xml:space="preserve"> </w:t>
      </w:r>
      <w:r>
        <w:rPr>
          <w:rFonts w:ascii="Trebuchet MS" w:hAnsi="Trebuchet MS" w:cs="Trebuchet MS"/>
          <w:b/>
          <w:sz w:val="20"/>
        </w:rPr>
        <w:t>čl. V.</w:t>
      </w:r>
    </w:p>
    <w:p w:rsidR="00C551E6" w:rsidRDefault="00C551E6">
      <w:pPr>
        <w:spacing w:after="0" w:line="240" w:lineRule="auto"/>
        <w:jc w:val="center"/>
      </w:pPr>
      <w:r>
        <w:rPr>
          <w:rFonts w:ascii="Trebuchet MS" w:hAnsi="Trebuchet MS" w:cs="Trebuchet MS"/>
          <w:b/>
          <w:sz w:val="20"/>
        </w:rPr>
        <w:t>Odpovědnost za vady</w:t>
      </w:r>
    </w:p>
    <w:p w:rsidR="00C551E6" w:rsidRDefault="00C551E6">
      <w:pPr>
        <w:spacing w:after="0" w:line="240" w:lineRule="auto"/>
      </w:pPr>
      <w:r>
        <w:rPr>
          <w:rFonts w:ascii="Trebuchet MS" w:hAnsi="Trebuchet MS" w:cs="Trebuchet MS"/>
          <w:b/>
          <w:sz w:val="20"/>
        </w:rPr>
        <w:t xml:space="preserve"> </w:t>
      </w:r>
    </w:p>
    <w:p w:rsidR="00C551E6" w:rsidRDefault="00C551E6">
      <w:pPr>
        <w:spacing w:after="0" w:line="240" w:lineRule="auto"/>
        <w:ind w:left="360"/>
        <w:jc w:val="both"/>
      </w:pPr>
    </w:p>
    <w:p w:rsidR="00C551E6" w:rsidRDefault="00C551E6">
      <w:pPr>
        <w:spacing w:after="0" w:line="240" w:lineRule="auto"/>
        <w:ind w:left="800" w:hanging="439"/>
        <w:jc w:val="both"/>
      </w:pPr>
      <w:r>
        <w:rPr>
          <w:rFonts w:ascii="Trebuchet MS" w:hAnsi="Trebuchet MS" w:cs="Trebuchet MS"/>
          <w:sz w:val="20"/>
        </w:rPr>
        <w:t xml:space="preserve">5.1.   Prodávající je povinen dodat zboží v množství, jakosti a provedení, jež určuje dílčí kupní smlouva a tato Smlouva. Jestliže prodávající poruší své uvedené povinnosti, vznikají kupujícímu nároky z odpovědnosti za vady, které se řídí ustanoveními § </w:t>
      </w:r>
      <w:smartTag w:uri="urn:schemas-microsoft-com:office:smarttags" w:element="metricconverter">
        <w:smartTagPr>
          <w:attr w:name="ProductID" w:val="2099 a"/>
        </w:smartTagPr>
        <w:r>
          <w:rPr>
            <w:rFonts w:ascii="Trebuchet MS" w:hAnsi="Trebuchet MS" w:cs="Trebuchet MS"/>
            <w:sz w:val="20"/>
          </w:rPr>
          <w:t>2099 a</w:t>
        </w:r>
      </w:smartTag>
      <w:r>
        <w:rPr>
          <w:rFonts w:ascii="Trebuchet MS" w:hAnsi="Trebuchet MS" w:cs="Trebuchet MS"/>
          <w:sz w:val="20"/>
        </w:rPr>
        <w:t xml:space="preserve"> násl. zák. č. 89/2012 Sb.</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5.2.   Kupující je oprávněn uplatnit nároky z odpovědnosti za vady zboží pouze písemným oznámením doručeným prodávajícímu.</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5.3.   Prodávající poskytuje na dodávané zboží záruku v zákonem stanovené délce, není-li uvedeno jinak.</w:t>
      </w:r>
    </w:p>
    <w:p w:rsidR="00C551E6" w:rsidRDefault="00C551E6">
      <w:pPr>
        <w:spacing w:after="0" w:line="240" w:lineRule="auto"/>
        <w:rPr>
          <w:rFonts w:ascii="Trebuchet MS" w:hAnsi="Trebuchet MS" w:cs="Trebuchet MS"/>
          <w:sz w:val="20"/>
        </w:rPr>
      </w:pPr>
      <w:r>
        <w:rPr>
          <w:rFonts w:ascii="Trebuchet MS" w:hAnsi="Trebuchet MS" w:cs="Trebuchet MS"/>
          <w:sz w:val="20"/>
        </w:rPr>
        <w:t xml:space="preserve"> </w:t>
      </w:r>
    </w:p>
    <w:p w:rsidR="00C551E6" w:rsidRDefault="00C551E6">
      <w:pPr>
        <w:spacing w:after="0" w:line="240" w:lineRule="auto"/>
      </w:pP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jc w:val="center"/>
      </w:pPr>
      <w:r>
        <w:rPr>
          <w:rFonts w:ascii="Trebuchet MS" w:hAnsi="Trebuchet MS" w:cs="Trebuchet MS"/>
          <w:sz w:val="20"/>
        </w:rPr>
        <w:t xml:space="preserve"> </w:t>
      </w:r>
      <w:r>
        <w:rPr>
          <w:rFonts w:ascii="Trebuchet MS" w:hAnsi="Trebuchet MS" w:cs="Trebuchet MS"/>
          <w:b/>
          <w:sz w:val="20"/>
        </w:rPr>
        <w:t>čl. VI.</w:t>
      </w:r>
    </w:p>
    <w:p w:rsidR="00C551E6" w:rsidRDefault="00C551E6">
      <w:pPr>
        <w:spacing w:after="0" w:line="240" w:lineRule="auto"/>
        <w:jc w:val="center"/>
      </w:pPr>
      <w:r>
        <w:rPr>
          <w:rFonts w:ascii="Trebuchet MS" w:hAnsi="Trebuchet MS" w:cs="Trebuchet MS"/>
          <w:b/>
          <w:sz w:val="20"/>
        </w:rPr>
        <w:t>Zánik rámcové kupní smlouvy</w:t>
      </w:r>
    </w:p>
    <w:p w:rsidR="00C551E6" w:rsidRDefault="00C551E6">
      <w:pPr>
        <w:spacing w:after="0" w:line="240" w:lineRule="auto"/>
      </w:pPr>
      <w:r>
        <w:rPr>
          <w:rFonts w:ascii="Trebuchet MS" w:hAnsi="Trebuchet MS" w:cs="Trebuchet MS"/>
          <w:b/>
          <w:sz w:val="20"/>
        </w:rPr>
        <w:t xml:space="preserve"> </w:t>
      </w:r>
    </w:p>
    <w:p w:rsidR="00C551E6" w:rsidRDefault="00C551E6">
      <w:pPr>
        <w:spacing w:after="0" w:line="240" w:lineRule="auto"/>
        <w:ind w:left="36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6.1.   Tento závazkový vztah založený mezi oběma smluvními stranami touto Smlouvou zaniká, nastane-li některá z níže uvedených právních skutečností:</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1220" w:hanging="499"/>
        <w:jc w:val="both"/>
      </w:pPr>
      <w:r>
        <w:rPr>
          <w:rFonts w:ascii="Trebuchet MS" w:hAnsi="Trebuchet MS" w:cs="Trebuchet MS"/>
          <w:sz w:val="20"/>
        </w:rPr>
        <w:t>6.1.1. písemnou dohodou obou smluvních stran, a to ke dni uvedenému v takovéto dohodě, jinak ke dni následujícímu po dni uzavření dohody o zániku závazkového vztahu.</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1220" w:hanging="499"/>
        <w:jc w:val="both"/>
      </w:pPr>
      <w:r>
        <w:rPr>
          <w:rFonts w:ascii="Trebuchet MS" w:hAnsi="Trebuchet MS" w:cs="Trebuchet MS"/>
          <w:sz w:val="20"/>
        </w:rPr>
        <w:t>6.1.2. 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obč. zák.</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1220" w:hanging="499"/>
        <w:jc w:val="both"/>
      </w:pPr>
      <w:r>
        <w:rPr>
          <w:rFonts w:ascii="Trebuchet MS" w:hAnsi="Trebuchet MS" w:cs="Trebuchet MS"/>
          <w:sz w:val="20"/>
        </w:rPr>
        <w:t>6.1.3. jednostrannou výpovědí, přičemž kterákoli ze smluvních stran je oprávněna i bez uvedení důvodu svým jednostranným právním úkonem vypovědět tuto Smlouvu. Výpovědní doba činí 1 (slovy: jeden) měsíc/ů a počíná běžet prvního dne měsíce následujícího po měsíci, v němž byla výpověď doručena druhé smluvní straně.</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6.2.   Dojde-li k zániku této rámcové kupní smlouvy, dohodly se obě smluvní strany na tom, že kupující odebere veškeré jím objednané zboží, tzn. zboží, které bylo objednáno písemnou objednávkou doručenou prodávajícímu přede dnem zániku Smlouvy.</w:t>
      </w:r>
    </w:p>
    <w:p w:rsidR="00C551E6" w:rsidRDefault="00C551E6">
      <w:pPr>
        <w:spacing w:after="0" w:line="240" w:lineRule="auto"/>
      </w:pPr>
      <w:r>
        <w:rPr>
          <w:rFonts w:ascii="Trebuchet MS" w:hAnsi="Trebuchet MS" w:cs="Trebuchet MS"/>
          <w:sz w:val="20"/>
        </w:rPr>
        <w:t xml:space="preserve"> </w:t>
      </w:r>
    </w:p>
    <w:p w:rsidR="00C551E6" w:rsidRDefault="00C551E6">
      <w:pPr>
        <w:spacing w:after="0"/>
      </w:pPr>
    </w:p>
    <w:p w:rsidR="00C551E6" w:rsidRDefault="00C551E6">
      <w:pPr>
        <w:spacing w:after="0" w:line="240" w:lineRule="auto"/>
        <w:rPr>
          <w:rFonts w:ascii="Trebuchet MS" w:hAnsi="Trebuchet MS" w:cs="Trebuchet MS"/>
          <w:sz w:val="20"/>
        </w:rPr>
      </w:pPr>
      <w:r>
        <w:rPr>
          <w:rFonts w:ascii="Trebuchet MS" w:hAnsi="Trebuchet MS" w:cs="Trebuchet MS"/>
          <w:sz w:val="20"/>
        </w:rPr>
        <w:t xml:space="preserve"> </w:t>
      </w:r>
    </w:p>
    <w:p w:rsidR="00C551E6" w:rsidRDefault="00C551E6">
      <w:pPr>
        <w:spacing w:after="0" w:line="240" w:lineRule="auto"/>
      </w:pPr>
    </w:p>
    <w:p w:rsidR="00C551E6" w:rsidRDefault="00C551E6">
      <w:pPr>
        <w:spacing w:after="0" w:line="240" w:lineRule="auto"/>
        <w:jc w:val="center"/>
      </w:pPr>
      <w:r>
        <w:rPr>
          <w:rFonts w:ascii="Trebuchet MS" w:hAnsi="Trebuchet MS" w:cs="Trebuchet MS"/>
          <w:b/>
          <w:sz w:val="20"/>
        </w:rPr>
        <w:t>čl. VII.</w:t>
      </w:r>
    </w:p>
    <w:p w:rsidR="00C551E6" w:rsidRDefault="00C551E6">
      <w:pPr>
        <w:spacing w:after="0" w:line="240" w:lineRule="auto"/>
        <w:jc w:val="center"/>
      </w:pPr>
      <w:r>
        <w:rPr>
          <w:rFonts w:ascii="Trebuchet MS" w:hAnsi="Trebuchet MS" w:cs="Trebuchet MS"/>
          <w:b/>
          <w:sz w:val="20"/>
        </w:rPr>
        <w:t>Doba trvání závazkového vztahu</w:t>
      </w:r>
    </w:p>
    <w:p w:rsidR="00C551E6" w:rsidRDefault="00C551E6">
      <w:pPr>
        <w:spacing w:after="0" w:line="240" w:lineRule="auto"/>
        <w:rPr>
          <w:rFonts w:ascii="Trebuchet MS" w:hAnsi="Trebuchet MS" w:cs="Trebuchet MS"/>
          <w:b/>
          <w:sz w:val="20"/>
        </w:rPr>
      </w:pPr>
      <w:r>
        <w:rPr>
          <w:rFonts w:ascii="Trebuchet MS" w:hAnsi="Trebuchet MS" w:cs="Trebuchet MS"/>
          <w:b/>
          <w:sz w:val="20"/>
        </w:rPr>
        <w:t xml:space="preserve"> </w:t>
      </w:r>
    </w:p>
    <w:p w:rsidR="00C551E6" w:rsidRDefault="00C551E6">
      <w:pPr>
        <w:spacing w:after="0" w:line="240" w:lineRule="auto"/>
        <w:ind w:left="36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 xml:space="preserve">7.1.   Smlouva se uzavírá na dobu určitou a to na 12 </w:t>
      </w:r>
      <w:r w:rsidRPr="00CA1E54">
        <w:rPr>
          <w:rFonts w:ascii="Trebuchet MS" w:hAnsi="Trebuchet MS" w:cs="Trebuchet MS"/>
          <w:sz w:val="20"/>
        </w:rPr>
        <w:t>měsíců od podpisu smlouvy oběma smluvními stranami.</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jc w:val="center"/>
      </w:pPr>
      <w:r>
        <w:rPr>
          <w:rFonts w:ascii="Trebuchet MS" w:hAnsi="Trebuchet MS" w:cs="Trebuchet MS"/>
          <w:b/>
          <w:sz w:val="20"/>
        </w:rPr>
        <w:br w:type="page"/>
        <w:t>čl. VIII.</w:t>
      </w:r>
    </w:p>
    <w:p w:rsidR="00C551E6" w:rsidRDefault="00C551E6">
      <w:pPr>
        <w:spacing w:after="0" w:line="240" w:lineRule="auto"/>
        <w:jc w:val="center"/>
      </w:pPr>
      <w:r>
        <w:rPr>
          <w:rFonts w:ascii="Trebuchet MS" w:hAnsi="Trebuchet MS" w:cs="Trebuchet MS"/>
          <w:b/>
          <w:sz w:val="20"/>
        </w:rPr>
        <w:t>Doručování</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ind w:left="36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8.1.   Obě smluvní strany se vzájemně dohodly, že veškeré právní úkony činěné podle této Smlouvy, jakož i dílčích kupních smluv, v písemné formě, jakož i další písemnosti, mohou být doručovány poštou, e-mailem, vždy však tak, aby bylo možné zajistit výkaz o doručení písemnosti druhé smluvní straně, popř. odepření přijetí.</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8.2.   Smluvní strany prohlašují, že adresy uvedené v záhlaví této smlouvy jsou současně adresami pro doručování.</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8.3.   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jc w:val="center"/>
      </w:pPr>
      <w:r>
        <w:rPr>
          <w:rFonts w:ascii="Trebuchet MS" w:hAnsi="Trebuchet MS" w:cs="Trebuchet MS"/>
          <w:b/>
          <w:sz w:val="20"/>
        </w:rPr>
        <w:t>čl. IX.</w:t>
      </w:r>
    </w:p>
    <w:p w:rsidR="00C551E6" w:rsidRDefault="00C551E6">
      <w:pPr>
        <w:spacing w:after="0" w:line="240" w:lineRule="auto"/>
        <w:jc w:val="center"/>
      </w:pPr>
      <w:r>
        <w:rPr>
          <w:rFonts w:ascii="Trebuchet MS" w:hAnsi="Trebuchet MS" w:cs="Trebuchet MS"/>
          <w:b/>
          <w:sz w:val="20"/>
        </w:rPr>
        <w:t>Sankční ustanovení</w:t>
      </w:r>
    </w:p>
    <w:p w:rsidR="00C551E6" w:rsidRDefault="00C551E6">
      <w:pPr>
        <w:spacing w:after="0" w:line="240" w:lineRule="auto"/>
      </w:pPr>
      <w:r>
        <w:rPr>
          <w:rFonts w:ascii="Trebuchet MS" w:hAnsi="Trebuchet MS" w:cs="Trebuchet MS"/>
          <w:b/>
          <w:sz w:val="20"/>
        </w:rPr>
        <w:t xml:space="preserve"> </w:t>
      </w:r>
    </w:p>
    <w:p w:rsidR="00C551E6" w:rsidRDefault="00C551E6">
      <w:pPr>
        <w:spacing w:after="0" w:line="240" w:lineRule="auto"/>
        <w:ind w:left="360"/>
        <w:jc w:val="both"/>
      </w:pPr>
    </w:p>
    <w:p w:rsidR="00C551E6" w:rsidRDefault="00C551E6">
      <w:pPr>
        <w:spacing w:after="0" w:line="240" w:lineRule="auto"/>
        <w:ind w:left="800" w:hanging="439"/>
        <w:jc w:val="both"/>
      </w:pPr>
      <w:r>
        <w:rPr>
          <w:rFonts w:ascii="Trebuchet MS" w:hAnsi="Trebuchet MS" w:cs="Trebuchet MS"/>
          <w:sz w:val="20"/>
        </w:rPr>
        <w:t>9.1.   Při nedodržení termínu splatnosti faktury i přes opakovanou výzvu prodávajícího kupujícímu na nedodržení splatnosti, je prodávající oprávněn požadovat zaplacení pouze smluvního úroku z prodlení ve výši 0,05% z dlužné částky za každý den prodlení.</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9.2.   V případě dodání jiného zboží než vysoutěženého, jiného množství než objednaného a při navýšení ceny, má kupující právo si účtovat smluvní pokutu ve výši 1% z kupní ceny objednaného zboží. Kupující je dále v případě dodání jiného zboží než vysoutěženého, jiného množství než objednaného a při navýšení ceny, oprávněn odmítnout převzít zboží a odstoupit od objednávky.</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ind w:left="800" w:hanging="439"/>
        <w:jc w:val="both"/>
      </w:pPr>
      <w:r>
        <w:rPr>
          <w:rFonts w:ascii="Trebuchet MS" w:hAnsi="Trebuchet MS" w:cs="Trebuchet MS"/>
          <w:sz w:val="20"/>
        </w:rPr>
        <w:t xml:space="preserve">9.3.   Při nedodržení dodací lhůty stanovené v čl. 4.3 má kupující právo si účtovat smluvní pokutu </w:t>
      </w:r>
      <w:r w:rsidRPr="00F956FC">
        <w:rPr>
          <w:rFonts w:ascii="Trebuchet MS" w:hAnsi="Trebuchet MS" w:cs="Trebuchet MS"/>
          <w:sz w:val="20"/>
        </w:rPr>
        <w:t>0,5%</w:t>
      </w:r>
      <w:r>
        <w:rPr>
          <w:rFonts w:ascii="Trebuchet MS" w:hAnsi="Trebuchet MS" w:cs="Trebuchet MS"/>
          <w:sz w:val="20"/>
        </w:rPr>
        <w:t xml:space="preserve"> za každý den v prodlení. Ujednáním o smluvních pokutách není dotčeno právo kupujícího domáhat se na prodávajícím náhrady škody, a to ani v části v níž výše škody přesahuje svou výší výši smluvní pokuty.</w:t>
      </w:r>
    </w:p>
    <w:p w:rsidR="00C551E6" w:rsidRDefault="00C551E6">
      <w:pPr>
        <w:spacing w:after="0" w:line="240" w:lineRule="auto"/>
        <w:jc w:val="center"/>
      </w:pPr>
      <w:r>
        <w:rPr>
          <w:rFonts w:ascii="Trebuchet MS" w:hAnsi="Trebuchet MS" w:cs="Trebuchet MS"/>
          <w:b/>
          <w:sz w:val="20"/>
        </w:rPr>
        <w:t xml:space="preserve"> </w:t>
      </w:r>
    </w:p>
    <w:p w:rsidR="00C551E6" w:rsidRDefault="00C551E6">
      <w:pPr>
        <w:spacing w:after="0" w:line="240" w:lineRule="auto"/>
        <w:jc w:val="center"/>
      </w:pPr>
      <w:r>
        <w:rPr>
          <w:rFonts w:ascii="Trebuchet MS" w:hAnsi="Trebuchet MS" w:cs="Trebuchet MS"/>
          <w:b/>
          <w:sz w:val="20"/>
        </w:rPr>
        <w:t xml:space="preserve"> </w:t>
      </w:r>
    </w:p>
    <w:p w:rsidR="00C551E6" w:rsidRDefault="00C551E6">
      <w:pPr>
        <w:spacing w:after="0" w:line="240" w:lineRule="auto"/>
        <w:jc w:val="center"/>
      </w:pPr>
      <w:r>
        <w:rPr>
          <w:rFonts w:ascii="Trebuchet MS" w:hAnsi="Trebuchet MS" w:cs="Trebuchet MS"/>
          <w:b/>
          <w:sz w:val="20"/>
        </w:rPr>
        <w:t>čl. X.</w:t>
      </w:r>
    </w:p>
    <w:p w:rsidR="00C551E6" w:rsidRDefault="00C551E6">
      <w:pPr>
        <w:spacing w:after="0" w:line="240" w:lineRule="auto"/>
        <w:jc w:val="center"/>
      </w:pPr>
      <w:r>
        <w:rPr>
          <w:rFonts w:ascii="Trebuchet MS" w:hAnsi="Trebuchet MS" w:cs="Trebuchet MS"/>
          <w:b/>
          <w:sz w:val="20"/>
        </w:rPr>
        <w:t>Společná ustanovení</w:t>
      </w:r>
    </w:p>
    <w:p w:rsidR="00C551E6" w:rsidRDefault="00C551E6">
      <w:pPr>
        <w:spacing w:after="0" w:line="240" w:lineRule="auto"/>
      </w:pPr>
      <w:r>
        <w:rPr>
          <w:rFonts w:ascii="Trebuchet MS" w:hAnsi="Trebuchet MS" w:cs="Trebuchet MS"/>
          <w:b/>
          <w:sz w:val="20"/>
        </w:rPr>
        <w:t xml:space="preserve"> </w:t>
      </w:r>
    </w:p>
    <w:p w:rsidR="00C551E6" w:rsidRDefault="00C551E6">
      <w:pPr>
        <w:spacing w:after="0" w:line="240" w:lineRule="auto"/>
        <w:ind w:left="360"/>
        <w:jc w:val="both"/>
      </w:pPr>
      <w:r>
        <w:rPr>
          <w:rFonts w:ascii="Trebuchet MS" w:hAnsi="Trebuchet MS" w:cs="Trebuchet MS"/>
          <w:sz w:val="20"/>
        </w:rPr>
        <w:t xml:space="preserve">  </w:t>
      </w:r>
    </w:p>
    <w:p w:rsidR="00C551E6" w:rsidRDefault="00C551E6">
      <w:pPr>
        <w:spacing w:after="0" w:line="240" w:lineRule="auto"/>
        <w:ind w:left="860" w:hanging="499"/>
        <w:jc w:val="both"/>
      </w:pPr>
      <w:r>
        <w:rPr>
          <w:rFonts w:ascii="Trebuchet MS" w:hAnsi="Trebuchet MS" w:cs="Trebuchet MS"/>
          <w:sz w:val="20"/>
        </w:rPr>
        <w:t>10.1.  Právní vztahy neupravené touto smlouvou či dílčí kupní smlouvou se řídí prvním řádem České republiky, zejména pak příslušnými ustanoveními občanského zákoníku.</w:t>
      </w:r>
    </w:p>
    <w:p w:rsidR="00C551E6" w:rsidRDefault="00C551E6">
      <w:pPr>
        <w:spacing w:after="0" w:line="240" w:lineRule="auto"/>
        <w:ind w:left="860" w:hanging="499"/>
        <w:jc w:val="both"/>
      </w:pPr>
      <w:r>
        <w:rPr>
          <w:rFonts w:ascii="Trebuchet MS" w:hAnsi="Trebuchet MS" w:cs="Trebuchet MS"/>
          <w:sz w:val="20"/>
        </w:rPr>
        <w:t xml:space="preserve"> </w:t>
      </w:r>
    </w:p>
    <w:p w:rsidR="00C551E6" w:rsidRDefault="00C551E6">
      <w:pPr>
        <w:spacing w:after="0" w:line="240" w:lineRule="auto"/>
        <w:ind w:left="860" w:hanging="499"/>
        <w:jc w:val="both"/>
      </w:pPr>
      <w:r>
        <w:rPr>
          <w:rFonts w:ascii="Trebuchet MS" w:hAnsi="Trebuchet MS" w:cs="Trebuchet MS"/>
          <w:sz w:val="20"/>
        </w:rPr>
        <w:t>10.2.  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rsidR="00C551E6" w:rsidRDefault="00C551E6">
      <w:pPr>
        <w:spacing w:after="0" w:line="240" w:lineRule="auto"/>
        <w:ind w:left="860" w:hanging="499"/>
        <w:jc w:val="both"/>
      </w:pPr>
      <w:r>
        <w:rPr>
          <w:rFonts w:ascii="Trebuchet MS" w:hAnsi="Trebuchet MS" w:cs="Trebuchet MS"/>
          <w:sz w:val="20"/>
        </w:rPr>
        <w:t xml:space="preserve"> </w:t>
      </w:r>
    </w:p>
    <w:p w:rsidR="00C551E6" w:rsidRDefault="00C551E6">
      <w:pPr>
        <w:spacing w:after="0" w:line="240" w:lineRule="auto"/>
        <w:ind w:left="860" w:hanging="499"/>
        <w:jc w:val="both"/>
      </w:pPr>
      <w:r>
        <w:rPr>
          <w:rFonts w:ascii="Trebuchet MS" w:hAnsi="Trebuchet MS" w:cs="Trebuchet MS"/>
          <w:sz w:val="20"/>
        </w:rPr>
        <w:t>10.3.  Obě smluvní strany výslovně prohlašují, že ve věcech plnění této rámcové smlouvy, jakož i dílčích kupních smluv, je:</w:t>
      </w:r>
    </w:p>
    <w:p w:rsidR="00C551E6" w:rsidRDefault="00C551E6">
      <w:pPr>
        <w:spacing w:after="0" w:line="240" w:lineRule="auto"/>
        <w:ind w:left="800"/>
        <w:jc w:val="both"/>
      </w:pPr>
      <w:r>
        <w:rPr>
          <w:rFonts w:ascii="Trebuchet MS" w:hAnsi="Trebuchet MS" w:cs="Trebuchet MS"/>
          <w:sz w:val="20"/>
        </w:rPr>
        <w:t xml:space="preserve"> </w:t>
      </w:r>
    </w:p>
    <w:p w:rsidR="00C551E6" w:rsidRDefault="00C551E6">
      <w:pPr>
        <w:spacing w:after="0" w:line="240" w:lineRule="auto"/>
        <w:ind w:left="80" w:firstLine="720"/>
        <w:jc w:val="both"/>
      </w:pPr>
      <w:r>
        <w:rPr>
          <w:rFonts w:ascii="Trebuchet MS" w:hAnsi="Trebuchet MS" w:cs="Trebuchet MS"/>
          <w:sz w:val="20"/>
        </w:rPr>
        <w:t>za osobu prodávajícího pověřen:Alena Pyciak tel: 73667 44 79</w:t>
      </w:r>
    </w:p>
    <w:p w:rsidR="00C551E6" w:rsidRDefault="00C551E6">
      <w:pPr>
        <w:spacing w:after="0" w:line="240" w:lineRule="auto"/>
        <w:ind w:left="80" w:firstLine="720"/>
        <w:jc w:val="both"/>
      </w:pPr>
      <w:r>
        <w:rPr>
          <w:rFonts w:ascii="Trebuchet MS" w:hAnsi="Trebuchet MS" w:cs="Trebuchet MS"/>
          <w:sz w:val="20"/>
        </w:rPr>
        <w:t>za osobu kupujícího pověřen: Margita Klusáková, tel.296 511 151</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rPr>
          <w:rFonts w:ascii="Trebuchet MS" w:hAnsi="Trebuchet MS" w:cs="Trebuchet MS"/>
          <w:sz w:val="20"/>
        </w:rPr>
      </w:pPr>
      <w:r>
        <w:rPr>
          <w:rFonts w:ascii="Trebuchet MS" w:hAnsi="Trebuchet MS" w:cs="Trebuchet MS"/>
          <w:sz w:val="20"/>
        </w:rPr>
        <w:t xml:space="preserve"> </w:t>
      </w:r>
    </w:p>
    <w:p w:rsidR="00C551E6" w:rsidRDefault="00C551E6">
      <w:pPr>
        <w:spacing w:after="0" w:line="240" w:lineRule="auto"/>
      </w:pPr>
    </w:p>
    <w:p w:rsidR="00C551E6" w:rsidRDefault="00C551E6">
      <w:pPr>
        <w:spacing w:after="0" w:line="240" w:lineRule="auto"/>
        <w:jc w:val="center"/>
      </w:pPr>
      <w:r>
        <w:rPr>
          <w:rFonts w:ascii="Trebuchet MS" w:hAnsi="Trebuchet MS" w:cs="Trebuchet MS"/>
          <w:sz w:val="20"/>
        </w:rPr>
        <w:t xml:space="preserve">  </w:t>
      </w:r>
    </w:p>
    <w:p w:rsidR="00C551E6" w:rsidRDefault="00C551E6">
      <w:pPr>
        <w:spacing w:after="0" w:line="240" w:lineRule="auto"/>
        <w:jc w:val="center"/>
      </w:pPr>
      <w:r>
        <w:rPr>
          <w:rFonts w:ascii="Trebuchet MS" w:hAnsi="Trebuchet MS" w:cs="Trebuchet MS"/>
          <w:b/>
          <w:sz w:val="20"/>
        </w:rPr>
        <w:br w:type="page"/>
        <w:t>čl. XI.</w:t>
      </w:r>
    </w:p>
    <w:p w:rsidR="00C551E6" w:rsidRDefault="00C551E6">
      <w:pPr>
        <w:spacing w:after="0" w:line="240" w:lineRule="auto"/>
        <w:jc w:val="center"/>
      </w:pPr>
      <w:r>
        <w:rPr>
          <w:rFonts w:ascii="Trebuchet MS" w:hAnsi="Trebuchet MS" w:cs="Trebuchet MS"/>
          <w:b/>
          <w:sz w:val="20"/>
        </w:rPr>
        <w:t>Závěrečná ustanovení</w:t>
      </w:r>
    </w:p>
    <w:p w:rsidR="00C551E6" w:rsidRDefault="00C551E6">
      <w:pPr>
        <w:spacing w:after="0" w:line="240" w:lineRule="auto"/>
      </w:pPr>
      <w:r>
        <w:rPr>
          <w:rFonts w:ascii="Trebuchet MS" w:hAnsi="Trebuchet MS" w:cs="Trebuchet MS"/>
          <w:b/>
          <w:sz w:val="20"/>
        </w:rPr>
        <w:t xml:space="preserve"> </w:t>
      </w:r>
    </w:p>
    <w:p w:rsidR="00C551E6" w:rsidRDefault="00C551E6">
      <w:pPr>
        <w:spacing w:after="0" w:line="240" w:lineRule="auto"/>
        <w:ind w:left="360"/>
        <w:jc w:val="both"/>
      </w:pPr>
      <w:r>
        <w:rPr>
          <w:rFonts w:ascii="Trebuchet MS" w:hAnsi="Trebuchet MS" w:cs="Trebuchet MS"/>
          <w:sz w:val="20"/>
        </w:rPr>
        <w:t xml:space="preserve">  </w:t>
      </w:r>
    </w:p>
    <w:p w:rsidR="00C551E6" w:rsidRDefault="00C551E6">
      <w:pPr>
        <w:spacing w:after="0" w:line="240" w:lineRule="auto"/>
        <w:ind w:left="860" w:hanging="499"/>
        <w:jc w:val="both"/>
      </w:pPr>
      <w:r>
        <w:rPr>
          <w:rFonts w:ascii="Trebuchet MS" w:hAnsi="Trebuchet MS" w:cs="Trebuchet MS"/>
          <w:sz w:val="20"/>
        </w:rPr>
        <w:t>11.1.  Postoupení peněžitých pohledávek prodávajícího za kupujícím, vzniklých v souvislosti s touto smlouvou třetí osobě, je nepřípustné bez předchozího písemného souhlasu kupujícího.</w:t>
      </w:r>
    </w:p>
    <w:p w:rsidR="00C551E6" w:rsidRDefault="00C551E6">
      <w:pPr>
        <w:spacing w:after="0" w:line="240" w:lineRule="auto"/>
        <w:ind w:left="860"/>
        <w:jc w:val="both"/>
      </w:pPr>
      <w:r>
        <w:rPr>
          <w:rFonts w:ascii="Trebuchet MS" w:hAnsi="Trebuchet MS" w:cs="Trebuchet MS"/>
          <w:sz w:val="20"/>
        </w:rPr>
        <w:t xml:space="preserve"> </w:t>
      </w:r>
    </w:p>
    <w:p w:rsidR="00C551E6" w:rsidRDefault="00C551E6">
      <w:pPr>
        <w:spacing w:after="0" w:line="240" w:lineRule="auto"/>
        <w:ind w:left="860" w:hanging="499"/>
        <w:jc w:val="both"/>
      </w:pPr>
      <w:r>
        <w:rPr>
          <w:rFonts w:ascii="Trebuchet MS" w:hAnsi="Trebuchet MS" w:cs="Trebuchet MS"/>
          <w:sz w:val="20"/>
        </w:rPr>
        <w:t>11.2.  Obsah této smlouvy, s nímž jsou obě smluvní strany plně srozuměny, je vyjádřením jejich svobodného a vážného projevu vůle, na důkaz čehož připojují pod její ustanovení své podpisy.</w:t>
      </w:r>
    </w:p>
    <w:p w:rsidR="00C551E6" w:rsidRDefault="00C551E6">
      <w:pPr>
        <w:spacing w:after="0" w:line="240" w:lineRule="auto"/>
        <w:ind w:left="860" w:hanging="499"/>
        <w:jc w:val="both"/>
      </w:pPr>
      <w:r>
        <w:rPr>
          <w:rFonts w:ascii="Trebuchet MS" w:hAnsi="Trebuchet MS" w:cs="Trebuchet MS"/>
          <w:sz w:val="20"/>
        </w:rPr>
        <w:t xml:space="preserve"> </w:t>
      </w:r>
    </w:p>
    <w:p w:rsidR="00C551E6" w:rsidRDefault="00C551E6">
      <w:pPr>
        <w:spacing w:after="0" w:line="240" w:lineRule="auto"/>
        <w:ind w:left="860" w:hanging="499"/>
        <w:jc w:val="both"/>
      </w:pPr>
      <w:r>
        <w:rPr>
          <w:rFonts w:ascii="Trebuchet MS" w:hAnsi="Trebuchet MS" w:cs="Trebuchet MS"/>
          <w:sz w:val="20"/>
        </w:rPr>
        <w:t>11.3.  Smlouva nabývá platnosti a účinnosti dnem jejího podpisu oběma smluvními stranami.</w:t>
      </w:r>
    </w:p>
    <w:p w:rsidR="00C551E6" w:rsidRDefault="00C551E6">
      <w:pPr>
        <w:spacing w:after="0" w:line="240" w:lineRule="auto"/>
        <w:ind w:left="860" w:hanging="499"/>
        <w:jc w:val="both"/>
      </w:pPr>
      <w:r>
        <w:rPr>
          <w:rFonts w:ascii="Trebuchet MS" w:hAnsi="Trebuchet MS" w:cs="Trebuchet MS"/>
          <w:sz w:val="20"/>
        </w:rPr>
        <w:t xml:space="preserve"> </w:t>
      </w:r>
    </w:p>
    <w:p w:rsidR="00C551E6" w:rsidRDefault="00C551E6">
      <w:pPr>
        <w:spacing w:after="0" w:line="240" w:lineRule="auto"/>
        <w:ind w:left="860" w:hanging="499"/>
        <w:jc w:val="both"/>
      </w:pPr>
      <w:r>
        <w:rPr>
          <w:rFonts w:ascii="Trebuchet MS" w:hAnsi="Trebuchet MS" w:cs="Trebuchet MS"/>
          <w:sz w:val="20"/>
        </w:rPr>
        <w:t>11.4.  Smlouvu lze měnit či doplňovat pouze po vzájemné dohodě obou smluvních stran, a to pouze v písemné formě.</w:t>
      </w:r>
    </w:p>
    <w:p w:rsidR="00C551E6" w:rsidRDefault="00C551E6">
      <w:pPr>
        <w:spacing w:after="0" w:line="240" w:lineRule="auto"/>
        <w:ind w:left="860" w:hanging="499"/>
        <w:jc w:val="both"/>
      </w:pPr>
      <w:r>
        <w:rPr>
          <w:rFonts w:ascii="Trebuchet MS" w:hAnsi="Trebuchet MS" w:cs="Trebuchet MS"/>
          <w:sz w:val="20"/>
        </w:rPr>
        <w:t xml:space="preserve"> </w:t>
      </w:r>
    </w:p>
    <w:p w:rsidR="00C551E6" w:rsidRDefault="00C551E6">
      <w:pPr>
        <w:spacing w:after="0" w:line="240" w:lineRule="auto"/>
        <w:ind w:left="860" w:hanging="499"/>
        <w:jc w:val="both"/>
        <w:rPr>
          <w:rFonts w:ascii="Trebuchet MS" w:hAnsi="Trebuchet MS" w:cs="Trebuchet MS"/>
          <w:sz w:val="20"/>
        </w:rPr>
      </w:pPr>
      <w:r>
        <w:rPr>
          <w:rFonts w:ascii="Trebuchet MS" w:hAnsi="Trebuchet MS" w:cs="Trebuchet MS"/>
          <w:sz w:val="20"/>
        </w:rPr>
        <w:t>11.5.  Smlouva byla vypracována ve třech vyhotoveních, z nichž prodávající obdrží jedno vyhotovení a kupující dvě vyhotovení.</w:t>
      </w:r>
    </w:p>
    <w:p w:rsidR="00C551E6" w:rsidRDefault="00C551E6" w:rsidP="009C153C">
      <w:pPr>
        <w:spacing w:after="0" w:line="240" w:lineRule="auto"/>
        <w:ind w:left="860" w:hanging="499"/>
        <w:jc w:val="both"/>
        <w:rPr>
          <w:rFonts w:ascii="Trebuchet MS" w:hAnsi="Trebuchet MS" w:cs="Trebuchet MS"/>
          <w:sz w:val="20"/>
        </w:rPr>
      </w:pPr>
    </w:p>
    <w:p w:rsidR="00C551E6" w:rsidRDefault="00C551E6" w:rsidP="009C153C">
      <w:pPr>
        <w:spacing w:after="0" w:line="240" w:lineRule="auto"/>
        <w:ind w:left="860" w:hanging="499"/>
        <w:jc w:val="both"/>
      </w:pPr>
      <w:r>
        <w:rPr>
          <w:rFonts w:ascii="Trebuchet MS" w:hAnsi="Trebuchet MS" w:cs="Trebuchet MS"/>
          <w:sz w:val="20"/>
        </w:rPr>
        <w:t xml:space="preserve">11.6.  </w:t>
      </w:r>
      <w:r>
        <w:rPr>
          <w:rFonts w:ascii="Arial" w:hAnsi="Arial" w:cs="Arial"/>
          <w:sz w:val="20"/>
          <w:szCs w:val="20"/>
        </w:rPr>
        <w:t>Prodávající souhlasí se zveřejněním všech náležitostí smluvního vztahu (např. podmínky smlouvy).</w:t>
      </w:r>
    </w:p>
    <w:p w:rsidR="00C551E6" w:rsidRDefault="00C551E6">
      <w:pPr>
        <w:spacing w:after="0" w:line="240" w:lineRule="auto"/>
        <w:ind w:left="860" w:hanging="499"/>
        <w:jc w:val="both"/>
      </w:pP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Příloha č. 1: Specifikace a cena zboží</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rPr>
          <w:rFonts w:ascii="Trebuchet MS" w:hAnsi="Trebuchet MS" w:cs="Trebuchet MS"/>
          <w:sz w:val="20"/>
        </w:rPr>
      </w:pPr>
      <w:r>
        <w:rPr>
          <w:rFonts w:ascii="Trebuchet MS" w:hAnsi="Trebuchet MS" w:cs="Trebuchet MS"/>
          <w:sz w:val="20"/>
        </w:rPr>
        <w:t xml:space="preserve"> </w:t>
      </w:r>
    </w:p>
    <w:p w:rsidR="00C551E6" w:rsidRDefault="00C551E6">
      <w:pPr>
        <w:spacing w:after="0" w:line="240" w:lineRule="auto"/>
        <w:rPr>
          <w:rFonts w:ascii="Trebuchet MS" w:hAnsi="Trebuchet MS" w:cs="Trebuchet MS"/>
          <w:sz w:val="20"/>
        </w:rPr>
      </w:pPr>
    </w:p>
    <w:p w:rsidR="00C551E6" w:rsidRDefault="00C551E6">
      <w:pPr>
        <w:spacing w:after="0" w:line="240" w:lineRule="auto"/>
        <w:rPr>
          <w:rFonts w:ascii="Trebuchet MS" w:hAnsi="Trebuchet MS" w:cs="Trebuchet MS"/>
          <w:sz w:val="20"/>
        </w:rPr>
      </w:pPr>
    </w:p>
    <w:p w:rsidR="00C551E6" w:rsidRDefault="00C551E6">
      <w:pPr>
        <w:spacing w:after="0" w:line="240" w:lineRule="auto"/>
        <w:rPr>
          <w:rFonts w:ascii="Trebuchet MS" w:hAnsi="Trebuchet MS" w:cs="Trebuchet MS"/>
          <w:sz w:val="20"/>
        </w:rPr>
      </w:pPr>
    </w:p>
    <w:p w:rsidR="00C551E6" w:rsidRDefault="00C551E6">
      <w:pPr>
        <w:spacing w:after="0" w:line="240" w:lineRule="auto"/>
        <w:rPr>
          <w:rFonts w:ascii="Trebuchet MS" w:hAnsi="Trebuchet MS" w:cs="Trebuchet MS"/>
          <w:sz w:val="20"/>
        </w:rPr>
      </w:pPr>
    </w:p>
    <w:p w:rsidR="00C551E6" w:rsidRDefault="00C551E6">
      <w:pPr>
        <w:spacing w:after="0" w:line="240" w:lineRule="auto"/>
        <w:rPr>
          <w:rFonts w:ascii="Trebuchet MS" w:hAnsi="Trebuchet MS" w:cs="Trebuchet MS"/>
          <w:sz w:val="20"/>
        </w:rPr>
      </w:pPr>
    </w:p>
    <w:p w:rsidR="00C551E6" w:rsidRDefault="00C551E6">
      <w:pPr>
        <w:spacing w:after="0" w:line="240" w:lineRule="auto"/>
        <w:rPr>
          <w:rFonts w:ascii="Trebuchet MS" w:hAnsi="Trebuchet MS" w:cs="Trebuchet MS"/>
          <w:sz w:val="20"/>
        </w:rPr>
      </w:pPr>
    </w:p>
    <w:p w:rsidR="00C551E6" w:rsidRDefault="00C551E6">
      <w:pPr>
        <w:spacing w:after="0" w:line="240" w:lineRule="auto"/>
        <w:rPr>
          <w:rFonts w:ascii="Trebuchet MS" w:hAnsi="Trebuchet MS" w:cs="Trebuchet MS"/>
          <w:sz w:val="20"/>
        </w:rPr>
      </w:pPr>
    </w:p>
    <w:p w:rsidR="00C551E6" w:rsidRDefault="00C551E6">
      <w:pPr>
        <w:spacing w:after="0" w:line="240" w:lineRule="auto"/>
        <w:rPr>
          <w:rFonts w:ascii="Trebuchet MS" w:hAnsi="Trebuchet MS" w:cs="Trebuchet MS"/>
          <w:sz w:val="20"/>
        </w:rPr>
      </w:pPr>
    </w:p>
    <w:p w:rsidR="00C551E6" w:rsidRDefault="00C551E6">
      <w:pPr>
        <w:spacing w:after="0" w:line="240" w:lineRule="auto"/>
        <w:rPr>
          <w:rFonts w:ascii="Trebuchet MS" w:hAnsi="Trebuchet MS" w:cs="Trebuchet MS"/>
          <w:sz w:val="20"/>
        </w:rPr>
      </w:pPr>
    </w:p>
    <w:p w:rsidR="00C551E6" w:rsidRDefault="00C551E6">
      <w:pPr>
        <w:spacing w:after="0" w:line="240" w:lineRule="auto"/>
      </w:pPr>
      <w:r>
        <w:rPr>
          <w:rFonts w:ascii="Trebuchet MS" w:hAnsi="Trebuchet MS" w:cs="Trebuchet MS"/>
          <w:sz w:val="20"/>
        </w:rPr>
        <w:t xml:space="preserve">       </w:t>
      </w:r>
      <w:r>
        <w:rPr>
          <w:rFonts w:ascii="Trebuchet MS" w:hAnsi="Trebuchet MS" w:cs="Trebuchet MS"/>
          <w:sz w:val="20"/>
        </w:rPr>
        <w:tab/>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V …………….. dne                                                </w:t>
      </w:r>
      <w:r>
        <w:rPr>
          <w:rFonts w:ascii="Trebuchet MS" w:hAnsi="Trebuchet MS" w:cs="Trebuchet MS"/>
          <w:sz w:val="20"/>
        </w:rPr>
        <w:tab/>
        <w:t xml:space="preserve"> </w:t>
      </w:r>
      <w:r>
        <w:rPr>
          <w:rFonts w:ascii="Trebuchet MS" w:hAnsi="Trebuchet MS" w:cs="Trebuchet MS"/>
          <w:sz w:val="20"/>
        </w:rPr>
        <w:tab/>
        <w:t>V Praze, dne</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rsidP="0071052B">
      <w:pPr>
        <w:spacing w:after="0" w:line="240" w:lineRule="auto"/>
        <w:rPr>
          <w:rFonts w:ascii="Trebuchet MS" w:hAnsi="Trebuchet MS" w:cs="Trebuchet MS"/>
          <w:sz w:val="20"/>
        </w:rPr>
      </w:pPr>
      <w:r>
        <w:rPr>
          <w:rFonts w:ascii="Trebuchet MS" w:hAnsi="Trebuchet MS" w:cs="Trebuchet MS"/>
          <w:sz w:val="20"/>
        </w:rPr>
        <w:t xml:space="preserve">____________________________ </w:t>
      </w:r>
      <w:r>
        <w:rPr>
          <w:rFonts w:ascii="Trebuchet MS" w:hAnsi="Trebuchet MS" w:cs="Trebuchet MS"/>
          <w:sz w:val="20"/>
        </w:rPr>
        <w:tab/>
        <w:t xml:space="preserve">             _____________________________________</w:t>
      </w:r>
    </w:p>
    <w:p w:rsidR="00C551E6" w:rsidRDefault="00C551E6" w:rsidP="0071052B">
      <w:pPr>
        <w:spacing w:after="0" w:line="240" w:lineRule="auto"/>
      </w:pPr>
      <w:r>
        <w:rPr>
          <w:rFonts w:ascii="Trebuchet MS" w:hAnsi="Trebuchet MS" w:cs="Trebuchet MS"/>
          <w:sz w:val="20"/>
        </w:rPr>
        <w:t xml:space="preserve">               </w:t>
      </w:r>
      <w:r>
        <w:rPr>
          <w:rFonts w:ascii="Trebuchet MS" w:hAnsi="Trebuchet MS" w:cs="Trebuchet MS"/>
          <w:sz w:val="20"/>
        </w:rPr>
        <w:tab/>
      </w:r>
    </w:p>
    <w:p w:rsidR="00C551E6" w:rsidRDefault="00C551E6">
      <w:pPr>
        <w:spacing w:after="0" w:line="240" w:lineRule="auto"/>
      </w:pPr>
      <w:r>
        <w:rPr>
          <w:rFonts w:ascii="Trebuchet MS" w:hAnsi="Trebuchet MS" w:cs="Trebuchet MS"/>
          <w:sz w:val="20"/>
        </w:rPr>
        <w:t xml:space="preserve">                                                                            </w:t>
      </w:r>
      <w:r>
        <w:rPr>
          <w:rFonts w:ascii="Trebuchet MS" w:hAnsi="Trebuchet MS" w:cs="Trebuchet MS"/>
          <w:sz w:val="20"/>
        </w:rPr>
        <w:tab/>
        <w:t>doc. MUDr. Jaroslav Feyereisl, CSc</w:t>
      </w:r>
    </w:p>
    <w:p w:rsidR="00C551E6" w:rsidRDefault="00C551E6" w:rsidP="0071052B">
      <w:pPr>
        <w:spacing w:after="0" w:line="240" w:lineRule="auto"/>
        <w:ind w:left="3600" w:firstLine="1440"/>
      </w:pPr>
      <w:r>
        <w:rPr>
          <w:rFonts w:ascii="Trebuchet MS" w:hAnsi="Trebuchet MS" w:cs="Trebuchet MS"/>
          <w:sz w:val="20"/>
        </w:rPr>
        <w:t>Ústav pro péči o matku a dítě</w:t>
      </w:r>
    </w:p>
    <w:p w:rsidR="00C551E6" w:rsidRDefault="00C551E6">
      <w:pPr>
        <w:spacing w:after="0" w:line="240" w:lineRule="auto"/>
      </w:pPr>
      <w:r>
        <w:rPr>
          <w:rFonts w:ascii="Trebuchet MS" w:hAnsi="Trebuchet MS" w:cs="Trebuchet MS"/>
          <w:sz w:val="20"/>
        </w:rPr>
        <w:t xml:space="preserve">                                                                </w:t>
      </w:r>
      <w:r>
        <w:rPr>
          <w:rFonts w:ascii="Trebuchet MS" w:hAnsi="Trebuchet MS" w:cs="Trebuchet MS"/>
          <w:sz w:val="20"/>
        </w:rPr>
        <w:tab/>
      </w:r>
      <w:r>
        <w:rPr>
          <w:rFonts w:ascii="Trebuchet MS" w:hAnsi="Trebuchet MS" w:cs="Trebuchet MS"/>
          <w:sz w:val="20"/>
        </w:rPr>
        <w:tab/>
        <w:t>ředitel</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r>
        <w:rPr>
          <w:rFonts w:ascii="Trebuchet MS" w:hAnsi="Trebuchet MS" w:cs="Trebuchet MS"/>
          <w:sz w:val="20"/>
        </w:rPr>
        <w:tab/>
      </w:r>
    </w:p>
    <w:p w:rsidR="00C551E6" w:rsidRDefault="00C551E6">
      <w:pPr>
        <w:spacing w:after="0" w:line="240" w:lineRule="auto"/>
      </w:pPr>
      <w:r>
        <w:rPr>
          <w:rFonts w:ascii="Trebuchet MS" w:hAnsi="Trebuchet MS" w:cs="Trebuchet MS"/>
          <w:sz w:val="20"/>
        </w:rPr>
        <w:t xml:space="preserve"> </w:t>
      </w:r>
    </w:p>
    <w:p w:rsidR="00C551E6" w:rsidRDefault="00C551E6">
      <w:pPr>
        <w:spacing w:after="0" w:line="240" w:lineRule="auto"/>
      </w:pPr>
      <w:r>
        <w:rPr>
          <w:rFonts w:ascii="Trebuchet MS" w:hAnsi="Trebuchet MS" w:cs="Trebuchet MS"/>
          <w:sz w:val="20"/>
        </w:rPr>
        <w:t xml:space="preserve">   </w:t>
      </w:r>
      <w:r>
        <w:rPr>
          <w:rFonts w:ascii="Trebuchet MS" w:hAnsi="Trebuchet MS" w:cs="Trebuchet MS"/>
          <w:sz w:val="20"/>
        </w:rPr>
        <w:tab/>
        <w:t xml:space="preserve">                                                            </w:t>
      </w:r>
      <w:r>
        <w:rPr>
          <w:rFonts w:ascii="Trebuchet MS" w:hAnsi="Trebuchet MS" w:cs="Trebuchet MS"/>
          <w:sz w:val="20"/>
        </w:rPr>
        <w:tab/>
        <w:t xml:space="preserve"> </w:t>
      </w:r>
    </w:p>
    <w:p w:rsidR="00C551E6" w:rsidRDefault="00C551E6">
      <w:pPr>
        <w:spacing w:after="0" w:line="240" w:lineRule="auto"/>
        <w:rPr>
          <w:rFonts w:ascii="Trebuchet MS" w:hAnsi="Trebuchet MS" w:cs="Trebuchet MS"/>
          <w:sz w:val="20"/>
        </w:rPr>
      </w:pPr>
      <w:r>
        <w:rPr>
          <w:rFonts w:ascii="Trebuchet MS" w:hAnsi="Trebuchet MS" w:cs="Trebuchet MS"/>
          <w:sz w:val="20"/>
        </w:rPr>
        <w:t xml:space="preserve">     </w:t>
      </w:r>
    </w:p>
    <w:p w:rsidR="00C551E6" w:rsidRDefault="00C551E6">
      <w:pPr>
        <w:spacing w:after="0" w:line="240" w:lineRule="auto"/>
        <w:rPr>
          <w:rFonts w:ascii="Trebuchet MS" w:hAnsi="Trebuchet MS" w:cs="Trebuchet MS"/>
          <w:sz w:val="20"/>
        </w:rPr>
      </w:pPr>
      <w:r>
        <w:rPr>
          <w:rFonts w:ascii="Trebuchet MS" w:hAnsi="Trebuchet MS" w:cs="Trebuchet MS"/>
          <w:sz w:val="20"/>
        </w:rPr>
        <w:t>Příloha č.1</w:t>
      </w:r>
    </w:p>
    <w:p w:rsidR="00C551E6" w:rsidRDefault="00C551E6">
      <w:pPr>
        <w:spacing w:after="0" w:line="240" w:lineRule="auto"/>
        <w:rPr>
          <w:rFonts w:ascii="Trebuchet MS" w:hAnsi="Trebuchet MS" w:cs="Trebuchet MS"/>
          <w:sz w:val="20"/>
        </w:rPr>
      </w:pPr>
      <w:r>
        <w:rPr>
          <w:rFonts w:ascii="Trebuchet MS" w:hAnsi="Trebuchet MS" w:cs="Trebuchet MS"/>
          <w:sz w:val="20"/>
        </w:rPr>
        <w:t xml:space="preserve">               </w:t>
      </w:r>
      <w:r>
        <w:rPr>
          <w:rFonts w:ascii="Trebuchet MS" w:hAnsi="Trebuchet MS" w:cs="Trebuchet MS"/>
          <w:sz w:val="20"/>
        </w:rPr>
        <w:tab/>
        <w:t xml:space="preserve">                                        </w:t>
      </w:r>
    </w:p>
    <w:p w:rsidR="00C551E6" w:rsidRDefault="00C551E6">
      <w:pPr>
        <w:spacing w:after="0" w:line="240" w:lineRule="auto"/>
      </w:pPr>
    </w:p>
    <w:sectPr w:rsidR="00C551E6" w:rsidSect="007163BC">
      <w:footerReference w:type="default" r:id="rId6"/>
      <w:pgSz w:w="11907" w:h="16840"/>
      <w:pgMar w:top="1417" w:right="855"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1E6" w:rsidRDefault="00C551E6" w:rsidP="006C515E">
      <w:pPr>
        <w:spacing w:after="0" w:line="240" w:lineRule="auto"/>
      </w:pPr>
      <w:r>
        <w:separator/>
      </w:r>
    </w:p>
  </w:endnote>
  <w:endnote w:type="continuationSeparator" w:id="0">
    <w:p w:rsidR="00C551E6" w:rsidRDefault="00C551E6" w:rsidP="006C5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E6" w:rsidRPr="006C515E" w:rsidRDefault="00C551E6" w:rsidP="006C515E">
    <w:pPr>
      <w:pStyle w:val="Footer"/>
      <w:jc w:val="right"/>
      <w:rPr>
        <w:sz w:val="20"/>
      </w:rPr>
    </w:pPr>
    <w:r w:rsidRPr="006C515E">
      <w:rPr>
        <w:sz w:val="20"/>
      </w:rPr>
      <w:t xml:space="preserve">Strana </w:t>
    </w:r>
    <w:r w:rsidRPr="006C515E">
      <w:rPr>
        <w:sz w:val="20"/>
      </w:rPr>
      <w:fldChar w:fldCharType="begin"/>
    </w:r>
    <w:r w:rsidRPr="006C515E">
      <w:rPr>
        <w:sz w:val="20"/>
      </w:rPr>
      <w:instrText xml:space="preserve"> PAGE </w:instrText>
    </w:r>
    <w:r w:rsidRPr="006C515E">
      <w:rPr>
        <w:sz w:val="20"/>
      </w:rPr>
      <w:fldChar w:fldCharType="separate"/>
    </w:r>
    <w:r>
      <w:rPr>
        <w:noProof/>
        <w:sz w:val="20"/>
      </w:rPr>
      <w:t>6</w:t>
    </w:r>
    <w:r w:rsidRPr="006C515E">
      <w:rPr>
        <w:sz w:val="20"/>
      </w:rPr>
      <w:fldChar w:fldCharType="end"/>
    </w:r>
    <w:r w:rsidRPr="006C515E">
      <w:rPr>
        <w:sz w:val="20"/>
      </w:rPr>
      <w:t xml:space="preserve"> (celkem </w:t>
    </w:r>
    <w:r w:rsidRPr="006C515E">
      <w:rPr>
        <w:sz w:val="20"/>
      </w:rPr>
      <w:fldChar w:fldCharType="begin"/>
    </w:r>
    <w:r w:rsidRPr="006C515E">
      <w:rPr>
        <w:sz w:val="20"/>
      </w:rPr>
      <w:instrText xml:space="preserve"> NUMPAGES </w:instrText>
    </w:r>
    <w:r w:rsidRPr="006C515E">
      <w:rPr>
        <w:sz w:val="20"/>
      </w:rPr>
      <w:fldChar w:fldCharType="separate"/>
    </w:r>
    <w:r>
      <w:rPr>
        <w:noProof/>
        <w:sz w:val="20"/>
      </w:rPr>
      <w:t>8</w:t>
    </w:r>
    <w:r w:rsidRPr="006C515E">
      <w:rPr>
        <w:sz w:val="20"/>
      </w:rPr>
      <w:fldChar w:fldCharType="end"/>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1E6" w:rsidRDefault="00C551E6" w:rsidP="006C515E">
      <w:pPr>
        <w:spacing w:after="0" w:line="240" w:lineRule="auto"/>
      </w:pPr>
      <w:r>
        <w:separator/>
      </w:r>
    </w:p>
  </w:footnote>
  <w:footnote w:type="continuationSeparator" w:id="0">
    <w:p w:rsidR="00C551E6" w:rsidRDefault="00C551E6" w:rsidP="006C51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7BF"/>
    <w:rsid w:val="001167E6"/>
    <w:rsid w:val="001C4FF0"/>
    <w:rsid w:val="001F6FB7"/>
    <w:rsid w:val="002006C9"/>
    <w:rsid w:val="00220ECC"/>
    <w:rsid w:val="003023CC"/>
    <w:rsid w:val="003509EB"/>
    <w:rsid w:val="00370FF9"/>
    <w:rsid w:val="003C2207"/>
    <w:rsid w:val="003E4724"/>
    <w:rsid w:val="004333EE"/>
    <w:rsid w:val="00434D25"/>
    <w:rsid w:val="004365D5"/>
    <w:rsid w:val="004C6A9A"/>
    <w:rsid w:val="004D5DA6"/>
    <w:rsid w:val="00522EB0"/>
    <w:rsid w:val="005330A4"/>
    <w:rsid w:val="00574DB0"/>
    <w:rsid w:val="005D2748"/>
    <w:rsid w:val="00653BFA"/>
    <w:rsid w:val="006C515E"/>
    <w:rsid w:val="0071052B"/>
    <w:rsid w:val="007163BC"/>
    <w:rsid w:val="007E7915"/>
    <w:rsid w:val="00816F89"/>
    <w:rsid w:val="00846A2A"/>
    <w:rsid w:val="008917BF"/>
    <w:rsid w:val="008A07DE"/>
    <w:rsid w:val="009B7713"/>
    <w:rsid w:val="009C153C"/>
    <w:rsid w:val="00A22E25"/>
    <w:rsid w:val="00A77381"/>
    <w:rsid w:val="00A83558"/>
    <w:rsid w:val="00A90E04"/>
    <w:rsid w:val="00B019E8"/>
    <w:rsid w:val="00B96D7B"/>
    <w:rsid w:val="00C551E6"/>
    <w:rsid w:val="00C97550"/>
    <w:rsid w:val="00CA1E54"/>
    <w:rsid w:val="00CC5A95"/>
    <w:rsid w:val="00CD15EB"/>
    <w:rsid w:val="00D47241"/>
    <w:rsid w:val="00D571F2"/>
    <w:rsid w:val="00DA6D51"/>
    <w:rsid w:val="00DC32A6"/>
    <w:rsid w:val="00DC508A"/>
    <w:rsid w:val="00DF7EE4"/>
    <w:rsid w:val="00E155ED"/>
    <w:rsid w:val="00E5104F"/>
    <w:rsid w:val="00E94C07"/>
    <w:rsid w:val="00ED3C8B"/>
    <w:rsid w:val="00F53C97"/>
    <w:rsid w:val="00F5720C"/>
    <w:rsid w:val="00F956F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BC"/>
    <w:pPr>
      <w:widowControl w:val="0"/>
      <w:spacing w:after="200" w:line="276" w:lineRule="auto"/>
    </w:pPr>
    <w:rPr>
      <w:rFonts w:cs="Calibri"/>
      <w:color w:val="000000"/>
    </w:rPr>
  </w:style>
  <w:style w:type="paragraph" w:styleId="Heading1">
    <w:name w:val="heading 1"/>
    <w:basedOn w:val="Normal"/>
    <w:next w:val="Normal"/>
    <w:link w:val="Heading1Char"/>
    <w:uiPriority w:val="99"/>
    <w:qFormat/>
    <w:rsid w:val="007163BC"/>
    <w:pPr>
      <w:spacing w:before="100" w:after="100" w:line="240" w:lineRule="auto"/>
      <w:outlineLvl w:val="0"/>
    </w:pPr>
    <w:rPr>
      <w:rFonts w:ascii="Times New Roman" w:hAnsi="Times New Roman" w:cs="Times New Roman"/>
      <w:b/>
      <w:sz w:val="48"/>
    </w:rPr>
  </w:style>
  <w:style w:type="paragraph" w:styleId="Heading2">
    <w:name w:val="heading 2"/>
    <w:basedOn w:val="Normal"/>
    <w:next w:val="Normal"/>
    <w:link w:val="Heading2Char"/>
    <w:uiPriority w:val="99"/>
    <w:qFormat/>
    <w:rsid w:val="007163BC"/>
    <w:pPr>
      <w:keepNext/>
      <w:keepLines/>
      <w:spacing w:before="360" w:after="80"/>
      <w:contextualSpacing/>
      <w:outlineLvl w:val="1"/>
    </w:pPr>
    <w:rPr>
      <w:b/>
      <w:sz w:val="36"/>
    </w:rPr>
  </w:style>
  <w:style w:type="paragraph" w:styleId="Heading3">
    <w:name w:val="heading 3"/>
    <w:basedOn w:val="Normal"/>
    <w:next w:val="Normal"/>
    <w:link w:val="Heading3Char"/>
    <w:uiPriority w:val="99"/>
    <w:qFormat/>
    <w:rsid w:val="007163BC"/>
    <w:pPr>
      <w:keepNext/>
      <w:keepLines/>
      <w:spacing w:before="280" w:after="80"/>
      <w:contextualSpacing/>
      <w:outlineLvl w:val="2"/>
    </w:pPr>
    <w:rPr>
      <w:b/>
      <w:sz w:val="28"/>
    </w:rPr>
  </w:style>
  <w:style w:type="paragraph" w:styleId="Heading4">
    <w:name w:val="heading 4"/>
    <w:basedOn w:val="Normal"/>
    <w:next w:val="Normal"/>
    <w:link w:val="Heading4Char"/>
    <w:uiPriority w:val="99"/>
    <w:qFormat/>
    <w:rsid w:val="007163BC"/>
    <w:pPr>
      <w:keepNext/>
      <w:keepLines/>
      <w:spacing w:before="240" w:after="40"/>
      <w:contextualSpacing/>
      <w:outlineLvl w:val="3"/>
    </w:pPr>
    <w:rPr>
      <w:b/>
      <w:sz w:val="24"/>
    </w:rPr>
  </w:style>
  <w:style w:type="paragraph" w:styleId="Heading5">
    <w:name w:val="heading 5"/>
    <w:basedOn w:val="Normal"/>
    <w:next w:val="Normal"/>
    <w:link w:val="Heading5Char"/>
    <w:uiPriority w:val="99"/>
    <w:qFormat/>
    <w:rsid w:val="007163BC"/>
    <w:pPr>
      <w:keepNext/>
      <w:keepLines/>
      <w:spacing w:before="220" w:after="40"/>
      <w:contextualSpacing/>
      <w:outlineLvl w:val="4"/>
    </w:pPr>
    <w:rPr>
      <w:b/>
    </w:rPr>
  </w:style>
  <w:style w:type="paragraph" w:styleId="Heading6">
    <w:name w:val="heading 6"/>
    <w:basedOn w:val="Normal"/>
    <w:next w:val="Normal"/>
    <w:link w:val="Heading6Char"/>
    <w:uiPriority w:val="99"/>
    <w:qFormat/>
    <w:rsid w:val="007163BC"/>
    <w:pPr>
      <w:keepNext/>
      <w:keepLines/>
      <w:spacing w:before="200" w:after="40"/>
      <w:contextualSpacing/>
      <w:outlineLvl w:val="5"/>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A95"/>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CC5A95"/>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CC5A95"/>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CC5A95"/>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CC5A95"/>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CC5A95"/>
    <w:rPr>
      <w:rFonts w:ascii="Calibri" w:hAnsi="Calibri" w:cs="Times New Roman"/>
      <w:b/>
      <w:bCs/>
      <w:color w:val="000000"/>
    </w:rPr>
  </w:style>
  <w:style w:type="paragraph" w:styleId="Title">
    <w:name w:val="Title"/>
    <w:basedOn w:val="Normal"/>
    <w:next w:val="Normal"/>
    <w:link w:val="TitleChar"/>
    <w:uiPriority w:val="99"/>
    <w:qFormat/>
    <w:rsid w:val="007163BC"/>
    <w:pPr>
      <w:keepNext/>
      <w:keepLines/>
      <w:spacing w:before="480" w:after="120"/>
      <w:contextualSpacing/>
    </w:pPr>
    <w:rPr>
      <w:b/>
      <w:sz w:val="72"/>
    </w:rPr>
  </w:style>
  <w:style w:type="character" w:customStyle="1" w:styleId="TitleChar">
    <w:name w:val="Title Char"/>
    <w:basedOn w:val="DefaultParagraphFont"/>
    <w:link w:val="Title"/>
    <w:uiPriority w:val="99"/>
    <w:locked/>
    <w:rsid w:val="00CC5A95"/>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7163BC"/>
    <w:pPr>
      <w:keepNext/>
      <w:keepLines/>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99"/>
    <w:locked/>
    <w:rsid w:val="00CC5A95"/>
    <w:rPr>
      <w:rFonts w:ascii="Cambria" w:hAnsi="Cambria" w:cs="Times New Roman"/>
      <w:color w:val="000000"/>
      <w:sz w:val="24"/>
      <w:szCs w:val="24"/>
    </w:rPr>
  </w:style>
  <w:style w:type="table" w:styleId="TableGrid">
    <w:name w:val="Table Grid"/>
    <w:basedOn w:val="TableNormal"/>
    <w:uiPriority w:val="99"/>
    <w:rsid w:val="004365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70FF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370FF9"/>
    <w:rPr>
      <w:rFonts w:ascii="Tahoma" w:hAnsi="Tahoma" w:cs="Times New Roman"/>
      <w:color w:val="000000"/>
      <w:sz w:val="16"/>
    </w:rPr>
  </w:style>
  <w:style w:type="paragraph" w:styleId="Header">
    <w:name w:val="header"/>
    <w:basedOn w:val="Normal"/>
    <w:link w:val="HeaderChar"/>
    <w:uiPriority w:val="99"/>
    <w:rsid w:val="006C515E"/>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6C515E"/>
    <w:rPr>
      <w:rFonts w:eastAsia="Times New Roman" w:cs="Times New Roman"/>
      <w:color w:val="000000"/>
      <w:sz w:val="22"/>
    </w:rPr>
  </w:style>
  <w:style w:type="paragraph" w:styleId="Footer">
    <w:name w:val="footer"/>
    <w:basedOn w:val="Normal"/>
    <w:link w:val="FooterChar"/>
    <w:uiPriority w:val="99"/>
    <w:rsid w:val="006C515E"/>
    <w:pPr>
      <w:tabs>
        <w:tab w:val="center" w:pos="4536"/>
        <w:tab w:val="right" w:pos="9072"/>
      </w:tabs>
    </w:pPr>
    <w:rPr>
      <w:rFonts w:cs="Times New Roman"/>
    </w:rPr>
  </w:style>
  <w:style w:type="character" w:customStyle="1" w:styleId="FooterChar">
    <w:name w:val="Footer Char"/>
    <w:basedOn w:val="DefaultParagraphFont"/>
    <w:link w:val="Footer"/>
    <w:uiPriority w:val="99"/>
    <w:locked/>
    <w:rsid w:val="006C515E"/>
    <w:rPr>
      <w:rFonts w:eastAsia="Times New Roman" w:cs="Times New Roman"/>
      <w:color w:val="000000"/>
      <w:sz w:val="22"/>
    </w:rPr>
  </w:style>
</w:styles>
</file>

<file path=word/webSettings.xml><?xml version="1.0" encoding="utf-8"?>
<w:webSettings xmlns:r="http://schemas.openxmlformats.org/officeDocument/2006/relationships" xmlns:w="http://schemas.openxmlformats.org/wordprocessingml/2006/main">
  <w:divs>
    <w:div w:id="847599595">
      <w:marLeft w:val="0"/>
      <w:marRight w:val="0"/>
      <w:marTop w:val="0"/>
      <w:marBottom w:val="0"/>
      <w:divBdr>
        <w:top w:val="none" w:sz="0" w:space="0" w:color="auto"/>
        <w:left w:val="none" w:sz="0" w:space="0" w:color="auto"/>
        <w:bottom w:val="none" w:sz="0" w:space="0" w:color="auto"/>
        <w:right w:val="none" w:sz="0" w:space="0" w:color="auto"/>
      </w:divBdr>
    </w:div>
    <w:div w:id="847599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1974</Words>
  <Characters>11648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 nákup ICT 20140206.docx</dc:title>
  <dc:subject/>
  <dc:creator>Monika Novotna</dc:creator>
  <cp:keywords/>
  <dc:description/>
  <cp:lastModifiedBy>vedouci</cp:lastModifiedBy>
  <cp:revision>2</cp:revision>
  <cp:lastPrinted>2014-04-18T10:08:00Z</cp:lastPrinted>
  <dcterms:created xsi:type="dcterms:W3CDTF">2017-06-14T07:54:00Z</dcterms:created>
  <dcterms:modified xsi:type="dcterms:W3CDTF">2017-06-14T07:54:00Z</dcterms:modified>
</cp:coreProperties>
</file>