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3B443336" w14:textId="77777777" w:rsidR="000F0124" w:rsidRPr="009966C5" w:rsidRDefault="000F0124" w:rsidP="008238B2"/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1A13508F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</w:p>
    <w:p w14:paraId="7ED3E787" w14:textId="77777777" w:rsidR="008D2F12" w:rsidRPr="00FB2C21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 xml:space="preserve">Sídlo: Husinecká 1024/11a, 130 00 Praha 3  </w:t>
      </w:r>
    </w:p>
    <w:p w14:paraId="22661923" w14:textId="77777777" w:rsidR="008D2F12" w:rsidRPr="00FB2C21" w:rsidRDefault="008D2F12" w:rsidP="008D2F12">
      <w:pPr>
        <w:pStyle w:val="Bezmezer"/>
        <w:spacing w:line="276" w:lineRule="auto"/>
        <w:rPr>
          <w:rFonts w:ascii="Arial" w:hAnsi="Arial" w:cs="Arial"/>
          <w:snapToGrid w:val="0"/>
          <w:sz w:val="22"/>
          <w:szCs w:val="22"/>
          <w:lang w:val="en-US"/>
        </w:rPr>
      </w:pPr>
      <w:r w:rsidRPr="00FB2C21">
        <w:rPr>
          <w:rFonts w:ascii="Arial" w:hAnsi="Arial" w:cs="Arial"/>
          <w:sz w:val="22"/>
          <w:szCs w:val="22"/>
        </w:rPr>
        <w:t>Krajský pozemkový úřad pro Středočeský kraj a hl. m. Praha</w:t>
      </w:r>
      <w:r w:rsidRPr="00FB2C21">
        <w:rPr>
          <w:rFonts w:ascii="Arial" w:hAnsi="Arial" w:cs="Arial"/>
          <w:snapToGrid w:val="0"/>
          <w:sz w:val="22"/>
          <w:szCs w:val="22"/>
          <w:lang w:val="en-US"/>
        </w:rPr>
        <w:t xml:space="preserve">, </w:t>
      </w:r>
      <w:r w:rsidRPr="00FB2C21">
        <w:rPr>
          <w:rFonts w:ascii="Arial" w:hAnsi="Arial" w:cs="Arial"/>
          <w:sz w:val="22"/>
          <w:szCs w:val="22"/>
        </w:rPr>
        <w:t>Pobočka Kladno</w:t>
      </w:r>
    </w:p>
    <w:p w14:paraId="41DF0731" w14:textId="77777777" w:rsidR="008D2F12" w:rsidRPr="00FB2C21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>Adresa: náměstí 17. listopadu 2840, 272 01 Kladno</w:t>
      </w:r>
    </w:p>
    <w:p w14:paraId="2423B47A" w14:textId="77777777" w:rsidR="008D2F12" w:rsidRPr="00FB2C21" w:rsidRDefault="008D2F12" w:rsidP="008D2F12">
      <w:pPr>
        <w:pStyle w:val="Bezmezer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B2C21">
        <w:rPr>
          <w:rFonts w:ascii="Arial" w:hAnsi="Arial" w:cs="Arial"/>
          <w:sz w:val="22"/>
          <w:szCs w:val="22"/>
        </w:rPr>
        <w:t>Zastoupený: Ing. Dagmar Maňasovou, vedoucí Pobočky Kladno</w:t>
      </w:r>
    </w:p>
    <w:p w14:paraId="08CF5F5A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1689A78F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ve smluvních záležitostech oprávněn jednat:</w:t>
      </w:r>
    </w:p>
    <w:p w14:paraId="39EDE4B4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ab/>
      </w:r>
    </w:p>
    <w:p w14:paraId="766B995D" w14:textId="77777777" w:rsidR="008D2F12" w:rsidRPr="000065BB" w:rsidRDefault="008D2F12" w:rsidP="008D2F12">
      <w:pPr>
        <w:pStyle w:val="Bezmezer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                                  Ing. Dagmar Maňasová</w:t>
      </w:r>
    </w:p>
    <w:p w14:paraId="18E78C09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14:paraId="05F3E381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v </w:t>
      </w:r>
      <w:r w:rsidRPr="000065BB">
        <w:rPr>
          <w:rFonts w:ascii="Arial" w:hAnsi="Arial" w:cs="Arial"/>
          <w:snapToGrid w:val="0"/>
          <w:sz w:val="22"/>
          <w:szCs w:val="22"/>
        </w:rPr>
        <w:t>technických záležitostech,</w:t>
      </w:r>
      <w:r w:rsidRPr="000065BB">
        <w:rPr>
          <w:rFonts w:ascii="Arial" w:hAnsi="Arial" w:cs="Arial"/>
          <w:sz w:val="22"/>
          <w:szCs w:val="22"/>
        </w:rPr>
        <w:t xml:space="preserve"> </w:t>
      </w:r>
      <w:r w:rsidRPr="000065BB">
        <w:rPr>
          <w:rFonts w:ascii="Arial" w:hAnsi="Arial" w:cs="Arial"/>
          <w:snapToGrid w:val="0"/>
          <w:sz w:val="22"/>
          <w:szCs w:val="22"/>
        </w:rPr>
        <w:t xml:space="preserve">které nemají dopad na jednotlivá ustanovení SoD včetně  </w:t>
      </w:r>
    </w:p>
    <w:p w14:paraId="786B821C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0065BB">
        <w:rPr>
          <w:rFonts w:ascii="Arial" w:hAnsi="Arial" w:cs="Arial"/>
          <w:snapToGrid w:val="0"/>
          <w:sz w:val="22"/>
          <w:szCs w:val="22"/>
        </w:rPr>
        <w:t xml:space="preserve">     obsahu příloh je oprávněn jednat:</w:t>
      </w:r>
    </w:p>
    <w:p w14:paraId="4F6B597E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</w:t>
      </w:r>
      <w:r w:rsidRPr="000065BB">
        <w:rPr>
          <w:rFonts w:ascii="Arial" w:hAnsi="Arial" w:cs="Arial"/>
          <w:sz w:val="22"/>
          <w:szCs w:val="22"/>
        </w:rPr>
        <w:tab/>
        <w:t xml:space="preserve">                     </w:t>
      </w:r>
    </w:p>
    <w:p w14:paraId="64551136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                                  Ing. Dagmar Maňasová</w:t>
      </w:r>
    </w:p>
    <w:p w14:paraId="2E8227AC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                                  e-mail: </w:t>
      </w:r>
      <w:r>
        <w:rPr>
          <w:rFonts w:ascii="Arial" w:hAnsi="Arial" w:cs="Arial"/>
          <w:sz w:val="22"/>
          <w:szCs w:val="22"/>
        </w:rPr>
        <w:t>dagmar.manasova</w:t>
      </w:r>
      <w:r w:rsidRPr="000065BB">
        <w:rPr>
          <w:rFonts w:ascii="Arial" w:hAnsi="Arial" w:cs="Arial"/>
          <w:sz w:val="22"/>
          <w:szCs w:val="22"/>
        </w:rPr>
        <w:t>@spu</w:t>
      </w:r>
      <w:r>
        <w:rPr>
          <w:rFonts w:ascii="Arial" w:hAnsi="Arial" w:cs="Arial"/>
          <w:sz w:val="22"/>
          <w:szCs w:val="22"/>
        </w:rPr>
        <w:t>.gov</w:t>
      </w:r>
      <w:r w:rsidRPr="000065BB">
        <w:rPr>
          <w:rFonts w:ascii="Arial" w:hAnsi="Arial" w:cs="Arial"/>
          <w:sz w:val="22"/>
          <w:szCs w:val="22"/>
        </w:rPr>
        <w:t>.cz</w:t>
      </w:r>
    </w:p>
    <w:p w14:paraId="5238D045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                                  tel.: +420 725 346 139</w:t>
      </w:r>
    </w:p>
    <w:p w14:paraId="689AB849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14:paraId="129CC4D4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bookmarkStart w:id="0" w:name="_Hlk177395948"/>
      <w:r w:rsidRPr="000065BB">
        <w:rPr>
          <w:rFonts w:ascii="Arial" w:hAnsi="Arial" w:cs="Arial"/>
          <w:sz w:val="22"/>
          <w:szCs w:val="22"/>
        </w:rPr>
        <w:t xml:space="preserve">   Ing. </w:t>
      </w:r>
      <w:r>
        <w:rPr>
          <w:rFonts w:ascii="Arial" w:hAnsi="Arial" w:cs="Arial"/>
          <w:sz w:val="22"/>
          <w:szCs w:val="22"/>
        </w:rPr>
        <w:t>Antónia Kolibačová</w:t>
      </w:r>
      <w:r w:rsidRPr="000065BB">
        <w:rPr>
          <w:rFonts w:ascii="Arial" w:hAnsi="Arial" w:cs="Arial"/>
          <w:sz w:val="22"/>
          <w:szCs w:val="22"/>
        </w:rPr>
        <w:tab/>
      </w:r>
      <w:r w:rsidRPr="000065BB">
        <w:rPr>
          <w:rFonts w:ascii="Arial" w:hAnsi="Arial" w:cs="Arial"/>
          <w:sz w:val="22"/>
          <w:szCs w:val="22"/>
        </w:rPr>
        <w:tab/>
        <w:t xml:space="preserve">  </w:t>
      </w:r>
      <w:r w:rsidRPr="000065BB">
        <w:rPr>
          <w:rFonts w:ascii="Arial" w:hAnsi="Arial" w:cs="Arial"/>
          <w:sz w:val="22"/>
          <w:szCs w:val="22"/>
        </w:rPr>
        <w:tab/>
      </w:r>
    </w:p>
    <w:p w14:paraId="2337B99B" w14:textId="77777777" w:rsidR="008D2F12" w:rsidRPr="000065BB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0065BB">
        <w:rPr>
          <w:rFonts w:ascii="Arial" w:hAnsi="Arial" w:cs="Arial"/>
          <w:sz w:val="22"/>
          <w:szCs w:val="22"/>
        </w:rPr>
        <w:t xml:space="preserve">                                                          e-mail: </w:t>
      </w:r>
      <w:r w:rsidRPr="0096753E">
        <w:rPr>
          <w:rFonts w:ascii="Arial" w:hAnsi="Arial" w:cs="Arial"/>
          <w:sz w:val="22"/>
          <w:szCs w:val="22"/>
        </w:rPr>
        <w:t>antonia.kolibacova@spu.gov.cz</w:t>
      </w:r>
    </w:p>
    <w:p w14:paraId="2BD838D1" w14:textId="77777777" w:rsidR="008D2F12" w:rsidRPr="00FB2C21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 xml:space="preserve">                                                          tel.: +420</w:t>
      </w:r>
      <w:r>
        <w:rPr>
          <w:rFonts w:ascii="Arial" w:hAnsi="Arial" w:cs="Arial"/>
          <w:sz w:val="22"/>
          <w:szCs w:val="22"/>
        </w:rPr>
        <w:t> </w:t>
      </w:r>
      <w:r w:rsidRPr="0096753E">
        <w:rPr>
          <w:rFonts w:ascii="Arial" w:hAnsi="Arial" w:cs="Arial"/>
          <w:sz w:val="22"/>
          <w:szCs w:val="22"/>
        </w:rPr>
        <w:t>724</w:t>
      </w:r>
      <w:r>
        <w:rPr>
          <w:rFonts w:ascii="Arial" w:hAnsi="Arial" w:cs="Arial"/>
          <w:sz w:val="22"/>
          <w:szCs w:val="22"/>
        </w:rPr>
        <w:t> </w:t>
      </w:r>
      <w:r w:rsidRPr="0096753E">
        <w:rPr>
          <w:rFonts w:ascii="Arial" w:hAnsi="Arial" w:cs="Arial"/>
          <w:sz w:val="22"/>
          <w:szCs w:val="22"/>
        </w:rPr>
        <w:t>092</w:t>
      </w:r>
      <w:r>
        <w:rPr>
          <w:rFonts w:ascii="Arial" w:hAnsi="Arial" w:cs="Arial"/>
          <w:sz w:val="22"/>
          <w:szCs w:val="22"/>
        </w:rPr>
        <w:t xml:space="preserve"> </w:t>
      </w:r>
      <w:r w:rsidRPr="0096753E">
        <w:rPr>
          <w:rFonts w:ascii="Arial" w:hAnsi="Arial" w:cs="Arial"/>
          <w:sz w:val="22"/>
          <w:szCs w:val="22"/>
        </w:rPr>
        <w:t>198</w:t>
      </w:r>
    </w:p>
    <w:bookmarkEnd w:id="0"/>
    <w:p w14:paraId="210864AC" w14:textId="77777777" w:rsidR="008D2F12" w:rsidRPr="00FB2C21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14:paraId="5A0ADD8B" w14:textId="77777777" w:rsidR="008D2F12" w:rsidRPr="00FB2C21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 xml:space="preserve">      ID DS:</w:t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  <w:t>z49per3</w:t>
      </w:r>
    </w:p>
    <w:p w14:paraId="6DE20D23" w14:textId="77777777" w:rsidR="008D2F12" w:rsidRPr="00FB2C21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 xml:space="preserve">      Bankovní spojení:</w:t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  <w:t xml:space="preserve">ČNB </w:t>
      </w:r>
      <w:r w:rsidRPr="00FB2C21">
        <w:rPr>
          <w:rFonts w:ascii="Arial" w:hAnsi="Arial" w:cs="Arial"/>
          <w:sz w:val="22"/>
          <w:szCs w:val="22"/>
        </w:rPr>
        <w:tab/>
      </w:r>
    </w:p>
    <w:p w14:paraId="141EEA49" w14:textId="77777777" w:rsidR="008D2F12" w:rsidRPr="00FB2C21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 xml:space="preserve">      Číslo účtu:</w:t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  <w:t>3723001/0710</w:t>
      </w:r>
    </w:p>
    <w:p w14:paraId="010E9BA9" w14:textId="77777777" w:rsidR="008D2F12" w:rsidRPr="00FB2C21" w:rsidRDefault="008D2F12" w:rsidP="008D2F12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B2C21">
        <w:rPr>
          <w:rFonts w:ascii="Arial" w:hAnsi="Arial" w:cs="Arial"/>
          <w:sz w:val="22"/>
          <w:szCs w:val="22"/>
        </w:rPr>
        <w:t xml:space="preserve">      IČO:</w:t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</w:r>
      <w:r w:rsidRPr="00FB2C21">
        <w:rPr>
          <w:rFonts w:ascii="Arial" w:hAnsi="Arial" w:cs="Arial"/>
          <w:sz w:val="22"/>
          <w:szCs w:val="22"/>
        </w:rPr>
        <w:tab/>
        <w:t xml:space="preserve">01312774                                                                 </w:t>
      </w:r>
    </w:p>
    <w:p w14:paraId="28764B28" w14:textId="77777777" w:rsidR="008D2F12" w:rsidRPr="00FB2C21" w:rsidRDefault="008D2F12" w:rsidP="008D2F12">
      <w:pPr>
        <w:tabs>
          <w:tab w:val="left" w:pos="0"/>
        </w:tabs>
        <w:rPr>
          <w:rFonts w:cs="Arial"/>
          <w:szCs w:val="22"/>
        </w:rPr>
      </w:pPr>
      <w:r w:rsidRPr="00FB2C21">
        <w:rPr>
          <w:rFonts w:eastAsia="Lucida Sans Unicode" w:cs="Arial"/>
          <w:szCs w:val="22"/>
        </w:rPr>
        <w:t xml:space="preserve">      DIČ:</w:t>
      </w:r>
      <w:r w:rsidRPr="00FB2C21">
        <w:rPr>
          <w:rFonts w:eastAsia="Lucida Sans Unicode" w:cs="Arial"/>
          <w:szCs w:val="22"/>
        </w:rPr>
        <w:tab/>
      </w:r>
      <w:r w:rsidRPr="00FB2C21">
        <w:rPr>
          <w:rFonts w:eastAsia="Lucida Sans Unicode" w:cs="Arial"/>
          <w:szCs w:val="22"/>
        </w:rPr>
        <w:tab/>
      </w:r>
      <w:r w:rsidRPr="00FB2C21">
        <w:rPr>
          <w:rFonts w:eastAsia="Lucida Sans Unicode" w:cs="Arial"/>
          <w:szCs w:val="22"/>
        </w:rPr>
        <w:tab/>
        <w:t>CZ01312774 není plátcem DPH</w:t>
      </w:r>
    </w:p>
    <w:p w14:paraId="5D2E102D" w14:textId="77777777" w:rsidR="008D2F12" w:rsidRDefault="008D2F12" w:rsidP="008D2F12">
      <w:pPr>
        <w:pStyle w:val="Zkladntext"/>
        <w:ind w:left="360"/>
        <w:rPr>
          <w:rFonts w:cs="Arial"/>
          <w:i w:val="0"/>
          <w:szCs w:val="22"/>
        </w:rPr>
      </w:pPr>
    </w:p>
    <w:p w14:paraId="4B2F811A" w14:textId="77777777" w:rsidR="008D2F12" w:rsidRPr="00E93F51" w:rsidRDefault="008D2F12" w:rsidP="008D2F12">
      <w:pPr>
        <w:pStyle w:val="Zkladntext"/>
        <w:ind w:firstLine="360"/>
        <w:rPr>
          <w:rFonts w:cs="Arial"/>
          <w:b w:val="0"/>
          <w:i w:val="0"/>
          <w:szCs w:val="22"/>
        </w:rPr>
      </w:pPr>
      <w:r w:rsidRPr="00E93F51">
        <w:rPr>
          <w:rFonts w:cs="Arial"/>
          <w:b w:val="0"/>
          <w:i w:val="0"/>
          <w:szCs w:val="22"/>
        </w:rPr>
        <w:t>(dále jen „</w:t>
      </w:r>
      <w:r w:rsidRPr="00E93F51">
        <w:rPr>
          <w:rFonts w:cs="Arial"/>
          <w:i w:val="0"/>
          <w:szCs w:val="22"/>
        </w:rPr>
        <w:t>objednatel</w:t>
      </w:r>
      <w:r w:rsidRPr="00E93F51">
        <w:rPr>
          <w:rFonts w:cs="Arial"/>
          <w:b w:val="0"/>
          <w:i w:val="0"/>
          <w:szCs w:val="22"/>
        </w:rPr>
        <w:t>“)</w:t>
      </w:r>
    </w:p>
    <w:p w14:paraId="78789011" w14:textId="77777777" w:rsidR="008D2F12" w:rsidRPr="00E93F51" w:rsidRDefault="008D2F12" w:rsidP="008D2F12">
      <w:pPr>
        <w:pStyle w:val="Zkladntext"/>
        <w:ind w:firstLine="360"/>
        <w:rPr>
          <w:rFonts w:cs="Arial"/>
          <w:b w:val="0"/>
          <w:i w:val="0"/>
          <w:szCs w:val="22"/>
        </w:rPr>
      </w:pPr>
    </w:p>
    <w:p w14:paraId="443BE346" w14:textId="77777777" w:rsidR="008D2F12" w:rsidRPr="00E93F51" w:rsidRDefault="008D2F12" w:rsidP="008D2F12">
      <w:pPr>
        <w:pStyle w:val="Zkladntext"/>
        <w:ind w:firstLine="360"/>
        <w:rPr>
          <w:rFonts w:cs="Arial"/>
          <w:b w:val="0"/>
          <w:i w:val="0"/>
          <w:szCs w:val="22"/>
        </w:rPr>
      </w:pPr>
      <w:r w:rsidRPr="00E93F51">
        <w:rPr>
          <w:rFonts w:cs="Arial"/>
          <w:b w:val="0"/>
          <w:i w:val="0"/>
          <w:szCs w:val="22"/>
        </w:rPr>
        <w:t>a</w:t>
      </w:r>
    </w:p>
    <w:p w14:paraId="488ABB16" w14:textId="77777777" w:rsidR="008D2F12" w:rsidRDefault="008D2F12" w:rsidP="008D2F12">
      <w:pPr>
        <w:pStyle w:val="Zkladntext"/>
        <w:rPr>
          <w:rFonts w:cs="Arial"/>
          <w:b w:val="0"/>
          <w:i w:val="0"/>
          <w:szCs w:val="22"/>
        </w:rPr>
      </w:pPr>
    </w:p>
    <w:p w14:paraId="1625E1F1" w14:textId="77777777" w:rsidR="002C38C2" w:rsidRDefault="002C38C2" w:rsidP="008D2F12">
      <w:pPr>
        <w:pStyle w:val="Zkladntext"/>
        <w:rPr>
          <w:rFonts w:cs="Arial"/>
          <w:b w:val="0"/>
          <w:i w:val="0"/>
          <w:szCs w:val="22"/>
        </w:rPr>
      </w:pPr>
    </w:p>
    <w:p w14:paraId="74AA7436" w14:textId="77777777" w:rsidR="002C38C2" w:rsidRDefault="002C38C2" w:rsidP="008D2F12">
      <w:pPr>
        <w:pStyle w:val="Zkladntext"/>
        <w:rPr>
          <w:rFonts w:cs="Arial"/>
          <w:b w:val="0"/>
          <w:i w:val="0"/>
          <w:szCs w:val="22"/>
        </w:rPr>
      </w:pPr>
    </w:p>
    <w:p w14:paraId="10A779D1" w14:textId="77777777" w:rsidR="002C38C2" w:rsidRPr="00E93F51" w:rsidRDefault="002C38C2" w:rsidP="008D2F12">
      <w:pPr>
        <w:pStyle w:val="Zkladntext"/>
        <w:rPr>
          <w:rFonts w:cs="Arial"/>
          <w:b w:val="0"/>
          <w:i w:val="0"/>
          <w:szCs w:val="22"/>
        </w:rPr>
      </w:pPr>
    </w:p>
    <w:p w14:paraId="0D381FD9" w14:textId="705BF38C" w:rsidR="008D2F12" w:rsidRDefault="008D2F12" w:rsidP="008D2F12">
      <w:pPr>
        <w:tabs>
          <w:tab w:val="left" w:pos="4253"/>
        </w:tabs>
        <w:spacing w:line="288" w:lineRule="auto"/>
        <w:rPr>
          <w:rFonts w:cs="Arial"/>
          <w:b/>
          <w:szCs w:val="22"/>
        </w:rPr>
      </w:pPr>
      <w:r w:rsidRPr="00E93F51">
        <w:rPr>
          <w:rFonts w:cs="Arial"/>
          <w:b/>
          <w:szCs w:val="22"/>
        </w:rPr>
        <w:lastRenderedPageBreak/>
        <w:t xml:space="preserve">     Zhotovitel:</w:t>
      </w:r>
    </w:p>
    <w:p w14:paraId="3D2A8E0A" w14:textId="563DCD42" w:rsidR="008D2F12" w:rsidRPr="00F67965" w:rsidRDefault="008D2F12" w:rsidP="008D2F12">
      <w:pPr>
        <w:tabs>
          <w:tab w:val="left" w:pos="4253"/>
        </w:tabs>
        <w:spacing w:line="288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Jméno:</w:t>
      </w:r>
      <w:r w:rsidRPr="00E93F51">
        <w:rPr>
          <w:rFonts w:cs="Arial"/>
          <w:b/>
          <w:szCs w:val="22"/>
        </w:rPr>
        <w:t xml:space="preserve">                                                  </w:t>
      </w:r>
      <w:r w:rsidRPr="00E93F51">
        <w:rPr>
          <w:rFonts w:cs="Arial"/>
          <w:bCs/>
          <w:snapToGrid w:val="0"/>
          <w:szCs w:val="22"/>
          <w:lang w:val="en-US"/>
        </w:rPr>
        <w:t xml:space="preserve"> </w:t>
      </w:r>
      <w:r w:rsidR="000F6EFA" w:rsidRPr="00F67965">
        <w:rPr>
          <w:rFonts w:cs="Arial"/>
          <w:b/>
          <w:snapToGrid w:val="0"/>
          <w:szCs w:val="22"/>
          <w:lang w:val="en-US"/>
        </w:rPr>
        <w:t>Geological Solutions s.r.o</w:t>
      </w:r>
    </w:p>
    <w:p w14:paraId="2D8F8AD8" w14:textId="2067431F" w:rsidR="000F6EFA" w:rsidRDefault="008D2F12" w:rsidP="000F6EFA">
      <w:pPr>
        <w:tabs>
          <w:tab w:val="left" w:pos="4253"/>
        </w:tabs>
        <w:spacing w:line="288" w:lineRule="auto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    zastoupený:                                     </w:t>
      </w:r>
      <w:r w:rsidR="000F6EFA">
        <w:rPr>
          <w:rFonts w:cs="Arial"/>
          <w:szCs w:val="22"/>
        </w:rPr>
        <w:t xml:space="preserve">         M</w:t>
      </w:r>
      <w:r w:rsidR="000F6EFA" w:rsidRPr="000F6EFA">
        <w:rPr>
          <w:rFonts w:cs="Arial"/>
          <w:bCs/>
          <w:snapToGrid w:val="0"/>
          <w:szCs w:val="22"/>
          <w:lang w:val="en-US"/>
        </w:rPr>
        <w:t>gr. Martin Šuťjak, jednatel společnosti</w:t>
      </w:r>
      <w:r w:rsidRPr="00E93F51">
        <w:rPr>
          <w:rFonts w:cs="Arial"/>
          <w:szCs w:val="22"/>
        </w:rPr>
        <w:t xml:space="preserve">    </w:t>
      </w:r>
    </w:p>
    <w:p w14:paraId="46FAAED6" w14:textId="38218A1A" w:rsidR="008D2F12" w:rsidRPr="00E93F51" w:rsidRDefault="000F6EFA" w:rsidP="000F6EFA">
      <w:pPr>
        <w:tabs>
          <w:tab w:val="left" w:pos="4253"/>
        </w:tabs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8D2F12" w:rsidRPr="00E93F51">
        <w:rPr>
          <w:rFonts w:cs="Arial"/>
          <w:szCs w:val="22"/>
        </w:rPr>
        <w:t xml:space="preserve">tel.                                                        </w:t>
      </w:r>
      <w:r w:rsidR="008D2F12">
        <w:rPr>
          <w:rFonts w:cs="Arial"/>
          <w:szCs w:val="22"/>
        </w:rPr>
        <w:tab/>
      </w:r>
      <w:r w:rsidRPr="000F6EFA">
        <w:rPr>
          <w:rFonts w:cs="Arial"/>
          <w:szCs w:val="22"/>
        </w:rPr>
        <w:t>+420</w:t>
      </w:r>
      <w:r>
        <w:rPr>
          <w:rFonts w:cs="Arial"/>
          <w:szCs w:val="22"/>
        </w:rPr>
        <w:t> </w:t>
      </w:r>
      <w:r w:rsidR="00C02976">
        <w:rPr>
          <w:rFonts w:cs="Arial"/>
          <w:szCs w:val="22"/>
        </w:rPr>
        <w:t>XXXXXX</w:t>
      </w:r>
      <w:r w:rsidR="008D2F12" w:rsidRPr="00E93F51">
        <w:rPr>
          <w:rFonts w:cs="Arial"/>
          <w:szCs w:val="22"/>
        </w:rPr>
        <w:tab/>
      </w:r>
    </w:p>
    <w:p w14:paraId="1A121598" w14:textId="14AB9B9A" w:rsidR="008D2F12" w:rsidRPr="00E93F51" w:rsidRDefault="008D2F12" w:rsidP="008D2F12">
      <w:pPr>
        <w:tabs>
          <w:tab w:val="left" w:pos="4253"/>
        </w:tabs>
        <w:spacing w:line="288" w:lineRule="auto"/>
        <w:ind w:right="-110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    e-mail:                                                      </w:t>
      </w:r>
      <w:r>
        <w:rPr>
          <w:rFonts w:cs="Arial"/>
          <w:szCs w:val="22"/>
        </w:rPr>
        <w:t xml:space="preserve"> </w:t>
      </w:r>
      <w:r w:rsidR="00C02976">
        <w:rPr>
          <w:rFonts w:cs="Arial"/>
          <w:szCs w:val="22"/>
        </w:rPr>
        <w:t>XXXXXX</w:t>
      </w:r>
    </w:p>
    <w:p w14:paraId="42D3377E" w14:textId="68B7AD0D" w:rsidR="008D2F12" w:rsidRPr="00E93F51" w:rsidRDefault="008D2F12" w:rsidP="008D2F12">
      <w:pPr>
        <w:tabs>
          <w:tab w:val="left" w:pos="4253"/>
        </w:tabs>
        <w:spacing w:before="240" w:line="288" w:lineRule="auto"/>
        <w:ind w:right="-284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    v technických záležitostech je oprávněn jednat:</w:t>
      </w:r>
      <w:r w:rsidRPr="00E93F51">
        <w:rPr>
          <w:rFonts w:cs="Arial"/>
          <w:szCs w:val="22"/>
        </w:rPr>
        <w:tab/>
      </w:r>
      <w:r w:rsidR="00C02976">
        <w:rPr>
          <w:rFonts w:cs="Arial"/>
          <w:szCs w:val="22"/>
        </w:rPr>
        <w:t>XXXXXX</w:t>
      </w:r>
      <w:r w:rsidRPr="00E93F51">
        <w:rPr>
          <w:rFonts w:cs="Arial"/>
          <w:szCs w:val="22"/>
        </w:rPr>
        <w:tab/>
      </w:r>
      <w:r w:rsidRPr="00E93F51">
        <w:rPr>
          <w:rFonts w:cs="Arial"/>
          <w:szCs w:val="22"/>
        </w:rPr>
        <w:tab/>
        <w:t xml:space="preserve">   </w:t>
      </w:r>
      <w:r w:rsidRPr="00E93F51">
        <w:rPr>
          <w:rFonts w:cs="Arial"/>
          <w:szCs w:val="22"/>
        </w:rPr>
        <w:tab/>
      </w:r>
      <w:r w:rsidRPr="00E93F51">
        <w:rPr>
          <w:rFonts w:cs="Arial"/>
          <w:szCs w:val="22"/>
        </w:rPr>
        <w:tab/>
      </w:r>
    </w:p>
    <w:p w14:paraId="3C04BD5B" w14:textId="415F98BD" w:rsidR="008D2F12" w:rsidRPr="00E93F51" w:rsidRDefault="008D2F12" w:rsidP="008D2F12">
      <w:pPr>
        <w:tabs>
          <w:tab w:val="left" w:pos="4253"/>
          <w:tab w:val="left" w:pos="5954"/>
        </w:tabs>
        <w:spacing w:line="288" w:lineRule="auto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    tel./fax:                                                      </w:t>
      </w:r>
      <w:r w:rsidR="00DE7CF9" w:rsidRPr="00DE7CF9">
        <w:rPr>
          <w:rFonts w:cs="Arial"/>
          <w:szCs w:val="22"/>
        </w:rPr>
        <w:t>+420</w:t>
      </w:r>
      <w:r w:rsidR="00DE7CF9">
        <w:rPr>
          <w:rFonts w:cs="Arial"/>
          <w:szCs w:val="22"/>
        </w:rPr>
        <w:t> </w:t>
      </w:r>
      <w:r w:rsidR="00C02976">
        <w:rPr>
          <w:rFonts w:cs="Arial"/>
          <w:szCs w:val="22"/>
        </w:rPr>
        <w:t>XXXXXX</w:t>
      </w:r>
    </w:p>
    <w:p w14:paraId="1CE12B12" w14:textId="3D8BA0EF" w:rsidR="008D2F12" w:rsidRDefault="008D2F12" w:rsidP="008D2F12">
      <w:pPr>
        <w:tabs>
          <w:tab w:val="left" w:pos="4253"/>
        </w:tabs>
        <w:spacing w:line="288" w:lineRule="auto"/>
        <w:ind w:right="-110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    e-mail:</w:t>
      </w:r>
      <w:r w:rsidR="00DE7CF9">
        <w:rPr>
          <w:rFonts w:cs="Arial"/>
          <w:szCs w:val="22"/>
        </w:rPr>
        <w:tab/>
      </w:r>
      <w:r w:rsidR="00C02976">
        <w:rPr>
          <w:rFonts w:cs="Arial"/>
          <w:szCs w:val="22"/>
        </w:rPr>
        <w:t>XXXXXX</w:t>
      </w:r>
    </w:p>
    <w:p w14:paraId="053E114F" w14:textId="7C749B57" w:rsidR="008D2F12" w:rsidRPr="00E93F51" w:rsidRDefault="008D2F12" w:rsidP="008D2F12">
      <w:pPr>
        <w:tabs>
          <w:tab w:val="left" w:pos="4253"/>
        </w:tabs>
        <w:spacing w:line="288" w:lineRule="auto"/>
        <w:ind w:right="-110"/>
        <w:rPr>
          <w:rFonts w:cs="Arial"/>
          <w:bCs/>
          <w:snapToGrid w:val="0"/>
          <w:szCs w:val="22"/>
          <w:lang w:val="en-US"/>
        </w:rPr>
      </w:pPr>
      <w:r>
        <w:rPr>
          <w:rFonts w:cs="Arial"/>
          <w:szCs w:val="22"/>
        </w:rPr>
        <w:t xml:space="preserve">    </w:t>
      </w:r>
      <w:r w:rsidRPr="00812ED3">
        <w:rPr>
          <w:rFonts w:cs="Arial"/>
          <w:szCs w:val="22"/>
        </w:rPr>
        <w:t>ID DS:</w:t>
      </w:r>
      <w:r w:rsidRPr="00E93F51">
        <w:rPr>
          <w:rFonts w:cs="Arial"/>
          <w:szCs w:val="22"/>
        </w:rPr>
        <w:tab/>
      </w:r>
      <w:r w:rsidR="007F14D9" w:rsidRPr="007F14D9">
        <w:rPr>
          <w:rFonts w:cs="Arial"/>
          <w:szCs w:val="22"/>
        </w:rPr>
        <w:t>mvautp8</w:t>
      </w:r>
    </w:p>
    <w:p w14:paraId="392AA6EB" w14:textId="51374370" w:rsidR="008D2F12" w:rsidRPr="00E93F51" w:rsidRDefault="008D2F12" w:rsidP="008D2F12">
      <w:pPr>
        <w:tabs>
          <w:tab w:val="left" w:pos="4253"/>
        </w:tabs>
        <w:spacing w:line="288" w:lineRule="auto"/>
        <w:ind w:right="-284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    bankovní spojení:</w:t>
      </w:r>
      <w:r w:rsidRPr="00E93F51">
        <w:rPr>
          <w:rFonts w:cs="Arial"/>
          <w:szCs w:val="22"/>
        </w:rPr>
        <w:tab/>
      </w:r>
      <w:r w:rsidR="007F14D9" w:rsidRPr="007F14D9">
        <w:rPr>
          <w:rFonts w:cs="Arial"/>
          <w:bCs/>
          <w:snapToGrid w:val="0"/>
          <w:szCs w:val="22"/>
          <w:lang w:val="en-US"/>
        </w:rPr>
        <w:t xml:space="preserve">Česká </w:t>
      </w:r>
      <w:r w:rsidR="007F14D9">
        <w:rPr>
          <w:rFonts w:cs="Arial"/>
          <w:bCs/>
          <w:snapToGrid w:val="0"/>
          <w:szCs w:val="22"/>
          <w:lang w:val="en-US"/>
        </w:rPr>
        <w:t>s</w:t>
      </w:r>
      <w:r w:rsidR="007F14D9" w:rsidRPr="007F14D9">
        <w:rPr>
          <w:rFonts w:cs="Arial"/>
          <w:bCs/>
          <w:snapToGrid w:val="0"/>
          <w:szCs w:val="22"/>
          <w:lang w:val="en-US"/>
        </w:rPr>
        <w:t>pořitelna</w:t>
      </w:r>
      <w:r w:rsidR="007F14D9">
        <w:rPr>
          <w:rFonts w:cs="Arial"/>
          <w:bCs/>
          <w:snapToGrid w:val="0"/>
          <w:szCs w:val="22"/>
          <w:lang w:val="en-US"/>
        </w:rPr>
        <w:t>, a. s.</w:t>
      </w:r>
      <w:r w:rsidRPr="00E93F51">
        <w:rPr>
          <w:rFonts w:cs="Arial"/>
          <w:szCs w:val="22"/>
        </w:rPr>
        <w:tab/>
      </w:r>
      <w:r w:rsidRPr="00E93F51">
        <w:rPr>
          <w:rFonts w:cs="Arial"/>
          <w:szCs w:val="22"/>
        </w:rPr>
        <w:tab/>
      </w:r>
    </w:p>
    <w:p w14:paraId="34524716" w14:textId="5315FAEA" w:rsidR="008D2F12" w:rsidRPr="00E93F51" w:rsidRDefault="008D2F12" w:rsidP="008D2F12">
      <w:pPr>
        <w:tabs>
          <w:tab w:val="left" w:pos="4253"/>
        </w:tabs>
        <w:spacing w:line="288" w:lineRule="auto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    číslo účtu:</w:t>
      </w:r>
      <w:r w:rsidRPr="00E93F51">
        <w:rPr>
          <w:rFonts w:cs="Arial"/>
          <w:szCs w:val="22"/>
        </w:rPr>
        <w:tab/>
      </w:r>
      <w:r w:rsidR="004468F8" w:rsidRPr="004468F8">
        <w:rPr>
          <w:rFonts w:cs="Arial"/>
          <w:szCs w:val="22"/>
        </w:rPr>
        <w:t>6800290349/0800</w:t>
      </w:r>
      <w:r w:rsidRPr="00E93F51">
        <w:rPr>
          <w:rFonts w:cs="Arial"/>
          <w:szCs w:val="22"/>
        </w:rPr>
        <w:tab/>
      </w:r>
      <w:r w:rsidRPr="00E93F51">
        <w:rPr>
          <w:rFonts w:cs="Arial"/>
          <w:szCs w:val="22"/>
        </w:rPr>
        <w:tab/>
      </w:r>
    </w:p>
    <w:p w14:paraId="537DD5EE" w14:textId="23EBCE56" w:rsidR="008D2F12" w:rsidRPr="00E93F51" w:rsidRDefault="008D2F12" w:rsidP="008D2F12">
      <w:pPr>
        <w:tabs>
          <w:tab w:val="left" w:pos="4253"/>
        </w:tabs>
        <w:spacing w:line="288" w:lineRule="auto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    IČO:</w:t>
      </w:r>
      <w:r w:rsidRPr="00E93F51">
        <w:rPr>
          <w:rFonts w:cs="Arial"/>
          <w:szCs w:val="22"/>
        </w:rPr>
        <w:tab/>
      </w:r>
      <w:r w:rsidR="004468F8" w:rsidRPr="004468F8">
        <w:rPr>
          <w:rFonts w:cs="Arial"/>
          <w:szCs w:val="22"/>
        </w:rPr>
        <w:t>21754501</w:t>
      </w:r>
      <w:r w:rsidRPr="00E93F51">
        <w:rPr>
          <w:rFonts w:cs="Arial"/>
          <w:szCs w:val="22"/>
        </w:rPr>
        <w:tab/>
      </w:r>
      <w:r w:rsidRPr="00E93F51">
        <w:rPr>
          <w:rFonts w:cs="Arial"/>
          <w:szCs w:val="22"/>
        </w:rPr>
        <w:tab/>
      </w:r>
    </w:p>
    <w:p w14:paraId="1D84FB7B" w14:textId="1E1518F9" w:rsidR="008D2F12" w:rsidRPr="00E93F51" w:rsidRDefault="008D2F12" w:rsidP="008D2F12">
      <w:pPr>
        <w:tabs>
          <w:tab w:val="left" w:pos="4253"/>
        </w:tabs>
        <w:spacing w:line="288" w:lineRule="auto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    DIČ:</w:t>
      </w:r>
      <w:r w:rsidRPr="00E93F51">
        <w:rPr>
          <w:rFonts w:cs="Arial"/>
          <w:szCs w:val="22"/>
        </w:rPr>
        <w:tab/>
      </w:r>
      <w:r w:rsidR="004468F8">
        <w:rPr>
          <w:rFonts w:cs="Arial"/>
          <w:bCs/>
          <w:snapToGrid w:val="0"/>
          <w:szCs w:val="22"/>
          <w:lang w:val="en-US"/>
        </w:rPr>
        <w:t>CZ</w:t>
      </w:r>
      <w:r w:rsidR="004468F8" w:rsidRPr="004468F8">
        <w:rPr>
          <w:rFonts w:cs="Arial"/>
          <w:bCs/>
          <w:snapToGrid w:val="0"/>
          <w:szCs w:val="22"/>
          <w:lang w:val="en-US"/>
        </w:rPr>
        <w:t>21754501</w:t>
      </w:r>
    </w:p>
    <w:p w14:paraId="11B0665E" w14:textId="64855EBD" w:rsidR="008D2F12" w:rsidRPr="00E93F51" w:rsidRDefault="008D2F12" w:rsidP="008D2F12">
      <w:pPr>
        <w:spacing w:before="240" w:line="288" w:lineRule="auto"/>
        <w:ind w:right="-284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Společnost je zapsaná v obchodním rejstříku vedeném u </w:t>
      </w:r>
      <w:r w:rsidR="009732E6">
        <w:rPr>
          <w:rFonts w:cs="Arial"/>
          <w:bCs/>
          <w:snapToGrid w:val="0"/>
          <w:szCs w:val="22"/>
          <w:lang w:val="en-US"/>
        </w:rPr>
        <w:t>Krajského soudu v Brně</w:t>
      </w:r>
      <w:r w:rsidRPr="00E93F51">
        <w:rPr>
          <w:rFonts w:cs="Arial"/>
          <w:szCs w:val="22"/>
        </w:rPr>
        <w:t>, oddíl</w:t>
      </w:r>
      <w:r>
        <w:rPr>
          <w:rFonts w:cs="Arial"/>
          <w:szCs w:val="22"/>
        </w:rPr>
        <w:t xml:space="preserve"> </w:t>
      </w:r>
      <w:r w:rsidR="009732E6">
        <w:rPr>
          <w:rFonts w:cs="Arial"/>
          <w:szCs w:val="22"/>
        </w:rPr>
        <w:t>C</w:t>
      </w:r>
      <w:r w:rsidRPr="00E93F51">
        <w:rPr>
          <w:rFonts w:cs="Arial"/>
          <w:szCs w:val="22"/>
        </w:rPr>
        <w:t>, vložka</w:t>
      </w:r>
      <w:r>
        <w:rPr>
          <w:rFonts w:cs="Arial"/>
          <w:szCs w:val="22"/>
        </w:rPr>
        <w:t xml:space="preserve"> </w:t>
      </w:r>
      <w:r w:rsidR="009732E6">
        <w:rPr>
          <w:rFonts w:cs="Arial"/>
          <w:bCs/>
          <w:snapToGrid w:val="0"/>
          <w:szCs w:val="22"/>
          <w:lang w:val="en-US"/>
        </w:rPr>
        <w:t>139995</w:t>
      </w:r>
      <w:r w:rsidR="00DF4655">
        <w:rPr>
          <w:rFonts w:cs="Arial"/>
          <w:bCs/>
          <w:snapToGrid w:val="0"/>
          <w:szCs w:val="22"/>
          <w:lang w:val="en-US"/>
        </w:rPr>
        <w:t>.</w:t>
      </w:r>
    </w:p>
    <w:p w14:paraId="3753DEF8" w14:textId="77777777" w:rsidR="008D2F12" w:rsidRPr="00E93F51" w:rsidRDefault="008D2F12" w:rsidP="008D2F12">
      <w:pPr>
        <w:pStyle w:val="Zkladntext"/>
        <w:rPr>
          <w:rFonts w:cs="Arial"/>
          <w:b w:val="0"/>
          <w:i w:val="0"/>
          <w:szCs w:val="22"/>
        </w:rPr>
      </w:pPr>
      <w:r w:rsidRPr="00E93F51">
        <w:rPr>
          <w:rFonts w:cs="Arial"/>
          <w:b w:val="0"/>
          <w:i w:val="0"/>
          <w:szCs w:val="22"/>
        </w:rPr>
        <w:t>(dále jen „</w:t>
      </w:r>
      <w:r w:rsidRPr="00E93F51">
        <w:rPr>
          <w:rFonts w:cs="Arial"/>
          <w:i w:val="0"/>
          <w:szCs w:val="22"/>
        </w:rPr>
        <w:t>zhotovitel</w:t>
      </w:r>
      <w:r w:rsidRPr="00E93F51">
        <w:rPr>
          <w:rFonts w:cs="Arial"/>
          <w:b w:val="0"/>
          <w:i w:val="0"/>
          <w:szCs w:val="22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12D419C4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E566E3" w:rsidRPr="00A43959">
        <w:rPr>
          <w:rStyle w:val="Siln"/>
          <w:rFonts w:cs="Arial"/>
          <w:szCs w:val="22"/>
        </w:rPr>
        <w:t xml:space="preserve">Předběžný geotechnický průzkum pro KoPÚ </w:t>
      </w:r>
      <w:r w:rsidR="00E566E3">
        <w:rPr>
          <w:rStyle w:val="Siln"/>
          <w:rFonts w:cs="Arial"/>
          <w:szCs w:val="22"/>
        </w:rPr>
        <w:t>Kačice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76FAF8DE" w:rsidR="004404D8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364403" w:rsidRPr="009966C5">
        <w:t>č.</w:t>
      </w:r>
      <w:r w:rsidR="009E337E">
        <w:t xml:space="preserve"> spisu</w:t>
      </w:r>
      <w:r w:rsidR="00364403" w:rsidRPr="009966C5">
        <w:t xml:space="preserve"> </w:t>
      </w:r>
      <w:r w:rsidR="006B4AE3" w:rsidRPr="000618B0">
        <w:rPr>
          <w:rFonts w:cs="Arial"/>
          <w:color w:val="000000" w:themeColor="text1"/>
          <w:szCs w:val="22"/>
        </w:rPr>
        <w:t>SP6863/2025-537204</w:t>
      </w:r>
      <w:r w:rsidR="00364403" w:rsidRPr="009966C5">
        <w:t xml:space="preserve"> </w:t>
      </w:r>
      <w:r w:rsidR="00265531" w:rsidRPr="009966C5">
        <w:t>s názvem „</w:t>
      </w:r>
      <w:bookmarkStart w:id="1" w:name="_Hlk16152047"/>
      <w:r w:rsidR="001A32A5" w:rsidRPr="009966C5">
        <w:t xml:space="preserve">Zpracování geotechnického průzkumu </w:t>
      </w:r>
      <w:bookmarkEnd w:id="1"/>
      <w:r w:rsidR="001A32A5" w:rsidRPr="009966C5">
        <w:t>v k.ú.</w:t>
      </w:r>
      <w:r w:rsidR="00E935E1">
        <w:t> </w:t>
      </w:r>
      <w:r w:rsidR="000449F4">
        <w:t>Kačice</w:t>
      </w:r>
      <w:r w:rsidR="00265531" w:rsidRPr="009966C5">
        <w:t>“</w:t>
      </w:r>
      <w:r w:rsidR="00B70E97" w:rsidRPr="009966C5">
        <w:t>.</w:t>
      </w:r>
      <w:bookmarkStart w:id="2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k.ú.</w:t>
      </w:r>
      <w:r w:rsidR="00E935E1">
        <w:t> </w:t>
      </w:r>
      <w:r w:rsidR="001A3465">
        <w:t>Kačice</w:t>
      </w:r>
      <w:r w:rsidR="001D5DA9" w:rsidRPr="009966C5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13CF9F07" w:rsidR="001B7847" w:rsidRPr="00135B02" w:rsidRDefault="008325A1" w:rsidP="00955757">
      <w:pPr>
        <w:pStyle w:val="l-L2"/>
        <w:ind w:left="357"/>
        <w:rPr>
          <w:bCs/>
        </w:rPr>
      </w:pPr>
      <w:r w:rsidRPr="00135B02">
        <w:rPr>
          <w:bCs/>
        </w:rPr>
        <w:lastRenderedPageBreak/>
        <w:t>GTP bude proveden dle požadavků objednatele jako předběžný</w:t>
      </w:r>
      <w:r w:rsidR="00DC55FB" w:rsidRPr="00135B02">
        <w:rPr>
          <w:bCs/>
        </w:rPr>
        <w:t xml:space="preserve"> pro polní cesty</w:t>
      </w:r>
      <w:r w:rsidRPr="00135B02">
        <w:rPr>
          <w:bCs/>
        </w:rPr>
        <w:t xml:space="preserve">, </w:t>
      </w:r>
      <w:r w:rsidR="00DC55FB" w:rsidRPr="00135B02">
        <w:rPr>
          <w:bCs/>
        </w:rPr>
        <w:t>předběžný pro vodní nádrže a poldry</w:t>
      </w:r>
      <w:r w:rsidR="00AC58BD" w:rsidRPr="00135B02">
        <w:rPr>
          <w:bCs/>
        </w:rPr>
        <w:t xml:space="preserve"> </w:t>
      </w:r>
      <w:r w:rsidR="00AF35CF" w:rsidRPr="00135B02">
        <w:rPr>
          <w:bCs/>
        </w:rPr>
        <w:t xml:space="preserve">na základě podkladů a </w:t>
      </w:r>
      <w:r w:rsidRPr="00135B02">
        <w:rPr>
          <w:bCs/>
        </w:rPr>
        <w:t xml:space="preserve">s náležitostmi dle </w:t>
      </w:r>
      <w:r w:rsidR="00347565" w:rsidRPr="00135B02">
        <w:rPr>
          <w:bCs/>
        </w:rPr>
        <w:t>P</w:t>
      </w:r>
      <w:r w:rsidRPr="00135B02">
        <w:rPr>
          <w:bCs/>
        </w:rPr>
        <w:t>řílohy č.</w:t>
      </w:r>
      <w:r w:rsidR="00310BF1" w:rsidRPr="00135B02">
        <w:rPr>
          <w:bCs/>
        </w:rPr>
        <w:t> </w:t>
      </w:r>
      <w:r w:rsidRPr="00135B02">
        <w:rPr>
          <w:bCs/>
        </w:rPr>
        <w:t>1.</w:t>
      </w:r>
      <w:r w:rsidR="009B50B8" w:rsidRPr="00135B02">
        <w:rPr>
          <w:bCs/>
        </w:rPr>
        <w:t xml:space="preserve"> </w:t>
      </w:r>
      <w:r w:rsidR="001B7847" w:rsidRPr="00135B02">
        <w:rPr>
          <w:bCs/>
        </w:rPr>
        <w:t>(dále jen „</w:t>
      </w:r>
      <w:r w:rsidR="00D461CE" w:rsidRPr="00135B02">
        <w:rPr>
          <w:b/>
        </w:rPr>
        <w:t>D</w:t>
      </w:r>
      <w:r w:rsidR="000675F3" w:rsidRPr="00135B02">
        <w:rPr>
          <w:b/>
          <w:bCs/>
        </w:rPr>
        <w:t>ílo</w:t>
      </w:r>
      <w:r w:rsidR="001B7847" w:rsidRPr="00135B02">
        <w:rPr>
          <w:bCs/>
        </w:rPr>
        <w:t>“).</w:t>
      </w:r>
    </w:p>
    <w:p w14:paraId="6C88B234" w14:textId="27F3670F" w:rsidR="00903691" w:rsidRPr="00135B02" w:rsidRDefault="00903691" w:rsidP="0003369B">
      <w:pPr>
        <w:pStyle w:val="l-L2"/>
        <w:numPr>
          <w:ilvl w:val="0"/>
          <w:numId w:val="11"/>
        </w:numPr>
        <w:ind w:left="357" w:hanging="357"/>
      </w:pPr>
      <w:r w:rsidRPr="00135B02">
        <w:t xml:space="preserve">Podrobná specifikace </w:t>
      </w:r>
      <w:r w:rsidR="00D461CE" w:rsidRPr="00135B02">
        <w:t>D</w:t>
      </w:r>
      <w:r w:rsidR="00B70E97" w:rsidRPr="00135B02">
        <w:t>íla</w:t>
      </w:r>
      <w:r w:rsidRPr="00135B02">
        <w:t xml:space="preserve"> je obsažena v Příloze č.</w:t>
      </w:r>
      <w:r w:rsidR="00D461CE" w:rsidRPr="00135B02">
        <w:t> </w:t>
      </w:r>
      <w:r w:rsidRPr="00135B02">
        <w:t>1 této smlouvy</w:t>
      </w:r>
      <w:r w:rsidR="00B965AA" w:rsidRPr="00135B02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135B02">
        <w:t>Zhotovitel prohlašuje, že je ke všem výše uvedeným</w:t>
      </w:r>
      <w:r w:rsidRPr="009966C5">
        <w:t xml:space="preserve">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1D625E3C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B4EE2" w:rsidRPr="009966C5">
        <w:t xml:space="preserve"> </w:t>
      </w:r>
      <w:r w:rsidR="009603A1">
        <w:rPr>
          <w:b/>
          <w:bCs/>
        </w:rPr>
        <w:t>30. 11. 2025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3F9167F7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republika, </w:t>
      </w:r>
      <w:r w:rsidR="00503760">
        <w:rPr>
          <w:rStyle w:val="Siln"/>
          <w:rFonts w:cs="Arial"/>
          <w:b w:val="0"/>
          <w:szCs w:val="22"/>
        </w:rPr>
        <w:t>Středočeský kraj, okres Kladno, k. ú. Kačice</w:t>
      </w:r>
      <w:r w:rsidR="00B20EC4" w:rsidRPr="009966C5">
        <w:t xml:space="preserve">, </w:t>
      </w:r>
      <w:bookmarkStart w:id="3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3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„best practice“;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r w:rsidR="00CA4003">
        <w:t xml:space="preserve">listinně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lastRenderedPageBreak/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4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34D06698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4B6247">
        <w:t> </w:t>
      </w:r>
      <w:r w:rsidR="00503760">
        <w:t>30. 11. 2025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</w:t>
      </w:r>
      <w:r w:rsidR="5ED1874E" w:rsidRPr="009966C5">
        <w:lastRenderedPageBreak/>
        <w:t>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6" w:name="_Ref368985193"/>
      <w:bookmarkStart w:id="7" w:name="_Ref368985943"/>
      <w:bookmarkEnd w:id="5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5AF253FB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931DB3" w:rsidRPr="00931DB3">
        <w:rPr>
          <w:rFonts w:cs="Arial"/>
          <w:b/>
          <w:bCs/>
        </w:rPr>
        <w:t>65 542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lastRenderedPageBreak/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1" w:name="_Ref368988841"/>
      <w:r w:rsidRPr="009966C5">
        <w:t>Platební podmínky a fakturace</w:t>
      </w:r>
      <w:bookmarkEnd w:id="11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2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3" w:name="_Ref368990552"/>
      <w:r w:rsidRPr="009966C5">
        <w:lastRenderedPageBreak/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07E85901" w:rsidR="00AB02DC" w:rsidRPr="002732EC" w:rsidRDefault="00AB02DC" w:rsidP="0003369B">
      <w:pPr>
        <w:pStyle w:val="l-L2"/>
        <w:numPr>
          <w:ilvl w:val="0"/>
          <w:numId w:val="23"/>
        </w:numPr>
      </w:pPr>
      <w:r w:rsidRPr="002732EC">
        <w:t xml:space="preserve">Zhotovitel poskytuje záruku, že každá část </w:t>
      </w:r>
      <w:r w:rsidR="000675F3" w:rsidRPr="002732EC">
        <w:t>Díl</w:t>
      </w:r>
      <w:r w:rsidRPr="002732EC">
        <w:t xml:space="preserve">a a </w:t>
      </w:r>
      <w:r w:rsidR="000675F3" w:rsidRPr="002732EC">
        <w:t>Dílo</w:t>
      </w:r>
      <w:r w:rsidRPr="002732EC">
        <w:t xml:space="preserve"> jako celek mají ke dni jejich </w:t>
      </w:r>
      <w:r w:rsidR="00ED2BFA" w:rsidRPr="002732EC">
        <w:t>převzetí</w:t>
      </w:r>
      <w:r w:rsidRPr="002732EC">
        <w:t xml:space="preserve"> dle</w:t>
      </w:r>
      <w:r w:rsidR="003129F1" w:rsidRPr="002732EC">
        <w:t xml:space="preserve"> </w:t>
      </w:r>
      <w:r w:rsidR="00FF1F40" w:rsidRPr="002732EC">
        <w:t>č</w:t>
      </w:r>
      <w:r w:rsidR="003129F1" w:rsidRPr="002732EC">
        <w:t>l.</w:t>
      </w:r>
      <w:r w:rsidR="00FF1F40" w:rsidRPr="002732EC">
        <w:t> </w:t>
      </w:r>
      <w:r w:rsidR="0047411B" w:rsidRPr="002732EC">
        <w:t>V</w:t>
      </w:r>
      <w:r w:rsidR="00FF1F40" w:rsidRPr="002732EC">
        <w:t>.</w:t>
      </w:r>
      <w:r w:rsidR="0047411B" w:rsidRPr="002732EC">
        <w:t xml:space="preserve"> odst.</w:t>
      </w:r>
      <w:r w:rsidR="00FF1F40" w:rsidRPr="002732EC">
        <w:t> </w:t>
      </w:r>
      <w:r w:rsidR="00CA00A3" w:rsidRPr="002732EC">
        <w:t>1</w:t>
      </w:r>
      <w:r w:rsidR="00FF1F40" w:rsidRPr="002732EC">
        <w:t>.</w:t>
      </w:r>
      <w:r w:rsidRPr="002732EC">
        <w:t xml:space="preserve"> a dále po dobu </w:t>
      </w:r>
      <w:r w:rsidR="00B85AD8" w:rsidRPr="002732EC">
        <w:t>36 měsíců</w:t>
      </w:r>
      <w:r w:rsidR="002732EC" w:rsidRPr="002732EC">
        <w:t xml:space="preserve"> o</w:t>
      </w:r>
      <w:r w:rsidRPr="002732EC">
        <w:t xml:space="preserve">d </w:t>
      </w:r>
      <w:r w:rsidR="00ED2BFA" w:rsidRPr="002732EC">
        <w:t xml:space="preserve">převzetí </w:t>
      </w:r>
      <w:r w:rsidR="000675F3" w:rsidRPr="002732EC">
        <w:t>Díl</w:t>
      </w:r>
      <w:r w:rsidRPr="002732EC">
        <w:t xml:space="preserve">a vlastnosti stanovené v této </w:t>
      </w:r>
      <w:r w:rsidR="003335F5" w:rsidRPr="002732EC">
        <w:t>s</w:t>
      </w:r>
      <w:r w:rsidRPr="002732EC">
        <w:t>mlouvě</w:t>
      </w:r>
      <w:r w:rsidR="0047411B" w:rsidRPr="002732EC">
        <w:t xml:space="preserve"> a jsou úplné.</w:t>
      </w:r>
      <w:r w:rsidR="00CF2137" w:rsidRPr="002732EC">
        <w:t xml:space="preserve"> Po dobu záruční lhůty </w:t>
      </w:r>
      <w:r w:rsidR="00DE53A0" w:rsidRPr="002732EC">
        <w:t xml:space="preserve">Díla </w:t>
      </w:r>
      <w:r w:rsidR="00CF2137" w:rsidRPr="002732EC">
        <w:t>má objednatel právo požadovat bezplatné odstranění vad. Reklamací vad se záruční doba přerušuje a</w:t>
      </w:r>
      <w:r w:rsidR="00521D71" w:rsidRPr="002732EC">
        <w:t> </w:t>
      </w:r>
      <w:r w:rsidR="00CF2137" w:rsidRPr="002732EC">
        <w:t>po</w:t>
      </w:r>
      <w:r w:rsidR="00521D71" w:rsidRPr="002732EC">
        <w:t> </w:t>
      </w:r>
      <w:r w:rsidR="00CF2137" w:rsidRPr="002732EC">
        <w:t>odstranění vad pokračuje záruční lhůta dále.</w:t>
      </w:r>
    </w:p>
    <w:p w14:paraId="78B28266" w14:textId="27AB757C" w:rsidR="00B33CCB" w:rsidRPr="002732EC" w:rsidRDefault="00B33CCB" w:rsidP="0003369B">
      <w:pPr>
        <w:pStyle w:val="l-L2"/>
        <w:numPr>
          <w:ilvl w:val="0"/>
          <w:numId w:val="23"/>
        </w:numPr>
      </w:pPr>
      <w:r w:rsidRPr="002732EC">
        <w:t>Dílo má vady, pokud neodpovídá kvalitou či rozsahem podmínkám stanoveným v</w:t>
      </w:r>
      <w:r w:rsidR="00521D71" w:rsidRPr="002732EC">
        <w:t> </w:t>
      </w:r>
      <w:r w:rsidRPr="002732EC">
        <w:t>této</w:t>
      </w:r>
      <w:r w:rsidR="00521D71" w:rsidRPr="002732EC">
        <w:t> </w:t>
      </w:r>
      <w:r w:rsidRPr="002732EC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lastRenderedPageBreak/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3C185C33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</w:t>
      </w:r>
      <w:r w:rsidR="00A73F33">
        <w:rPr>
          <w:bCs/>
        </w:rPr>
        <w:t xml:space="preserve">ě </w:t>
      </w:r>
      <w:r w:rsidR="00A73F33" w:rsidRPr="002632C8">
        <w:rPr>
          <w:b/>
        </w:rPr>
        <w:t>1</w:t>
      </w:r>
      <w:r w:rsidR="002632C8" w:rsidRPr="002632C8">
        <w:rPr>
          <w:b/>
        </w:rPr>
        <w:t>02 000 Kč</w:t>
      </w:r>
      <w:r w:rsidR="002632C8">
        <w:rPr>
          <w:bCs/>
        </w:rPr>
        <w:t>. Při</w:t>
      </w:r>
      <w:r w:rsidRPr="009966C5">
        <w:rPr>
          <w:bCs/>
        </w:rPr>
        <w:t xml:space="preserve">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5" w:name="_Ref368989260"/>
      <w:r w:rsidRPr="009966C5">
        <w:lastRenderedPageBreak/>
        <w:t>Ostatní ujednání</w:t>
      </w:r>
      <w:bookmarkEnd w:id="15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7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2632C8" w:rsidRDefault="00584CF6" w:rsidP="0003369B">
      <w:pPr>
        <w:pStyle w:val="l-L2"/>
        <w:numPr>
          <w:ilvl w:val="0"/>
          <w:numId w:val="28"/>
        </w:numPr>
      </w:pPr>
      <w:r w:rsidRPr="002632C8">
        <w:t xml:space="preserve">Smluvní strany jsou si plně vědomy zákonné povinnosti </w:t>
      </w:r>
      <w:r w:rsidR="0076646C" w:rsidRPr="002632C8">
        <w:t>uveřejnit dle zákona č.</w:t>
      </w:r>
      <w:r w:rsidR="002F018A" w:rsidRPr="002632C8">
        <w:t> </w:t>
      </w:r>
      <w:r w:rsidR="0076646C" w:rsidRPr="002632C8">
        <w:t>340/2015 Sb., o zvláštních podmínkách účinnosti některých smluv, uveřejňování těchto smluv a</w:t>
      </w:r>
      <w:r w:rsidR="002C161F" w:rsidRPr="002632C8">
        <w:t> </w:t>
      </w:r>
      <w:r w:rsidR="0076646C" w:rsidRPr="002632C8">
        <w:t>o</w:t>
      </w:r>
      <w:r w:rsidR="00E65AC5" w:rsidRPr="002632C8">
        <w:t> </w:t>
      </w:r>
      <w:r w:rsidR="0076646C" w:rsidRPr="002632C8">
        <w:t>registru smluv (zákon o registru smluv)</w:t>
      </w:r>
      <w:r w:rsidRPr="002632C8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Pr="009966C5" w:rsidRDefault="00F01B4C" w:rsidP="00A23925">
      <w:pPr>
        <w:pStyle w:val="l-L1"/>
      </w:pPr>
      <w:r w:rsidRPr="009966C5">
        <w:t>Závěrečná ustanovení</w:t>
      </w:r>
    </w:p>
    <w:p w14:paraId="2BC4066A" w14:textId="1876F549" w:rsidR="002F7752" w:rsidRPr="009966C5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Smlouva nabýv</w:t>
      </w:r>
      <w:r w:rsidRPr="00340BA8">
        <w:rPr>
          <w:bCs/>
        </w:rPr>
        <w:t xml:space="preserve">á platnosti dnem podpisu smluvních stran a účinnosti dnem jejího uveřejnění v registru smluv dle ust. § 6 odst. 1 zákona č. 340/2015 Sb., </w:t>
      </w:r>
      <w:r w:rsidR="002F7752" w:rsidRPr="00340BA8">
        <w:rPr>
          <w:bCs/>
        </w:rPr>
        <w:t>o registru smluv</w:t>
      </w:r>
      <w:r w:rsidR="00055A34" w:rsidRPr="00340BA8">
        <w:rPr>
          <w:bCs/>
        </w:rPr>
        <w:t xml:space="preserve"> ve znění pozdějších předpisů</w:t>
      </w:r>
      <w:r w:rsidR="002F7752" w:rsidRPr="00340BA8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lastRenderedPageBreak/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77699120" w14:textId="77777777" w:rsidR="00510C13" w:rsidRPr="000E2E0B" w:rsidRDefault="00375F77" w:rsidP="00510C13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966C5">
        <w:rPr>
          <w:rFonts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0925" w:rsidRPr="000E2E0B" w14:paraId="1F3E5F86" w14:textId="77777777" w:rsidTr="00AD7CAF">
        <w:tc>
          <w:tcPr>
            <w:tcW w:w="4606" w:type="dxa"/>
            <w:shd w:val="clear" w:color="auto" w:fill="auto"/>
          </w:tcPr>
          <w:p w14:paraId="0D56BEED" w14:textId="01831271" w:rsidR="00B70925" w:rsidRPr="000E2E0B" w:rsidRDefault="00B70925" w:rsidP="00AD7CAF">
            <w:pPr>
              <w:pStyle w:val="Zkladntext"/>
              <w:rPr>
                <w:rFonts w:cs="Arial"/>
                <w:b w:val="0"/>
                <w:bCs/>
                <w:i w:val="0"/>
                <w:szCs w:val="22"/>
              </w:rPr>
            </w:pPr>
            <w:r w:rsidRPr="000E2E0B">
              <w:rPr>
                <w:rFonts w:cs="Arial"/>
                <w:b w:val="0"/>
                <w:bCs/>
                <w:i w:val="0"/>
                <w:szCs w:val="22"/>
              </w:rPr>
              <w:t>V</w:t>
            </w:r>
            <w:r>
              <w:rPr>
                <w:rFonts w:cs="Arial"/>
                <w:b w:val="0"/>
                <w:bCs/>
                <w:i w:val="0"/>
                <w:szCs w:val="22"/>
              </w:rPr>
              <w:t> Kladně</w:t>
            </w:r>
            <w:r w:rsidRPr="000E2E0B">
              <w:rPr>
                <w:rFonts w:cs="Arial"/>
                <w:b w:val="0"/>
                <w:bCs/>
                <w:i w:val="0"/>
                <w:szCs w:val="22"/>
              </w:rPr>
              <w:t xml:space="preserve"> dne </w:t>
            </w:r>
            <w:r w:rsidR="00B27B36">
              <w:rPr>
                <w:rFonts w:cs="Arial"/>
                <w:b w:val="0"/>
                <w:bCs/>
                <w:i w:val="0"/>
                <w:szCs w:val="22"/>
              </w:rPr>
              <w:t>5. 9. 2025</w:t>
            </w:r>
          </w:p>
        </w:tc>
        <w:tc>
          <w:tcPr>
            <w:tcW w:w="4606" w:type="dxa"/>
            <w:shd w:val="clear" w:color="auto" w:fill="auto"/>
          </w:tcPr>
          <w:p w14:paraId="53E73482" w14:textId="4A92B9AE" w:rsidR="00B70925" w:rsidRDefault="00B70925" w:rsidP="00AD7CAF">
            <w:pPr>
              <w:pStyle w:val="Zkladntext"/>
              <w:rPr>
                <w:rFonts w:cs="Arial"/>
                <w:b w:val="0"/>
                <w:bCs/>
                <w:i w:val="0"/>
                <w:szCs w:val="22"/>
              </w:rPr>
            </w:pPr>
            <w:r w:rsidRPr="000E2E0B">
              <w:rPr>
                <w:rFonts w:cs="Arial"/>
                <w:b w:val="0"/>
                <w:bCs/>
                <w:i w:val="0"/>
                <w:szCs w:val="22"/>
              </w:rPr>
              <w:t>V</w:t>
            </w:r>
            <w:r>
              <w:rPr>
                <w:rFonts w:cs="Arial"/>
                <w:b w:val="0"/>
                <w:bCs/>
                <w:i w:val="0"/>
                <w:szCs w:val="22"/>
              </w:rPr>
              <w:t> Brně</w:t>
            </w:r>
            <w:r w:rsidRPr="000E2E0B">
              <w:rPr>
                <w:rFonts w:cs="Arial"/>
                <w:b w:val="0"/>
                <w:bCs/>
                <w:i w:val="0"/>
                <w:szCs w:val="22"/>
              </w:rPr>
              <w:t xml:space="preserve"> dne </w:t>
            </w:r>
            <w:r w:rsidR="00B27B36">
              <w:rPr>
                <w:rFonts w:cs="Arial"/>
                <w:b w:val="0"/>
                <w:bCs/>
                <w:i w:val="0"/>
                <w:szCs w:val="22"/>
              </w:rPr>
              <w:t>7. 9. 2025</w:t>
            </w:r>
          </w:p>
          <w:p w14:paraId="67D631B8" w14:textId="77777777" w:rsidR="00B70925" w:rsidRPr="000E2E0B" w:rsidRDefault="00B70925" w:rsidP="00AD7CAF">
            <w:pPr>
              <w:pStyle w:val="Zkladntext"/>
              <w:rPr>
                <w:rFonts w:cs="Arial"/>
                <w:b w:val="0"/>
                <w:bCs/>
                <w:i w:val="0"/>
                <w:szCs w:val="22"/>
              </w:rPr>
            </w:pPr>
            <w:r w:rsidRPr="000E2E0B">
              <w:rPr>
                <w:rFonts w:cs="Arial"/>
                <w:b w:val="0"/>
                <w:bCs/>
                <w:i w:val="0"/>
                <w:szCs w:val="22"/>
              </w:rPr>
              <w:t xml:space="preserve"> </w:t>
            </w:r>
          </w:p>
        </w:tc>
      </w:tr>
      <w:tr w:rsidR="00B70925" w:rsidRPr="00E93F51" w14:paraId="503C4A6A" w14:textId="77777777" w:rsidTr="00AD7CAF">
        <w:tc>
          <w:tcPr>
            <w:tcW w:w="4606" w:type="dxa"/>
            <w:shd w:val="clear" w:color="auto" w:fill="auto"/>
          </w:tcPr>
          <w:p w14:paraId="36E35EF0" w14:textId="77777777" w:rsidR="00B70925" w:rsidRPr="00E93F51" w:rsidRDefault="00B70925" w:rsidP="00AD7CAF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4BBDED10" w14:textId="77777777" w:rsidR="00B70925" w:rsidRPr="00E93F51" w:rsidRDefault="00B70925" w:rsidP="00AD7CAF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Zhotovitel:</w:t>
            </w:r>
          </w:p>
        </w:tc>
      </w:tr>
      <w:tr w:rsidR="00B70925" w:rsidRPr="00E93F51" w14:paraId="62F6C333" w14:textId="77777777" w:rsidTr="00AD7CAF">
        <w:tc>
          <w:tcPr>
            <w:tcW w:w="4606" w:type="dxa"/>
            <w:shd w:val="clear" w:color="auto" w:fill="auto"/>
          </w:tcPr>
          <w:p w14:paraId="33FFA8EA" w14:textId="77777777" w:rsidR="00B70925" w:rsidRPr="00E93F51" w:rsidRDefault="00B70925" w:rsidP="00AD7CAF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</w:p>
          <w:p w14:paraId="71FFDBC4" w14:textId="77777777" w:rsidR="00B70925" w:rsidRPr="00E93F51" w:rsidRDefault="00B70925" w:rsidP="00AD7CAF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</w:p>
          <w:p w14:paraId="7F9EE855" w14:textId="1C8AEB20" w:rsidR="00B70925" w:rsidRPr="00895AC6" w:rsidRDefault="00895AC6" w:rsidP="00AD7CAF">
            <w:pPr>
              <w:pStyle w:val="Zkladntext"/>
              <w:rPr>
                <w:rFonts w:cs="Arial"/>
                <w:b w:val="0"/>
                <w:iCs/>
                <w:szCs w:val="22"/>
              </w:rPr>
            </w:pPr>
            <w:r w:rsidRPr="00895AC6">
              <w:rPr>
                <w:rFonts w:cs="Arial"/>
                <w:b w:val="0"/>
                <w:iCs/>
                <w:szCs w:val="22"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0E440815" w14:textId="1E9481FF" w:rsidR="00B70925" w:rsidRPr="00E93F51" w:rsidRDefault="00B70925" w:rsidP="00AD7CAF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</w:p>
        </w:tc>
      </w:tr>
      <w:tr w:rsidR="00B70925" w:rsidRPr="00E93F51" w14:paraId="5575DECE" w14:textId="77777777" w:rsidTr="00AD7CAF">
        <w:tc>
          <w:tcPr>
            <w:tcW w:w="4606" w:type="dxa"/>
            <w:shd w:val="clear" w:color="auto" w:fill="auto"/>
          </w:tcPr>
          <w:p w14:paraId="2FAB76DC" w14:textId="2841830B" w:rsidR="00B70925" w:rsidRPr="00E93F51" w:rsidRDefault="00B70925" w:rsidP="00AD7CAF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729BC0BD" w14:textId="77777777" w:rsidR="00B70925" w:rsidRDefault="00895AC6" w:rsidP="00AD7CAF">
            <w:pPr>
              <w:pStyle w:val="Zkladntext"/>
              <w:rPr>
                <w:rFonts w:cs="Arial"/>
                <w:b w:val="0"/>
                <w:iCs/>
                <w:szCs w:val="22"/>
              </w:rPr>
            </w:pPr>
            <w:r w:rsidRPr="00895AC6">
              <w:rPr>
                <w:rFonts w:cs="Arial"/>
                <w:b w:val="0"/>
                <w:iCs/>
                <w:szCs w:val="22"/>
              </w:rPr>
              <w:t>„elektronicky podepsáno“</w:t>
            </w:r>
          </w:p>
          <w:p w14:paraId="5FFBAF03" w14:textId="4980C34C" w:rsidR="00895AC6" w:rsidRPr="00E93F51" w:rsidRDefault="00895AC6" w:rsidP="00AD7CAF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…………………………</w:t>
            </w:r>
            <w:r w:rsidR="00D4302C">
              <w:rPr>
                <w:rFonts w:cs="Arial"/>
                <w:b w:val="0"/>
                <w:szCs w:val="22"/>
              </w:rPr>
              <w:t>…………</w:t>
            </w:r>
          </w:p>
        </w:tc>
      </w:tr>
      <w:tr w:rsidR="00B70925" w:rsidRPr="00E93F51" w14:paraId="6BCADC3B" w14:textId="77777777" w:rsidTr="00AD7CAF">
        <w:tc>
          <w:tcPr>
            <w:tcW w:w="4606" w:type="dxa"/>
            <w:shd w:val="clear" w:color="auto" w:fill="auto"/>
          </w:tcPr>
          <w:p w14:paraId="25F16113" w14:textId="77777777" w:rsidR="00B70925" w:rsidRPr="000E2E0B" w:rsidRDefault="00B70925" w:rsidP="00AD7CAF">
            <w:pPr>
              <w:pStyle w:val="Zkladntext"/>
              <w:rPr>
                <w:rFonts w:cs="Arial"/>
                <w:b w:val="0"/>
                <w:bCs/>
                <w:i w:val="0"/>
                <w:szCs w:val="22"/>
                <w:lang w:val="en-US"/>
              </w:rPr>
            </w:pPr>
            <w:r w:rsidRPr="000E2E0B">
              <w:rPr>
                <w:rFonts w:cs="Arial"/>
                <w:b w:val="0"/>
                <w:bCs/>
                <w:i w:val="0"/>
                <w:szCs w:val="22"/>
                <w:lang w:val="en-US"/>
              </w:rPr>
              <w:t>Ing. Dagmar Maňasová</w:t>
            </w:r>
          </w:p>
          <w:p w14:paraId="3825E062" w14:textId="77777777" w:rsidR="00B70925" w:rsidRPr="000E2E0B" w:rsidRDefault="00B70925" w:rsidP="00AD7CAF">
            <w:pPr>
              <w:pStyle w:val="Zkladntext"/>
              <w:rPr>
                <w:rFonts w:cs="Arial"/>
                <w:b w:val="0"/>
                <w:bCs/>
                <w:i w:val="0"/>
                <w:szCs w:val="22"/>
                <w:lang w:val="en-US"/>
              </w:rPr>
            </w:pPr>
            <w:r w:rsidRPr="000E2E0B">
              <w:rPr>
                <w:rFonts w:cs="Arial"/>
                <w:b w:val="0"/>
                <w:bCs/>
                <w:i w:val="0"/>
                <w:szCs w:val="22"/>
                <w:lang w:val="en-US"/>
              </w:rPr>
              <w:t>vedoucí Pobočky Kladno</w:t>
            </w:r>
          </w:p>
          <w:p w14:paraId="201DD836" w14:textId="77777777" w:rsidR="00B70925" w:rsidRPr="00E93F51" w:rsidRDefault="00B70925" w:rsidP="00AD7CAF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 w:rsidRPr="000E2E0B">
              <w:rPr>
                <w:rFonts w:cs="Arial"/>
                <w:b w:val="0"/>
                <w:bCs/>
                <w:i w:val="0"/>
                <w:szCs w:val="22"/>
                <w:lang w:val="en-US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33FC4378" w14:textId="77777777" w:rsidR="00B70925" w:rsidRDefault="00B70925" w:rsidP="00AD7CAF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 w:rsidRPr="00511032">
              <w:rPr>
                <w:rFonts w:cs="Arial"/>
                <w:b w:val="0"/>
                <w:i w:val="0"/>
                <w:szCs w:val="22"/>
              </w:rPr>
              <w:t>Mgr. Martin Šuťjak</w:t>
            </w:r>
          </w:p>
          <w:p w14:paraId="6FB520BE" w14:textId="77777777" w:rsidR="00B70925" w:rsidRDefault="00B70925" w:rsidP="00AD7CAF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 w:rsidRPr="00511032">
              <w:rPr>
                <w:rFonts w:cs="Arial"/>
                <w:b w:val="0"/>
                <w:i w:val="0"/>
                <w:szCs w:val="22"/>
              </w:rPr>
              <w:t>jednatel společnosti</w:t>
            </w:r>
          </w:p>
          <w:p w14:paraId="12B6042D" w14:textId="77777777" w:rsidR="00B70925" w:rsidRPr="00E93F51" w:rsidRDefault="00B70925" w:rsidP="00AD7CAF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 w:rsidRPr="00511032">
              <w:rPr>
                <w:rFonts w:cs="Arial"/>
                <w:b w:val="0"/>
                <w:i w:val="0"/>
                <w:szCs w:val="22"/>
              </w:rPr>
              <w:t>Geological Solutions s.r.o.</w:t>
            </w:r>
          </w:p>
        </w:tc>
      </w:tr>
    </w:tbl>
    <w:p w14:paraId="52D3F3E6" w14:textId="7A1468C6" w:rsidR="00C33259" w:rsidRPr="009966C5" w:rsidRDefault="00C33259" w:rsidP="00510C13">
      <w:pPr>
        <w:tabs>
          <w:tab w:val="left" w:pos="142"/>
          <w:tab w:val="left" w:pos="4678"/>
        </w:tabs>
        <w:spacing w:line="280" w:lineRule="exact"/>
        <w:rPr>
          <w:rFonts w:cs="Arial"/>
          <w:b/>
          <w:szCs w:val="22"/>
          <w:lang w:eastAsia="en-US"/>
        </w:rPr>
      </w:pPr>
      <w:r w:rsidRPr="009966C5">
        <w:rPr>
          <w:rFonts w:cs="Arial"/>
          <w:szCs w:val="22"/>
        </w:rPr>
        <w:br w:type="page"/>
      </w:r>
    </w:p>
    <w:p w14:paraId="0CF15299" w14:textId="77AD1432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lastRenderedPageBreak/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podrobného geotechnického průzkumu</w:t>
      </w:r>
    </w:p>
    <w:p w14:paraId="080DC203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rPr>
          <w:rStyle w:val="l-L2Char"/>
          <w:rFonts w:cs="Arial"/>
          <w:b/>
          <w:bCs/>
          <w:szCs w:val="22"/>
        </w:rPr>
      </w:pPr>
      <w:r w:rsidRPr="009966C5">
        <w:rPr>
          <w:rStyle w:val="l-L2Char"/>
          <w:rFonts w:cs="Arial"/>
          <w:b/>
          <w:bCs/>
          <w:szCs w:val="22"/>
        </w:rPr>
        <w:t>Podmínky provádění Díla</w:t>
      </w:r>
    </w:p>
    <w:p w14:paraId="12D8A703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Pro stanovení podmínek pro zpracování projektové dokumentace pro realizaci stavby vždy slouží podrobný geotechnický průzkum, který může navazovat na předběžný průzkum.</w:t>
      </w:r>
    </w:p>
    <w:p w14:paraId="1C8BE13A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Zadání a požadavky na podrobný geotechnický průzkum jsou rozděleny dle typů staveb na průzkum pro polní cesty a nádrže a poldry. Specifikace obsahuje požadavky na:</w:t>
      </w:r>
    </w:p>
    <w:p w14:paraId="3D4C3E52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mapové podklady</w:t>
      </w:r>
    </w:p>
    <w:p w14:paraId="30FF97D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technické práce a podklady,</w:t>
      </w:r>
    </w:p>
    <w:p w14:paraId="587215C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terénní měření a laboratorní zkoušky,</w:t>
      </w:r>
    </w:p>
    <w:p w14:paraId="2BBB9133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náležitosti závěrečné zprávy,</w:t>
      </w:r>
    </w:p>
    <w:p w14:paraId="55BE13B0" w14:textId="77777777" w:rsidR="00C20EEB" w:rsidRPr="00BA04FE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členění díla.</w:t>
      </w:r>
    </w:p>
    <w:p w14:paraId="5AFC8692" w14:textId="77777777" w:rsidR="00BA04FE" w:rsidRPr="009966C5" w:rsidRDefault="00BA04FE" w:rsidP="00BA04FE">
      <w:pPr>
        <w:pStyle w:val="Odstavecseseznamem"/>
        <w:widowControl/>
        <w:suppressAutoHyphens w:val="0"/>
        <w:ind w:left="1071"/>
        <w:rPr>
          <w:b/>
        </w:rPr>
      </w:pPr>
    </w:p>
    <w:p w14:paraId="78062FAF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Zadání a požadavky na podrobný geotechnický průzkum pro polní cesty</w:t>
      </w:r>
    </w:p>
    <w:p w14:paraId="20604A3B" w14:textId="77777777" w:rsidR="00C20EEB" w:rsidRPr="009966C5" w:rsidRDefault="00C20EEB" w:rsidP="00C20EEB">
      <w:pPr>
        <w:rPr>
          <w:rFonts w:eastAsia="Calibri"/>
        </w:rPr>
      </w:pPr>
    </w:p>
    <w:p w14:paraId="290C8470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Calibri"/>
          <w:b/>
          <w:bCs/>
          <w:szCs w:val="22"/>
        </w:rPr>
      </w:pPr>
      <w:r w:rsidRPr="009966C5">
        <w:rPr>
          <w:b/>
          <w:bCs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996EF4" w:rsidRPr="009966C5" w14:paraId="7F07AB7F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18FB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2F67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C3D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321C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3F55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996EF4" w:rsidRPr="009966C5" w14:paraId="6DDB9C44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B1D7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5976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EF17C" w14:textId="2B03DDC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3076D" w14:textId="286FA194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0B1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681A1CA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6BE4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DD70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DD97D" w14:textId="5593454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D7CFB" w14:textId="5D9667E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08A9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FC90022" w14:textId="77777777" w:rsidTr="00996EF4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8A18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1F3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BA8D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A0F1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2836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996EF4" w:rsidRPr="009966C5" w14:paraId="5CA9A318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6E4D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66A7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041D0" w14:textId="3BA11079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97A76" w14:textId="6E1D118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C000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17D82C3C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2C3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237E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65F52" w14:textId="37F72E2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3A98E" w14:textId="6C35AD7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C669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</w:tbl>
    <w:p w14:paraId="5B25C5FF" w14:textId="77777777" w:rsidR="00C20EEB" w:rsidRPr="009966C5" w:rsidRDefault="00C20EEB" w:rsidP="00C20EEB">
      <w:pPr>
        <w:rPr>
          <w:rFonts w:eastAsia="Calibri"/>
        </w:rPr>
      </w:pPr>
    </w:p>
    <w:p w14:paraId="5329BD6C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C20EEB" w:rsidRPr="009966C5" w14:paraId="6659B0E1" w14:textId="77777777" w:rsidTr="00AF2725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4C6C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E25E335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38E9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31CF0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9FF5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4B207296" w14:textId="77777777" w:rsidTr="00AF2725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A34F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F5B0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C6D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9F5CBD6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8B2B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D0899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FA18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1765273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97EE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6133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B569B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niveletu*</w:t>
            </w:r>
          </w:p>
        </w:tc>
      </w:tr>
      <w:tr w:rsidR="00C20EEB" w:rsidRPr="009966C5" w14:paraId="7F3E1E32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5CCF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4C24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DC72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</w:tr>
      <w:tr w:rsidR="00C20EEB" w:rsidRPr="009966C5" w14:paraId="2A96C5B0" w14:textId="77777777" w:rsidTr="00AF2725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96E1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 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EB1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4665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min.2-3 sondy na objekt</w:t>
            </w:r>
          </w:p>
        </w:tc>
      </w:tr>
      <w:tr w:rsidR="00C20EEB" w:rsidRPr="009966C5" w14:paraId="190BDB26" w14:textId="77777777" w:rsidTr="00AF2725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ABF9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5B93D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00C7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</w:tr>
    </w:tbl>
    <w:p w14:paraId="76E2FC12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Poznámka:</w:t>
      </w:r>
    </w:p>
    <w:p w14:paraId="7CED3260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</w:t>
      </w:r>
      <w:r w:rsidRPr="009966C5">
        <w:rPr>
          <w:rFonts w:eastAsia="Calibri"/>
          <w:spacing w:val="8"/>
        </w:rPr>
        <w:t xml:space="preserve"> </w:t>
      </w:r>
      <w:r w:rsidRPr="009966C5">
        <w:rPr>
          <w:rFonts w:eastAsia="Calibri"/>
        </w:rPr>
        <w:t>při stanovení hloubky sondy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 zohlednit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hloubku budoucího odvodňovacího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zařízení</w:t>
      </w:r>
    </w:p>
    <w:p w14:paraId="32B2862F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 dále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vzít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úvahu</w:t>
      </w:r>
      <w:r w:rsidRPr="009966C5">
        <w:rPr>
          <w:rFonts w:eastAsia="Calibri"/>
        </w:rPr>
        <w:t xml:space="preserve"> únosnost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a stlačitelnost</w:t>
      </w:r>
      <w:r w:rsidRPr="009966C5">
        <w:rPr>
          <w:rFonts w:eastAsia="Calibri"/>
          <w:spacing w:val="-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podloží násypu</w:t>
      </w:r>
    </w:p>
    <w:p w14:paraId="05D295EA" w14:textId="77777777" w:rsidR="00C20EEB" w:rsidRPr="009966C5" w:rsidRDefault="00C20EEB" w:rsidP="00C20EEB">
      <w:pPr>
        <w:spacing w:before="0" w:after="0" w:line="240" w:lineRule="auto"/>
        <w:contextualSpacing w:val="0"/>
        <w:jc w:val="left"/>
        <w:rPr>
          <w:rFonts w:eastAsia="Calibri"/>
        </w:rPr>
      </w:pPr>
      <w:r w:rsidRPr="009966C5">
        <w:rPr>
          <w:rFonts w:eastAsia="Calibri"/>
        </w:rPr>
        <w:br w:type="page"/>
      </w:r>
    </w:p>
    <w:p w14:paraId="7ACDE781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rFonts w:eastAsia="Times New Roman"/>
          <w:b/>
          <w:bCs/>
        </w:rPr>
        <w:lastRenderedPageBreak/>
        <w:t>Požadavky na terénní měření a laboratorní zkoušky</w:t>
      </w:r>
    </w:p>
    <w:p w14:paraId="4837343A" w14:textId="1F65F916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  <w:u w:val="single"/>
        </w:rPr>
        <w:t>předcházejících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etap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průzkumu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za</w:t>
      </w:r>
      <w:r w:rsidR="00F107B5">
        <w:rPr>
          <w:rFonts w:eastAsia="Calibri"/>
          <w:spacing w:val="63"/>
        </w:rPr>
        <w:t> 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zemního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tělesa</w:t>
      </w:r>
      <w:r w:rsidRPr="009966C5">
        <w:rPr>
          <w:rFonts w:eastAsia="Calibri"/>
          <w:spacing w:val="19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pro</w:t>
      </w:r>
      <w:r w:rsidR="00F107B5">
        <w:rPr>
          <w:rFonts w:eastAsia="Calibri"/>
          <w:spacing w:val="57"/>
        </w:rPr>
        <w:t> </w:t>
      </w:r>
      <w:r w:rsidRPr="009966C5">
        <w:rPr>
          <w:rFonts w:eastAsia="Calibri"/>
        </w:rPr>
        <w:t>místa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nepřístupná vrtným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soupravám</w:t>
      </w:r>
      <w:r w:rsidR="004B6247">
        <w:rPr>
          <w:rFonts w:eastAsia="Calibri"/>
        </w:rPr>
        <w:t>.</w:t>
      </w:r>
    </w:p>
    <w:p w14:paraId="08DB725C" w14:textId="7782667B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zemin,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hornin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> </w:t>
      </w:r>
      <w:r w:rsidRPr="009966C5">
        <w:rPr>
          <w:rFonts w:eastAsia="Calibri"/>
        </w:rPr>
        <w:t>rozšířeném</w:t>
      </w:r>
      <w:r w:rsidRPr="009966C5">
        <w:rPr>
          <w:rFonts w:eastAsia="Calibri"/>
          <w:spacing w:val="26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než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předcházejících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etap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průzkumu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to</w:t>
      </w:r>
      <w:r w:rsidRPr="009966C5">
        <w:rPr>
          <w:rFonts w:eastAsia="Calibri"/>
          <w:spacing w:val="33"/>
        </w:rPr>
        <w:t xml:space="preserve"> </w:t>
      </w:r>
      <w:r w:rsidRPr="009966C5">
        <w:rPr>
          <w:rFonts w:eastAsia="Calibri"/>
        </w:rPr>
        <w:t>pro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67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zařazení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klasifikačních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systémů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norem</w:t>
      </w:r>
      <w:r w:rsidRPr="009966C5">
        <w:rPr>
          <w:rFonts w:eastAsia="Calibri"/>
          <w:spacing w:val="6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  <w:spacing w:val="1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342FC1">
        <w:rPr>
          <w:rFonts w:eastAsia="Calibri"/>
          <w:spacing w:val="5"/>
        </w:rPr>
        <w:t> </w:t>
      </w:r>
      <w:r w:rsidRPr="009966C5">
        <w:rPr>
          <w:rFonts w:eastAsia="Calibri"/>
        </w:rPr>
        <w:t>14688</w:t>
      </w:r>
      <w:r w:rsidR="00F107B5">
        <w:rPr>
          <w:rFonts w:eastAsia="Calibri"/>
        </w:rPr>
        <w:noBreakHyphen/>
      </w:r>
      <w:r w:rsidRPr="009966C5">
        <w:rPr>
          <w:rFonts w:eastAsia="Calibri"/>
        </w:rPr>
        <w:t>2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a</w:t>
      </w:r>
      <w:r w:rsidR="00F107B5">
        <w:rPr>
          <w:rFonts w:eastAsia="Calibri"/>
        </w:rPr>
        <w:t> 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2410 konkrétně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pak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na:</w:t>
      </w:r>
    </w:p>
    <w:p w14:paraId="65BEEC5E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ČSN</w:t>
      </w:r>
    </w:p>
    <w:p w14:paraId="687EADC9" w14:textId="4EE48B46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násypů ve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smyslu 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5EDDD77A" w14:textId="5B1E7025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aktivní zóny vozovky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7FA04CE4" w14:textId="751D50FD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pro úpravu pojivy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</w:t>
      </w:r>
    </w:p>
    <w:p w14:paraId="43B2C468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materiály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sanačního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charakteru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násypů</w:t>
      </w:r>
    </w:p>
    <w:p w14:paraId="3C25B41B" w14:textId="5EC91EED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49"/>
        </w:rPr>
        <w:t xml:space="preserve"> </w:t>
      </w:r>
      <w:r w:rsidRPr="009966C5">
        <w:rPr>
          <w:rFonts w:eastAsia="Calibri"/>
        </w:rPr>
        <w:t>stavebních objektů je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vzorky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(pokud</w:t>
      </w:r>
      <w:r w:rsidRPr="009966C5">
        <w:rPr>
          <w:rFonts w:eastAsia="Calibri"/>
        </w:rPr>
        <w:t xml:space="preserve"> nejsou již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stanoveny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předcházející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etapě)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agresivity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prostředí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beton</w:t>
      </w:r>
      <w:r w:rsidRPr="009966C5">
        <w:rPr>
          <w:rFonts w:eastAsia="Calibri"/>
          <w:spacing w:val="57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EN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198A704E" w14:textId="14FEE62B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 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0D7B3FFC" w14:textId="77777777" w:rsidR="00C20EEB" w:rsidRPr="009966C5" w:rsidRDefault="00C20EEB" w:rsidP="00C20EEB">
      <w:pPr>
        <w:rPr>
          <w:rFonts w:eastAsia="Calibri"/>
        </w:rPr>
      </w:pPr>
    </w:p>
    <w:p w14:paraId="4C5267A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5"/>
        <w:gridCol w:w="8781"/>
      </w:tblGrid>
      <w:tr w:rsidR="00C20EEB" w:rsidRPr="009966C5" w14:paraId="7D50B29E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5F925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D7CF1B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Shromáždění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co</w:t>
            </w:r>
            <w:r w:rsidRPr="009966C5">
              <w:rPr>
                <w:spacing w:val="-1"/>
                <w:lang w:val="cs-CZ"/>
              </w:rPr>
              <w:t xml:space="preserve"> nejúplnějších údajů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 poměrech</w:t>
            </w:r>
            <w:r w:rsidRPr="009966C5">
              <w:rPr>
                <w:spacing w:val="5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2"/>
                <w:lang w:val="cs-CZ"/>
              </w:rPr>
              <w:t>dotčeném</w:t>
            </w:r>
            <w:r w:rsidRPr="009966C5">
              <w:rPr>
                <w:spacing w:val="-1"/>
                <w:lang w:val="cs-CZ"/>
              </w:rPr>
              <w:t xml:space="preserve"> okolí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trasy.</w:t>
            </w:r>
          </w:p>
        </w:tc>
      </w:tr>
      <w:tr w:rsidR="00C20EEB" w:rsidRPr="009966C5" w14:paraId="16E42ED1" w14:textId="77777777" w:rsidTr="00AF2725">
        <w:trPr>
          <w:trHeight w:hRule="exact" w:val="63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E154C2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E7D459C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Podrobné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základových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 pro založení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včetně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ověřených</w:t>
            </w:r>
            <w:r w:rsidRPr="009966C5">
              <w:rPr>
                <w:spacing w:val="4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geomechanických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podloží.</w:t>
            </w:r>
          </w:p>
        </w:tc>
      </w:tr>
      <w:tr w:rsidR="00C20EEB" w:rsidRPr="009966C5" w14:paraId="156E0F81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E4C3CB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8219B" w14:textId="52EA763A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S</w:t>
            </w:r>
            <w:r w:rsidRPr="009966C5">
              <w:rPr>
                <w:spacing w:val="-1"/>
                <w:lang w:val="cs-CZ"/>
              </w:rPr>
              <w:t>tanovení stupně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agresivního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spacing w:val="51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zeminách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vodě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ČSN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EN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206 +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szCs w:val="22"/>
                <w:lang w:val="cs-CZ"/>
              </w:rPr>
              <w:t>ČSN</w:t>
            </w:r>
            <w:r w:rsidRPr="009966C5">
              <w:rPr>
                <w:spacing w:val="-1"/>
                <w:lang w:val="cs-CZ"/>
              </w:rPr>
              <w:t>).</w:t>
            </w:r>
          </w:p>
        </w:tc>
      </w:tr>
      <w:tr w:rsidR="00C20EEB" w:rsidRPr="009966C5" w14:paraId="607C5CE1" w14:textId="77777777" w:rsidTr="00AF2725">
        <w:trPr>
          <w:trHeight w:hRule="exact" w:val="664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A55735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35F81D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C20EEB" w:rsidRPr="009966C5" w14:paraId="2B03E557" w14:textId="77777777" w:rsidTr="00AF2725">
        <w:trPr>
          <w:trHeight w:hRule="exact" w:val="1141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E0416C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E9BCFD" w14:textId="17BDC729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Údaje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-1"/>
                <w:lang w:val="cs-CZ"/>
              </w:rPr>
              <w:t xml:space="preserve"> technologických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vlastnostech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hornin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kterou </w:t>
            </w:r>
            <w:r w:rsidRPr="009966C5">
              <w:rPr>
                <w:spacing w:val="-2"/>
                <w:lang w:val="cs-CZ"/>
              </w:rPr>
              <w:t xml:space="preserve">je </w:t>
            </w:r>
            <w:r w:rsidRPr="009966C5">
              <w:rPr>
                <w:spacing w:val="-1"/>
                <w:lang w:val="cs-CZ"/>
              </w:rPr>
              <w:t>možno využít</w:t>
            </w:r>
            <w:r w:rsidRPr="009966C5">
              <w:rPr>
                <w:spacing w:val="7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sypaninu (dle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6133)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materiál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do</w:t>
            </w:r>
            <w:r w:rsidRPr="009966C5">
              <w:rPr>
                <w:spacing w:val="-1"/>
                <w:lang w:val="cs-CZ"/>
              </w:rPr>
              <w:t xml:space="preserve"> konsolidační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vrstvy, 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jako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materiál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vozovky, případně podle požadavků zadavatele průzkumu.</w:t>
            </w:r>
          </w:p>
        </w:tc>
      </w:tr>
      <w:tr w:rsidR="00C20EEB" w:rsidRPr="009966C5" w14:paraId="0A163797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F82139F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C378C82" w14:textId="129986E4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Stanovení těžitelnosti podle ČSN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 do 3 tříd těžitelnosti, případně do kategorií dle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 dohody s objednatelem prací.</w:t>
            </w:r>
          </w:p>
        </w:tc>
      </w:tr>
      <w:tr w:rsidR="00C20EEB" w:rsidRPr="009966C5" w14:paraId="3AE3BA93" w14:textId="77777777" w:rsidTr="00AF2725">
        <w:trPr>
          <w:trHeight w:hRule="exact" w:val="47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5F3F99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E179CB6" w14:textId="7056FC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Zatřídění hornin podle vrtatelnosti pro vrty pro hlubinné založení dle TP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76.</w:t>
            </w:r>
          </w:p>
        </w:tc>
      </w:tr>
      <w:tr w:rsidR="00C20EEB" w:rsidRPr="009966C5" w14:paraId="0DBDF059" w14:textId="77777777" w:rsidTr="00AF2725">
        <w:trPr>
          <w:trHeight w:hRule="exact" w:val="978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7965AE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E9A9A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režimu podzemní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vody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 komunikace a jejím 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navrhnout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opatření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ke</w:t>
            </w:r>
            <w:r w:rsidRPr="009966C5">
              <w:rPr>
                <w:spacing w:val="6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snížení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vody,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 kapilární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vzlínavosti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režim vozovky.</w:t>
            </w:r>
          </w:p>
        </w:tc>
      </w:tr>
      <w:tr w:rsidR="00C20EEB" w:rsidRPr="009966C5" w14:paraId="2943DF57" w14:textId="77777777" w:rsidTr="00AF2725">
        <w:trPr>
          <w:trHeight w:hRule="exact" w:val="722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BA371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4E11086" w14:textId="396FE53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povětrnostních podmínek na provádění zemních prací vzhledem ke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geotechnickým poměrům.</w:t>
            </w:r>
          </w:p>
        </w:tc>
      </w:tr>
      <w:tr w:rsidR="00C20EEB" w:rsidRPr="009966C5" w14:paraId="0EE4FF7A" w14:textId="77777777" w:rsidTr="005B74A6">
        <w:trPr>
          <w:trHeight w:hRule="exact" w:val="159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BDBCD5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10)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A618069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 vlivu stavební činnosti a budoucího provozu komunikace na její okolí.</w:t>
            </w:r>
          </w:p>
          <w:p w14:paraId="79881502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 hydrogeologické části průzkumu by měli být stanoveny:</w:t>
            </w:r>
          </w:p>
          <w:p w14:paraId="749AD7E6" w14:textId="4265A6D8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Vydatnost přítoků podzemní vody do zářezů</w:t>
            </w:r>
            <w:r w:rsidR="00342FC1">
              <w:rPr>
                <w:spacing w:val="-1"/>
                <w:lang w:val="cs-CZ"/>
              </w:rPr>
              <w:t>.</w:t>
            </w:r>
          </w:p>
          <w:p w14:paraId="73597B3A" w14:textId="50BE965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Vliv stavby na hladinu, vydatnost a kvalitu stávajících zdrojů podzemní vody</w:t>
            </w:r>
            <w:r w:rsidR="00342FC1">
              <w:rPr>
                <w:spacing w:val="-1"/>
                <w:lang w:val="cs-CZ"/>
              </w:rPr>
              <w:t>.</w:t>
            </w:r>
          </w:p>
          <w:p w14:paraId="4AD956D5" w14:textId="3A9A7AB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Náhradní zdroje vod pro obyvatelstvo v případě jejich ovlivnění stavbou</w:t>
            </w:r>
            <w:r w:rsidR="00342FC1">
              <w:rPr>
                <w:spacing w:val="-1"/>
                <w:lang w:val="cs-CZ"/>
              </w:rPr>
              <w:t>.</w:t>
            </w:r>
          </w:p>
        </w:tc>
      </w:tr>
      <w:tr w:rsidR="00C20EEB" w:rsidRPr="009966C5" w14:paraId="2D6A618F" w14:textId="77777777" w:rsidTr="00AF2725">
        <w:trPr>
          <w:trHeight w:hRule="exact" w:val="41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229937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0BBD5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stavby a provozu komunikace na okolní stavby.</w:t>
            </w:r>
          </w:p>
        </w:tc>
      </w:tr>
      <w:tr w:rsidR="00C20EEB" w:rsidRPr="009966C5" w14:paraId="33494D6D" w14:textId="77777777" w:rsidTr="00AF2725">
        <w:trPr>
          <w:trHeight w:hRule="exact" w:val="399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2D7DF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4676D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Závěry a doporučení.</w:t>
            </w:r>
          </w:p>
        </w:tc>
      </w:tr>
    </w:tbl>
    <w:p w14:paraId="1E2C2119" w14:textId="77777777" w:rsidR="00C20EEB" w:rsidRPr="009966C5" w:rsidRDefault="00C20EEB" w:rsidP="00C20EEB">
      <w:pPr>
        <w:rPr>
          <w:rFonts w:cs="Arial"/>
          <w:szCs w:val="22"/>
        </w:rPr>
      </w:pPr>
    </w:p>
    <w:p w14:paraId="1DFE6F0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</w:t>
      </w:r>
    </w:p>
    <w:p w14:paraId="44F67387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3DBAD1E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4313EFF9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6EEA07D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233C6C0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6009DC34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75519A8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56A2B6AA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3B466E73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180811B0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Podrobná situace – dle podkladů k zadání</w:t>
      </w:r>
    </w:p>
    <w:p w14:paraId="089B5399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Podélný profil – dle podkladů k zadání</w:t>
      </w:r>
    </w:p>
    <w:p w14:paraId="49E2D312" w14:textId="77777777" w:rsidR="00C20EEB" w:rsidRPr="009966C5" w:rsidRDefault="00C20EEB" w:rsidP="00C20EEB">
      <w:pPr>
        <w:rPr>
          <w:rFonts w:cs="Arial"/>
          <w:szCs w:val="22"/>
        </w:rPr>
      </w:pPr>
    </w:p>
    <w:p w14:paraId="1DC8461D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cs="Arial"/>
          <w:b/>
          <w:bCs/>
          <w:spacing w:val="-1"/>
          <w:szCs w:val="22"/>
          <w:u w:val="single" w:color="000000"/>
        </w:rPr>
      </w:pPr>
      <w:r w:rsidRPr="009966C5">
        <w:rPr>
          <w:b/>
          <w:bCs/>
        </w:rPr>
        <w:t>Zadání a požadavky na podrobný geotechnický průzkum pro vodní nádrže a poldry</w:t>
      </w:r>
    </w:p>
    <w:p w14:paraId="27368195" w14:textId="77777777" w:rsidR="00C20EEB" w:rsidRPr="009966C5" w:rsidRDefault="00C20EEB" w:rsidP="00C20EEB">
      <w:pPr>
        <w:rPr>
          <w:u w:color="000000"/>
        </w:rPr>
      </w:pPr>
    </w:p>
    <w:p w14:paraId="2B249A4A" w14:textId="48035B43" w:rsidR="00C20EEB" w:rsidRPr="009966C5" w:rsidRDefault="00C20EEB" w:rsidP="003126AE">
      <w:pPr>
        <w:rPr>
          <w:rFonts w:eastAsia="Calibri"/>
        </w:rPr>
      </w:pPr>
      <w:r w:rsidRPr="009966C5">
        <w:rPr>
          <w:u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</w:t>
      </w:r>
      <w:r w:rsidR="006629B2">
        <w:rPr>
          <w:u w:color="000000"/>
        </w:rPr>
        <w:t> </w:t>
      </w:r>
      <w:r w:rsidRPr="009966C5">
        <w:rPr>
          <w:u w:color="000000"/>
        </w:rPr>
        <w:t>C a</w:t>
      </w:r>
      <w:r w:rsidR="006629B2">
        <w:rPr>
          <w:u w:color="000000"/>
        </w:rPr>
        <w:t> </w:t>
      </w:r>
      <w:r w:rsidRPr="009966C5">
        <w:rPr>
          <w:u w:color="000000"/>
        </w:rPr>
        <w:t>D.</w:t>
      </w:r>
    </w:p>
    <w:p w14:paraId="363FD83C" w14:textId="77777777" w:rsidR="00C20EEB" w:rsidRPr="009966C5" w:rsidRDefault="00C20EEB" w:rsidP="00C20EEB">
      <w:pPr>
        <w:rPr>
          <w:rFonts w:eastAsia="Calibri"/>
        </w:rPr>
      </w:pPr>
    </w:p>
    <w:p w14:paraId="4A5736FC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b/>
          <w:bCs/>
        </w:rPr>
        <w:t>Podklady pro zadání průzkumu: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118"/>
        <w:gridCol w:w="2064"/>
        <w:gridCol w:w="2381"/>
        <w:gridCol w:w="1793"/>
      </w:tblGrid>
      <w:tr w:rsidR="00C20EEB" w:rsidRPr="009966C5" w14:paraId="470A66B0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3C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54D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0F1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Hráz, objekty hráze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1F5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C20EEB" w:rsidRPr="009966C5" w14:paraId="2E76220B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4C6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A6F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7857" w14:textId="13A8C010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 (500)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870F" w14:textId="1A71255C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1BB20E52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4C0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444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5AF7" w14:textId="01FAF57F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 (200)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780A" w14:textId="7863744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6975FD00" w14:textId="77777777" w:rsidTr="00AF2725">
        <w:trPr>
          <w:trHeight w:hRule="exact" w:val="31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2ED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(příčný)profil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B9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190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068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622C75B8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E88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62B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51C3" w14:textId="4CEB82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1:200/200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77AA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59B38FC9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003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244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8944" w14:textId="5ECF2C8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1:100/100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FA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</w:tbl>
    <w:p w14:paraId="589FF1C7" w14:textId="77777777" w:rsidR="00C20EEB" w:rsidRPr="009966C5" w:rsidRDefault="00C20EEB" w:rsidP="00C20EEB">
      <w:pPr>
        <w:rPr>
          <w:rFonts w:eastAsia="Calibri"/>
        </w:rPr>
      </w:pPr>
    </w:p>
    <w:p w14:paraId="0B0B3E61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261"/>
      </w:tblGrid>
      <w:tr w:rsidR="00C20EEB" w:rsidRPr="009966C5" w14:paraId="3C7176EB" w14:textId="77777777" w:rsidTr="00AF2725">
        <w:trPr>
          <w:trHeight w:hRule="exact" w:val="349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D5F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CADC761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D77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854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1CE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7DB35635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A3D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 včetně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zavázání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38A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50 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5538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 až 35 m</w:t>
            </w:r>
          </w:p>
        </w:tc>
      </w:tr>
      <w:tr w:rsidR="00C20EEB" w:rsidRPr="009966C5" w14:paraId="7E1DEA5C" w14:textId="77777777" w:rsidTr="00AF2725">
        <w:trPr>
          <w:trHeight w:hRule="exact" w:val="5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377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výpustního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objektu,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přelivu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FF7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 sonda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32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 sondy</w:t>
            </w:r>
          </w:p>
        </w:tc>
      </w:tr>
      <w:tr w:rsidR="00C20EEB" w:rsidRPr="009966C5" w14:paraId="1ABAF416" w14:textId="77777777" w:rsidTr="00AF2725">
        <w:trPr>
          <w:trHeight w:hRule="exact" w:val="127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C5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Hloubka sond pod hrází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76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910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2D477D39" w14:textId="77777777" w:rsidTr="00AF2725">
        <w:trPr>
          <w:trHeight w:hRule="exact" w:val="12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2BB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 výpustního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3B4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3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24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projektovanou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</w:t>
            </w:r>
            <w:r w:rsidRPr="009966C5">
              <w:rPr>
                <w:spacing w:val="21"/>
                <w:lang w:val="cs-CZ"/>
              </w:rPr>
              <w:t xml:space="preserve"> </w:t>
            </w:r>
            <w:r w:rsidRPr="009966C5">
              <w:rPr>
                <w:lang w:val="cs-CZ"/>
              </w:rPr>
              <w:t>spárou (vždy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dostatečně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9D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4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projektovanou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 spárou (vždy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49F2BEE0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BB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447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6FE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6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</w:tr>
      <w:tr w:rsidR="00C20EEB" w:rsidRPr="009966C5" w14:paraId="0ED028F0" w14:textId="77777777" w:rsidTr="00AF2725">
        <w:trPr>
          <w:trHeight w:hRule="exact" w:val="102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60E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78D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vody,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DFE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vody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</w:tr>
    </w:tbl>
    <w:p w14:paraId="62BF435F" w14:textId="77777777" w:rsidR="00C20EEB" w:rsidRPr="009966C5" w:rsidRDefault="00C20EEB" w:rsidP="00C20EEB"/>
    <w:p w14:paraId="5E887897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terénní měření a laboratorní zkoušky:</w:t>
      </w:r>
    </w:p>
    <w:p w14:paraId="348713F8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technických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prací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36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59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pod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tělesem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hráze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místě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výpustního zařízení.</w:t>
      </w:r>
    </w:p>
    <w:p w14:paraId="3D15E623" w14:textId="3C8C4929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zemin, 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hornin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pro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38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zařazení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do klasifikačního</w:t>
      </w:r>
      <w:r w:rsidRPr="009966C5">
        <w:rPr>
          <w:rFonts w:eastAsia="Calibri"/>
          <w:spacing w:val="43"/>
        </w:rPr>
        <w:t xml:space="preserve"> </w:t>
      </w:r>
      <w:r w:rsidRPr="009966C5">
        <w:rPr>
          <w:rFonts w:eastAsia="Calibri"/>
        </w:rPr>
        <w:t>systému</w:t>
      </w:r>
      <w:r w:rsidRPr="009966C5">
        <w:rPr>
          <w:rFonts w:eastAsia="Calibri"/>
          <w:spacing w:val="61"/>
        </w:rPr>
        <w:t xml:space="preserve"> </w:t>
      </w:r>
      <w:r w:rsidRPr="009966C5">
        <w:rPr>
          <w:rFonts w:eastAsia="Calibri"/>
        </w:rPr>
        <w:t>(ČSN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2410,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14688-2,).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základě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provedených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laboratorních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rozborů 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zařadit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použitelnosti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parametrů:</w:t>
      </w:r>
    </w:p>
    <w:p w14:paraId="0C2AACC7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hráze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ani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těsnící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5C32FC86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homogenní</w:t>
      </w:r>
      <w:r w:rsidRPr="009966C5">
        <w:rPr>
          <w:rFonts w:eastAsia="Calibri"/>
        </w:rPr>
        <w:t xml:space="preserve"> hráze,</w:t>
      </w:r>
    </w:p>
    <w:p w14:paraId="2B0E7D4B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 těsnicí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65E96D3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stabilizační</w:t>
      </w:r>
      <w:r w:rsidRPr="009966C5">
        <w:rPr>
          <w:rFonts w:eastAsia="Calibri"/>
        </w:rPr>
        <w:t xml:space="preserve"> části hráze,</w:t>
      </w:r>
    </w:p>
    <w:p w14:paraId="470F3E41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propustnost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hráze,</w:t>
      </w:r>
    </w:p>
    <w:p w14:paraId="2ED41FB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geomechanické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parametry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 z podloží výpustního objektu,</w:t>
      </w:r>
    </w:p>
    <w:p w14:paraId="1AD0F8EF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ověření geotechnických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parametrů zemin 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zemníku (zrnitost,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vlhkost,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Proctor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standard, propustnost).</w:t>
      </w:r>
    </w:p>
    <w:p w14:paraId="5DEAB9AC" w14:textId="07C6725B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stavebních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objektů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vzorky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53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agresivity prostředí na beton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 EN 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045B4571" w14:textId="5501B9AC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</w:t>
      </w:r>
      <w:r w:rsidR="009E4D8F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408858AE" w14:textId="77777777" w:rsidR="00BF21E6" w:rsidRPr="009966C5" w:rsidRDefault="00BF21E6" w:rsidP="00C20EEB">
      <w:pPr>
        <w:rPr>
          <w:rFonts w:eastAsia="Calibri"/>
        </w:rPr>
      </w:pPr>
    </w:p>
    <w:p w14:paraId="10E1D4F4" w14:textId="77777777" w:rsidR="00C20EEB" w:rsidRPr="009966C5" w:rsidRDefault="00C20EEB" w:rsidP="00C20EEB">
      <w:pPr>
        <w:rPr>
          <w:rFonts w:eastAsia="Calibri"/>
        </w:rPr>
      </w:pPr>
    </w:p>
    <w:p w14:paraId="42B34379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Calibri" w:cs="Arial"/>
          <w:szCs w:val="22"/>
        </w:rPr>
      </w:pPr>
      <w:r w:rsidRPr="009966C5">
        <w:rPr>
          <w:b/>
          <w:bCs/>
        </w:rPr>
        <w:t>Závěrečná zpráva o podrobném průzkumu obsahuje: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C20EEB" w:rsidRPr="009966C5" w14:paraId="4043A7B1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30409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2AAD3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výpustního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objektu.</w:t>
            </w:r>
          </w:p>
        </w:tc>
      </w:tr>
      <w:tr w:rsidR="00C20EEB" w:rsidRPr="009966C5" w14:paraId="6DC939E0" w14:textId="77777777" w:rsidTr="00AF2725">
        <w:trPr>
          <w:trHeight w:hRule="exact" w:val="91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84F82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31F678" w14:textId="463DAC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ohledem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propustnost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zemin pod</w:t>
            </w:r>
            <w:r w:rsidR="009645E2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hrází</w:t>
            </w:r>
            <w:r w:rsidRPr="009966C5">
              <w:rPr>
                <w:lang w:val="cs-CZ"/>
              </w:rPr>
              <w:t xml:space="preserve"> a </w:t>
            </w:r>
            <w:r w:rsidRPr="009966C5">
              <w:rPr>
                <w:spacing w:val="-1"/>
                <w:lang w:val="cs-CZ"/>
              </w:rPr>
              <w:t>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hrází</w:t>
            </w:r>
            <w:r w:rsidRPr="009966C5">
              <w:rPr>
                <w:lang w:val="cs-CZ"/>
              </w:rPr>
              <w:t xml:space="preserve"> z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stavů, doporučení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svahů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konci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F69E634" w14:textId="77777777" w:rsidTr="00AF2725">
        <w:trPr>
          <w:trHeight w:hRule="exact" w:val="824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BE2FD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3F74A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Návrh 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výpustního objektu,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55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výpustním zařízením </w:t>
            </w:r>
            <w:r w:rsidRPr="009966C5">
              <w:rPr>
                <w:lang w:val="cs-CZ"/>
              </w:rPr>
              <w:t>z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stavů.</w:t>
            </w:r>
          </w:p>
        </w:tc>
      </w:tr>
      <w:tr w:rsidR="00C20EEB" w:rsidRPr="009966C5" w14:paraId="63E6CB5E" w14:textId="77777777" w:rsidTr="00AF2725">
        <w:trPr>
          <w:trHeight w:hRule="exact" w:val="6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B14F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3290B9" w14:textId="506A91A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stupně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 agresivního</w:t>
            </w:r>
            <w:r w:rsidRPr="009966C5">
              <w:rPr>
                <w:spacing w:val="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Pr="009966C5">
              <w:rPr>
                <w:rFonts w:eastAsia="Calibri"/>
                <w:spacing w:val="1"/>
                <w:lang w:val="cs-CZ"/>
              </w:rPr>
              <w:t xml:space="preserve"> ČSN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EN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206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>+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lang w:val="cs-CZ"/>
              </w:rPr>
              <w:t>ČSN.</w:t>
            </w:r>
          </w:p>
        </w:tc>
      </w:tr>
      <w:tr w:rsidR="00C20EEB" w:rsidRPr="009966C5" w14:paraId="4BC20A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14BDE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C5F7D9" w14:textId="4D8A4FC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použitelnosti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hornin 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zemníků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sypaniny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 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2"/>
                <w:lang w:val="cs-CZ"/>
              </w:rPr>
              <w:t>ČSN</w:t>
            </w:r>
            <w:r w:rsidR="00EB5177">
              <w:rPr>
                <w:spacing w:val="-2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75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2410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4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lang w:val="cs-CZ"/>
              </w:rPr>
              <w:t>73</w:t>
            </w:r>
            <w:r w:rsidR="00EB5177">
              <w:rPr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6133.</w:t>
            </w:r>
          </w:p>
        </w:tc>
      </w:tr>
      <w:tr w:rsidR="00C20EEB" w:rsidRPr="009966C5" w14:paraId="1D77C3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23A6E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C660AD" w14:textId="26571DC6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6133 do </w:t>
            </w:r>
            <w:r w:rsidRPr="009966C5">
              <w:rPr>
                <w:lang w:val="cs-CZ"/>
              </w:rPr>
              <w:t>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tříd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kategorií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</w:t>
            </w:r>
            <w:r w:rsidRPr="009966C5">
              <w:rPr>
                <w:spacing w:val="45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dohody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objednatelem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06768BB7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9DCD6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DEDA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typu zastiženého materiálu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-1"/>
                <w:lang w:val="cs-CZ"/>
              </w:rPr>
              <w:t xml:space="preserve"> zemníku 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typu 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–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homogenní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smíšené</w:t>
            </w:r>
            <w:r w:rsidRPr="009966C5">
              <w:rPr>
                <w:spacing w:val="3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konstrukce.</w:t>
            </w:r>
          </w:p>
        </w:tc>
      </w:tr>
      <w:tr w:rsidR="00C20EEB" w:rsidRPr="009966C5" w14:paraId="28D48B5D" w14:textId="77777777" w:rsidTr="00AF2725">
        <w:trPr>
          <w:trHeight w:hRule="exact" w:val="49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DA9F8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27EDA4" w14:textId="54F6EF51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navrženého typu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trvalého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sklonu</w:t>
            </w:r>
            <w:r w:rsidRPr="009966C5">
              <w:rPr>
                <w:lang w:val="cs-CZ"/>
              </w:rPr>
              <w:t xml:space="preserve"> </w:t>
            </w:r>
            <w:r w:rsidR="00F4403B">
              <w:rPr>
                <w:lang w:val="cs-CZ"/>
              </w:rPr>
              <w:noBreakHyphen/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návodní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vzdušné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strany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3352126" w14:textId="77777777" w:rsidTr="00AF2725">
        <w:trPr>
          <w:trHeight w:hRule="exact" w:val="27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F3400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EB62A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Vyšetření režimu hladiny podzemní vody v prostoru hráze a jejím nejbližším okolí.</w:t>
            </w:r>
          </w:p>
        </w:tc>
      </w:tr>
      <w:tr w:rsidR="00C20EEB" w:rsidRPr="009966C5" w14:paraId="2E07F318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457F4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10)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30A3C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vlivu geotechnických poměrů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povětrnostních podmínek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provádění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zemních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714BF674" w14:textId="77777777" w:rsidTr="00AF2725">
        <w:trPr>
          <w:trHeight w:hRule="exact" w:val="86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05A5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AA174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stavební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činnosti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budoucího poldru nebo 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nádrže</w:t>
            </w:r>
            <w:r w:rsidRPr="009966C5">
              <w:rPr>
                <w:spacing w:val="48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okolí</w:t>
            </w:r>
            <w:r w:rsidRPr="009966C5">
              <w:rPr>
                <w:lang w:val="cs-CZ"/>
              </w:rPr>
              <w:t xml:space="preserve">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ohrožení</w:t>
            </w:r>
            <w:r w:rsidRPr="009966C5">
              <w:rPr>
                <w:spacing w:val="7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ve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stávajících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vodních zdrojích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jejich znečištění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posoudit</w:t>
            </w:r>
            <w:r w:rsidRPr="009966C5">
              <w:rPr>
                <w:spacing w:val="-4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možnost</w:t>
            </w:r>
            <w:r w:rsidRPr="009966C5">
              <w:rPr>
                <w:spacing w:val="6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zřízení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náhradních zdrojů).</w:t>
            </w:r>
          </w:p>
        </w:tc>
      </w:tr>
      <w:tr w:rsidR="00C20EEB" w:rsidRPr="009966C5" w14:paraId="528593C5" w14:textId="77777777" w:rsidTr="00AF2725">
        <w:trPr>
          <w:trHeight w:hRule="exact" w:val="44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3AB40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A56EE" w14:textId="77777777" w:rsidR="00C20EEB" w:rsidRPr="009966C5" w:rsidRDefault="00C20EEB" w:rsidP="00AF2725">
            <w:pPr>
              <w:spacing w:before="0" w:after="0"/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Závěry a doporučení.</w:t>
            </w:r>
          </w:p>
        </w:tc>
      </w:tr>
    </w:tbl>
    <w:p w14:paraId="6982C5F4" w14:textId="77777777" w:rsidR="00C20EEB" w:rsidRPr="009966C5" w:rsidRDefault="00C20EEB" w:rsidP="00C20EEB">
      <w:pPr>
        <w:rPr>
          <w:rFonts w:cs="Arial"/>
          <w:bCs/>
          <w:szCs w:val="22"/>
        </w:rPr>
      </w:pPr>
    </w:p>
    <w:p w14:paraId="58F1163A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průzkum:</w:t>
      </w:r>
    </w:p>
    <w:p w14:paraId="33EEA130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64AA7A6A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7B271563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256C71D9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4C58677A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76867E6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20ABE90C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7E182AAD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002A2D5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6D19BA5E" w14:textId="16F361C3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Podrobná situace – dle podkladů k</w:t>
      </w:r>
      <w:r w:rsidR="009645E2"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79F04263" w14:textId="3D82221F" w:rsidR="00277E6B" w:rsidRPr="00F4403B" w:rsidRDefault="00C20EEB" w:rsidP="00F4403B">
      <w:pPr>
        <w:ind w:left="1418"/>
        <w:rPr>
          <w:rStyle w:val="Siln"/>
          <w:rFonts w:eastAsia="Lucida Sans Unicode"/>
          <w:b w:val="0"/>
          <w:bCs w:val="0"/>
        </w:rPr>
      </w:pPr>
      <w:r w:rsidRPr="009966C5">
        <w:rPr>
          <w:rFonts w:eastAsia="Lucida Sans Unicode"/>
        </w:rPr>
        <w:t>- Podélný profil – dle podkladů k zadání</w:t>
      </w:r>
    </w:p>
    <w:sectPr w:rsidR="00277E6B" w:rsidRPr="00F4403B" w:rsidSect="006C5F7A">
      <w:headerReference w:type="default" r:id="rId16"/>
      <w:footerReference w:type="even" r:id="rId17"/>
      <w:footerReference w:type="default" r:id="rId18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AF2A" w14:textId="77777777" w:rsidR="00DB20B3" w:rsidRDefault="00DB20B3">
      <w:r>
        <w:separator/>
      </w:r>
    </w:p>
  </w:endnote>
  <w:endnote w:type="continuationSeparator" w:id="0">
    <w:p w14:paraId="1CFBEC52" w14:textId="77777777" w:rsidR="00DB20B3" w:rsidRDefault="00DB20B3">
      <w:r>
        <w:continuationSeparator/>
      </w:r>
    </w:p>
  </w:endnote>
  <w:endnote w:type="continuationNotice" w:id="1">
    <w:p w14:paraId="7ECC3453" w14:textId="77777777" w:rsidR="00DB20B3" w:rsidRDefault="00DB2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fldSimple w:instr=" NUMPAGES   \* MERGEFORMAT ">
      <w:r w:rsidRPr="005044BB">
        <w:rPr>
          <w:noProof/>
        </w:rP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2FCB" w14:textId="77777777" w:rsidR="00DB20B3" w:rsidRDefault="00DB20B3">
      <w:r>
        <w:separator/>
      </w:r>
    </w:p>
  </w:footnote>
  <w:footnote w:type="continuationSeparator" w:id="0">
    <w:p w14:paraId="37868881" w14:textId="77777777" w:rsidR="00DB20B3" w:rsidRDefault="00DB20B3">
      <w:r>
        <w:continuationSeparator/>
      </w:r>
    </w:p>
  </w:footnote>
  <w:footnote w:type="continuationNotice" w:id="1">
    <w:p w14:paraId="20B51D8E" w14:textId="77777777" w:rsidR="00DB20B3" w:rsidRDefault="00DB20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8866" w14:textId="7031E6FA" w:rsidR="00644A57" w:rsidRPr="00A03E0F" w:rsidRDefault="00644A57" w:rsidP="00644A57">
    <w:pPr>
      <w:pStyle w:val="Zhlav"/>
      <w:tabs>
        <w:tab w:val="clear" w:pos="4536"/>
        <w:tab w:val="center" w:pos="6946"/>
      </w:tabs>
      <w:rPr>
        <w:rFonts w:cs="Arial"/>
        <w:iCs/>
        <w:sz w:val="20"/>
        <w:szCs w:val="20"/>
      </w:rPr>
    </w:pPr>
    <w:r>
      <w:rPr>
        <w:i/>
        <w:sz w:val="20"/>
        <w:szCs w:val="20"/>
      </w:rPr>
      <w:tab/>
    </w:r>
    <w:r w:rsidRPr="00A03E0F">
      <w:rPr>
        <w:iCs/>
        <w:sz w:val="20"/>
        <w:szCs w:val="20"/>
      </w:rPr>
      <w:t xml:space="preserve">                             č</w:t>
    </w:r>
    <w:r w:rsidRPr="00A03E0F">
      <w:rPr>
        <w:rFonts w:cs="Arial"/>
        <w:iCs/>
        <w:sz w:val="20"/>
        <w:szCs w:val="20"/>
      </w:rPr>
      <w:t>.j. objednatele:</w:t>
    </w:r>
    <w:r w:rsidR="00603E8E" w:rsidRPr="00A03E0F">
      <w:rPr>
        <w:rFonts w:cs="Arial"/>
        <w:iCs/>
        <w:sz w:val="20"/>
        <w:szCs w:val="20"/>
      </w:rPr>
      <w:t xml:space="preserve"> </w:t>
    </w:r>
    <w:r w:rsidR="00265311" w:rsidRPr="00A03E0F">
      <w:rPr>
        <w:rFonts w:cs="Arial"/>
        <w:iCs/>
        <w:sz w:val="20"/>
        <w:szCs w:val="20"/>
      </w:rPr>
      <w:t>468-2025-537204</w:t>
    </w:r>
  </w:p>
  <w:p w14:paraId="50BE9682" w14:textId="41C70D2A" w:rsidR="00644A57" w:rsidRPr="00A03E0F" w:rsidRDefault="00644A57" w:rsidP="00644A57">
    <w:pPr>
      <w:pStyle w:val="Zhlav"/>
      <w:tabs>
        <w:tab w:val="clear" w:pos="4536"/>
        <w:tab w:val="center" w:pos="6946"/>
      </w:tabs>
      <w:rPr>
        <w:rFonts w:cs="Arial"/>
        <w:iCs/>
        <w:sz w:val="20"/>
        <w:szCs w:val="20"/>
      </w:rPr>
    </w:pPr>
    <w:r w:rsidRPr="00A03E0F">
      <w:rPr>
        <w:rFonts w:cs="Arial"/>
        <w:iCs/>
        <w:sz w:val="20"/>
        <w:szCs w:val="20"/>
      </w:rPr>
      <w:tab/>
      <w:t xml:space="preserve">                                 UID objednatele: </w:t>
    </w:r>
    <w:r w:rsidR="00265311" w:rsidRPr="00A03E0F">
      <w:rPr>
        <w:rFonts w:cs="Arial"/>
        <w:iCs/>
        <w:sz w:val="20"/>
        <w:szCs w:val="20"/>
      </w:rPr>
      <w:t>spudms00000015899879</w:t>
    </w:r>
  </w:p>
  <w:p w14:paraId="023E83BA" w14:textId="39204BC6" w:rsidR="00F523A5" w:rsidRPr="00A03E0F" w:rsidRDefault="00644A57" w:rsidP="00104F52">
    <w:pPr>
      <w:pStyle w:val="Zhlav"/>
      <w:rPr>
        <w:iCs/>
      </w:rPr>
    </w:pPr>
    <w:r w:rsidRPr="00A03E0F">
      <w:rPr>
        <w:rFonts w:cs="Arial"/>
        <w:iCs/>
        <w:sz w:val="20"/>
        <w:szCs w:val="20"/>
      </w:rPr>
      <w:tab/>
    </w:r>
    <w:r w:rsidRPr="00A03E0F">
      <w:rPr>
        <w:rFonts w:cs="Arial"/>
        <w:iCs/>
        <w:sz w:val="20"/>
        <w:szCs w:val="20"/>
      </w:rPr>
      <w:tab/>
      <w:t xml:space="preserve">  č.j. zhotovitele:</w:t>
    </w:r>
    <w:r w:rsidR="00A03E0F" w:rsidRPr="00A03E0F">
      <w:rPr>
        <w:rFonts w:cs="Arial"/>
        <w:bCs/>
        <w:iCs/>
        <w:snapToGrid w:val="0"/>
        <w:szCs w:val="22"/>
        <w:lang w:val="en-US"/>
      </w:rPr>
      <w:t xml:space="preserve"> 20251010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8"/>
  </w:num>
  <w:num w:numId="3" w16cid:durableId="794637397">
    <w:abstractNumId w:val="18"/>
  </w:num>
  <w:num w:numId="4" w16cid:durableId="140774044">
    <w:abstractNumId w:val="21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3"/>
  </w:num>
  <w:num w:numId="8" w16cid:durableId="420838213">
    <w:abstractNumId w:val="25"/>
  </w:num>
  <w:num w:numId="9" w16cid:durableId="2083477505">
    <w:abstractNumId w:val="27"/>
  </w:num>
  <w:num w:numId="10" w16cid:durableId="617105108">
    <w:abstractNumId w:val="15"/>
  </w:num>
  <w:num w:numId="11" w16cid:durableId="385683213">
    <w:abstractNumId w:val="5"/>
  </w:num>
  <w:num w:numId="12" w16cid:durableId="698235517">
    <w:abstractNumId w:val="31"/>
  </w:num>
  <w:num w:numId="13" w16cid:durableId="1373381293">
    <w:abstractNumId w:val="34"/>
  </w:num>
  <w:num w:numId="14" w16cid:durableId="875238146">
    <w:abstractNumId w:val="36"/>
  </w:num>
  <w:num w:numId="15" w16cid:durableId="1152332952">
    <w:abstractNumId w:val="23"/>
  </w:num>
  <w:num w:numId="16" w16cid:durableId="913588180">
    <w:abstractNumId w:val="3"/>
  </w:num>
  <w:num w:numId="17" w16cid:durableId="938026015">
    <w:abstractNumId w:val="35"/>
  </w:num>
  <w:num w:numId="18" w16cid:durableId="405080440">
    <w:abstractNumId w:val="26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8"/>
  </w:num>
  <w:num w:numId="22" w16cid:durableId="1791780059">
    <w:abstractNumId w:val="7"/>
  </w:num>
  <w:num w:numId="23" w16cid:durableId="130170207">
    <w:abstractNumId w:val="19"/>
  </w:num>
  <w:num w:numId="24" w16cid:durableId="2139912930">
    <w:abstractNumId w:val="39"/>
  </w:num>
  <w:num w:numId="25" w16cid:durableId="968170311">
    <w:abstractNumId w:val="14"/>
  </w:num>
  <w:num w:numId="26" w16cid:durableId="1319117476">
    <w:abstractNumId w:val="11"/>
  </w:num>
  <w:num w:numId="27" w16cid:durableId="1051226775">
    <w:abstractNumId w:val="33"/>
  </w:num>
  <w:num w:numId="28" w16cid:durableId="1599868200">
    <w:abstractNumId w:val="32"/>
  </w:num>
  <w:num w:numId="29" w16cid:durableId="349262787">
    <w:abstractNumId w:val="6"/>
  </w:num>
  <w:num w:numId="30" w16cid:durableId="991180354">
    <w:abstractNumId w:val="22"/>
  </w:num>
  <w:num w:numId="31" w16cid:durableId="897982577">
    <w:abstractNumId w:val="10"/>
  </w:num>
  <w:num w:numId="32" w16cid:durableId="981350212">
    <w:abstractNumId w:val="30"/>
  </w:num>
  <w:num w:numId="33" w16cid:durableId="1095398406">
    <w:abstractNumId w:val="8"/>
  </w:num>
  <w:num w:numId="34" w16cid:durableId="401753714">
    <w:abstractNumId w:val="29"/>
  </w:num>
  <w:num w:numId="35" w16cid:durableId="1696693953">
    <w:abstractNumId w:val="24"/>
  </w:num>
  <w:num w:numId="36" w16cid:durableId="120005185">
    <w:abstractNumId w:val="16"/>
  </w:num>
  <w:num w:numId="37" w16cid:durableId="1311207995">
    <w:abstractNumId w:val="17"/>
  </w:num>
  <w:num w:numId="38" w16cid:durableId="410391240">
    <w:abstractNumId w:val="37"/>
  </w:num>
  <w:num w:numId="39" w16cid:durableId="1359896102">
    <w:abstractNumId w:val="20"/>
  </w:num>
  <w:num w:numId="40" w16cid:durableId="136539823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49F4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0F6EFA"/>
    <w:rsid w:val="0010129E"/>
    <w:rsid w:val="001014CE"/>
    <w:rsid w:val="00101D4A"/>
    <w:rsid w:val="001021B1"/>
    <w:rsid w:val="00104F52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5B02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A346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6E97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60388"/>
    <w:rsid w:val="00260689"/>
    <w:rsid w:val="002632C8"/>
    <w:rsid w:val="00263434"/>
    <w:rsid w:val="00265311"/>
    <w:rsid w:val="00265531"/>
    <w:rsid w:val="00266514"/>
    <w:rsid w:val="00270816"/>
    <w:rsid w:val="0027085E"/>
    <w:rsid w:val="002727DF"/>
    <w:rsid w:val="002732EC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83A"/>
    <w:rsid w:val="00294AE4"/>
    <w:rsid w:val="00295A30"/>
    <w:rsid w:val="00296847"/>
    <w:rsid w:val="002A2B7D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38C2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3703D"/>
    <w:rsid w:val="00340BA8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517F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468F8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1B55"/>
    <w:rsid w:val="00503760"/>
    <w:rsid w:val="005044BB"/>
    <w:rsid w:val="00510095"/>
    <w:rsid w:val="00510C13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B7B43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3E8E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57"/>
    <w:rsid w:val="00644AB0"/>
    <w:rsid w:val="006452B7"/>
    <w:rsid w:val="0064551B"/>
    <w:rsid w:val="0064593F"/>
    <w:rsid w:val="006466E4"/>
    <w:rsid w:val="00646F51"/>
    <w:rsid w:val="00647D29"/>
    <w:rsid w:val="006505DF"/>
    <w:rsid w:val="00652757"/>
    <w:rsid w:val="00653C80"/>
    <w:rsid w:val="00654C26"/>
    <w:rsid w:val="006570AE"/>
    <w:rsid w:val="0066061C"/>
    <w:rsid w:val="006629B2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4AE3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14D9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95AC6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12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05BD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31DB3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03A1"/>
    <w:rsid w:val="009626D3"/>
    <w:rsid w:val="00963470"/>
    <w:rsid w:val="009645E2"/>
    <w:rsid w:val="009646CF"/>
    <w:rsid w:val="009651BE"/>
    <w:rsid w:val="009652CB"/>
    <w:rsid w:val="009718AF"/>
    <w:rsid w:val="009732E6"/>
    <w:rsid w:val="00976D1A"/>
    <w:rsid w:val="00977AEC"/>
    <w:rsid w:val="0098054B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337E"/>
    <w:rsid w:val="009E4D8F"/>
    <w:rsid w:val="009E69AE"/>
    <w:rsid w:val="009E77ED"/>
    <w:rsid w:val="009F41E3"/>
    <w:rsid w:val="009F46E4"/>
    <w:rsid w:val="009F5F74"/>
    <w:rsid w:val="00A00311"/>
    <w:rsid w:val="00A0087F"/>
    <w:rsid w:val="00A03E0F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73F33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4E60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27B36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925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04FE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2976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05EC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155F"/>
    <w:rsid w:val="00D25995"/>
    <w:rsid w:val="00D277EA"/>
    <w:rsid w:val="00D305EF"/>
    <w:rsid w:val="00D3285F"/>
    <w:rsid w:val="00D331FF"/>
    <w:rsid w:val="00D34AF8"/>
    <w:rsid w:val="00D35E1F"/>
    <w:rsid w:val="00D35F90"/>
    <w:rsid w:val="00D4302C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76D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20B3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E7CF9"/>
    <w:rsid w:val="00DF07BB"/>
    <w:rsid w:val="00DF45BD"/>
    <w:rsid w:val="00DF4655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11CD"/>
    <w:rsid w:val="00E42EED"/>
    <w:rsid w:val="00E45EE9"/>
    <w:rsid w:val="00E5209E"/>
    <w:rsid w:val="00E5320A"/>
    <w:rsid w:val="00E566E3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675C"/>
    <w:rsid w:val="00F4403B"/>
    <w:rsid w:val="00F450CB"/>
    <w:rsid w:val="00F456E3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965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5294</Words>
  <Characters>31235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Nožička Ondřej Ing.</cp:lastModifiedBy>
  <cp:revision>76</cp:revision>
  <cp:lastPrinted>2017-03-30T06:05:00Z</cp:lastPrinted>
  <dcterms:created xsi:type="dcterms:W3CDTF">2025-03-12T10:52:00Z</dcterms:created>
  <dcterms:modified xsi:type="dcterms:W3CDTF">2025-09-08T09:41:00Z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