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F778F" w14:textId="77777777" w:rsidR="00A52AA0" w:rsidRDefault="00F735C3" w:rsidP="00B95CC7">
      <w:pPr>
        <w:rPr>
          <w:rFonts w:ascii="Times New Roman" w:hAnsi="Times New Roman" w:cs="Times New Roman"/>
          <w:b/>
          <w:sz w:val="20"/>
          <w:szCs w:val="20"/>
        </w:rPr>
      </w:pPr>
      <w:r w:rsidRPr="00F17C52">
        <w:rPr>
          <w:rFonts w:ascii="Calibri" w:hAnsi="Calibri"/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64384" behindDoc="1" locked="1" layoutInCell="1" allowOverlap="1" wp14:anchorId="70802D27" wp14:editId="00511FFE">
            <wp:simplePos x="0" y="0"/>
            <wp:positionH relativeFrom="column">
              <wp:posOffset>-747395</wp:posOffset>
            </wp:positionH>
            <wp:positionV relativeFrom="page">
              <wp:posOffset>152400</wp:posOffset>
            </wp:positionV>
            <wp:extent cx="7564755" cy="17291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top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7291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AA3FC" w14:textId="5D0F23E6" w:rsidR="00075354" w:rsidRPr="001B18D1" w:rsidRDefault="00A52AA0" w:rsidP="00075354">
      <w:pPr>
        <w:pStyle w:val="Nzev"/>
        <w:rPr>
          <w:rFonts w:asciiTheme="majorHAnsi" w:hAnsiTheme="majorHAnsi" w:cs="Arial"/>
          <w:sz w:val="20"/>
        </w:rPr>
      </w:pPr>
      <w:r w:rsidRPr="00A17257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344F943" wp14:editId="481B5CB4">
            <wp:simplePos x="0" y="0"/>
            <wp:positionH relativeFrom="page">
              <wp:posOffset>-194918</wp:posOffset>
            </wp:positionH>
            <wp:positionV relativeFrom="page">
              <wp:align>bottom</wp:align>
            </wp:positionV>
            <wp:extent cx="7612380" cy="11233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bottom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175" cy="112326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54" w:rsidRPr="00075354">
        <w:rPr>
          <w:rFonts w:asciiTheme="majorHAnsi" w:hAnsiTheme="majorHAnsi" w:cs="Arial"/>
          <w:sz w:val="20"/>
        </w:rPr>
        <w:t xml:space="preserve"> </w:t>
      </w:r>
      <w:r w:rsidR="00075354" w:rsidRPr="001B18D1">
        <w:rPr>
          <w:rFonts w:asciiTheme="majorHAnsi" w:hAnsiTheme="majorHAnsi" w:cs="Arial"/>
          <w:sz w:val="20"/>
        </w:rPr>
        <w:t>NÁJEMNÍ  SMLOUVA</w:t>
      </w:r>
      <w:r w:rsidR="00FB4C1D">
        <w:rPr>
          <w:rFonts w:asciiTheme="majorHAnsi" w:hAnsiTheme="majorHAnsi" w:cs="Arial"/>
          <w:sz w:val="20"/>
        </w:rPr>
        <w:t xml:space="preserve"> č. </w:t>
      </w:r>
      <w:r w:rsidR="007D1630">
        <w:rPr>
          <w:rFonts w:asciiTheme="majorHAnsi" w:hAnsiTheme="majorHAnsi" w:cs="Arial"/>
          <w:sz w:val="20"/>
        </w:rPr>
        <w:t>12</w:t>
      </w:r>
      <w:r w:rsidR="00FB4C1D">
        <w:rPr>
          <w:rFonts w:asciiTheme="majorHAnsi" w:hAnsiTheme="majorHAnsi" w:cs="Arial"/>
          <w:sz w:val="20"/>
        </w:rPr>
        <w:t>/202</w:t>
      </w:r>
      <w:r w:rsidR="007D1630">
        <w:rPr>
          <w:rFonts w:asciiTheme="majorHAnsi" w:hAnsiTheme="majorHAnsi" w:cs="Arial"/>
          <w:sz w:val="20"/>
        </w:rPr>
        <w:t>5</w:t>
      </w:r>
    </w:p>
    <w:p w14:paraId="3CE1CED7" w14:textId="77777777" w:rsidR="00075354" w:rsidRPr="001B18D1" w:rsidRDefault="00075354" w:rsidP="00075354">
      <w:pPr>
        <w:rPr>
          <w:rFonts w:asciiTheme="majorHAnsi" w:hAnsiTheme="majorHAnsi" w:cs="Arial"/>
          <w:b/>
          <w:sz w:val="20"/>
          <w:szCs w:val="20"/>
        </w:rPr>
      </w:pPr>
    </w:p>
    <w:p w14:paraId="3DC8F535" w14:textId="77777777" w:rsidR="00075354" w:rsidRPr="001B18D1" w:rsidRDefault="00075354" w:rsidP="00075354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1B18D1">
        <w:rPr>
          <w:rFonts w:asciiTheme="majorHAnsi" w:hAnsiTheme="majorHAnsi" w:cs="Arial"/>
          <w:bCs/>
          <w:sz w:val="20"/>
          <w:szCs w:val="20"/>
        </w:rPr>
        <w:t>uzavřená ve smyslu § 2201 a ná</w:t>
      </w:r>
      <w:r w:rsidR="00F66BF1">
        <w:rPr>
          <w:rFonts w:asciiTheme="majorHAnsi" w:hAnsiTheme="majorHAnsi" w:cs="Arial"/>
          <w:bCs/>
          <w:sz w:val="20"/>
          <w:szCs w:val="20"/>
        </w:rPr>
        <w:t>sledné zákona č. 89/ 2012 Sb., o</w:t>
      </w:r>
      <w:r w:rsidRPr="001B18D1">
        <w:rPr>
          <w:rFonts w:asciiTheme="majorHAnsi" w:hAnsiTheme="majorHAnsi" w:cs="Arial"/>
          <w:bCs/>
          <w:sz w:val="20"/>
          <w:szCs w:val="20"/>
        </w:rPr>
        <w:t>bčanský zákoník</w:t>
      </w:r>
      <w:r w:rsidR="00F66BF1">
        <w:rPr>
          <w:rFonts w:asciiTheme="majorHAnsi" w:hAnsiTheme="majorHAnsi" w:cs="Arial"/>
          <w:bCs/>
          <w:sz w:val="20"/>
          <w:szCs w:val="20"/>
        </w:rPr>
        <w:t>,</w:t>
      </w:r>
      <w:r w:rsidRPr="001B18D1">
        <w:rPr>
          <w:rFonts w:asciiTheme="majorHAnsi" w:hAnsiTheme="majorHAnsi" w:cs="Arial"/>
          <w:bCs/>
          <w:sz w:val="20"/>
          <w:szCs w:val="20"/>
        </w:rPr>
        <w:t xml:space="preserve"> v platném znění, mezi níže uvedenými smluvními stranami:</w:t>
      </w:r>
    </w:p>
    <w:p w14:paraId="6173C9B2" w14:textId="77777777" w:rsidR="00075354" w:rsidRDefault="00075354" w:rsidP="00075354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14:paraId="320D8A88" w14:textId="77777777" w:rsidR="00634E93" w:rsidRPr="001B18D1" w:rsidRDefault="00634E93" w:rsidP="00075354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14:paraId="4C884737" w14:textId="77777777" w:rsidR="00075354" w:rsidRPr="001B18D1" w:rsidRDefault="00075354" w:rsidP="00075354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1B18D1">
        <w:rPr>
          <w:rFonts w:asciiTheme="majorHAnsi" w:hAnsiTheme="majorHAnsi" w:cs="Arial"/>
          <w:b/>
          <w:sz w:val="20"/>
          <w:szCs w:val="20"/>
        </w:rPr>
        <w:t>Základní škola UNESCO, Uherské Hradiště, Komenského náměstí 350, příspěvková organizace</w:t>
      </w:r>
      <w:r w:rsidRPr="001B18D1">
        <w:rPr>
          <w:rFonts w:asciiTheme="majorHAnsi" w:hAnsiTheme="majorHAnsi" w:cs="Arial"/>
          <w:bCs/>
          <w:sz w:val="20"/>
          <w:szCs w:val="20"/>
        </w:rPr>
        <w:t xml:space="preserve">, zastoupená Mgr. Janem </w:t>
      </w:r>
      <w:proofErr w:type="spellStart"/>
      <w:r w:rsidRPr="001B18D1">
        <w:rPr>
          <w:rFonts w:asciiTheme="majorHAnsi" w:hAnsiTheme="majorHAnsi" w:cs="Arial"/>
          <w:bCs/>
          <w:sz w:val="20"/>
          <w:szCs w:val="20"/>
        </w:rPr>
        <w:t>Vorbou</w:t>
      </w:r>
      <w:proofErr w:type="spellEnd"/>
      <w:r w:rsidRPr="001B18D1">
        <w:rPr>
          <w:rFonts w:asciiTheme="majorHAnsi" w:hAnsiTheme="majorHAnsi" w:cs="Arial"/>
          <w:bCs/>
          <w:sz w:val="20"/>
          <w:szCs w:val="20"/>
        </w:rPr>
        <w:t>, ředitelem školy</w:t>
      </w:r>
    </w:p>
    <w:p w14:paraId="2320F195" w14:textId="77777777" w:rsidR="00075354" w:rsidRPr="001B18D1" w:rsidRDefault="00075354" w:rsidP="00075354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1B18D1">
        <w:rPr>
          <w:rFonts w:asciiTheme="majorHAnsi" w:hAnsiTheme="majorHAnsi" w:cs="Arial"/>
          <w:bCs/>
          <w:sz w:val="20"/>
          <w:szCs w:val="20"/>
        </w:rPr>
        <w:t>IČO: 70436070</w:t>
      </w:r>
    </w:p>
    <w:p w14:paraId="41E0AA7C" w14:textId="77777777" w:rsidR="00634E93" w:rsidRDefault="00075354" w:rsidP="00075354">
      <w:pPr>
        <w:spacing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1B18D1">
        <w:rPr>
          <w:rFonts w:asciiTheme="majorHAnsi" w:hAnsiTheme="majorHAnsi" w:cs="Arial"/>
          <w:bCs/>
          <w:sz w:val="20"/>
          <w:szCs w:val="20"/>
        </w:rPr>
        <w:t xml:space="preserve">(jako pronajímatel)                                                </w:t>
      </w:r>
    </w:p>
    <w:p w14:paraId="62F92A37" w14:textId="77777777" w:rsidR="00075354" w:rsidRPr="001B18D1" w:rsidRDefault="00075354" w:rsidP="00075354">
      <w:pPr>
        <w:spacing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1B18D1">
        <w:rPr>
          <w:rFonts w:asciiTheme="majorHAnsi" w:hAnsiTheme="majorHAnsi" w:cs="Arial"/>
          <w:bCs/>
          <w:sz w:val="20"/>
          <w:szCs w:val="20"/>
        </w:rPr>
        <w:t>a</w:t>
      </w:r>
    </w:p>
    <w:p w14:paraId="0BD571A6" w14:textId="77777777" w:rsidR="00F26FBE" w:rsidRDefault="00075354" w:rsidP="00075354">
      <w:pPr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2.</w:t>
      </w:r>
      <w:r w:rsidR="00295286">
        <w:rPr>
          <w:rFonts w:asciiTheme="majorHAnsi" w:hAnsiTheme="majorHAnsi"/>
          <w:b/>
          <w:sz w:val="20"/>
          <w:szCs w:val="20"/>
        </w:rPr>
        <w:t xml:space="preserve">  FBC SLOVÁCKO, REVOLUČNÍ 747, 686 01 UHERSKÉ HRADIŠTĚ</w:t>
      </w:r>
      <w:r w:rsidRPr="001B18D1">
        <w:rPr>
          <w:rFonts w:asciiTheme="majorHAnsi" w:hAnsiTheme="majorHAnsi"/>
          <w:b/>
          <w:sz w:val="20"/>
          <w:szCs w:val="20"/>
        </w:rPr>
        <w:t xml:space="preserve">, zastoupená Bedřichem </w:t>
      </w:r>
      <w:proofErr w:type="spellStart"/>
      <w:r w:rsidRPr="001B18D1">
        <w:rPr>
          <w:rFonts w:asciiTheme="majorHAnsi" w:hAnsiTheme="majorHAnsi"/>
          <w:b/>
          <w:sz w:val="20"/>
          <w:szCs w:val="20"/>
        </w:rPr>
        <w:t>Chromkem</w:t>
      </w:r>
      <w:proofErr w:type="spellEnd"/>
      <w:r w:rsidRPr="001B18D1">
        <w:rPr>
          <w:rFonts w:asciiTheme="majorHAnsi" w:hAnsiTheme="majorHAnsi"/>
          <w:b/>
          <w:sz w:val="20"/>
          <w:szCs w:val="20"/>
        </w:rPr>
        <w:t xml:space="preserve"> </w:t>
      </w:r>
    </w:p>
    <w:p w14:paraId="1675B5D7" w14:textId="77777777" w:rsidR="00075354" w:rsidRPr="001B18D1" w:rsidRDefault="00075354" w:rsidP="00075354">
      <w:pPr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IČO</w:t>
      </w:r>
      <w:r w:rsidR="00F26FBE">
        <w:rPr>
          <w:rFonts w:asciiTheme="majorHAnsi" w:hAnsiTheme="majorHAnsi"/>
          <w:b/>
          <w:sz w:val="20"/>
          <w:szCs w:val="20"/>
        </w:rPr>
        <w:t xml:space="preserve">: </w:t>
      </w:r>
      <w:r w:rsidRPr="001B18D1">
        <w:rPr>
          <w:rFonts w:asciiTheme="majorHAnsi" w:hAnsiTheme="majorHAnsi"/>
          <w:b/>
          <w:sz w:val="20"/>
          <w:szCs w:val="20"/>
        </w:rPr>
        <w:t>227 437 66</w:t>
      </w:r>
    </w:p>
    <w:p w14:paraId="3CCDA5FD" w14:textId="77777777" w:rsidR="00075354" w:rsidRPr="005D0C2B" w:rsidRDefault="005D0C2B" w:rsidP="00075354">
      <w:pPr>
        <w:rPr>
          <w:rFonts w:asciiTheme="majorHAnsi" w:hAnsiTheme="majorHAnsi"/>
          <w:sz w:val="20"/>
          <w:szCs w:val="20"/>
        </w:rPr>
      </w:pPr>
      <w:r w:rsidRPr="005D0C2B">
        <w:rPr>
          <w:rFonts w:asciiTheme="majorHAnsi" w:hAnsiTheme="majorHAnsi"/>
          <w:sz w:val="20"/>
          <w:szCs w:val="20"/>
        </w:rPr>
        <w:t>(jako nájemce)</w:t>
      </w:r>
    </w:p>
    <w:p w14:paraId="3865AD2F" w14:textId="77777777" w:rsidR="00075354" w:rsidRPr="001B18D1" w:rsidRDefault="00075354" w:rsidP="00075354">
      <w:pPr>
        <w:rPr>
          <w:rFonts w:asciiTheme="majorHAnsi" w:hAnsiTheme="majorHAnsi"/>
          <w:b/>
          <w:sz w:val="20"/>
          <w:szCs w:val="20"/>
        </w:rPr>
      </w:pPr>
    </w:p>
    <w:p w14:paraId="2FB1A87C" w14:textId="77777777"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I. Předmět nájmu</w:t>
      </w:r>
    </w:p>
    <w:p w14:paraId="4D9970AB" w14:textId="77777777"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2841EE0" w14:textId="77777777"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>Město Uherské Hradiště je vlastníkem objektu</w:t>
      </w:r>
    </w:p>
    <w:p w14:paraId="71A1272D" w14:textId="77777777"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>Základní školy UNESCO, Uherské Hradiště, Komenského náměstí 350</w:t>
      </w:r>
    </w:p>
    <w:p w14:paraId="4E68E534" w14:textId="77777777"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</w:p>
    <w:p w14:paraId="292DDF79" w14:textId="77777777" w:rsidR="00075354" w:rsidRPr="0064744F" w:rsidRDefault="00075354" w:rsidP="00075354">
      <w:pPr>
        <w:rPr>
          <w:rFonts w:asciiTheme="majorHAnsi" w:hAnsiTheme="majorHAnsi"/>
          <w:color w:val="FF0000"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>Nájemci jsou za účelem hry rekreačního florbalu</w:t>
      </w:r>
      <w:r w:rsidRPr="001B18D1">
        <w:rPr>
          <w:rFonts w:asciiTheme="majorHAnsi" w:hAnsiTheme="majorHAnsi"/>
          <w:color w:val="FF0000"/>
          <w:sz w:val="20"/>
          <w:szCs w:val="20"/>
        </w:rPr>
        <w:t xml:space="preserve"> </w:t>
      </w:r>
      <w:r w:rsidRPr="001B18D1">
        <w:rPr>
          <w:rFonts w:asciiTheme="majorHAnsi" w:hAnsiTheme="majorHAnsi"/>
          <w:sz w:val="20"/>
          <w:szCs w:val="20"/>
        </w:rPr>
        <w:t>pronajaty tyto prostory:</w:t>
      </w:r>
    </w:p>
    <w:p w14:paraId="5FE2E7CB" w14:textId="77777777"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</w:p>
    <w:p w14:paraId="1EE3317D" w14:textId="77777777" w:rsidR="003A0426" w:rsidRPr="003A0426" w:rsidRDefault="00075354" w:rsidP="00075354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3A0426">
        <w:rPr>
          <w:rFonts w:asciiTheme="majorHAnsi" w:hAnsiTheme="majorHAnsi"/>
          <w:sz w:val="20"/>
          <w:szCs w:val="20"/>
        </w:rPr>
        <w:t>tělocvična                                      o výměře   600    m</w:t>
      </w:r>
      <w:r w:rsidRPr="003A0426">
        <w:rPr>
          <w:rFonts w:asciiTheme="majorHAnsi" w:hAnsiTheme="majorHAnsi"/>
          <w:sz w:val="20"/>
          <w:szCs w:val="20"/>
          <w:vertAlign w:val="superscript"/>
        </w:rPr>
        <w:t>2</w:t>
      </w:r>
    </w:p>
    <w:p w14:paraId="0CEE3A9E" w14:textId="77777777" w:rsidR="00075354" w:rsidRPr="003A0426" w:rsidRDefault="003A0426" w:rsidP="00075354">
      <w:pPr>
        <w:pStyle w:val="Odstavecseseznamem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</w:t>
      </w:r>
      <w:r w:rsidR="00075354" w:rsidRPr="003A0426">
        <w:rPr>
          <w:rFonts w:asciiTheme="majorHAnsi" w:hAnsiTheme="majorHAnsi"/>
          <w:sz w:val="20"/>
          <w:szCs w:val="20"/>
        </w:rPr>
        <w:t>ociální zařízení                            o výměře     80    m</w:t>
      </w:r>
      <w:r w:rsidR="00075354" w:rsidRPr="003A0426">
        <w:rPr>
          <w:rFonts w:asciiTheme="majorHAnsi" w:hAnsiTheme="majorHAnsi"/>
          <w:sz w:val="20"/>
          <w:szCs w:val="20"/>
          <w:vertAlign w:val="superscript"/>
        </w:rPr>
        <w:t>2</w:t>
      </w:r>
    </w:p>
    <w:p w14:paraId="2A4B6756" w14:textId="77777777"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</w:p>
    <w:p w14:paraId="29C820F7" w14:textId="77777777" w:rsidR="00075354" w:rsidRPr="001B18D1" w:rsidRDefault="00075354" w:rsidP="00075354">
      <w:pPr>
        <w:rPr>
          <w:rFonts w:asciiTheme="majorHAnsi" w:hAnsiTheme="majorHAnsi"/>
          <w:sz w:val="20"/>
          <w:szCs w:val="20"/>
        </w:rPr>
      </w:pPr>
    </w:p>
    <w:p w14:paraId="7DA56B95" w14:textId="77777777" w:rsidR="00075354" w:rsidRPr="00C03CE5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  <w:r w:rsidRPr="00C03CE5">
        <w:rPr>
          <w:rFonts w:asciiTheme="majorHAnsi" w:hAnsiTheme="majorHAnsi"/>
          <w:b/>
          <w:sz w:val="20"/>
          <w:szCs w:val="20"/>
        </w:rPr>
        <w:t>II. Doba nájmu</w:t>
      </w:r>
    </w:p>
    <w:p w14:paraId="4E1D3AC0" w14:textId="77777777"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263A8E6" w14:textId="77777777" w:rsidR="00A03670" w:rsidRPr="00DB553A" w:rsidRDefault="00075354" w:rsidP="00C03CE5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B553A">
        <w:rPr>
          <w:rFonts w:asciiTheme="majorHAnsi" w:hAnsiTheme="majorHAnsi"/>
          <w:sz w:val="20"/>
          <w:szCs w:val="20"/>
        </w:rPr>
        <w:t xml:space="preserve">Nájem se sjednává na dobu určitou </w:t>
      </w:r>
      <w:r w:rsidR="00A03670" w:rsidRPr="00DB553A">
        <w:rPr>
          <w:rFonts w:asciiTheme="majorHAnsi" w:hAnsiTheme="majorHAnsi"/>
          <w:sz w:val="20"/>
          <w:szCs w:val="20"/>
        </w:rPr>
        <w:t>a určité dny a to:</w:t>
      </w:r>
    </w:p>
    <w:p w14:paraId="54534E87" w14:textId="48EEFD6C" w:rsidR="00336284" w:rsidRPr="00DB553A" w:rsidRDefault="00336284" w:rsidP="00336284">
      <w:pPr>
        <w:pStyle w:val="Odstavecseseznamem"/>
        <w:ind w:left="284"/>
        <w:jc w:val="both"/>
        <w:rPr>
          <w:rFonts w:asciiTheme="majorHAnsi" w:hAnsiTheme="majorHAnsi"/>
          <w:sz w:val="20"/>
          <w:szCs w:val="20"/>
        </w:rPr>
      </w:pPr>
      <w:r w:rsidRPr="00DB553A">
        <w:rPr>
          <w:rFonts w:asciiTheme="majorHAnsi" w:hAnsiTheme="majorHAnsi"/>
          <w:sz w:val="20"/>
          <w:szCs w:val="20"/>
        </w:rPr>
        <w:t xml:space="preserve">PO: od </w:t>
      </w:r>
      <w:r w:rsidR="006A0B78">
        <w:rPr>
          <w:rFonts w:asciiTheme="majorHAnsi" w:hAnsiTheme="majorHAnsi"/>
          <w:sz w:val="20"/>
          <w:szCs w:val="20"/>
        </w:rPr>
        <w:t>8</w:t>
      </w:r>
      <w:r w:rsidR="008F4ED1">
        <w:rPr>
          <w:rFonts w:asciiTheme="majorHAnsi" w:hAnsiTheme="majorHAnsi"/>
          <w:sz w:val="20"/>
          <w:szCs w:val="20"/>
        </w:rPr>
        <w:t>.</w:t>
      </w:r>
      <w:r w:rsidR="00C847DE">
        <w:rPr>
          <w:rFonts w:asciiTheme="majorHAnsi" w:hAnsiTheme="majorHAnsi"/>
          <w:sz w:val="20"/>
          <w:szCs w:val="20"/>
        </w:rPr>
        <w:t>9</w:t>
      </w:r>
      <w:r w:rsidRPr="00DB553A">
        <w:rPr>
          <w:rFonts w:asciiTheme="majorHAnsi" w:hAnsiTheme="majorHAnsi"/>
          <w:sz w:val="20"/>
          <w:szCs w:val="20"/>
        </w:rPr>
        <w:t>.202</w:t>
      </w:r>
      <w:r w:rsidR="006A0B78">
        <w:rPr>
          <w:rFonts w:asciiTheme="majorHAnsi" w:hAnsiTheme="majorHAnsi"/>
          <w:sz w:val="20"/>
          <w:szCs w:val="20"/>
        </w:rPr>
        <w:t>5</w:t>
      </w:r>
      <w:r w:rsidRPr="00DB553A">
        <w:rPr>
          <w:rFonts w:asciiTheme="majorHAnsi" w:hAnsiTheme="majorHAnsi"/>
          <w:sz w:val="20"/>
          <w:szCs w:val="20"/>
        </w:rPr>
        <w:t xml:space="preserve"> do </w:t>
      </w:r>
      <w:r w:rsidR="006A0B78">
        <w:rPr>
          <w:rFonts w:asciiTheme="majorHAnsi" w:hAnsiTheme="majorHAnsi"/>
          <w:sz w:val="20"/>
          <w:szCs w:val="20"/>
        </w:rPr>
        <w:t>2</w:t>
      </w:r>
      <w:r w:rsidR="00F24E95">
        <w:rPr>
          <w:rFonts w:asciiTheme="majorHAnsi" w:hAnsiTheme="majorHAnsi"/>
          <w:sz w:val="20"/>
          <w:szCs w:val="20"/>
        </w:rPr>
        <w:t>7</w:t>
      </w:r>
      <w:r w:rsidRPr="00DB553A">
        <w:rPr>
          <w:rFonts w:asciiTheme="majorHAnsi" w:hAnsiTheme="majorHAnsi"/>
          <w:sz w:val="20"/>
          <w:szCs w:val="20"/>
        </w:rPr>
        <w:t>.</w:t>
      </w:r>
      <w:r w:rsidR="00F24E95">
        <w:rPr>
          <w:rFonts w:asciiTheme="majorHAnsi" w:hAnsiTheme="majorHAnsi"/>
          <w:sz w:val="20"/>
          <w:szCs w:val="20"/>
        </w:rPr>
        <w:t>4</w:t>
      </w:r>
      <w:r w:rsidRPr="00DB553A">
        <w:rPr>
          <w:rFonts w:asciiTheme="majorHAnsi" w:hAnsiTheme="majorHAnsi"/>
          <w:sz w:val="20"/>
          <w:szCs w:val="20"/>
        </w:rPr>
        <w:t>.202</w:t>
      </w:r>
      <w:r w:rsidR="006A0B78">
        <w:rPr>
          <w:rFonts w:asciiTheme="majorHAnsi" w:hAnsiTheme="majorHAnsi"/>
          <w:sz w:val="20"/>
          <w:szCs w:val="20"/>
        </w:rPr>
        <w:t>6</w:t>
      </w:r>
      <w:r w:rsidRPr="00DB553A">
        <w:rPr>
          <w:rFonts w:asciiTheme="majorHAnsi" w:hAnsiTheme="majorHAnsi"/>
          <w:sz w:val="20"/>
          <w:szCs w:val="20"/>
        </w:rPr>
        <w:t xml:space="preserve">, tj.  </w:t>
      </w:r>
      <w:r w:rsidR="00F24E95">
        <w:rPr>
          <w:rFonts w:asciiTheme="majorHAnsi" w:hAnsiTheme="majorHAnsi"/>
          <w:sz w:val="20"/>
          <w:szCs w:val="20"/>
        </w:rPr>
        <w:t>28</w:t>
      </w:r>
      <w:r w:rsidRPr="00DB553A">
        <w:rPr>
          <w:rFonts w:asciiTheme="majorHAnsi" w:hAnsiTheme="majorHAnsi"/>
          <w:sz w:val="20"/>
          <w:szCs w:val="20"/>
        </w:rPr>
        <w:t xml:space="preserve"> nájemních </w:t>
      </w:r>
      <w:r w:rsidR="008E4C92">
        <w:rPr>
          <w:rFonts w:asciiTheme="majorHAnsi" w:hAnsiTheme="majorHAnsi"/>
          <w:sz w:val="20"/>
          <w:szCs w:val="20"/>
        </w:rPr>
        <w:t>týdnů</w:t>
      </w:r>
      <w:r w:rsidRPr="00DB553A">
        <w:rPr>
          <w:rFonts w:asciiTheme="majorHAnsi" w:hAnsiTheme="majorHAnsi"/>
          <w:sz w:val="20"/>
          <w:szCs w:val="20"/>
        </w:rPr>
        <w:tab/>
        <w:t>16:00 – 17:30, tj. 1,5 hod.</w:t>
      </w:r>
      <w:bookmarkStart w:id="0" w:name="_GoBack"/>
      <w:bookmarkEnd w:id="0"/>
    </w:p>
    <w:p w14:paraId="49BE5407" w14:textId="70933C12" w:rsidR="00336284" w:rsidRDefault="00336284" w:rsidP="00336284">
      <w:pPr>
        <w:pStyle w:val="Odstavecseseznamem"/>
        <w:ind w:left="284"/>
        <w:jc w:val="both"/>
        <w:rPr>
          <w:rFonts w:asciiTheme="majorHAnsi" w:hAnsiTheme="majorHAnsi"/>
          <w:sz w:val="20"/>
          <w:szCs w:val="20"/>
        </w:rPr>
      </w:pPr>
      <w:r w:rsidRPr="00DB553A">
        <w:rPr>
          <w:rFonts w:asciiTheme="majorHAnsi" w:hAnsiTheme="majorHAnsi"/>
          <w:sz w:val="20"/>
          <w:szCs w:val="20"/>
        </w:rPr>
        <w:t>ÚT:</w:t>
      </w:r>
      <w:r w:rsidR="00E7066E">
        <w:rPr>
          <w:rFonts w:asciiTheme="majorHAnsi" w:hAnsiTheme="majorHAnsi"/>
          <w:sz w:val="20"/>
          <w:szCs w:val="20"/>
        </w:rPr>
        <w:t xml:space="preserve"> </w:t>
      </w:r>
      <w:r w:rsidRPr="00DB553A">
        <w:rPr>
          <w:rFonts w:asciiTheme="majorHAnsi" w:hAnsiTheme="majorHAnsi"/>
          <w:sz w:val="20"/>
          <w:szCs w:val="20"/>
        </w:rPr>
        <w:t xml:space="preserve">od </w:t>
      </w:r>
      <w:r w:rsidR="006A0B78">
        <w:rPr>
          <w:rFonts w:asciiTheme="majorHAnsi" w:hAnsiTheme="majorHAnsi"/>
          <w:sz w:val="20"/>
          <w:szCs w:val="20"/>
        </w:rPr>
        <w:t>16.</w:t>
      </w:r>
      <w:r w:rsidR="00F47725">
        <w:rPr>
          <w:rFonts w:asciiTheme="majorHAnsi" w:hAnsiTheme="majorHAnsi"/>
          <w:sz w:val="20"/>
          <w:szCs w:val="20"/>
        </w:rPr>
        <w:t>9</w:t>
      </w:r>
      <w:r w:rsidRPr="00DB553A">
        <w:rPr>
          <w:rFonts w:asciiTheme="majorHAnsi" w:hAnsiTheme="majorHAnsi"/>
          <w:sz w:val="20"/>
          <w:szCs w:val="20"/>
        </w:rPr>
        <w:t>.202</w:t>
      </w:r>
      <w:r w:rsidR="006A0B78">
        <w:rPr>
          <w:rFonts w:asciiTheme="majorHAnsi" w:hAnsiTheme="majorHAnsi"/>
          <w:sz w:val="20"/>
          <w:szCs w:val="20"/>
        </w:rPr>
        <w:t>5</w:t>
      </w:r>
      <w:r w:rsidRPr="00DB553A">
        <w:rPr>
          <w:rFonts w:asciiTheme="majorHAnsi" w:hAnsiTheme="majorHAnsi"/>
          <w:sz w:val="20"/>
          <w:szCs w:val="20"/>
        </w:rPr>
        <w:t xml:space="preserve"> do </w:t>
      </w:r>
      <w:r w:rsidR="006A0B78">
        <w:rPr>
          <w:rFonts w:asciiTheme="majorHAnsi" w:hAnsiTheme="majorHAnsi"/>
          <w:sz w:val="20"/>
          <w:szCs w:val="20"/>
        </w:rPr>
        <w:t>2</w:t>
      </w:r>
      <w:r w:rsidR="00F24E95">
        <w:rPr>
          <w:rFonts w:asciiTheme="majorHAnsi" w:hAnsiTheme="majorHAnsi"/>
          <w:sz w:val="20"/>
          <w:szCs w:val="20"/>
        </w:rPr>
        <w:t>8</w:t>
      </w:r>
      <w:r w:rsidRPr="00DB553A">
        <w:rPr>
          <w:rFonts w:asciiTheme="majorHAnsi" w:hAnsiTheme="majorHAnsi"/>
          <w:sz w:val="20"/>
          <w:szCs w:val="20"/>
        </w:rPr>
        <w:t>.</w:t>
      </w:r>
      <w:r w:rsidR="00F24E95">
        <w:rPr>
          <w:rFonts w:asciiTheme="majorHAnsi" w:hAnsiTheme="majorHAnsi"/>
          <w:sz w:val="20"/>
          <w:szCs w:val="20"/>
        </w:rPr>
        <w:t>4</w:t>
      </w:r>
      <w:r w:rsidRPr="00DB553A">
        <w:rPr>
          <w:rFonts w:asciiTheme="majorHAnsi" w:hAnsiTheme="majorHAnsi"/>
          <w:sz w:val="20"/>
          <w:szCs w:val="20"/>
        </w:rPr>
        <w:t>.202</w:t>
      </w:r>
      <w:r w:rsidR="006A0B78">
        <w:rPr>
          <w:rFonts w:asciiTheme="majorHAnsi" w:hAnsiTheme="majorHAnsi"/>
          <w:sz w:val="20"/>
          <w:szCs w:val="20"/>
        </w:rPr>
        <w:t>6</w:t>
      </w:r>
      <w:r w:rsidRPr="00DB553A">
        <w:rPr>
          <w:rFonts w:asciiTheme="majorHAnsi" w:hAnsiTheme="majorHAnsi"/>
          <w:sz w:val="20"/>
          <w:szCs w:val="20"/>
        </w:rPr>
        <w:t xml:space="preserve">, tj.  </w:t>
      </w:r>
      <w:r w:rsidR="00F24E95">
        <w:rPr>
          <w:rFonts w:asciiTheme="majorHAnsi" w:hAnsiTheme="majorHAnsi"/>
          <w:sz w:val="20"/>
          <w:szCs w:val="20"/>
        </w:rPr>
        <w:t>29</w:t>
      </w:r>
      <w:r w:rsidR="00A817B3" w:rsidRPr="00DB553A">
        <w:rPr>
          <w:rFonts w:asciiTheme="majorHAnsi" w:hAnsiTheme="majorHAnsi"/>
          <w:sz w:val="20"/>
          <w:szCs w:val="20"/>
        </w:rPr>
        <w:t xml:space="preserve"> </w:t>
      </w:r>
      <w:r w:rsidRPr="00DB553A">
        <w:rPr>
          <w:rFonts w:asciiTheme="majorHAnsi" w:hAnsiTheme="majorHAnsi"/>
          <w:sz w:val="20"/>
          <w:szCs w:val="20"/>
        </w:rPr>
        <w:t xml:space="preserve">nájemních </w:t>
      </w:r>
      <w:r w:rsidR="008E4C92">
        <w:rPr>
          <w:rFonts w:asciiTheme="majorHAnsi" w:hAnsiTheme="majorHAnsi"/>
          <w:sz w:val="20"/>
          <w:szCs w:val="20"/>
        </w:rPr>
        <w:t>týdn</w:t>
      </w:r>
      <w:r w:rsidRPr="00DB553A">
        <w:rPr>
          <w:rFonts w:asciiTheme="majorHAnsi" w:hAnsiTheme="majorHAnsi"/>
          <w:sz w:val="20"/>
          <w:szCs w:val="20"/>
        </w:rPr>
        <w:t>ů</w:t>
      </w:r>
      <w:r w:rsidRPr="00DB553A">
        <w:rPr>
          <w:rFonts w:asciiTheme="majorHAnsi" w:hAnsiTheme="majorHAnsi"/>
          <w:sz w:val="20"/>
          <w:szCs w:val="20"/>
        </w:rPr>
        <w:tab/>
      </w:r>
      <w:r w:rsidR="0048417F">
        <w:rPr>
          <w:rFonts w:asciiTheme="majorHAnsi" w:hAnsiTheme="majorHAnsi"/>
          <w:sz w:val="20"/>
          <w:szCs w:val="20"/>
        </w:rPr>
        <w:t>15</w:t>
      </w:r>
      <w:r w:rsidRPr="00DB553A">
        <w:rPr>
          <w:rFonts w:asciiTheme="majorHAnsi" w:hAnsiTheme="majorHAnsi"/>
          <w:sz w:val="20"/>
          <w:szCs w:val="20"/>
        </w:rPr>
        <w:t>:</w:t>
      </w:r>
      <w:r w:rsidR="0048417F">
        <w:rPr>
          <w:rFonts w:asciiTheme="majorHAnsi" w:hAnsiTheme="majorHAnsi"/>
          <w:sz w:val="20"/>
          <w:szCs w:val="20"/>
        </w:rPr>
        <w:t>3</w:t>
      </w:r>
      <w:r w:rsidRPr="00DB553A">
        <w:rPr>
          <w:rFonts w:asciiTheme="majorHAnsi" w:hAnsiTheme="majorHAnsi"/>
          <w:sz w:val="20"/>
          <w:szCs w:val="20"/>
        </w:rPr>
        <w:t>0 – 18:30, tj.</w:t>
      </w:r>
      <w:r w:rsidR="0048417F">
        <w:rPr>
          <w:rFonts w:asciiTheme="majorHAnsi" w:hAnsiTheme="majorHAnsi"/>
          <w:sz w:val="20"/>
          <w:szCs w:val="20"/>
        </w:rPr>
        <w:t xml:space="preserve"> 3</w:t>
      </w:r>
      <w:r w:rsidRPr="00DB553A">
        <w:rPr>
          <w:rFonts w:asciiTheme="majorHAnsi" w:hAnsiTheme="majorHAnsi"/>
          <w:sz w:val="20"/>
          <w:szCs w:val="20"/>
        </w:rPr>
        <w:t xml:space="preserve"> hod.</w:t>
      </w:r>
    </w:p>
    <w:p w14:paraId="06E554B5" w14:textId="09C1ED25" w:rsidR="008F4ED1" w:rsidRPr="00DB553A" w:rsidRDefault="008F4ED1" w:rsidP="00336284">
      <w:pPr>
        <w:pStyle w:val="Odstavecseseznamem"/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ST: od</w:t>
      </w:r>
      <w:r w:rsidR="00F47725">
        <w:rPr>
          <w:rFonts w:asciiTheme="majorHAnsi" w:hAnsiTheme="majorHAnsi"/>
          <w:sz w:val="20"/>
          <w:szCs w:val="20"/>
        </w:rPr>
        <w:t xml:space="preserve"> </w:t>
      </w:r>
      <w:r w:rsidR="006A0B78">
        <w:rPr>
          <w:rFonts w:asciiTheme="majorHAnsi" w:hAnsiTheme="majorHAnsi"/>
          <w:sz w:val="20"/>
          <w:szCs w:val="20"/>
        </w:rPr>
        <w:t>10</w:t>
      </w:r>
      <w:r>
        <w:rPr>
          <w:rFonts w:asciiTheme="majorHAnsi" w:hAnsiTheme="majorHAnsi"/>
          <w:sz w:val="20"/>
          <w:szCs w:val="20"/>
        </w:rPr>
        <w:t>.</w:t>
      </w:r>
      <w:r w:rsidR="00F47725">
        <w:rPr>
          <w:rFonts w:asciiTheme="majorHAnsi" w:hAnsiTheme="majorHAnsi"/>
          <w:sz w:val="20"/>
          <w:szCs w:val="20"/>
        </w:rPr>
        <w:t>9</w:t>
      </w:r>
      <w:r>
        <w:rPr>
          <w:rFonts w:asciiTheme="majorHAnsi" w:hAnsiTheme="majorHAnsi"/>
          <w:sz w:val="20"/>
          <w:szCs w:val="20"/>
        </w:rPr>
        <w:t>.202</w:t>
      </w:r>
      <w:r w:rsidR="006A0B78">
        <w:rPr>
          <w:rFonts w:asciiTheme="majorHAnsi" w:hAnsiTheme="majorHAnsi"/>
          <w:sz w:val="20"/>
          <w:szCs w:val="20"/>
        </w:rPr>
        <w:t>5</w:t>
      </w:r>
      <w:r>
        <w:rPr>
          <w:rFonts w:asciiTheme="majorHAnsi" w:hAnsiTheme="majorHAnsi"/>
          <w:sz w:val="20"/>
          <w:szCs w:val="20"/>
        </w:rPr>
        <w:t xml:space="preserve"> do </w:t>
      </w:r>
      <w:r w:rsidR="00F47725">
        <w:rPr>
          <w:rFonts w:asciiTheme="majorHAnsi" w:hAnsiTheme="majorHAnsi"/>
          <w:sz w:val="20"/>
          <w:szCs w:val="20"/>
        </w:rPr>
        <w:t>2</w:t>
      </w:r>
      <w:r w:rsidR="00F24E95">
        <w:rPr>
          <w:rFonts w:asciiTheme="majorHAnsi" w:hAnsiTheme="majorHAnsi"/>
          <w:sz w:val="20"/>
          <w:szCs w:val="20"/>
        </w:rPr>
        <w:t>9</w:t>
      </w:r>
      <w:r>
        <w:rPr>
          <w:rFonts w:asciiTheme="majorHAnsi" w:hAnsiTheme="majorHAnsi"/>
          <w:sz w:val="20"/>
          <w:szCs w:val="20"/>
        </w:rPr>
        <w:t>.</w:t>
      </w:r>
      <w:r w:rsidR="00F24E95">
        <w:rPr>
          <w:rFonts w:asciiTheme="majorHAnsi" w:hAnsiTheme="majorHAnsi"/>
          <w:sz w:val="20"/>
          <w:szCs w:val="20"/>
        </w:rPr>
        <w:t>4</w:t>
      </w:r>
      <w:r>
        <w:rPr>
          <w:rFonts w:asciiTheme="majorHAnsi" w:hAnsiTheme="majorHAnsi"/>
          <w:sz w:val="20"/>
          <w:szCs w:val="20"/>
        </w:rPr>
        <w:t>.202</w:t>
      </w:r>
      <w:r w:rsidR="006A0B78">
        <w:rPr>
          <w:rFonts w:asciiTheme="majorHAnsi" w:hAnsiTheme="majorHAnsi"/>
          <w:sz w:val="20"/>
          <w:szCs w:val="20"/>
        </w:rPr>
        <w:t>6</w:t>
      </w:r>
      <w:r>
        <w:rPr>
          <w:rFonts w:asciiTheme="majorHAnsi" w:hAnsiTheme="majorHAnsi"/>
          <w:sz w:val="20"/>
          <w:szCs w:val="20"/>
        </w:rPr>
        <w:t>, tj.</w:t>
      </w:r>
      <w:r w:rsidR="008E4C92">
        <w:rPr>
          <w:rFonts w:asciiTheme="majorHAnsi" w:hAnsiTheme="majorHAnsi"/>
          <w:sz w:val="20"/>
          <w:szCs w:val="20"/>
        </w:rPr>
        <w:t xml:space="preserve">  </w:t>
      </w:r>
      <w:r w:rsidR="00F24E95">
        <w:rPr>
          <w:rFonts w:asciiTheme="majorHAnsi" w:hAnsiTheme="majorHAnsi"/>
          <w:sz w:val="20"/>
          <w:szCs w:val="20"/>
        </w:rPr>
        <w:t>29</w:t>
      </w:r>
      <w:r w:rsidR="008E4C92">
        <w:rPr>
          <w:rFonts w:asciiTheme="majorHAnsi" w:hAnsiTheme="majorHAnsi"/>
          <w:sz w:val="20"/>
          <w:szCs w:val="20"/>
        </w:rPr>
        <w:t xml:space="preserve"> nájemních týdnů</w:t>
      </w:r>
      <w:r>
        <w:rPr>
          <w:rFonts w:asciiTheme="majorHAnsi" w:hAnsiTheme="majorHAnsi"/>
          <w:sz w:val="20"/>
          <w:szCs w:val="20"/>
        </w:rPr>
        <w:tab/>
        <w:t>17:30 – 19:00, tj. 1,5 hod.</w:t>
      </w:r>
    </w:p>
    <w:p w14:paraId="175DF0A7" w14:textId="43D8CB2D" w:rsidR="00717447" w:rsidRPr="00DB553A" w:rsidRDefault="001171CC" w:rsidP="00717447">
      <w:pPr>
        <w:ind w:left="284"/>
        <w:jc w:val="both"/>
        <w:rPr>
          <w:rFonts w:asciiTheme="majorHAnsi" w:hAnsiTheme="majorHAnsi"/>
          <w:sz w:val="20"/>
          <w:szCs w:val="20"/>
        </w:rPr>
      </w:pPr>
      <w:r w:rsidRPr="00DB553A">
        <w:rPr>
          <w:rFonts w:asciiTheme="majorHAnsi" w:hAnsiTheme="majorHAnsi"/>
          <w:sz w:val="20"/>
          <w:szCs w:val="20"/>
        </w:rPr>
        <w:t>ČT</w:t>
      </w:r>
      <w:r w:rsidR="00A03670" w:rsidRPr="00DB553A">
        <w:rPr>
          <w:rFonts w:asciiTheme="majorHAnsi" w:hAnsiTheme="majorHAnsi"/>
          <w:sz w:val="20"/>
          <w:szCs w:val="20"/>
        </w:rPr>
        <w:t xml:space="preserve">: od </w:t>
      </w:r>
      <w:r w:rsidR="00E7066E">
        <w:rPr>
          <w:rFonts w:asciiTheme="majorHAnsi" w:hAnsiTheme="majorHAnsi"/>
          <w:sz w:val="20"/>
          <w:szCs w:val="20"/>
        </w:rPr>
        <w:t>11</w:t>
      </w:r>
      <w:r w:rsidR="00002F54" w:rsidRPr="00DB553A">
        <w:rPr>
          <w:rFonts w:asciiTheme="majorHAnsi" w:hAnsiTheme="majorHAnsi"/>
          <w:sz w:val="20"/>
          <w:szCs w:val="20"/>
        </w:rPr>
        <w:t>.</w:t>
      </w:r>
      <w:r w:rsidR="00F47725">
        <w:rPr>
          <w:rFonts w:asciiTheme="majorHAnsi" w:hAnsiTheme="majorHAnsi"/>
          <w:sz w:val="20"/>
          <w:szCs w:val="20"/>
        </w:rPr>
        <w:t>9</w:t>
      </w:r>
      <w:r w:rsidR="00002F54" w:rsidRPr="00DB553A">
        <w:rPr>
          <w:rFonts w:asciiTheme="majorHAnsi" w:hAnsiTheme="majorHAnsi"/>
          <w:sz w:val="20"/>
          <w:szCs w:val="20"/>
        </w:rPr>
        <w:t>.202</w:t>
      </w:r>
      <w:r w:rsidR="00E7066E">
        <w:rPr>
          <w:rFonts w:asciiTheme="majorHAnsi" w:hAnsiTheme="majorHAnsi"/>
          <w:sz w:val="20"/>
          <w:szCs w:val="20"/>
        </w:rPr>
        <w:t>5</w:t>
      </w:r>
      <w:r w:rsidR="00002F54" w:rsidRPr="00DB553A">
        <w:rPr>
          <w:rFonts w:asciiTheme="majorHAnsi" w:hAnsiTheme="majorHAnsi"/>
          <w:sz w:val="20"/>
          <w:szCs w:val="20"/>
        </w:rPr>
        <w:t xml:space="preserve"> do</w:t>
      </w:r>
      <w:r w:rsidR="005D09C7" w:rsidRPr="00DB553A">
        <w:rPr>
          <w:rFonts w:asciiTheme="majorHAnsi" w:hAnsiTheme="majorHAnsi"/>
          <w:sz w:val="20"/>
          <w:szCs w:val="20"/>
        </w:rPr>
        <w:t xml:space="preserve"> </w:t>
      </w:r>
      <w:r w:rsidR="00F24E95">
        <w:rPr>
          <w:rFonts w:asciiTheme="majorHAnsi" w:hAnsiTheme="majorHAnsi"/>
          <w:sz w:val="20"/>
          <w:szCs w:val="20"/>
        </w:rPr>
        <w:t>30</w:t>
      </w:r>
      <w:r w:rsidR="005D09C7" w:rsidRPr="00DB553A">
        <w:rPr>
          <w:rFonts w:asciiTheme="majorHAnsi" w:hAnsiTheme="majorHAnsi"/>
          <w:sz w:val="20"/>
          <w:szCs w:val="20"/>
        </w:rPr>
        <w:t>.</w:t>
      </w:r>
      <w:r w:rsidR="00F24E95">
        <w:rPr>
          <w:rFonts w:asciiTheme="majorHAnsi" w:hAnsiTheme="majorHAnsi"/>
          <w:sz w:val="20"/>
          <w:szCs w:val="20"/>
        </w:rPr>
        <w:t>4</w:t>
      </w:r>
      <w:r w:rsidR="005D09C7" w:rsidRPr="00DB553A">
        <w:rPr>
          <w:rFonts w:asciiTheme="majorHAnsi" w:hAnsiTheme="majorHAnsi"/>
          <w:sz w:val="20"/>
          <w:szCs w:val="20"/>
        </w:rPr>
        <w:t>.202</w:t>
      </w:r>
      <w:r w:rsidR="00E7066E">
        <w:rPr>
          <w:rFonts w:asciiTheme="majorHAnsi" w:hAnsiTheme="majorHAnsi"/>
          <w:sz w:val="20"/>
          <w:szCs w:val="20"/>
        </w:rPr>
        <w:t>6</w:t>
      </w:r>
      <w:r w:rsidR="00F26FBE" w:rsidRPr="00DB553A">
        <w:rPr>
          <w:rFonts w:asciiTheme="majorHAnsi" w:hAnsiTheme="majorHAnsi"/>
          <w:sz w:val="20"/>
          <w:szCs w:val="20"/>
        </w:rPr>
        <w:t>, tj.</w:t>
      </w:r>
      <w:r w:rsidR="005860D1" w:rsidRPr="00DB553A">
        <w:rPr>
          <w:rFonts w:asciiTheme="majorHAnsi" w:hAnsiTheme="majorHAnsi"/>
          <w:sz w:val="20"/>
          <w:szCs w:val="20"/>
        </w:rPr>
        <w:t xml:space="preserve"> </w:t>
      </w:r>
      <w:r w:rsidR="00336284" w:rsidRPr="00DB553A">
        <w:rPr>
          <w:rFonts w:asciiTheme="majorHAnsi" w:hAnsiTheme="majorHAnsi"/>
          <w:sz w:val="20"/>
          <w:szCs w:val="20"/>
        </w:rPr>
        <w:t xml:space="preserve"> </w:t>
      </w:r>
      <w:r w:rsidR="00F24E95">
        <w:rPr>
          <w:rFonts w:asciiTheme="majorHAnsi" w:hAnsiTheme="majorHAnsi"/>
          <w:sz w:val="20"/>
          <w:szCs w:val="20"/>
        </w:rPr>
        <w:t>29</w:t>
      </w:r>
      <w:r w:rsidR="005860D1" w:rsidRPr="00DB553A">
        <w:rPr>
          <w:rFonts w:asciiTheme="majorHAnsi" w:hAnsiTheme="majorHAnsi"/>
          <w:sz w:val="20"/>
          <w:szCs w:val="20"/>
        </w:rPr>
        <w:t xml:space="preserve"> nájemních </w:t>
      </w:r>
      <w:r w:rsidR="008E4C92">
        <w:rPr>
          <w:rFonts w:asciiTheme="majorHAnsi" w:hAnsiTheme="majorHAnsi"/>
          <w:sz w:val="20"/>
          <w:szCs w:val="20"/>
        </w:rPr>
        <w:t>týdnů</w:t>
      </w:r>
      <w:r w:rsidR="00336284" w:rsidRPr="00DB553A">
        <w:rPr>
          <w:rFonts w:asciiTheme="majorHAnsi" w:hAnsiTheme="majorHAnsi"/>
          <w:sz w:val="20"/>
          <w:szCs w:val="20"/>
        </w:rPr>
        <w:t xml:space="preserve"> </w:t>
      </w:r>
      <w:r w:rsidR="005860D1" w:rsidRPr="00DB553A">
        <w:rPr>
          <w:rFonts w:asciiTheme="majorHAnsi" w:hAnsiTheme="majorHAnsi"/>
          <w:sz w:val="20"/>
          <w:szCs w:val="20"/>
        </w:rPr>
        <w:tab/>
      </w:r>
      <w:r w:rsidR="00A03670" w:rsidRPr="00DB553A">
        <w:rPr>
          <w:rFonts w:asciiTheme="majorHAnsi" w:hAnsiTheme="majorHAnsi"/>
          <w:sz w:val="20"/>
          <w:szCs w:val="20"/>
        </w:rPr>
        <w:t>1</w:t>
      </w:r>
      <w:r w:rsidR="008F4ED1">
        <w:rPr>
          <w:rFonts w:asciiTheme="majorHAnsi" w:hAnsiTheme="majorHAnsi"/>
          <w:sz w:val="20"/>
          <w:szCs w:val="20"/>
        </w:rPr>
        <w:t>5:3</w:t>
      </w:r>
      <w:r w:rsidR="00A03670" w:rsidRPr="00DB553A">
        <w:rPr>
          <w:rFonts w:asciiTheme="majorHAnsi" w:hAnsiTheme="majorHAnsi"/>
          <w:sz w:val="20"/>
          <w:szCs w:val="20"/>
        </w:rPr>
        <w:t>0 –</w:t>
      </w:r>
      <w:r w:rsidR="00CB253F" w:rsidRPr="00DB553A">
        <w:rPr>
          <w:rFonts w:asciiTheme="majorHAnsi" w:hAnsiTheme="majorHAnsi"/>
          <w:sz w:val="20"/>
          <w:szCs w:val="20"/>
        </w:rPr>
        <w:t xml:space="preserve"> </w:t>
      </w:r>
      <w:r w:rsidR="00A03670" w:rsidRPr="00DB553A">
        <w:rPr>
          <w:rFonts w:asciiTheme="majorHAnsi" w:hAnsiTheme="majorHAnsi"/>
          <w:sz w:val="20"/>
          <w:szCs w:val="20"/>
        </w:rPr>
        <w:t>1</w:t>
      </w:r>
      <w:r w:rsidR="008F4ED1">
        <w:rPr>
          <w:rFonts w:asciiTheme="majorHAnsi" w:hAnsiTheme="majorHAnsi"/>
          <w:sz w:val="20"/>
          <w:szCs w:val="20"/>
        </w:rPr>
        <w:t>8:</w:t>
      </w:r>
      <w:r w:rsidR="00A03670" w:rsidRPr="00DB553A">
        <w:rPr>
          <w:rFonts w:asciiTheme="majorHAnsi" w:hAnsiTheme="majorHAnsi"/>
          <w:sz w:val="20"/>
          <w:szCs w:val="20"/>
        </w:rPr>
        <w:t>30</w:t>
      </w:r>
      <w:r w:rsidRPr="00DB553A">
        <w:rPr>
          <w:rFonts w:asciiTheme="majorHAnsi" w:hAnsiTheme="majorHAnsi"/>
          <w:sz w:val="20"/>
          <w:szCs w:val="20"/>
        </w:rPr>
        <w:t>,</w:t>
      </w:r>
      <w:r w:rsidR="00A03670" w:rsidRPr="00DB553A">
        <w:rPr>
          <w:rFonts w:asciiTheme="majorHAnsi" w:hAnsiTheme="majorHAnsi"/>
          <w:sz w:val="20"/>
          <w:szCs w:val="20"/>
        </w:rPr>
        <w:t xml:space="preserve"> </w:t>
      </w:r>
      <w:r w:rsidR="00406F0E" w:rsidRPr="00DB553A">
        <w:rPr>
          <w:rFonts w:asciiTheme="majorHAnsi" w:hAnsiTheme="majorHAnsi"/>
          <w:sz w:val="20"/>
          <w:szCs w:val="20"/>
        </w:rPr>
        <w:t xml:space="preserve">tj. </w:t>
      </w:r>
      <w:r w:rsidR="008F4ED1">
        <w:rPr>
          <w:rFonts w:asciiTheme="majorHAnsi" w:hAnsiTheme="majorHAnsi"/>
          <w:sz w:val="20"/>
          <w:szCs w:val="20"/>
        </w:rPr>
        <w:t>3</w:t>
      </w:r>
      <w:r w:rsidR="00406F0E" w:rsidRPr="00DB553A">
        <w:rPr>
          <w:rFonts w:asciiTheme="majorHAnsi" w:hAnsiTheme="majorHAnsi"/>
          <w:sz w:val="20"/>
          <w:szCs w:val="20"/>
        </w:rPr>
        <w:t xml:space="preserve"> hod.</w:t>
      </w:r>
    </w:p>
    <w:p w14:paraId="4C620C42" w14:textId="0B2D0D73" w:rsidR="00F26FBE" w:rsidRDefault="00A03670" w:rsidP="00F26FBE">
      <w:pPr>
        <w:ind w:left="284"/>
        <w:jc w:val="both"/>
        <w:rPr>
          <w:rFonts w:asciiTheme="majorHAnsi" w:hAnsiTheme="majorHAnsi"/>
          <w:sz w:val="20"/>
          <w:szCs w:val="20"/>
        </w:rPr>
      </w:pPr>
      <w:r w:rsidRPr="00DB553A">
        <w:rPr>
          <w:rFonts w:asciiTheme="majorHAnsi" w:hAnsiTheme="majorHAnsi"/>
          <w:sz w:val="20"/>
          <w:szCs w:val="20"/>
        </w:rPr>
        <w:t xml:space="preserve">PÁ: </w:t>
      </w:r>
      <w:r w:rsidR="005D09C7" w:rsidRPr="00DB553A">
        <w:rPr>
          <w:rFonts w:asciiTheme="majorHAnsi" w:hAnsiTheme="majorHAnsi"/>
          <w:sz w:val="20"/>
          <w:szCs w:val="20"/>
        </w:rPr>
        <w:t xml:space="preserve">od </w:t>
      </w:r>
      <w:r w:rsidR="00F47725">
        <w:rPr>
          <w:rFonts w:asciiTheme="majorHAnsi" w:hAnsiTheme="majorHAnsi"/>
          <w:sz w:val="20"/>
          <w:szCs w:val="20"/>
        </w:rPr>
        <w:t>1</w:t>
      </w:r>
      <w:r w:rsidR="00E7066E">
        <w:rPr>
          <w:rFonts w:asciiTheme="majorHAnsi" w:hAnsiTheme="majorHAnsi"/>
          <w:sz w:val="20"/>
          <w:szCs w:val="20"/>
        </w:rPr>
        <w:t>2</w:t>
      </w:r>
      <w:r w:rsidR="00336284" w:rsidRPr="00DB553A">
        <w:rPr>
          <w:rFonts w:asciiTheme="majorHAnsi" w:hAnsiTheme="majorHAnsi"/>
          <w:sz w:val="20"/>
          <w:szCs w:val="20"/>
        </w:rPr>
        <w:t>.</w:t>
      </w:r>
      <w:r w:rsidR="00F47725">
        <w:rPr>
          <w:rFonts w:asciiTheme="majorHAnsi" w:hAnsiTheme="majorHAnsi"/>
          <w:sz w:val="20"/>
          <w:szCs w:val="20"/>
        </w:rPr>
        <w:t>9</w:t>
      </w:r>
      <w:r w:rsidR="00336284" w:rsidRPr="00DB553A">
        <w:rPr>
          <w:rFonts w:asciiTheme="majorHAnsi" w:hAnsiTheme="majorHAnsi"/>
          <w:sz w:val="20"/>
          <w:szCs w:val="20"/>
        </w:rPr>
        <w:t>.202</w:t>
      </w:r>
      <w:r w:rsidR="00E7066E">
        <w:rPr>
          <w:rFonts w:asciiTheme="majorHAnsi" w:hAnsiTheme="majorHAnsi"/>
          <w:sz w:val="20"/>
          <w:szCs w:val="20"/>
        </w:rPr>
        <w:t>5</w:t>
      </w:r>
      <w:r w:rsidR="005D09C7" w:rsidRPr="00DB553A">
        <w:rPr>
          <w:rFonts w:asciiTheme="majorHAnsi" w:hAnsiTheme="majorHAnsi"/>
          <w:sz w:val="20"/>
          <w:szCs w:val="20"/>
        </w:rPr>
        <w:t xml:space="preserve"> do </w:t>
      </w:r>
      <w:r w:rsidR="00F47725">
        <w:rPr>
          <w:rFonts w:asciiTheme="majorHAnsi" w:hAnsiTheme="majorHAnsi"/>
          <w:sz w:val="20"/>
          <w:szCs w:val="20"/>
        </w:rPr>
        <w:t>2</w:t>
      </w:r>
      <w:r w:rsidR="00F24E95">
        <w:rPr>
          <w:rFonts w:asciiTheme="majorHAnsi" w:hAnsiTheme="majorHAnsi"/>
          <w:sz w:val="20"/>
          <w:szCs w:val="20"/>
        </w:rPr>
        <w:t>4</w:t>
      </w:r>
      <w:r w:rsidR="00F47725">
        <w:rPr>
          <w:rFonts w:asciiTheme="majorHAnsi" w:hAnsiTheme="majorHAnsi"/>
          <w:sz w:val="20"/>
          <w:szCs w:val="20"/>
        </w:rPr>
        <w:t>.</w:t>
      </w:r>
      <w:r w:rsidR="00F24E95">
        <w:rPr>
          <w:rFonts w:asciiTheme="majorHAnsi" w:hAnsiTheme="majorHAnsi"/>
          <w:sz w:val="20"/>
          <w:szCs w:val="20"/>
        </w:rPr>
        <w:t>4</w:t>
      </w:r>
      <w:r w:rsidR="005D09C7" w:rsidRPr="00DB553A">
        <w:rPr>
          <w:rFonts w:asciiTheme="majorHAnsi" w:hAnsiTheme="majorHAnsi"/>
          <w:sz w:val="20"/>
          <w:szCs w:val="20"/>
        </w:rPr>
        <w:t>.202</w:t>
      </w:r>
      <w:r w:rsidR="00E7066E">
        <w:rPr>
          <w:rFonts w:asciiTheme="majorHAnsi" w:hAnsiTheme="majorHAnsi"/>
          <w:sz w:val="20"/>
          <w:szCs w:val="20"/>
        </w:rPr>
        <w:t>6</w:t>
      </w:r>
      <w:r w:rsidR="005860D1" w:rsidRPr="00DB553A">
        <w:rPr>
          <w:rFonts w:asciiTheme="majorHAnsi" w:hAnsiTheme="majorHAnsi"/>
          <w:sz w:val="20"/>
          <w:szCs w:val="20"/>
        </w:rPr>
        <w:t>, tj.</w:t>
      </w:r>
      <w:r w:rsidR="001171CC" w:rsidRPr="00DB553A">
        <w:rPr>
          <w:rFonts w:asciiTheme="majorHAnsi" w:hAnsiTheme="majorHAnsi"/>
          <w:sz w:val="20"/>
          <w:szCs w:val="20"/>
        </w:rPr>
        <w:t xml:space="preserve"> </w:t>
      </w:r>
      <w:r w:rsidR="00336284" w:rsidRPr="00DB553A">
        <w:rPr>
          <w:rFonts w:asciiTheme="majorHAnsi" w:hAnsiTheme="majorHAnsi"/>
          <w:sz w:val="20"/>
          <w:szCs w:val="20"/>
        </w:rPr>
        <w:t xml:space="preserve"> </w:t>
      </w:r>
      <w:r w:rsidR="00F24E95">
        <w:rPr>
          <w:rFonts w:asciiTheme="majorHAnsi" w:hAnsiTheme="majorHAnsi"/>
          <w:sz w:val="20"/>
          <w:szCs w:val="20"/>
        </w:rPr>
        <w:t>28</w:t>
      </w:r>
      <w:r w:rsidR="00890D1B" w:rsidRPr="00DB553A">
        <w:rPr>
          <w:rFonts w:asciiTheme="majorHAnsi" w:hAnsiTheme="majorHAnsi"/>
          <w:sz w:val="20"/>
          <w:szCs w:val="20"/>
        </w:rPr>
        <w:t xml:space="preserve"> </w:t>
      </w:r>
      <w:r w:rsidR="001171CC" w:rsidRPr="00DB553A">
        <w:rPr>
          <w:rFonts w:asciiTheme="majorHAnsi" w:hAnsiTheme="majorHAnsi"/>
          <w:sz w:val="20"/>
          <w:szCs w:val="20"/>
        </w:rPr>
        <w:t xml:space="preserve">nájemních </w:t>
      </w:r>
      <w:r w:rsidR="008E4C92">
        <w:rPr>
          <w:rFonts w:asciiTheme="majorHAnsi" w:hAnsiTheme="majorHAnsi"/>
          <w:sz w:val="20"/>
          <w:szCs w:val="20"/>
        </w:rPr>
        <w:t>týdnů</w:t>
      </w:r>
      <w:r w:rsidR="00002F54" w:rsidRPr="00DB553A">
        <w:rPr>
          <w:rFonts w:asciiTheme="majorHAnsi" w:hAnsiTheme="majorHAnsi"/>
          <w:sz w:val="20"/>
          <w:szCs w:val="20"/>
        </w:rPr>
        <w:tab/>
      </w:r>
      <w:r w:rsidR="001171CC" w:rsidRPr="00DB553A">
        <w:rPr>
          <w:rFonts w:asciiTheme="majorHAnsi" w:hAnsiTheme="majorHAnsi"/>
          <w:sz w:val="20"/>
          <w:szCs w:val="20"/>
        </w:rPr>
        <w:t>1</w:t>
      </w:r>
      <w:r w:rsidR="008F4ED1">
        <w:rPr>
          <w:rFonts w:asciiTheme="majorHAnsi" w:hAnsiTheme="majorHAnsi"/>
          <w:sz w:val="20"/>
          <w:szCs w:val="20"/>
        </w:rPr>
        <w:t>5:3</w:t>
      </w:r>
      <w:r w:rsidR="001171CC" w:rsidRPr="00DB553A">
        <w:rPr>
          <w:rFonts w:asciiTheme="majorHAnsi" w:hAnsiTheme="majorHAnsi"/>
          <w:sz w:val="20"/>
          <w:szCs w:val="20"/>
        </w:rPr>
        <w:t xml:space="preserve">0 – </w:t>
      </w:r>
      <w:r w:rsidR="00FF66A5">
        <w:rPr>
          <w:rFonts w:asciiTheme="majorHAnsi" w:hAnsiTheme="majorHAnsi"/>
          <w:sz w:val="20"/>
          <w:szCs w:val="20"/>
        </w:rPr>
        <w:t>2</w:t>
      </w:r>
      <w:r w:rsidR="00207FA2">
        <w:rPr>
          <w:rFonts w:asciiTheme="majorHAnsi" w:hAnsiTheme="majorHAnsi"/>
          <w:sz w:val="20"/>
          <w:szCs w:val="20"/>
        </w:rPr>
        <w:t>0</w:t>
      </w:r>
      <w:r w:rsidR="00FF66A5">
        <w:rPr>
          <w:rFonts w:asciiTheme="majorHAnsi" w:hAnsiTheme="majorHAnsi"/>
          <w:sz w:val="20"/>
          <w:szCs w:val="20"/>
        </w:rPr>
        <w:t>:0</w:t>
      </w:r>
      <w:r w:rsidR="001171CC" w:rsidRPr="00DB553A">
        <w:rPr>
          <w:rFonts w:asciiTheme="majorHAnsi" w:hAnsiTheme="majorHAnsi"/>
          <w:sz w:val="20"/>
          <w:szCs w:val="20"/>
        </w:rPr>
        <w:t xml:space="preserve">0, tj. </w:t>
      </w:r>
      <w:r w:rsidR="00F24E95">
        <w:rPr>
          <w:rFonts w:asciiTheme="majorHAnsi" w:hAnsiTheme="majorHAnsi"/>
          <w:sz w:val="20"/>
          <w:szCs w:val="20"/>
        </w:rPr>
        <w:t>4</w:t>
      </w:r>
      <w:r w:rsidR="00FF66A5">
        <w:rPr>
          <w:rFonts w:asciiTheme="majorHAnsi" w:hAnsiTheme="majorHAnsi"/>
          <w:sz w:val="20"/>
          <w:szCs w:val="20"/>
        </w:rPr>
        <w:t>,5</w:t>
      </w:r>
      <w:r w:rsidR="001171CC" w:rsidRPr="00DB553A">
        <w:rPr>
          <w:rFonts w:asciiTheme="majorHAnsi" w:hAnsiTheme="majorHAnsi"/>
          <w:sz w:val="20"/>
          <w:szCs w:val="20"/>
        </w:rPr>
        <w:t xml:space="preserve"> hod.</w:t>
      </w:r>
    </w:p>
    <w:p w14:paraId="3AFB2DC9" w14:textId="26E92803" w:rsidR="003D4A2C" w:rsidRDefault="003D4A2C" w:rsidP="00F26FBE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Mimo dny:  </w:t>
      </w:r>
      <w:r w:rsidR="00412570">
        <w:rPr>
          <w:rFonts w:asciiTheme="majorHAnsi" w:hAnsiTheme="majorHAnsi"/>
          <w:sz w:val="20"/>
          <w:szCs w:val="20"/>
        </w:rPr>
        <w:t>9</w:t>
      </w:r>
      <w:r w:rsidR="00F47725">
        <w:rPr>
          <w:rFonts w:asciiTheme="majorHAnsi" w:hAnsiTheme="majorHAnsi"/>
          <w:sz w:val="20"/>
          <w:szCs w:val="20"/>
        </w:rPr>
        <w:t>.9.,2</w:t>
      </w:r>
      <w:r w:rsidR="00412570">
        <w:rPr>
          <w:rFonts w:asciiTheme="majorHAnsi" w:hAnsiTheme="majorHAnsi"/>
          <w:sz w:val="20"/>
          <w:szCs w:val="20"/>
        </w:rPr>
        <w:t>7</w:t>
      </w:r>
      <w:r w:rsidR="00F47725">
        <w:rPr>
          <w:rFonts w:asciiTheme="majorHAnsi" w:hAnsiTheme="majorHAnsi"/>
          <w:sz w:val="20"/>
          <w:szCs w:val="20"/>
        </w:rPr>
        <w:t>.10.-</w:t>
      </w:r>
      <w:r w:rsidR="00412570">
        <w:rPr>
          <w:rFonts w:asciiTheme="majorHAnsi" w:hAnsiTheme="majorHAnsi"/>
          <w:sz w:val="20"/>
          <w:szCs w:val="20"/>
        </w:rPr>
        <w:t>29</w:t>
      </w:r>
      <w:r w:rsidR="00F47725">
        <w:rPr>
          <w:rFonts w:asciiTheme="majorHAnsi" w:hAnsiTheme="majorHAnsi"/>
          <w:sz w:val="20"/>
          <w:szCs w:val="20"/>
        </w:rPr>
        <w:t>.10.,</w:t>
      </w:r>
      <w:r w:rsidR="00E04522">
        <w:rPr>
          <w:rFonts w:asciiTheme="majorHAnsi" w:hAnsiTheme="majorHAnsi"/>
          <w:sz w:val="20"/>
          <w:szCs w:val="20"/>
        </w:rPr>
        <w:t>17.11.,</w:t>
      </w:r>
      <w:r w:rsidR="00F47725">
        <w:rPr>
          <w:rFonts w:asciiTheme="majorHAnsi" w:hAnsiTheme="majorHAnsi"/>
          <w:sz w:val="20"/>
          <w:szCs w:val="20"/>
        </w:rPr>
        <w:t>1</w:t>
      </w:r>
      <w:r w:rsidR="00E04522">
        <w:rPr>
          <w:rFonts w:asciiTheme="majorHAnsi" w:hAnsiTheme="majorHAnsi"/>
          <w:sz w:val="20"/>
          <w:szCs w:val="20"/>
        </w:rPr>
        <w:t>0</w:t>
      </w:r>
      <w:r w:rsidR="00F47725">
        <w:rPr>
          <w:rFonts w:asciiTheme="majorHAnsi" w:hAnsiTheme="majorHAnsi"/>
          <w:sz w:val="20"/>
          <w:szCs w:val="20"/>
        </w:rPr>
        <w:t>.12, 1</w:t>
      </w:r>
      <w:r w:rsidR="00E04522">
        <w:rPr>
          <w:rFonts w:asciiTheme="majorHAnsi" w:hAnsiTheme="majorHAnsi"/>
          <w:sz w:val="20"/>
          <w:szCs w:val="20"/>
        </w:rPr>
        <w:t>1</w:t>
      </w:r>
      <w:r w:rsidR="00F47725">
        <w:rPr>
          <w:rFonts w:asciiTheme="majorHAnsi" w:hAnsiTheme="majorHAnsi"/>
          <w:sz w:val="20"/>
          <w:szCs w:val="20"/>
        </w:rPr>
        <w:t>.12., 2</w:t>
      </w:r>
      <w:r w:rsidR="00E04522">
        <w:rPr>
          <w:rFonts w:asciiTheme="majorHAnsi" w:hAnsiTheme="majorHAnsi"/>
          <w:sz w:val="20"/>
          <w:szCs w:val="20"/>
        </w:rPr>
        <w:t>2</w:t>
      </w:r>
      <w:r w:rsidR="00F47725">
        <w:rPr>
          <w:rFonts w:asciiTheme="majorHAnsi" w:hAnsiTheme="majorHAnsi"/>
          <w:sz w:val="20"/>
          <w:szCs w:val="20"/>
        </w:rPr>
        <w:t>.12.-</w:t>
      </w:r>
      <w:r w:rsidR="00E04522">
        <w:rPr>
          <w:rFonts w:asciiTheme="majorHAnsi" w:hAnsiTheme="majorHAnsi"/>
          <w:sz w:val="20"/>
          <w:szCs w:val="20"/>
        </w:rPr>
        <w:t>2</w:t>
      </w:r>
      <w:r w:rsidR="00F47725">
        <w:rPr>
          <w:rFonts w:asciiTheme="majorHAnsi" w:hAnsiTheme="majorHAnsi"/>
          <w:sz w:val="20"/>
          <w:szCs w:val="20"/>
        </w:rPr>
        <w:t>.1.,</w:t>
      </w:r>
      <w:r w:rsidR="008123A5">
        <w:rPr>
          <w:rFonts w:asciiTheme="majorHAnsi" w:hAnsiTheme="majorHAnsi"/>
          <w:sz w:val="20"/>
          <w:szCs w:val="20"/>
        </w:rPr>
        <w:t>3</w:t>
      </w:r>
      <w:r w:rsidR="00E04522">
        <w:rPr>
          <w:rFonts w:asciiTheme="majorHAnsi" w:hAnsiTheme="majorHAnsi"/>
          <w:sz w:val="20"/>
          <w:szCs w:val="20"/>
        </w:rPr>
        <w:t>0</w:t>
      </w:r>
      <w:r w:rsidR="008123A5">
        <w:rPr>
          <w:rFonts w:asciiTheme="majorHAnsi" w:hAnsiTheme="majorHAnsi"/>
          <w:sz w:val="20"/>
          <w:szCs w:val="20"/>
        </w:rPr>
        <w:t>.1.,</w:t>
      </w:r>
      <w:r w:rsidR="00F47725">
        <w:rPr>
          <w:rFonts w:asciiTheme="majorHAnsi" w:hAnsiTheme="majorHAnsi"/>
          <w:sz w:val="20"/>
          <w:szCs w:val="20"/>
        </w:rPr>
        <w:t xml:space="preserve"> </w:t>
      </w:r>
      <w:r w:rsidR="00E04522">
        <w:rPr>
          <w:rFonts w:asciiTheme="majorHAnsi" w:hAnsiTheme="majorHAnsi"/>
          <w:sz w:val="20"/>
          <w:szCs w:val="20"/>
        </w:rPr>
        <w:t>2</w:t>
      </w:r>
      <w:r w:rsidR="00F47725">
        <w:rPr>
          <w:rFonts w:asciiTheme="majorHAnsi" w:hAnsiTheme="majorHAnsi"/>
          <w:sz w:val="20"/>
          <w:szCs w:val="20"/>
        </w:rPr>
        <w:t>.</w:t>
      </w:r>
      <w:r w:rsidR="00E04522">
        <w:rPr>
          <w:rFonts w:asciiTheme="majorHAnsi" w:hAnsiTheme="majorHAnsi"/>
          <w:sz w:val="20"/>
          <w:szCs w:val="20"/>
        </w:rPr>
        <w:t>3</w:t>
      </w:r>
      <w:r w:rsidR="00F47725">
        <w:rPr>
          <w:rFonts w:asciiTheme="majorHAnsi" w:hAnsiTheme="majorHAnsi"/>
          <w:sz w:val="20"/>
          <w:szCs w:val="20"/>
        </w:rPr>
        <w:t>.-</w:t>
      </w:r>
      <w:r w:rsidR="00E04522">
        <w:rPr>
          <w:rFonts w:asciiTheme="majorHAnsi" w:hAnsiTheme="majorHAnsi"/>
          <w:sz w:val="20"/>
          <w:szCs w:val="20"/>
        </w:rPr>
        <w:t>6</w:t>
      </w:r>
      <w:r w:rsidR="00F47725">
        <w:rPr>
          <w:rFonts w:asciiTheme="majorHAnsi" w:hAnsiTheme="majorHAnsi"/>
          <w:sz w:val="20"/>
          <w:szCs w:val="20"/>
        </w:rPr>
        <w:t>.</w:t>
      </w:r>
      <w:r w:rsidR="00E04522">
        <w:rPr>
          <w:rFonts w:asciiTheme="majorHAnsi" w:hAnsiTheme="majorHAnsi"/>
          <w:sz w:val="20"/>
          <w:szCs w:val="20"/>
        </w:rPr>
        <w:t>3</w:t>
      </w:r>
      <w:r w:rsidR="00F47725">
        <w:rPr>
          <w:rFonts w:asciiTheme="majorHAnsi" w:hAnsiTheme="majorHAnsi"/>
          <w:sz w:val="20"/>
          <w:szCs w:val="20"/>
        </w:rPr>
        <w:t xml:space="preserve">., </w:t>
      </w:r>
      <w:r w:rsidR="00E04522">
        <w:rPr>
          <w:rFonts w:asciiTheme="majorHAnsi" w:hAnsiTheme="majorHAnsi"/>
          <w:sz w:val="20"/>
          <w:szCs w:val="20"/>
        </w:rPr>
        <w:t>2</w:t>
      </w:r>
      <w:r w:rsidR="00F47725">
        <w:rPr>
          <w:rFonts w:asciiTheme="majorHAnsi" w:hAnsiTheme="majorHAnsi"/>
          <w:sz w:val="20"/>
          <w:szCs w:val="20"/>
        </w:rPr>
        <w:t>.4.-</w:t>
      </w:r>
      <w:r w:rsidR="00E04522">
        <w:rPr>
          <w:rFonts w:asciiTheme="majorHAnsi" w:hAnsiTheme="majorHAnsi"/>
          <w:sz w:val="20"/>
          <w:szCs w:val="20"/>
        </w:rPr>
        <w:t>6</w:t>
      </w:r>
      <w:r w:rsidR="00F47725">
        <w:rPr>
          <w:rFonts w:asciiTheme="majorHAnsi" w:hAnsiTheme="majorHAnsi"/>
          <w:sz w:val="20"/>
          <w:szCs w:val="20"/>
        </w:rPr>
        <w:t>.4..</w:t>
      </w:r>
    </w:p>
    <w:p w14:paraId="51183FE0" w14:textId="77777777" w:rsidR="003D4A2C" w:rsidRDefault="003D4A2C" w:rsidP="00F26FBE">
      <w:pPr>
        <w:ind w:left="284"/>
        <w:jc w:val="both"/>
        <w:rPr>
          <w:rFonts w:asciiTheme="majorHAnsi" w:hAnsiTheme="majorHAnsi"/>
          <w:sz w:val="20"/>
          <w:szCs w:val="20"/>
        </w:rPr>
      </w:pPr>
    </w:p>
    <w:p w14:paraId="687D220E" w14:textId="77777777" w:rsidR="00662FE6" w:rsidRPr="00F735C3" w:rsidRDefault="00075354" w:rsidP="00662FE6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62FE6">
        <w:rPr>
          <w:rFonts w:asciiTheme="majorHAnsi" w:hAnsiTheme="majorHAnsi"/>
          <w:sz w:val="20"/>
          <w:szCs w:val="20"/>
        </w:rPr>
        <w:t>Pronájem končí uplynutím doby, na kterou byl sjednán. Dohodou smluvní</w:t>
      </w:r>
      <w:r w:rsidR="001171CC">
        <w:rPr>
          <w:rFonts w:asciiTheme="majorHAnsi" w:hAnsiTheme="majorHAnsi"/>
          <w:sz w:val="20"/>
          <w:szCs w:val="20"/>
        </w:rPr>
        <w:t xml:space="preserve">ch stran je možno nájem ukončit </w:t>
      </w:r>
      <w:r w:rsidR="00662FE6" w:rsidRPr="00F26FBE">
        <w:rPr>
          <w:rFonts w:asciiTheme="majorHAnsi" w:hAnsiTheme="majorHAnsi"/>
          <w:sz w:val="20"/>
          <w:szCs w:val="20"/>
        </w:rPr>
        <w:t>kdykoliv.</w:t>
      </w:r>
      <w:r w:rsidRPr="00F26FBE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194B98" w:rsidRPr="00F735C3">
        <w:rPr>
          <w:rFonts w:asciiTheme="majorHAnsi" w:hAnsiTheme="majorHAnsi"/>
          <w:sz w:val="20"/>
          <w:szCs w:val="20"/>
        </w:rPr>
        <w:t xml:space="preserve">Pronajímatel si vyhrazuje právo ukončit jednostranně pronájem svých prostor v případě </w:t>
      </w:r>
    </w:p>
    <w:p w14:paraId="23906A60" w14:textId="77777777" w:rsidR="00075354" w:rsidRPr="00F735C3" w:rsidRDefault="00662FE6" w:rsidP="00662FE6">
      <w:pPr>
        <w:rPr>
          <w:rFonts w:asciiTheme="majorHAnsi" w:hAnsiTheme="majorHAnsi"/>
          <w:sz w:val="20"/>
          <w:szCs w:val="20"/>
        </w:rPr>
      </w:pPr>
      <w:r w:rsidRPr="00F735C3">
        <w:rPr>
          <w:rFonts w:asciiTheme="majorHAnsi" w:hAnsiTheme="majorHAnsi"/>
          <w:sz w:val="20"/>
          <w:szCs w:val="20"/>
        </w:rPr>
        <w:t xml:space="preserve">       nepříznivé epidemi</w:t>
      </w:r>
      <w:r w:rsidR="00F26FBE" w:rsidRPr="00F735C3">
        <w:rPr>
          <w:rFonts w:asciiTheme="majorHAnsi" w:hAnsiTheme="majorHAnsi"/>
          <w:sz w:val="20"/>
          <w:szCs w:val="20"/>
        </w:rPr>
        <w:t>ologické situace kdykoliv</w:t>
      </w:r>
      <w:r w:rsidR="005167A3" w:rsidRPr="00F735C3">
        <w:rPr>
          <w:rFonts w:asciiTheme="majorHAnsi" w:hAnsiTheme="majorHAnsi"/>
          <w:sz w:val="20"/>
          <w:szCs w:val="20"/>
        </w:rPr>
        <w:t>.</w:t>
      </w:r>
      <w:r w:rsidR="00075354" w:rsidRPr="00F735C3">
        <w:rPr>
          <w:rFonts w:asciiTheme="majorHAnsi" w:hAnsiTheme="majorHAnsi"/>
          <w:sz w:val="20"/>
          <w:szCs w:val="20"/>
        </w:rPr>
        <w:t xml:space="preserve">                          </w:t>
      </w:r>
    </w:p>
    <w:p w14:paraId="764D9EF1" w14:textId="77777777" w:rsidR="003A0426" w:rsidRDefault="00075354" w:rsidP="00C03CE5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>Před uplynutím doby, na kterou byl nájem sjednán, může být nájem ze strany pronajímatele ukončen z těchto důvodů:</w:t>
      </w:r>
    </w:p>
    <w:p w14:paraId="3126D6F2" w14:textId="77777777" w:rsidR="003A0426" w:rsidRDefault="00075354" w:rsidP="00C03CE5">
      <w:pPr>
        <w:pStyle w:val="Odstavecseseznamem"/>
        <w:numPr>
          <w:ilvl w:val="1"/>
          <w:numId w:val="5"/>
        </w:numPr>
        <w:ind w:left="851" w:hanging="284"/>
        <w:jc w:val="both"/>
        <w:rPr>
          <w:rFonts w:asciiTheme="majorHAnsi" w:hAnsiTheme="majorHAnsi"/>
          <w:sz w:val="20"/>
          <w:szCs w:val="20"/>
        </w:rPr>
      </w:pPr>
      <w:r w:rsidRPr="003A0426">
        <w:rPr>
          <w:rFonts w:asciiTheme="majorHAnsi" w:hAnsiTheme="majorHAnsi"/>
          <w:sz w:val="20"/>
          <w:szCs w:val="20"/>
        </w:rPr>
        <w:t>nájemce užívá prostory k jinému účelu, než je uvedeno pod bodem I. této smlouvy,</w:t>
      </w:r>
    </w:p>
    <w:p w14:paraId="3A10C26E" w14:textId="77777777" w:rsidR="003A0426" w:rsidRDefault="00075354" w:rsidP="00C03CE5">
      <w:pPr>
        <w:pStyle w:val="Odstavecseseznamem"/>
        <w:numPr>
          <w:ilvl w:val="1"/>
          <w:numId w:val="5"/>
        </w:numPr>
        <w:ind w:left="851" w:hanging="284"/>
        <w:jc w:val="both"/>
        <w:rPr>
          <w:rFonts w:asciiTheme="majorHAnsi" w:hAnsiTheme="majorHAnsi"/>
          <w:sz w:val="20"/>
          <w:szCs w:val="20"/>
        </w:rPr>
      </w:pPr>
      <w:r w:rsidRPr="003A0426">
        <w:rPr>
          <w:rFonts w:asciiTheme="majorHAnsi" w:hAnsiTheme="majorHAnsi"/>
          <w:sz w:val="20"/>
          <w:szCs w:val="20"/>
        </w:rPr>
        <w:t>nájemce nebo osoby, které s ním užívají pronajaté prostory, přes upozornění hrubě porušují klid nebo pořádek,</w:t>
      </w:r>
    </w:p>
    <w:p w14:paraId="2FFFB880" w14:textId="77777777" w:rsidR="00075354" w:rsidRPr="003A0426" w:rsidRDefault="00075354" w:rsidP="00C03CE5">
      <w:pPr>
        <w:pStyle w:val="Odstavecseseznamem"/>
        <w:numPr>
          <w:ilvl w:val="1"/>
          <w:numId w:val="5"/>
        </w:numPr>
        <w:ind w:left="851" w:hanging="284"/>
        <w:jc w:val="both"/>
        <w:rPr>
          <w:rFonts w:asciiTheme="majorHAnsi" w:hAnsiTheme="majorHAnsi"/>
          <w:sz w:val="20"/>
          <w:szCs w:val="20"/>
        </w:rPr>
      </w:pPr>
      <w:r w:rsidRPr="003A0426">
        <w:rPr>
          <w:rFonts w:asciiTheme="majorHAnsi" w:hAnsiTheme="majorHAnsi"/>
          <w:sz w:val="20"/>
          <w:szCs w:val="20"/>
        </w:rPr>
        <w:t>nájemce dá pronajaté prostory jiné osobě do podnájmu bez souhlasu pronajímatele.</w:t>
      </w:r>
    </w:p>
    <w:p w14:paraId="0055C55E" w14:textId="77777777" w:rsidR="00075354" w:rsidRDefault="00075354" w:rsidP="00286546">
      <w:pPr>
        <w:ind w:left="284"/>
        <w:jc w:val="both"/>
        <w:rPr>
          <w:rFonts w:asciiTheme="majorHAnsi" w:hAnsiTheme="majorHAnsi"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 xml:space="preserve">V těchto případech je výpovědní lhůta maximálně </w:t>
      </w:r>
      <w:r w:rsidR="00286546">
        <w:rPr>
          <w:rFonts w:asciiTheme="majorHAnsi" w:hAnsiTheme="majorHAnsi"/>
          <w:sz w:val="20"/>
          <w:szCs w:val="20"/>
        </w:rPr>
        <w:t>1</w:t>
      </w:r>
      <w:r w:rsidRPr="001B18D1">
        <w:rPr>
          <w:rFonts w:asciiTheme="majorHAnsi" w:hAnsiTheme="majorHAnsi"/>
          <w:sz w:val="20"/>
          <w:szCs w:val="20"/>
        </w:rPr>
        <w:t xml:space="preserve"> měsíc a počíná běžet prvním</w:t>
      </w:r>
      <w:r w:rsidR="00286546">
        <w:rPr>
          <w:rFonts w:asciiTheme="majorHAnsi" w:hAnsiTheme="majorHAnsi"/>
          <w:sz w:val="20"/>
          <w:szCs w:val="20"/>
        </w:rPr>
        <w:t xml:space="preserve"> </w:t>
      </w:r>
      <w:r w:rsidRPr="001B18D1">
        <w:rPr>
          <w:rFonts w:asciiTheme="majorHAnsi" w:hAnsiTheme="majorHAnsi"/>
          <w:sz w:val="20"/>
          <w:szCs w:val="20"/>
        </w:rPr>
        <w:t>dnem měsíce následujícího po doručení výpovědi nájemci.</w:t>
      </w:r>
    </w:p>
    <w:p w14:paraId="00C6038D" w14:textId="77777777" w:rsidR="00075354" w:rsidRPr="001B18D1" w:rsidRDefault="00075354" w:rsidP="00C03CE5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sz w:val="20"/>
          <w:szCs w:val="20"/>
        </w:rPr>
        <w:t>Po ukončení nájmu je nájemce povinen pronajaté prostory do jednoho týdne vyklidit</w:t>
      </w:r>
      <w:r w:rsidRPr="001B18D1">
        <w:rPr>
          <w:rFonts w:asciiTheme="majorHAnsi" w:hAnsiTheme="majorHAnsi"/>
          <w:b/>
          <w:sz w:val="20"/>
          <w:szCs w:val="20"/>
        </w:rPr>
        <w:t xml:space="preserve"> </w:t>
      </w:r>
    </w:p>
    <w:p w14:paraId="020F60EF" w14:textId="54BCF1A1" w:rsidR="00634E93" w:rsidRPr="00916EF6" w:rsidRDefault="00075354" w:rsidP="00916EF6">
      <w:pPr>
        <w:pStyle w:val="Zkladntext"/>
        <w:ind w:left="284"/>
        <w:rPr>
          <w:rFonts w:asciiTheme="majorHAnsi" w:hAnsiTheme="majorHAnsi"/>
          <w:sz w:val="20"/>
        </w:rPr>
      </w:pPr>
      <w:r w:rsidRPr="001B18D1">
        <w:rPr>
          <w:rFonts w:asciiTheme="majorHAnsi" w:hAnsiTheme="majorHAnsi"/>
          <w:sz w:val="20"/>
        </w:rPr>
        <w:lastRenderedPageBreak/>
        <w:t>a předat pronajímateli v řádném stavu - náležitosti a požadovaný stav předávaných prostor bude dohodnut se správcem výše uvedených prostor. Za každý den prodlení s předáním prostor je povinen nájemce zaplatit pronajímateli smluvní sankci 200,-</w:t>
      </w:r>
      <w:r w:rsidR="0020741D">
        <w:rPr>
          <w:rFonts w:asciiTheme="majorHAnsi" w:hAnsiTheme="majorHAnsi"/>
          <w:sz w:val="20"/>
        </w:rPr>
        <w:t xml:space="preserve"> </w:t>
      </w:r>
      <w:r w:rsidRPr="001B18D1">
        <w:rPr>
          <w:rFonts w:asciiTheme="majorHAnsi" w:hAnsiTheme="majorHAnsi"/>
          <w:sz w:val="20"/>
        </w:rPr>
        <w:t>Kč.</w:t>
      </w:r>
    </w:p>
    <w:p w14:paraId="23065398" w14:textId="77777777" w:rsidR="00075354" w:rsidRPr="001B18D1" w:rsidRDefault="00075354" w:rsidP="00634E93">
      <w:pPr>
        <w:ind w:left="3600"/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III. Nájemné</w:t>
      </w:r>
    </w:p>
    <w:p w14:paraId="44C1AC7D" w14:textId="77777777"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502FFB7" w14:textId="57CD167E" w:rsidR="003A0426" w:rsidRPr="00A70E73" w:rsidRDefault="00075354" w:rsidP="00EB4DC3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1B18D1">
        <w:rPr>
          <w:rFonts w:asciiTheme="majorHAnsi" w:hAnsiTheme="majorHAnsi"/>
          <w:sz w:val="20"/>
        </w:rPr>
        <w:t>Nájemné se stanoví doho</w:t>
      </w:r>
      <w:r w:rsidR="00717447">
        <w:rPr>
          <w:rFonts w:asciiTheme="majorHAnsi" w:hAnsiTheme="majorHAnsi"/>
          <w:sz w:val="20"/>
        </w:rPr>
        <w:t xml:space="preserve">dou smluvních stran na částku </w:t>
      </w:r>
      <w:r w:rsidR="0089590B">
        <w:rPr>
          <w:rFonts w:asciiTheme="majorHAnsi" w:hAnsiTheme="majorHAnsi"/>
          <w:sz w:val="20"/>
        </w:rPr>
        <w:t>500</w:t>
      </w:r>
      <w:r w:rsidRPr="001B18D1">
        <w:rPr>
          <w:rFonts w:asciiTheme="majorHAnsi" w:hAnsiTheme="majorHAnsi"/>
          <w:sz w:val="20"/>
        </w:rPr>
        <w:t>,- Kč/ho</w:t>
      </w:r>
      <w:r w:rsidR="008D7E91">
        <w:rPr>
          <w:rFonts w:asciiTheme="majorHAnsi" w:hAnsiTheme="majorHAnsi"/>
          <w:sz w:val="20"/>
        </w:rPr>
        <w:t xml:space="preserve">dinu. Celková </w:t>
      </w:r>
      <w:r w:rsidR="008D7E91" w:rsidRPr="00A70E73">
        <w:rPr>
          <w:rFonts w:asciiTheme="majorHAnsi" w:hAnsiTheme="majorHAnsi"/>
          <w:sz w:val="20"/>
        </w:rPr>
        <w:t xml:space="preserve">částka činí </w:t>
      </w:r>
      <w:r w:rsidR="00F24E95">
        <w:rPr>
          <w:rFonts w:asciiTheme="majorHAnsi" w:hAnsiTheme="majorHAnsi"/>
          <w:sz w:val="20"/>
        </w:rPr>
        <w:t>19</w:t>
      </w:r>
      <w:r w:rsidR="00A47C7F">
        <w:rPr>
          <w:rFonts w:asciiTheme="majorHAnsi" w:hAnsiTheme="majorHAnsi"/>
          <w:sz w:val="20"/>
        </w:rPr>
        <w:t>2</w:t>
      </w:r>
      <w:r w:rsidR="00916EF6">
        <w:rPr>
          <w:rFonts w:asciiTheme="majorHAnsi" w:hAnsiTheme="majorHAnsi"/>
          <w:sz w:val="20"/>
        </w:rPr>
        <w:t>.</w:t>
      </w:r>
      <w:r w:rsidR="00F24E95">
        <w:rPr>
          <w:rFonts w:asciiTheme="majorHAnsi" w:hAnsiTheme="majorHAnsi"/>
          <w:sz w:val="20"/>
        </w:rPr>
        <w:t>750</w:t>
      </w:r>
      <w:r w:rsidR="009A1E57" w:rsidRPr="00A70E73">
        <w:rPr>
          <w:rFonts w:asciiTheme="majorHAnsi" w:hAnsiTheme="majorHAnsi"/>
          <w:sz w:val="20"/>
        </w:rPr>
        <w:t xml:space="preserve">,00 </w:t>
      </w:r>
      <w:r w:rsidRPr="00A70E73">
        <w:rPr>
          <w:rFonts w:asciiTheme="majorHAnsi" w:hAnsiTheme="majorHAnsi"/>
          <w:sz w:val="20"/>
        </w:rPr>
        <w:t>Kč.</w:t>
      </w:r>
    </w:p>
    <w:p w14:paraId="6F18F42E" w14:textId="381AF6EF" w:rsidR="005723CB" w:rsidRDefault="005723CB" w:rsidP="005723CB">
      <w:pPr>
        <w:pStyle w:val="Zkladntext"/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</w:t>
      </w:r>
      <w:r w:rsidR="000A73A7">
        <w:rPr>
          <w:rFonts w:asciiTheme="majorHAnsi" w:hAnsiTheme="majorHAnsi"/>
          <w:sz w:val="20"/>
        </w:rPr>
        <w:t>Vyúčtování nájemného proběhne k 31.12.202</w:t>
      </w:r>
      <w:r w:rsidR="0089590B">
        <w:rPr>
          <w:rFonts w:asciiTheme="majorHAnsi" w:hAnsiTheme="majorHAnsi"/>
          <w:sz w:val="20"/>
        </w:rPr>
        <w:t>5</w:t>
      </w:r>
      <w:r w:rsidR="000A73A7">
        <w:rPr>
          <w:rFonts w:asciiTheme="majorHAnsi" w:hAnsiTheme="majorHAnsi"/>
          <w:sz w:val="20"/>
        </w:rPr>
        <w:t>, zbytek bude vyúčtován ihned po skončení nájmu.</w:t>
      </w:r>
    </w:p>
    <w:p w14:paraId="18B5427B" w14:textId="77777777" w:rsidR="00075354" w:rsidRPr="003A0426" w:rsidRDefault="00075354" w:rsidP="00C03CE5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color w:val="FF0000"/>
          <w:sz w:val="20"/>
        </w:rPr>
      </w:pPr>
      <w:r w:rsidRPr="003A0426">
        <w:rPr>
          <w:rFonts w:asciiTheme="majorHAnsi" w:hAnsiTheme="majorHAnsi"/>
          <w:sz w:val="20"/>
        </w:rPr>
        <w:t>V případě prodlení s placením nájemného je nájemce povinen uhradit pronajímateli penále s prodlení ve výši 0,5 % denně z dlužné částky.</w:t>
      </w:r>
    </w:p>
    <w:p w14:paraId="0C2B2F0B" w14:textId="77777777" w:rsidR="00634E93" w:rsidRDefault="00634E93" w:rsidP="00916EF6">
      <w:pPr>
        <w:rPr>
          <w:rFonts w:asciiTheme="majorHAnsi" w:hAnsiTheme="majorHAnsi"/>
          <w:b/>
          <w:sz w:val="20"/>
          <w:szCs w:val="20"/>
        </w:rPr>
      </w:pPr>
    </w:p>
    <w:p w14:paraId="6FB863A1" w14:textId="77777777"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IV. Ostatní ujednání</w:t>
      </w:r>
    </w:p>
    <w:p w14:paraId="0FD2FEE5" w14:textId="77777777" w:rsidR="00075354" w:rsidRPr="001B18D1" w:rsidRDefault="00075354" w:rsidP="00075354">
      <w:pPr>
        <w:rPr>
          <w:rFonts w:asciiTheme="majorHAnsi" w:hAnsiTheme="majorHAnsi"/>
          <w:b/>
          <w:sz w:val="20"/>
          <w:szCs w:val="20"/>
        </w:rPr>
      </w:pPr>
    </w:p>
    <w:p w14:paraId="2C893DC8" w14:textId="77777777" w:rsidR="003A0426" w:rsidRDefault="00075354" w:rsidP="00C03CE5">
      <w:pPr>
        <w:pStyle w:val="Zkladntext"/>
        <w:numPr>
          <w:ilvl w:val="0"/>
          <w:numId w:val="7"/>
        </w:numPr>
        <w:spacing w:after="0"/>
        <w:ind w:left="284" w:hanging="284"/>
        <w:rPr>
          <w:rFonts w:asciiTheme="majorHAnsi" w:hAnsiTheme="majorHAnsi"/>
          <w:sz w:val="20"/>
        </w:rPr>
      </w:pPr>
      <w:r w:rsidRPr="001B18D1">
        <w:rPr>
          <w:rFonts w:asciiTheme="majorHAnsi" w:hAnsiTheme="majorHAnsi"/>
          <w:sz w:val="20"/>
        </w:rPr>
        <w:t>Podepsáním smlouvy přebírá nájemce hmotnou odpovědnost za pronajaté prostory a vybavení.</w:t>
      </w:r>
    </w:p>
    <w:p w14:paraId="2813EA0A" w14:textId="77777777" w:rsidR="003A0426" w:rsidRDefault="00075354" w:rsidP="00C03CE5">
      <w:pPr>
        <w:pStyle w:val="Zkladntext"/>
        <w:numPr>
          <w:ilvl w:val="0"/>
          <w:numId w:val="7"/>
        </w:numPr>
        <w:spacing w:after="0"/>
        <w:ind w:left="284" w:hanging="284"/>
        <w:rPr>
          <w:rFonts w:asciiTheme="majorHAnsi" w:hAnsiTheme="majorHAnsi"/>
          <w:sz w:val="20"/>
        </w:rPr>
      </w:pPr>
      <w:r w:rsidRPr="003A0426">
        <w:rPr>
          <w:rFonts w:asciiTheme="majorHAnsi" w:hAnsiTheme="majorHAnsi"/>
          <w:sz w:val="20"/>
        </w:rPr>
        <w:t>Nájemce se zavazuje, že uhradí současně s úhradou nájemného v plné výši jakékoliv případné poškození budovy a vybavení. Částka za poškozený majetek a vybavení bude vypočte</w:t>
      </w:r>
      <w:r w:rsidR="00E60E57">
        <w:rPr>
          <w:rFonts w:asciiTheme="majorHAnsi" w:hAnsiTheme="majorHAnsi"/>
          <w:sz w:val="20"/>
        </w:rPr>
        <w:t>na dle aktuálních tržních cen.</w:t>
      </w:r>
    </w:p>
    <w:p w14:paraId="1F0646F2" w14:textId="77777777" w:rsidR="00E60E57" w:rsidRPr="001171CC" w:rsidRDefault="00E60E57" w:rsidP="001171CC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1171CC">
        <w:rPr>
          <w:rFonts w:asciiTheme="majorHAnsi" w:hAnsiTheme="majorHAnsi"/>
          <w:sz w:val="20"/>
        </w:rPr>
        <w:t xml:space="preserve">Prohlašuji, že jsem se seznámil s technickým stavem tělocvičny a </w:t>
      </w:r>
      <w:r w:rsidR="00AA1BD3" w:rsidRPr="001171CC">
        <w:rPr>
          <w:rFonts w:asciiTheme="majorHAnsi" w:hAnsiTheme="majorHAnsi"/>
          <w:sz w:val="20"/>
        </w:rPr>
        <w:t xml:space="preserve">vybavení a </w:t>
      </w:r>
      <w:r w:rsidRPr="001171CC">
        <w:rPr>
          <w:rFonts w:asciiTheme="majorHAnsi" w:hAnsiTheme="majorHAnsi"/>
          <w:sz w:val="20"/>
        </w:rPr>
        <w:t>konstatuji, že je bez závad.</w:t>
      </w:r>
    </w:p>
    <w:p w14:paraId="60A5EED2" w14:textId="77777777" w:rsidR="00280FCC" w:rsidRDefault="00E60E57" w:rsidP="001171CC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1171CC">
        <w:rPr>
          <w:rFonts w:asciiTheme="majorHAnsi" w:hAnsiTheme="majorHAnsi"/>
          <w:sz w:val="20"/>
        </w:rPr>
        <w:t xml:space="preserve">Jsem srozuměn, že v případě </w:t>
      </w:r>
      <w:r w:rsidR="001171CC">
        <w:rPr>
          <w:rFonts w:asciiTheme="majorHAnsi" w:hAnsiTheme="majorHAnsi"/>
          <w:sz w:val="20"/>
        </w:rPr>
        <w:t xml:space="preserve">vyskytnutí se technické závady </w:t>
      </w:r>
      <w:r w:rsidRPr="001171CC">
        <w:rPr>
          <w:rFonts w:asciiTheme="majorHAnsi" w:hAnsiTheme="majorHAnsi"/>
          <w:sz w:val="20"/>
        </w:rPr>
        <w:t>budu neprodleně informovat školníka</w:t>
      </w:r>
    </w:p>
    <w:p w14:paraId="4EDC6610" w14:textId="51EA02DE" w:rsidR="00E60E57" w:rsidRPr="001171CC" w:rsidRDefault="00E60E57" w:rsidP="00280FCC">
      <w:pPr>
        <w:pStyle w:val="Zkladntext"/>
        <w:spacing w:after="0"/>
        <w:ind w:left="284"/>
        <w:rPr>
          <w:rFonts w:asciiTheme="majorHAnsi" w:hAnsiTheme="majorHAnsi"/>
          <w:sz w:val="20"/>
        </w:rPr>
      </w:pPr>
      <w:r w:rsidRPr="001171CC">
        <w:rPr>
          <w:rFonts w:asciiTheme="majorHAnsi" w:hAnsiTheme="majorHAnsi"/>
          <w:sz w:val="20"/>
        </w:rPr>
        <w:t xml:space="preserve">p. </w:t>
      </w:r>
      <w:r w:rsidR="005C7614">
        <w:rPr>
          <w:rFonts w:asciiTheme="majorHAnsi" w:hAnsiTheme="majorHAnsi"/>
          <w:sz w:val="20"/>
        </w:rPr>
        <w:t>Blaho</w:t>
      </w:r>
      <w:r w:rsidR="00CA3686">
        <w:rPr>
          <w:rFonts w:asciiTheme="majorHAnsi" w:hAnsiTheme="majorHAnsi"/>
          <w:sz w:val="20"/>
        </w:rPr>
        <w:t>,</w:t>
      </w:r>
      <w:r w:rsidRPr="001171CC">
        <w:rPr>
          <w:rFonts w:asciiTheme="majorHAnsi" w:hAnsiTheme="majorHAnsi"/>
          <w:sz w:val="20"/>
        </w:rPr>
        <w:t xml:space="preserve"> mob.</w:t>
      </w:r>
      <w:r w:rsidR="001171CC">
        <w:rPr>
          <w:rFonts w:asciiTheme="majorHAnsi" w:hAnsiTheme="majorHAnsi"/>
          <w:sz w:val="20"/>
        </w:rPr>
        <w:t xml:space="preserve"> </w:t>
      </w:r>
      <w:r w:rsidRPr="001171CC">
        <w:rPr>
          <w:rFonts w:asciiTheme="majorHAnsi" w:hAnsiTheme="majorHAnsi"/>
          <w:sz w:val="20"/>
        </w:rPr>
        <w:t xml:space="preserve">739 </w:t>
      </w:r>
      <w:r w:rsidR="004362B2" w:rsidRPr="001171CC">
        <w:rPr>
          <w:rFonts w:asciiTheme="majorHAnsi" w:hAnsiTheme="majorHAnsi"/>
          <w:sz w:val="20"/>
        </w:rPr>
        <w:t>488 441.</w:t>
      </w:r>
    </w:p>
    <w:p w14:paraId="78445DD5" w14:textId="77777777" w:rsidR="00EF6DF8" w:rsidRDefault="00E60E57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1171CC">
        <w:rPr>
          <w:rFonts w:asciiTheme="majorHAnsi" w:hAnsiTheme="majorHAnsi"/>
          <w:sz w:val="20"/>
        </w:rPr>
        <w:t>Za úrazy nájemců nenese škola odpovědnost. Rovněž neodpovídá za osobní věci nájemců.</w:t>
      </w:r>
    </w:p>
    <w:p w14:paraId="71D0B567" w14:textId="77777777" w:rsidR="003A0426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Nájemce bude dodržovat tento řád pronajatých prostor a následující ustanovení:</w:t>
      </w:r>
    </w:p>
    <w:p w14:paraId="6ECC2887" w14:textId="77777777" w:rsidR="003A0426" w:rsidRDefault="00075354" w:rsidP="00C03CE5">
      <w:pPr>
        <w:pStyle w:val="Zkladntext"/>
        <w:numPr>
          <w:ilvl w:val="1"/>
          <w:numId w:val="7"/>
        </w:numPr>
        <w:spacing w:after="0"/>
        <w:ind w:left="851" w:hanging="284"/>
        <w:rPr>
          <w:rFonts w:asciiTheme="majorHAnsi" w:hAnsiTheme="majorHAnsi"/>
          <w:sz w:val="20"/>
        </w:rPr>
      </w:pPr>
      <w:r w:rsidRPr="003A0426">
        <w:rPr>
          <w:rFonts w:asciiTheme="majorHAnsi" w:hAnsiTheme="majorHAnsi"/>
          <w:sz w:val="20"/>
        </w:rPr>
        <w:t>Nepedagogičtí pracovníci smějí využívat tělocvičnu a školní hřiště ZŠ UNESCO v Uherském Hradišti jen po uzavření platné nájemní smlouvy s vedením Zá</w:t>
      </w:r>
      <w:r w:rsidR="003A0426">
        <w:rPr>
          <w:rFonts w:asciiTheme="majorHAnsi" w:hAnsiTheme="majorHAnsi"/>
          <w:sz w:val="20"/>
        </w:rPr>
        <w:t>kladní školy UNESCO, Komenského</w:t>
      </w:r>
      <w:r w:rsidRPr="003A0426">
        <w:rPr>
          <w:rFonts w:asciiTheme="majorHAnsi" w:hAnsiTheme="majorHAnsi"/>
          <w:sz w:val="20"/>
        </w:rPr>
        <w:t xml:space="preserve"> náměstí 350 v Uherském Hradišti.</w:t>
      </w:r>
    </w:p>
    <w:p w14:paraId="293BA37A" w14:textId="77777777" w:rsidR="003A0426" w:rsidRDefault="00075354" w:rsidP="00C03CE5">
      <w:pPr>
        <w:pStyle w:val="Zkladntext"/>
        <w:numPr>
          <w:ilvl w:val="1"/>
          <w:numId w:val="7"/>
        </w:numPr>
        <w:spacing w:after="0"/>
        <w:ind w:left="851" w:hanging="284"/>
        <w:rPr>
          <w:rFonts w:asciiTheme="majorHAnsi" w:hAnsiTheme="majorHAnsi"/>
          <w:sz w:val="20"/>
        </w:rPr>
      </w:pPr>
      <w:r w:rsidRPr="003A0426">
        <w:rPr>
          <w:rFonts w:asciiTheme="majorHAnsi" w:hAnsiTheme="majorHAnsi"/>
          <w:sz w:val="20"/>
        </w:rPr>
        <w:t>Převzaté klíče od tělocvičny je zakázáno půjčovat dalším osobám. Odpovědné osoby tělocvičnu odemykají a po překontrolování jejího stavu a stavu sociálního zařízení jako poslední uzamykají.</w:t>
      </w:r>
    </w:p>
    <w:p w14:paraId="6FFB5077" w14:textId="77777777" w:rsidR="00075354" w:rsidRPr="003A0426" w:rsidRDefault="00075354" w:rsidP="00C03CE5">
      <w:pPr>
        <w:pStyle w:val="Zkladntext"/>
        <w:numPr>
          <w:ilvl w:val="1"/>
          <w:numId w:val="7"/>
        </w:numPr>
        <w:spacing w:after="0"/>
        <w:ind w:left="851" w:hanging="284"/>
        <w:rPr>
          <w:rFonts w:asciiTheme="majorHAnsi" w:hAnsiTheme="majorHAnsi"/>
          <w:sz w:val="20"/>
        </w:rPr>
      </w:pPr>
      <w:r w:rsidRPr="003A0426">
        <w:rPr>
          <w:rFonts w:asciiTheme="majorHAnsi" w:hAnsiTheme="majorHAnsi"/>
          <w:sz w:val="20"/>
        </w:rPr>
        <w:t>Osoby uvedené v nájemní smlouvě přebírají veškerou odpovědnost za bezpe</w:t>
      </w:r>
      <w:r w:rsidR="003A0426">
        <w:rPr>
          <w:rFonts w:asciiTheme="majorHAnsi" w:hAnsiTheme="majorHAnsi"/>
          <w:sz w:val="20"/>
        </w:rPr>
        <w:t>čnost ve svěřených prostorách (</w:t>
      </w:r>
      <w:r w:rsidRPr="003A0426">
        <w:rPr>
          <w:rFonts w:asciiTheme="majorHAnsi" w:hAnsiTheme="majorHAnsi"/>
          <w:sz w:val="20"/>
        </w:rPr>
        <w:t>požár, vloup</w:t>
      </w:r>
      <w:r w:rsidR="003A0426">
        <w:rPr>
          <w:rFonts w:asciiTheme="majorHAnsi" w:hAnsiTheme="majorHAnsi"/>
          <w:sz w:val="20"/>
        </w:rPr>
        <w:t>ání, ztráty, atd.</w:t>
      </w:r>
      <w:r w:rsidRPr="003A0426">
        <w:rPr>
          <w:rFonts w:asciiTheme="majorHAnsi" w:hAnsiTheme="majorHAnsi"/>
          <w:sz w:val="20"/>
        </w:rPr>
        <w:t>); ZŠ UNESCO neručí za škody a úrazy, které nájemci během pronájmu vzniknou; nájemce je povinen nahlásit hospodářce školy všechny úrazy a škody, které se v tělocvičně v době pronájmu stanou.</w:t>
      </w:r>
    </w:p>
    <w:p w14:paraId="174ADA92" w14:textId="77777777" w:rsidR="00075354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Nájemce je povinen šetřit vodou a elektrickou energií, odstraňuje závady, které způsobil.</w:t>
      </w:r>
    </w:p>
    <w:p w14:paraId="2DAFD7E6" w14:textId="77777777" w:rsidR="00075354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Všichni uživatelé tohoto sportovního zařízení jsou povinni udržovat čistotu a po</w:t>
      </w:r>
      <w:r w:rsidR="00C03CE5" w:rsidRPr="00EF6DF8">
        <w:rPr>
          <w:rFonts w:asciiTheme="majorHAnsi" w:hAnsiTheme="majorHAnsi"/>
          <w:sz w:val="20"/>
        </w:rPr>
        <w:t>řádek, používat cvičební úbor (</w:t>
      </w:r>
      <w:r w:rsidRPr="00EF6DF8">
        <w:rPr>
          <w:rFonts w:asciiTheme="majorHAnsi" w:hAnsiTheme="majorHAnsi"/>
          <w:sz w:val="20"/>
        </w:rPr>
        <w:t>zejména obuv u</w:t>
      </w:r>
      <w:r w:rsidR="00C03CE5" w:rsidRPr="00EF6DF8">
        <w:rPr>
          <w:rFonts w:asciiTheme="majorHAnsi" w:hAnsiTheme="majorHAnsi"/>
          <w:sz w:val="20"/>
        </w:rPr>
        <w:t>rčenou pro cvičení v tělocvičně</w:t>
      </w:r>
      <w:r w:rsidRPr="00EF6DF8">
        <w:rPr>
          <w:rFonts w:asciiTheme="majorHAnsi" w:hAnsiTheme="majorHAnsi"/>
          <w:sz w:val="20"/>
        </w:rPr>
        <w:t>).</w:t>
      </w:r>
    </w:p>
    <w:p w14:paraId="4DFA699F" w14:textId="77777777" w:rsidR="00075354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Diváci mají do areálu tělocvičny přístup jen v době mistrovských utkání – musí používat návleky nebo přezůvky.</w:t>
      </w:r>
    </w:p>
    <w:p w14:paraId="1AB2D527" w14:textId="77777777" w:rsidR="00075354" w:rsidRPr="00EF6DF8" w:rsidRDefault="003A0426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Ná</w:t>
      </w:r>
      <w:r w:rsidR="00075354" w:rsidRPr="00EF6DF8">
        <w:rPr>
          <w:rFonts w:asciiTheme="majorHAnsi" w:hAnsiTheme="majorHAnsi"/>
          <w:sz w:val="20"/>
        </w:rPr>
        <w:t xml:space="preserve">jemce je povinen dodržovat cvičební dobu, která je stanovena v nájemní smlouvě.  </w:t>
      </w:r>
    </w:p>
    <w:p w14:paraId="59A7EB38" w14:textId="77777777" w:rsidR="00BA177D" w:rsidRPr="00EF6DF8" w:rsidRDefault="00BA177D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Pronajímatel prohlašuje, že se seznámil s technickým stavem a vybavením a konstatuje, že je bez závad.</w:t>
      </w:r>
    </w:p>
    <w:p w14:paraId="19F7AA13" w14:textId="77777777" w:rsidR="00075354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 xml:space="preserve">Porušení tohoto řádu ze strany nájemce je důvodem ke zrušení smlouvy a pronájmu tělocvičny.  </w:t>
      </w:r>
    </w:p>
    <w:p w14:paraId="4D444F80" w14:textId="77777777" w:rsidR="003A0426" w:rsidRPr="00EF6DF8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Svěřené klíče (od vstupu do budovy tělocvičny, pravé nářaďovny a sálu tělocvičny) musí nájemce vrátit školníkovi v den ukončení pronájmu.  Za ztracené klíče je nájemce povinen uhradit finanční částku, která odpovídá nákladům na novou vložku zámku a počtu klíčů k ní rozdaných mezi uživateli. Pronajímatel doloží nájemci doklad o nákupu vložky a doklad o zhotovení klíčů.</w:t>
      </w:r>
    </w:p>
    <w:p w14:paraId="50AACEF8" w14:textId="77777777" w:rsidR="00075354" w:rsidRPr="00A61560" w:rsidRDefault="00075354" w:rsidP="00EF6DF8">
      <w:pPr>
        <w:pStyle w:val="Zkladntext"/>
        <w:numPr>
          <w:ilvl w:val="0"/>
          <w:numId w:val="6"/>
        </w:numPr>
        <w:spacing w:after="0"/>
        <w:ind w:left="284" w:hanging="284"/>
        <w:rPr>
          <w:rFonts w:asciiTheme="majorHAnsi" w:hAnsiTheme="majorHAnsi"/>
          <w:sz w:val="20"/>
        </w:rPr>
      </w:pPr>
      <w:r w:rsidRPr="00EF6DF8">
        <w:rPr>
          <w:rFonts w:asciiTheme="majorHAnsi" w:hAnsiTheme="majorHAnsi"/>
          <w:sz w:val="20"/>
        </w:rPr>
        <w:t>Za dodržování všech</w:t>
      </w:r>
      <w:r w:rsidRPr="003A0426">
        <w:rPr>
          <w:rFonts w:asciiTheme="majorHAnsi" w:hAnsiTheme="majorHAnsi"/>
          <w:sz w:val="20"/>
        </w:rPr>
        <w:t xml:space="preserve"> výše uvedených podmínek včetně řád</w:t>
      </w:r>
      <w:r w:rsidR="003A0426">
        <w:rPr>
          <w:rFonts w:asciiTheme="majorHAnsi" w:hAnsiTheme="majorHAnsi"/>
          <w:sz w:val="20"/>
        </w:rPr>
        <w:t xml:space="preserve">u pronájmu tělocvičny odpovídá: </w:t>
      </w:r>
      <w:r w:rsidRPr="003A0426">
        <w:rPr>
          <w:rFonts w:asciiTheme="majorHAnsi" w:hAnsiTheme="majorHAnsi"/>
          <w:sz w:val="20"/>
        </w:rPr>
        <w:t>Bedřich Chromek</w:t>
      </w:r>
      <w:r w:rsidR="00F2726D" w:rsidRPr="003A0426">
        <w:rPr>
          <w:rFonts w:asciiTheme="majorHAnsi" w:hAnsiTheme="majorHAnsi"/>
          <w:sz w:val="20"/>
        </w:rPr>
        <w:t xml:space="preserve"> </w:t>
      </w:r>
      <w:r w:rsidRPr="003A0426">
        <w:rPr>
          <w:rFonts w:asciiTheme="majorHAnsi" w:hAnsiTheme="majorHAnsi"/>
          <w:sz w:val="20"/>
        </w:rPr>
        <w:t xml:space="preserve"> 602 767 061.</w:t>
      </w:r>
    </w:p>
    <w:p w14:paraId="43D2E865" w14:textId="77777777" w:rsidR="00075354" w:rsidRPr="001B18D1" w:rsidRDefault="00075354" w:rsidP="00075354">
      <w:pPr>
        <w:rPr>
          <w:rFonts w:asciiTheme="majorHAnsi" w:hAnsiTheme="majorHAnsi"/>
          <w:b/>
          <w:sz w:val="20"/>
          <w:szCs w:val="20"/>
        </w:rPr>
      </w:pPr>
    </w:p>
    <w:p w14:paraId="144C5E79" w14:textId="77777777"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>V. Závěrečná ustanovení</w:t>
      </w:r>
    </w:p>
    <w:p w14:paraId="50D10D0A" w14:textId="77777777" w:rsidR="00075354" w:rsidRPr="001B18D1" w:rsidRDefault="00075354" w:rsidP="0007535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EEE249A" w14:textId="77777777" w:rsidR="003A0426" w:rsidRDefault="00075354" w:rsidP="003A0426">
      <w:pPr>
        <w:pStyle w:val="Zkladntext"/>
        <w:numPr>
          <w:ilvl w:val="0"/>
          <w:numId w:val="8"/>
        </w:numPr>
        <w:ind w:left="284" w:hanging="284"/>
        <w:rPr>
          <w:rFonts w:asciiTheme="majorHAnsi" w:hAnsiTheme="majorHAnsi"/>
          <w:sz w:val="20"/>
        </w:rPr>
      </w:pPr>
      <w:r w:rsidRPr="001B18D1">
        <w:rPr>
          <w:rFonts w:asciiTheme="majorHAnsi" w:hAnsiTheme="majorHAnsi"/>
          <w:sz w:val="20"/>
        </w:rPr>
        <w:t>Pokud v této smlouvě není stanoveno jinak, řídí se práva a povinnosti a vzájemné vztahy smluvních stran obecnými ust</w:t>
      </w:r>
      <w:r w:rsidR="003A0426">
        <w:rPr>
          <w:rFonts w:asciiTheme="majorHAnsi" w:hAnsiTheme="majorHAnsi"/>
          <w:sz w:val="20"/>
        </w:rPr>
        <w:t xml:space="preserve">anoveními, občanským zákoníkem </w:t>
      </w:r>
      <w:r w:rsidRPr="001B18D1">
        <w:rPr>
          <w:rFonts w:asciiTheme="majorHAnsi" w:hAnsiTheme="majorHAnsi"/>
          <w:sz w:val="20"/>
        </w:rPr>
        <w:t>a předpisy souvisejícími.</w:t>
      </w:r>
    </w:p>
    <w:p w14:paraId="10FF1E56" w14:textId="77777777" w:rsidR="00075354" w:rsidRPr="00A61560" w:rsidRDefault="00075354" w:rsidP="00075354">
      <w:pPr>
        <w:pStyle w:val="Zkladntext"/>
        <w:numPr>
          <w:ilvl w:val="0"/>
          <w:numId w:val="8"/>
        </w:numPr>
        <w:ind w:left="284" w:hanging="284"/>
        <w:rPr>
          <w:rFonts w:asciiTheme="majorHAnsi" w:hAnsiTheme="majorHAnsi"/>
          <w:sz w:val="20"/>
        </w:rPr>
      </w:pPr>
      <w:r w:rsidRPr="003A0426">
        <w:rPr>
          <w:rFonts w:asciiTheme="majorHAnsi" w:hAnsiTheme="majorHAnsi"/>
          <w:sz w:val="20"/>
        </w:rPr>
        <w:t>Změny nebo doplňky k této smlouvě je možno provádět pouze po dohodě smluvních stran formou písemných dodatků.</w:t>
      </w:r>
    </w:p>
    <w:p w14:paraId="436C008A" w14:textId="58D7351F" w:rsidR="006C79BE" w:rsidRDefault="00D908DC" w:rsidP="00075354">
      <w:pPr>
        <w:pStyle w:val="Zkladntex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V Uherském Hradišti </w:t>
      </w:r>
      <w:r w:rsidR="00A26960">
        <w:rPr>
          <w:rFonts w:asciiTheme="majorHAnsi" w:hAnsiTheme="majorHAnsi"/>
          <w:sz w:val="20"/>
        </w:rPr>
        <w:t>4</w:t>
      </w:r>
      <w:r w:rsidR="008D7E91">
        <w:rPr>
          <w:rFonts w:asciiTheme="majorHAnsi" w:hAnsiTheme="majorHAnsi"/>
          <w:sz w:val="20"/>
        </w:rPr>
        <w:t>.</w:t>
      </w:r>
      <w:r w:rsidR="00A26960">
        <w:rPr>
          <w:rFonts w:asciiTheme="majorHAnsi" w:hAnsiTheme="majorHAnsi"/>
          <w:sz w:val="20"/>
        </w:rPr>
        <w:t xml:space="preserve"> 9</w:t>
      </w:r>
      <w:r w:rsidR="008D7E91">
        <w:rPr>
          <w:rFonts w:asciiTheme="majorHAnsi" w:hAnsiTheme="majorHAnsi"/>
          <w:sz w:val="20"/>
        </w:rPr>
        <w:t>.</w:t>
      </w:r>
      <w:r w:rsidR="00A26960">
        <w:rPr>
          <w:rFonts w:asciiTheme="majorHAnsi" w:hAnsiTheme="majorHAnsi"/>
          <w:sz w:val="20"/>
        </w:rPr>
        <w:t xml:space="preserve"> </w:t>
      </w:r>
      <w:r w:rsidR="008D7E91">
        <w:rPr>
          <w:rFonts w:asciiTheme="majorHAnsi" w:hAnsiTheme="majorHAnsi"/>
          <w:sz w:val="20"/>
        </w:rPr>
        <w:t>20</w:t>
      </w:r>
      <w:r w:rsidR="001171CC">
        <w:rPr>
          <w:rFonts w:asciiTheme="majorHAnsi" w:hAnsiTheme="majorHAnsi"/>
          <w:sz w:val="20"/>
        </w:rPr>
        <w:t>2</w:t>
      </w:r>
      <w:r w:rsidR="00CB4532">
        <w:rPr>
          <w:rFonts w:asciiTheme="majorHAnsi" w:hAnsiTheme="majorHAnsi"/>
          <w:sz w:val="20"/>
        </w:rPr>
        <w:t>5</w:t>
      </w:r>
      <w:r w:rsidR="00916EF6">
        <w:rPr>
          <w:rFonts w:asciiTheme="majorHAnsi" w:hAnsiTheme="majorHAnsi"/>
          <w:sz w:val="20"/>
        </w:rPr>
        <w:t xml:space="preserve">   </w:t>
      </w:r>
      <w:r w:rsidR="00075354" w:rsidRPr="001B18D1">
        <w:rPr>
          <w:rFonts w:asciiTheme="majorHAnsi" w:hAnsiTheme="majorHAnsi"/>
          <w:sz w:val="20"/>
        </w:rPr>
        <w:t xml:space="preserve">   </w:t>
      </w:r>
    </w:p>
    <w:p w14:paraId="2967B1C1" w14:textId="0A1AF74F" w:rsidR="002C1566" w:rsidRPr="001B18D1" w:rsidRDefault="00916EF6" w:rsidP="00075354">
      <w:pPr>
        <w:pStyle w:val="Zkladntex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</w:t>
      </w:r>
      <w:r w:rsidR="00075354" w:rsidRPr="001B18D1">
        <w:rPr>
          <w:rFonts w:asciiTheme="majorHAnsi" w:hAnsiTheme="majorHAnsi"/>
          <w:sz w:val="20"/>
        </w:rPr>
        <w:t xml:space="preserve">              </w:t>
      </w:r>
    </w:p>
    <w:p w14:paraId="3C3F9578" w14:textId="46B25FC2" w:rsidR="00075354" w:rsidRPr="001B18D1" w:rsidRDefault="00075354" w:rsidP="006C79BE">
      <w:pPr>
        <w:rPr>
          <w:rFonts w:asciiTheme="majorHAnsi" w:hAnsiTheme="majorHAnsi"/>
          <w:b/>
          <w:sz w:val="20"/>
          <w:szCs w:val="20"/>
        </w:rPr>
      </w:pPr>
      <w:r w:rsidRPr="001B18D1">
        <w:rPr>
          <w:rFonts w:asciiTheme="majorHAnsi" w:hAnsiTheme="majorHAnsi"/>
          <w:b/>
          <w:sz w:val="20"/>
          <w:szCs w:val="20"/>
        </w:rPr>
        <w:t xml:space="preserve">............................................………                             </w:t>
      </w:r>
      <w:r w:rsidRPr="001B18D1">
        <w:rPr>
          <w:rFonts w:asciiTheme="majorHAnsi" w:hAnsiTheme="majorHAnsi"/>
          <w:b/>
          <w:sz w:val="20"/>
          <w:szCs w:val="20"/>
        </w:rPr>
        <w:tab/>
      </w:r>
      <w:r w:rsidRPr="001B18D1">
        <w:rPr>
          <w:rFonts w:asciiTheme="majorHAnsi" w:hAnsiTheme="majorHAnsi"/>
          <w:b/>
          <w:sz w:val="20"/>
          <w:szCs w:val="20"/>
        </w:rPr>
        <w:tab/>
      </w:r>
      <w:r w:rsidRPr="001B18D1">
        <w:rPr>
          <w:rFonts w:asciiTheme="majorHAnsi" w:hAnsiTheme="majorHAnsi"/>
          <w:b/>
          <w:sz w:val="20"/>
          <w:szCs w:val="20"/>
        </w:rPr>
        <w:tab/>
        <w:t xml:space="preserve">  ..........................................……….  </w:t>
      </w:r>
      <w:r w:rsidRPr="001B18D1">
        <w:rPr>
          <w:rFonts w:asciiTheme="majorHAnsi" w:hAnsiTheme="majorHAnsi"/>
          <w:sz w:val="20"/>
          <w:szCs w:val="20"/>
        </w:rPr>
        <w:t xml:space="preserve">                pronajímatel</w:t>
      </w:r>
      <w:r w:rsidRPr="001B18D1">
        <w:rPr>
          <w:rFonts w:asciiTheme="majorHAnsi" w:hAnsiTheme="majorHAnsi"/>
          <w:sz w:val="20"/>
          <w:szCs w:val="20"/>
        </w:rPr>
        <w:tab/>
        <w:t xml:space="preserve">   </w:t>
      </w:r>
      <w:r w:rsidRPr="001B18D1">
        <w:rPr>
          <w:rFonts w:asciiTheme="majorHAnsi" w:hAnsiTheme="majorHAnsi"/>
          <w:sz w:val="20"/>
          <w:szCs w:val="20"/>
        </w:rPr>
        <w:tab/>
      </w:r>
      <w:r w:rsidRPr="001B18D1">
        <w:rPr>
          <w:rFonts w:asciiTheme="majorHAnsi" w:hAnsiTheme="majorHAnsi"/>
          <w:sz w:val="20"/>
          <w:szCs w:val="20"/>
        </w:rPr>
        <w:tab/>
      </w:r>
      <w:r w:rsidRPr="001B18D1">
        <w:rPr>
          <w:rFonts w:asciiTheme="majorHAnsi" w:hAnsiTheme="majorHAnsi"/>
          <w:sz w:val="20"/>
          <w:szCs w:val="20"/>
        </w:rPr>
        <w:tab/>
      </w:r>
      <w:r w:rsidRPr="001B18D1">
        <w:rPr>
          <w:rFonts w:asciiTheme="majorHAnsi" w:hAnsiTheme="majorHAnsi"/>
          <w:sz w:val="20"/>
          <w:szCs w:val="20"/>
        </w:rPr>
        <w:tab/>
        <w:t xml:space="preserve">   </w:t>
      </w:r>
      <w:r w:rsidRPr="001B18D1">
        <w:rPr>
          <w:rFonts w:asciiTheme="majorHAnsi" w:hAnsiTheme="majorHAnsi"/>
          <w:sz w:val="20"/>
          <w:szCs w:val="20"/>
        </w:rPr>
        <w:tab/>
        <w:t xml:space="preserve">                     </w:t>
      </w:r>
      <w:r w:rsidR="00C03CE5">
        <w:rPr>
          <w:rFonts w:asciiTheme="majorHAnsi" w:hAnsiTheme="majorHAnsi"/>
          <w:sz w:val="20"/>
          <w:szCs w:val="20"/>
        </w:rPr>
        <w:t xml:space="preserve">   </w:t>
      </w:r>
      <w:r w:rsidRPr="001B18D1">
        <w:rPr>
          <w:rFonts w:asciiTheme="majorHAnsi" w:hAnsiTheme="majorHAnsi"/>
          <w:sz w:val="20"/>
          <w:szCs w:val="20"/>
        </w:rPr>
        <w:t>nájemce</w:t>
      </w:r>
      <w:r w:rsidRPr="001B18D1">
        <w:rPr>
          <w:rFonts w:asciiTheme="majorHAnsi" w:hAnsiTheme="majorHAnsi"/>
          <w:sz w:val="20"/>
          <w:szCs w:val="20"/>
        </w:rPr>
        <w:tab/>
      </w:r>
    </w:p>
    <w:sectPr w:rsidR="00075354" w:rsidRPr="001B18D1" w:rsidSect="00A52A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CE8"/>
    <w:multiLevelType w:val="hybridMultilevel"/>
    <w:tmpl w:val="60365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47E7"/>
    <w:multiLevelType w:val="hybridMultilevel"/>
    <w:tmpl w:val="7E4A6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241F6"/>
    <w:multiLevelType w:val="hybridMultilevel"/>
    <w:tmpl w:val="81BEE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5EE2"/>
    <w:multiLevelType w:val="hybridMultilevel"/>
    <w:tmpl w:val="B9905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B2626F"/>
    <w:multiLevelType w:val="hybridMultilevel"/>
    <w:tmpl w:val="C528354A"/>
    <w:lvl w:ilvl="0" w:tplc="CAF4A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437C9"/>
    <w:multiLevelType w:val="hybridMultilevel"/>
    <w:tmpl w:val="6EF62BDE"/>
    <w:lvl w:ilvl="0" w:tplc="4C42E9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465FC"/>
    <w:multiLevelType w:val="hybridMultilevel"/>
    <w:tmpl w:val="E8AA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053D9"/>
    <w:multiLevelType w:val="hybridMultilevel"/>
    <w:tmpl w:val="B8785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11C93"/>
    <w:multiLevelType w:val="hybridMultilevel"/>
    <w:tmpl w:val="5C80F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54F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0E"/>
    <w:rsid w:val="00002F54"/>
    <w:rsid w:val="00071FEB"/>
    <w:rsid w:val="00075354"/>
    <w:rsid w:val="000769B4"/>
    <w:rsid w:val="00083E97"/>
    <w:rsid w:val="000A4BC4"/>
    <w:rsid w:val="000A73A7"/>
    <w:rsid w:val="000F0266"/>
    <w:rsid w:val="0010447B"/>
    <w:rsid w:val="001171CC"/>
    <w:rsid w:val="00125CA0"/>
    <w:rsid w:val="00194B98"/>
    <w:rsid w:val="001B18D1"/>
    <w:rsid w:val="001E1258"/>
    <w:rsid w:val="0020741D"/>
    <w:rsid w:val="00207FA2"/>
    <w:rsid w:val="00213D6F"/>
    <w:rsid w:val="00227806"/>
    <w:rsid w:val="00252471"/>
    <w:rsid w:val="00262B05"/>
    <w:rsid w:val="002739C8"/>
    <w:rsid w:val="00280FCC"/>
    <w:rsid w:val="00286546"/>
    <w:rsid w:val="00295286"/>
    <w:rsid w:val="002B1BD8"/>
    <w:rsid w:val="002C1566"/>
    <w:rsid w:val="002F7A18"/>
    <w:rsid w:val="00336284"/>
    <w:rsid w:val="00365F9A"/>
    <w:rsid w:val="003A0426"/>
    <w:rsid w:val="003D4A2C"/>
    <w:rsid w:val="003E18A4"/>
    <w:rsid w:val="003F130E"/>
    <w:rsid w:val="003F20D1"/>
    <w:rsid w:val="003F7CD1"/>
    <w:rsid w:val="00406F0E"/>
    <w:rsid w:val="00407653"/>
    <w:rsid w:val="00412570"/>
    <w:rsid w:val="00433300"/>
    <w:rsid w:val="004362B2"/>
    <w:rsid w:val="0048417F"/>
    <w:rsid w:val="004C017F"/>
    <w:rsid w:val="004C1FDA"/>
    <w:rsid w:val="005167A3"/>
    <w:rsid w:val="005723CB"/>
    <w:rsid w:val="005819BF"/>
    <w:rsid w:val="00581C0E"/>
    <w:rsid w:val="005860D1"/>
    <w:rsid w:val="005C1989"/>
    <w:rsid w:val="005C7614"/>
    <w:rsid w:val="005D09C7"/>
    <w:rsid w:val="005D0C2B"/>
    <w:rsid w:val="005E5A22"/>
    <w:rsid w:val="00611B84"/>
    <w:rsid w:val="00612713"/>
    <w:rsid w:val="00616095"/>
    <w:rsid w:val="00634E93"/>
    <w:rsid w:val="0064744F"/>
    <w:rsid w:val="00662FE6"/>
    <w:rsid w:val="006A0B78"/>
    <w:rsid w:val="006B066F"/>
    <w:rsid w:val="006C79BE"/>
    <w:rsid w:val="00711AAC"/>
    <w:rsid w:val="00717447"/>
    <w:rsid w:val="007A06E4"/>
    <w:rsid w:val="007D1630"/>
    <w:rsid w:val="007E276F"/>
    <w:rsid w:val="008123A5"/>
    <w:rsid w:val="00873EE1"/>
    <w:rsid w:val="00890D1B"/>
    <w:rsid w:val="0089590B"/>
    <w:rsid w:val="008B657B"/>
    <w:rsid w:val="008B7E5B"/>
    <w:rsid w:val="008D7E91"/>
    <w:rsid w:val="008E4C92"/>
    <w:rsid w:val="008F4ED1"/>
    <w:rsid w:val="00916EF6"/>
    <w:rsid w:val="009315DE"/>
    <w:rsid w:val="00944EA1"/>
    <w:rsid w:val="00945EE3"/>
    <w:rsid w:val="00966135"/>
    <w:rsid w:val="00981B64"/>
    <w:rsid w:val="009A1E57"/>
    <w:rsid w:val="009A233A"/>
    <w:rsid w:val="009B149B"/>
    <w:rsid w:val="009B24C6"/>
    <w:rsid w:val="00A03114"/>
    <w:rsid w:val="00A03670"/>
    <w:rsid w:val="00A17257"/>
    <w:rsid w:val="00A26960"/>
    <w:rsid w:val="00A47C7F"/>
    <w:rsid w:val="00A52AA0"/>
    <w:rsid w:val="00A61560"/>
    <w:rsid w:val="00A70E73"/>
    <w:rsid w:val="00A76A20"/>
    <w:rsid w:val="00A817B3"/>
    <w:rsid w:val="00AA1BD3"/>
    <w:rsid w:val="00AF17AD"/>
    <w:rsid w:val="00B01F4A"/>
    <w:rsid w:val="00B20FE5"/>
    <w:rsid w:val="00B65A27"/>
    <w:rsid w:val="00B94535"/>
    <w:rsid w:val="00B95CC7"/>
    <w:rsid w:val="00BA177D"/>
    <w:rsid w:val="00BF798A"/>
    <w:rsid w:val="00C03CE5"/>
    <w:rsid w:val="00C17838"/>
    <w:rsid w:val="00C24A33"/>
    <w:rsid w:val="00C27ECB"/>
    <w:rsid w:val="00C83854"/>
    <w:rsid w:val="00C847DE"/>
    <w:rsid w:val="00CA3686"/>
    <w:rsid w:val="00CB253F"/>
    <w:rsid w:val="00CB4532"/>
    <w:rsid w:val="00CE36D3"/>
    <w:rsid w:val="00D164BF"/>
    <w:rsid w:val="00D54361"/>
    <w:rsid w:val="00D65EEE"/>
    <w:rsid w:val="00D908DC"/>
    <w:rsid w:val="00DB3C5A"/>
    <w:rsid w:val="00DB553A"/>
    <w:rsid w:val="00DB6DBD"/>
    <w:rsid w:val="00DE770D"/>
    <w:rsid w:val="00E04522"/>
    <w:rsid w:val="00E069EF"/>
    <w:rsid w:val="00E340F0"/>
    <w:rsid w:val="00E53C8D"/>
    <w:rsid w:val="00E60E57"/>
    <w:rsid w:val="00E7066E"/>
    <w:rsid w:val="00EB4DC3"/>
    <w:rsid w:val="00EE6A30"/>
    <w:rsid w:val="00EF6DF8"/>
    <w:rsid w:val="00F01A57"/>
    <w:rsid w:val="00F24E95"/>
    <w:rsid w:val="00F26FBE"/>
    <w:rsid w:val="00F2726D"/>
    <w:rsid w:val="00F47725"/>
    <w:rsid w:val="00F66BF1"/>
    <w:rsid w:val="00F735C3"/>
    <w:rsid w:val="00FA5517"/>
    <w:rsid w:val="00FB4C1D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BE0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1C0E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C0E"/>
    <w:rPr>
      <w:rFonts w:ascii="Lucida Grande CE" w:hAnsi="Lucida Grande CE"/>
      <w:sz w:val="18"/>
      <w:szCs w:val="18"/>
    </w:rPr>
  </w:style>
  <w:style w:type="table" w:styleId="Mkatabulky">
    <w:name w:val="Table Grid"/>
    <w:basedOn w:val="Normlntabulka"/>
    <w:uiPriority w:val="59"/>
    <w:rsid w:val="0058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18A4"/>
    <w:pPr>
      <w:ind w:left="720"/>
      <w:contextualSpacing/>
    </w:pPr>
  </w:style>
  <w:style w:type="paragraph" w:styleId="Nzev">
    <w:name w:val="Title"/>
    <w:basedOn w:val="Normln"/>
    <w:link w:val="NzevChar"/>
    <w:qFormat/>
    <w:rsid w:val="00075354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7535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75354"/>
    <w:pPr>
      <w:spacing w:after="120"/>
      <w:jc w:val="both"/>
    </w:pPr>
    <w:rPr>
      <w:rFonts w:ascii="Times New Roman" w:eastAsia="Times New Roman" w:hAnsi="Times New Roman" w:cs="Times New Roman"/>
      <w:bCs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5354"/>
    <w:rPr>
      <w:rFonts w:ascii="Times New Roman" w:eastAsia="Times New Roman" w:hAnsi="Times New Roman" w:cs="Times New Roman"/>
      <w:bCs/>
      <w:szCs w:val="20"/>
      <w:lang w:eastAsia="cs-CZ"/>
    </w:rPr>
  </w:style>
  <w:style w:type="paragraph" w:customStyle="1" w:styleId="Styl1">
    <w:name w:val="Styl1"/>
    <w:basedOn w:val="Normln"/>
    <w:rsid w:val="00075354"/>
    <w:pPr>
      <w:ind w:firstLine="720"/>
    </w:pPr>
    <w:rPr>
      <w:rFonts w:ascii="MS Sans Serif" w:eastAsia="Times New Roman" w:hAnsi="MS Sans Serif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315DE"/>
    <w:pPr>
      <w:spacing w:after="120"/>
    </w:pPr>
    <w:rPr>
      <w:rFonts w:ascii="MS Sans Serif" w:eastAsia="Times New Roman" w:hAnsi="MS Sans Serif" w:cs="Times New Roman"/>
      <w:sz w:val="16"/>
      <w:szCs w:val="16"/>
      <w:lang w:val="en-US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315DE"/>
    <w:rPr>
      <w:rFonts w:ascii="MS Sans Serif" w:eastAsia="Times New Roman" w:hAnsi="MS Sans Serif" w:cs="Times New Roman"/>
      <w:sz w:val="16"/>
      <w:szCs w:val="16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1C0E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C0E"/>
    <w:rPr>
      <w:rFonts w:ascii="Lucida Grande CE" w:hAnsi="Lucida Grande CE"/>
      <w:sz w:val="18"/>
      <w:szCs w:val="18"/>
    </w:rPr>
  </w:style>
  <w:style w:type="table" w:styleId="Mkatabulky">
    <w:name w:val="Table Grid"/>
    <w:basedOn w:val="Normlntabulka"/>
    <w:uiPriority w:val="59"/>
    <w:rsid w:val="0058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18A4"/>
    <w:pPr>
      <w:ind w:left="720"/>
      <w:contextualSpacing/>
    </w:pPr>
  </w:style>
  <w:style w:type="paragraph" w:styleId="Nzev">
    <w:name w:val="Title"/>
    <w:basedOn w:val="Normln"/>
    <w:link w:val="NzevChar"/>
    <w:qFormat/>
    <w:rsid w:val="00075354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7535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75354"/>
    <w:pPr>
      <w:spacing w:after="120"/>
      <w:jc w:val="both"/>
    </w:pPr>
    <w:rPr>
      <w:rFonts w:ascii="Times New Roman" w:eastAsia="Times New Roman" w:hAnsi="Times New Roman" w:cs="Times New Roman"/>
      <w:bCs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5354"/>
    <w:rPr>
      <w:rFonts w:ascii="Times New Roman" w:eastAsia="Times New Roman" w:hAnsi="Times New Roman" w:cs="Times New Roman"/>
      <w:bCs/>
      <w:szCs w:val="20"/>
      <w:lang w:eastAsia="cs-CZ"/>
    </w:rPr>
  </w:style>
  <w:style w:type="paragraph" w:customStyle="1" w:styleId="Styl1">
    <w:name w:val="Styl1"/>
    <w:basedOn w:val="Normln"/>
    <w:rsid w:val="00075354"/>
    <w:pPr>
      <w:ind w:firstLine="720"/>
    </w:pPr>
    <w:rPr>
      <w:rFonts w:ascii="MS Sans Serif" w:eastAsia="Times New Roman" w:hAnsi="MS Sans Serif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315DE"/>
    <w:pPr>
      <w:spacing w:after="120"/>
    </w:pPr>
    <w:rPr>
      <w:rFonts w:ascii="MS Sans Serif" w:eastAsia="Times New Roman" w:hAnsi="MS Sans Serif" w:cs="Times New Roman"/>
      <w:sz w:val="16"/>
      <w:szCs w:val="16"/>
      <w:lang w:val="en-US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315DE"/>
    <w:rPr>
      <w:rFonts w:ascii="MS Sans Serif" w:eastAsia="Times New Roman" w:hAnsi="MS Sans Serif" w:cs="Times New Roman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873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Vanda</dc:creator>
  <cp:lastModifiedBy>asistentka</cp:lastModifiedBy>
  <cp:revision>39</cp:revision>
  <cp:lastPrinted>2023-05-04T11:05:00Z</cp:lastPrinted>
  <dcterms:created xsi:type="dcterms:W3CDTF">2023-05-04T10:32:00Z</dcterms:created>
  <dcterms:modified xsi:type="dcterms:W3CDTF">2025-09-05T04:59:00Z</dcterms:modified>
</cp:coreProperties>
</file>