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6C808" w14:textId="453BC1D6" w:rsidR="006F69D1" w:rsidRDefault="0066331B">
      <w:pPr>
        <w:pStyle w:val="Jin0"/>
        <w:shd w:val="clear" w:color="auto" w:fill="auto"/>
        <w:spacing w:before="140" w:after="0"/>
        <w:jc w:val="center"/>
        <w:rPr>
          <w:sz w:val="36"/>
          <w:szCs w:val="36"/>
        </w:rPr>
      </w:pPr>
      <w:r>
        <w:rPr>
          <w:b/>
          <w:bCs/>
          <w:sz w:val="36"/>
          <w:szCs w:val="36"/>
        </w:rPr>
        <w:t xml:space="preserve">                    KUPNÍ SMLOUVA           </w:t>
      </w:r>
      <w:r w:rsidRPr="0066331B">
        <w:rPr>
          <w:sz w:val="24"/>
          <w:szCs w:val="24"/>
        </w:rPr>
        <w:t>7523400925E</w:t>
      </w:r>
    </w:p>
    <w:p w14:paraId="0976C809" w14:textId="77777777" w:rsidR="006F69D1" w:rsidRDefault="00340EC5">
      <w:pPr>
        <w:pStyle w:val="Zkladntext1"/>
        <w:shd w:val="clear" w:color="auto" w:fill="auto"/>
        <w:spacing w:after="260"/>
        <w:jc w:val="center"/>
      </w:pPr>
      <w:r>
        <w:t>uzavřená podle ustanovení § 2079 a následujících zákona č. 89/2012 Sb.,</w:t>
      </w:r>
      <w:r>
        <w:br/>
      </w:r>
      <w:r>
        <w:t>občanský zákoník, v platném znění (dále jen „občanský zákoník“) níže</w:t>
      </w:r>
      <w:r>
        <w:br/>
        <w:t>uvedeného dne, měsíce a roku mezi účastníky:</w:t>
      </w:r>
    </w:p>
    <w:p w14:paraId="0976C80A" w14:textId="77777777" w:rsidR="006F69D1" w:rsidRDefault="00340EC5">
      <w:pPr>
        <w:pStyle w:val="Zkladntext1"/>
        <w:shd w:val="clear" w:color="auto" w:fill="auto"/>
        <w:spacing w:after="0" w:line="360" w:lineRule="auto"/>
      </w:pPr>
      <w:r>
        <w:rPr>
          <w:b/>
          <w:bCs/>
        </w:rPr>
        <w:t xml:space="preserve">1. Prodávající: </w:t>
      </w:r>
      <w:r>
        <w:t xml:space="preserve">firma Carl </w:t>
      </w:r>
      <w:proofErr w:type="spellStart"/>
      <w:r>
        <w:t>Zeiss</w:t>
      </w:r>
      <w:proofErr w:type="spellEnd"/>
      <w:r>
        <w:t xml:space="preserve"> spol. s r.o.</w:t>
      </w:r>
    </w:p>
    <w:p w14:paraId="0976C80B" w14:textId="77777777" w:rsidR="006F69D1" w:rsidRDefault="00340EC5">
      <w:pPr>
        <w:pStyle w:val="Zkladntext1"/>
        <w:shd w:val="clear" w:color="auto" w:fill="auto"/>
        <w:spacing w:after="0" w:line="360" w:lineRule="auto"/>
        <w:ind w:left="2020"/>
      </w:pPr>
      <w:r>
        <w:t>se sídlem: Radlická 3201/14, 150 00 Praha 5</w:t>
      </w:r>
    </w:p>
    <w:p w14:paraId="0976C80C" w14:textId="77777777" w:rsidR="006F69D1" w:rsidRDefault="00340EC5">
      <w:pPr>
        <w:pStyle w:val="Zkladntext1"/>
        <w:shd w:val="clear" w:color="auto" w:fill="auto"/>
        <w:spacing w:after="0" w:line="360" w:lineRule="auto"/>
        <w:ind w:left="2020"/>
      </w:pPr>
      <w:r>
        <w:t>(přesný název a sídlo dle výpisu z obchodního rejstříku) Zapsaná v: obchodním rejstříku vedeném Městským soudem v Praze, oddíl C, vložka 19868</w:t>
      </w:r>
    </w:p>
    <w:p w14:paraId="0976C80D" w14:textId="3C40A51A" w:rsidR="006F69D1" w:rsidRPr="00340EC5" w:rsidRDefault="00340EC5">
      <w:pPr>
        <w:pStyle w:val="Zkladntext1"/>
        <w:shd w:val="clear" w:color="auto" w:fill="auto"/>
        <w:spacing w:after="0" w:line="360" w:lineRule="auto"/>
        <w:ind w:left="2020"/>
      </w:pPr>
      <w:r>
        <w:t xml:space="preserve">Zastoupená: </w:t>
      </w:r>
      <w:r w:rsidR="00444B7A" w:rsidRPr="00340EC5">
        <w:t>XXXX</w:t>
      </w:r>
      <w:r w:rsidR="00A810FB" w:rsidRPr="00340EC5">
        <w:t>, XXXX</w:t>
      </w:r>
    </w:p>
    <w:p w14:paraId="0976C80E" w14:textId="170ABAC7" w:rsidR="006F69D1" w:rsidRPr="00340EC5" w:rsidRDefault="00A810FB">
      <w:pPr>
        <w:pStyle w:val="Zkladntext1"/>
        <w:shd w:val="clear" w:color="auto" w:fill="auto"/>
        <w:spacing w:after="0" w:line="360" w:lineRule="auto"/>
        <w:ind w:left="2020"/>
      </w:pPr>
      <w:r w:rsidRPr="00340EC5">
        <w:t>XXXX, XXXX</w:t>
      </w:r>
    </w:p>
    <w:p w14:paraId="0976C80F" w14:textId="77777777" w:rsidR="006F69D1" w:rsidRPr="00340EC5" w:rsidRDefault="00340EC5">
      <w:pPr>
        <w:pStyle w:val="Zkladntext1"/>
        <w:shd w:val="clear" w:color="auto" w:fill="auto"/>
        <w:spacing w:after="0" w:line="360" w:lineRule="auto"/>
        <w:ind w:left="2020"/>
      </w:pPr>
      <w:r w:rsidRPr="00340EC5">
        <w:t>IČO: 49356691</w:t>
      </w:r>
    </w:p>
    <w:p w14:paraId="0976C810" w14:textId="77777777" w:rsidR="006F69D1" w:rsidRPr="00340EC5" w:rsidRDefault="00340EC5">
      <w:pPr>
        <w:pStyle w:val="Zkladntext1"/>
        <w:shd w:val="clear" w:color="auto" w:fill="auto"/>
        <w:spacing w:after="0" w:line="360" w:lineRule="auto"/>
        <w:ind w:left="2020"/>
      </w:pPr>
      <w:r w:rsidRPr="00340EC5">
        <w:t>DIČ: CZ49356691</w:t>
      </w:r>
    </w:p>
    <w:p w14:paraId="63C9BADE" w14:textId="77777777" w:rsidR="00A810FB" w:rsidRPr="00340EC5" w:rsidRDefault="00340EC5">
      <w:pPr>
        <w:pStyle w:val="Zkladntext1"/>
        <w:shd w:val="clear" w:color="auto" w:fill="auto"/>
        <w:spacing w:after="0" w:line="360" w:lineRule="auto"/>
        <w:ind w:left="2020"/>
      </w:pPr>
      <w:r w:rsidRPr="00340EC5">
        <w:t xml:space="preserve">Bankovní spojení: </w:t>
      </w:r>
      <w:r w:rsidR="00A810FB" w:rsidRPr="00340EC5">
        <w:t xml:space="preserve">XXXX </w:t>
      </w:r>
    </w:p>
    <w:p w14:paraId="0976C812" w14:textId="6159F976" w:rsidR="006F69D1" w:rsidRPr="00340EC5" w:rsidRDefault="00340EC5">
      <w:pPr>
        <w:pStyle w:val="Zkladntext1"/>
        <w:shd w:val="clear" w:color="auto" w:fill="auto"/>
        <w:spacing w:after="0" w:line="360" w:lineRule="auto"/>
        <w:ind w:left="2020"/>
      </w:pPr>
      <w:proofErr w:type="spellStart"/>
      <w:proofErr w:type="gramStart"/>
      <w:r w:rsidRPr="00340EC5">
        <w:t>č.účtu</w:t>
      </w:r>
      <w:proofErr w:type="spellEnd"/>
      <w:proofErr w:type="gramEnd"/>
      <w:r w:rsidRPr="00340EC5">
        <w:t xml:space="preserve">: </w:t>
      </w:r>
      <w:r w:rsidR="00A810FB" w:rsidRPr="00340EC5">
        <w:t>XXXX</w:t>
      </w:r>
    </w:p>
    <w:p w14:paraId="0976C813" w14:textId="77777777" w:rsidR="006F69D1" w:rsidRPr="00340EC5" w:rsidRDefault="00340EC5">
      <w:pPr>
        <w:pStyle w:val="Zkladntext1"/>
        <w:shd w:val="clear" w:color="auto" w:fill="auto"/>
        <w:spacing w:after="0" w:line="360" w:lineRule="auto"/>
      </w:pPr>
      <w:r w:rsidRPr="00340EC5">
        <w:t>(dále jen „prodávající“)</w:t>
      </w:r>
    </w:p>
    <w:p w14:paraId="0976C814" w14:textId="77777777" w:rsidR="006F69D1" w:rsidRPr="00340EC5" w:rsidRDefault="00340EC5">
      <w:pPr>
        <w:pStyle w:val="Zkladntext1"/>
        <w:numPr>
          <w:ilvl w:val="0"/>
          <w:numId w:val="1"/>
        </w:numPr>
        <w:shd w:val="clear" w:color="auto" w:fill="auto"/>
        <w:tabs>
          <w:tab w:val="left" w:pos="426"/>
          <w:tab w:val="left" w:pos="1872"/>
        </w:tabs>
        <w:spacing w:after="0"/>
      </w:pPr>
      <w:r w:rsidRPr="00340EC5">
        <w:rPr>
          <w:b/>
          <w:bCs/>
        </w:rPr>
        <w:t>Kupující:</w:t>
      </w:r>
      <w:r w:rsidRPr="00340EC5">
        <w:rPr>
          <w:b/>
          <w:bCs/>
        </w:rPr>
        <w:tab/>
        <w:t>Nemocnice Nové Město na Moravě, příspěvková</w:t>
      </w:r>
    </w:p>
    <w:p w14:paraId="0976C815" w14:textId="77777777" w:rsidR="006F69D1" w:rsidRPr="00340EC5" w:rsidRDefault="00340EC5">
      <w:pPr>
        <w:pStyle w:val="Zkladntext1"/>
        <w:shd w:val="clear" w:color="auto" w:fill="auto"/>
        <w:spacing w:after="0"/>
        <w:ind w:left="2020"/>
      </w:pPr>
      <w:r w:rsidRPr="00340EC5">
        <w:rPr>
          <w:b/>
          <w:bCs/>
        </w:rPr>
        <w:t>organizace</w:t>
      </w:r>
    </w:p>
    <w:p w14:paraId="20CC1BB9" w14:textId="77777777" w:rsidR="00A810FB" w:rsidRPr="00340EC5" w:rsidRDefault="00340EC5">
      <w:pPr>
        <w:pStyle w:val="Zkladntext1"/>
        <w:shd w:val="clear" w:color="auto" w:fill="auto"/>
        <w:spacing w:after="0"/>
        <w:ind w:left="2020"/>
        <w:rPr>
          <w:b/>
          <w:bCs/>
        </w:rPr>
      </w:pPr>
      <w:r w:rsidRPr="00340EC5">
        <w:rPr>
          <w:b/>
          <w:bCs/>
        </w:rPr>
        <w:t xml:space="preserve">se sídlem: Žďárská 610, 592 31 Nové Město na Moravě Zapsaná v obchodním rejstříku vedeného Krajským soudem v Brně, oddíl </w:t>
      </w:r>
      <w:proofErr w:type="spellStart"/>
      <w:r w:rsidRPr="00340EC5">
        <w:rPr>
          <w:b/>
          <w:bCs/>
        </w:rPr>
        <w:t>Pr</w:t>
      </w:r>
      <w:proofErr w:type="spellEnd"/>
      <w:r w:rsidRPr="00340EC5">
        <w:rPr>
          <w:b/>
          <w:bCs/>
        </w:rPr>
        <w:t xml:space="preserve">, vložka 1446 </w:t>
      </w:r>
    </w:p>
    <w:p w14:paraId="25AA1148" w14:textId="77777777" w:rsidR="00A810FB" w:rsidRPr="00340EC5" w:rsidRDefault="00340EC5">
      <w:pPr>
        <w:pStyle w:val="Zkladntext1"/>
        <w:shd w:val="clear" w:color="auto" w:fill="auto"/>
        <w:spacing w:after="0"/>
        <w:ind w:left="2020"/>
        <w:rPr>
          <w:b/>
          <w:bCs/>
        </w:rPr>
      </w:pPr>
      <w:r w:rsidRPr="00340EC5">
        <w:rPr>
          <w:b/>
          <w:bCs/>
        </w:rPr>
        <w:t xml:space="preserve">Zastoupená: </w:t>
      </w:r>
      <w:r w:rsidR="00A810FB" w:rsidRPr="00340EC5">
        <w:t>XXXX, XXXX</w:t>
      </w:r>
      <w:r w:rsidRPr="00340EC5">
        <w:rPr>
          <w:b/>
          <w:bCs/>
        </w:rPr>
        <w:t xml:space="preserve"> </w:t>
      </w:r>
    </w:p>
    <w:p w14:paraId="0976C816" w14:textId="1D321706" w:rsidR="006F69D1" w:rsidRPr="00340EC5" w:rsidRDefault="00340EC5">
      <w:pPr>
        <w:pStyle w:val="Zkladntext1"/>
        <w:shd w:val="clear" w:color="auto" w:fill="auto"/>
        <w:spacing w:after="0"/>
        <w:ind w:left="2020"/>
      </w:pPr>
      <w:r w:rsidRPr="00340EC5">
        <w:rPr>
          <w:b/>
          <w:bCs/>
        </w:rPr>
        <w:t>IČO: 00842001</w:t>
      </w:r>
    </w:p>
    <w:p w14:paraId="0976C817" w14:textId="77777777" w:rsidR="006F69D1" w:rsidRPr="00340EC5" w:rsidRDefault="00340EC5">
      <w:pPr>
        <w:pStyle w:val="Zkladntext1"/>
        <w:shd w:val="clear" w:color="auto" w:fill="auto"/>
        <w:spacing w:after="0"/>
        <w:ind w:left="2020"/>
      </w:pPr>
      <w:r w:rsidRPr="00340EC5">
        <w:rPr>
          <w:b/>
          <w:bCs/>
        </w:rPr>
        <w:t>DIČ: CZ 00842001</w:t>
      </w:r>
    </w:p>
    <w:p w14:paraId="0626AACD" w14:textId="77777777" w:rsidR="00A810FB" w:rsidRPr="00340EC5" w:rsidRDefault="00340EC5">
      <w:pPr>
        <w:pStyle w:val="Zkladntext1"/>
        <w:shd w:val="clear" w:color="auto" w:fill="auto"/>
        <w:ind w:left="2020"/>
        <w:rPr>
          <w:b/>
          <w:bCs/>
        </w:rPr>
      </w:pPr>
      <w:r w:rsidRPr="00340EC5">
        <w:rPr>
          <w:b/>
          <w:bCs/>
        </w:rPr>
        <w:t xml:space="preserve">Bankovní spojení: </w:t>
      </w:r>
      <w:r w:rsidR="00A810FB" w:rsidRPr="00340EC5">
        <w:t>XXXX</w:t>
      </w:r>
      <w:r w:rsidR="00A810FB" w:rsidRPr="00340EC5">
        <w:rPr>
          <w:b/>
          <w:bCs/>
        </w:rPr>
        <w:t xml:space="preserve"> </w:t>
      </w:r>
    </w:p>
    <w:p w14:paraId="0976C818" w14:textId="20C51FD1" w:rsidR="006F69D1" w:rsidRPr="00340EC5" w:rsidRDefault="00340EC5">
      <w:pPr>
        <w:pStyle w:val="Zkladntext1"/>
        <w:shd w:val="clear" w:color="auto" w:fill="auto"/>
        <w:ind w:left="2020"/>
      </w:pPr>
      <w:proofErr w:type="spellStart"/>
      <w:proofErr w:type="gramStart"/>
      <w:r w:rsidRPr="00340EC5">
        <w:rPr>
          <w:b/>
          <w:bCs/>
        </w:rPr>
        <w:t>č.účtu</w:t>
      </w:r>
      <w:proofErr w:type="spellEnd"/>
      <w:proofErr w:type="gramEnd"/>
      <w:r w:rsidRPr="00340EC5">
        <w:rPr>
          <w:b/>
          <w:bCs/>
        </w:rPr>
        <w:t xml:space="preserve">: </w:t>
      </w:r>
      <w:r w:rsidR="00A810FB" w:rsidRPr="00340EC5">
        <w:t>XXXX</w:t>
      </w:r>
    </w:p>
    <w:p w14:paraId="0976C819" w14:textId="77777777" w:rsidR="006F69D1" w:rsidRDefault="00340EC5">
      <w:pPr>
        <w:pStyle w:val="Zkladntext1"/>
        <w:shd w:val="clear" w:color="auto" w:fill="auto"/>
        <w:spacing w:line="259" w:lineRule="auto"/>
      </w:pPr>
      <w:r w:rsidRPr="00340EC5">
        <w:t>(dále jen „kupující“)</w:t>
      </w:r>
    </w:p>
    <w:p w14:paraId="0976C81A" w14:textId="77777777" w:rsidR="006F69D1" w:rsidRDefault="00340EC5">
      <w:pPr>
        <w:pStyle w:val="Zkladntext1"/>
        <w:shd w:val="clear" w:color="auto" w:fill="auto"/>
        <w:spacing w:after="320" w:line="259" w:lineRule="auto"/>
      </w:pPr>
      <w:r>
        <w:t>(společně pak jako „smluvní strany“, jednotlivě jako „smluvní strana“)</w:t>
      </w:r>
    </w:p>
    <w:p w14:paraId="0976C81B" w14:textId="77777777" w:rsidR="006F69D1" w:rsidRDefault="00340EC5">
      <w:pPr>
        <w:pStyle w:val="Nadpis30"/>
        <w:keepNext/>
        <w:keepLines/>
        <w:shd w:val="clear" w:color="auto" w:fill="auto"/>
        <w:spacing w:after="80" w:line="259" w:lineRule="auto"/>
      </w:pPr>
      <w:bookmarkStart w:id="0" w:name="bookmark0"/>
      <w:bookmarkStart w:id="1" w:name="bookmark1"/>
      <w:r>
        <w:rPr>
          <w:u w:val="none"/>
        </w:rPr>
        <w:t>Preambule</w:t>
      </w:r>
      <w:bookmarkEnd w:id="0"/>
      <w:bookmarkEnd w:id="1"/>
    </w:p>
    <w:p w14:paraId="0976C81C" w14:textId="77777777" w:rsidR="006F69D1" w:rsidRDefault="00340EC5">
      <w:pPr>
        <w:pStyle w:val="Zkladntext1"/>
        <w:shd w:val="clear" w:color="auto" w:fill="auto"/>
        <w:spacing w:after="0" w:line="259" w:lineRule="auto"/>
        <w:jc w:val="both"/>
      </w:pPr>
      <w:r>
        <w:t xml:space="preserve">Tato smlouva je uzavřena na základě zadávacího řízení k veřejné zakázce malého rozsahu na dodávky s názvem </w:t>
      </w:r>
      <w:r>
        <w:rPr>
          <w:b/>
          <w:bCs/>
          <w:i/>
          <w:iCs/>
        </w:rPr>
        <w:t>„</w:t>
      </w:r>
      <w:proofErr w:type="spellStart"/>
      <w:r>
        <w:rPr>
          <w:b/>
          <w:bCs/>
          <w:i/>
          <w:iCs/>
        </w:rPr>
        <w:t>Fotokoagulační</w:t>
      </w:r>
      <w:proofErr w:type="spellEnd"/>
      <w:r>
        <w:rPr>
          <w:b/>
          <w:bCs/>
          <w:i/>
          <w:iCs/>
        </w:rPr>
        <w:t xml:space="preserve"> oční laser“</w:t>
      </w:r>
      <w:r>
        <w:rPr>
          <w:b/>
          <w:bCs/>
        </w:rPr>
        <w:t xml:space="preserve"> vedené u zadavatele pod ev. </w:t>
      </w:r>
      <w:proofErr w:type="gramStart"/>
      <w:r>
        <w:rPr>
          <w:b/>
          <w:bCs/>
        </w:rPr>
        <w:t>č .</w:t>
      </w:r>
      <w:proofErr w:type="gramEnd"/>
      <w:r>
        <w:rPr>
          <w:b/>
          <w:bCs/>
        </w:rPr>
        <w:t xml:space="preserve"> VZ/25/07 </w:t>
      </w:r>
      <w:r>
        <w:t xml:space="preserve">zadávané dle smě </w:t>
      </w:r>
      <w:proofErr w:type="spellStart"/>
      <w:r>
        <w:t>rnice</w:t>
      </w:r>
      <w:proofErr w:type="spellEnd"/>
      <w:r>
        <w:t xml:space="preserve"> nemocnice č. 2/2023 a Pravidel Rady Kraje Vysočina pro zadávání veřejných zakázek č. 03/25 ze dne 7.4.2025 a v souladu s § 27 a § 31 zákona č. 134/2016 Sb., o zadávání veřejných zakázek, ve znění pozdějších předpisů (dále jen „zákon“). Prodávající prohlašuje, že si je vědom skutečnosti, že kupující má zájem realizovat předmět této smlouvy v souladu se zásadami odpovědného zadávání veřejných zakázek stanovenými v § 6 </w:t>
      </w:r>
      <w:r>
        <w:t xml:space="preserve">odst. 4 zákona. Odpovědné zadávání veřejných zakázek kromě důrazu na čistě ekonomické parametry zohledňuje také související dopady zejména v oblasti </w:t>
      </w:r>
      <w:r>
        <w:lastRenderedPageBreak/>
        <w:t>zaměstnanosti, sociálních a pracovních práv a také životního prostředí.</w:t>
      </w:r>
    </w:p>
    <w:p w14:paraId="0976C81D" w14:textId="77777777" w:rsidR="006F69D1" w:rsidRDefault="00340EC5">
      <w:pPr>
        <w:pStyle w:val="Zkladntext1"/>
        <w:shd w:val="clear" w:color="auto" w:fill="auto"/>
        <w:spacing w:after="440"/>
        <w:ind w:left="420"/>
        <w:jc w:val="both"/>
      </w:pPr>
      <w: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w:t>
      </w:r>
      <w:r>
        <w:t>vědného zadávání veřejných zakázek jsou zohledněny dále v textu této smlouvy.</w:t>
      </w:r>
    </w:p>
    <w:p w14:paraId="0976C81E" w14:textId="77777777" w:rsidR="006F69D1" w:rsidRDefault="00340EC5">
      <w:pPr>
        <w:pStyle w:val="Zkladntext1"/>
        <w:shd w:val="clear" w:color="auto" w:fill="auto"/>
        <w:spacing w:line="226" w:lineRule="auto"/>
        <w:jc w:val="center"/>
        <w:rPr>
          <w:sz w:val="24"/>
          <w:szCs w:val="24"/>
        </w:rPr>
      </w:pPr>
      <w:r>
        <w:rPr>
          <w:b/>
          <w:bCs/>
          <w:sz w:val="24"/>
          <w:szCs w:val="24"/>
        </w:rPr>
        <w:t>Čl. I.</w:t>
      </w:r>
    </w:p>
    <w:p w14:paraId="0976C81F" w14:textId="77777777" w:rsidR="006F69D1" w:rsidRDefault="00340EC5">
      <w:pPr>
        <w:pStyle w:val="Zkladntext1"/>
        <w:shd w:val="clear" w:color="auto" w:fill="auto"/>
        <w:spacing w:line="226" w:lineRule="auto"/>
        <w:jc w:val="center"/>
        <w:rPr>
          <w:sz w:val="24"/>
          <w:szCs w:val="24"/>
        </w:rPr>
      </w:pPr>
      <w:r>
        <w:rPr>
          <w:b/>
          <w:bCs/>
          <w:sz w:val="24"/>
          <w:szCs w:val="24"/>
        </w:rPr>
        <w:t>Předmět smlouvy</w:t>
      </w:r>
    </w:p>
    <w:p w14:paraId="0976C820" w14:textId="77777777" w:rsidR="006F69D1" w:rsidRDefault="00340EC5">
      <w:pPr>
        <w:pStyle w:val="Zkladntext1"/>
        <w:numPr>
          <w:ilvl w:val="0"/>
          <w:numId w:val="2"/>
        </w:numPr>
        <w:shd w:val="clear" w:color="auto" w:fill="auto"/>
        <w:tabs>
          <w:tab w:val="left" w:pos="402"/>
        </w:tabs>
        <w:ind w:left="420" w:hanging="420"/>
        <w:jc w:val="both"/>
      </w:pPr>
      <w:r>
        <w:t xml:space="preserve">Předmětem této kupní smlouvy (dále jen „smlouva“) je dodání nového nerepasovaného zdravotnického prostředku - </w:t>
      </w:r>
      <w:r>
        <w:rPr>
          <w:b/>
          <w:bCs/>
        </w:rPr>
        <w:t xml:space="preserve">1 ks </w:t>
      </w:r>
      <w:proofErr w:type="spellStart"/>
      <w:r>
        <w:rPr>
          <w:b/>
          <w:bCs/>
        </w:rPr>
        <w:t>fotokoagulačního</w:t>
      </w:r>
      <w:proofErr w:type="spellEnd"/>
      <w:r>
        <w:rPr>
          <w:b/>
          <w:bCs/>
        </w:rPr>
        <w:t xml:space="preserve"> laseru pro použití na oční ambulanci zadavatele </w:t>
      </w:r>
      <w:r>
        <w:t>(dále jen souhrnně „zdravotnický prostředek“), a to včetně:</w:t>
      </w:r>
    </w:p>
    <w:p w14:paraId="0976C821" w14:textId="77777777" w:rsidR="006F69D1" w:rsidRDefault="00340EC5">
      <w:pPr>
        <w:pStyle w:val="Zkladntext1"/>
        <w:numPr>
          <w:ilvl w:val="0"/>
          <w:numId w:val="3"/>
        </w:numPr>
        <w:shd w:val="clear" w:color="auto" w:fill="auto"/>
        <w:tabs>
          <w:tab w:val="left" w:pos="729"/>
        </w:tabs>
        <w:spacing w:line="252" w:lineRule="auto"/>
        <w:ind w:firstLine="420"/>
      </w:pPr>
      <w:r>
        <w:t>dopravy do sídla kupujícího,</w:t>
      </w:r>
    </w:p>
    <w:p w14:paraId="0976C822" w14:textId="77777777" w:rsidR="006F69D1" w:rsidRDefault="00340EC5">
      <w:pPr>
        <w:pStyle w:val="Zkladntext1"/>
        <w:numPr>
          <w:ilvl w:val="0"/>
          <w:numId w:val="3"/>
        </w:numPr>
        <w:shd w:val="clear" w:color="auto" w:fill="auto"/>
        <w:tabs>
          <w:tab w:val="left" w:pos="729"/>
        </w:tabs>
        <w:ind w:left="680" w:hanging="260"/>
        <w:jc w:val="both"/>
      </w:pPr>
      <w:r>
        <w:t>montáže, instalace, implementace, předvedení funkčnosti a uvedení do provozu včetně provedení potřebných zkoušek k uvedení do provozu dle platné legislativy a ekologické likvidace obalů a odpadů v souladu s platnou legislativou;</w:t>
      </w:r>
    </w:p>
    <w:p w14:paraId="0976C823" w14:textId="77777777" w:rsidR="006F69D1" w:rsidRDefault="00340EC5">
      <w:pPr>
        <w:pStyle w:val="Zkladntext1"/>
        <w:numPr>
          <w:ilvl w:val="0"/>
          <w:numId w:val="3"/>
        </w:numPr>
        <w:shd w:val="clear" w:color="auto" w:fill="auto"/>
        <w:tabs>
          <w:tab w:val="left" w:pos="729"/>
        </w:tabs>
        <w:spacing w:after="0" w:line="252" w:lineRule="auto"/>
        <w:ind w:firstLine="420"/>
        <w:jc w:val="both"/>
      </w:pPr>
      <w:r>
        <w:t>instruktáže obsluhy v souladu se zákonem č. 375/2022 Sb. o</w:t>
      </w:r>
    </w:p>
    <w:p w14:paraId="0976C824" w14:textId="77777777" w:rsidR="006F69D1" w:rsidRDefault="00340EC5">
      <w:pPr>
        <w:pStyle w:val="Zkladntext1"/>
        <w:shd w:val="clear" w:color="auto" w:fill="auto"/>
        <w:tabs>
          <w:tab w:val="left" w:pos="2643"/>
          <w:tab w:val="left" w:pos="4394"/>
        </w:tabs>
        <w:spacing w:after="0"/>
        <w:ind w:firstLine="680"/>
        <w:jc w:val="both"/>
      </w:pPr>
      <w:r>
        <w:t>zdravotnických</w:t>
      </w:r>
      <w:r>
        <w:tab/>
        <w:t>prostředcích</w:t>
      </w:r>
      <w:r>
        <w:tab/>
        <w:t>a diagnostických zdravotnických</w:t>
      </w:r>
    </w:p>
    <w:p w14:paraId="0976C825" w14:textId="77777777" w:rsidR="006F69D1" w:rsidRDefault="00340EC5">
      <w:pPr>
        <w:pStyle w:val="Zkladntext1"/>
        <w:shd w:val="clear" w:color="auto" w:fill="auto"/>
        <w:ind w:left="680"/>
        <w:jc w:val="both"/>
      </w:pPr>
      <w:r>
        <w:t>prostředcích in vitro (dále také zákon č. 375/2022 Sb.“) - min. rozsah 1 pracovní den;</w:t>
      </w:r>
    </w:p>
    <w:p w14:paraId="0976C826" w14:textId="77777777" w:rsidR="006F69D1" w:rsidRDefault="00340EC5">
      <w:pPr>
        <w:pStyle w:val="Zkladntext1"/>
        <w:numPr>
          <w:ilvl w:val="0"/>
          <w:numId w:val="3"/>
        </w:numPr>
        <w:shd w:val="clear" w:color="auto" w:fill="auto"/>
        <w:tabs>
          <w:tab w:val="left" w:pos="729"/>
        </w:tabs>
        <w:ind w:left="680" w:hanging="260"/>
        <w:jc w:val="both"/>
      </w:pPr>
      <w:r>
        <w:t xml:space="preserve">předání návodu na obsluhu v českém jazyce, předání prohlášení o shodě a dalších dokladů dle </w:t>
      </w:r>
      <w:proofErr w:type="spellStart"/>
      <w:r>
        <w:t>čl</w:t>
      </w:r>
      <w:proofErr w:type="spellEnd"/>
      <w:r>
        <w:t xml:space="preserve"> V. této smlouvy.</w:t>
      </w:r>
    </w:p>
    <w:p w14:paraId="0976C827" w14:textId="77777777" w:rsidR="006F69D1" w:rsidRDefault="00340EC5">
      <w:pPr>
        <w:pStyle w:val="Zkladntext1"/>
        <w:numPr>
          <w:ilvl w:val="0"/>
          <w:numId w:val="3"/>
        </w:numPr>
        <w:shd w:val="clear" w:color="auto" w:fill="auto"/>
        <w:tabs>
          <w:tab w:val="left" w:pos="729"/>
        </w:tabs>
        <w:ind w:left="680" w:hanging="260"/>
        <w:jc w:val="both"/>
        <w:rPr>
          <w:sz w:val="24"/>
          <w:szCs w:val="24"/>
        </w:rPr>
      </w:pPr>
      <w:r>
        <w:t xml:space="preserve">poskytování bezplatné záruky za jakost dle </w:t>
      </w:r>
      <w:proofErr w:type="spellStart"/>
      <w:r>
        <w:t>ust</w:t>
      </w:r>
      <w:proofErr w:type="spellEnd"/>
      <w:r>
        <w:t xml:space="preserve">.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375/2022 </w:t>
      </w:r>
      <w:r>
        <w:rPr>
          <w:sz w:val="24"/>
          <w:szCs w:val="24"/>
        </w:rPr>
        <w:t>Sb.</w:t>
      </w:r>
    </w:p>
    <w:p w14:paraId="0976C828" w14:textId="77777777" w:rsidR="006F69D1" w:rsidRDefault="00340EC5">
      <w:pPr>
        <w:pStyle w:val="Zkladntext1"/>
        <w:shd w:val="clear" w:color="auto" w:fill="auto"/>
        <w:ind w:firstLine="420"/>
        <w:jc w:val="both"/>
      </w:pPr>
      <w:r>
        <w:t>(dále také souhrnně „předmět smlouvy“).</w:t>
      </w:r>
    </w:p>
    <w:p w14:paraId="0976C829" w14:textId="77777777" w:rsidR="006F69D1" w:rsidRDefault="00340EC5">
      <w:pPr>
        <w:pStyle w:val="Zkladntext1"/>
        <w:numPr>
          <w:ilvl w:val="0"/>
          <w:numId w:val="2"/>
        </w:numPr>
        <w:shd w:val="clear" w:color="auto" w:fill="auto"/>
        <w:tabs>
          <w:tab w:val="left" w:pos="402"/>
        </w:tabs>
        <w:ind w:left="420" w:hanging="420"/>
        <w:jc w:val="both"/>
      </w:pPr>
      <w:r>
        <w:t>Podrobnou specifikaci předmětu smlouvy obsahují přílohy č. 1 až č. 3, které jsou nedílnou součástí této smlouvy.</w:t>
      </w:r>
    </w:p>
    <w:p w14:paraId="0976C82A" w14:textId="77777777" w:rsidR="006F69D1" w:rsidRDefault="00340EC5">
      <w:pPr>
        <w:pStyle w:val="Zkladntext1"/>
        <w:numPr>
          <w:ilvl w:val="0"/>
          <w:numId w:val="2"/>
        </w:numPr>
        <w:shd w:val="clear" w:color="auto" w:fill="auto"/>
        <w:tabs>
          <w:tab w:val="left" w:pos="402"/>
        </w:tabs>
      </w:pPr>
      <w:r>
        <w:t>Předmět smlouvy je dán:</w:t>
      </w:r>
    </w:p>
    <w:p w14:paraId="0976C82B" w14:textId="77777777" w:rsidR="006F69D1" w:rsidRDefault="00340EC5">
      <w:pPr>
        <w:pStyle w:val="Zkladntext1"/>
        <w:numPr>
          <w:ilvl w:val="0"/>
          <w:numId w:val="4"/>
        </w:numPr>
        <w:shd w:val="clear" w:color="auto" w:fill="auto"/>
        <w:tabs>
          <w:tab w:val="left" w:pos="850"/>
        </w:tabs>
        <w:spacing w:after="0"/>
        <w:ind w:firstLine="480"/>
      </w:pPr>
      <w:r>
        <w:t>touto smlouvou,</w:t>
      </w:r>
    </w:p>
    <w:p w14:paraId="0976C82C" w14:textId="77777777" w:rsidR="006F69D1" w:rsidRDefault="00340EC5">
      <w:pPr>
        <w:pStyle w:val="Zkladntext1"/>
        <w:numPr>
          <w:ilvl w:val="0"/>
          <w:numId w:val="4"/>
        </w:numPr>
        <w:shd w:val="clear" w:color="auto" w:fill="auto"/>
        <w:tabs>
          <w:tab w:val="left" w:pos="869"/>
          <w:tab w:val="left" w:pos="3206"/>
          <w:tab w:val="left" w:pos="4394"/>
          <w:tab w:val="left" w:pos="5597"/>
        </w:tabs>
        <w:spacing w:after="0"/>
        <w:ind w:firstLine="480"/>
        <w:jc w:val="both"/>
      </w:pPr>
      <w:r>
        <w:t>Výzvou k účasti</w:t>
      </w:r>
      <w:r>
        <w:tab/>
        <w:t>v online</w:t>
      </w:r>
      <w:r>
        <w:tab/>
        <w:t>veřejné</w:t>
      </w:r>
      <w:r>
        <w:tab/>
        <w:t>zakázce na dodávky:</w:t>
      </w:r>
    </w:p>
    <w:p w14:paraId="0976C82D" w14:textId="77777777" w:rsidR="006F69D1" w:rsidRDefault="00340EC5">
      <w:pPr>
        <w:pStyle w:val="Zkladntext1"/>
        <w:shd w:val="clear" w:color="auto" w:fill="auto"/>
        <w:ind w:left="820"/>
        <w:jc w:val="both"/>
      </w:pPr>
      <w:r>
        <w:rPr>
          <w:b/>
          <w:bCs/>
        </w:rPr>
        <w:t>„</w:t>
      </w:r>
      <w:proofErr w:type="spellStart"/>
      <w:r>
        <w:rPr>
          <w:b/>
          <w:bCs/>
          <w:i/>
          <w:iCs/>
        </w:rPr>
        <w:t>Fotokoagulační</w:t>
      </w:r>
      <w:proofErr w:type="spellEnd"/>
      <w:r>
        <w:rPr>
          <w:b/>
          <w:bCs/>
          <w:i/>
          <w:iCs/>
        </w:rPr>
        <w:t xml:space="preserve"> oční laser“</w:t>
      </w:r>
      <w:r>
        <w:t xml:space="preserve"> vedené u zadavatele pod ev. č. VZ/25/07 (dále jen „výzva“).</w:t>
      </w:r>
    </w:p>
    <w:p w14:paraId="0976C82E" w14:textId="77777777" w:rsidR="006F69D1" w:rsidRDefault="00340EC5">
      <w:pPr>
        <w:pStyle w:val="Zkladntext1"/>
        <w:numPr>
          <w:ilvl w:val="0"/>
          <w:numId w:val="4"/>
        </w:numPr>
        <w:shd w:val="clear" w:color="auto" w:fill="auto"/>
        <w:tabs>
          <w:tab w:val="left" w:pos="767"/>
        </w:tabs>
        <w:ind w:left="760" w:hanging="340"/>
        <w:jc w:val="both"/>
      </w:pPr>
      <w:r>
        <w:t>písemnou nabídkou prodávajícího, podanou v rámci zadávacího řízení shora uvedené veřejné zakázky.</w:t>
      </w:r>
    </w:p>
    <w:p w14:paraId="0976C82F" w14:textId="77777777" w:rsidR="006F69D1" w:rsidRDefault="00340EC5">
      <w:pPr>
        <w:pStyle w:val="Zkladntext1"/>
        <w:numPr>
          <w:ilvl w:val="0"/>
          <w:numId w:val="2"/>
        </w:numPr>
        <w:shd w:val="clear" w:color="auto" w:fill="auto"/>
        <w:tabs>
          <w:tab w:val="left" w:pos="383"/>
        </w:tabs>
        <w:ind w:left="420" w:hanging="420"/>
        <w:jc w:val="both"/>
      </w:pPr>
      <w:r>
        <w:t xml:space="preserve">Prodávající se zavazuje podle této smlouvy dodat a odevzdat kupujícímu nový, nepoužitý zdravotnický prostředek specifikovaný v čl. I této smlouvy v požadované kvalitě, množství, řádně a včas a převést na kupujícího vlastnické </w:t>
      </w:r>
      <w:r>
        <w:lastRenderedPageBreak/>
        <w:t>právo ke zdravotnickému prostředku.</w:t>
      </w:r>
    </w:p>
    <w:p w14:paraId="0976C830" w14:textId="77777777" w:rsidR="006F69D1" w:rsidRDefault="00340EC5">
      <w:pPr>
        <w:pStyle w:val="Zkladntext1"/>
        <w:numPr>
          <w:ilvl w:val="0"/>
          <w:numId w:val="2"/>
        </w:numPr>
        <w:shd w:val="clear" w:color="auto" w:fill="auto"/>
        <w:tabs>
          <w:tab w:val="left" w:pos="383"/>
        </w:tabs>
        <w:ind w:left="420" w:hanging="420"/>
        <w:jc w:val="both"/>
      </w:pPr>
      <w:r>
        <w:t>Kupující se zavazuje uvedený zdravotnický prostředek od prodávajícího převzít za předpokladu, že zdravotnický prostředek bude splňovat požadavky obsažené v této smlouvě a zaplatit prodávajícímu dohodnutou kupní cenu.</w:t>
      </w:r>
    </w:p>
    <w:p w14:paraId="0976C831" w14:textId="77777777" w:rsidR="006F69D1" w:rsidRDefault="00340EC5">
      <w:pPr>
        <w:pStyle w:val="Zkladntext1"/>
        <w:numPr>
          <w:ilvl w:val="0"/>
          <w:numId w:val="2"/>
        </w:numPr>
        <w:shd w:val="clear" w:color="auto" w:fill="auto"/>
        <w:tabs>
          <w:tab w:val="left" w:pos="383"/>
        </w:tabs>
        <w:ind w:left="420" w:hanging="420"/>
        <w:jc w:val="both"/>
      </w:pPr>
      <w:r>
        <w:t>Prodávající prohlašuje, že splňuje všechny legislativou předepsané požadavky na kvalifikaci i ostatní požadavky, které jsou nutné k plnění předmětu smlouvy.</w:t>
      </w:r>
    </w:p>
    <w:p w14:paraId="0976C832" w14:textId="77777777" w:rsidR="006F69D1" w:rsidRDefault="00340EC5">
      <w:pPr>
        <w:pStyle w:val="Zkladntext1"/>
        <w:numPr>
          <w:ilvl w:val="0"/>
          <w:numId w:val="2"/>
        </w:numPr>
        <w:shd w:val="clear" w:color="auto" w:fill="auto"/>
        <w:tabs>
          <w:tab w:val="left" w:pos="383"/>
        </w:tabs>
        <w:ind w:left="420" w:hanging="420"/>
        <w:jc w:val="both"/>
      </w:pPr>
      <w:r>
        <w:t>Prodávající se prohlašuje, že zdravotnický prostředek splňuje a po dobu záruky za jakost bude splňovat z pohledu kvality všechny příslušné předepsané normy a požadavky platné legislativou pro tuto oblast zejména:</w:t>
      </w:r>
    </w:p>
    <w:p w14:paraId="0976C833" w14:textId="77777777" w:rsidR="006F69D1" w:rsidRDefault="00340EC5">
      <w:pPr>
        <w:pStyle w:val="Zkladntext1"/>
        <w:numPr>
          <w:ilvl w:val="0"/>
          <w:numId w:val="3"/>
        </w:numPr>
        <w:shd w:val="clear" w:color="auto" w:fill="auto"/>
        <w:tabs>
          <w:tab w:val="left" w:pos="767"/>
        </w:tabs>
        <w:ind w:left="760" w:hanging="34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14:paraId="0976C834" w14:textId="77777777" w:rsidR="006F69D1" w:rsidRDefault="00340EC5">
      <w:pPr>
        <w:pStyle w:val="Zkladntext1"/>
        <w:numPr>
          <w:ilvl w:val="0"/>
          <w:numId w:val="3"/>
        </w:numPr>
        <w:shd w:val="clear" w:color="auto" w:fill="auto"/>
        <w:tabs>
          <w:tab w:val="left" w:pos="767"/>
        </w:tabs>
        <w:ind w:left="760" w:hanging="340"/>
        <w:jc w:val="both"/>
      </w:pPr>
      <w:r>
        <w:t>se zákonem č. 375/2022 Sb. o zdravotnických prostředcích a diagnostických zdravotnických prostředcích in vitro v platném znění a jeho případných prováděcích předpisů v platném znění;</w:t>
      </w:r>
    </w:p>
    <w:p w14:paraId="0976C835" w14:textId="77777777" w:rsidR="006F69D1" w:rsidRDefault="00340EC5">
      <w:pPr>
        <w:pStyle w:val="Zkladntext1"/>
        <w:numPr>
          <w:ilvl w:val="0"/>
          <w:numId w:val="3"/>
        </w:numPr>
        <w:shd w:val="clear" w:color="auto" w:fill="auto"/>
        <w:tabs>
          <w:tab w:val="left" w:pos="767"/>
        </w:tabs>
        <w:spacing w:line="252" w:lineRule="auto"/>
        <w:ind w:left="760" w:hanging="340"/>
        <w:jc w:val="both"/>
      </w:pPr>
      <w:r>
        <w:t>se zákonem č. 387/2024 Sb., o obecné bezpečnosti výrobků a o změně některých souvisejících zákonů, ve znění pozdějších předpisů;</w:t>
      </w:r>
    </w:p>
    <w:p w14:paraId="0976C836" w14:textId="77777777" w:rsidR="006F69D1" w:rsidRDefault="00340EC5">
      <w:pPr>
        <w:pStyle w:val="Zkladntext1"/>
        <w:numPr>
          <w:ilvl w:val="0"/>
          <w:numId w:val="3"/>
        </w:numPr>
        <w:shd w:val="clear" w:color="auto" w:fill="auto"/>
        <w:tabs>
          <w:tab w:val="left" w:pos="767"/>
        </w:tabs>
        <w:ind w:left="760" w:hanging="34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14:paraId="0976C837" w14:textId="77777777" w:rsidR="006F69D1" w:rsidRDefault="00340EC5">
      <w:pPr>
        <w:pStyle w:val="Zkladntext1"/>
        <w:numPr>
          <w:ilvl w:val="0"/>
          <w:numId w:val="3"/>
        </w:numPr>
        <w:shd w:val="clear" w:color="auto" w:fill="auto"/>
        <w:tabs>
          <w:tab w:val="left" w:pos="767"/>
        </w:tabs>
        <w:spacing w:after="340"/>
        <w:ind w:left="760" w:hanging="340"/>
        <w:jc w:val="both"/>
      </w:pPr>
      <w:r>
        <w:t>s ostatní platnou legislativou, harmonizovanými českými technickými normami a ostatními ČSN vztahujícími se k předmětu smlouvy.</w:t>
      </w:r>
    </w:p>
    <w:p w14:paraId="0976C838" w14:textId="77777777" w:rsidR="006F69D1" w:rsidRDefault="00340EC5">
      <w:pPr>
        <w:pStyle w:val="Zkladntext1"/>
        <w:shd w:val="clear" w:color="auto" w:fill="auto"/>
        <w:spacing w:after="0" w:line="226" w:lineRule="auto"/>
        <w:jc w:val="center"/>
        <w:rPr>
          <w:sz w:val="24"/>
          <w:szCs w:val="24"/>
        </w:rPr>
      </w:pPr>
      <w:r>
        <w:rPr>
          <w:b/>
          <w:bCs/>
          <w:sz w:val="24"/>
          <w:szCs w:val="24"/>
        </w:rPr>
        <w:t>Čl. II.</w:t>
      </w:r>
    </w:p>
    <w:p w14:paraId="0976C839" w14:textId="77777777" w:rsidR="006F69D1" w:rsidRDefault="00340EC5">
      <w:pPr>
        <w:pStyle w:val="Zkladntext1"/>
        <w:shd w:val="clear" w:color="auto" w:fill="auto"/>
        <w:spacing w:line="226" w:lineRule="auto"/>
        <w:jc w:val="center"/>
        <w:rPr>
          <w:sz w:val="24"/>
          <w:szCs w:val="24"/>
        </w:rPr>
      </w:pPr>
      <w:r>
        <w:rPr>
          <w:b/>
          <w:bCs/>
          <w:sz w:val="24"/>
          <w:szCs w:val="24"/>
        </w:rPr>
        <w:t>Práva a povinnosti smluvních stran</w:t>
      </w:r>
    </w:p>
    <w:p w14:paraId="0976C83A" w14:textId="77777777" w:rsidR="006F69D1" w:rsidRDefault="00340EC5">
      <w:pPr>
        <w:pStyle w:val="Zkladntext1"/>
        <w:numPr>
          <w:ilvl w:val="0"/>
          <w:numId w:val="5"/>
        </w:numPr>
        <w:shd w:val="clear" w:color="auto" w:fill="auto"/>
        <w:tabs>
          <w:tab w:val="left" w:pos="383"/>
        </w:tabs>
        <w:ind w:left="420" w:hanging="420"/>
        <w:jc w:val="both"/>
      </w:pPr>
      <w:r>
        <w:t>Prodávající se zavazuje provést instalaci dodaného zdravotnického prostředku v souladu s platnou legislativou, dodaný zdravotnický prostředek zprovoznit (tj. uvést do provozu bez vad) a provést instruktáž. Instruktáž věcně příslušných osob bude zdokumentována písemným protokolem, vyhotoveným prodávajícím, který bude přílohou předávacího protokolu dle čl. IV. odst. 4 této smlouvy.</w:t>
      </w:r>
    </w:p>
    <w:p w14:paraId="0976C83B" w14:textId="77777777" w:rsidR="006F69D1" w:rsidRDefault="00340EC5">
      <w:pPr>
        <w:pStyle w:val="Zkladntext1"/>
        <w:numPr>
          <w:ilvl w:val="0"/>
          <w:numId w:val="5"/>
        </w:numPr>
        <w:shd w:val="clear" w:color="auto" w:fill="auto"/>
        <w:tabs>
          <w:tab w:val="left" w:pos="374"/>
        </w:tabs>
        <w:spacing w:after="100"/>
      </w:pPr>
      <w:r>
        <w:t>Prodávající se touto smlouvou dále zavazuje:</w:t>
      </w:r>
    </w:p>
    <w:p w14:paraId="0976C83C" w14:textId="77777777" w:rsidR="006F69D1" w:rsidRDefault="00340EC5">
      <w:pPr>
        <w:pStyle w:val="Zkladntext1"/>
        <w:numPr>
          <w:ilvl w:val="0"/>
          <w:numId w:val="6"/>
        </w:numPr>
        <w:shd w:val="clear" w:color="auto" w:fill="auto"/>
        <w:tabs>
          <w:tab w:val="left" w:pos="742"/>
        </w:tabs>
        <w:spacing w:after="100"/>
        <w:ind w:left="680" w:hanging="280"/>
        <w:jc w:val="both"/>
      </w:pPr>
      <w:r>
        <w:t xml:space="preserve">provádět periodické bezpečnostně technické kontroly (PBTK) v souladu s platnou legislativou a v souladu s doporuč </w:t>
      </w:r>
      <w:proofErr w:type="spellStart"/>
      <w:r>
        <w:t>ením</w:t>
      </w:r>
      <w:proofErr w:type="spellEnd"/>
      <w:r>
        <w:t xml:space="preserve"> výrobce včetně předávání protokolů z nich kupujícímu ve lhůtě do 2 týdnů od jejich dokončení, a to po celou dobu trvání záruky;</w:t>
      </w:r>
    </w:p>
    <w:p w14:paraId="0976C83D" w14:textId="77777777" w:rsidR="006F69D1" w:rsidRDefault="00340EC5">
      <w:pPr>
        <w:pStyle w:val="Zkladntext1"/>
        <w:numPr>
          <w:ilvl w:val="0"/>
          <w:numId w:val="6"/>
        </w:numPr>
        <w:shd w:val="clear" w:color="auto" w:fill="auto"/>
        <w:tabs>
          <w:tab w:val="left" w:pos="751"/>
        </w:tabs>
        <w:spacing w:after="100"/>
        <w:ind w:left="680" w:hanging="280"/>
        <w:jc w:val="both"/>
      </w:pPr>
      <w:r>
        <w:t>provádět preventivní odbornou údržbu a opravy včetně dodávek všech náhradních dílů v souladu s platnou legislativou a v souladu s doporučením výrobce, a to po celou dobu trvání záruky;</w:t>
      </w:r>
    </w:p>
    <w:p w14:paraId="0976C83E" w14:textId="77777777" w:rsidR="006F69D1" w:rsidRDefault="00340EC5">
      <w:pPr>
        <w:pStyle w:val="Zkladntext1"/>
        <w:numPr>
          <w:ilvl w:val="0"/>
          <w:numId w:val="6"/>
        </w:numPr>
        <w:shd w:val="clear" w:color="auto" w:fill="auto"/>
        <w:tabs>
          <w:tab w:val="left" w:pos="739"/>
        </w:tabs>
        <w:spacing w:after="100"/>
        <w:ind w:left="680" w:hanging="280"/>
        <w:jc w:val="both"/>
      </w:pPr>
      <w:r>
        <w:t xml:space="preserve">ve vhodných případech provádět pravidelné softwarové upgrady při každém novém softwarovém upgradu v rámci funkcionality zdravotnických </w:t>
      </w:r>
      <w:r>
        <w:lastRenderedPageBreak/>
        <w:t>prostředků, a to po celou dobu trvání záruky a</w:t>
      </w:r>
    </w:p>
    <w:p w14:paraId="0976C83F" w14:textId="77777777" w:rsidR="006F69D1" w:rsidRDefault="00340EC5">
      <w:pPr>
        <w:pStyle w:val="Zkladntext1"/>
        <w:numPr>
          <w:ilvl w:val="0"/>
          <w:numId w:val="6"/>
        </w:numPr>
        <w:shd w:val="clear" w:color="auto" w:fill="auto"/>
        <w:tabs>
          <w:tab w:val="left" w:pos="751"/>
        </w:tabs>
        <w:spacing w:after="100"/>
        <w:ind w:left="680" w:hanging="280"/>
        <w:jc w:val="both"/>
      </w:pPr>
      <w:r>
        <w:t>sledovat dodržování zákonem a výrobcem stanovených termínů PBTK a odborné údržby, a to po celou dobu trvání záruky.</w:t>
      </w:r>
    </w:p>
    <w:p w14:paraId="0976C840" w14:textId="77777777" w:rsidR="006F69D1" w:rsidRDefault="00340EC5">
      <w:pPr>
        <w:pStyle w:val="Zkladntext1"/>
        <w:shd w:val="clear" w:color="auto" w:fill="auto"/>
        <w:spacing w:after="100"/>
        <w:ind w:left="680"/>
        <w:jc w:val="both"/>
      </w:pPr>
      <w:r>
        <w:t>Pokud konkrétní části zdravotnického prostředku dle právních předpisů či doporučení výrobce provádění shora uvedených činností (nad rámec plnění povinnosti ze záruky či z odpovědnosti za vady) nevyžadují, tak se tyto další závazky prodávajícího neuplatňují.</w:t>
      </w:r>
    </w:p>
    <w:p w14:paraId="0976C841" w14:textId="77777777" w:rsidR="006F69D1" w:rsidRDefault="00340EC5">
      <w:pPr>
        <w:pStyle w:val="Zkladntext1"/>
        <w:numPr>
          <w:ilvl w:val="0"/>
          <w:numId w:val="5"/>
        </w:numPr>
        <w:shd w:val="clear" w:color="auto" w:fill="auto"/>
        <w:tabs>
          <w:tab w:val="left" w:pos="374"/>
        </w:tabs>
        <w:spacing w:after="100"/>
        <w:ind w:left="340" w:hanging="340"/>
        <w:jc w:val="both"/>
      </w:pPr>
      <w:r>
        <w:t>Prodávající se zavazuje poskytovat kupujícímu garanci dostupnosti autorizovaného servisu po dobu životnosti zdravotnického prostředku (předpoklad - 10 roků od uvedení do provozu).</w:t>
      </w:r>
    </w:p>
    <w:p w14:paraId="0976C842" w14:textId="77777777" w:rsidR="006F69D1" w:rsidRDefault="00340EC5">
      <w:pPr>
        <w:pStyle w:val="Zkladntext1"/>
        <w:numPr>
          <w:ilvl w:val="0"/>
          <w:numId w:val="5"/>
        </w:numPr>
        <w:shd w:val="clear" w:color="auto" w:fill="auto"/>
        <w:tabs>
          <w:tab w:val="left" w:pos="374"/>
        </w:tabs>
        <w:spacing w:after="100"/>
        <w:ind w:left="340" w:hanging="340"/>
        <w:jc w:val="both"/>
      </w:pPr>
      <w:r>
        <w:t>Činnosti uvedené v tomto článku v bodech 2. a 3. tvoří součást předmětu plnění této smlouvy v době sjednané záruky za jakost a prodávající nemá za jejich provádění nárok na jakékoli zvláštní finanční či obdobné kompenzace.</w:t>
      </w:r>
    </w:p>
    <w:p w14:paraId="0976C843" w14:textId="77777777" w:rsidR="006F69D1" w:rsidRDefault="00340EC5">
      <w:pPr>
        <w:pStyle w:val="Zkladntext1"/>
        <w:numPr>
          <w:ilvl w:val="0"/>
          <w:numId w:val="5"/>
        </w:numPr>
        <w:shd w:val="clear" w:color="auto" w:fill="auto"/>
        <w:tabs>
          <w:tab w:val="left" w:pos="374"/>
        </w:tabs>
        <w:spacing w:after="100"/>
        <w:ind w:left="340" w:hanging="340"/>
        <w:jc w:val="both"/>
      </w:pPr>
      <w:r>
        <w:t>Prodávající je povinen respektovat bezpečnostní politiky kupujícího zavedené v rámci jeho systému řízení bezpečnosti informací včetně jejich následných změn, a to po celou dobu účinnosti smlouvy. Aktuálně platné politiky budou sděleny prodávajícímu v termínu instalace zdravotnických prostředků, případné následné změny politik, vyžadované kupujícím, pak vždy min. 1 měsíc před datem jejich účinnosti.</w:t>
      </w:r>
    </w:p>
    <w:p w14:paraId="0976C844" w14:textId="77777777" w:rsidR="006F69D1" w:rsidRDefault="00340EC5">
      <w:pPr>
        <w:pStyle w:val="Zkladntext1"/>
        <w:numPr>
          <w:ilvl w:val="0"/>
          <w:numId w:val="5"/>
        </w:numPr>
        <w:shd w:val="clear" w:color="auto" w:fill="auto"/>
        <w:tabs>
          <w:tab w:val="left" w:pos="374"/>
        </w:tabs>
        <w:spacing w:after="100"/>
        <w:ind w:left="340" w:hanging="340"/>
        <w:jc w:val="both"/>
      </w:pPr>
      <w:r>
        <w:t>Průběžně během celé doby účinnosti této smlouvy je prodávající povinen identifikovat a řešit kybernetické bezpečnostní zranitelnosti související s dodanými zdravotnickými prostředky, softwary a službami.</w:t>
      </w:r>
    </w:p>
    <w:p w14:paraId="0976C845" w14:textId="77777777" w:rsidR="006F69D1" w:rsidRDefault="00340EC5">
      <w:pPr>
        <w:pStyle w:val="Zkladntext1"/>
        <w:numPr>
          <w:ilvl w:val="0"/>
          <w:numId w:val="5"/>
        </w:numPr>
        <w:shd w:val="clear" w:color="auto" w:fill="auto"/>
        <w:tabs>
          <w:tab w:val="left" w:pos="374"/>
        </w:tabs>
        <w:spacing w:after="100"/>
        <w:ind w:left="340" w:hanging="340"/>
        <w:jc w:val="both"/>
      </w:pPr>
      <w:r>
        <w:t>Prodávající se zavazuje neprodleně reagovat na kybernetické bezpečnostní zranitelnosti, které mu budou oznámeny ze strany kupujícího a zajistit nezbytnou součinnost.</w:t>
      </w:r>
    </w:p>
    <w:p w14:paraId="0976C846" w14:textId="77777777" w:rsidR="006F69D1" w:rsidRDefault="00340EC5">
      <w:pPr>
        <w:pStyle w:val="Zkladntext1"/>
        <w:numPr>
          <w:ilvl w:val="0"/>
          <w:numId w:val="5"/>
        </w:numPr>
        <w:shd w:val="clear" w:color="auto" w:fill="auto"/>
        <w:tabs>
          <w:tab w:val="left" w:pos="374"/>
        </w:tabs>
        <w:spacing w:after="100"/>
        <w:ind w:left="340" w:hanging="340"/>
        <w:jc w:val="both"/>
      </w:pPr>
      <w:r>
        <w:t>Prodávající se zavazuje v rámci plnění této smlouvy nevyužívat v rozsahu vyšším než 10% ceny poddodavatele, který je:</w:t>
      </w:r>
    </w:p>
    <w:p w14:paraId="0976C847" w14:textId="77777777" w:rsidR="006F69D1" w:rsidRDefault="00340EC5">
      <w:pPr>
        <w:pStyle w:val="Zkladntext1"/>
        <w:numPr>
          <w:ilvl w:val="0"/>
          <w:numId w:val="7"/>
        </w:numPr>
        <w:shd w:val="clear" w:color="auto" w:fill="auto"/>
        <w:tabs>
          <w:tab w:val="left" w:pos="739"/>
        </w:tabs>
        <w:spacing w:after="100"/>
        <w:ind w:left="680" w:hanging="280"/>
        <w:jc w:val="both"/>
      </w:pPr>
      <w:r>
        <w:t>fyzickou či právnickou osobou nebo subjektem či orgánem se sídlem v Rusku,</w:t>
      </w:r>
    </w:p>
    <w:p w14:paraId="0976C848" w14:textId="77777777" w:rsidR="006F69D1" w:rsidRDefault="00340EC5">
      <w:pPr>
        <w:pStyle w:val="Zkladntext1"/>
        <w:numPr>
          <w:ilvl w:val="0"/>
          <w:numId w:val="7"/>
        </w:numPr>
        <w:shd w:val="clear" w:color="auto" w:fill="auto"/>
        <w:tabs>
          <w:tab w:val="left" w:pos="746"/>
        </w:tabs>
        <w:spacing w:after="100"/>
        <w:ind w:left="680" w:hanging="280"/>
        <w:jc w:val="both"/>
      </w:pPr>
      <w:r>
        <w:t>právnickou osobou, subjektem nebo orgánem, který je z více než 50 % přímo či nepřímo vlastněn některým ze subjektů uvedených v písmeni a) tohoto odstavce, nebo</w:t>
      </w:r>
    </w:p>
    <w:p w14:paraId="0976C849" w14:textId="77777777" w:rsidR="006F69D1" w:rsidRDefault="00340EC5">
      <w:pPr>
        <w:pStyle w:val="Zkladntext1"/>
        <w:numPr>
          <w:ilvl w:val="0"/>
          <w:numId w:val="7"/>
        </w:numPr>
        <w:shd w:val="clear" w:color="auto" w:fill="auto"/>
        <w:tabs>
          <w:tab w:val="left" w:pos="756"/>
        </w:tabs>
        <w:ind w:left="680" w:hanging="260"/>
        <w:jc w:val="both"/>
      </w:pPr>
      <w:r>
        <w:t>fyzickou nebo právnickou osobou, subjektem nebo orgánem, který jedná jménem nebo na pokyn některého ze subjektů uvedených v písmeni a) nebo b) tohoto odstavce.</w:t>
      </w:r>
    </w:p>
    <w:p w14:paraId="0976C84A" w14:textId="77777777" w:rsidR="006F69D1" w:rsidRDefault="00340EC5">
      <w:pPr>
        <w:pStyle w:val="Zkladntext1"/>
        <w:numPr>
          <w:ilvl w:val="0"/>
          <w:numId w:val="5"/>
        </w:numPr>
        <w:shd w:val="clear" w:color="auto" w:fill="auto"/>
        <w:tabs>
          <w:tab w:val="left" w:pos="401"/>
        </w:tabs>
        <w:ind w:left="340" w:hanging="340"/>
        <w:jc w:val="both"/>
      </w:pPr>
      <w:r>
        <w:t>Prodávající se zavazuje v rámci plnění této smlouvy nerealizovat ani přímý ani nepřímý nákup či dovoz zboží uvedeného v Nařízení Rady (EU) č. 833/2014 ve znění poslední novely Nařízením Rady (EU) č. 2022/576.</w:t>
      </w:r>
    </w:p>
    <w:p w14:paraId="0976C84B" w14:textId="77777777" w:rsidR="006F69D1" w:rsidRDefault="00340EC5">
      <w:pPr>
        <w:pStyle w:val="Zkladntext1"/>
        <w:numPr>
          <w:ilvl w:val="0"/>
          <w:numId w:val="5"/>
        </w:numPr>
        <w:shd w:val="clear" w:color="auto" w:fill="auto"/>
        <w:tabs>
          <w:tab w:val="left" w:pos="490"/>
        </w:tabs>
        <w:ind w:left="340" w:hanging="34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w:t>
      </w:r>
      <w:r>
        <w:t xml:space="preserve">435/2004 Sb., o zaměstnanosti, ve znění pozdějších předpisů a z. č. 262/2006 </w:t>
      </w:r>
      <w:r>
        <w:lastRenderedPageBreak/>
        <w:t>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w:t>
      </w:r>
      <w:r>
        <w:t>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0976C84C" w14:textId="77777777" w:rsidR="006F69D1" w:rsidRDefault="00340EC5">
      <w:pPr>
        <w:pStyle w:val="Zkladntext1"/>
        <w:numPr>
          <w:ilvl w:val="0"/>
          <w:numId w:val="5"/>
        </w:numPr>
        <w:shd w:val="clear" w:color="auto" w:fill="auto"/>
        <w:tabs>
          <w:tab w:val="left" w:pos="490"/>
        </w:tabs>
        <w:ind w:left="340" w:hanging="34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7" w:history="1">
        <w:r w:rsidR="006F69D1">
          <w:t>https://apps.odok.cz/attachment/-/down/RCIAAPNEQ20J</w:t>
        </w:r>
      </w:hyperlink>
      <w:r>
        <w:t xml:space="preserve"> .</w:t>
      </w:r>
    </w:p>
    <w:p w14:paraId="0976C84D" w14:textId="77777777" w:rsidR="006F69D1" w:rsidRDefault="00340EC5">
      <w:pPr>
        <w:pStyle w:val="Zkladntext1"/>
        <w:numPr>
          <w:ilvl w:val="0"/>
          <w:numId w:val="5"/>
        </w:numPr>
        <w:shd w:val="clear" w:color="auto" w:fill="auto"/>
        <w:tabs>
          <w:tab w:val="left" w:pos="490"/>
        </w:tabs>
        <w:ind w:left="340" w:hanging="34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ve znění pozdějších předpisů a také zákon č. 477/2001 Sb., o obalech a o změně některých zákonů, ve znění pozdějších předpisů. Související náklady s dodržováním shora uvedených předpisů jsou zahrnuty v ceně za předmět smlouvy uvedené v čl. III odst.</w:t>
      </w:r>
      <w:r>
        <w:t xml:space="preserve"> 1 této smlouvy.</w:t>
      </w:r>
    </w:p>
    <w:p w14:paraId="0976C84E" w14:textId="77777777" w:rsidR="006F69D1" w:rsidRDefault="00340EC5">
      <w:pPr>
        <w:pStyle w:val="Zkladntext1"/>
        <w:numPr>
          <w:ilvl w:val="0"/>
          <w:numId w:val="5"/>
        </w:numPr>
        <w:shd w:val="clear" w:color="auto" w:fill="auto"/>
        <w:tabs>
          <w:tab w:val="left" w:pos="490"/>
        </w:tabs>
        <w:ind w:left="340" w:hanging="340"/>
        <w:jc w:val="both"/>
      </w:pPr>
      <w:r>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0976C84F" w14:textId="77777777" w:rsidR="006F69D1" w:rsidRDefault="00340EC5">
      <w:pPr>
        <w:pStyle w:val="Zkladntext1"/>
        <w:shd w:val="clear" w:color="auto" w:fill="auto"/>
        <w:jc w:val="center"/>
        <w:rPr>
          <w:sz w:val="24"/>
          <w:szCs w:val="24"/>
        </w:rPr>
      </w:pPr>
      <w:r>
        <w:rPr>
          <w:b/>
          <w:bCs/>
          <w:sz w:val="24"/>
          <w:szCs w:val="24"/>
        </w:rPr>
        <w:t>Čl. III.</w:t>
      </w:r>
      <w:r>
        <w:rPr>
          <w:b/>
          <w:bCs/>
          <w:sz w:val="24"/>
          <w:szCs w:val="24"/>
        </w:rPr>
        <w:br/>
        <w:t>Kupní cena</w:t>
      </w:r>
    </w:p>
    <w:p w14:paraId="0976C850" w14:textId="77777777" w:rsidR="006F69D1" w:rsidRDefault="00340EC5">
      <w:pPr>
        <w:pStyle w:val="Zkladntext1"/>
        <w:numPr>
          <w:ilvl w:val="0"/>
          <w:numId w:val="8"/>
        </w:numPr>
        <w:shd w:val="clear" w:color="auto" w:fill="auto"/>
        <w:tabs>
          <w:tab w:val="left" w:pos="356"/>
        </w:tabs>
        <w:spacing w:after="240"/>
        <w:ind w:left="340" w:hanging="340"/>
        <w:jc w:val="both"/>
      </w:pPr>
      <w:r>
        <w:t xml:space="preserve">Prodávající a kupující se dohodli, že předmět smlouvy uvedený v článku I. této smlouvy prodávající dodá kupujícímu za tuto </w:t>
      </w:r>
      <w:r>
        <w:rPr>
          <w:b/>
          <w:bCs/>
          <w:u w:val="single"/>
        </w:rPr>
        <w:t xml:space="preserve">celkovou </w:t>
      </w:r>
      <w:r>
        <w:t>kupní cenu:</w:t>
      </w:r>
    </w:p>
    <w:p w14:paraId="0976C851" w14:textId="77777777" w:rsidR="006F69D1" w:rsidRDefault="00340EC5">
      <w:pPr>
        <w:pStyle w:val="Zkladntext1"/>
        <w:numPr>
          <w:ilvl w:val="0"/>
          <w:numId w:val="9"/>
        </w:numPr>
        <w:shd w:val="clear" w:color="auto" w:fill="auto"/>
        <w:tabs>
          <w:tab w:val="left" w:pos="909"/>
        </w:tabs>
        <w:spacing w:after="240"/>
        <w:ind w:firstLine="620"/>
        <w:jc w:val="both"/>
      </w:pPr>
      <w:r>
        <w:t>789 533 Kč bez DPH</w:t>
      </w:r>
    </w:p>
    <w:p w14:paraId="0976C852" w14:textId="77777777" w:rsidR="006F69D1" w:rsidRDefault="00340EC5">
      <w:pPr>
        <w:pStyle w:val="Zkladntext1"/>
        <w:shd w:val="clear" w:color="auto" w:fill="auto"/>
        <w:spacing w:after="240"/>
        <w:ind w:firstLine="620"/>
        <w:jc w:val="both"/>
      </w:pPr>
      <w:r>
        <w:t xml:space="preserve">(slovy: </w:t>
      </w:r>
      <w:proofErr w:type="spellStart"/>
      <w:r>
        <w:t>milionsedmsetosmdesátdevěttisícpětsettřicettři</w:t>
      </w:r>
      <w:proofErr w:type="spellEnd"/>
      <w:r>
        <w:t xml:space="preserve"> korun českých)</w:t>
      </w:r>
    </w:p>
    <w:p w14:paraId="0976C853" w14:textId="77777777" w:rsidR="006F69D1" w:rsidRDefault="00340EC5">
      <w:pPr>
        <w:pStyle w:val="Zkladntext1"/>
        <w:shd w:val="clear" w:color="auto" w:fill="auto"/>
        <w:spacing w:after="240"/>
        <w:ind w:firstLine="620"/>
        <w:jc w:val="both"/>
      </w:pPr>
      <w:r>
        <w:t>DPH: 375 801,93 Kč (sazba DPH: 21 %)</w:t>
      </w:r>
    </w:p>
    <w:p w14:paraId="0976C854" w14:textId="77777777" w:rsidR="006F69D1" w:rsidRDefault="00340EC5">
      <w:pPr>
        <w:pStyle w:val="Zkladntext1"/>
        <w:numPr>
          <w:ilvl w:val="0"/>
          <w:numId w:val="9"/>
        </w:numPr>
        <w:shd w:val="clear" w:color="auto" w:fill="auto"/>
        <w:tabs>
          <w:tab w:val="left" w:pos="909"/>
        </w:tabs>
        <w:spacing w:after="240"/>
        <w:ind w:firstLine="620"/>
        <w:jc w:val="both"/>
      </w:pPr>
      <w:r>
        <w:t>165 334,93 Kč s DPH</w:t>
      </w:r>
    </w:p>
    <w:p w14:paraId="0976C855" w14:textId="77777777" w:rsidR="006F69D1" w:rsidRDefault="00340EC5">
      <w:pPr>
        <w:pStyle w:val="Zkladntext1"/>
        <w:shd w:val="clear" w:color="auto" w:fill="auto"/>
        <w:spacing w:after="360"/>
        <w:ind w:left="620"/>
        <w:jc w:val="both"/>
      </w:pPr>
      <w:r>
        <w:t xml:space="preserve">(slovy: </w:t>
      </w:r>
      <w:proofErr w:type="spellStart"/>
      <w:r>
        <w:t>dvamilionystošedesátpěttisíctřistatřicetčtyři</w:t>
      </w:r>
      <w:proofErr w:type="spellEnd"/>
      <w:r>
        <w:t xml:space="preserve"> korun českých a 93 haléřů)</w:t>
      </w:r>
    </w:p>
    <w:p w14:paraId="0976C856" w14:textId="77777777" w:rsidR="006F69D1" w:rsidRDefault="00340EC5">
      <w:pPr>
        <w:pStyle w:val="Zkladntext1"/>
        <w:shd w:val="clear" w:color="auto" w:fill="auto"/>
        <w:ind w:left="340" w:firstLine="20"/>
        <w:jc w:val="both"/>
      </w:pPr>
      <w:r>
        <w:t>Rozpis kupní ceny (položkový rozpočet) je uveden v příloze č. 1, která je nedílnou součástí této smlouvy.</w:t>
      </w:r>
    </w:p>
    <w:p w14:paraId="0976C857" w14:textId="77777777" w:rsidR="006F69D1" w:rsidRDefault="00340EC5">
      <w:pPr>
        <w:pStyle w:val="Zkladntext1"/>
        <w:numPr>
          <w:ilvl w:val="0"/>
          <w:numId w:val="8"/>
        </w:numPr>
        <w:shd w:val="clear" w:color="auto" w:fill="auto"/>
        <w:tabs>
          <w:tab w:val="left" w:pos="337"/>
        </w:tabs>
        <w:ind w:left="340" w:hanging="340"/>
        <w:jc w:val="both"/>
      </w:pPr>
      <w:r>
        <w:lastRenderedPageBreak/>
        <w:t>Uvedená celková kupní cena zahrnuje všechny náklady za kompletní realizaci dodávky zdravotnického prostředku i za ostatní činnosti, sjednané touto smlouvou, a to tak, že je konečná, pevná a nepřekročitelná.</w:t>
      </w:r>
    </w:p>
    <w:p w14:paraId="0976C858" w14:textId="77777777" w:rsidR="006F69D1" w:rsidRDefault="00340EC5">
      <w:pPr>
        <w:pStyle w:val="Zkladntext1"/>
        <w:numPr>
          <w:ilvl w:val="0"/>
          <w:numId w:val="8"/>
        </w:numPr>
        <w:shd w:val="clear" w:color="auto" w:fill="auto"/>
        <w:tabs>
          <w:tab w:val="left" w:pos="337"/>
        </w:tabs>
        <w:ind w:left="340" w:hanging="340"/>
        <w:jc w:val="both"/>
      </w:pPr>
      <w:r>
        <w:t>Celkovou a pro účely fakturace rozhodnou cenou se rozumí cena včetně DPH. Kupující je plátcem DPH.</w:t>
      </w:r>
    </w:p>
    <w:p w14:paraId="0976C859" w14:textId="77777777" w:rsidR="006F69D1" w:rsidRDefault="00340EC5">
      <w:pPr>
        <w:pStyle w:val="Zkladntext1"/>
        <w:numPr>
          <w:ilvl w:val="0"/>
          <w:numId w:val="8"/>
        </w:numPr>
        <w:shd w:val="clear" w:color="auto" w:fill="auto"/>
        <w:tabs>
          <w:tab w:val="left" w:pos="337"/>
        </w:tabs>
        <w:ind w:left="340" w:hanging="34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14:paraId="0976C85A" w14:textId="77777777" w:rsidR="006F69D1" w:rsidRDefault="00340EC5">
      <w:pPr>
        <w:pStyle w:val="Zkladntext1"/>
        <w:numPr>
          <w:ilvl w:val="0"/>
          <w:numId w:val="8"/>
        </w:numPr>
        <w:shd w:val="clear" w:color="auto" w:fill="auto"/>
        <w:tabs>
          <w:tab w:val="left" w:pos="337"/>
        </w:tabs>
        <w:spacing w:after="0"/>
        <w:jc w:val="both"/>
      </w:pPr>
      <w:r>
        <w:t>Kupující zaplatí kupní cenu za zdravotnický prostředek na základě</w:t>
      </w:r>
    </w:p>
    <w:p w14:paraId="0976C85B" w14:textId="77777777" w:rsidR="006F69D1" w:rsidRDefault="00340EC5">
      <w:pPr>
        <w:pStyle w:val="Zkladntext1"/>
        <w:shd w:val="clear" w:color="auto" w:fill="auto"/>
        <w:tabs>
          <w:tab w:val="left" w:pos="4281"/>
          <w:tab w:val="left" w:pos="7886"/>
        </w:tabs>
        <w:spacing w:after="0"/>
        <w:ind w:left="340" w:firstLine="20"/>
        <w:jc w:val="both"/>
      </w:pPr>
      <w:r>
        <w:t xml:space="preserve">faktury, a to převodem uvedené částky na bankovní účet prodávajícího, který je uveden v záhlaví této smlouvy. Prodávající je oprávněn vystavit a doručit fakturu za předmět této smlouvy až poté, co předmět této smlouvy řádně a kompletně dodá, zprovozní a předá do sídla kupujícího v souladu s touto smlouvou a současně předá kupujícímu veškeré doklady nutné, potřebné a vhodné k řádnému, bezpečnému a nerušenému užívání zdravotnického prostředku. Vystavená faktura vedle náležitostí daňového dokladu podle zákona </w:t>
      </w:r>
      <w:r>
        <w:t>č. 235/2004 Sb., o dani z přidané hodnoty, ve znění pozdějších předpisů (dále jen „zákon o DPH“), zákona č. 563/1991 Sb., o účetnictví, v platném znění a náležitostí obchodní</w:t>
      </w:r>
      <w:r>
        <w:tab/>
        <w:t>listiny</w:t>
      </w:r>
      <w:r>
        <w:tab/>
        <w:t>podle</w:t>
      </w:r>
    </w:p>
    <w:p w14:paraId="0976C85C" w14:textId="77777777" w:rsidR="006F69D1" w:rsidRDefault="00340EC5">
      <w:pPr>
        <w:pStyle w:val="Zkladntext1"/>
        <w:shd w:val="clear" w:color="auto" w:fill="auto"/>
        <w:ind w:left="340" w:firstLine="20"/>
        <w:jc w:val="both"/>
      </w:pPr>
      <w:r>
        <w:t>§ 435 odst. 1 občanského zákoníku, musí obsahovat identifikaci smlouvy, na jejímž základě bylo plněno, doklad osvědčující zdanitelné plnění (zejména kopie oboustranně potvrzeného předávacího protokolu), číslo faktury, datum splatnosti, název veřejné zakázky a případné další zákonné náležitosti. Faktura musí být opatřena razítkem prodávajícího a podpisem zaměstnance prodávajícího ji vystavit.</w:t>
      </w:r>
    </w:p>
    <w:p w14:paraId="0976C85D" w14:textId="77777777" w:rsidR="006F69D1" w:rsidRDefault="00340EC5">
      <w:pPr>
        <w:pStyle w:val="Zkladntext1"/>
        <w:numPr>
          <w:ilvl w:val="0"/>
          <w:numId w:val="8"/>
        </w:numPr>
        <w:shd w:val="clear" w:color="auto" w:fill="auto"/>
        <w:tabs>
          <w:tab w:val="left" w:pos="531"/>
        </w:tabs>
        <w:ind w:left="520" w:hanging="340"/>
        <w:jc w:val="both"/>
      </w:pPr>
      <w:r>
        <w:t xml:space="preserve">V případě, že faktura nebude obsahovat náležitosti uvedené výše v odstavci 5, je kupující </w:t>
      </w:r>
      <w:proofErr w:type="spellStart"/>
      <w:r>
        <w:t>oprávně</w:t>
      </w:r>
      <w:proofErr w:type="spellEnd"/>
      <w:r>
        <w:t xml:space="preserve"> n fakturu vrátit. V takovém př </w:t>
      </w:r>
      <w:proofErr w:type="spellStart"/>
      <w:r>
        <w:t>ípadě</w:t>
      </w:r>
      <w:proofErr w:type="spellEnd"/>
      <w:r>
        <w:t xml:space="preserve"> není kupující v prodlení s úhradou kupní ceny. Nová lhůta splatnosti začíná běžet dnem doručení nové bezvadné faktury kupujícímu.</w:t>
      </w:r>
    </w:p>
    <w:p w14:paraId="0976C85E" w14:textId="77777777" w:rsidR="006F69D1" w:rsidRDefault="00340EC5">
      <w:pPr>
        <w:pStyle w:val="Zkladntext1"/>
        <w:numPr>
          <w:ilvl w:val="0"/>
          <w:numId w:val="8"/>
        </w:numPr>
        <w:shd w:val="clear" w:color="auto" w:fill="auto"/>
        <w:tabs>
          <w:tab w:val="left" w:pos="531"/>
        </w:tabs>
        <w:ind w:left="520" w:hanging="340"/>
        <w:jc w:val="both"/>
      </w:pPr>
      <w:r>
        <w:t>Smluvní splatnost faktury se sjednává na 30 dnů ode dne jejího doručení kupujícímu.</w:t>
      </w:r>
    </w:p>
    <w:p w14:paraId="0976C85F" w14:textId="77777777" w:rsidR="006F69D1" w:rsidRDefault="00340EC5">
      <w:pPr>
        <w:pStyle w:val="Zkladntext1"/>
        <w:numPr>
          <w:ilvl w:val="0"/>
          <w:numId w:val="8"/>
        </w:numPr>
        <w:shd w:val="clear" w:color="auto" w:fill="auto"/>
        <w:tabs>
          <w:tab w:val="left" w:pos="531"/>
        </w:tabs>
        <w:ind w:left="520" w:hanging="340"/>
        <w:jc w:val="both"/>
      </w:pPr>
      <w:r>
        <w:t>Podmínkou úhrady faktury kupujícím je předání a převzetí zdravotnického prostředku, jeho zprovoznění (tj. uvedení do provozu bez vad) a provedení zaškolení obsluhy.</w:t>
      </w:r>
    </w:p>
    <w:p w14:paraId="0976C860" w14:textId="77777777" w:rsidR="006F69D1" w:rsidRDefault="00340EC5">
      <w:pPr>
        <w:pStyle w:val="Zkladntext1"/>
        <w:numPr>
          <w:ilvl w:val="0"/>
          <w:numId w:val="8"/>
        </w:numPr>
        <w:shd w:val="clear" w:color="auto" w:fill="auto"/>
        <w:tabs>
          <w:tab w:val="left" w:pos="531"/>
        </w:tabs>
        <w:ind w:left="520" w:hanging="340"/>
        <w:jc w:val="both"/>
      </w:pPr>
      <w:r>
        <w:t>Úhrada za plnění z této smlouvy bude realizována bezhotovostním převodem na účet prodávajícího, který je správcem daně (finančním úřadem) zveřejněn způsobem umožňujícím dálkový přístup ve smyslu ustanovení § 98 zákona o DPH.</w:t>
      </w:r>
    </w:p>
    <w:p w14:paraId="0976C861" w14:textId="77777777" w:rsidR="006F69D1" w:rsidRDefault="00340EC5">
      <w:pPr>
        <w:pStyle w:val="Zkladntext1"/>
        <w:numPr>
          <w:ilvl w:val="0"/>
          <w:numId w:val="8"/>
        </w:numPr>
        <w:shd w:val="clear" w:color="auto" w:fill="auto"/>
        <w:tabs>
          <w:tab w:val="left" w:pos="515"/>
        </w:tabs>
        <w:ind w:left="520" w:hanging="52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0976C862" w14:textId="77777777" w:rsidR="006F69D1" w:rsidRDefault="00340EC5">
      <w:pPr>
        <w:pStyle w:val="Zkladntext1"/>
        <w:numPr>
          <w:ilvl w:val="0"/>
          <w:numId w:val="8"/>
        </w:numPr>
        <w:shd w:val="clear" w:color="auto" w:fill="auto"/>
        <w:tabs>
          <w:tab w:val="left" w:pos="515"/>
        </w:tabs>
        <w:spacing w:after="340"/>
        <w:ind w:left="520" w:hanging="520"/>
        <w:jc w:val="both"/>
      </w:pPr>
      <w:r>
        <w:t xml:space="preserve">Kupující neposkytuje prodávajícímu během realizace předmětu smlouvy </w:t>
      </w:r>
      <w:r>
        <w:lastRenderedPageBreak/>
        <w:t>žádné zálohové platby.</w:t>
      </w:r>
    </w:p>
    <w:p w14:paraId="0976C863" w14:textId="77777777" w:rsidR="006F69D1" w:rsidRDefault="00340EC5">
      <w:pPr>
        <w:pStyle w:val="Zkladntext1"/>
        <w:shd w:val="clear" w:color="auto" w:fill="auto"/>
        <w:spacing w:line="226" w:lineRule="auto"/>
        <w:jc w:val="center"/>
        <w:rPr>
          <w:sz w:val="24"/>
          <w:szCs w:val="24"/>
        </w:rPr>
      </w:pPr>
      <w:r>
        <w:rPr>
          <w:b/>
          <w:bCs/>
          <w:sz w:val="24"/>
          <w:szCs w:val="24"/>
        </w:rPr>
        <w:t>Čl. IV.</w:t>
      </w:r>
    </w:p>
    <w:p w14:paraId="0976C864" w14:textId="77777777" w:rsidR="006F69D1" w:rsidRDefault="00340EC5">
      <w:pPr>
        <w:pStyle w:val="Zkladntext1"/>
        <w:shd w:val="clear" w:color="auto" w:fill="auto"/>
        <w:jc w:val="center"/>
        <w:rPr>
          <w:sz w:val="24"/>
          <w:szCs w:val="24"/>
        </w:rPr>
      </w:pPr>
      <w:r>
        <w:rPr>
          <w:b/>
          <w:bCs/>
          <w:sz w:val="24"/>
          <w:szCs w:val="24"/>
        </w:rPr>
        <w:t>Doba a místo dodání zdravotnických prostředků, převod</w:t>
      </w:r>
      <w:r>
        <w:rPr>
          <w:b/>
          <w:bCs/>
          <w:sz w:val="24"/>
          <w:szCs w:val="24"/>
        </w:rPr>
        <w:br/>
        <w:t>vlastnictví</w:t>
      </w:r>
    </w:p>
    <w:p w14:paraId="0976C865" w14:textId="77777777" w:rsidR="006F69D1" w:rsidRDefault="00340EC5">
      <w:pPr>
        <w:pStyle w:val="Zkladntext1"/>
        <w:numPr>
          <w:ilvl w:val="0"/>
          <w:numId w:val="10"/>
        </w:numPr>
        <w:shd w:val="clear" w:color="auto" w:fill="auto"/>
        <w:tabs>
          <w:tab w:val="left" w:pos="531"/>
        </w:tabs>
        <w:spacing w:after="0"/>
        <w:ind w:left="520" w:hanging="340"/>
        <w:jc w:val="both"/>
      </w:pPr>
      <w:r>
        <w:t>Zdravotnický prostředek bude dodán dopravními prostředky prodávajícího. Kupní cena zahrnuje i náklady za dopravu dle čl. I odst. 1 této smlouvy.</w:t>
      </w:r>
    </w:p>
    <w:p w14:paraId="0976C866" w14:textId="77777777" w:rsidR="006F69D1" w:rsidRDefault="00340EC5">
      <w:pPr>
        <w:pStyle w:val="Zkladntext1"/>
        <w:numPr>
          <w:ilvl w:val="0"/>
          <w:numId w:val="10"/>
        </w:numPr>
        <w:shd w:val="clear" w:color="auto" w:fill="auto"/>
        <w:tabs>
          <w:tab w:val="left" w:pos="531"/>
        </w:tabs>
        <w:spacing w:after="0"/>
        <w:ind w:left="520" w:hanging="340"/>
        <w:jc w:val="both"/>
      </w:pPr>
      <w:r>
        <w:t xml:space="preserve">Prodávající se zavazuje zdravotnický prostředek dodat, zprovoznit (tj. uvést do provozu bez vad) a předat dle odst. 4 tohoto ustanovení kupujícímu do </w:t>
      </w:r>
      <w:r>
        <w:rPr>
          <w:b/>
          <w:bCs/>
        </w:rPr>
        <w:t xml:space="preserve">10 týdnů </w:t>
      </w:r>
      <w:r>
        <w:t>od nabytí účinnosti této smlouvy dle čl. X, odst. 9. Za den předání se pokládá den podpisu předávacího protokolu, tj. po zprovoznění zdravotnického prostředku a zaškolení obsluhy.</w:t>
      </w:r>
    </w:p>
    <w:p w14:paraId="0976C867" w14:textId="77777777" w:rsidR="006F69D1" w:rsidRDefault="00340EC5">
      <w:pPr>
        <w:pStyle w:val="Zkladntext1"/>
        <w:numPr>
          <w:ilvl w:val="0"/>
          <w:numId w:val="10"/>
        </w:numPr>
        <w:shd w:val="clear" w:color="auto" w:fill="auto"/>
        <w:tabs>
          <w:tab w:val="left" w:pos="531"/>
        </w:tabs>
        <w:ind w:left="520" w:hanging="340"/>
        <w:jc w:val="both"/>
      </w:pPr>
      <w:r>
        <w:t xml:space="preserve">Zdravotnický prostředek bude dodán dle předchozího odstavce na </w:t>
      </w:r>
      <w:r>
        <w:rPr>
          <w:b/>
          <w:bCs/>
        </w:rPr>
        <w:t xml:space="preserve">oční ambulanci </w:t>
      </w:r>
      <w:r>
        <w:t>zadavatele. Smluvní strany se dohodly, že o konkrétním datu dodání zdravotnického prostředku prodávající vyrozumí kupujícího, nejpozději 3 pracovní dny předem, a to e-mailem zaslaným na adresu oprávněné osoby kupujícího ve věcech technických uvedenou v čl. X odst. 2 této smlouvy.</w:t>
      </w:r>
    </w:p>
    <w:p w14:paraId="0976C868" w14:textId="77777777" w:rsidR="006F69D1" w:rsidRDefault="00340EC5">
      <w:pPr>
        <w:pStyle w:val="Zkladntext1"/>
        <w:numPr>
          <w:ilvl w:val="0"/>
          <w:numId w:val="10"/>
        </w:numPr>
        <w:shd w:val="clear" w:color="auto" w:fill="auto"/>
        <w:tabs>
          <w:tab w:val="left" w:pos="346"/>
        </w:tabs>
        <w:ind w:left="340" w:hanging="340"/>
        <w:jc w:val="both"/>
      </w:pPr>
      <w:r>
        <w:t>Zdravotnický prostředek je pokládán za předaný a převzatý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zdravotnického prostředku do provozu a zaškolení obsluhy. Přílohou předávacího protokolu bude protokol o zaškolení obsluhy.</w:t>
      </w:r>
    </w:p>
    <w:p w14:paraId="0976C869" w14:textId="38630FA3" w:rsidR="006F69D1" w:rsidRDefault="00340EC5">
      <w:pPr>
        <w:pStyle w:val="Zkladntext1"/>
        <w:numPr>
          <w:ilvl w:val="0"/>
          <w:numId w:val="10"/>
        </w:numPr>
        <w:shd w:val="clear" w:color="auto" w:fill="auto"/>
        <w:tabs>
          <w:tab w:val="left" w:pos="346"/>
        </w:tabs>
        <w:ind w:left="340" w:hanging="340"/>
        <w:jc w:val="both"/>
      </w:pPr>
      <w:r>
        <w:t xml:space="preserve">Kupující je oprávněn zdravotnický prostředek nepřevzít, pokud prodávající zdravotnický prostředek nedodá řádně, zejména pokud jej prodávající nedodá v dohodnutém množství nebo kvalitě, je poškozený nebo rozbitý, prodávající nedodá příslušné doklady k tomuto zdravotnickému prostředku nebo neprovede činnosti podmiňující jeho uvedení do provozu a činnosti podmiňující jeho řádnou funkčnost dle čl. I odst. 1, včetně zaškolení obsluhy kupujícího. V těchto případech se dodávka zdravotnického prostředku nepovažuje </w:t>
      </w:r>
      <w:r>
        <w:t>za splněnou dle předchozího odstavce.</w:t>
      </w:r>
    </w:p>
    <w:p w14:paraId="0976C86A" w14:textId="77777777" w:rsidR="006F69D1" w:rsidRDefault="00340EC5">
      <w:pPr>
        <w:pStyle w:val="Zkladntext1"/>
        <w:numPr>
          <w:ilvl w:val="0"/>
          <w:numId w:val="10"/>
        </w:numPr>
        <w:shd w:val="clear" w:color="auto" w:fill="auto"/>
        <w:tabs>
          <w:tab w:val="left" w:pos="351"/>
        </w:tabs>
        <w:ind w:left="340" w:hanging="340"/>
        <w:jc w:val="both"/>
      </w:pPr>
      <w:r>
        <w:t>Vlastnické právo k dodanému zdravotnickému prostředku přechází na kupujícího okamžikem podepsání předávacího protokolu po provedení instalace a zaškolení obsluhy dle čl. IV odst. 4 této smlouvy. Nedílnou součástí převodu vlastnického práva tvoří předání dokladů k dodanému zdravotnickému prostředku dle čl. V této smlouvy.</w:t>
      </w:r>
    </w:p>
    <w:p w14:paraId="0976C86B" w14:textId="77777777" w:rsidR="006F69D1" w:rsidRDefault="00340EC5">
      <w:pPr>
        <w:pStyle w:val="Zkladntext1"/>
        <w:numPr>
          <w:ilvl w:val="0"/>
          <w:numId w:val="10"/>
        </w:numPr>
        <w:shd w:val="clear" w:color="auto" w:fill="auto"/>
        <w:tabs>
          <w:tab w:val="left" w:pos="351"/>
        </w:tabs>
        <w:ind w:left="340" w:hanging="340"/>
        <w:jc w:val="both"/>
      </w:pPr>
      <w:r>
        <w:t>Nebezpečí škody na zdravotnickém prostředku přechází na kupujícího podpisem předávacího protokolu.</w:t>
      </w:r>
    </w:p>
    <w:p w14:paraId="0976C86C" w14:textId="77777777" w:rsidR="006F69D1" w:rsidRDefault="00340EC5">
      <w:pPr>
        <w:pStyle w:val="Zkladntext1"/>
        <w:numPr>
          <w:ilvl w:val="0"/>
          <w:numId w:val="10"/>
        </w:numPr>
        <w:shd w:val="clear" w:color="auto" w:fill="auto"/>
        <w:tabs>
          <w:tab w:val="left" w:pos="351"/>
        </w:tabs>
        <w:ind w:left="340" w:hanging="340"/>
        <w:jc w:val="both"/>
      </w:pPr>
      <w:r>
        <w:t>Prodávající prohlašuje, že věcné plnění smlouvy nemá právní vady a není zatíženo právy třetích osob.</w:t>
      </w:r>
    </w:p>
    <w:p w14:paraId="0976C86D" w14:textId="77777777" w:rsidR="006F69D1" w:rsidRDefault="00340EC5">
      <w:pPr>
        <w:pStyle w:val="Zkladntext1"/>
        <w:shd w:val="clear" w:color="auto" w:fill="auto"/>
        <w:spacing w:line="226" w:lineRule="auto"/>
        <w:jc w:val="center"/>
        <w:rPr>
          <w:sz w:val="24"/>
          <w:szCs w:val="24"/>
        </w:rPr>
      </w:pPr>
      <w:r>
        <w:rPr>
          <w:b/>
          <w:bCs/>
          <w:sz w:val="24"/>
          <w:szCs w:val="24"/>
        </w:rPr>
        <w:t>Čl. V.</w:t>
      </w:r>
    </w:p>
    <w:p w14:paraId="0976C86E" w14:textId="77777777" w:rsidR="006F69D1" w:rsidRDefault="00340EC5">
      <w:pPr>
        <w:pStyle w:val="Zkladntext1"/>
        <w:shd w:val="clear" w:color="auto" w:fill="auto"/>
        <w:spacing w:line="226" w:lineRule="auto"/>
        <w:jc w:val="center"/>
        <w:rPr>
          <w:sz w:val="24"/>
          <w:szCs w:val="24"/>
        </w:rPr>
      </w:pPr>
      <w:r>
        <w:rPr>
          <w:b/>
          <w:bCs/>
          <w:sz w:val="24"/>
          <w:szCs w:val="24"/>
        </w:rPr>
        <w:t>Doklady vztahující se k předmětu smlouvy</w:t>
      </w:r>
    </w:p>
    <w:p w14:paraId="0976C86F" w14:textId="77777777" w:rsidR="006F69D1" w:rsidRDefault="00340EC5">
      <w:pPr>
        <w:pStyle w:val="Zkladntext1"/>
        <w:numPr>
          <w:ilvl w:val="0"/>
          <w:numId w:val="11"/>
        </w:numPr>
        <w:shd w:val="clear" w:color="auto" w:fill="auto"/>
        <w:tabs>
          <w:tab w:val="left" w:pos="351"/>
        </w:tabs>
        <w:spacing w:after="460"/>
        <w:ind w:left="340" w:hanging="340"/>
        <w:jc w:val="both"/>
      </w:pPr>
      <w:r>
        <w:t xml:space="preserve">Spolu se zdravotnickým prostředkem je prodávající povinen dodat veškeré doklady, které jsou potřebné k používání zdravotnického prostředku a které osvědčují technické požadavky na zdravotnický prostředek, jako např. návod k obsluze v českém jazyce, záruční list, příslušné certifikáty, atesty osvědčující, </w:t>
      </w:r>
      <w:r>
        <w:lastRenderedPageBreak/>
        <w:t xml:space="preserve">že výrobek je vyroben v souladu s platnými </w:t>
      </w:r>
      <w:proofErr w:type="spellStart"/>
      <w:r>
        <w:t>bezpe</w:t>
      </w:r>
      <w:proofErr w:type="spellEnd"/>
      <w:r>
        <w:t xml:space="preserve"> č </w:t>
      </w:r>
      <w:proofErr w:type="spellStart"/>
      <w:r>
        <w:t>nostními</w:t>
      </w:r>
      <w:proofErr w:type="spellEnd"/>
      <w:r>
        <w:t xml:space="preserve"> normami a ČSN, prohlášení o shodě event. certifikát CE a dále pak doklady osvědčující technické požadavky podle zákona č. 375/2022 Sb., nařízení MDR případně směrnice MDD), zákona č. 22/1997 Sb., ve znění pozdějších předpisů.</w:t>
      </w:r>
    </w:p>
    <w:p w14:paraId="0976C870" w14:textId="77777777" w:rsidR="006F69D1" w:rsidRDefault="00340EC5">
      <w:pPr>
        <w:pStyle w:val="Zkladntext1"/>
        <w:shd w:val="clear" w:color="auto" w:fill="auto"/>
        <w:spacing w:line="226" w:lineRule="auto"/>
        <w:jc w:val="center"/>
        <w:rPr>
          <w:sz w:val="24"/>
          <w:szCs w:val="24"/>
        </w:rPr>
      </w:pPr>
      <w:r>
        <w:rPr>
          <w:b/>
          <w:bCs/>
          <w:sz w:val="24"/>
          <w:szCs w:val="24"/>
        </w:rPr>
        <w:t>Čl. VI.</w:t>
      </w:r>
    </w:p>
    <w:p w14:paraId="0976C871" w14:textId="77777777" w:rsidR="006F69D1" w:rsidRDefault="00340EC5">
      <w:pPr>
        <w:pStyle w:val="Zkladntext1"/>
        <w:shd w:val="clear" w:color="auto" w:fill="auto"/>
        <w:spacing w:line="226" w:lineRule="auto"/>
        <w:jc w:val="center"/>
        <w:rPr>
          <w:sz w:val="24"/>
          <w:szCs w:val="24"/>
        </w:rPr>
      </w:pPr>
      <w:r>
        <w:rPr>
          <w:b/>
          <w:bCs/>
          <w:sz w:val="24"/>
          <w:szCs w:val="24"/>
        </w:rPr>
        <w:t>Odpovědnost prodávajícího za vady zdravotnického prostředku</w:t>
      </w:r>
    </w:p>
    <w:p w14:paraId="0976C872" w14:textId="77777777" w:rsidR="006F69D1" w:rsidRDefault="00340EC5">
      <w:pPr>
        <w:pStyle w:val="Zkladntext1"/>
        <w:numPr>
          <w:ilvl w:val="0"/>
          <w:numId w:val="12"/>
        </w:numPr>
        <w:shd w:val="clear" w:color="auto" w:fill="auto"/>
        <w:tabs>
          <w:tab w:val="left" w:pos="351"/>
        </w:tabs>
        <w:ind w:left="340" w:hanging="340"/>
        <w:jc w:val="both"/>
      </w:pPr>
      <w:r>
        <w:t xml:space="preserve">Prodávající poskytuje na zdravotnický prostředek bezplatnou záruku ve smyslu § 2113 a násl. občanského zákoníku po dobu </w:t>
      </w:r>
      <w:r>
        <w:rPr>
          <w:u w:val="single"/>
        </w:rPr>
        <w:t>24 měsíců</w:t>
      </w:r>
      <w:r>
        <w:t xml:space="preserve"> od data předání zdravotnického prostředku. Po dobu trvání záruky prodávající poskytne kupujícímu i bezplatné záruční autorizované komplexní servisní zabezpečení dle platné legislativy.</w:t>
      </w:r>
    </w:p>
    <w:p w14:paraId="0976C873" w14:textId="77777777" w:rsidR="006F69D1" w:rsidRDefault="00340EC5">
      <w:pPr>
        <w:pStyle w:val="Zkladntext1"/>
        <w:numPr>
          <w:ilvl w:val="0"/>
          <w:numId w:val="12"/>
        </w:numPr>
        <w:shd w:val="clear" w:color="auto" w:fill="auto"/>
        <w:tabs>
          <w:tab w:val="left" w:pos="351"/>
        </w:tabs>
        <w:spacing w:after="100"/>
        <w:ind w:left="340" w:hanging="340"/>
        <w:jc w:val="both"/>
      </w:pPr>
      <w:r>
        <w:t>Poskytnutá záruka znamená, že dodaný zdravotnický prostředek bude po dobu uvedenou výše v odstavci 1 tohoto článku plně funkční a bude mít vlastnosti odpovídající obsahu legislativy, technických norem, eventuálně dalších technických požadavků či norem, které má daný zdravotnický prostředek splňovat a které se na daný zdravotnický prostředek vztahují.</w:t>
      </w:r>
    </w:p>
    <w:p w14:paraId="0976C874" w14:textId="4DE73AAE" w:rsidR="006F69D1" w:rsidRDefault="00340EC5">
      <w:pPr>
        <w:pStyle w:val="Zkladntext1"/>
        <w:numPr>
          <w:ilvl w:val="0"/>
          <w:numId w:val="12"/>
        </w:numPr>
        <w:shd w:val="clear" w:color="auto" w:fill="auto"/>
        <w:tabs>
          <w:tab w:val="left" w:pos="351"/>
        </w:tabs>
        <w:spacing w:after="100"/>
        <w:ind w:left="340" w:hanging="340"/>
        <w:jc w:val="both"/>
      </w:pPr>
      <w:r>
        <w:t>Prodávající neodpovídá za vady zdravotnického prostředku, které byly způsobeny nevhodným a neodborným používáním v rozporu s návodem k obsluze, doručeným kupujícímu. Prodávající je povinen poučit kupujícího o tom, jakým způsobem je třeba se zdravotnickým prostředkem zacházet.</w:t>
      </w:r>
    </w:p>
    <w:p w14:paraId="0976C875" w14:textId="77777777" w:rsidR="006F69D1" w:rsidRDefault="00340EC5">
      <w:pPr>
        <w:pStyle w:val="Zkladntext1"/>
        <w:numPr>
          <w:ilvl w:val="0"/>
          <w:numId w:val="12"/>
        </w:numPr>
        <w:shd w:val="clear" w:color="auto" w:fill="auto"/>
        <w:tabs>
          <w:tab w:val="left" w:pos="351"/>
        </w:tabs>
        <w:spacing w:after="100"/>
        <w:ind w:left="340" w:hanging="340"/>
        <w:jc w:val="both"/>
      </w:pPr>
      <w:r>
        <w:t xml:space="preserve">V případě zjištění zjevných vad zdravotnického prostředku, tedy vad, které lze zjistit při převzetí zdravotnického prostředku kupujícím, je kupující oprávněn postupovat dle čl. IV odst. 5 této smlouvy. Smluvní strany </w:t>
      </w:r>
      <w:proofErr w:type="gramStart"/>
      <w:r>
        <w:t>sepíší</w:t>
      </w:r>
      <w:proofErr w:type="gramEnd"/>
      <w:r>
        <w:t xml:space="preserve"> a </w:t>
      </w:r>
      <w:proofErr w:type="gramStart"/>
      <w:r>
        <w:t>podepíší</w:t>
      </w:r>
      <w:proofErr w:type="gramEnd"/>
      <w:r>
        <w:t xml:space="preserve"> zápis o zjištěných vadách, které musí být odstraněny v termínu dodání dle čl. IV. odst. 2 této smlouvy. V opačném případě vzniká kupujícímu právo na uplatnění smluvní pokuty dle čl. VIII odst. 2 této smlouvy.</w:t>
      </w:r>
    </w:p>
    <w:p w14:paraId="0976C876" w14:textId="77777777" w:rsidR="006F69D1" w:rsidRDefault="00340EC5">
      <w:pPr>
        <w:pStyle w:val="Zkladntext1"/>
        <w:numPr>
          <w:ilvl w:val="0"/>
          <w:numId w:val="12"/>
        </w:numPr>
        <w:shd w:val="clear" w:color="auto" w:fill="auto"/>
        <w:tabs>
          <w:tab w:val="left" w:pos="351"/>
        </w:tabs>
        <w:spacing w:after="100"/>
        <w:ind w:left="340" w:hanging="340"/>
        <w:jc w:val="both"/>
      </w:pPr>
      <w:r>
        <w:t>Vady, které lze zjistit až po dodání a zprovoznění zdravotnického prostředku,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14:paraId="0976C877" w14:textId="77777777" w:rsidR="006F69D1" w:rsidRDefault="00340EC5">
      <w:pPr>
        <w:pStyle w:val="Zkladntext1"/>
        <w:numPr>
          <w:ilvl w:val="0"/>
          <w:numId w:val="12"/>
        </w:numPr>
        <w:shd w:val="clear" w:color="auto" w:fill="auto"/>
        <w:tabs>
          <w:tab w:val="left" w:pos="351"/>
        </w:tabs>
        <w:spacing w:after="100"/>
        <w:ind w:left="340" w:hanging="340"/>
        <w:jc w:val="both"/>
      </w:pPr>
      <w:r>
        <w:t>V případě vadného plnění, které je považováno za podstatné porušení smlouvy, či reklamace má kupující vůči prodávajícímu tyto nároky:</w:t>
      </w:r>
    </w:p>
    <w:p w14:paraId="0976C878" w14:textId="77777777" w:rsidR="006F69D1" w:rsidRDefault="00340EC5">
      <w:pPr>
        <w:pStyle w:val="Zkladntext1"/>
        <w:numPr>
          <w:ilvl w:val="0"/>
          <w:numId w:val="13"/>
        </w:numPr>
        <w:shd w:val="clear" w:color="auto" w:fill="auto"/>
        <w:tabs>
          <w:tab w:val="left" w:pos="702"/>
        </w:tabs>
        <w:spacing w:after="100"/>
        <w:ind w:left="700" w:hanging="340"/>
        <w:jc w:val="both"/>
      </w:pPr>
      <w:r>
        <w:t>právo žádat dodání nového bezvadného plnění, a to nejdéle do 30 dnů ode dne oznámení vady, reklamace, případně v jiném dohodnutém termínu,</w:t>
      </w:r>
    </w:p>
    <w:p w14:paraId="0976C879" w14:textId="77777777" w:rsidR="006F69D1" w:rsidRDefault="00340EC5">
      <w:pPr>
        <w:pStyle w:val="Zkladntext1"/>
        <w:numPr>
          <w:ilvl w:val="0"/>
          <w:numId w:val="13"/>
        </w:numPr>
        <w:shd w:val="clear" w:color="auto" w:fill="auto"/>
        <w:tabs>
          <w:tab w:val="left" w:pos="711"/>
        </w:tabs>
        <w:spacing w:after="100"/>
        <w:ind w:left="700" w:hanging="340"/>
        <w:jc w:val="both"/>
      </w:pPr>
      <w:r>
        <w:t>právo žádat bezplatné odstranění vady v rozsahu uvedeném v reklamaci, oznámení vady, a to nejdéle do 30 dnů ode dne oznámení vady, reklamace, případně v jiném dohodnutém termínu,</w:t>
      </w:r>
    </w:p>
    <w:p w14:paraId="0976C87A" w14:textId="77777777" w:rsidR="006F69D1" w:rsidRDefault="00340EC5">
      <w:pPr>
        <w:pStyle w:val="Zkladntext1"/>
        <w:numPr>
          <w:ilvl w:val="0"/>
          <w:numId w:val="13"/>
        </w:numPr>
        <w:shd w:val="clear" w:color="auto" w:fill="auto"/>
        <w:tabs>
          <w:tab w:val="left" w:pos="695"/>
        </w:tabs>
        <w:spacing w:after="100"/>
        <w:ind w:left="700" w:hanging="340"/>
        <w:jc w:val="both"/>
      </w:pPr>
      <w:r>
        <w:t>právo odstoupit od smlouvy v případě, že se jedná o vady stejného druhu zdravotnického prostředku nebo o vadu, která brání řádnému užívání a v termínu dle písm. a) tohoto ustanovení nebyl dodán nový bezvadný zdravotnický prostředek.</w:t>
      </w:r>
    </w:p>
    <w:p w14:paraId="0976C87B" w14:textId="77777777" w:rsidR="006F69D1" w:rsidRDefault="00340EC5">
      <w:pPr>
        <w:pStyle w:val="Zkladntext1"/>
        <w:numPr>
          <w:ilvl w:val="0"/>
          <w:numId w:val="12"/>
        </w:numPr>
        <w:shd w:val="clear" w:color="auto" w:fill="auto"/>
        <w:tabs>
          <w:tab w:val="left" w:pos="351"/>
        </w:tabs>
        <w:spacing w:after="100"/>
        <w:ind w:left="340" w:hanging="340"/>
        <w:jc w:val="both"/>
      </w:pPr>
      <w:r>
        <w:t>V ostatním platí pro uplatňování a způsob odstraňování vad příslušná ustanovení občanského zákoníku.</w:t>
      </w:r>
    </w:p>
    <w:p w14:paraId="0976C87C" w14:textId="77777777" w:rsidR="006F69D1" w:rsidRDefault="00340EC5">
      <w:pPr>
        <w:pStyle w:val="Zkladntext1"/>
        <w:numPr>
          <w:ilvl w:val="0"/>
          <w:numId w:val="12"/>
        </w:numPr>
        <w:shd w:val="clear" w:color="auto" w:fill="auto"/>
        <w:tabs>
          <w:tab w:val="left" w:pos="351"/>
        </w:tabs>
        <w:spacing w:after="100"/>
        <w:ind w:left="340" w:hanging="340"/>
        <w:jc w:val="both"/>
      </w:pPr>
      <w:r>
        <w:t xml:space="preserve">Prodávající po dobu záruky dle odst. 1 a 2 výše garantuje zprovoznění </w:t>
      </w:r>
      <w:r>
        <w:lastRenderedPageBreak/>
        <w:t>zdravotnického prostředku (provedení opravy a předání funkčního zdravotnického prostředku) v následujících časových relacích:</w:t>
      </w:r>
    </w:p>
    <w:p w14:paraId="0976C87D" w14:textId="77777777" w:rsidR="006F69D1" w:rsidRDefault="00340EC5">
      <w:pPr>
        <w:pStyle w:val="Zkladntext1"/>
        <w:numPr>
          <w:ilvl w:val="0"/>
          <w:numId w:val="3"/>
        </w:numPr>
        <w:shd w:val="clear" w:color="auto" w:fill="auto"/>
        <w:tabs>
          <w:tab w:val="left" w:pos="695"/>
        </w:tabs>
        <w:spacing w:after="100" w:line="252" w:lineRule="auto"/>
        <w:ind w:firstLine="340"/>
        <w:jc w:val="both"/>
      </w:pPr>
      <w:r>
        <w:rPr>
          <w:b/>
          <w:bCs/>
        </w:rPr>
        <w:t>reakční doba: do 24 hodin od nahlášení;</w:t>
      </w:r>
    </w:p>
    <w:p w14:paraId="0976C87E" w14:textId="77777777" w:rsidR="006F69D1" w:rsidRDefault="00340EC5">
      <w:pPr>
        <w:pStyle w:val="Zkladntext1"/>
        <w:numPr>
          <w:ilvl w:val="0"/>
          <w:numId w:val="3"/>
        </w:numPr>
        <w:shd w:val="clear" w:color="auto" w:fill="auto"/>
        <w:tabs>
          <w:tab w:val="left" w:pos="695"/>
        </w:tabs>
        <w:spacing w:after="100" w:line="252" w:lineRule="auto"/>
        <w:ind w:firstLine="340"/>
        <w:jc w:val="both"/>
      </w:pPr>
      <w:r>
        <w:rPr>
          <w:b/>
          <w:bCs/>
        </w:rPr>
        <w:t>nástup na opravu do 3 pracovních dnů od nahlášení</w:t>
      </w:r>
    </w:p>
    <w:p w14:paraId="0976C87F" w14:textId="77777777" w:rsidR="006F69D1" w:rsidRDefault="00340EC5">
      <w:pPr>
        <w:pStyle w:val="Zkladntext1"/>
        <w:numPr>
          <w:ilvl w:val="0"/>
          <w:numId w:val="3"/>
        </w:numPr>
        <w:shd w:val="clear" w:color="auto" w:fill="auto"/>
        <w:tabs>
          <w:tab w:val="left" w:pos="695"/>
        </w:tabs>
        <w:spacing w:after="100"/>
        <w:ind w:left="700" w:hanging="340"/>
        <w:jc w:val="both"/>
      </w:pPr>
      <w:r>
        <w:rPr>
          <w:b/>
          <w:bCs/>
        </w:rPr>
        <w:t>max. lhůta na odstranění závady od nástupu na opravu bez potřeby dodání náhradních dílů (dále jen „ND“) - 1 pracovní den od nástupu na opravu;</w:t>
      </w:r>
    </w:p>
    <w:p w14:paraId="0976C880" w14:textId="77777777" w:rsidR="006F69D1" w:rsidRDefault="00340EC5">
      <w:pPr>
        <w:pStyle w:val="Zkladntext1"/>
        <w:shd w:val="clear" w:color="auto" w:fill="auto"/>
        <w:spacing w:after="100"/>
        <w:ind w:left="860" w:hanging="340"/>
        <w:jc w:val="both"/>
      </w:pPr>
      <w:r>
        <w:rPr>
          <w:rFonts w:ascii="Times New Roman" w:eastAsia="Times New Roman" w:hAnsi="Times New Roman" w:cs="Times New Roman"/>
        </w:rPr>
        <w:t xml:space="preserve">- </w:t>
      </w:r>
      <w:r>
        <w:rPr>
          <w:b/>
          <w:bCs/>
          <w:lang w:val="en-US" w:eastAsia="en-US" w:bidi="en-US"/>
        </w:rPr>
        <w:t xml:space="preserve">max. </w:t>
      </w:r>
      <w:r>
        <w:rPr>
          <w:b/>
          <w:bCs/>
        </w:rPr>
        <w:t xml:space="preserve">lhůta na odstranění závady od nástupu na opravu při potřebě dodání </w:t>
      </w:r>
      <w:r>
        <w:rPr>
          <w:b/>
          <w:bCs/>
          <w:lang w:val="en-US" w:eastAsia="en-US" w:bidi="en-US"/>
        </w:rPr>
        <w:t xml:space="preserve">ND </w:t>
      </w:r>
      <w:r>
        <w:rPr>
          <w:b/>
          <w:bCs/>
        </w:rPr>
        <w:t>pro zprovoznění ZP - 10 pracovních dnů od nástupu na opravu;</w:t>
      </w:r>
    </w:p>
    <w:p w14:paraId="0976C881" w14:textId="77777777" w:rsidR="006F69D1" w:rsidRDefault="00340EC5">
      <w:pPr>
        <w:pStyle w:val="Zkladntext1"/>
        <w:shd w:val="clear" w:color="auto" w:fill="auto"/>
        <w:spacing w:after="100"/>
        <w:ind w:left="520"/>
        <w:jc w:val="both"/>
      </w:pPr>
      <w:r>
        <w:t>V případě náročnější opravy delší než 10 pracovních dnů od nástupu na opravu (např. při nemožnosti zajištění dodávky náhradních dílů) je ve vhodných případech přípustné po dohodě s kupujícím zapůjčení odpovídajícího náhradního zdravotnického přístroje event. jeho části na dobu opravy, tak, aby zdravotnický prostředek byl plně funkční.</w:t>
      </w:r>
    </w:p>
    <w:p w14:paraId="0976C882" w14:textId="77777777" w:rsidR="006F69D1" w:rsidRDefault="00340EC5">
      <w:pPr>
        <w:pStyle w:val="Zkladntext1"/>
        <w:shd w:val="clear" w:color="auto" w:fill="auto"/>
        <w:spacing w:after="100"/>
        <w:ind w:left="520"/>
        <w:jc w:val="both"/>
      </w:pPr>
      <w:r>
        <w:t>Při nedodržení shora uvedených lhůt pro odstranění závady ze strany prodávajícího a zároveň za předpokladu, že prodávající nezajistí zapůjčení náhradního zdravotnického prostředku event. jeho části dle předchozího odstavce, je kupující oprávněn vymáhat na prodávajícím smluvní pokutu dle článku VIII. odst. 3 této smlouvy.</w:t>
      </w:r>
    </w:p>
    <w:p w14:paraId="0976C883" w14:textId="77777777" w:rsidR="006F69D1" w:rsidRDefault="00340EC5">
      <w:pPr>
        <w:pStyle w:val="Zkladntext1"/>
        <w:numPr>
          <w:ilvl w:val="0"/>
          <w:numId w:val="12"/>
        </w:numPr>
        <w:shd w:val="clear" w:color="auto" w:fill="auto"/>
        <w:tabs>
          <w:tab w:val="left" w:pos="509"/>
        </w:tabs>
        <w:spacing w:after="100"/>
        <w:ind w:left="520" w:hanging="520"/>
        <w:jc w:val="both"/>
      </w:pPr>
      <w:r>
        <w:t>Prodávající si je vědom toho, že nesmí prodávat zdravotnické prostředky, existuje-li důvodné podezření, že je jejich používáním ohroženo zdraví a bezpečnost uživatelů nebo třetích osob, a to vzhledem k poznatkům lékařské vědy.</w:t>
      </w:r>
    </w:p>
    <w:p w14:paraId="0976C884" w14:textId="77777777" w:rsidR="006F69D1" w:rsidRDefault="00340EC5">
      <w:pPr>
        <w:pStyle w:val="Zkladntext1"/>
        <w:numPr>
          <w:ilvl w:val="0"/>
          <w:numId w:val="12"/>
        </w:numPr>
        <w:shd w:val="clear" w:color="auto" w:fill="auto"/>
        <w:tabs>
          <w:tab w:val="left" w:pos="543"/>
        </w:tabs>
        <w:spacing w:after="100"/>
        <w:ind w:left="520" w:hanging="520"/>
        <w:jc w:val="both"/>
      </w:pPr>
      <w:r>
        <w:t>Prodávající se zavazuje v souladu s pokyny výrobce odborně, opakovaně a prokazatelně udržovat pravidelnými kontrolami dodaný zdravotnický prostředek v takovém stavu, aby byla po dobu jeho použitelnosti (dle potřeby kupujícího) zaručena jejich funkčnost a bezpečnost.</w:t>
      </w:r>
    </w:p>
    <w:p w14:paraId="0976C885" w14:textId="77777777" w:rsidR="006F69D1" w:rsidRDefault="00340EC5">
      <w:pPr>
        <w:pStyle w:val="Zkladntext1"/>
        <w:numPr>
          <w:ilvl w:val="0"/>
          <w:numId w:val="12"/>
        </w:numPr>
        <w:shd w:val="clear" w:color="auto" w:fill="auto"/>
        <w:tabs>
          <w:tab w:val="left" w:pos="509"/>
        </w:tabs>
        <w:spacing w:after="100"/>
      </w:pPr>
      <w:r>
        <w:rPr>
          <w:u w:val="single"/>
        </w:rPr>
        <w:t>Kontaktní údaje pro provádění servisních služeb:</w:t>
      </w:r>
    </w:p>
    <w:p w14:paraId="0976C886" w14:textId="77777777" w:rsidR="006F69D1" w:rsidRDefault="00340EC5">
      <w:pPr>
        <w:pStyle w:val="Zkladntext1"/>
        <w:shd w:val="clear" w:color="auto" w:fill="auto"/>
        <w:spacing w:after="100"/>
        <w:ind w:firstLine="800"/>
        <w:jc w:val="both"/>
      </w:pPr>
      <w:r>
        <w:t xml:space="preserve">Název servisní organizace: Carl </w:t>
      </w:r>
      <w:proofErr w:type="spellStart"/>
      <w:r>
        <w:t>Zeiss</w:t>
      </w:r>
      <w:proofErr w:type="spellEnd"/>
      <w:r>
        <w:t xml:space="preserve"> spol. s r.o.</w:t>
      </w:r>
    </w:p>
    <w:p w14:paraId="0976C887" w14:textId="79AED3C2" w:rsidR="006F69D1" w:rsidRDefault="00340EC5">
      <w:pPr>
        <w:pStyle w:val="Zkladntext1"/>
        <w:shd w:val="clear" w:color="auto" w:fill="auto"/>
        <w:spacing w:after="100"/>
        <w:ind w:firstLine="800"/>
        <w:jc w:val="both"/>
      </w:pPr>
      <w:r>
        <w:t xml:space="preserve">Jméno kontaktní osoby: </w:t>
      </w:r>
      <w:r w:rsidR="00B1599B">
        <w:t>XXXX</w:t>
      </w:r>
    </w:p>
    <w:p w14:paraId="0976C888" w14:textId="77777777" w:rsidR="006F69D1" w:rsidRDefault="00340EC5">
      <w:pPr>
        <w:pStyle w:val="Zkladntext1"/>
        <w:shd w:val="clear" w:color="auto" w:fill="auto"/>
        <w:spacing w:after="100"/>
        <w:ind w:firstLine="800"/>
        <w:jc w:val="both"/>
      </w:pPr>
      <w:r>
        <w:t>Adresa: Radlická 3201/14, 150 00 Praha 5</w:t>
      </w:r>
    </w:p>
    <w:p w14:paraId="0976C889" w14:textId="4C0185CB" w:rsidR="006F69D1" w:rsidRDefault="00340EC5">
      <w:pPr>
        <w:pStyle w:val="Zkladntext1"/>
        <w:shd w:val="clear" w:color="auto" w:fill="auto"/>
        <w:spacing w:after="100"/>
        <w:ind w:firstLine="800"/>
        <w:jc w:val="both"/>
      </w:pPr>
      <w:r>
        <w:t>Tel</w:t>
      </w:r>
      <w:proofErr w:type="gramStart"/>
      <w:r>
        <w:t>: ,</w:t>
      </w:r>
      <w:proofErr w:type="gramEnd"/>
      <w:r>
        <w:t xml:space="preserve"> </w:t>
      </w:r>
      <w:proofErr w:type="gramStart"/>
      <w:r w:rsidR="00B1599B">
        <w:t>XXXX</w:t>
      </w:r>
      <w:r>
        <w:t xml:space="preserve"> .</w:t>
      </w:r>
      <w:proofErr w:type="gramEnd"/>
    </w:p>
    <w:p w14:paraId="0976C88A" w14:textId="6DFA5984" w:rsidR="006F69D1" w:rsidRDefault="00340EC5">
      <w:pPr>
        <w:pStyle w:val="Zkladntext1"/>
        <w:shd w:val="clear" w:color="auto" w:fill="auto"/>
        <w:spacing w:after="180"/>
        <w:ind w:firstLine="800"/>
        <w:jc w:val="both"/>
      </w:pPr>
      <w:r>
        <w:t xml:space="preserve">Email: </w:t>
      </w:r>
      <w:hyperlink r:id="rId8" w:history="1">
        <w:r w:rsidR="00B1599B">
          <w:t>XXXX</w:t>
        </w:r>
      </w:hyperlink>
    </w:p>
    <w:p w14:paraId="0976C88B" w14:textId="77777777" w:rsidR="006F69D1" w:rsidRDefault="00340EC5">
      <w:pPr>
        <w:pStyle w:val="Zkladntext1"/>
        <w:shd w:val="clear" w:color="auto" w:fill="auto"/>
        <w:spacing w:after="100" w:line="226" w:lineRule="auto"/>
        <w:jc w:val="center"/>
        <w:rPr>
          <w:sz w:val="24"/>
          <w:szCs w:val="24"/>
        </w:rPr>
      </w:pPr>
      <w:r>
        <w:rPr>
          <w:b/>
          <w:bCs/>
          <w:sz w:val="24"/>
          <w:szCs w:val="24"/>
        </w:rPr>
        <w:t>Čl. VII.</w:t>
      </w:r>
    </w:p>
    <w:p w14:paraId="0976C88C" w14:textId="77777777" w:rsidR="006F69D1" w:rsidRDefault="00340EC5">
      <w:pPr>
        <w:pStyle w:val="Zkladntext1"/>
        <w:shd w:val="clear" w:color="auto" w:fill="auto"/>
        <w:spacing w:after="100" w:line="226" w:lineRule="auto"/>
        <w:jc w:val="center"/>
        <w:rPr>
          <w:sz w:val="24"/>
          <w:szCs w:val="24"/>
        </w:rPr>
      </w:pPr>
      <w:r>
        <w:rPr>
          <w:b/>
          <w:bCs/>
          <w:sz w:val="24"/>
          <w:szCs w:val="24"/>
        </w:rPr>
        <w:t>Odstoupení od smlouvy a výpověď smlouvy</w:t>
      </w:r>
    </w:p>
    <w:p w14:paraId="0976C88D" w14:textId="77777777" w:rsidR="006F69D1" w:rsidRDefault="00340EC5">
      <w:pPr>
        <w:pStyle w:val="Zkladntext1"/>
        <w:numPr>
          <w:ilvl w:val="0"/>
          <w:numId w:val="14"/>
        </w:numPr>
        <w:shd w:val="clear" w:color="auto" w:fill="auto"/>
        <w:tabs>
          <w:tab w:val="left" w:pos="571"/>
        </w:tabs>
        <w:spacing w:after="100"/>
        <w:ind w:left="520" w:hanging="300"/>
        <w:jc w:val="both"/>
      </w:pPr>
      <w:r>
        <w:t>Kupující je kromě důvodů stanovených v občanském zákoníku oprávněn od smlouvy jednostranně odstoupit i v následujících případech:</w:t>
      </w:r>
    </w:p>
    <w:p w14:paraId="0976C88E" w14:textId="77777777" w:rsidR="006F69D1" w:rsidRDefault="00340EC5">
      <w:pPr>
        <w:pStyle w:val="Zkladntext1"/>
        <w:numPr>
          <w:ilvl w:val="0"/>
          <w:numId w:val="15"/>
        </w:numPr>
        <w:shd w:val="clear" w:color="auto" w:fill="auto"/>
        <w:tabs>
          <w:tab w:val="left" w:pos="1100"/>
        </w:tabs>
        <w:spacing w:after="100"/>
        <w:ind w:left="1060" w:hanging="340"/>
        <w:jc w:val="both"/>
      </w:pPr>
      <w:r>
        <w:t>prodávající je v prodlení s dodávkou zdravotnických prostředků déle než jeden měsíc,</w:t>
      </w:r>
    </w:p>
    <w:p w14:paraId="0976C88F" w14:textId="77777777" w:rsidR="006F69D1" w:rsidRDefault="00340EC5">
      <w:pPr>
        <w:pStyle w:val="Zkladntext1"/>
        <w:numPr>
          <w:ilvl w:val="0"/>
          <w:numId w:val="15"/>
        </w:numPr>
        <w:shd w:val="clear" w:color="auto" w:fill="auto"/>
        <w:tabs>
          <w:tab w:val="left" w:pos="1114"/>
        </w:tabs>
        <w:spacing w:after="0"/>
        <w:ind w:left="1060" w:hanging="340"/>
        <w:jc w:val="both"/>
      </w:pPr>
      <w:r>
        <w:t>prodávající není schopen dodat předmět smlouvy uvedený v článku</w:t>
      </w:r>
    </w:p>
    <w:p w14:paraId="0976C890" w14:textId="77777777" w:rsidR="006F69D1" w:rsidRDefault="00340EC5">
      <w:pPr>
        <w:pStyle w:val="Zkladntext1"/>
        <w:numPr>
          <w:ilvl w:val="0"/>
          <w:numId w:val="16"/>
        </w:numPr>
        <w:shd w:val="clear" w:color="auto" w:fill="auto"/>
        <w:tabs>
          <w:tab w:val="left" w:pos="1382"/>
          <w:tab w:val="left" w:pos="1401"/>
        </w:tabs>
        <w:spacing w:after="100"/>
        <w:ind w:left="1060"/>
      </w:pPr>
      <w:r>
        <w:t>této smlouvy</w:t>
      </w:r>
    </w:p>
    <w:p w14:paraId="0976C891" w14:textId="77777777" w:rsidR="006F69D1" w:rsidRDefault="00340EC5">
      <w:pPr>
        <w:pStyle w:val="Zkladntext1"/>
        <w:numPr>
          <w:ilvl w:val="0"/>
          <w:numId w:val="15"/>
        </w:numPr>
        <w:shd w:val="clear" w:color="auto" w:fill="auto"/>
        <w:tabs>
          <w:tab w:val="left" w:pos="1114"/>
        </w:tabs>
        <w:spacing w:after="100"/>
        <w:ind w:left="1060" w:hanging="340"/>
        <w:jc w:val="both"/>
      </w:pPr>
      <w:r>
        <w:t>zdravotnický prostředek vykazuje opakující se vady,</w:t>
      </w:r>
    </w:p>
    <w:p w14:paraId="0976C892" w14:textId="77777777" w:rsidR="006F69D1" w:rsidRDefault="00340EC5">
      <w:pPr>
        <w:pStyle w:val="Zkladntext1"/>
        <w:numPr>
          <w:ilvl w:val="0"/>
          <w:numId w:val="15"/>
        </w:numPr>
        <w:shd w:val="clear" w:color="auto" w:fill="auto"/>
        <w:tabs>
          <w:tab w:val="left" w:pos="1114"/>
        </w:tabs>
        <w:spacing w:after="100"/>
        <w:ind w:left="1060" w:hanging="340"/>
        <w:jc w:val="both"/>
      </w:pPr>
      <w:r>
        <w:lastRenderedPageBreak/>
        <w:t>zdravotnický prostředek vykazuje podstatnou vadu, pro niž nelze zdravotnický prostředek užívat a prodávající takovouto vadu neodstranil do 30 dnů ode dne oznámení vady, reklamace, případně v jiném dohodnutém termínu</w:t>
      </w:r>
    </w:p>
    <w:p w14:paraId="0976C893" w14:textId="77777777" w:rsidR="006F69D1" w:rsidRDefault="00340EC5">
      <w:pPr>
        <w:pStyle w:val="Zkladntext1"/>
        <w:numPr>
          <w:ilvl w:val="0"/>
          <w:numId w:val="15"/>
        </w:numPr>
        <w:shd w:val="clear" w:color="auto" w:fill="auto"/>
        <w:tabs>
          <w:tab w:val="left" w:pos="881"/>
        </w:tabs>
        <w:ind w:left="880" w:hanging="340"/>
        <w:jc w:val="both"/>
      </w:pPr>
      <w:r>
        <w:t>prodávající nesplní povinnost uvedenou v čl. II odst. 8 a 9 této smlouvy,</w:t>
      </w:r>
    </w:p>
    <w:p w14:paraId="0976C894" w14:textId="77777777" w:rsidR="006F69D1" w:rsidRDefault="00340EC5">
      <w:pPr>
        <w:pStyle w:val="Zkladntext1"/>
        <w:numPr>
          <w:ilvl w:val="0"/>
          <w:numId w:val="15"/>
        </w:numPr>
        <w:shd w:val="clear" w:color="auto" w:fill="auto"/>
        <w:tabs>
          <w:tab w:val="left" w:pos="881"/>
        </w:tabs>
        <w:spacing w:after="460"/>
        <w:ind w:firstLine="540"/>
        <w:jc w:val="both"/>
      </w:pPr>
      <w:r>
        <w:t>v případě uplatnění práva odstoupit dle čl. VI. 6 písm. c)</w:t>
      </w:r>
    </w:p>
    <w:p w14:paraId="0976C895" w14:textId="77777777" w:rsidR="006F69D1" w:rsidRDefault="00340EC5">
      <w:pPr>
        <w:pStyle w:val="Zkladntext1"/>
        <w:shd w:val="clear" w:color="auto" w:fill="auto"/>
        <w:ind w:left="620"/>
        <w:jc w:val="both"/>
      </w:pPr>
      <w:r>
        <w:t>Odstoupení od smlouvy ve shora uvedených případech je účinné 3. kalendářní den následující po dni, ve kterém bylo písemné odstoupení doručeno prodávajícímu.</w:t>
      </w:r>
    </w:p>
    <w:p w14:paraId="0976C896" w14:textId="77777777" w:rsidR="006F69D1" w:rsidRDefault="00340EC5">
      <w:pPr>
        <w:pStyle w:val="Zkladntext1"/>
        <w:numPr>
          <w:ilvl w:val="0"/>
          <w:numId w:val="14"/>
        </w:numPr>
        <w:shd w:val="clear" w:color="auto" w:fill="auto"/>
        <w:tabs>
          <w:tab w:val="left" w:pos="351"/>
        </w:tabs>
        <w:ind w:left="340" w:hanging="340"/>
        <w:jc w:val="both"/>
      </w:pPr>
      <w:r>
        <w:t>Kupující 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14:paraId="0976C897" w14:textId="77777777" w:rsidR="006F69D1" w:rsidRDefault="00340EC5">
      <w:pPr>
        <w:pStyle w:val="Zkladntext1"/>
        <w:numPr>
          <w:ilvl w:val="0"/>
          <w:numId w:val="14"/>
        </w:numPr>
        <w:shd w:val="clear" w:color="auto" w:fill="auto"/>
        <w:tabs>
          <w:tab w:val="left" w:pos="351"/>
        </w:tabs>
        <w:ind w:left="340" w:hanging="340"/>
        <w:jc w:val="both"/>
      </w:pPr>
      <w:r>
        <w:t>Prodávající má právo od této smlouvy odstoupit v případě, že kupující bude v prodlení s úhradou faktury déle než 2 měsíce.</w:t>
      </w:r>
    </w:p>
    <w:p w14:paraId="0976C898" w14:textId="6640A882" w:rsidR="006F69D1" w:rsidRDefault="00340EC5">
      <w:pPr>
        <w:pStyle w:val="Zkladntext1"/>
        <w:numPr>
          <w:ilvl w:val="0"/>
          <w:numId w:val="14"/>
        </w:numPr>
        <w:shd w:val="clear" w:color="auto" w:fill="auto"/>
        <w:tabs>
          <w:tab w:val="left" w:pos="351"/>
        </w:tabs>
        <w:ind w:left="340" w:hanging="340"/>
        <w:jc w:val="both"/>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14:paraId="0976C899" w14:textId="1B7157C4" w:rsidR="006F69D1" w:rsidRDefault="00340EC5">
      <w:pPr>
        <w:pStyle w:val="Zkladntext1"/>
        <w:shd w:val="clear" w:color="auto" w:fill="auto"/>
        <w:ind w:left="340" w:firstLine="20"/>
        <w:jc w:val="both"/>
      </w:pPr>
      <w:r>
        <w:t>Pokud důvody odstoupení od smlouvy neuznává, musí uvést, v čem spatřuje nedostatek důvodů k odstoupení od smlouvy.</w:t>
      </w:r>
    </w:p>
    <w:p w14:paraId="0976C89A" w14:textId="77777777" w:rsidR="006F69D1" w:rsidRDefault="00340EC5">
      <w:pPr>
        <w:pStyle w:val="Zkladntext1"/>
        <w:shd w:val="clear" w:color="auto" w:fill="auto"/>
        <w:ind w:left="340" w:firstLine="20"/>
        <w:jc w:val="both"/>
      </w:pPr>
      <w:r>
        <w:t>Pokud druhá smluvní strana odstoupení od smlouvy uzná, provedou smluvní strany inventarizaci dosavadních právních vztahů vyplývajících z plnění smlouvy. Dodané a nezaplacené zdravotnické prostředky budou vráceny bez zbytečného odkladu prodávajícímu.</w:t>
      </w:r>
    </w:p>
    <w:p w14:paraId="0976C89B" w14:textId="77777777" w:rsidR="006F69D1" w:rsidRDefault="00340EC5">
      <w:pPr>
        <w:pStyle w:val="Zkladntext1"/>
        <w:numPr>
          <w:ilvl w:val="0"/>
          <w:numId w:val="14"/>
        </w:numPr>
        <w:shd w:val="clear" w:color="auto" w:fill="auto"/>
        <w:tabs>
          <w:tab w:val="left" w:pos="351"/>
        </w:tabs>
        <w:spacing w:after="460"/>
        <w:ind w:left="340" w:hanging="34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14:paraId="0976C89C" w14:textId="77777777" w:rsidR="006F69D1" w:rsidRDefault="00340EC5">
      <w:pPr>
        <w:pStyle w:val="Zkladntext1"/>
        <w:shd w:val="clear" w:color="auto" w:fill="auto"/>
        <w:spacing w:line="226" w:lineRule="auto"/>
        <w:jc w:val="center"/>
        <w:rPr>
          <w:sz w:val="24"/>
          <w:szCs w:val="24"/>
        </w:rPr>
      </w:pPr>
      <w:r>
        <w:rPr>
          <w:b/>
          <w:bCs/>
          <w:sz w:val="24"/>
          <w:szCs w:val="24"/>
        </w:rPr>
        <w:t>Čl. VIII.</w:t>
      </w:r>
    </w:p>
    <w:p w14:paraId="0976C89D" w14:textId="77777777" w:rsidR="006F69D1" w:rsidRDefault="00340EC5">
      <w:pPr>
        <w:pStyle w:val="Zkladntext1"/>
        <w:shd w:val="clear" w:color="auto" w:fill="auto"/>
        <w:spacing w:line="226" w:lineRule="auto"/>
        <w:jc w:val="center"/>
        <w:rPr>
          <w:sz w:val="24"/>
          <w:szCs w:val="24"/>
        </w:rPr>
      </w:pPr>
      <w:r>
        <w:rPr>
          <w:b/>
          <w:bCs/>
          <w:sz w:val="24"/>
          <w:szCs w:val="24"/>
        </w:rPr>
        <w:t>Sankce</w:t>
      </w:r>
    </w:p>
    <w:p w14:paraId="0976C89E" w14:textId="77777777" w:rsidR="006F69D1" w:rsidRDefault="00340EC5">
      <w:pPr>
        <w:pStyle w:val="Zkladntext1"/>
        <w:numPr>
          <w:ilvl w:val="0"/>
          <w:numId w:val="17"/>
        </w:numPr>
        <w:shd w:val="clear" w:color="auto" w:fill="auto"/>
        <w:tabs>
          <w:tab w:val="left" w:pos="351"/>
        </w:tabs>
        <w:ind w:left="340" w:hanging="340"/>
        <w:jc w:val="both"/>
      </w:pPr>
      <w:r>
        <w:t xml:space="preserve">V případě, že bude kupující v prodlení s úhradou faktury, má prodávající právo účtovat úrok z prodlení ve výši </w:t>
      </w:r>
      <w:proofErr w:type="gramStart"/>
      <w:r>
        <w:t>0,01%</w:t>
      </w:r>
      <w:proofErr w:type="gramEnd"/>
      <w:r>
        <w:t xml:space="preserve"> z dlužné částky za každý den prodlení s tím, že zaplacené úroky z prodlení plně kryjí i náhradu škody prodávajícího. Úrok z prodlení může prodávající kupujícímu účtovat pouze po předchozí písemné výzvě, v níž prodávající poskytne náhradní lhůtu k plnění, která nesmí být kratší než 10 pracovních dní.</w:t>
      </w:r>
    </w:p>
    <w:p w14:paraId="0976C89F" w14:textId="77777777" w:rsidR="006F69D1" w:rsidRDefault="00340EC5">
      <w:pPr>
        <w:pStyle w:val="Zkladntext1"/>
        <w:numPr>
          <w:ilvl w:val="0"/>
          <w:numId w:val="17"/>
        </w:numPr>
        <w:shd w:val="clear" w:color="auto" w:fill="auto"/>
        <w:tabs>
          <w:tab w:val="left" w:pos="351"/>
        </w:tabs>
        <w:ind w:left="340" w:hanging="340"/>
        <w:jc w:val="both"/>
      </w:pPr>
      <w:r>
        <w:t xml:space="preserve">V případě, že bude prodávající v prodlení s dodáním zdravotnického prostředku, má kupující právo účtovat smluvní pokutu ve výši </w:t>
      </w:r>
      <w:proofErr w:type="gramStart"/>
      <w:r>
        <w:t>0,15%</w:t>
      </w:r>
      <w:proofErr w:type="gramEnd"/>
      <w:r>
        <w:t xml:space="preserve"> z celkové hodnoty předmětu smlouvy za každý den prodlení.</w:t>
      </w:r>
    </w:p>
    <w:p w14:paraId="0976C8A0" w14:textId="77777777" w:rsidR="006F69D1" w:rsidRDefault="00340EC5">
      <w:pPr>
        <w:pStyle w:val="Zkladntext1"/>
        <w:numPr>
          <w:ilvl w:val="0"/>
          <w:numId w:val="17"/>
        </w:numPr>
        <w:shd w:val="clear" w:color="auto" w:fill="auto"/>
        <w:tabs>
          <w:tab w:val="left" w:pos="370"/>
        </w:tabs>
        <w:spacing w:after="100"/>
        <w:ind w:left="340" w:hanging="340"/>
        <w:jc w:val="both"/>
      </w:pPr>
      <w:r>
        <w:t xml:space="preserve">V případě, že ze strany prodávajícího nebudou dodrženy lhůty dle článku VI. </w:t>
      </w:r>
      <w:r>
        <w:lastRenderedPageBreak/>
        <w:t>odst. 8 této smlouvy a zároveň za předpokladu, že prodávající nezajistí zapůjčení náhradního zdravotnického prostředku event. jeho části, a dále v případě, že prodávající nedodrží lhůty dle čl. VI. odst. 6, má kupující možnost požadovat po prodávajícím smluvní pokutu ve výši 1 000 Kč za každý započatý den prodlení.</w:t>
      </w:r>
    </w:p>
    <w:p w14:paraId="0976C8A1" w14:textId="77777777" w:rsidR="006F69D1" w:rsidRDefault="00340EC5">
      <w:pPr>
        <w:pStyle w:val="Zkladntext1"/>
        <w:numPr>
          <w:ilvl w:val="0"/>
          <w:numId w:val="17"/>
        </w:numPr>
        <w:shd w:val="clear" w:color="auto" w:fill="auto"/>
        <w:tabs>
          <w:tab w:val="left" w:pos="351"/>
        </w:tabs>
        <w:spacing w:after="100"/>
        <w:ind w:left="340" w:hanging="340"/>
        <w:jc w:val="both"/>
      </w:pPr>
      <w:r>
        <w:t xml:space="preserve">V případě, že prodávající poruší ustanovení o mlčenlivosti dle čl. IX této smlouvy, je prodávající povinen uhradit smluvní pokutu ve výši </w:t>
      </w:r>
      <w:proofErr w:type="gramStart"/>
      <w:r>
        <w:t>20.000,-</w:t>
      </w:r>
      <w:proofErr w:type="gramEnd"/>
      <w:r>
        <w:t xml:space="preserve"> Kč za každé jednotlivé porušení.</w:t>
      </w:r>
    </w:p>
    <w:p w14:paraId="0976C8A2" w14:textId="77777777" w:rsidR="006F69D1" w:rsidRDefault="00340EC5">
      <w:pPr>
        <w:pStyle w:val="Zkladntext1"/>
        <w:numPr>
          <w:ilvl w:val="0"/>
          <w:numId w:val="17"/>
        </w:numPr>
        <w:shd w:val="clear" w:color="auto" w:fill="auto"/>
        <w:tabs>
          <w:tab w:val="left" w:pos="351"/>
        </w:tabs>
        <w:spacing w:after="100"/>
        <w:ind w:left="340" w:hanging="340"/>
        <w:jc w:val="both"/>
      </w:pPr>
      <w:r>
        <w:t>V případě, že při plnění předmětu smlouvy prodávající prokazatelně poruší ustanovení čl. II odst. 10 až 13 definující aspekty odpovědného zadávání pro plnění předmětu smlouvy, je prodávající povinen uhradit smluvní pokutu ve výši 5 000,- Kč za každé jednotlivé porušení.</w:t>
      </w:r>
    </w:p>
    <w:p w14:paraId="0976C8A3" w14:textId="77777777" w:rsidR="006F69D1" w:rsidRDefault="00340EC5">
      <w:pPr>
        <w:pStyle w:val="Zkladntext1"/>
        <w:numPr>
          <w:ilvl w:val="0"/>
          <w:numId w:val="17"/>
        </w:numPr>
        <w:shd w:val="clear" w:color="auto" w:fill="auto"/>
        <w:tabs>
          <w:tab w:val="left" w:pos="351"/>
        </w:tabs>
        <w:spacing w:after="100"/>
        <w:ind w:left="340" w:hanging="340"/>
        <w:jc w:val="both"/>
      </w:pPr>
      <w:r>
        <w:t>Sankce jsou splatné do 14 dnů poté, co bude písemná výzva oprávněné strany k úhradě sankce doručena straně povinné.</w:t>
      </w:r>
    </w:p>
    <w:p w14:paraId="0976C8A4" w14:textId="77777777" w:rsidR="006F69D1" w:rsidRDefault="00340EC5">
      <w:pPr>
        <w:pStyle w:val="Zkladntext1"/>
        <w:numPr>
          <w:ilvl w:val="0"/>
          <w:numId w:val="17"/>
        </w:numPr>
        <w:shd w:val="clear" w:color="auto" w:fill="auto"/>
        <w:tabs>
          <w:tab w:val="left" w:pos="351"/>
        </w:tabs>
        <w:spacing w:after="100"/>
        <w:ind w:left="340" w:hanging="340"/>
        <w:jc w:val="both"/>
      </w:pPr>
      <w:r>
        <w:t>Zaplacením smluvní pokuty není dotčeno právo na náhradu škod v plném rozsahu,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14:paraId="0976C8A5" w14:textId="77777777" w:rsidR="006F69D1" w:rsidRDefault="00340EC5">
      <w:pPr>
        <w:pStyle w:val="Zkladntext1"/>
        <w:numPr>
          <w:ilvl w:val="0"/>
          <w:numId w:val="17"/>
        </w:numPr>
        <w:shd w:val="clear" w:color="auto" w:fill="auto"/>
        <w:tabs>
          <w:tab w:val="left" w:pos="351"/>
        </w:tabs>
        <w:spacing w:after="460"/>
        <w:ind w:left="340" w:hanging="340"/>
        <w:jc w:val="both"/>
      </w:pPr>
      <w:r>
        <w:t>Vyskytnou-li se události, které jedné nebo oběma smluvním stranám 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0976C8A6" w14:textId="77777777" w:rsidR="006F69D1" w:rsidRDefault="00340EC5">
      <w:pPr>
        <w:pStyle w:val="Zkladntext1"/>
        <w:shd w:val="clear" w:color="auto" w:fill="auto"/>
        <w:spacing w:after="0" w:line="338" w:lineRule="auto"/>
        <w:jc w:val="center"/>
        <w:rPr>
          <w:sz w:val="24"/>
          <w:szCs w:val="24"/>
        </w:rPr>
      </w:pPr>
      <w:r>
        <w:rPr>
          <w:b/>
          <w:bCs/>
          <w:sz w:val="24"/>
          <w:szCs w:val="24"/>
        </w:rPr>
        <w:t>Čl. IX</w:t>
      </w:r>
      <w:r>
        <w:rPr>
          <w:b/>
          <w:bCs/>
          <w:sz w:val="24"/>
          <w:szCs w:val="24"/>
        </w:rPr>
        <w:br/>
        <w:t>Mlčenlivost</w:t>
      </w:r>
    </w:p>
    <w:p w14:paraId="0976C8A7" w14:textId="77777777" w:rsidR="006F69D1" w:rsidRDefault="00340EC5">
      <w:pPr>
        <w:pStyle w:val="Zkladntext1"/>
        <w:shd w:val="clear" w:color="auto" w:fill="auto"/>
        <w:spacing w:after="100"/>
        <w:ind w:left="340" w:hanging="340"/>
        <w:jc w:val="both"/>
      </w:pPr>
      <w:r>
        <w:t>1. V průběhu plnění předmětu této smlouvy může prodávající přijít do styku s důvěrnými informacemi týkající se kupujícího, jeho zaměstnanců či pacientů</w:t>
      </w:r>
    </w:p>
    <w:p w14:paraId="0976C8A8" w14:textId="77777777" w:rsidR="006F69D1" w:rsidRDefault="00340EC5">
      <w:pPr>
        <w:pStyle w:val="Zkladntext1"/>
        <w:shd w:val="clear" w:color="auto" w:fill="auto"/>
        <w:spacing w:after="100"/>
        <w:ind w:left="620" w:hanging="260"/>
        <w:jc w:val="both"/>
      </w:pPr>
      <w:r>
        <w:rPr>
          <w:rFonts w:ascii="Arial" w:eastAsia="Arial" w:hAnsi="Arial" w:cs="Arial"/>
        </w:rPr>
        <w:t xml:space="preserve">• </w:t>
      </w:r>
      <w:r>
        <w:t>mající povahu osobních údajů identifikovatelných fyzických osob, obchodních údajů, či údajů o jiných právních a faktických vztazích kupujícího,</w:t>
      </w:r>
    </w:p>
    <w:p w14:paraId="0976C8A9" w14:textId="77777777" w:rsidR="006F69D1" w:rsidRDefault="00340EC5">
      <w:pPr>
        <w:pStyle w:val="Zkladntext1"/>
        <w:shd w:val="clear" w:color="auto" w:fill="auto"/>
        <w:spacing w:after="100"/>
        <w:ind w:left="620" w:hanging="260"/>
        <w:jc w:val="both"/>
      </w:pPr>
      <w:r>
        <w:rPr>
          <w:rFonts w:ascii="Arial" w:eastAsia="Arial" w:hAnsi="Arial" w:cs="Arial"/>
        </w:rPr>
        <w:t xml:space="preserve">• </w:t>
      </w:r>
      <w:r>
        <w:t>které prodávající obdržel č i obdrží, a to ať již písemně, ústně, v elektronické či jiné formě, a to na jakémkoli nosiči, na němž takováto informace může být nahrána nebo uložena.</w:t>
      </w:r>
    </w:p>
    <w:p w14:paraId="0976C8AA" w14:textId="77777777" w:rsidR="006F69D1" w:rsidRDefault="00340EC5">
      <w:pPr>
        <w:pStyle w:val="Zkladntext1"/>
        <w:numPr>
          <w:ilvl w:val="0"/>
          <w:numId w:val="11"/>
        </w:numPr>
        <w:shd w:val="clear" w:color="auto" w:fill="auto"/>
        <w:tabs>
          <w:tab w:val="left" w:pos="351"/>
        </w:tabs>
        <w:spacing w:after="100"/>
        <w:ind w:left="340" w:hanging="34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14:paraId="0976C8AB" w14:textId="77777777" w:rsidR="006F69D1" w:rsidRDefault="00340EC5">
      <w:pPr>
        <w:pStyle w:val="Zkladntext1"/>
        <w:numPr>
          <w:ilvl w:val="0"/>
          <w:numId w:val="11"/>
        </w:numPr>
        <w:shd w:val="clear" w:color="auto" w:fill="auto"/>
        <w:tabs>
          <w:tab w:val="left" w:pos="351"/>
        </w:tabs>
        <w:ind w:left="280" w:hanging="280"/>
        <w:jc w:val="both"/>
      </w:pPr>
      <w:r>
        <w:t>V případě pochybností sdělí kupující na žádost prodávajícího, zda informaci považuje za důvěrnou. Nepožádal-li prodávající o toto sdělení, má se v případě pochybností za to, že informace je důvěrná.</w:t>
      </w:r>
    </w:p>
    <w:p w14:paraId="0976C8AC" w14:textId="77777777" w:rsidR="006F69D1" w:rsidRDefault="00340EC5">
      <w:pPr>
        <w:pStyle w:val="Zkladntext1"/>
        <w:numPr>
          <w:ilvl w:val="0"/>
          <w:numId w:val="11"/>
        </w:numPr>
        <w:shd w:val="clear" w:color="auto" w:fill="auto"/>
        <w:tabs>
          <w:tab w:val="left" w:pos="351"/>
        </w:tabs>
        <w:ind w:left="280" w:hanging="280"/>
        <w:jc w:val="both"/>
      </w:pPr>
      <w:r>
        <w:t xml:space="preserve">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w:t>
      </w:r>
      <w:r>
        <w:lastRenderedPageBreak/>
        <w:t>pro ostatní povinnosti uložené touto smlouvou.</w:t>
      </w:r>
    </w:p>
    <w:p w14:paraId="0976C8AD" w14:textId="77777777" w:rsidR="006F69D1" w:rsidRDefault="00340EC5">
      <w:pPr>
        <w:pStyle w:val="Zkladntext1"/>
        <w:numPr>
          <w:ilvl w:val="0"/>
          <w:numId w:val="11"/>
        </w:numPr>
        <w:shd w:val="clear" w:color="auto" w:fill="auto"/>
        <w:tabs>
          <w:tab w:val="left" w:pos="351"/>
        </w:tabs>
        <w:ind w:left="280" w:hanging="28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w:t>
      </w:r>
      <w:r>
        <w:t>8/2012 Sb., o zdravotnické dokumentaci.</w:t>
      </w:r>
    </w:p>
    <w:p w14:paraId="0976C8AE" w14:textId="77777777" w:rsidR="006F69D1" w:rsidRDefault="00340EC5">
      <w:pPr>
        <w:pStyle w:val="Zkladntext1"/>
        <w:numPr>
          <w:ilvl w:val="0"/>
          <w:numId w:val="11"/>
        </w:numPr>
        <w:shd w:val="clear" w:color="auto" w:fill="auto"/>
        <w:tabs>
          <w:tab w:val="left" w:pos="636"/>
        </w:tabs>
        <w:ind w:firstLine="280"/>
        <w:jc w:val="both"/>
      </w:pPr>
      <w:r>
        <w:t>Prodávající prohlašuje, že v předmětu plnění:</w:t>
      </w:r>
    </w:p>
    <w:p w14:paraId="0976C8AF" w14:textId="77777777" w:rsidR="006F69D1" w:rsidRDefault="00340EC5">
      <w:pPr>
        <w:pStyle w:val="Zkladntext1"/>
        <w:shd w:val="clear" w:color="auto" w:fill="auto"/>
        <w:spacing w:after="1640"/>
        <w:ind w:left="280" w:firstLine="80"/>
        <w:jc w:val="both"/>
      </w:pPr>
      <w:r>
        <w:t>□ jsou uchovávány osobní údaje a údaje zvláštní kategorie objednatele, jeho zaměstnanců či pacientů, a to následující:</w:t>
      </w:r>
    </w:p>
    <w:p w14:paraId="0976C8B0" w14:textId="77777777" w:rsidR="006F69D1" w:rsidRDefault="00340EC5">
      <w:pPr>
        <w:pStyle w:val="Zkladntext1"/>
        <w:shd w:val="clear" w:color="auto" w:fill="auto"/>
        <w:spacing w:after="360"/>
        <w:ind w:left="280" w:firstLine="80"/>
        <w:jc w:val="both"/>
      </w:pPr>
      <w:r>
        <w:rPr>
          <w:u w:val="single"/>
        </w:rPr>
        <w:t>X</w:t>
      </w:r>
      <w:r>
        <w:t xml:space="preserve"> nejsou uchovávány osobní údaje a údaje zvláštní kategorie objednatele, jeho zaměstnanců či pacientů.</w:t>
      </w:r>
    </w:p>
    <w:p w14:paraId="0976C8B1" w14:textId="77777777" w:rsidR="006F69D1" w:rsidRDefault="00340EC5">
      <w:pPr>
        <w:pStyle w:val="Zkladntext1"/>
        <w:numPr>
          <w:ilvl w:val="0"/>
          <w:numId w:val="11"/>
        </w:numPr>
        <w:shd w:val="clear" w:color="auto" w:fill="auto"/>
        <w:tabs>
          <w:tab w:val="left" w:pos="351"/>
        </w:tabs>
        <w:ind w:left="280" w:hanging="280"/>
        <w:jc w:val="both"/>
      </w:pPr>
      <w:r>
        <w:t>V případě, že je předmětem dodávky počítačové vybavení uchovávající jakékoliv osobní údaje a údaje zvláštní kategorie, je prodávající povinen kupujícího na tuto skutečnost upozornit a zajistit zabezpečení proti neoprávněnému přístupu vhodnými prostředky (PIN, přihlašovací údaje apod.) Tyto údaje současně předá kupujícímu při převzetí zdravotnických prostředků.</w:t>
      </w:r>
    </w:p>
    <w:p w14:paraId="0976C8B2" w14:textId="77777777" w:rsidR="006F69D1" w:rsidRDefault="00340EC5">
      <w:pPr>
        <w:pStyle w:val="Zkladntext1"/>
        <w:numPr>
          <w:ilvl w:val="0"/>
          <w:numId w:val="11"/>
        </w:numPr>
        <w:shd w:val="clear" w:color="auto" w:fill="auto"/>
        <w:tabs>
          <w:tab w:val="left" w:pos="351"/>
        </w:tabs>
        <w:ind w:left="280" w:hanging="280"/>
        <w:jc w:val="both"/>
      </w:pPr>
      <w:r>
        <w:t xml:space="preserve">Kupující prohlašuje, že v souvislosti se zajištěním servisních služeb </w:t>
      </w:r>
      <w:proofErr w:type="gramStart"/>
      <w:r>
        <w:t>poskytovaných prodávajícím</w:t>
      </w:r>
      <w:proofErr w:type="gramEnd"/>
      <w:r>
        <w:t xml:space="preserve">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 V případě potřeby vzdáleného přístupu k informačním a komunikačním systémům, zdravotnickým prostředkům a informacím kupujícího, je prodávající povinen dodržovat Pravidla pro zřízení a používání vzdá</w:t>
      </w:r>
      <w:r>
        <w:t>leného přístupu do počítačové sítě Nemocnice Nové Město na Moravě, příspěvková organizace (viz Příloha 6 této smlouvy).</w:t>
      </w:r>
    </w:p>
    <w:p w14:paraId="0976C8B3" w14:textId="77777777" w:rsidR="006F69D1" w:rsidRDefault="00340EC5">
      <w:pPr>
        <w:pStyle w:val="Zkladntext1"/>
        <w:numPr>
          <w:ilvl w:val="0"/>
          <w:numId w:val="11"/>
        </w:numPr>
        <w:shd w:val="clear" w:color="auto" w:fill="auto"/>
        <w:tabs>
          <w:tab w:val="left" w:pos="411"/>
        </w:tabs>
        <w:spacing w:after="460"/>
        <w:ind w:left="300" w:hanging="300"/>
        <w:jc w:val="both"/>
      </w:pPr>
      <w:r>
        <w:t>Ustanovení tohoto článku se vztahují jak na období platnosti této smlouvy, tak na období po jejím ukončení.</w:t>
      </w:r>
    </w:p>
    <w:p w14:paraId="0976C8B4" w14:textId="77777777" w:rsidR="006F69D1" w:rsidRDefault="00340EC5">
      <w:pPr>
        <w:pStyle w:val="Zkladntext1"/>
        <w:shd w:val="clear" w:color="auto" w:fill="auto"/>
        <w:spacing w:after="100" w:line="226" w:lineRule="auto"/>
        <w:jc w:val="center"/>
        <w:rPr>
          <w:sz w:val="24"/>
          <w:szCs w:val="24"/>
        </w:rPr>
      </w:pPr>
      <w:r>
        <w:rPr>
          <w:b/>
          <w:bCs/>
          <w:sz w:val="24"/>
          <w:szCs w:val="24"/>
        </w:rPr>
        <w:t>Čl. X.</w:t>
      </w:r>
    </w:p>
    <w:p w14:paraId="0976C8B5" w14:textId="77777777" w:rsidR="006F69D1" w:rsidRDefault="00340EC5">
      <w:pPr>
        <w:pStyle w:val="Zkladntext1"/>
        <w:shd w:val="clear" w:color="auto" w:fill="auto"/>
        <w:spacing w:after="100" w:line="226" w:lineRule="auto"/>
        <w:jc w:val="center"/>
        <w:rPr>
          <w:sz w:val="24"/>
          <w:szCs w:val="24"/>
        </w:rPr>
      </w:pPr>
      <w:r>
        <w:rPr>
          <w:b/>
          <w:bCs/>
          <w:sz w:val="24"/>
          <w:szCs w:val="24"/>
        </w:rPr>
        <w:t>Závěrečná ujednání</w:t>
      </w:r>
    </w:p>
    <w:p w14:paraId="0976C8B6" w14:textId="77777777" w:rsidR="006F69D1" w:rsidRDefault="00340EC5">
      <w:pPr>
        <w:pStyle w:val="Zkladntext1"/>
        <w:shd w:val="clear" w:color="auto" w:fill="auto"/>
        <w:spacing w:after="100"/>
        <w:ind w:left="300" w:hanging="300"/>
        <w:jc w:val="both"/>
      </w:pPr>
      <w:r>
        <w:t>1. Tato smlouva je uzavírána na základě výsledku veřejné zakázky na dodávky „</w:t>
      </w:r>
      <w:proofErr w:type="spellStart"/>
      <w:r>
        <w:t>Fotokoagulační</w:t>
      </w:r>
      <w:proofErr w:type="spellEnd"/>
      <w:r>
        <w:t xml:space="preserve"> oční laser“ vedené u zadavatele pod ev. č. VZ/25/07.</w:t>
      </w:r>
    </w:p>
    <w:p w14:paraId="0976C8B7" w14:textId="77777777" w:rsidR="006F69D1" w:rsidRDefault="00340EC5">
      <w:pPr>
        <w:pStyle w:val="Zkladntext1"/>
        <w:numPr>
          <w:ilvl w:val="0"/>
          <w:numId w:val="18"/>
        </w:numPr>
        <w:shd w:val="clear" w:color="auto" w:fill="auto"/>
        <w:tabs>
          <w:tab w:val="left" w:pos="378"/>
        </w:tabs>
        <w:spacing w:after="100"/>
      </w:pPr>
      <w:r>
        <w:rPr>
          <w:u w:val="single"/>
        </w:rPr>
        <w:t>Kontaktní údaje kupujícího:</w:t>
      </w:r>
    </w:p>
    <w:p w14:paraId="0976C8B8" w14:textId="77777777" w:rsidR="006F69D1" w:rsidRDefault="00340EC5">
      <w:pPr>
        <w:pStyle w:val="Zkladntext1"/>
        <w:numPr>
          <w:ilvl w:val="0"/>
          <w:numId w:val="19"/>
        </w:numPr>
        <w:shd w:val="clear" w:color="auto" w:fill="auto"/>
        <w:tabs>
          <w:tab w:val="left" w:pos="631"/>
        </w:tabs>
        <w:spacing w:after="240" w:line="252" w:lineRule="auto"/>
        <w:ind w:firstLine="300"/>
        <w:jc w:val="both"/>
      </w:pPr>
      <w:r>
        <w:rPr>
          <w:u w:val="single"/>
        </w:rPr>
        <w:t>ve věcech vyplývajících z této smlouvy:</w:t>
      </w:r>
    </w:p>
    <w:p w14:paraId="0976C8B9" w14:textId="77777777" w:rsidR="006F69D1" w:rsidRDefault="00340EC5">
      <w:pPr>
        <w:pStyle w:val="Zkladntext1"/>
        <w:shd w:val="clear" w:color="auto" w:fill="auto"/>
        <w:spacing w:after="240"/>
        <w:ind w:firstLine="620"/>
      </w:pPr>
      <w:r>
        <w:rPr>
          <w:b/>
          <w:bCs/>
        </w:rPr>
        <w:lastRenderedPageBreak/>
        <w:t>Oddělení nákupu a veřejných zakázek</w:t>
      </w:r>
    </w:p>
    <w:p w14:paraId="0976C8BA" w14:textId="77777777" w:rsidR="006F69D1" w:rsidRDefault="00340EC5">
      <w:pPr>
        <w:pStyle w:val="Zkladntext1"/>
        <w:shd w:val="clear" w:color="auto" w:fill="auto"/>
        <w:spacing w:after="240"/>
        <w:ind w:firstLine="620"/>
      </w:pPr>
      <w:r>
        <w:t>adresa: sídlo zadavatele</w:t>
      </w:r>
    </w:p>
    <w:p w14:paraId="0976C8BB" w14:textId="20ADD60A" w:rsidR="006F69D1" w:rsidRPr="00340EC5" w:rsidRDefault="00340EC5">
      <w:pPr>
        <w:pStyle w:val="Zkladntext1"/>
        <w:shd w:val="clear" w:color="auto" w:fill="auto"/>
        <w:spacing w:after="240"/>
        <w:ind w:firstLine="620"/>
      </w:pPr>
      <w:r>
        <w:t>kontaktní osoba</w:t>
      </w:r>
      <w:r w:rsidRPr="00340EC5">
        <w:t xml:space="preserve">: </w:t>
      </w:r>
      <w:r w:rsidR="003433A4" w:rsidRPr="00340EC5">
        <w:t>XXXX</w:t>
      </w:r>
    </w:p>
    <w:p w14:paraId="0976C8BC" w14:textId="271FAD94" w:rsidR="006F69D1" w:rsidRPr="00340EC5" w:rsidRDefault="00340EC5">
      <w:pPr>
        <w:pStyle w:val="Zkladntext1"/>
        <w:shd w:val="clear" w:color="auto" w:fill="auto"/>
        <w:spacing w:after="240"/>
        <w:ind w:firstLine="620"/>
      </w:pPr>
      <w:proofErr w:type="gramStart"/>
      <w:r w:rsidRPr="00340EC5">
        <w:t>tel:.</w:t>
      </w:r>
      <w:proofErr w:type="gramEnd"/>
      <w:r w:rsidRPr="00340EC5">
        <w:t xml:space="preserve"> </w:t>
      </w:r>
      <w:r w:rsidR="003433A4" w:rsidRPr="00340EC5">
        <w:t>+ XXXX</w:t>
      </w:r>
    </w:p>
    <w:p w14:paraId="0976C8BD" w14:textId="1D1E787B" w:rsidR="006F69D1" w:rsidRPr="00340EC5" w:rsidRDefault="00340EC5">
      <w:pPr>
        <w:pStyle w:val="Zkladntext1"/>
        <w:shd w:val="clear" w:color="auto" w:fill="auto"/>
        <w:spacing w:after="240"/>
        <w:ind w:firstLine="620"/>
        <w:jc w:val="both"/>
      </w:pPr>
      <w:r w:rsidRPr="00340EC5">
        <w:t xml:space="preserve">email: </w:t>
      </w:r>
      <w:r w:rsidR="003433A4" w:rsidRPr="00340EC5">
        <w:t>+ XXXX</w:t>
      </w:r>
    </w:p>
    <w:p w14:paraId="0976C8BE" w14:textId="77777777" w:rsidR="006F69D1" w:rsidRPr="00340EC5" w:rsidRDefault="00340EC5">
      <w:pPr>
        <w:pStyle w:val="Zkladntext1"/>
        <w:numPr>
          <w:ilvl w:val="0"/>
          <w:numId w:val="19"/>
        </w:numPr>
        <w:shd w:val="clear" w:color="auto" w:fill="auto"/>
        <w:tabs>
          <w:tab w:val="left" w:pos="631"/>
        </w:tabs>
        <w:spacing w:after="240" w:line="252" w:lineRule="auto"/>
        <w:ind w:firstLine="300"/>
        <w:jc w:val="both"/>
      </w:pPr>
      <w:r w:rsidRPr="00340EC5">
        <w:rPr>
          <w:u w:val="single"/>
        </w:rPr>
        <w:t>ve věcech technických:</w:t>
      </w:r>
    </w:p>
    <w:p w14:paraId="0976C8BF" w14:textId="77777777" w:rsidR="006F69D1" w:rsidRPr="00340EC5" w:rsidRDefault="00340EC5">
      <w:pPr>
        <w:pStyle w:val="Nadpis30"/>
        <w:keepNext/>
        <w:keepLines/>
        <w:shd w:val="clear" w:color="auto" w:fill="auto"/>
        <w:spacing w:after="240"/>
        <w:ind w:firstLine="620"/>
        <w:jc w:val="left"/>
      </w:pPr>
      <w:bookmarkStart w:id="2" w:name="bookmark2"/>
      <w:bookmarkStart w:id="3" w:name="bookmark3"/>
      <w:r w:rsidRPr="00340EC5">
        <w:rPr>
          <w:u w:val="none"/>
        </w:rPr>
        <w:t xml:space="preserve">Oddělení zdravotnické </w:t>
      </w:r>
      <w:proofErr w:type="gramStart"/>
      <w:r w:rsidRPr="00340EC5">
        <w:rPr>
          <w:u w:val="none"/>
        </w:rPr>
        <w:t>techniky - sídlo</w:t>
      </w:r>
      <w:proofErr w:type="gramEnd"/>
      <w:r w:rsidRPr="00340EC5">
        <w:rPr>
          <w:u w:val="none"/>
        </w:rPr>
        <w:t xml:space="preserve"> kupujícího</w:t>
      </w:r>
      <w:bookmarkEnd w:id="2"/>
      <w:bookmarkEnd w:id="3"/>
    </w:p>
    <w:p w14:paraId="0976C8C0" w14:textId="359F0877" w:rsidR="006F69D1" w:rsidRPr="00340EC5" w:rsidRDefault="00340EC5">
      <w:pPr>
        <w:pStyle w:val="Zkladntext1"/>
        <w:shd w:val="clear" w:color="auto" w:fill="auto"/>
        <w:spacing w:after="240"/>
        <w:ind w:firstLine="620"/>
      </w:pPr>
      <w:r w:rsidRPr="00340EC5">
        <w:t xml:space="preserve">tel.-. </w:t>
      </w:r>
      <w:r w:rsidR="003433A4" w:rsidRPr="00340EC5">
        <w:t>XXXX</w:t>
      </w:r>
    </w:p>
    <w:p w14:paraId="0976C8C1" w14:textId="7CE62B5D" w:rsidR="006F69D1" w:rsidRPr="00340EC5" w:rsidRDefault="00340EC5">
      <w:pPr>
        <w:pStyle w:val="Zkladntext1"/>
        <w:shd w:val="clear" w:color="auto" w:fill="auto"/>
        <w:spacing w:after="240"/>
        <w:ind w:firstLine="620"/>
        <w:jc w:val="both"/>
      </w:pPr>
      <w:r w:rsidRPr="00340EC5">
        <w:t xml:space="preserve">email: </w:t>
      </w:r>
      <w:r w:rsidR="003433A4" w:rsidRPr="00340EC5">
        <w:t>XXXX</w:t>
      </w:r>
    </w:p>
    <w:p w14:paraId="0976C8C2" w14:textId="77777777" w:rsidR="006F69D1" w:rsidRPr="00340EC5" w:rsidRDefault="00340EC5">
      <w:pPr>
        <w:pStyle w:val="Zkladntext1"/>
        <w:numPr>
          <w:ilvl w:val="0"/>
          <w:numId w:val="18"/>
        </w:numPr>
        <w:shd w:val="clear" w:color="auto" w:fill="auto"/>
        <w:tabs>
          <w:tab w:val="left" w:pos="378"/>
        </w:tabs>
        <w:spacing w:after="100"/>
      </w:pPr>
      <w:r w:rsidRPr="00340EC5">
        <w:rPr>
          <w:u w:val="single"/>
        </w:rPr>
        <w:t>Kontaktní údaje prodávajícího ve věcech vyplývajících z této smlouvy:</w:t>
      </w:r>
    </w:p>
    <w:p w14:paraId="0330D644" w14:textId="77777777" w:rsidR="003433A4" w:rsidRPr="00340EC5" w:rsidRDefault="003433A4">
      <w:pPr>
        <w:pStyle w:val="Zkladntext1"/>
        <w:shd w:val="clear" w:color="auto" w:fill="auto"/>
        <w:spacing w:after="240"/>
        <w:ind w:firstLine="620"/>
      </w:pPr>
      <w:r w:rsidRPr="00340EC5">
        <w:t xml:space="preserve">XXXX </w:t>
      </w:r>
    </w:p>
    <w:p w14:paraId="0976C8C4" w14:textId="0EE66F2B" w:rsidR="006F69D1" w:rsidRPr="00340EC5" w:rsidRDefault="00340EC5">
      <w:pPr>
        <w:pStyle w:val="Zkladntext1"/>
        <w:shd w:val="clear" w:color="auto" w:fill="auto"/>
        <w:spacing w:after="240"/>
        <w:ind w:firstLine="620"/>
      </w:pPr>
      <w:r w:rsidRPr="00340EC5">
        <w:t xml:space="preserve">tel.: </w:t>
      </w:r>
      <w:r w:rsidR="003433A4" w:rsidRPr="00340EC5">
        <w:t>XXXX</w:t>
      </w:r>
    </w:p>
    <w:p w14:paraId="0976C8C5" w14:textId="6D45E28F" w:rsidR="006F69D1" w:rsidRDefault="00340EC5">
      <w:pPr>
        <w:pStyle w:val="Zkladntext1"/>
        <w:shd w:val="clear" w:color="auto" w:fill="auto"/>
        <w:spacing w:after="240"/>
        <w:ind w:firstLine="620"/>
      </w:pPr>
      <w:r w:rsidRPr="00340EC5">
        <w:t xml:space="preserve">email: </w:t>
      </w:r>
      <w:r w:rsidR="003433A4" w:rsidRPr="00340EC5">
        <w:t>XXXX</w:t>
      </w:r>
    </w:p>
    <w:p w14:paraId="0976C8C6" w14:textId="77777777" w:rsidR="006F69D1" w:rsidRDefault="00340EC5">
      <w:pPr>
        <w:pStyle w:val="Zkladntext1"/>
        <w:numPr>
          <w:ilvl w:val="0"/>
          <w:numId w:val="18"/>
        </w:numPr>
        <w:shd w:val="clear" w:color="auto" w:fill="auto"/>
        <w:tabs>
          <w:tab w:val="left" w:pos="378"/>
        </w:tabs>
        <w:spacing w:after="0"/>
        <w:jc w:val="both"/>
      </w:pPr>
      <w:r>
        <w:t>Prodávající prohlašuje, že se před uzavřením smlouvy nedopustil</w:t>
      </w:r>
    </w:p>
    <w:p w14:paraId="0976C8C7" w14:textId="77777777" w:rsidR="006F69D1" w:rsidRDefault="00340EC5">
      <w:pPr>
        <w:pStyle w:val="Zkladntext1"/>
        <w:shd w:val="clear" w:color="auto" w:fill="auto"/>
        <w:tabs>
          <w:tab w:val="left" w:pos="1846"/>
          <w:tab w:val="left" w:pos="2878"/>
        </w:tabs>
        <w:spacing w:after="0"/>
        <w:ind w:left="300" w:firstLine="40"/>
        <w:jc w:val="both"/>
      </w:pPr>
      <w:r>
        <w:t>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zadávacího</w:t>
      </w:r>
      <w:r>
        <w:tab/>
        <w:t>řízení</w:t>
      </w:r>
      <w:r>
        <w:tab/>
        <w:t>nedopustil žádného jednání narušujícího</w:t>
      </w:r>
    </w:p>
    <w:p w14:paraId="0976C8C8" w14:textId="77777777" w:rsidR="006F69D1" w:rsidRDefault="00340EC5">
      <w:pPr>
        <w:pStyle w:val="Zkladntext1"/>
        <w:shd w:val="clear" w:color="auto" w:fill="auto"/>
        <w:spacing w:after="100"/>
        <w:ind w:firstLine="300"/>
      </w:pPr>
      <w:r>
        <w:t>hospodářskou soutěž.</w:t>
      </w:r>
    </w:p>
    <w:p w14:paraId="0976C8C9" w14:textId="77777777" w:rsidR="006F69D1" w:rsidRDefault="00340EC5">
      <w:pPr>
        <w:pStyle w:val="Zkladntext1"/>
        <w:numPr>
          <w:ilvl w:val="0"/>
          <w:numId w:val="18"/>
        </w:numPr>
        <w:shd w:val="clear" w:color="auto" w:fill="auto"/>
        <w:tabs>
          <w:tab w:val="left" w:pos="378"/>
        </w:tabs>
        <w:spacing w:after="100"/>
        <w:ind w:left="300" w:hanging="300"/>
        <w:jc w:val="both"/>
      </w:pPr>
      <w:r>
        <w:t xml:space="preserve">Smluvní strany se zavazují vyvinout maximální úsilí k odstranění vzájemných sporů vzniklých na základě této smlouvy nebo v souvislosti s ní a k jejich </w:t>
      </w:r>
      <w:proofErr w:type="spellStart"/>
      <w:r>
        <w:t>vyř</w:t>
      </w:r>
      <w:proofErr w:type="spellEnd"/>
      <w:r>
        <w:t xml:space="preserve"> </w:t>
      </w:r>
      <w:proofErr w:type="spellStart"/>
      <w:r>
        <w:t>ešení</w:t>
      </w:r>
      <w:proofErr w:type="spellEnd"/>
      <w:r>
        <w:t xml:space="preserve"> smírnou cestou, zejména </w:t>
      </w:r>
      <w:proofErr w:type="spellStart"/>
      <w:r>
        <w:t>prostř</w:t>
      </w:r>
      <w:proofErr w:type="spellEnd"/>
      <w:r>
        <w:t xml:space="preserve"> </w:t>
      </w:r>
      <w:proofErr w:type="spellStart"/>
      <w:r>
        <w:t>ednictvím</w:t>
      </w:r>
      <w:proofErr w:type="spellEnd"/>
      <w:r>
        <w:t xml:space="preserve">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w:t>
      </w:r>
      <w:r>
        <w:t>je místně příslušným soudem soud dle sídla kupujícího.</w:t>
      </w:r>
    </w:p>
    <w:p w14:paraId="0976C8CA" w14:textId="77777777" w:rsidR="006F69D1" w:rsidRDefault="00340EC5">
      <w:pPr>
        <w:pStyle w:val="Zkladntext1"/>
        <w:numPr>
          <w:ilvl w:val="0"/>
          <w:numId w:val="18"/>
        </w:numPr>
        <w:shd w:val="clear" w:color="auto" w:fill="auto"/>
        <w:tabs>
          <w:tab w:val="left" w:pos="531"/>
        </w:tabs>
        <w:spacing w:after="100"/>
        <w:ind w:left="500" w:hanging="320"/>
        <w:jc w:val="both"/>
      </w:pPr>
      <w:r>
        <w:t>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w:t>
      </w:r>
      <w:r>
        <w:t xml:space="preserve">rmátu a rovněž metadat podle § 5 odst. 5 zákona o registru smluv </w:t>
      </w:r>
      <w:r>
        <w:lastRenderedPageBreak/>
        <w:t>do registru smluv.</w:t>
      </w:r>
    </w:p>
    <w:p w14:paraId="0976C8CB" w14:textId="77777777" w:rsidR="006F69D1" w:rsidRDefault="00340EC5">
      <w:pPr>
        <w:pStyle w:val="Zkladntext1"/>
        <w:numPr>
          <w:ilvl w:val="0"/>
          <w:numId w:val="18"/>
        </w:numPr>
        <w:shd w:val="clear" w:color="auto" w:fill="auto"/>
        <w:tabs>
          <w:tab w:val="left" w:pos="531"/>
        </w:tabs>
        <w:spacing w:after="100"/>
        <w:ind w:left="500" w:hanging="320"/>
        <w:jc w:val="both"/>
      </w:pPr>
      <w:r>
        <w:t xml:space="preserve">Smluvní strany se dohodly, že zákonnou povinnost dle § 5 odst. 2 zákona o registru smluv splní kupující a </w:t>
      </w:r>
      <w:proofErr w:type="spellStart"/>
      <w:r>
        <w:t>splně</w:t>
      </w:r>
      <w:proofErr w:type="spellEnd"/>
      <w:r>
        <w:t xml:space="preserve"> ní této povinnosti doloží bezodkladně prodávajícímu. Současně berou smluvní strany na vědomí, že v případě nesplnění zákonné povinnosti je smlouva do tří měsíců od jejího podpisu bez dalšího zrušena od samého počátku.</w:t>
      </w:r>
    </w:p>
    <w:p w14:paraId="0976C8CC" w14:textId="77777777" w:rsidR="006F69D1" w:rsidRDefault="00340EC5">
      <w:pPr>
        <w:pStyle w:val="Zkladntext1"/>
        <w:numPr>
          <w:ilvl w:val="0"/>
          <w:numId w:val="18"/>
        </w:numPr>
        <w:shd w:val="clear" w:color="auto" w:fill="auto"/>
        <w:tabs>
          <w:tab w:val="left" w:pos="531"/>
        </w:tabs>
        <w:spacing w:after="100"/>
        <w:ind w:left="500" w:hanging="320"/>
        <w:jc w:val="both"/>
      </w:pPr>
      <w:r>
        <w:t xml:space="preserve">Prodávající výslovně souhlasí se zveřejněním celého textu této smlouvy v informačním systému veřejné </w:t>
      </w:r>
      <w:proofErr w:type="gramStart"/>
      <w:r>
        <w:t>správy - Registru</w:t>
      </w:r>
      <w:proofErr w:type="gramEnd"/>
      <w:r>
        <w:t xml:space="preserve"> smluv.</w:t>
      </w:r>
    </w:p>
    <w:p w14:paraId="0976C8CD" w14:textId="77777777" w:rsidR="006F69D1" w:rsidRDefault="00340EC5">
      <w:pPr>
        <w:pStyle w:val="Zkladntext1"/>
        <w:numPr>
          <w:ilvl w:val="0"/>
          <w:numId w:val="18"/>
        </w:numPr>
        <w:shd w:val="clear" w:color="auto" w:fill="auto"/>
        <w:tabs>
          <w:tab w:val="left" w:pos="510"/>
        </w:tabs>
        <w:spacing w:after="100"/>
        <w:ind w:left="500" w:hanging="500"/>
        <w:jc w:val="both"/>
      </w:pPr>
      <w:r>
        <w:rPr>
          <w:b/>
          <w:bCs/>
        </w:rPr>
        <w:t xml:space="preserve">Tato smlouva nabývá platnosti dnem podpisu obou smluvních stran a účinnosti dnem </w:t>
      </w:r>
      <w:proofErr w:type="spellStart"/>
      <w:r>
        <w:rPr>
          <w:b/>
          <w:bCs/>
        </w:rPr>
        <w:t>uveř</w:t>
      </w:r>
      <w:proofErr w:type="spellEnd"/>
      <w:r>
        <w:rPr>
          <w:b/>
          <w:bCs/>
        </w:rPr>
        <w:t xml:space="preserve"> </w:t>
      </w:r>
      <w:proofErr w:type="spellStart"/>
      <w:r>
        <w:rPr>
          <w:b/>
          <w:bCs/>
        </w:rPr>
        <w:t>ejně</w:t>
      </w:r>
      <w:proofErr w:type="spellEnd"/>
      <w:r>
        <w:rPr>
          <w:b/>
          <w:bCs/>
        </w:rPr>
        <w:t xml:space="preserve"> ní v </w:t>
      </w:r>
      <w:proofErr w:type="spellStart"/>
      <w:r>
        <w:rPr>
          <w:b/>
          <w:bCs/>
        </w:rPr>
        <w:t>informač</w:t>
      </w:r>
      <w:proofErr w:type="spellEnd"/>
      <w:r>
        <w:rPr>
          <w:b/>
          <w:bCs/>
        </w:rPr>
        <w:t xml:space="preserve"> ním systému </w:t>
      </w:r>
      <w:proofErr w:type="spellStart"/>
      <w:r>
        <w:rPr>
          <w:b/>
          <w:bCs/>
        </w:rPr>
        <w:t>veř</w:t>
      </w:r>
      <w:proofErr w:type="spellEnd"/>
      <w:r>
        <w:rPr>
          <w:b/>
          <w:bCs/>
        </w:rPr>
        <w:t xml:space="preserve"> </w:t>
      </w:r>
      <w:proofErr w:type="spellStart"/>
      <w:r>
        <w:rPr>
          <w:b/>
          <w:bCs/>
        </w:rPr>
        <w:t>ejné</w:t>
      </w:r>
      <w:proofErr w:type="spellEnd"/>
      <w:r>
        <w:rPr>
          <w:b/>
          <w:bCs/>
        </w:rPr>
        <w:t xml:space="preserve"> </w:t>
      </w:r>
      <w:proofErr w:type="gramStart"/>
      <w:r>
        <w:rPr>
          <w:b/>
          <w:bCs/>
        </w:rPr>
        <w:t xml:space="preserve">správy </w:t>
      </w:r>
      <w:r>
        <w:rPr>
          <w:b/>
          <w:bCs/>
          <w:i/>
          <w:iCs/>
        </w:rPr>
        <w:t>-</w:t>
      </w:r>
      <w:r>
        <w:rPr>
          <w:b/>
          <w:bCs/>
        </w:rPr>
        <w:t xml:space="preserve"> Registru</w:t>
      </w:r>
      <w:proofErr w:type="gramEnd"/>
      <w:r>
        <w:rPr>
          <w:b/>
          <w:bCs/>
        </w:rPr>
        <w:t xml:space="preserve"> smluv.</w:t>
      </w:r>
    </w:p>
    <w:p w14:paraId="0976C8CE" w14:textId="77777777" w:rsidR="006F69D1" w:rsidRDefault="00340EC5">
      <w:pPr>
        <w:pStyle w:val="Zkladntext1"/>
        <w:numPr>
          <w:ilvl w:val="0"/>
          <w:numId w:val="18"/>
        </w:numPr>
        <w:shd w:val="clear" w:color="auto" w:fill="auto"/>
        <w:tabs>
          <w:tab w:val="left" w:pos="510"/>
        </w:tabs>
        <w:spacing w:after="100"/>
        <w:ind w:left="500" w:hanging="500"/>
        <w:jc w:val="both"/>
      </w:pPr>
      <w:r>
        <w:t>Všechna předcházející ujednání, týkající se předmětu smlouvy jsou po podpisu této smlouvy neplatná.</w:t>
      </w:r>
    </w:p>
    <w:p w14:paraId="0976C8CF" w14:textId="77777777" w:rsidR="006F69D1" w:rsidRDefault="00340EC5">
      <w:pPr>
        <w:pStyle w:val="Zkladntext1"/>
        <w:numPr>
          <w:ilvl w:val="0"/>
          <w:numId w:val="18"/>
        </w:numPr>
        <w:shd w:val="clear" w:color="auto" w:fill="auto"/>
        <w:tabs>
          <w:tab w:val="left" w:pos="510"/>
        </w:tabs>
        <w:spacing w:after="100"/>
        <w:ind w:left="500" w:hanging="500"/>
        <w:jc w:val="both"/>
      </w:pPr>
      <w:r>
        <w:t>Veškerá další ujednání, změny či doplnění smlouvy mohou být učiněna jen formou písemného číslovaného dodatku, podepsaného oběma smluvními stranami.</w:t>
      </w:r>
    </w:p>
    <w:p w14:paraId="0976C8D0" w14:textId="77777777" w:rsidR="006F69D1" w:rsidRDefault="00340EC5">
      <w:pPr>
        <w:pStyle w:val="Zkladntext1"/>
        <w:numPr>
          <w:ilvl w:val="0"/>
          <w:numId w:val="18"/>
        </w:numPr>
        <w:shd w:val="clear" w:color="auto" w:fill="auto"/>
        <w:tabs>
          <w:tab w:val="left" w:pos="510"/>
        </w:tabs>
        <w:spacing w:after="100"/>
        <w:ind w:left="500" w:hanging="500"/>
        <w:jc w:val="both"/>
      </w:pPr>
      <w:r>
        <w:t>Případná neplatnost některého ujednání kupní smlouvy nemůže mít za následek neplatnost celé kupní smlouvy.</w:t>
      </w:r>
    </w:p>
    <w:p w14:paraId="0976C8D1" w14:textId="77777777" w:rsidR="006F69D1" w:rsidRDefault="00340EC5">
      <w:pPr>
        <w:pStyle w:val="Zkladntext1"/>
        <w:numPr>
          <w:ilvl w:val="0"/>
          <w:numId w:val="18"/>
        </w:numPr>
        <w:shd w:val="clear" w:color="auto" w:fill="auto"/>
        <w:tabs>
          <w:tab w:val="left" w:pos="510"/>
        </w:tabs>
        <w:spacing w:after="100"/>
        <w:ind w:left="500" w:hanging="500"/>
        <w:jc w:val="both"/>
      </w:pPr>
      <w:r>
        <w:t>Pohledávky vyplývající z této smlouvy, může prodávající převést na jinou osobu jen s předchozím písemným souhlasem kupujícího.</w:t>
      </w:r>
    </w:p>
    <w:p w14:paraId="0976C8D2" w14:textId="77777777" w:rsidR="006F69D1" w:rsidRDefault="00340EC5">
      <w:pPr>
        <w:pStyle w:val="Zkladntext1"/>
        <w:numPr>
          <w:ilvl w:val="0"/>
          <w:numId w:val="18"/>
        </w:numPr>
        <w:shd w:val="clear" w:color="auto" w:fill="auto"/>
        <w:tabs>
          <w:tab w:val="left" w:pos="510"/>
        </w:tabs>
        <w:spacing w:after="100"/>
        <w:ind w:left="500" w:hanging="500"/>
        <w:jc w:val="both"/>
      </w:pPr>
      <w:r>
        <w:t>Právní vztahy touto smlouvou výslovně neupravené se řídí příslušnými ustanoveními Občanského zákoníku.</w:t>
      </w:r>
    </w:p>
    <w:p w14:paraId="0976C8D3" w14:textId="77777777" w:rsidR="006F69D1" w:rsidRDefault="00340EC5">
      <w:pPr>
        <w:pStyle w:val="Zkladntext1"/>
        <w:numPr>
          <w:ilvl w:val="0"/>
          <w:numId w:val="18"/>
        </w:numPr>
        <w:shd w:val="clear" w:color="auto" w:fill="auto"/>
        <w:tabs>
          <w:tab w:val="left" w:pos="510"/>
        </w:tabs>
        <w:spacing w:after="100"/>
        <w:ind w:left="500" w:hanging="500"/>
        <w:jc w:val="both"/>
      </w:pPr>
      <w:r>
        <w:t>Tato kupní smlouva je sepsána ve dvou výtiscích, každý s platností originálu, z nichž jeden obdrží kupující a jeden prodávající.</w:t>
      </w:r>
    </w:p>
    <w:p w14:paraId="0976C8D4" w14:textId="77777777" w:rsidR="006F69D1" w:rsidRDefault="00340EC5">
      <w:pPr>
        <w:pStyle w:val="Zkladntext1"/>
        <w:numPr>
          <w:ilvl w:val="0"/>
          <w:numId w:val="18"/>
        </w:numPr>
        <w:shd w:val="clear" w:color="auto" w:fill="auto"/>
        <w:tabs>
          <w:tab w:val="left" w:pos="510"/>
        </w:tabs>
        <w:spacing w:after="100"/>
        <w:ind w:left="500" w:hanging="500"/>
        <w:jc w:val="both"/>
        <w:sectPr w:rsidR="006F69D1">
          <w:footerReference w:type="default" r:id="rId9"/>
          <w:footerReference w:type="first" r:id="rId10"/>
          <w:pgSz w:w="12240" w:h="15840"/>
          <w:pgMar w:top="1327" w:right="1746" w:bottom="1238" w:left="1758" w:header="0" w:footer="3" w:gutter="0"/>
          <w:pgNumType w:start="1"/>
          <w:cols w:space="720"/>
          <w:noEndnote/>
          <w:titlePg/>
          <w:docGrid w:linePitch="360"/>
        </w:sectPr>
      </w:pPr>
      <w:r>
        <w:t>Smluvní strany prohlašují, že si tuto smlouvu přečetly, že se dohodly na celém jejím obsahu, že se smluvními podmínkami souhlasí, což stvrzují svými vlastnoručními podpisy.</w:t>
      </w:r>
    </w:p>
    <w:p w14:paraId="0976C8D5" w14:textId="77777777" w:rsidR="006F69D1" w:rsidRDefault="00340EC5">
      <w:pPr>
        <w:pStyle w:val="Zkladntext1"/>
        <w:framePr w:w="5501" w:h="317" w:wrap="none" w:hAnchor="page" w:x="1705" w:y="1"/>
        <w:shd w:val="clear" w:color="auto" w:fill="auto"/>
        <w:spacing w:after="0"/>
      </w:pPr>
      <w:r>
        <w:lastRenderedPageBreak/>
        <w:t>17. Nedílnou součástí této smlouvy jsou přílohy:</w:t>
      </w:r>
    </w:p>
    <w:p w14:paraId="0976C8D6" w14:textId="77777777" w:rsidR="006F69D1" w:rsidRDefault="00340EC5">
      <w:pPr>
        <w:pStyle w:val="Zkladntext1"/>
        <w:framePr w:w="1522" w:h="1622" w:wrap="none" w:hAnchor="page" w:x="2219" w:y="380"/>
        <w:shd w:val="clear" w:color="auto" w:fill="auto"/>
        <w:spacing w:after="0"/>
      </w:pPr>
      <w:r>
        <w:t>Příloha č. 1 -</w:t>
      </w:r>
    </w:p>
    <w:p w14:paraId="0976C8D7" w14:textId="77777777" w:rsidR="006F69D1" w:rsidRDefault="00340EC5">
      <w:pPr>
        <w:pStyle w:val="Zkladntext1"/>
        <w:framePr w:w="1522" w:h="1622" w:wrap="none" w:hAnchor="page" w:x="2219" w:y="380"/>
        <w:shd w:val="clear" w:color="auto" w:fill="auto"/>
        <w:spacing w:after="0"/>
      </w:pPr>
      <w:r>
        <w:t>Příloha č. 2 -</w:t>
      </w:r>
    </w:p>
    <w:p w14:paraId="0976C8D8" w14:textId="77777777" w:rsidR="006F69D1" w:rsidRDefault="00340EC5">
      <w:pPr>
        <w:pStyle w:val="Zkladntext1"/>
        <w:framePr w:w="1522" w:h="1622" w:wrap="none" w:hAnchor="page" w:x="2219" w:y="380"/>
        <w:shd w:val="clear" w:color="auto" w:fill="auto"/>
        <w:spacing w:after="0"/>
      </w:pPr>
      <w:r>
        <w:t>Příloha č. 3 -</w:t>
      </w:r>
    </w:p>
    <w:p w14:paraId="0976C8D9" w14:textId="77777777" w:rsidR="006F69D1" w:rsidRDefault="00340EC5">
      <w:pPr>
        <w:pStyle w:val="Zkladntext1"/>
        <w:framePr w:w="1522" w:h="1622" w:wrap="none" w:hAnchor="page" w:x="2219" w:y="380"/>
        <w:shd w:val="clear" w:color="auto" w:fill="auto"/>
        <w:spacing w:after="0"/>
      </w:pPr>
      <w:r>
        <w:t>Příloha č. 4 -</w:t>
      </w:r>
    </w:p>
    <w:p w14:paraId="0976C8DA" w14:textId="77777777" w:rsidR="006F69D1" w:rsidRDefault="00340EC5">
      <w:pPr>
        <w:pStyle w:val="Zkladntext1"/>
        <w:framePr w:w="1522" w:h="1622" w:wrap="none" w:hAnchor="page" w:x="2219" w:y="380"/>
        <w:shd w:val="clear" w:color="auto" w:fill="auto"/>
        <w:spacing w:after="0"/>
      </w:pPr>
      <w:r>
        <w:t>Příloha č. 5 -</w:t>
      </w:r>
    </w:p>
    <w:p w14:paraId="0976C8DB" w14:textId="77777777" w:rsidR="006F69D1" w:rsidRDefault="00340EC5">
      <w:pPr>
        <w:pStyle w:val="Zkladntext1"/>
        <w:framePr w:w="1522" w:h="1622" w:wrap="none" w:hAnchor="page" w:x="2219" w:y="380"/>
        <w:shd w:val="clear" w:color="auto" w:fill="auto"/>
        <w:spacing w:after="0"/>
      </w:pPr>
      <w:r>
        <w:t>Příloha č. 6 -</w:t>
      </w:r>
    </w:p>
    <w:p w14:paraId="0976C8DC" w14:textId="77777777" w:rsidR="006F69D1" w:rsidRDefault="00340EC5">
      <w:pPr>
        <w:pStyle w:val="Zkladntext1"/>
        <w:framePr w:w="6624" w:h="2174" w:wrap="none" w:hAnchor="page" w:x="3807" w:y="380"/>
        <w:shd w:val="clear" w:color="auto" w:fill="auto"/>
        <w:spacing w:after="0"/>
      </w:pPr>
      <w:r>
        <w:t>Rozpočet předmětu smlouvy</w:t>
      </w:r>
    </w:p>
    <w:p w14:paraId="0976C8DD" w14:textId="77777777" w:rsidR="006F69D1" w:rsidRDefault="00340EC5">
      <w:pPr>
        <w:pStyle w:val="Zkladntext1"/>
        <w:framePr w:w="6624" w:h="2174" w:wrap="none" w:hAnchor="page" w:x="3807" w:y="380"/>
        <w:shd w:val="clear" w:color="auto" w:fill="auto"/>
        <w:spacing w:after="0"/>
      </w:pPr>
      <w:r>
        <w:t>Technická specifikace předmětu smlouvy</w:t>
      </w:r>
    </w:p>
    <w:p w14:paraId="0976C8DE" w14:textId="77777777" w:rsidR="006F69D1" w:rsidRDefault="00340EC5">
      <w:pPr>
        <w:pStyle w:val="Zkladntext1"/>
        <w:framePr w:w="6624" w:h="2174" w:wrap="none" w:hAnchor="page" w:x="3807" w:y="380"/>
        <w:shd w:val="clear" w:color="auto" w:fill="auto"/>
        <w:spacing w:after="0"/>
      </w:pPr>
      <w:r>
        <w:t>Popis předmětu smlouvy</w:t>
      </w:r>
    </w:p>
    <w:p w14:paraId="0976C8DF" w14:textId="77777777" w:rsidR="006F69D1" w:rsidRDefault="00340EC5">
      <w:pPr>
        <w:pStyle w:val="Zkladntext1"/>
        <w:framePr w:w="6624" w:h="2174" w:wrap="none" w:hAnchor="page" w:x="3807" w:y="380"/>
        <w:shd w:val="clear" w:color="auto" w:fill="auto"/>
        <w:spacing w:after="0"/>
      </w:pPr>
      <w:r>
        <w:t>Seznam poddodavatelů</w:t>
      </w:r>
    </w:p>
    <w:p w14:paraId="0976C8E0" w14:textId="77777777" w:rsidR="006F69D1" w:rsidRDefault="00340EC5">
      <w:pPr>
        <w:pStyle w:val="Zkladntext1"/>
        <w:framePr w:w="6624" w:h="2174" w:wrap="none" w:hAnchor="page" w:x="3807" w:y="380"/>
        <w:shd w:val="clear" w:color="auto" w:fill="auto"/>
        <w:spacing w:after="0"/>
      </w:pPr>
      <w:r>
        <w:t>Pravidla součinnosti s úsekem informatiky kupujícího</w:t>
      </w:r>
    </w:p>
    <w:p w14:paraId="0976C8E1" w14:textId="77777777" w:rsidR="006F69D1" w:rsidRDefault="00340EC5">
      <w:pPr>
        <w:pStyle w:val="Zkladntext1"/>
        <w:framePr w:w="6624" w:h="2174" w:wrap="none" w:hAnchor="page" w:x="3807" w:y="380"/>
        <w:shd w:val="clear" w:color="auto" w:fill="auto"/>
        <w:spacing w:after="0"/>
        <w:jc w:val="both"/>
      </w:pPr>
      <w:r>
        <w:t>Pravidla pro zřízení a používání vzdáleného přístupu do počítačové sítě Nemocnice Nové Město na Moravě, příspěvková organizace</w:t>
      </w:r>
    </w:p>
    <w:p w14:paraId="0976C8E2" w14:textId="076DECAE" w:rsidR="006F69D1" w:rsidRDefault="00340EC5">
      <w:pPr>
        <w:pStyle w:val="Zkladntext1"/>
        <w:framePr w:w="4325" w:h="298" w:wrap="none" w:hAnchor="page" w:x="1825" w:y="3030"/>
        <w:shd w:val="clear" w:color="auto" w:fill="auto"/>
        <w:tabs>
          <w:tab w:val="left" w:leader="dot" w:pos="4258"/>
        </w:tabs>
        <w:spacing w:after="0"/>
      </w:pPr>
      <w:r>
        <w:t>V Novém Městě na Moravě dne</w:t>
      </w:r>
      <w:r w:rsidR="00A40E51">
        <w:t xml:space="preserve"> 05.09.2025</w:t>
      </w:r>
    </w:p>
    <w:p w14:paraId="0976C8E3" w14:textId="3AFB65BE" w:rsidR="006F69D1" w:rsidRDefault="00340EC5" w:rsidP="00A40E51">
      <w:pPr>
        <w:pStyle w:val="Zkladntext1"/>
        <w:framePr w:w="3196" w:h="298" w:wrap="none" w:hAnchor="page" w:x="6779" w:y="3030"/>
        <w:shd w:val="clear" w:color="auto" w:fill="auto"/>
        <w:tabs>
          <w:tab w:val="left" w:leader="dot" w:pos="2098"/>
        </w:tabs>
        <w:spacing w:after="0"/>
      </w:pPr>
      <w:r>
        <w:t>V Praze dne</w:t>
      </w:r>
      <w:r w:rsidR="00A40E51">
        <w:t xml:space="preserve"> 03.09.2025</w:t>
      </w:r>
    </w:p>
    <w:p w14:paraId="4DCC0576" w14:textId="77777777" w:rsidR="00285632" w:rsidRDefault="00285632" w:rsidP="00A40E51">
      <w:pPr>
        <w:pStyle w:val="Zkladntext1"/>
        <w:framePr w:w="3196" w:h="298" w:wrap="none" w:hAnchor="page" w:x="6779" w:y="3030"/>
        <w:shd w:val="clear" w:color="auto" w:fill="auto"/>
        <w:tabs>
          <w:tab w:val="left" w:leader="dot" w:pos="2098"/>
        </w:tabs>
        <w:spacing w:after="0"/>
      </w:pPr>
    </w:p>
    <w:p w14:paraId="6D5BDCE9" w14:textId="3DF1027B" w:rsidR="00285632" w:rsidRDefault="00285632" w:rsidP="00A40E51">
      <w:pPr>
        <w:pStyle w:val="Zkladntext1"/>
        <w:framePr w:w="3196" w:h="298" w:wrap="none" w:hAnchor="page" w:x="6779" w:y="3030"/>
        <w:shd w:val="clear" w:color="auto" w:fill="auto"/>
        <w:tabs>
          <w:tab w:val="left" w:leader="dot" w:pos="2098"/>
        </w:tabs>
        <w:spacing w:after="0"/>
      </w:pPr>
      <w:r>
        <w:t>03.09.2025</w:t>
      </w:r>
    </w:p>
    <w:p w14:paraId="30C19206" w14:textId="77F5823D" w:rsidR="00A40E51" w:rsidRPr="00340EC5" w:rsidRDefault="00A40E51" w:rsidP="00A40E51">
      <w:pPr>
        <w:pStyle w:val="Zkladntext1"/>
        <w:framePr w:w="2486" w:h="1080" w:wrap="none" w:hAnchor="page" w:x="2027" w:y="4623"/>
        <w:shd w:val="clear" w:color="auto" w:fill="auto"/>
        <w:spacing w:after="0" w:line="480" w:lineRule="auto"/>
      </w:pPr>
      <w:r w:rsidRPr="00340EC5">
        <w:t xml:space="preserve">XXXX </w:t>
      </w:r>
      <w:proofErr w:type="spellStart"/>
      <w:r w:rsidRPr="00340EC5">
        <w:t>XXXX</w:t>
      </w:r>
      <w:proofErr w:type="spellEnd"/>
      <w:r w:rsidRPr="00340EC5">
        <w:t xml:space="preserve"> </w:t>
      </w:r>
    </w:p>
    <w:p w14:paraId="4D8961BA" w14:textId="31C013BA" w:rsidR="00A40E51" w:rsidRPr="00340EC5" w:rsidRDefault="00A40E51" w:rsidP="00A40E51">
      <w:pPr>
        <w:pStyle w:val="Zkladntext1"/>
        <w:framePr w:w="2486" w:h="1080" w:wrap="none" w:hAnchor="page" w:x="2027" w:y="4623"/>
        <w:shd w:val="clear" w:color="auto" w:fill="auto"/>
        <w:spacing w:after="0" w:line="480" w:lineRule="auto"/>
        <w:rPr>
          <w:lang w:val="en-US" w:eastAsia="en-US" w:bidi="en-US"/>
        </w:rPr>
      </w:pPr>
      <w:r w:rsidRPr="00340EC5">
        <w:t>XXXX</w:t>
      </w:r>
      <w:r w:rsidRPr="00340EC5">
        <w:rPr>
          <w:lang w:val="en-US" w:eastAsia="en-US" w:bidi="en-US"/>
        </w:rPr>
        <w:t xml:space="preserve"> </w:t>
      </w:r>
    </w:p>
    <w:p w14:paraId="0976C8EB" w14:textId="346442F3" w:rsidR="006F69D1" w:rsidRPr="00340EC5" w:rsidRDefault="006F69D1" w:rsidP="00A40E51">
      <w:pPr>
        <w:pStyle w:val="Zkladntext1"/>
        <w:framePr w:w="2486" w:h="1080" w:wrap="none" w:hAnchor="page" w:x="2027" w:y="4623"/>
        <w:shd w:val="clear" w:color="auto" w:fill="auto"/>
        <w:spacing w:after="0" w:line="480" w:lineRule="auto"/>
      </w:pPr>
    </w:p>
    <w:p w14:paraId="1773ADE2" w14:textId="4F85E201" w:rsidR="00A40E51" w:rsidRPr="00340EC5" w:rsidRDefault="00A40E51">
      <w:pPr>
        <w:pStyle w:val="Zkladntext1"/>
        <w:framePr w:w="2909" w:h="845" w:wrap="none" w:hAnchor="page" w:x="7139" w:y="4623"/>
        <w:shd w:val="clear" w:color="auto" w:fill="auto"/>
        <w:spacing w:after="0"/>
      </w:pPr>
      <w:r w:rsidRPr="00340EC5">
        <w:t xml:space="preserve">XXXX </w:t>
      </w:r>
      <w:r w:rsidR="00285632" w:rsidRPr="00340EC5">
        <w:t xml:space="preserve">     </w:t>
      </w:r>
      <w:proofErr w:type="spellStart"/>
      <w:r w:rsidR="00285632" w:rsidRPr="00340EC5">
        <w:t>XXXX</w:t>
      </w:r>
      <w:proofErr w:type="spellEnd"/>
    </w:p>
    <w:p w14:paraId="46E34FAA" w14:textId="77777777" w:rsidR="00A40E51" w:rsidRPr="00340EC5" w:rsidRDefault="00A40E51">
      <w:pPr>
        <w:pStyle w:val="Zkladntext1"/>
        <w:framePr w:w="2909" w:h="845" w:wrap="none" w:hAnchor="page" w:x="7139" w:y="4623"/>
        <w:shd w:val="clear" w:color="auto" w:fill="auto"/>
        <w:spacing w:after="0"/>
      </w:pPr>
    </w:p>
    <w:p w14:paraId="0976C8EC" w14:textId="7BD2CC57" w:rsidR="006F69D1" w:rsidRDefault="00A40E51">
      <w:pPr>
        <w:pStyle w:val="Zkladntext1"/>
        <w:framePr w:w="2909" w:h="845" w:wrap="none" w:hAnchor="page" w:x="7139" w:y="4623"/>
        <w:shd w:val="clear" w:color="auto" w:fill="auto"/>
        <w:spacing w:after="0"/>
      </w:pPr>
      <w:r w:rsidRPr="00340EC5">
        <w:t>XXXX</w:t>
      </w:r>
      <w:r w:rsidR="00285632" w:rsidRPr="00340EC5">
        <w:t xml:space="preserve">      </w:t>
      </w:r>
      <w:proofErr w:type="spellStart"/>
      <w:r w:rsidR="00285632" w:rsidRPr="00340EC5">
        <w:t>XXXX</w:t>
      </w:r>
      <w:proofErr w:type="spellEnd"/>
    </w:p>
    <w:p w14:paraId="0976C8ED" w14:textId="209266D5" w:rsidR="006F69D1" w:rsidRDefault="006F69D1">
      <w:pPr>
        <w:spacing w:line="360" w:lineRule="exact"/>
      </w:pPr>
    </w:p>
    <w:p w14:paraId="0976C8EE" w14:textId="77777777" w:rsidR="006F69D1" w:rsidRDefault="006F69D1">
      <w:pPr>
        <w:spacing w:line="360" w:lineRule="exact"/>
      </w:pPr>
    </w:p>
    <w:p w14:paraId="0976C8EF" w14:textId="77777777" w:rsidR="006F69D1" w:rsidRDefault="006F69D1">
      <w:pPr>
        <w:spacing w:line="360" w:lineRule="exact"/>
      </w:pPr>
    </w:p>
    <w:p w14:paraId="0976C8F0" w14:textId="77777777" w:rsidR="006F69D1" w:rsidRDefault="006F69D1">
      <w:pPr>
        <w:spacing w:line="360" w:lineRule="exact"/>
      </w:pPr>
    </w:p>
    <w:p w14:paraId="0976C8F1" w14:textId="77777777" w:rsidR="006F69D1" w:rsidRDefault="006F69D1">
      <w:pPr>
        <w:spacing w:line="360" w:lineRule="exact"/>
      </w:pPr>
    </w:p>
    <w:p w14:paraId="0976C8F2" w14:textId="77777777" w:rsidR="006F69D1" w:rsidRDefault="006F69D1">
      <w:pPr>
        <w:spacing w:line="360" w:lineRule="exact"/>
      </w:pPr>
    </w:p>
    <w:p w14:paraId="0976C8F3" w14:textId="77777777" w:rsidR="006F69D1" w:rsidRDefault="006F69D1">
      <w:pPr>
        <w:spacing w:line="360" w:lineRule="exact"/>
      </w:pPr>
    </w:p>
    <w:p w14:paraId="0976C8F4" w14:textId="77777777" w:rsidR="006F69D1" w:rsidRDefault="006F69D1">
      <w:pPr>
        <w:spacing w:line="360" w:lineRule="exact"/>
      </w:pPr>
    </w:p>
    <w:p w14:paraId="0976C8F5" w14:textId="77777777" w:rsidR="006F69D1" w:rsidRDefault="006F69D1">
      <w:pPr>
        <w:spacing w:line="360" w:lineRule="exact"/>
      </w:pPr>
    </w:p>
    <w:p w14:paraId="0976C8F6" w14:textId="77777777" w:rsidR="006F69D1" w:rsidRDefault="006F69D1">
      <w:pPr>
        <w:spacing w:line="360" w:lineRule="exact"/>
      </w:pPr>
    </w:p>
    <w:p w14:paraId="0976C8F7" w14:textId="77777777" w:rsidR="006F69D1" w:rsidRDefault="006F69D1">
      <w:pPr>
        <w:spacing w:line="360" w:lineRule="exact"/>
      </w:pPr>
    </w:p>
    <w:p w14:paraId="0976C8F8" w14:textId="77777777" w:rsidR="006F69D1" w:rsidRDefault="006F69D1">
      <w:pPr>
        <w:spacing w:line="360" w:lineRule="exact"/>
      </w:pPr>
    </w:p>
    <w:p w14:paraId="0976C8F9" w14:textId="77777777" w:rsidR="006F69D1" w:rsidRDefault="006F69D1">
      <w:pPr>
        <w:spacing w:line="360" w:lineRule="exact"/>
      </w:pPr>
    </w:p>
    <w:p w14:paraId="0976C8FA" w14:textId="77777777" w:rsidR="006F69D1" w:rsidRDefault="006F69D1">
      <w:pPr>
        <w:spacing w:line="360" w:lineRule="exact"/>
      </w:pPr>
    </w:p>
    <w:p w14:paraId="0976C8FB" w14:textId="77777777" w:rsidR="006F69D1" w:rsidRDefault="006F69D1">
      <w:pPr>
        <w:spacing w:after="661" w:line="1" w:lineRule="exact"/>
      </w:pPr>
    </w:p>
    <w:p w14:paraId="0976C8FC" w14:textId="77777777" w:rsidR="006F69D1" w:rsidRDefault="006F69D1">
      <w:pPr>
        <w:spacing w:line="1" w:lineRule="exact"/>
        <w:sectPr w:rsidR="006F69D1">
          <w:pgSz w:w="12240" w:h="15840"/>
          <w:pgMar w:top="1320" w:right="1061" w:bottom="764" w:left="1704" w:header="0" w:footer="3" w:gutter="0"/>
          <w:cols w:space="720"/>
          <w:noEndnote/>
          <w:docGrid w:linePitch="360"/>
        </w:sectPr>
      </w:pPr>
    </w:p>
    <w:p w14:paraId="0976C8FD" w14:textId="77777777" w:rsidR="006F69D1" w:rsidRDefault="00340EC5">
      <w:pPr>
        <w:pStyle w:val="Jin0"/>
        <w:shd w:val="clear" w:color="auto" w:fill="auto"/>
        <w:spacing w:after="200"/>
        <w:ind w:left="1380"/>
        <w:rPr>
          <w:sz w:val="19"/>
          <w:szCs w:val="19"/>
        </w:rPr>
      </w:pPr>
      <w:r>
        <w:rPr>
          <w:sz w:val="19"/>
          <w:szCs w:val="19"/>
        </w:rPr>
        <w:lastRenderedPageBreak/>
        <w:t>Příloha č. 1 kupní smlouvy</w:t>
      </w:r>
    </w:p>
    <w:p w14:paraId="0976C8FE" w14:textId="77777777" w:rsidR="006F69D1" w:rsidRDefault="00340EC5">
      <w:pPr>
        <w:pStyle w:val="Jin0"/>
        <w:shd w:val="clear" w:color="auto" w:fill="auto"/>
        <w:spacing w:after="480"/>
        <w:ind w:left="1380"/>
        <w:rPr>
          <w:sz w:val="20"/>
          <w:szCs w:val="20"/>
        </w:rPr>
      </w:pPr>
      <w:r>
        <w:rPr>
          <w:b/>
          <w:bCs/>
          <w:sz w:val="20"/>
          <w:szCs w:val="20"/>
        </w:rPr>
        <w:t>Rozpočet předmětu smlouvy</w:t>
      </w:r>
    </w:p>
    <w:p w14:paraId="0976C8FF" w14:textId="77777777" w:rsidR="006F69D1" w:rsidRDefault="00340EC5">
      <w:pPr>
        <w:pStyle w:val="Nadpis10"/>
        <w:keepNext/>
        <w:keepLines/>
        <w:shd w:val="clear" w:color="auto" w:fill="auto"/>
        <w:spacing w:after="0"/>
        <w:ind w:firstLine="0"/>
        <w:sectPr w:rsidR="006F69D1">
          <w:footerReference w:type="default" r:id="rId11"/>
          <w:pgSz w:w="12240" w:h="15840"/>
          <w:pgMar w:top="1315" w:right="3370" w:bottom="1609" w:left="312" w:header="887" w:footer="1181" w:gutter="0"/>
          <w:cols w:space="720"/>
          <w:noEndnote/>
          <w:docGrid w:linePitch="360"/>
        </w:sectPr>
      </w:pPr>
      <w:bookmarkStart w:id="4" w:name="bookmark4"/>
      <w:bookmarkStart w:id="5" w:name="bookmark5"/>
      <w:r>
        <w:t xml:space="preserve">ZEISS VISULAS green </w:t>
      </w:r>
      <w:proofErr w:type="spellStart"/>
      <w:r>
        <w:t>system</w:t>
      </w:r>
      <w:bookmarkEnd w:id="4"/>
      <w:bookmarkEnd w:id="5"/>
      <w:proofErr w:type="spellEnd"/>
    </w:p>
    <w:p w14:paraId="0976C900" w14:textId="77777777" w:rsidR="006F69D1" w:rsidRDefault="006F69D1">
      <w:pPr>
        <w:spacing w:line="199" w:lineRule="exact"/>
        <w:rPr>
          <w:sz w:val="16"/>
          <w:szCs w:val="16"/>
        </w:rPr>
      </w:pPr>
    </w:p>
    <w:p w14:paraId="0976C901" w14:textId="77777777" w:rsidR="006F69D1" w:rsidRDefault="006F69D1">
      <w:pPr>
        <w:spacing w:line="1" w:lineRule="exact"/>
        <w:sectPr w:rsidR="006F69D1">
          <w:type w:val="continuous"/>
          <w:pgSz w:w="12240" w:h="15840"/>
          <w:pgMar w:top="1315" w:right="0" w:bottom="1609" w:left="0" w:header="0" w:footer="3" w:gutter="0"/>
          <w:cols w:space="720"/>
          <w:noEndnote/>
          <w:docGrid w:linePitch="360"/>
        </w:sectPr>
      </w:pPr>
    </w:p>
    <w:p w14:paraId="0976C902" w14:textId="77777777" w:rsidR="006F69D1" w:rsidRDefault="00340EC5">
      <w:pPr>
        <w:pStyle w:val="Zkladntext30"/>
        <w:framePr w:w="1181" w:h="499" w:wrap="none" w:vAnchor="text" w:hAnchor="page" w:x="1916" w:y="21"/>
        <w:shd w:val="clear" w:color="auto" w:fill="auto"/>
        <w:rPr>
          <w:sz w:val="19"/>
          <w:szCs w:val="19"/>
        </w:rPr>
      </w:pPr>
      <w:r>
        <w:rPr>
          <w:b/>
          <w:bCs/>
          <w:sz w:val="19"/>
          <w:szCs w:val="19"/>
        </w:rPr>
        <w:t>Produkt</w:t>
      </w:r>
    </w:p>
    <w:p w14:paraId="0976C903" w14:textId="77777777" w:rsidR="006F69D1" w:rsidRDefault="00340EC5">
      <w:pPr>
        <w:pStyle w:val="Zkladntext30"/>
        <w:framePr w:w="1181" w:h="499" w:wrap="none" w:vAnchor="text" w:hAnchor="page" w:x="1916" w:y="21"/>
        <w:shd w:val="clear" w:color="auto" w:fill="auto"/>
      </w:pPr>
      <w:r>
        <w:rPr>
          <w:b/>
          <w:bCs/>
          <w:i/>
          <w:iCs/>
          <w:color w:val="262626"/>
        </w:rPr>
        <w:t>Prodejní kód</w:t>
      </w:r>
    </w:p>
    <w:p w14:paraId="0976C904" w14:textId="77777777" w:rsidR="006F69D1" w:rsidRDefault="00340EC5">
      <w:pPr>
        <w:pStyle w:val="Nadpis30"/>
        <w:keepNext/>
        <w:keepLines/>
        <w:framePr w:w="672" w:h="254" w:wrap="none" w:vAnchor="text" w:hAnchor="page" w:x="3937" w:y="21"/>
        <w:shd w:val="clear" w:color="auto" w:fill="auto"/>
        <w:spacing w:after="0"/>
        <w:jc w:val="left"/>
        <w:rPr>
          <w:sz w:val="19"/>
          <w:szCs w:val="19"/>
        </w:rPr>
      </w:pPr>
      <w:bookmarkStart w:id="6" w:name="bookmark6"/>
      <w:bookmarkStart w:id="7" w:name="bookmark7"/>
      <w:r>
        <w:rPr>
          <w:rFonts w:ascii="Arial" w:eastAsia="Arial" w:hAnsi="Arial" w:cs="Arial"/>
          <w:sz w:val="19"/>
          <w:szCs w:val="19"/>
          <w:u w:val="none"/>
        </w:rPr>
        <w:t>Obsah</w:t>
      </w:r>
      <w:bookmarkEnd w:id="6"/>
      <w:bookmarkEnd w:id="7"/>
    </w:p>
    <w:p w14:paraId="0976C905" w14:textId="77777777" w:rsidR="006F69D1" w:rsidRDefault="00340EC5">
      <w:pPr>
        <w:pStyle w:val="Nadpis30"/>
        <w:keepNext/>
        <w:keepLines/>
        <w:framePr w:w="278" w:h="254" w:wrap="none" w:vAnchor="text" w:hAnchor="page" w:x="8593" w:y="21"/>
        <w:shd w:val="clear" w:color="auto" w:fill="auto"/>
        <w:spacing w:after="0"/>
        <w:jc w:val="left"/>
        <w:rPr>
          <w:sz w:val="19"/>
          <w:szCs w:val="19"/>
        </w:rPr>
      </w:pPr>
      <w:bookmarkStart w:id="8" w:name="bookmark8"/>
      <w:bookmarkStart w:id="9" w:name="bookmark9"/>
      <w:r>
        <w:rPr>
          <w:rFonts w:ascii="Arial" w:eastAsia="Arial" w:hAnsi="Arial" w:cs="Arial"/>
          <w:sz w:val="19"/>
          <w:szCs w:val="19"/>
          <w:u w:val="none"/>
        </w:rPr>
        <w:t>ks</w:t>
      </w:r>
      <w:bookmarkEnd w:id="8"/>
      <w:bookmarkEnd w:id="9"/>
    </w:p>
    <w:p w14:paraId="0976C906" w14:textId="77777777" w:rsidR="006F69D1" w:rsidRDefault="00340EC5">
      <w:pPr>
        <w:pStyle w:val="Zkladntext30"/>
        <w:framePr w:w="1512" w:h="499" w:wrap="none" w:vAnchor="text" w:hAnchor="page" w:x="9222" w:y="21"/>
        <w:shd w:val="clear" w:color="auto" w:fill="auto"/>
        <w:ind w:firstLine="200"/>
        <w:rPr>
          <w:sz w:val="19"/>
          <w:szCs w:val="19"/>
        </w:rPr>
      </w:pPr>
      <w:r>
        <w:rPr>
          <w:b/>
          <w:bCs/>
          <w:sz w:val="19"/>
          <w:szCs w:val="19"/>
        </w:rPr>
        <w:t>Celková cena</w:t>
      </w:r>
    </w:p>
    <w:p w14:paraId="0976C907" w14:textId="77777777" w:rsidR="006F69D1" w:rsidRDefault="00340EC5">
      <w:pPr>
        <w:pStyle w:val="Zkladntext30"/>
        <w:framePr w:w="1512" w:h="499" w:wrap="none" w:vAnchor="text" w:hAnchor="page" w:x="9222" w:y="21"/>
        <w:shd w:val="clear" w:color="auto" w:fill="auto"/>
        <w:jc w:val="right"/>
      </w:pPr>
      <w:r>
        <w:rPr>
          <w:b/>
          <w:bCs/>
          <w:i/>
          <w:iCs/>
        </w:rPr>
        <w:t>Cena za položku</w:t>
      </w:r>
    </w:p>
    <w:p w14:paraId="0976C908" w14:textId="77777777" w:rsidR="006F69D1" w:rsidRDefault="006F69D1">
      <w:pPr>
        <w:spacing w:after="498" w:line="1" w:lineRule="exact"/>
      </w:pPr>
    </w:p>
    <w:p w14:paraId="0976C909" w14:textId="77777777" w:rsidR="006F69D1" w:rsidRDefault="006F69D1">
      <w:pPr>
        <w:spacing w:line="1" w:lineRule="exact"/>
        <w:sectPr w:rsidR="006F69D1">
          <w:type w:val="continuous"/>
          <w:pgSz w:w="12240" w:h="15840"/>
          <w:pgMar w:top="1315" w:right="1507" w:bottom="1609" w:left="312" w:header="0" w:footer="3" w:gutter="0"/>
          <w:cols w:space="720"/>
          <w:noEndnote/>
          <w:docGrid w:linePitch="360"/>
        </w:sectPr>
      </w:pPr>
    </w:p>
    <w:p w14:paraId="0976C90A" w14:textId="77777777" w:rsidR="006F69D1" w:rsidRDefault="00340EC5">
      <w:pPr>
        <w:pStyle w:val="Zkladntext30"/>
        <w:shd w:val="clear" w:color="auto" w:fill="auto"/>
        <w:spacing w:after="400" w:line="288" w:lineRule="auto"/>
      </w:pPr>
      <w:r>
        <w:rPr>
          <w:noProof/>
        </w:rPr>
        <mc:AlternateContent>
          <mc:Choice Requires="wps">
            <w:drawing>
              <wp:anchor distT="0" distB="0" distL="101600" distR="101600" simplePos="0" relativeHeight="125829378" behindDoc="0" locked="0" layoutInCell="1" allowOverlap="1" wp14:anchorId="0976CB1A" wp14:editId="0976CB1B">
                <wp:simplePos x="0" y="0"/>
                <wp:positionH relativeFrom="page">
                  <wp:posOffset>1212850</wp:posOffset>
                </wp:positionH>
                <wp:positionV relativeFrom="paragraph">
                  <wp:posOffset>12700</wp:posOffset>
                </wp:positionV>
                <wp:extent cx="1158240" cy="114617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158240" cy="1146175"/>
                        </a:xfrm>
                        <a:prstGeom prst="rect">
                          <a:avLst/>
                        </a:prstGeom>
                        <a:noFill/>
                      </wps:spPr>
                      <wps:txbx>
                        <w:txbxContent>
                          <w:p w14:paraId="0976CB52" w14:textId="77777777" w:rsidR="006F69D1" w:rsidRDefault="00340EC5">
                            <w:pPr>
                              <w:pStyle w:val="Zkladntext30"/>
                              <w:shd w:val="clear" w:color="auto" w:fill="auto"/>
                              <w:spacing w:after="340" w:line="283" w:lineRule="auto"/>
                              <w:rPr>
                                <w:sz w:val="15"/>
                                <w:szCs w:val="15"/>
                              </w:rPr>
                            </w:pPr>
                            <w:proofErr w:type="spellStart"/>
                            <w:r>
                              <w:t>Console</w:t>
                            </w:r>
                            <w:proofErr w:type="spellEnd"/>
                            <w:r>
                              <w:t xml:space="preserve"> green (</w:t>
                            </w:r>
                            <w:proofErr w:type="spellStart"/>
                            <w:r>
                              <w:t>dual</w:t>
                            </w:r>
                            <w:proofErr w:type="spellEnd"/>
                            <w:r>
                              <w:t xml:space="preserve"> port) </w:t>
                            </w:r>
                            <w:r>
                              <w:rPr>
                                <w:i/>
                                <w:iCs/>
                                <w:sz w:val="15"/>
                                <w:szCs w:val="15"/>
                              </w:rPr>
                              <w:t>02GRCOCO</w:t>
                            </w:r>
                          </w:p>
                          <w:p w14:paraId="0976CB53" w14:textId="77777777" w:rsidR="006F69D1" w:rsidRDefault="00340EC5">
                            <w:pPr>
                              <w:pStyle w:val="Zkladntext30"/>
                              <w:shd w:val="clear" w:color="auto" w:fill="auto"/>
                              <w:spacing w:line="283" w:lineRule="auto"/>
                              <w:rPr>
                                <w:sz w:val="15"/>
                                <w:szCs w:val="15"/>
                              </w:rPr>
                            </w:pPr>
                            <w:r>
                              <w:t xml:space="preserve">Laser slit lamp green </w:t>
                            </w:r>
                            <w:proofErr w:type="spellStart"/>
                            <w:r>
                              <w:t>comfort</w:t>
                            </w:r>
                            <w:proofErr w:type="spellEnd"/>
                            <w:r>
                              <w:t xml:space="preserve"> </w:t>
                            </w:r>
                            <w:r>
                              <w:rPr>
                                <w:i/>
                                <w:iCs/>
                                <w:sz w:val="15"/>
                                <w:szCs w:val="15"/>
                              </w:rPr>
                              <w:t>20GRSLCO</w:t>
                            </w:r>
                          </w:p>
                        </w:txbxContent>
                      </wps:txbx>
                      <wps:bodyPr lIns="0" tIns="0" rIns="0" bIns="0"/>
                    </wps:wsp>
                  </a:graphicData>
                </a:graphic>
              </wp:anchor>
            </w:drawing>
          </mc:Choice>
          <mc:Fallback>
            <w:pict>
              <v:shape id="_x0000_s1031" type="#_x0000_t202" style="position:absolute;margin-left:95.5pt;margin-top:1.pt;width:91.200000000000003pt;height:90.25pt;z-index:-125829375;mso-wrap-distance-left:8.pt;mso-wrap-distance-right:8.pt;mso-position-horizontal-relative:page" filled="f" stroked="f">
                <v:textbox inset="0,0,0,0">
                  <w:txbxContent>
                    <w:p>
                      <w:pPr>
                        <w:pStyle w:val="Style34"/>
                        <w:keepNext w:val="0"/>
                        <w:keepLines w:val="0"/>
                        <w:widowControl w:val="0"/>
                        <w:shd w:val="clear" w:color="auto" w:fill="auto"/>
                        <w:bidi w:val="0"/>
                        <w:spacing w:before="0" w:after="340" w:line="283" w:lineRule="auto"/>
                        <w:ind w:left="0" w:right="0" w:firstLine="0"/>
                        <w:jc w:val="left"/>
                        <w:rPr>
                          <w:sz w:val="15"/>
                          <w:szCs w:val="15"/>
                        </w:rPr>
                      </w:pPr>
                      <w:r>
                        <w:rPr>
                          <w:color w:val="000000"/>
                          <w:spacing w:val="0"/>
                          <w:w w:val="100"/>
                          <w:position w:val="0"/>
                          <w:sz w:val="18"/>
                          <w:szCs w:val="18"/>
                          <w:shd w:val="clear" w:color="auto" w:fill="auto"/>
                          <w:lang w:val="cs-CZ" w:eastAsia="cs-CZ" w:bidi="cs-CZ"/>
                        </w:rPr>
                        <w:t xml:space="preserve">Console green (dual port) </w:t>
                      </w:r>
                      <w:r>
                        <w:rPr>
                          <w:i/>
                          <w:iCs/>
                          <w:color w:val="000000"/>
                          <w:spacing w:val="0"/>
                          <w:w w:val="100"/>
                          <w:position w:val="0"/>
                          <w:sz w:val="15"/>
                          <w:szCs w:val="15"/>
                          <w:shd w:val="clear" w:color="auto" w:fill="auto"/>
                          <w:lang w:val="cs-CZ" w:eastAsia="cs-CZ" w:bidi="cs-CZ"/>
                        </w:rPr>
                        <w:t>02GRCOCO</w:t>
                      </w:r>
                    </w:p>
                    <w:p>
                      <w:pPr>
                        <w:pStyle w:val="Style34"/>
                        <w:keepNext w:val="0"/>
                        <w:keepLines w:val="0"/>
                        <w:widowControl w:val="0"/>
                        <w:shd w:val="clear" w:color="auto" w:fill="auto"/>
                        <w:bidi w:val="0"/>
                        <w:spacing w:before="0" w:after="0" w:line="283" w:lineRule="auto"/>
                        <w:ind w:left="0" w:right="0" w:firstLine="0"/>
                        <w:jc w:val="left"/>
                        <w:rPr>
                          <w:sz w:val="15"/>
                          <w:szCs w:val="15"/>
                        </w:rPr>
                      </w:pPr>
                      <w:r>
                        <w:rPr>
                          <w:color w:val="000000"/>
                          <w:spacing w:val="0"/>
                          <w:w w:val="100"/>
                          <w:position w:val="0"/>
                          <w:sz w:val="18"/>
                          <w:szCs w:val="18"/>
                          <w:shd w:val="clear" w:color="auto" w:fill="auto"/>
                          <w:lang w:val="cs-CZ" w:eastAsia="cs-CZ" w:bidi="cs-CZ"/>
                        </w:rPr>
                        <w:t xml:space="preserve">Laser slit lamp green comfort </w:t>
                      </w:r>
                      <w:r>
                        <w:rPr>
                          <w:i/>
                          <w:iCs/>
                          <w:color w:val="000000"/>
                          <w:spacing w:val="0"/>
                          <w:w w:val="100"/>
                          <w:position w:val="0"/>
                          <w:sz w:val="15"/>
                          <w:szCs w:val="15"/>
                          <w:shd w:val="clear" w:color="auto" w:fill="auto"/>
                          <w:lang w:val="cs-CZ" w:eastAsia="cs-CZ" w:bidi="cs-CZ"/>
                        </w:rPr>
                        <w:t>20GRSLCO</w:t>
                      </w:r>
                    </w:p>
                  </w:txbxContent>
                </v:textbox>
                <w10:wrap type="square" side="right" anchorx="page"/>
              </v:shape>
            </w:pict>
          </mc:Fallback>
        </mc:AlternateContent>
      </w:r>
      <w:r>
        <w:t xml:space="preserve">Laser </w:t>
      </w:r>
      <w:proofErr w:type="spellStart"/>
      <w:r>
        <w:t>console</w:t>
      </w:r>
      <w:proofErr w:type="spellEnd"/>
      <w:r>
        <w:t xml:space="preserve"> VISULAS green (</w:t>
      </w:r>
      <w:proofErr w:type="spellStart"/>
      <w:r>
        <w:t>dual</w:t>
      </w:r>
      <w:proofErr w:type="spellEnd"/>
      <w:r>
        <w:t xml:space="preserve"> </w:t>
      </w:r>
      <w:proofErr w:type="spellStart"/>
      <w:r>
        <w:t>fiber</w:t>
      </w:r>
      <w:proofErr w:type="spellEnd"/>
      <w:r>
        <w:t xml:space="preserve"> </w:t>
      </w:r>
      <w:proofErr w:type="spellStart"/>
      <w:r>
        <w:t>ports</w:t>
      </w:r>
      <w:proofErr w:type="spellEnd"/>
      <w:r>
        <w:t>)</w:t>
      </w:r>
    </w:p>
    <w:p w14:paraId="0976C90B" w14:textId="77777777" w:rsidR="006F69D1" w:rsidRDefault="00340EC5">
      <w:pPr>
        <w:pStyle w:val="Zkladntext30"/>
        <w:shd w:val="clear" w:color="auto" w:fill="auto"/>
        <w:spacing w:line="288" w:lineRule="auto"/>
      </w:pPr>
      <w:r>
        <w:t xml:space="preserve">Laser slit lamp green </w:t>
      </w:r>
      <w:proofErr w:type="spellStart"/>
      <w:r>
        <w:t>comfort</w:t>
      </w:r>
      <w:proofErr w:type="spellEnd"/>
    </w:p>
    <w:p w14:paraId="0976C90C" w14:textId="77777777" w:rsidR="006F69D1" w:rsidRDefault="00340EC5">
      <w:pPr>
        <w:pStyle w:val="Zkladntext30"/>
        <w:shd w:val="clear" w:color="auto" w:fill="auto"/>
        <w:spacing w:after="220" w:line="288" w:lineRule="auto"/>
      </w:pPr>
      <w:proofErr w:type="spellStart"/>
      <w:r>
        <w:t>Please</w:t>
      </w:r>
      <w:proofErr w:type="spellEnd"/>
      <w:r>
        <w:t xml:space="preserve"> </w:t>
      </w:r>
      <w:proofErr w:type="spellStart"/>
      <w:r>
        <w:t>note</w:t>
      </w:r>
      <w:proofErr w:type="spellEnd"/>
      <w:r>
        <w:t xml:space="preserve">: Laser slit </w:t>
      </w:r>
      <w:proofErr w:type="spellStart"/>
      <w:r>
        <w:t>lamps</w:t>
      </w:r>
      <w:proofErr w:type="spellEnd"/>
      <w:r>
        <w:t xml:space="preserve"> </w:t>
      </w:r>
      <w:proofErr w:type="spellStart"/>
      <w:r>
        <w:t>will</w:t>
      </w:r>
      <w:proofErr w:type="spellEnd"/>
      <w:r>
        <w:t xml:space="preserve"> </w:t>
      </w:r>
      <w:proofErr w:type="spellStart"/>
      <w:r>
        <w:t>now</w:t>
      </w:r>
      <w:proofErr w:type="spellEnd"/>
      <w:r>
        <w:t xml:space="preserve"> </w:t>
      </w:r>
      <w:proofErr w:type="spellStart"/>
      <w:r>
        <w:t>be</w:t>
      </w:r>
      <w:proofErr w:type="spellEnd"/>
      <w:r>
        <w:t xml:space="preserve"> </w:t>
      </w:r>
      <w:proofErr w:type="spellStart"/>
      <w:r>
        <w:t>delivered</w:t>
      </w:r>
      <w:proofErr w:type="spellEnd"/>
      <w:r>
        <w:t xml:space="preserve"> </w:t>
      </w:r>
      <w:proofErr w:type="spellStart"/>
      <w:r>
        <w:t>with</w:t>
      </w:r>
      <w:proofErr w:type="spellEnd"/>
      <w:r>
        <w:t xml:space="preserve"> a </w:t>
      </w:r>
      <w:proofErr w:type="spellStart"/>
      <w:r>
        <w:t>breath</w:t>
      </w:r>
      <w:proofErr w:type="spellEnd"/>
      <w:r>
        <w:t xml:space="preserve"> </w:t>
      </w:r>
      <w:proofErr w:type="spellStart"/>
      <w:r>
        <w:t>shield</w:t>
      </w:r>
      <w:proofErr w:type="spellEnd"/>
      <w:r>
        <w:t xml:space="preserve"> (</w:t>
      </w:r>
      <w:proofErr w:type="spellStart"/>
      <w:r>
        <w:t>for</w:t>
      </w:r>
      <w:proofErr w:type="spellEnd"/>
      <w:r>
        <w:t xml:space="preserve"> </w:t>
      </w:r>
      <w:proofErr w:type="spellStart"/>
      <w:r>
        <w:t>the</w:t>
      </w:r>
      <w:proofErr w:type="spellEnd"/>
      <w:r>
        <w:t xml:space="preserve"> </w:t>
      </w:r>
      <w:proofErr w:type="spellStart"/>
      <w:r>
        <w:t>countries</w:t>
      </w:r>
      <w:proofErr w:type="spellEnd"/>
      <w:r>
        <w:t xml:space="preserv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w:t>
      </w:r>
      <w:proofErr w:type="spellStart"/>
      <w:r>
        <w:t>released</w:t>
      </w:r>
      <w:proofErr w:type="spellEnd"/>
      <w:r>
        <w:t>)!</w:t>
      </w:r>
    </w:p>
    <w:p w14:paraId="0976C90D" w14:textId="77777777" w:rsidR="006F69D1" w:rsidRDefault="00340EC5">
      <w:pPr>
        <w:pStyle w:val="Zkladntext30"/>
        <w:shd w:val="clear" w:color="auto" w:fill="auto"/>
        <w:ind w:left="2240"/>
      </w:pPr>
      <w:proofErr w:type="spellStart"/>
      <w:r>
        <w:t>includes</w:t>
      </w:r>
      <w:proofErr w:type="spellEnd"/>
      <w:r>
        <w:t>:</w:t>
      </w:r>
    </w:p>
    <w:p w14:paraId="0976C90E" w14:textId="77777777" w:rsidR="006F69D1" w:rsidRDefault="00340EC5">
      <w:pPr>
        <w:pStyle w:val="Zkladntext30"/>
        <w:shd w:val="clear" w:color="auto" w:fill="auto"/>
        <w:ind w:left="2240"/>
      </w:pPr>
      <w:proofErr w:type="spellStart"/>
      <w:r>
        <w:t>Safety</w:t>
      </w:r>
      <w:proofErr w:type="spellEnd"/>
      <w:r>
        <w:t xml:space="preserve"> </w:t>
      </w:r>
      <w:proofErr w:type="spellStart"/>
      <w:r>
        <w:t>eyeglasses</w:t>
      </w:r>
      <w:proofErr w:type="spellEnd"/>
      <w:r>
        <w:t xml:space="preserve"> 532/561</w:t>
      </w:r>
    </w:p>
    <w:p w14:paraId="0976C90F" w14:textId="77777777" w:rsidR="006F69D1" w:rsidRDefault="00340EC5">
      <w:pPr>
        <w:pStyle w:val="Zkladntext30"/>
        <w:shd w:val="clear" w:color="auto" w:fill="auto"/>
        <w:ind w:left="2240"/>
      </w:pPr>
      <w:proofErr w:type="spellStart"/>
      <w:r>
        <w:t>Arm</w:t>
      </w:r>
      <w:proofErr w:type="spellEnd"/>
      <w:r>
        <w:t xml:space="preserve"> rest (</w:t>
      </w:r>
      <w:proofErr w:type="spellStart"/>
      <w:r>
        <w:t>variable</w:t>
      </w:r>
      <w:proofErr w:type="spellEnd"/>
      <w:r>
        <w:t xml:space="preserve"> </w:t>
      </w:r>
      <w:proofErr w:type="spellStart"/>
      <w:r>
        <w:t>height</w:t>
      </w:r>
      <w:proofErr w:type="spellEnd"/>
      <w:r>
        <w:t>)</w:t>
      </w:r>
    </w:p>
    <w:p w14:paraId="0976C910" w14:textId="77777777" w:rsidR="006F69D1" w:rsidRDefault="00340EC5">
      <w:pPr>
        <w:pStyle w:val="Zkladntext30"/>
        <w:shd w:val="clear" w:color="auto" w:fill="auto"/>
        <w:ind w:left="2240"/>
      </w:pPr>
      <w:proofErr w:type="spellStart"/>
      <w:r>
        <w:t>Dust</w:t>
      </w:r>
      <w:proofErr w:type="spellEnd"/>
      <w:r>
        <w:t xml:space="preserve"> </w:t>
      </w:r>
      <w:proofErr w:type="spellStart"/>
      <w:r>
        <w:t>cover</w:t>
      </w:r>
      <w:proofErr w:type="spellEnd"/>
    </w:p>
    <w:p w14:paraId="0976C911" w14:textId="77777777" w:rsidR="006F69D1" w:rsidRDefault="00340EC5">
      <w:pPr>
        <w:pStyle w:val="Zkladntext30"/>
        <w:shd w:val="clear" w:color="auto" w:fill="auto"/>
        <w:ind w:left="2240"/>
      </w:pPr>
      <w:r>
        <w:t xml:space="preserve">10x </w:t>
      </w:r>
      <w:proofErr w:type="spellStart"/>
      <w:r>
        <w:t>eyepiece</w:t>
      </w:r>
      <w:proofErr w:type="spellEnd"/>
      <w:r>
        <w:t xml:space="preserve">, </w:t>
      </w:r>
      <w:proofErr w:type="spellStart"/>
      <w:r>
        <w:t>high</w:t>
      </w:r>
      <w:proofErr w:type="spellEnd"/>
      <w:r>
        <w:t xml:space="preserve"> </w:t>
      </w:r>
      <w:proofErr w:type="spellStart"/>
      <w:r>
        <w:t>eyepoint</w:t>
      </w:r>
      <w:proofErr w:type="spellEnd"/>
      <w:r>
        <w:t xml:space="preserve"> (2 </w:t>
      </w:r>
      <w:proofErr w:type="spellStart"/>
      <w:r>
        <w:t>pieces</w:t>
      </w:r>
      <w:proofErr w:type="spellEnd"/>
      <w:r>
        <w:t>)</w:t>
      </w:r>
    </w:p>
    <w:p w14:paraId="0976C912" w14:textId="77777777" w:rsidR="006F69D1" w:rsidRDefault="00340EC5">
      <w:pPr>
        <w:pStyle w:val="Zkladntext30"/>
        <w:shd w:val="clear" w:color="auto" w:fill="auto"/>
        <w:spacing w:after="80"/>
        <w:ind w:left="2240"/>
      </w:pPr>
      <w:proofErr w:type="spellStart"/>
      <w:r>
        <w:t>Breath</w:t>
      </w:r>
      <w:proofErr w:type="spellEnd"/>
      <w:r>
        <w:t xml:space="preserve"> </w:t>
      </w:r>
      <w:proofErr w:type="spellStart"/>
      <w:r>
        <w:t>shield</w:t>
      </w:r>
      <w:proofErr w:type="spellEnd"/>
    </w:p>
    <w:p w14:paraId="0976C913" w14:textId="77777777" w:rsidR="006F69D1" w:rsidRDefault="00340EC5">
      <w:pPr>
        <w:pStyle w:val="Zkladntext30"/>
        <w:shd w:val="clear" w:color="auto" w:fill="auto"/>
        <w:tabs>
          <w:tab w:val="left" w:pos="6896"/>
        </w:tabs>
        <w:spacing w:after="140"/>
        <w:ind w:left="2240"/>
      </w:pPr>
      <w:proofErr w:type="spellStart"/>
      <w:r>
        <w:t>Parallel</w:t>
      </w:r>
      <w:proofErr w:type="spellEnd"/>
      <w:r>
        <w:t xml:space="preserve"> tube f = 140 mm</w:t>
      </w:r>
      <w:r>
        <w:tab/>
        <w:t>1</w:t>
      </w:r>
    </w:p>
    <w:p w14:paraId="0976C914" w14:textId="77777777" w:rsidR="006F69D1" w:rsidRDefault="00340EC5">
      <w:pPr>
        <w:pStyle w:val="Zkladntext30"/>
        <w:shd w:val="clear" w:color="auto" w:fill="auto"/>
        <w:spacing w:line="290" w:lineRule="auto"/>
        <w:ind w:left="240" w:firstLine="20"/>
      </w:pPr>
      <w:proofErr w:type="spellStart"/>
      <w:r>
        <w:t>Parallel</w:t>
      </w:r>
      <w:proofErr w:type="spellEnd"/>
      <w:r>
        <w:t xml:space="preserve"> tube f = 140 mm</w:t>
      </w:r>
    </w:p>
    <w:p w14:paraId="0976C915" w14:textId="77777777" w:rsidR="006F69D1" w:rsidRDefault="00340EC5">
      <w:pPr>
        <w:pStyle w:val="Jin0"/>
        <w:shd w:val="clear" w:color="auto" w:fill="auto"/>
        <w:spacing w:after="400"/>
        <w:ind w:firstLine="240"/>
        <w:rPr>
          <w:sz w:val="15"/>
          <w:szCs w:val="15"/>
        </w:rPr>
      </w:pPr>
      <w:r>
        <w:rPr>
          <w:noProof/>
        </w:rPr>
        <mc:AlternateContent>
          <mc:Choice Requires="wps">
            <w:drawing>
              <wp:anchor distT="0" distB="0" distL="114300" distR="114300" simplePos="0" relativeHeight="125829380" behindDoc="0" locked="0" layoutInCell="1" allowOverlap="1" wp14:anchorId="0976CB1C" wp14:editId="0976CB1D">
                <wp:simplePos x="0" y="0"/>
                <wp:positionH relativeFrom="page">
                  <wp:posOffset>1216025</wp:posOffset>
                </wp:positionH>
                <wp:positionV relativeFrom="paragraph">
                  <wp:posOffset>381000</wp:posOffset>
                </wp:positionV>
                <wp:extent cx="661670" cy="29273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61670" cy="292735"/>
                        </a:xfrm>
                        <a:prstGeom prst="rect">
                          <a:avLst/>
                        </a:prstGeom>
                        <a:noFill/>
                      </wps:spPr>
                      <wps:txbx>
                        <w:txbxContent>
                          <w:p w14:paraId="0976CB54" w14:textId="77777777" w:rsidR="006F69D1" w:rsidRDefault="00340EC5">
                            <w:pPr>
                              <w:pStyle w:val="Zkladntext30"/>
                              <w:shd w:val="clear" w:color="auto" w:fill="auto"/>
                            </w:pPr>
                            <w:r>
                              <w:t xml:space="preserve">SLT </w:t>
                            </w:r>
                            <w:proofErr w:type="spellStart"/>
                            <w:r>
                              <w:t>License</w:t>
                            </w:r>
                            <w:proofErr w:type="spellEnd"/>
                          </w:p>
                          <w:p w14:paraId="0976CB55" w14:textId="77777777" w:rsidR="006F69D1" w:rsidRDefault="00340EC5">
                            <w:pPr>
                              <w:pStyle w:val="Jin0"/>
                              <w:shd w:val="clear" w:color="auto" w:fill="auto"/>
                              <w:spacing w:after="0"/>
                              <w:rPr>
                                <w:sz w:val="15"/>
                                <w:szCs w:val="15"/>
                              </w:rPr>
                            </w:pPr>
                            <w:r>
                              <w:rPr>
                                <w:rFonts w:ascii="Arial" w:eastAsia="Arial" w:hAnsi="Arial" w:cs="Arial"/>
                                <w:i/>
                                <w:iCs/>
                                <w:sz w:val="15"/>
                                <w:szCs w:val="15"/>
                              </w:rPr>
                              <w:t>50LICSLT</w:t>
                            </w:r>
                          </w:p>
                        </w:txbxContent>
                      </wps:txbx>
                      <wps:bodyPr lIns="0" tIns="0" rIns="0" bIns="0"/>
                    </wps:wsp>
                  </a:graphicData>
                </a:graphic>
              </wp:anchor>
            </w:drawing>
          </mc:Choice>
          <mc:Fallback>
            <w:pict>
              <v:shape id="_x0000_s1033" type="#_x0000_t202" style="position:absolute;margin-left:95.75pt;margin-top:30.pt;width:52.100000000000001pt;height:23.050000000000001pt;z-index:-125829373;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SLT License</w:t>
                      </w:r>
                    </w:p>
                    <w:p>
                      <w:pPr>
                        <w:pStyle w:val="Style5"/>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cs-CZ" w:eastAsia="cs-CZ" w:bidi="cs-CZ"/>
                        </w:rPr>
                        <w:t>50LICSLT</w:t>
                      </w:r>
                    </w:p>
                  </w:txbxContent>
                </v:textbox>
                <w10:wrap type="square" side="right" anchorx="page"/>
              </v:shape>
            </w:pict>
          </mc:Fallback>
        </mc:AlternateContent>
      </w:r>
      <w:r>
        <w:rPr>
          <w:rFonts w:ascii="Arial" w:eastAsia="Arial" w:hAnsi="Arial" w:cs="Arial"/>
          <w:i/>
          <w:iCs/>
          <w:sz w:val="15"/>
          <w:szCs w:val="15"/>
        </w:rPr>
        <w:t>30PARTUB</w:t>
      </w:r>
    </w:p>
    <w:p w14:paraId="0976C916" w14:textId="77777777" w:rsidR="006F69D1" w:rsidRDefault="00340EC5">
      <w:pPr>
        <w:pStyle w:val="Zkladntext30"/>
        <w:shd w:val="clear" w:color="auto" w:fill="auto"/>
        <w:spacing w:after="220" w:line="290" w:lineRule="auto"/>
        <w:ind w:left="780"/>
      </w:pPr>
      <w:proofErr w:type="spellStart"/>
      <w:r>
        <w:t>Application</w:t>
      </w:r>
      <w:proofErr w:type="spellEnd"/>
      <w:r>
        <w:t xml:space="preserve"> </w:t>
      </w:r>
      <w:proofErr w:type="spellStart"/>
      <w:r>
        <w:t>for</w:t>
      </w:r>
      <w:proofErr w:type="spellEnd"/>
      <w:r>
        <w:t xml:space="preserve"> </w:t>
      </w:r>
      <w:proofErr w:type="spellStart"/>
      <w:r>
        <w:t>Glaucoma</w:t>
      </w:r>
      <w:proofErr w:type="spellEnd"/>
      <w:r>
        <w:t xml:space="preserve">: </w:t>
      </w:r>
      <w:proofErr w:type="spellStart"/>
      <w:r>
        <w:t>Selective</w:t>
      </w:r>
      <w:proofErr w:type="spellEnd"/>
      <w:r>
        <w:t xml:space="preserve"> Laser </w:t>
      </w:r>
      <w:proofErr w:type="spellStart"/>
      <w:r>
        <w:t>Trabeculoplasty</w:t>
      </w:r>
      <w:proofErr w:type="spellEnd"/>
    </w:p>
    <w:p w14:paraId="0976C917" w14:textId="77777777" w:rsidR="006F69D1" w:rsidRDefault="00340EC5">
      <w:pPr>
        <w:pStyle w:val="Zkladntext30"/>
        <w:shd w:val="clear" w:color="auto" w:fill="auto"/>
        <w:spacing w:line="290" w:lineRule="auto"/>
        <w:ind w:left="2240"/>
      </w:pPr>
      <w:proofErr w:type="spellStart"/>
      <w:r>
        <w:t>includes</w:t>
      </w:r>
      <w:proofErr w:type="spellEnd"/>
      <w:r>
        <w:t>:</w:t>
      </w:r>
    </w:p>
    <w:p w14:paraId="0976C918" w14:textId="77777777" w:rsidR="006F69D1" w:rsidRDefault="00340EC5">
      <w:pPr>
        <w:pStyle w:val="Zkladntext30"/>
        <w:shd w:val="clear" w:color="auto" w:fill="auto"/>
        <w:spacing w:line="290" w:lineRule="auto"/>
        <w:ind w:left="2240"/>
        <w:sectPr w:rsidR="006F69D1">
          <w:type w:val="continuous"/>
          <w:pgSz w:w="12240" w:h="15840"/>
          <w:pgMar w:top="1315" w:right="3369" w:bottom="1609" w:left="1675" w:header="0" w:footer="3" w:gutter="0"/>
          <w:cols w:space="720"/>
          <w:noEndnote/>
          <w:docGrid w:linePitch="360"/>
        </w:sectPr>
      </w:pPr>
      <w:r>
        <w:t xml:space="preserve">SLT </w:t>
      </w:r>
      <w:proofErr w:type="spellStart"/>
      <w:r>
        <w:t>license</w:t>
      </w:r>
      <w:proofErr w:type="spellEnd"/>
      <w:r>
        <w:t xml:space="preserve"> Latina </w:t>
      </w:r>
      <w:proofErr w:type="spellStart"/>
      <w:r>
        <w:t>Gonio</w:t>
      </w:r>
      <w:proofErr w:type="spellEnd"/>
      <w:r>
        <w:t xml:space="preserve"> </w:t>
      </w:r>
      <w:proofErr w:type="spellStart"/>
      <w:r>
        <w:t>Lens</w:t>
      </w:r>
      <w:proofErr w:type="spellEnd"/>
    </w:p>
    <w:p w14:paraId="0976C919" w14:textId="77777777" w:rsidR="006F69D1" w:rsidRDefault="00340EC5">
      <w:pPr>
        <w:pStyle w:val="Zkladntext30"/>
        <w:shd w:val="clear" w:color="auto" w:fill="auto"/>
      </w:pPr>
      <w:r>
        <w:t xml:space="preserve">VITE 2.0 </w:t>
      </w:r>
      <w:proofErr w:type="spellStart"/>
      <w:r>
        <w:t>License</w:t>
      </w:r>
      <w:proofErr w:type="spellEnd"/>
    </w:p>
    <w:p w14:paraId="0976C91A" w14:textId="77777777" w:rsidR="006F69D1" w:rsidRDefault="00340EC5">
      <w:pPr>
        <w:pStyle w:val="Zkladntext30"/>
        <w:shd w:val="clear" w:color="auto" w:fill="auto"/>
        <w:sectPr w:rsidR="006F69D1">
          <w:type w:val="continuous"/>
          <w:pgSz w:w="12240" w:h="15840"/>
          <w:pgMar w:top="1315" w:right="6864" w:bottom="1609" w:left="1915" w:header="0" w:footer="3" w:gutter="0"/>
          <w:cols w:num="2" w:space="533"/>
          <w:noEndnote/>
          <w:docGrid w:linePitch="360"/>
        </w:sectPr>
      </w:pPr>
      <w:r>
        <w:t xml:space="preserve">VITE 2.0 </w:t>
      </w:r>
      <w:proofErr w:type="spellStart"/>
      <w:r>
        <w:t>License</w:t>
      </w:r>
      <w:proofErr w:type="spellEnd"/>
    </w:p>
    <w:p w14:paraId="0976C91B" w14:textId="77777777" w:rsidR="006F69D1" w:rsidRDefault="00340EC5">
      <w:pPr>
        <w:pStyle w:val="Jin0"/>
        <w:framePr w:w="701" w:h="216" w:wrap="none" w:vAnchor="text" w:hAnchor="page" w:x="1921" w:y="21"/>
        <w:shd w:val="clear" w:color="auto" w:fill="auto"/>
        <w:spacing w:after="0"/>
        <w:rPr>
          <w:sz w:val="15"/>
          <w:szCs w:val="15"/>
        </w:rPr>
      </w:pPr>
      <w:r>
        <w:rPr>
          <w:rFonts w:ascii="Arial" w:eastAsia="Arial" w:hAnsi="Arial" w:cs="Arial"/>
          <w:i/>
          <w:iCs/>
          <w:sz w:val="15"/>
          <w:szCs w:val="15"/>
        </w:rPr>
        <w:t>50LVITE2</w:t>
      </w:r>
    </w:p>
    <w:p w14:paraId="0976C91C" w14:textId="77777777" w:rsidR="006F69D1" w:rsidRDefault="00340EC5">
      <w:pPr>
        <w:pStyle w:val="Zkladntext30"/>
        <w:framePr w:w="1632" w:h="710" w:wrap="none" w:vAnchor="text" w:hAnchor="page" w:x="1911" w:y="558"/>
        <w:shd w:val="clear" w:color="auto" w:fill="auto"/>
      </w:pPr>
      <w:r>
        <w:t xml:space="preserve">IT 1060.i </w:t>
      </w:r>
      <w:proofErr w:type="spellStart"/>
      <w:r>
        <w:t>for</w:t>
      </w:r>
      <w:proofErr w:type="spellEnd"/>
      <w:r>
        <w:t xml:space="preserve"> Panel</w:t>
      </w:r>
    </w:p>
    <w:p w14:paraId="0976C91D" w14:textId="77777777" w:rsidR="006F69D1" w:rsidRDefault="00340EC5">
      <w:pPr>
        <w:pStyle w:val="Zkladntext30"/>
        <w:framePr w:w="1632" w:h="710" w:wrap="none" w:vAnchor="text" w:hAnchor="page" w:x="1911" w:y="558"/>
        <w:shd w:val="clear" w:color="auto" w:fill="auto"/>
      </w:pPr>
      <w:r>
        <w:t>PC (</w:t>
      </w:r>
      <w:proofErr w:type="spellStart"/>
      <w:r>
        <w:t>mount</w:t>
      </w:r>
      <w:proofErr w:type="spellEnd"/>
      <w:r>
        <w:t>)</w:t>
      </w:r>
    </w:p>
    <w:p w14:paraId="0976C91E" w14:textId="77777777" w:rsidR="006F69D1" w:rsidRDefault="00340EC5">
      <w:pPr>
        <w:pStyle w:val="Jin0"/>
        <w:framePr w:w="1632" w:h="710" w:wrap="none" w:vAnchor="text" w:hAnchor="page" w:x="1911" w:y="558"/>
        <w:shd w:val="clear" w:color="auto" w:fill="auto"/>
        <w:spacing w:after="0"/>
        <w:rPr>
          <w:sz w:val="15"/>
          <w:szCs w:val="15"/>
        </w:rPr>
      </w:pPr>
      <w:r>
        <w:rPr>
          <w:rFonts w:ascii="Arial" w:eastAsia="Arial" w:hAnsi="Arial" w:cs="Arial"/>
          <w:i/>
          <w:iCs/>
          <w:sz w:val="15"/>
          <w:szCs w:val="15"/>
        </w:rPr>
        <w:t>30106IM+</w:t>
      </w:r>
    </w:p>
    <w:p w14:paraId="0976C91F" w14:textId="77777777" w:rsidR="006F69D1" w:rsidRDefault="00340EC5">
      <w:pPr>
        <w:pStyle w:val="Zkladntext30"/>
        <w:framePr w:w="3830" w:h="547" w:wrap="none" w:vAnchor="text" w:hAnchor="page" w:x="3908" w:y="558"/>
        <w:shd w:val="clear" w:color="auto" w:fill="auto"/>
        <w:spacing w:line="290" w:lineRule="auto"/>
      </w:pPr>
      <w:r>
        <w:t xml:space="preserve">Table </w:t>
      </w:r>
      <w:proofErr w:type="spellStart"/>
      <w:r>
        <w:t>with</w:t>
      </w:r>
      <w:proofErr w:type="spellEnd"/>
      <w:r>
        <w:t xml:space="preserve"> VISULAS table </w:t>
      </w:r>
      <w:proofErr w:type="spellStart"/>
      <w:r>
        <w:t>mounting</w:t>
      </w:r>
      <w:proofErr w:type="spellEnd"/>
      <w:r>
        <w:t xml:space="preserve"> and PC </w:t>
      </w:r>
      <w:proofErr w:type="spellStart"/>
      <w:r>
        <w:t>mount</w:t>
      </w:r>
      <w:proofErr w:type="spellEnd"/>
    </w:p>
    <w:p w14:paraId="0976C920" w14:textId="77777777" w:rsidR="006F69D1" w:rsidRDefault="00340EC5">
      <w:pPr>
        <w:pStyle w:val="Zkladntext30"/>
        <w:framePr w:w="1795" w:h="710" w:wrap="none" w:vAnchor="text" w:hAnchor="page" w:x="1911" w:y="1623"/>
        <w:shd w:val="clear" w:color="auto" w:fill="auto"/>
      </w:pPr>
      <w:r>
        <w:t xml:space="preserve">VISUCONNECT </w:t>
      </w:r>
      <w:proofErr w:type="spellStart"/>
      <w:r>
        <w:t>excl</w:t>
      </w:r>
      <w:proofErr w:type="spellEnd"/>
      <w:r>
        <w:t>.</w:t>
      </w:r>
    </w:p>
    <w:p w14:paraId="0976C921" w14:textId="77777777" w:rsidR="006F69D1" w:rsidRDefault="00340EC5">
      <w:pPr>
        <w:pStyle w:val="Zkladntext30"/>
        <w:framePr w:w="1795" w:h="710" w:wrap="none" w:vAnchor="text" w:hAnchor="page" w:x="1911" w:y="1623"/>
        <w:shd w:val="clear" w:color="auto" w:fill="auto"/>
      </w:pPr>
      <w:r>
        <w:t>FORUM</w:t>
      </w:r>
    </w:p>
    <w:p w14:paraId="0976C922" w14:textId="77777777" w:rsidR="006F69D1" w:rsidRDefault="00340EC5">
      <w:pPr>
        <w:pStyle w:val="Jin0"/>
        <w:framePr w:w="1795" w:h="710" w:wrap="none" w:vAnchor="text" w:hAnchor="page" w:x="1911" w:y="1623"/>
        <w:shd w:val="clear" w:color="auto" w:fill="auto"/>
        <w:spacing w:after="0"/>
        <w:rPr>
          <w:sz w:val="15"/>
          <w:szCs w:val="15"/>
        </w:rPr>
      </w:pPr>
      <w:r>
        <w:rPr>
          <w:rFonts w:ascii="Arial" w:eastAsia="Arial" w:hAnsi="Arial" w:cs="Arial"/>
          <w:i/>
          <w:iCs/>
          <w:sz w:val="15"/>
          <w:szCs w:val="15"/>
        </w:rPr>
        <w:t>50LLTRFF</w:t>
      </w:r>
    </w:p>
    <w:p w14:paraId="0976C923" w14:textId="77777777" w:rsidR="006F69D1" w:rsidRDefault="00340EC5">
      <w:pPr>
        <w:pStyle w:val="Zkladntext30"/>
        <w:framePr w:w="3595" w:h="278" w:wrap="none" w:vAnchor="text" w:hAnchor="page" w:x="3908" w:y="1623"/>
        <w:shd w:val="clear" w:color="auto" w:fill="auto"/>
      </w:pPr>
      <w:r>
        <w:t xml:space="preserve">VISUCONNECT </w:t>
      </w:r>
      <w:proofErr w:type="spellStart"/>
      <w:r>
        <w:t>excluding</w:t>
      </w:r>
      <w:proofErr w:type="spellEnd"/>
      <w:r>
        <w:t xml:space="preserve"> FORUM </w:t>
      </w:r>
      <w:proofErr w:type="spellStart"/>
      <w:r>
        <w:t>license</w:t>
      </w:r>
      <w:proofErr w:type="spellEnd"/>
    </w:p>
    <w:p w14:paraId="0976C924" w14:textId="77777777" w:rsidR="006F69D1" w:rsidRDefault="00340EC5">
      <w:pPr>
        <w:pStyle w:val="Zkladntext30"/>
        <w:framePr w:w="1661" w:h="744" w:wrap="none" w:vAnchor="text" w:hAnchor="page" w:x="1911" w:y="2684"/>
        <w:shd w:val="clear" w:color="auto" w:fill="auto"/>
        <w:spacing w:line="286" w:lineRule="auto"/>
        <w:rPr>
          <w:sz w:val="15"/>
          <w:szCs w:val="15"/>
        </w:rPr>
      </w:pPr>
      <w:proofErr w:type="spellStart"/>
      <w:r>
        <w:t>TouchControl</w:t>
      </w:r>
      <w:proofErr w:type="spellEnd"/>
      <w:r>
        <w:t xml:space="preserve"> </w:t>
      </w:r>
      <w:proofErr w:type="spellStart"/>
      <w:r>
        <w:t>foot</w:t>
      </w:r>
      <w:proofErr w:type="spellEnd"/>
      <w:r>
        <w:t xml:space="preserve"> switch </w:t>
      </w:r>
      <w:r>
        <w:rPr>
          <w:i/>
          <w:iCs/>
          <w:sz w:val="15"/>
          <w:szCs w:val="15"/>
        </w:rPr>
        <w:t>30FSTOCO</w:t>
      </w:r>
    </w:p>
    <w:p w14:paraId="0976C925" w14:textId="77777777" w:rsidR="006F69D1" w:rsidRDefault="00340EC5">
      <w:pPr>
        <w:pStyle w:val="Zkladntext30"/>
        <w:framePr w:w="2995" w:h="269" w:wrap="none" w:vAnchor="text" w:hAnchor="page" w:x="3913" w:y="2684"/>
        <w:shd w:val="clear" w:color="auto" w:fill="auto"/>
      </w:pPr>
      <w:proofErr w:type="spellStart"/>
      <w:r>
        <w:t>TouchControl</w:t>
      </w:r>
      <w:proofErr w:type="spellEnd"/>
      <w:r>
        <w:t xml:space="preserve"> </w:t>
      </w:r>
      <w:proofErr w:type="spellStart"/>
      <w:r>
        <w:t>foot</w:t>
      </w:r>
      <w:proofErr w:type="spellEnd"/>
      <w:r>
        <w:t xml:space="preserve"> switch (1.</w:t>
      </w:r>
      <w:proofErr w:type="gramStart"/>
      <w:r>
        <w:t>60m</w:t>
      </w:r>
      <w:proofErr w:type="gramEnd"/>
      <w:r>
        <w:t>)</w:t>
      </w:r>
    </w:p>
    <w:p w14:paraId="0976C926" w14:textId="77777777" w:rsidR="006F69D1" w:rsidRDefault="006F69D1">
      <w:pPr>
        <w:spacing w:line="360" w:lineRule="exact"/>
      </w:pPr>
    </w:p>
    <w:p w14:paraId="0976C927" w14:textId="77777777" w:rsidR="006F69D1" w:rsidRDefault="006F69D1">
      <w:pPr>
        <w:spacing w:line="360" w:lineRule="exact"/>
      </w:pPr>
    </w:p>
    <w:p w14:paraId="0976C928" w14:textId="77777777" w:rsidR="006F69D1" w:rsidRDefault="006F69D1">
      <w:pPr>
        <w:spacing w:line="360" w:lineRule="exact"/>
      </w:pPr>
    </w:p>
    <w:p w14:paraId="0976C929" w14:textId="77777777" w:rsidR="006F69D1" w:rsidRDefault="006F69D1">
      <w:pPr>
        <w:spacing w:line="360" w:lineRule="exact"/>
      </w:pPr>
    </w:p>
    <w:p w14:paraId="0976C92A" w14:textId="77777777" w:rsidR="006F69D1" w:rsidRDefault="006F69D1">
      <w:pPr>
        <w:spacing w:line="360" w:lineRule="exact"/>
      </w:pPr>
    </w:p>
    <w:p w14:paraId="0976C92B" w14:textId="77777777" w:rsidR="006F69D1" w:rsidRDefault="006F69D1">
      <w:pPr>
        <w:spacing w:line="360" w:lineRule="exact"/>
      </w:pPr>
    </w:p>
    <w:p w14:paraId="0976C92C" w14:textId="77777777" w:rsidR="006F69D1" w:rsidRDefault="006F69D1">
      <w:pPr>
        <w:spacing w:line="360" w:lineRule="exact"/>
      </w:pPr>
    </w:p>
    <w:p w14:paraId="0976C92D" w14:textId="77777777" w:rsidR="006F69D1" w:rsidRDefault="006F69D1">
      <w:pPr>
        <w:spacing w:line="360" w:lineRule="exact"/>
      </w:pPr>
    </w:p>
    <w:p w14:paraId="0976C92E" w14:textId="77777777" w:rsidR="006F69D1" w:rsidRDefault="006F69D1">
      <w:pPr>
        <w:spacing w:after="546" w:line="1" w:lineRule="exact"/>
      </w:pPr>
    </w:p>
    <w:p w14:paraId="0976C92F" w14:textId="77777777" w:rsidR="006F69D1" w:rsidRDefault="006F69D1">
      <w:pPr>
        <w:spacing w:line="1" w:lineRule="exact"/>
        <w:sectPr w:rsidR="006F69D1">
          <w:type w:val="continuous"/>
          <w:pgSz w:w="12240" w:h="15840"/>
          <w:pgMar w:top="1315" w:right="1507" w:bottom="1315" w:left="312" w:header="0" w:footer="3" w:gutter="0"/>
          <w:cols w:space="720"/>
          <w:noEndnote/>
          <w:docGrid w:linePitch="360"/>
        </w:sectPr>
      </w:pPr>
    </w:p>
    <w:p w14:paraId="0976C930" w14:textId="77777777" w:rsidR="006F69D1" w:rsidRDefault="00340EC5">
      <w:pPr>
        <w:pStyle w:val="Zkladntext30"/>
        <w:framePr w:w="1190" w:h="1003" w:wrap="none" w:hAnchor="page" w:x="1911" w:y="1"/>
        <w:shd w:val="clear" w:color="auto" w:fill="auto"/>
        <w:rPr>
          <w:sz w:val="19"/>
          <w:szCs w:val="19"/>
        </w:rPr>
      </w:pPr>
      <w:r>
        <w:rPr>
          <w:b/>
          <w:bCs/>
          <w:sz w:val="19"/>
          <w:szCs w:val="19"/>
        </w:rPr>
        <w:lastRenderedPageBreak/>
        <w:t>Produkt</w:t>
      </w:r>
    </w:p>
    <w:p w14:paraId="0976C931" w14:textId="77777777" w:rsidR="006F69D1" w:rsidRDefault="00340EC5">
      <w:pPr>
        <w:pStyle w:val="Zkladntext30"/>
        <w:framePr w:w="1190" w:h="1003" w:wrap="none" w:hAnchor="page" w:x="1911" w:y="1"/>
        <w:shd w:val="clear" w:color="auto" w:fill="auto"/>
        <w:spacing w:after="40"/>
      </w:pPr>
      <w:r>
        <w:rPr>
          <w:b/>
          <w:bCs/>
          <w:i/>
          <w:iCs/>
          <w:color w:val="262626"/>
        </w:rPr>
        <w:t>Prodejní kód</w:t>
      </w:r>
    </w:p>
    <w:p w14:paraId="0976C932" w14:textId="77777777" w:rsidR="006F69D1" w:rsidRDefault="00340EC5">
      <w:pPr>
        <w:pStyle w:val="Zkladntext30"/>
        <w:framePr w:w="1190" w:h="1003" w:wrap="none" w:hAnchor="page" w:x="1911" w:y="1"/>
        <w:shd w:val="clear" w:color="auto" w:fill="auto"/>
      </w:pPr>
      <w:proofErr w:type="spellStart"/>
      <w:r>
        <w:t>Fixation</w:t>
      </w:r>
      <w:proofErr w:type="spellEnd"/>
      <w:r>
        <w:t xml:space="preserve"> </w:t>
      </w:r>
      <w:proofErr w:type="spellStart"/>
      <w:r>
        <w:t>light</w:t>
      </w:r>
      <w:proofErr w:type="spellEnd"/>
    </w:p>
    <w:p w14:paraId="0976C933" w14:textId="77777777" w:rsidR="006F69D1" w:rsidRDefault="00340EC5">
      <w:pPr>
        <w:pStyle w:val="Jin0"/>
        <w:framePr w:w="1190" w:h="1003" w:wrap="none" w:hAnchor="page" w:x="1911" w:y="1"/>
        <w:shd w:val="clear" w:color="auto" w:fill="auto"/>
        <w:spacing w:after="0"/>
        <w:rPr>
          <w:sz w:val="15"/>
          <w:szCs w:val="15"/>
        </w:rPr>
      </w:pPr>
      <w:r>
        <w:rPr>
          <w:rFonts w:ascii="Arial" w:eastAsia="Arial" w:hAnsi="Arial" w:cs="Arial"/>
          <w:i/>
          <w:iCs/>
          <w:sz w:val="15"/>
          <w:szCs w:val="15"/>
        </w:rPr>
        <w:t>30BDFLOS</w:t>
      </w:r>
    </w:p>
    <w:p w14:paraId="0976C934" w14:textId="77777777" w:rsidR="006F69D1" w:rsidRDefault="00340EC5">
      <w:pPr>
        <w:pStyle w:val="Zkladntext30"/>
        <w:framePr w:w="672" w:h="254" w:wrap="none" w:hAnchor="page" w:x="3937" w:y="1"/>
        <w:shd w:val="clear" w:color="auto" w:fill="auto"/>
        <w:rPr>
          <w:sz w:val="19"/>
          <w:szCs w:val="19"/>
        </w:rPr>
      </w:pPr>
      <w:r>
        <w:rPr>
          <w:b/>
          <w:bCs/>
          <w:sz w:val="19"/>
          <w:szCs w:val="19"/>
        </w:rPr>
        <w:t>Obsah</w:t>
      </w:r>
    </w:p>
    <w:p w14:paraId="0976C935" w14:textId="77777777" w:rsidR="006F69D1" w:rsidRDefault="00340EC5">
      <w:pPr>
        <w:pStyle w:val="Zkladntext30"/>
        <w:framePr w:w="2150" w:h="504" w:wrap="none" w:hAnchor="page" w:x="8588" w:y="1"/>
        <w:shd w:val="clear" w:color="auto" w:fill="auto"/>
        <w:tabs>
          <w:tab w:val="left" w:pos="768"/>
        </w:tabs>
        <w:jc w:val="right"/>
        <w:rPr>
          <w:sz w:val="19"/>
          <w:szCs w:val="19"/>
        </w:rPr>
      </w:pPr>
      <w:r>
        <w:rPr>
          <w:b/>
          <w:bCs/>
          <w:sz w:val="19"/>
          <w:szCs w:val="19"/>
        </w:rPr>
        <w:t>ks</w:t>
      </w:r>
      <w:r>
        <w:rPr>
          <w:b/>
          <w:bCs/>
          <w:sz w:val="19"/>
          <w:szCs w:val="19"/>
        </w:rPr>
        <w:tab/>
        <w:t>Celková cena</w:t>
      </w:r>
    </w:p>
    <w:p w14:paraId="0976C936" w14:textId="77777777" w:rsidR="006F69D1" w:rsidRDefault="00340EC5">
      <w:pPr>
        <w:pStyle w:val="Zkladntext30"/>
        <w:framePr w:w="2150" w:h="504" w:wrap="none" w:hAnchor="page" w:x="8588" w:y="1"/>
        <w:shd w:val="clear" w:color="auto" w:fill="auto"/>
        <w:jc w:val="right"/>
      </w:pPr>
      <w:r>
        <w:rPr>
          <w:b/>
          <w:bCs/>
          <w:i/>
          <w:iCs/>
        </w:rPr>
        <w:t>Cena za položku</w:t>
      </w:r>
    </w:p>
    <w:p w14:paraId="0976C937" w14:textId="77777777" w:rsidR="006F69D1" w:rsidRDefault="00340EC5">
      <w:pPr>
        <w:pStyle w:val="Zkladntext30"/>
        <w:framePr w:w="4954" w:h="499" w:wrap="none" w:hAnchor="page" w:x="3913" w:y="543"/>
        <w:shd w:val="clear" w:color="auto" w:fill="auto"/>
        <w:tabs>
          <w:tab w:val="left" w:pos="4723"/>
        </w:tabs>
      </w:pPr>
      <w:proofErr w:type="spellStart"/>
      <w:r>
        <w:t>Fixation</w:t>
      </w:r>
      <w:proofErr w:type="spellEnd"/>
      <w:r>
        <w:t xml:space="preserve"> </w:t>
      </w:r>
      <w:proofErr w:type="spellStart"/>
      <w:r>
        <w:t>light</w:t>
      </w:r>
      <w:proofErr w:type="spellEnd"/>
      <w:r>
        <w:t xml:space="preserve"> </w:t>
      </w:r>
      <w:proofErr w:type="spellStart"/>
      <w:r>
        <w:t>with</w:t>
      </w:r>
      <w:proofErr w:type="spellEnd"/>
      <w:r>
        <w:t xml:space="preserve"> </w:t>
      </w:r>
      <w:proofErr w:type="spellStart"/>
      <w:r>
        <w:t>blinking</w:t>
      </w:r>
      <w:proofErr w:type="spellEnd"/>
      <w:r>
        <w:t xml:space="preserve"> </w:t>
      </w:r>
      <w:proofErr w:type="spellStart"/>
      <w:r>
        <w:t>diode</w:t>
      </w:r>
      <w:proofErr w:type="spellEnd"/>
      <w:r>
        <w:t xml:space="preserve"> and </w:t>
      </w:r>
      <w:proofErr w:type="spellStart"/>
      <w:r>
        <w:t>occulting</w:t>
      </w:r>
      <w:proofErr w:type="spellEnd"/>
      <w:r>
        <w:tab/>
        <w:t>1</w:t>
      </w:r>
    </w:p>
    <w:p w14:paraId="0976C938" w14:textId="77777777" w:rsidR="006F69D1" w:rsidRDefault="00340EC5">
      <w:pPr>
        <w:pStyle w:val="Zkladntext30"/>
        <w:framePr w:w="4954" w:h="499" w:wrap="none" w:hAnchor="page" w:x="3913" w:y="543"/>
        <w:shd w:val="clear" w:color="auto" w:fill="auto"/>
      </w:pPr>
      <w:proofErr w:type="spellStart"/>
      <w:r>
        <w:t>sleeve</w:t>
      </w:r>
      <w:proofErr w:type="spellEnd"/>
    </w:p>
    <w:p w14:paraId="0976C939" w14:textId="77777777" w:rsidR="006F69D1" w:rsidRDefault="00340EC5">
      <w:pPr>
        <w:pStyle w:val="Zkladntext30"/>
        <w:framePr w:w="1637" w:h="254" w:wrap="none" w:hAnchor="page" w:x="3918" w:y="1729"/>
        <w:shd w:val="clear" w:color="auto" w:fill="auto"/>
        <w:rPr>
          <w:sz w:val="19"/>
          <w:szCs w:val="19"/>
        </w:rPr>
      </w:pPr>
      <w:r>
        <w:rPr>
          <w:b/>
          <w:bCs/>
          <w:sz w:val="19"/>
          <w:szCs w:val="19"/>
        </w:rPr>
        <w:t>Celkem bez DPH</w:t>
      </w:r>
    </w:p>
    <w:p w14:paraId="0976C93A" w14:textId="77777777" w:rsidR="006F69D1" w:rsidRDefault="00340EC5">
      <w:pPr>
        <w:pStyle w:val="Zkladntext30"/>
        <w:framePr w:w="1786" w:h="269" w:wrap="none" w:hAnchor="page" w:x="8929" w:y="1729"/>
        <w:shd w:val="clear" w:color="auto" w:fill="auto"/>
        <w:rPr>
          <w:sz w:val="19"/>
          <w:szCs w:val="19"/>
        </w:rPr>
      </w:pPr>
      <w:r>
        <w:rPr>
          <w:b/>
          <w:bCs/>
          <w:sz w:val="19"/>
          <w:szCs w:val="19"/>
        </w:rPr>
        <w:t>1 789 533,00 CZK</w:t>
      </w:r>
    </w:p>
    <w:p w14:paraId="0976C93B" w14:textId="77777777" w:rsidR="006F69D1" w:rsidRDefault="006F69D1">
      <w:pPr>
        <w:spacing w:line="360" w:lineRule="exact"/>
      </w:pPr>
    </w:p>
    <w:p w14:paraId="0976C93C" w14:textId="77777777" w:rsidR="006F69D1" w:rsidRDefault="006F69D1">
      <w:pPr>
        <w:spacing w:line="360" w:lineRule="exact"/>
      </w:pPr>
    </w:p>
    <w:p w14:paraId="0976C93D" w14:textId="77777777" w:rsidR="006F69D1" w:rsidRDefault="006F69D1">
      <w:pPr>
        <w:spacing w:line="360" w:lineRule="exact"/>
      </w:pPr>
    </w:p>
    <w:p w14:paraId="0976C93E" w14:textId="77777777" w:rsidR="006F69D1" w:rsidRDefault="006F69D1">
      <w:pPr>
        <w:spacing w:line="360" w:lineRule="exact"/>
      </w:pPr>
    </w:p>
    <w:p w14:paraId="0976C93F" w14:textId="77777777" w:rsidR="006F69D1" w:rsidRDefault="006F69D1">
      <w:pPr>
        <w:spacing w:after="556" w:line="1" w:lineRule="exact"/>
      </w:pPr>
    </w:p>
    <w:p w14:paraId="0976C940" w14:textId="77777777" w:rsidR="006F69D1" w:rsidRDefault="006F69D1">
      <w:pPr>
        <w:spacing w:line="1" w:lineRule="exact"/>
        <w:sectPr w:rsidR="006F69D1">
          <w:pgSz w:w="12240" w:h="15840"/>
          <w:pgMar w:top="1997" w:right="1502" w:bottom="1997" w:left="1910" w:header="1569" w:footer="1569" w:gutter="0"/>
          <w:cols w:space="720"/>
          <w:noEndnote/>
          <w:docGrid w:linePitch="360"/>
        </w:sectPr>
      </w:pPr>
    </w:p>
    <w:p w14:paraId="0976C941" w14:textId="77777777" w:rsidR="006F69D1" w:rsidRDefault="00340EC5">
      <w:pPr>
        <w:pStyle w:val="Jin0"/>
        <w:shd w:val="clear" w:color="auto" w:fill="auto"/>
        <w:spacing w:after="120"/>
        <w:ind w:firstLine="600"/>
        <w:rPr>
          <w:sz w:val="19"/>
          <w:szCs w:val="19"/>
        </w:rPr>
      </w:pPr>
      <w:r>
        <w:rPr>
          <w:rFonts w:ascii="Times New Roman" w:eastAsia="Times New Roman" w:hAnsi="Times New Roman" w:cs="Times New Roman"/>
          <w:sz w:val="19"/>
          <w:szCs w:val="19"/>
        </w:rPr>
        <w:lastRenderedPageBreak/>
        <w:t>Příloha č. 2 kupní smlouvy</w:t>
      </w:r>
    </w:p>
    <w:p w14:paraId="0976C942" w14:textId="77777777" w:rsidR="006F69D1" w:rsidRDefault="00340EC5">
      <w:pPr>
        <w:pStyle w:val="Jin0"/>
        <w:shd w:val="clear" w:color="auto" w:fill="auto"/>
        <w:spacing w:after="300"/>
        <w:jc w:val="center"/>
        <w:rPr>
          <w:sz w:val="26"/>
          <w:szCs w:val="26"/>
        </w:rPr>
      </w:pPr>
      <w:r>
        <w:rPr>
          <w:rFonts w:ascii="Times New Roman" w:eastAsia="Times New Roman" w:hAnsi="Times New Roman" w:cs="Times New Roman"/>
          <w:b/>
          <w:bCs/>
          <w:sz w:val="26"/>
          <w:szCs w:val="26"/>
          <w:u w:val="single"/>
        </w:rPr>
        <w:t xml:space="preserve">Technická specifikace předmětu </w:t>
      </w:r>
      <w:proofErr w:type="gramStart"/>
      <w:r>
        <w:rPr>
          <w:rFonts w:ascii="Times New Roman" w:eastAsia="Times New Roman" w:hAnsi="Times New Roman" w:cs="Times New Roman"/>
          <w:b/>
          <w:bCs/>
          <w:sz w:val="26"/>
          <w:szCs w:val="26"/>
          <w:u w:val="single"/>
        </w:rPr>
        <w:t>plnění - technické</w:t>
      </w:r>
      <w:proofErr w:type="gramEnd"/>
      <w:r>
        <w:rPr>
          <w:rFonts w:ascii="Times New Roman" w:eastAsia="Times New Roman" w:hAnsi="Times New Roman" w:cs="Times New Roman"/>
          <w:b/>
          <w:bCs/>
          <w:sz w:val="26"/>
          <w:szCs w:val="26"/>
          <w:u w:val="single"/>
        </w:rPr>
        <w:t xml:space="preserve"> požadavky na předmět</w:t>
      </w:r>
      <w:r>
        <w:rPr>
          <w:rFonts w:ascii="Times New Roman" w:eastAsia="Times New Roman" w:hAnsi="Times New Roman" w:cs="Times New Roman"/>
          <w:b/>
          <w:bCs/>
          <w:sz w:val="26"/>
          <w:szCs w:val="26"/>
          <w:u w:val="single"/>
        </w:rPr>
        <w:br/>
        <w:t>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5885"/>
      </w:tblGrid>
      <w:tr w:rsidR="006F69D1" w14:paraId="0976C945" w14:textId="77777777">
        <w:trPr>
          <w:trHeight w:hRule="exact" w:val="302"/>
          <w:jc w:val="center"/>
        </w:trPr>
        <w:tc>
          <w:tcPr>
            <w:tcW w:w="3000" w:type="dxa"/>
            <w:tcBorders>
              <w:top w:val="single" w:sz="4" w:space="0" w:color="auto"/>
              <w:left w:val="single" w:sz="4" w:space="0" w:color="auto"/>
            </w:tcBorders>
            <w:shd w:val="clear" w:color="auto" w:fill="D4D4D4"/>
            <w:vAlign w:val="bottom"/>
          </w:tcPr>
          <w:p w14:paraId="0976C943"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Zadavatel:</w:t>
            </w:r>
          </w:p>
        </w:tc>
        <w:tc>
          <w:tcPr>
            <w:tcW w:w="5885" w:type="dxa"/>
            <w:tcBorders>
              <w:top w:val="single" w:sz="4" w:space="0" w:color="auto"/>
              <w:left w:val="single" w:sz="4" w:space="0" w:color="auto"/>
              <w:right w:val="single" w:sz="4" w:space="0" w:color="auto"/>
            </w:tcBorders>
            <w:shd w:val="clear" w:color="auto" w:fill="FFFFFF"/>
            <w:vAlign w:val="bottom"/>
          </w:tcPr>
          <w:p w14:paraId="0976C944"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Nemocnice Nové Město na Moravě, příspěvková organizace</w:t>
            </w:r>
          </w:p>
        </w:tc>
      </w:tr>
      <w:tr w:rsidR="006F69D1" w14:paraId="0976C948" w14:textId="77777777">
        <w:trPr>
          <w:trHeight w:hRule="exact" w:val="274"/>
          <w:jc w:val="center"/>
        </w:trPr>
        <w:tc>
          <w:tcPr>
            <w:tcW w:w="3000" w:type="dxa"/>
            <w:tcBorders>
              <w:top w:val="single" w:sz="4" w:space="0" w:color="auto"/>
              <w:left w:val="single" w:sz="4" w:space="0" w:color="auto"/>
            </w:tcBorders>
            <w:shd w:val="clear" w:color="auto" w:fill="D4D4D4"/>
            <w:vAlign w:val="bottom"/>
          </w:tcPr>
          <w:p w14:paraId="0976C946"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sídlo zadavatele:</w:t>
            </w:r>
          </w:p>
        </w:tc>
        <w:tc>
          <w:tcPr>
            <w:tcW w:w="5885" w:type="dxa"/>
            <w:tcBorders>
              <w:top w:val="single" w:sz="4" w:space="0" w:color="auto"/>
              <w:left w:val="single" w:sz="4" w:space="0" w:color="auto"/>
              <w:right w:val="single" w:sz="4" w:space="0" w:color="auto"/>
            </w:tcBorders>
            <w:shd w:val="clear" w:color="auto" w:fill="FFFFFF"/>
            <w:vAlign w:val="bottom"/>
          </w:tcPr>
          <w:p w14:paraId="0976C947"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Žďárská 610, 592 31 Nové Město na Moravě</w:t>
            </w:r>
          </w:p>
        </w:tc>
      </w:tr>
      <w:tr w:rsidR="006F69D1" w14:paraId="0976C94B" w14:textId="77777777">
        <w:trPr>
          <w:trHeight w:hRule="exact" w:val="278"/>
          <w:jc w:val="center"/>
        </w:trPr>
        <w:tc>
          <w:tcPr>
            <w:tcW w:w="3000" w:type="dxa"/>
            <w:tcBorders>
              <w:top w:val="single" w:sz="4" w:space="0" w:color="auto"/>
              <w:left w:val="single" w:sz="4" w:space="0" w:color="auto"/>
            </w:tcBorders>
            <w:shd w:val="clear" w:color="auto" w:fill="D4D4D4"/>
            <w:vAlign w:val="bottom"/>
          </w:tcPr>
          <w:p w14:paraId="0976C949"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zastoupený:</w:t>
            </w:r>
          </w:p>
        </w:tc>
        <w:tc>
          <w:tcPr>
            <w:tcW w:w="5885" w:type="dxa"/>
            <w:tcBorders>
              <w:top w:val="single" w:sz="4" w:space="0" w:color="auto"/>
              <w:left w:val="single" w:sz="4" w:space="0" w:color="auto"/>
              <w:right w:val="single" w:sz="4" w:space="0" w:color="auto"/>
            </w:tcBorders>
            <w:shd w:val="clear" w:color="auto" w:fill="FFFFFF"/>
            <w:vAlign w:val="bottom"/>
          </w:tcPr>
          <w:p w14:paraId="0976C94A" w14:textId="18B92D6A" w:rsidR="006F69D1" w:rsidRDefault="007211DB">
            <w:pPr>
              <w:pStyle w:val="Jin0"/>
              <w:shd w:val="clear" w:color="auto" w:fill="auto"/>
              <w:spacing w:after="0"/>
              <w:rPr>
                <w:sz w:val="19"/>
                <w:szCs w:val="19"/>
              </w:rPr>
            </w:pPr>
            <w:r w:rsidRPr="00340EC5">
              <w:t>XXXX</w:t>
            </w:r>
          </w:p>
        </w:tc>
      </w:tr>
      <w:tr w:rsidR="006F69D1" w14:paraId="0976C94E" w14:textId="77777777">
        <w:trPr>
          <w:trHeight w:hRule="exact" w:val="278"/>
          <w:jc w:val="center"/>
        </w:trPr>
        <w:tc>
          <w:tcPr>
            <w:tcW w:w="3000" w:type="dxa"/>
            <w:tcBorders>
              <w:top w:val="single" w:sz="4" w:space="0" w:color="auto"/>
              <w:left w:val="single" w:sz="4" w:space="0" w:color="auto"/>
            </w:tcBorders>
            <w:shd w:val="clear" w:color="auto" w:fill="D4D4D4"/>
          </w:tcPr>
          <w:p w14:paraId="0976C94C"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IČO:</w:t>
            </w:r>
          </w:p>
        </w:tc>
        <w:tc>
          <w:tcPr>
            <w:tcW w:w="5885" w:type="dxa"/>
            <w:tcBorders>
              <w:top w:val="single" w:sz="4" w:space="0" w:color="auto"/>
              <w:left w:val="single" w:sz="4" w:space="0" w:color="auto"/>
              <w:right w:val="single" w:sz="4" w:space="0" w:color="auto"/>
            </w:tcBorders>
            <w:shd w:val="clear" w:color="auto" w:fill="FFFFFF"/>
          </w:tcPr>
          <w:p w14:paraId="0976C94D"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00842001</w:t>
            </w:r>
          </w:p>
        </w:tc>
      </w:tr>
      <w:tr w:rsidR="006F69D1" w14:paraId="0976C951" w14:textId="77777777">
        <w:trPr>
          <w:trHeight w:hRule="exact" w:val="274"/>
          <w:jc w:val="center"/>
        </w:trPr>
        <w:tc>
          <w:tcPr>
            <w:tcW w:w="3000" w:type="dxa"/>
            <w:tcBorders>
              <w:top w:val="single" w:sz="4" w:space="0" w:color="auto"/>
              <w:left w:val="single" w:sz="4" w:space="0" w:color="auto"/>
            </w:tcBorders>
            <w:shd w:val="clear" w:color="auto" w:fill="D4D4D4"/>
            <w:vAlign w:val="bottom"/>
          </w:tcPr>
          <w:p w14:paraId="0976C94F"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název VZ:</w:t>
            </w:r>
          </w:p>
        </w:tc>
        <w:tc>
          <w:tcPr>
            <w:tcW w:w="5885" w:type="dxa"/>
            <w:tcBorders>
              <w:top w:val="single" w:sz="4" w:space="0" w:color="auto"/>
              <w:left w:val="single" w:sz="4" w:space="0" w:color="auto"/>
              <w:right w:val="single" w:sz="4" w:space="0" w:color="auto"/>
            </w:tcBorders>
            <w:shd w:val="clear" w:color="auto" w:fill="FFFFFF"/>
            <w:vAlign w:val="bottom"/>
          </w:tcPr>
          <w:p w14:paraId="0976C950" w14:textId="77777777" w:rsidR="006F69D1" w:rsidRDefault="00340EC5">
            <w:pPr>
              <w:pStyle w:val="Jin0"/>
              <w:shd w:val="clear" w:color="auto" w:fill="auto"/>
              <w:spacing w:after="0"/>
              <w:rPr>
                <w:sz w:val="19"/>
                <w:szCs w:val="19"/>
              </w:rPr>
            </w:pPr>
            <w:proofErr w:type="spellStart"/>
            <w:r>
              <w:rPr>
                <w:rFonts w:ascii="Times New Roman" w:eastAsia="Times New Roman" w:hAnsi="Times New Roman" w:cs="Times New Roman"/>
                <w:b/>
                <w:bCs/>
                <w:sz w:val="19"/>
                <w:szCs w:val="19"/>
              </w:rPr>
              <w:t>Fotokoagulační</w:t>
            </w:r>
            <w:proofErr w:type="spellEnd"/>
            <w:r>
              <w:rPr>
                <w:rFonts w:ascii="Times New Roman" w:eastAsia="Times New Roman" w:hAnsi="Times New Roman" w:cs="Times New Roman"/>
                <w:b/>
                <w:bCs/>
                <w:sz w:val="19"/>
                <w:szCs w:val="19"/>
              </w:rPr>
              <w:t xml:space="preserve"> oční laser</w:t>
            </w:r>
          </w:p>
        </w:tc>
      </w:tr>
      <w:tr w:rsidR="006F69D1" w14:paraId="0976C954" w14:textId="77777777">
        <w:trPr>
          <w:trHeight w:hRule="exact" w:val="278"/>
          <w:jc w:val="center"/>
        </w:trPr>
        <w:tc>
          <w:tcPr>
            <w:tcW w:w="3000" w:type="dxa"/>
            <w:tcBorders>
              <w:top w:val="single" w:sz="4" w:space="0" w:color="auto"/>
              <w:left w:val="single" w:sz="4" w:space="0" w:color="auto"/>
            </w:tcBorders>
            <w:shd w:val="clear" w:color="auto" w:fill="D4D4D4"/>
            <w:vAlign w:val="bottom"/>
          </w:tcPr>
          <w:p w14:paraId="0976C952"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druh zadávacího řízení:</w:t>
            </w:r>
          </w:p>
        </w:tc>
        <w:tc>
          <w:tcPr>
            <w:tcW w:w="5885" w:type="dxa"/>
            <w:tcBorders>
              <w:top w:val="single" w:sz="4" w:space="0" w:color="auto"/>
              <w:left w:val="single" w:sz="4" w:space="0" w:color="auto"/>
              <w:right w:val="single" w:sz="4" w:space="0" w:color="auto"/>
            </w:tcBorders>
            <w:shd w:val="clear" w:color="auto" w:fill="FFFFFF"/>
            <w:vAlign w:val="bottom"/>
          </w:tcPr>
          <w:p w14:paraId="0976C953"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veřejná zakázka malého rozsahu na dodávky</w:t>
            </w:r>
          </w:p>
        </w:tc>
      </w:tr>
      <w:tr w:rsidR="006F69D1" w14:paraId="0976C957" w14:textId="77777777">
        <w:trPr>
          <w:trHeight w:hRule="exact" w:val="302"/>
          <w:jc w:val="center"/>
        </w:trPr>
        <w:tc>
          <w:tcPr>
            <w:tcW w:w="3000" w:type="dxa"/>
            <w:tcBorders>
              <w:top w:val="single" w:sz="4" w:space="0" w:color="auto"/>
              <w:left w:val="single" w:sz="4" w:space="0" w:color="auto"/>
              <w:bottom w:val="single" w:sz="4" w:space="0" w:color="auto"/>
            </w:tcBorders>
            <w:shd w:val="clear" w:color="auto" w:fill="D4D4D4"/>
          </w:tcPr>
          <w:p w14:paraId="0976C955" w14:textId="77777777" w:rsidR="006F69D1" w:rsidRDefault="00340EC5">
            <w:pPr>
              <w:pStyle w:val="Jin0"/>
              <w:shd w:val="clear" w:color="auto" w:fill="auto"/>
              <w:spacing w:after="0"/>
              <w:rPr>
                <w:sz w:val="19"/>
                <w:szCs w:val="19"/>
              </w:rPr>
            </w:pPr>
            <w:r>
              <w:rPr>
                <w:rFonts w:ascii="Times New Roman" w:eastAsia="Times New Roman" w:hAnsi="Times New Roman" w:cs="Times New Roman"/>
                <w:i/>
                <w:iCs/>
                <w:sz w:val="19"/>
                <w:szCs w:val="19"/>
              </w:rPr>
              <w:t>ev. č. VZ u zadavatele:</w:t>
            </w:r>
          </w:p>
        </w:tc>
        <w:tc>
          <w:tcPr>
            <w:tcW w:w="5885" w:type="dxa"/>
            <w:tcBorders>
              <w:top w:val="single" w:sz="4" w:space="0" w:color="auto"/>
              <w:left w:val="single" w:sz="4" w:space="0" w:color="auto"/>
              <w:bottom w:val="single" w:sz="4" w:space="0" w:color="auto"/>
              <w:right w:val="single" w:sz="4" w:space="0" w:color="auto"/>
            </w:tcBorders>
            <w:shd w:val="clear" w:color="auto" w:fill="FFFFFF"/>
          </w:tcPr>
          <w:p w14:paraId="0976C956"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VZ/25/07</w:t>
            </w:r>
          </w:p>
        </w:tc>
      </w:tr>
    </w:tbl>
    <w:p w14:paraId="0976C958" w14:textId="77777777" w:rsidR="006F69D1" w:rsidRDefault="006F69D1">
      <w:pPr>
        <w:spacing w:after="299" w:line="1" w:lineRule="exact"/>
      </w:pPr>
    </w:p>
    <w:p w14:paraId="0976C959" w14:textId="77777777" w:rsidR="006F69D1" w:rsidRDefault="00340EC5">
      <w:pPr>
        <w:pStyle w:val="Zkladntext20"/>
        <w:numPr>
          <w:ilvl w:val="0"/>
          <w:numId w:val="20"/>
        </w:numPr>
        <w:shd w:val="clear" w:color="auto" w:fill="auto"/>
        <w:tabs>
          <w:tab w:val="left" w:pos="1023"/>
        </w:tabs>
        <w:ind w:hanging="380"/>
        <w:jc w:val="both"/>
      </w:pPr>
      <w:r>
        <w:t xml:space="preserve">Předmětem plnění veřejné zakázky v rámci tohoto zadávacího řízení je dodávka nového (nikoliv repasovaného) zdravotnického prostředku </w:t>
      </w:r>
      <w:proofErr w:type="spellStart"/>
      <w:r>
        <w:rPr>
          <w:b/>
          <w:bCs/>
        </w:rPr>
        <w:t>fotokoagulačního</w:t>
      </w:r>
      <w:proofErr w:type="spellEnd"/>
      <w:r>
        <w:rPr>
          <w:b/>
          <w:bCs/>
        </w:rPr>
        <w:t xml:space="preserve"> očního laseru pro použití na oční ambulanci zadavatele, </w:t>
      </w:r>
      <w:r>
        <w:t>a to včetně dopravy do sídla zadavatele, instalace, montáže - uvedení do provozu a provedení potřebných zkoušek k uvedení do provozu dle platné legislativy, instruktáže obsluhy v souladu s platnou legislativou, zejména se zákonem č. 375/2022 Sb. o zdravotnických prostředcích a diagnostických zdravotnických prostředcích in vitro v platném znění (dále také „zákon č. 375/2022 Sb.“) - min. rozsah 1 pracovní den.</w:t>
      </w:r>
    </w:p>
    <w:p w14:paraId="0976C95A" w14:textId="77777777" w:rsidR="006F69D1" w:rsidRDefault="00340EC5">
      <w:pPr>
        <w:pStyle w:val="Zkladntext20"/>
        <w:shd w:val="clear" w:color="auto" w:fill="auto"/>
        <w:ind w:firstLine="0"/>
        <w:jc w:val="both"/>
      </w:pPr>
      <w:r>
        <w:t xml:space="preserve">Součástí předmětu veřejné zakázky je také poskytování bezplatné záruky za jakost dle </w:t>
      </w:r>
      <w:proofErr w:type="spellStart"/>
      <w:r>
        <w:t>ust</w:t>
      </w:r>
      <w:proofErr w:type="spellEnd"/>
      <w:r>
        <w:t xml:space="preserve">. §2113 a násl. zákona </w:t>
      </w:r>
      <w:proofErr w:type="gramStart"/>
      <w:r>
        <w:t>č .</w:t>
      </w:r>
      <w:proofErr w:type="gramEnd"/>
      <w:r>
        <w:t xml:space="preserve"> 89/2012 Sb., </w:t>
      </w:r>
      <w:proofErr w:type="spellStart"/>
      <w:r>
        <w:t>obč</w:t>
      </w:r>
      <w:proofErr w:type="spellEnd"/>
      <w:r>
        <w:t xml:space="preserve"> </w:t>
      </w:r>
      <w:proofErr w:type="spellStart"/>
      <w:r>
        <w:t>anského</w:t>
      </w:r>
      <w:proofErr w:type="spellEnd"/>
      <w:r>
        <w:t xml:space="preserve"> zákoníku s dobou trvání 24 mě </w:t>
      </w:r>
      <w:proofErr w:type="spellStart"/>
      <w:r>
        <w:t>síců</w:t>
      </w:r>
      <w:proofErr w:type="spellEnd"/>
      <w:r>
        <w:t xml:space="preserve"> a bezplatné provádění záručního autorizovaného servisního zabezpečení potřebného pro provozování zdravotnického prostředku v souladu se zákonem č. 375/2022 Sb.</w:t>
      </w:r>
    </w:p>
    <w:p w14:paraId="0976C95B" w14:textId="77777777" w:rsidR="006F69D1" w:rsidRDefault="00340EC5">
      <w:pPr>
        <w:pStyle w:val="Zkladntext20"/>
        <w:numPr>
          <w:ilvl w:val="0"/>
          <w:numId w:val="20"/>
        </w:numPr>
        <w:shd w:val="clear" w:color="auto" w:fill="auto"/>
        <w:tabs>
          <w:tab w:val="left" w:pos="1023"/>
        </w:tabs>
        <w:ind w:hanging="380"/>
        <w:jc w:val="both"/>
      </w:pPr>
      <w:r>
        <w:t xml:space="preserve">Specifikace předmětu plnění a technické </w:t>
      </w:r>
      <w:proofErr w:type="spellStart"/>
      <w:r>
        <w:t>nepodkročitelné</w:t>
      </w:r>
      <w:proofErr w:type="spellEnd"/>
      <w:r>
        <w:t xml:space="preserve"> požadavky na předmět plnění veřejné zakázky jsou uvedeny níže v tomto dokumentu.</w:t>
      </w:r>
    </w:p>
    <w:p w14:paraId="0976C95C" w14:textId="77777777" w:rsidR="006F69D1" w:rsidRDefault="00340EC5">
      <w:pPr>
        <w:pStyle w:val="Zkladntext20"/>
        <w:shd w:val="clear" w:color="auto" w:fill="auto"/>
        <w:ind w:firstLine="0"/>
        <w:jc w:val="both"/>
      </w:pPr>
      <w:r>
        <w:rPr>
          <w:b/>
          <w:bCs/>
        </w:rPr>
        <w:t>U technických požadavků označených jako „</w:t>
      </w:r>
      <w:proofErr w:type="spellStart"/>
      <w:r>
        <w:rPr>
          <w:b/>
          <w:bCs/>
        </w:rPr>
        <w:t>nepodkročitelných</w:t>
      </w:r>
      <w:proofErr w:type="spellEnd"/>
      <w:r>
        <w:rPr>
          <w:b/>
          <w:bCs/>
        </w:rPr>
        <w:t xml:space="preserve">“, bude nesplnění některého z nich znamenat vyloučení účastníka z účasti v zadávacím řízení. Účastník zadávacího řízení je proto povinen v nabídce dostatečně a jednoznačně prokázat splnění </w:t>
      </w:r>
      <w:proofErr w:type="spellStart"/>
      <w:r>
        <w:rPr>
          <w:b/>
          <w:bCs/>
        </w:rPr>
        <w:t>nepodkročitelných</w:t>
      </w:r>
      <w:proofErr w:type="spellEnd"/>
      <w:r>
        <w:rPr>
          <w:b/>
          <w:bCs/>
        </w:rPr>
        <w:t xml:space="preserve"> technických požadavků na předmět veřejné zakázky pomocí odkazů na informace a údaje uváděné v příslušných produktových materiálech, a to ve vztahu ke každému uváděnému technickému parametru nabízeného plnění /požadavek na předložení produktových materiálů v rámci </w:t>
      </w:r>
      <w:proofErr w:type="gramStart"/>
      <w:r>
        <w:rPr>
          <w:b/>
          <w:bCs/>
        </w:rPr>
        <w:t>nabídky - viz</w:t>
      </w:r>
      <w:proofErr w:type="gramEnd"/>
      <w:r>
        <w:rPr>
          <w:b/>
          <w:bCs/>
        </w:rPr>
        <w:t xml:space="preserve"> čl. V odst</w:t>
      </w:r>
      <w:r>
        <w:rPr>
          <w:b/>
          <w:bCs/>
        </w:rPr>
        <w:t>. 1 písm. b) zadávacích podmínek.</w:t>
      </w:r>
    </w:p>
    <w:p w14:paraId="0976C95D" w14:textId="77777777" w:rsidR="006F69D1" w:rsidRDefault="00340EC5">
      <w:pPr>
        <w:pStyle w:val="Zkladntext20"/>
        <w:shd w:val="clear" w:color="auto" w:fill="auto"/>
        <w:spacing w:after="120"/>
        <w:ind w:firstLine="0"/>
        <w:jc w:val="both"/>
      </w:pPr>
      <w:r>
        <w:rPr>
          <w:b/>
          <w:bCs/>
        </w:rPr>
        <w:t xml:space="preserve">V př </w:t>
      </w:r>
      <w:proofErr w:type="spellStart"/>
      <w:r>
        <w:rPr>
          <w:b/>
          <w:bCs/>
        </w:rPr>
        <w:t>ípadě</w:t>
      </w:r>
      <w:proofErr w:type="spellEnd"/>
      <w:r>
        <w:rPr>
          <w:b/>
          <w:bCs/>
        </w:rPr>
        <w:t xml:space="preserve"> neprokázání </w:t>
      </w:r>
      <w:proofErr w:type="spellStart"/>
      <w:r>
        <w:rPr>
          <w:b/>
          <w:bCs/>
        </w:rPr>
        <w:t>splně</w:t>
      </w:r>
      <w:proofErr w:type="spellEnd"/>
      <w:r>
        <w:rPr>
          <w:b/>
          <w:bCs/>
        </w:rPr>
        <w:t xml:space="preserve"> ní </w:t>
      </w:r>
      <w:proofErr w:type="spellStart"/>
      <w:r>
        <w:rPr>
          <w:b/>
          <w:bCs/>
        </w:rPr>
        <w:t>uvádě</w:t>
      </w:r>
      <w:proofErr w:type="spellEnd"/>
      <w:r>
        <w:rPr>
          <w:b/>
          <w:bCs/>
        </w:rPr>
        <w:t xml:space="preserve"> </w:t>
      </w:r>
      <w:proofErr w:type="spellStart"/>
      <w:r>
        <w:rPr>
          <w:b/>
          <w:bCs/>
        </w:rPr>
        <w:t>ných</w:t>
      </w:r>
      <w:proofErr w:type="spellEnd"/>
      <w:r>
        <w:rPr>
          <w:b/>
          <w:bCs/>
        </w:rPr>
        <w:t xml:space="preserve"> technických parametrů nabízeného plně ní (ve vztahu k </w:t>
      </w:r>
      <w:proofErr w:type="spellStart"/>
      <w:r>
        <w:rPr>
          <w:b/>
          <w:bCs/>
        </w:rPr>
        <w:t>nepodkročitelným</w:t>
      </w:r>
      <w:proofErr w:type="spellEnd"/>
      <w:r>
        <w:rPr>
          <w:b/>
          <w:bCs/>
        </w:rPr>
        <w:t xml:space="preserve"> technickým požadavkům) v příslušných produktových materiálech je zadavatel oprávněn takový požadavek považovat za </w:t>
      </w:r>
      <w:proofErr w:type="gramStart"/>
      <w:r>
        <w:rPr>
          <w:b/>
          <w:bCs/>
        </w:rPr>
        <w:t>neprokázaný</w:t>
      </w:r>
      <w:proofErr w:type="gramEnd"/>
      <w:r>
        <w:rPr>
          <w:b/>
          <w:bCs/>
        </w:rPr>
        <w:t xml:space="preserve"> tj. </w:t>
      </w:r>
      <w:r>
        <w:rPr>
          <w:b/>
          <w:bCs/>
          <w:u w:val="single"/>
        </w:rPr>
        <w:t>nesplněný.</w:t>
      </w:r>
    </w:p>
    <w:p w14:paraId="0976C95E" w14:textId="77777777" w:rsidR="006F69D1" w:rsidRDefault="00340EC5">
      <w:pPr>
        <w:pStyle w:val="Zkladntext20"/>
        <w:numPr>
          <w:ilvl w:val="0"/>
          <w:numId w:val="20"/>
        </w:numPr>
        <w:shd w:val="clear" w:color="auto" w:fill="auto"/>
        <w:tabs>
          <w:tab w:val="left" w:pos="1023"/>
        </w:tabs>
        <w:ind w:hanging="380"/>
        <w:jc w:val="both"/>
      </w:pPr>
      <w:r>
        <w:t>Předmět veřejné zakázky musí splňovat z pohledu kvality všechny příslušné předepsané normy a musí být v souladu s platnou legislativou pro tuto oblast zejména:</w:t>
      </w:r>
    </w:p>
    <w:p w14:paraId="0976C95F" w14:textId="77777777" w:rsidR="006F69D1" w:rsidRDefault="00340EC5">
      <w:pPr>
        <w:pStyle w:val="Zkladntext20"/>
        <w:shd w:val="clear" w:color="auto" w:fill="auto"/>
        <w:jc w:val="both"/>
      </w:pPr>
      <w:r>
        <w:t xml:space="preserve">- s </w:t>
      </w:r>
      <w:proofErr w:type="spellStart"/>
      <w:r>
        <w:t>Nař</w:t>
      </w:r>
      <w:proofErr w:type="spellEnd"/>
      <w:r>
        <w:t xml:space="preserve"> </w:t>
      </w:r>
      <w:proofErr w:type="spellStart"/>
      <w:r>
        <w:t>ízením</w:t>
      </w:r>
      <w:proofErr w:type="spellEnd"/>
      <w:r>
        <w:t xml:space="preserve"> Evropského parlamentu a rady (EU) 2017/745 o zdravotnických </w:t>
      </w:r>
      <w:proofErr w:type="spellStart"/>
      <w:r>
        <w:t>prostř</w:t>
      </w:r>
      <w:proofErr w:type="spellEnd"/>
      <w:r>
        <w:t xml:space="preserve"> </w:t>
      </w:r>
      <w:proofErr w:type="spellStart"/>
      <w:r>
        <w:t>edcích</w:t>
      </w:r>
      <w:proofErr w:type="spellEnd"/>
      <w:r>
        <w:t>, změně směrnice 2001/83/ES, nařízení (ES) č. 178/2002 a nařízení (ES) č. 1223/2009 a o zrušení směrnic Rady 90/385/EHS a 93/42/EHS (dále jen „nařízení MDR“); případně se směrnicí 93/42/EHS o zdravotnických prostředcích (dále jen „směrnice MDD“);</w:t>
      </w:r>
    </w:p>
    <w:p w14:paraId="0976C960" w14:textId="77777777" w:rsidR="006F69D1" w:rsidRDefault="00340EC5">
      <w:pPr>
        <w:pStyle w:val="Zkladntext20"/>
        <w:shd w:val="clear" w:color="auto" w:fill="auto"/>
        <w:spacing w:after="0"/>
        <w:ind w:hanging="360"/>
        <w:jc w:val="both"/>
      </w:pPr>
      <w:r>
        <w:t xml:space="preserve">- se zákonem </w:t>
      </w:r>
      <w:proofErr w:type="gramStart"/>
      <w:r>
        <w:t>č .</w:t>
      </w:r>
      <w:proofErr w:type="gramEnd"/>
      <w:r>
        <w:t xml:space="preserve"> 375/2022 Sb. o zdravotnických </w:t>
      </w:r>
      <w:proofErr w:type="spellStart"/>
      <w:r>
        <w:t>prostř</w:t>
      </w:r>
      <w:proofErr w:type="spellEnd"/>
      <w:r>
        <w:t xml:space="preserve"> </w:t>
      </w:r>
      <w:proofErr w:type="spellStart"/>
      <w:r>
        <w:t>edcích</w:t>
      </w:r>
      <w:proofErr w:type="spellEnd"/>
      <w:r>
        <w:t xml:space="preserve"> a diagnostických zdravotnických prostředcích in vitro v platném znění (dále také „zákon č. 375/2022 Sb.“) a případně i s jeho prováděcími vyhláškami v platném znění;</w:t>
      </w:r>
    </w:p>
    <w:p w14:paraId="0976C961" w14:textId="77777777" w:rsidR="006F69D1" w:rsidRDefault="00340EC5">
      <w:pPr>
        <w:pStyle w:val="Zkladntext20"/>
        <w:shd w:val="clear" w:color="auto" w:fill="auto"/>
        <w:spacing w:after="0"/>
        <w:ind w:left="0" w:firstLine="600"/>
        <w:jc w:val="both"/>
      </w:pPr>
      <w:r>
        <w:t xml:space="preserve">- se zákonem </w:t>
      </w:r>
      <w:proofErr w:type="gramStart"/>
      <w:r>
        <w:t>č .</w:t>
      </w:r>
      <w:proofErr w:type="gramEnd"/>
      <w:r>
        <w:t xml:space="preserve"> 102/2001 Sb., o obecné </w:t>
      </w:r>
      <w:proofErr w:type="spellStart"/>
      <w:r>
        <w:t>bezpe</w:t>
      </w:r>
      <w:proofErr w:type="spellEnd"/>
      <w:r>
        <w:t xml:space="preserve"> č </w:t>
      </w:r>
      <w:proofErr w:type="spellStart"/>
      <w:r>
        <w:t>nosti</w:t>
      </w:r>
      <w:proofErr w:type="spellEnd"/>
      <w:r>
        <w:t xml:space="preserve"> </w:t>
      </w:r>
      <w:proofErr w:type="gramStart"/>
      <w:r>
        <w:t>výrobků ,</w:t>
      </w:r>
      <w:proofErr w:type="gramEnd"/>
      <w:r>
        <w:t xml:space="preserve"> ve zně ní </w:t>
      </w:r>
      <w:proofErr w:type="spellStart"/>
      <w:r>
        <w:t>pozd</w:t>
      </w:r>
      <w:proofErr w:type="spellEnd"/>
      <w:r>
        <w:t xml:space="preserve"> ě </w:t>
      </w:r>
      <w:proofErr w:type="spellStart"/>
      <w:r>
        <w:t>jších</w:t>
      </w:r>
      <w:proofErr w:type="spellEnd"/>
      <w:r>
        <w:t xml:space="preserve"> př </w:t>
      </w:r>
      <w:proofErr w:type="spellStart"/>
      <w:proofErr w:type="gramStart"/>
      <w:r>
        <w:t>edpisů</w:t>
      </w:r>
      <w:proofErr w:type="spellEnd"/>
      <w:r>
        <w:t xml:space="preserve"> ;</w:t>
      </w:r>
      <w:proofErr w:type="gramEnd"/>
    </w:p>
    <w:p w14:paraId="0976C962" w14:textId="77777777" w:rsidR="006F69D1" w:rsidRDefault="00340EC5">
      <w:pPr>
        <w:pStyle w:val="Zkladntext20"/>
        <w:shd w:val="clear" w:color="auto" w:fill="auto"/>
        <w:spacing w:after="0"/>
        <w:ind w:hanging="360"/>
        <w:jc w:val="both"/>
      </w:pPr>
      <w:r>
        <w:t xml:space="preserve">- se zákonem č. 22/1997 Sb., o technických požadavcích na výrobky a o změně a doplnění některých </w:t>
      </w:r>
      <w:r>
        <w:lastRenderedPageBreak/>
        <w:t>zákonů, ve znění pozdějších předpisů (dále jen „zákon č. 22/1997 Sb.“) a jeho příslušnými prováděcími nařízeními vlády a vyhláškami vztahujícími se k problematice zdravotnických prostředků a</w:t>
      </w:r>
    </w:p>
    <w:p w14:paraId="0976C963" w14:textId="77777777" w:rsidR="006F69D1" w:rsidRDefault="00340EC5">
      <w:pPr>
        <w:pStyle w:val="Zkladntext20"/>
        <w:shd w:val="clear" w:color="auto" w:fill="auto"/>
        <w:spacing w:after="0" w:line="254" w:lineRule="auto"/>
        <w:ind w:hanging="360"/>
        <w:jc w:val="both"/>
      </w:pPr>
      <w:r>
        <w:t xml:space="preserve">- s harmonizovanými č </w:t>
      </w:r>
      <w:proofErr w:type="spellStart"/>
      <w:r>
        <w:t>eskými</w:t>
      </w:r>
      <w:proofErr w:type="spellEnd"/>
      <w:r>
        <w:t xml:space="preserve"> technickými normami a ostatními Č SN vztahujícími se k předmětu smlouvy.</w:t>
      </w:r>
    </w:p>
    <w:p w14:paraId="0976C964" w14:textId="77777777" w:rsidR="006F69D1" w:rsidRDefault="00340EC5">
      <w:pPr>
        <w:pStyle w:val="Zkladntext20"/>
        <w:numPr>
          <w:ilvl w:val="0"/>
          <w:numId w:val="20"/>
        </w:numPr>
        <w:shd w:val="clear" w:color="auto" w:fill="auto"/>
        <w:tabs>
          <w:tab w:val="left" w:pos="1023"/>
        </w:tabs>
        <w:ind w:left="0" w:firstLine="600"/>
      </w:pPr>
      <w:r>
        <w:t>Zadavatel neumožňuje nabídnout dodávku demo či repasované zdravotnické technologie.</w:t>
      </w:r>
    </w:p>
    <w:p w14:paraId="0976C965" w14:textId="77777777" w:rsidR="006F69D1" w:rsidRDefault="00340EC5">
      <w:pPr>
        <w:pStyle w:val="Zkladntext20"/>
        <w:numPr>
          <w:ilvl w:val="0"/>
          <w:numId w:val="20"/>
        </w:numPr>
        <w:shd w:val="clear" w:color="auto" w:fill="auto"/>
        <w:tabs>
          <w:tab w:val="left" w:pos="1023"/>
        </w:tabs>
        <w:ind w:hanging="360"/>
        <w:jc w:val="both"/>
      </w:pPr>
      <w:r>
        <w:t>Zadavatel v případech, kdy u parametrů v technické specifikaci není stanoven min./max. rozsah nebo min. či max. hodnota připouští použít pro splnění parametru obecné pravidlo odchylky +/- 10 % od zadaných parametrů. Musí však být dosaženo naplnění požadovaných medicínských výkonů</w:t>
      </w:r>
    </w:p>
    <w:p w14:paraId="0976C966" w14:textId="77777777" w:rsidR="006F69D1" w:rsidRDefault="00340EC5">
      <w:pPr>
        <w:pStyle w:val="Titulektabulky0"/>
        <w:shd w:val="clear" w:color="auto" w:fill="auto"/>
        <w:jc w:val="both"/>
      </w:pPr>
      <w:r>
        <w:rPr>
          <w:u w:val="none"/>
        </w:rPr>
        <w:t xml:space="preserve">6. </w:t>
      </w:r>
      <w:r>
        <w:t>Technické požadavky na předmět plnění veřejné zakázky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2837"/>
        <w:gridCol w:w="1114"/>
        <w:gridCol w:w="1459"/>
        <w:gridCol w:w="926"/>
        <w:gridCol w:w="1306"/>
        <w:gridCol w:w="1474"/>
      </w:tblGrid>
      <w:tr w:rsidR="006F69D1" w14:paraId="0976C96E" w14:textId="77777777">
        <w:trPr>
          <w:trHeight w:hRule="exact" w:val="466"/>
          <w:jc w:val="center"/>
        </w:trPr>
        <w:tc>
          <w:tcPr>
            <w:tcW w:w="686" w:type="dxa"/>
            <w:tcBorders>
              <w:top w:val="single" w:sz="4" w:space="0" w:color="auto"/>
              <w:left w:val="single" w:sz="4" w:space="0" w:color="auto"/>
            </w:tcBorders>
            <w:shd w:val="clear" w:color="auto" w:fill="D4D4D4"/>
          </w:tcPr>
          <w:p w14:paraId="0976C967" w14:textId="77777777" w:rsidR="006F69D1" w:rsidRDefault="006F69D1">
            <w:pPr>
              <w:rPr>
                <w:sz w:val="10"/>
                <w:szCs w:val="10"/>
              </w:rPr>
            </w:pPr>
          </w:p>
        </w:tc>
        <w:tc>
          <w:tcPr>
            <w:tcW w:w="2837" w:type="dxa"/>
            <w:tcBorders>
              <w:top w:val="single" w:sz="4" w:space="0" w:color="auto"/>
              <w:left w:val="single" w:sz="4" w:space="0" w:color="auto"/>
            </w:tcBorders>
            <w:shd w:val="clear" w:color="auto" w:fill="D4D4D4"/>
            <w:vAlign w:val="center"/>
          </w:tcPr>
          <w:p w14:paraId="0976C96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II.</w:t>
            </w:r>
          </w:p>
        </w:tc>
        <w:tc>
          <w:tcPr>
            <w:tcW w:w="1114" w:type="dxa"/>
            <w:tcBorders>
              <w:top w:val="single" w:sz="4" w:space="0" w:color="auto"/>
              <w:left w:val="single" w:sz="4" w:space="0" w:color="auto"/>
            </w:tcBorders>
            <w:shd w:val="clear" w:color="auto" w:fill="D4D4D4"/>
            <w:vAlign w:val="center"/>
          </w:tcPr>
          <w:p w14:paraId="0976C969"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III.</w:t>
            </w:r>
          </w:p>
        </w:tc>
        <w:tc>
          <w:tcPr>
            <w:tcW w:w="1459" w:type="dxa"/>
            <w:tcBorders>
              <w:top w:val="single" w:sz="4" w:space="0" w:color="auto"/>
              <w:left w:val="single" w:sz="4" w:space="0" w:color="auto"/>
            </w:tcBorders>
            <w:shd w:val="clear" w:color="auto" w:fill="D4D4D4"/>
            <w:vAlign w:val="center"/>
          </w:tcPr>
          <w:p w14:paraId="0976C96A"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IV.</w:t>
            </w:r>
          </w:p>
        </w:tc>
        <w:tc>
          <w:tcPr>
            <w:tcW w:w="926" w:type="dxa"/>
            <w:tcBorders>
              <w:top w:val="single" w:sz="4" w:space="0" w:color="auto"/>
              <w:left w:val="single" w:sz="4" w:space="0" w:color="auto"/>
            </w:tcBorders>
            <w:shd w:val="clear" w:color="auto" w:fill="D4D4D4"/>
            <w:vAlign w:val="center"/>
          </w:tcPr>
          <w:p w14:paraId="0976C96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V.</w:t>
            </w:r>
          </w:p>
        </w:tc>
        <w:tc>
          <w:tcPr>
            <w:tcW w:w="1306" w:type="dxa"/>
            <w:tcBorders>
              <w:top w:val="single" w:sz="4" w:space="0" w:color="auto"/>
              <w:left w:val="single" w:sz="4" w:space="0" w:color="auto"/>
            </w:tcBorders>
            <w:shd w:val="clear" w:color="auto" w:fill="D4D4D4"/>
            <w:vAlign w:val="center"/>
          </w:tcPr>
          <w:p w14:paraId="0976C96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VI.</w:t>
            </w:r>
          </w:p>
        </w:tc>
        <w:tc>
          <w:tcPr>
            <w:tcW w:w="1474" w:type="dxa"/>
            <w:tcBorders>
              <w:top w:val="single" w:sz="4" w:space="0" w:color="auto"/>
              <w:left w:val="single" w:sz="4" w:space="0" w:color="auto"/>
              <w:right w:val="single" w:sz="4" w:space="0" w:color="auto"/>
            </w:tcBorders>
            <w:shd w:val="clear" w:color="auto" w:fill="FFE59A"/>
            <w:vAlign w:val="center"/>
          </w:tcPr>
          <w:p w14:paraId="0976C96D"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VII.</w:t>
            </w:r>
          </w:p>
        </w:tc>
      </w:tr>
      <w:tr w:rsidR="006F69D1" w14:paraId="0976C977" w14:textId="77777777">
        <w:trPr>
          <w:trHeight w:hRule="exact" w:val="1186"/>
          <w:jc w:val="center"/>
        </w:trPr>
        <w:tc>
          <w:tcPr>
            <w:tcW w:w="686" w:type="dxa"/>
            <w:tcBorders>
              <w:top w:val="single" w:sz="4" w:space="0" w:color="auto"/>
              <w:left w:val="single" w:sz="4" w:space="0" w:color="auto"/>
            </w:tcBorders>
            <w:shd w:val="clear" w:color="auto" w:fill="D4D4D4"/>
          </w:tcPr>
          <w:p w14:paraId="0976C96F" w14:textId="77777777" w:rsidR="006F69D1" w:rsidRDefault="006F69D1">
            <w:pPr>
              <w:rPr>
                <w:sz w:val="10"/>
                <w:szCs w:val="10"/>
              </w:rPr>
            </w:pPr>
          </w:p>
        </w:tc>
        <w:tc>
          <w:tcPr>
            <w:tcW w:w="2837" w:type="dxa"/>
            <w:tcBorders>
              <w:top w:val="single" w:sz="4" w:space="0" w:color="auto"/>
              <w:left w:val="single" w:sz="4" w:space="0" w:color="auto"/>
            </w:tcBorders>
            <w:shd w:val="clear" w:color="auto" w:fill="D4D4D4"/>
            <w:vAlign w:val="center"/>
          </w:tcPr>
          <w:p w14:paraId="0976C970"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Technický požadavek</w:t>
            </w:r>
          </w:p>
        </w:tc>
        <w:tc>
          <w:tcPr>
            <w:tcW w:w="1114" w:type="dxa"/>
            <w:tcBorders>
              <w:top w:val="single" w:sz="4" w:space="0" w:color="auto"/>
              <w:left w:val="single" w:sz="4" w:space="0" w:color="auto"/>
            </w:tcBorders>
            <w:shd w:val="clear" w:color="auto" w:fill="D4D4D4"/>
            <w:vAlign w:val="center"/>
          </w:tcPr>
          <w:p w14:paraId="0976C971"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Status</w:t>
            </w:r>
          </w:p>
        </w:tc>
        <w:tc>
          <w:tcPr>
            <w:tcW w:w="1459" w:type="dxa"/>
            <w:tcBorders>
              <w:top w:val="single" w:sz="4" w:space="0" w:color="auto"/>
              <w:left w:val="single" w:sz="4" w:space="0" w:color="auto"/>
            </w:tcBorders>
            <w:shd w:val="clear" w:color="auto" w:fill="D4D4D4"/>
            <w:vAlign w:val="center"/>
          </w:tcPr>
          <w:p w14:paraId="0976C972"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Druh technického parametru</w:t>
            </w:r>
          </w:p>
        </w:tc>
        <w:tc>
          <w:tcPr>
            <w:tcW w:w="926" w:type="dxa"/>
            <w:tcBorders>
              <w:top w:val="single" w:sz="4" w:space="0" w:color="auto"/>
              <w:left w:val="single" w:sz="4" w:space="0" w:color="auto"/>
            </w:tcBorders>
            <w:shd w:val="clear" w:color="auto" w:fill="D4D4D4"/>
            <w:vAlign w:val="center"/>
          </w:tcPr>
          <w:p w14:paraId="0976C973"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ANO/NE</w:t>
            </w:r>
          </w:p>
        </w:tc>
        <w:tc>
          <w:tcPr>
            <w:tcW w:w="1306" w:type="dxa"/>
            <w:tcBorders>
              <w:top w:val="single" w:sz="4" w:space="0" w:color="auto"/>
              <w:left w:val="single" w:sz="4" w:space="0" w:color="auto"/>
            </w:tcBorders>
            <w:shd w:val="clear" w:color="auto" w:fill="D4D4D4"/>
            <w:vAlign w:val="bottom"/>
          </w:tcPr>
          <w:p w14:paraId="0976C974"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Reálná hodnota /technický parametr nabízeného</w:t>
            </w:r>
          </w:p>
          <w:p w14:paraId="0976C975"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b/>
                <w:bCs/>
                <w:sz w:val="17"/>
                <w:szCs w:val="17"/>
              </w:rPr>
              <w:t>plnění</w:t>
            </w:r>
            <w:r>
              <w:rPr>
                <w:rFonts w:ascii="Times New Roman" w:eastAsia="Times New Roman" w:hAnsi="Times New Roman" w:cs="Times New Roman"/>
                <w:b/>
                <w:bCs/>
                <w:sz w:val="17"/>
                <w:szCs w:val="17"/>
                <w:vertAlign w:val="superscript"/>
              </w:rPr>
              <w:footnoteReference w:id="1"/>
            </w:r>
          </w:p>
        </w:tc>
        <w:tc>
          <w:tcPr>
            <w:tcW w:w="1474" w:type="dxa"/>
            <w:tcBorders>
              <w:top w:val="single" w:sz="4" w:space="0" w:color="auto"/>
              <w:left w:val="single" w:sz="4" w:space="0" w:color="auto"/>
              <w:right w:val="single" w:sz="4" w:space="0" w:color="auto"/>
            </w:tcBorders>
            <w:shd w:val="clear" w:color="auto" w:fill="FFE59A"/>
            <w:vAlign w:val="center"/>
          </w:tcPr>
          <w:p w14:paraId="0976C97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Kde je prokazováno</w:t>
            </w:r>
            <w:r>
              <w:rPr>
                <w:rFonts w:ascii="Times New Roman" w:eastAsia="Times New Roman" w:hAnsi="Times New Roman" w:cs="Times New Roman"/>
                <w:b/>
                <w:bCs/>
                <w:sz w:val="19"/>
                <w:szCs w:val="19"/>
                <w:vertAlign w:val="superscript"/>
              </w:rPr>
              <w:footnoteReference w:id="2"/>
            </w:r>
          </w:p>
        </w:tc>
      </w:tr>
      <w:tr w:rsidR="006F69D1" w14:paraId="0976C979" w14:textId="77777777">
        <w:trPr>
          <w:trHeight w:hRule="exact" w:val="494"/>
          <w:jc w:val="center"/>
        </w:trPr>
        <w:tc>
          <w:tcPr>
            <w:tcW w:w="9802" w:type="dxa"/>
            <w:gridSpan w:val="7"/>
            <w:tcBorders>
              <w:top w:val="single" w:sz="4" w:space="0" w:color="auto"/>
              <w:left w:val="single" w:sz="4" w:space="0" w:color="auto"/>
              <w:right w:val="single" w:sz="4" w:space="0" w:color="auto"/>
            </w:tcBorders>
            <w:shd w:val="clear" w:color="auto" w:fill="FFFF00"/>
            <w:vAlign w:val="center"/>
          </w:tcPr>
          <w:p w14:paraId="0976C97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FOTOKOAGULAČNÍ LASER PRO OČNÍ AMB. 1KS</w:t>
            </w:r>
          </w:p>
        </w:tc>
      </w:tr>
      <w:tr w:rsidR="006F69D1" w14:paraId="0976C97B" w14:textId="77777777">
        <w:trPr>
          <w:trHeight w:hRule="exact" w:val="494"/>
          <w:jc w:val="center"/>
        </w:trPr>
        <w:tc>
          <w:tcPr>
            <w:tcW w:w="9802" w:type="dxa"/>
            <w:gridSpan w:val="7"/>
            <w:tcBorders>
              <w:top w:val="single" w:sz="4" w:space="0" w:color="auto"/>
              <w:left w:val="single" w:sz="4" w:space="0" w:color="auto"/>
              <w:right w:val="single" w:sz="4" w:space="0" w:color="auto"/>
            </w:tcBorders>
            <w:shd w:val="clear" w:color="auto" w:fill="F9BF91"/>
            <w:vAlign w:val="center"/>
          </w:tcPr>
          <w:p w14:paraId="0976C97A"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b/>
                <w:bCs/>
                <w:sz w:val="19"/>
                <w:szCs w:val="19"/>
              </w:rPr>
              <w:t>SPECIFIKACE LASERU</w:t>
            </w:r>
          </w:p>
        </w:tc>
      </w:tr>
      <w:tr w:rsidR="006F69D1" w14:paraId="0976C983" w14:textId="77777777">
        <w:trPr>
          <w:trHeight w:hRule="exact" w:val="1440"/>
          <w:jc w:val="center"/>
        </w:trPr>
        <w:tc>
          <w:tcPr>
            <w:tcW w:w="686" w:type="dxa"/>
            <w:tcBorders>
              <w:top w:val="single" w:sz="4" w:space="0" w:color="auto"/>
              <w:left w:val="single" w:sz="4" w:space="0" w:color="auto"/>
            </w:tcBorders>
            <w:shd w:val="clear" w:color="auto" w:fill="FFFFFF"/>
            <w:vAlign w:val="center"/>
          </w:tcPr>
          <w:p w14:paraId="0976C97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w:t>
            </w:r>
          </w:p>
        </w:tc>
        <w:tc>
          <w:tcPr>
            <w:tcW w:w="2837" w:type="dxa"/>
            <w:tcBorders>
              <w:top w:val="single" w:sz="4" w:space="0" w:color="auto"/>
              <w:left w:val="single" w:sz="4" w:space="0" w:color="auto"/>
            </w:tcBorders>
            <w:shd w:val="clear" w:color="auto" w:fill="FFFFFF"/>
            <w:vAlign w:val="center"/>
          </w:tcPr>
          <w:p w14:paraId="0976C97D"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Polovodičový laser se zdvojenou frekvencí</w:t>
            </w:r>
          </w:p>
        </w:tc>
        <w:tc>
          <w:tcPr>
            <w:tcW w:w="1114" w:type="dxa"/>
            <w:tcBorders>
              <w:top w:val="single" w:sz="4" w:space="0" w:color="auto"/>
              <w:left w:val="single" w:sz="4" w:space="0" w:color="auto"/>
            </w:tcBorders>
            <w:shd w:val="clear" w:color="auto" w:fill="FFFFFF"/>
            <w:vAlign w:val="center"/>
          </w:tcPr>
          <w:p w14:paraId="0976C97E"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7F"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8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bottom"/>
          </w:tcPr>
          <w:p w14:paraId="0976C981" w14:textId="77777777" w:rsidR="006F69D1" w:rsidRDefault="00340EC5">
            <w:pPr>
              <w:pStyle w:val="Jin0"/>
              <w:shd w:val="clear" w:color="auto" w:fill="auto"/>
              <w:spacing w:after="0"/>
              <w:rPr>
                <w:sz w:val="20"/>
                <w:szCs w:val="20"/>
              </w:rPr>
            </w:pPr>
            <w:r>
              <w:rPr>
                <w:rFonts w:ascii="Times New Roman" w:eastAsia="Times New Roman" w:hAnsi="Times New Roman" w:cs="Times New Roman"/>
                <w:sz w:val="20"/>
                <w:szCs w:val="20"/>
              </w:rPr>
              <w:t xml:space="preserve">Laser s dvojitou frekvencí </w:t>
            </w:r>
            <w:proofErr w:type="gramStart"/>
            <w:r>
              <w:rPr>
                <w:rFonts w:ascii="Times New Roman" w:eastAsia="Times New Roman" w:hAnsi="Times New Roman" w:cs="Times New Roman"/>
                <w:sz w:val="20"/>
                <w:szCs w:val="20"/>
              </w:rPr>
              <w:t>Nd:YVO</w:t>
            </w:r>
            <w:proofErr w:type="gramEnd"/>
            <w:r>
              <w:rPr>
                <w:rFonts w:ascii="Times New Roman" w:eastAsia="Times New Roman" w:hAnsi="Times New Roman" w:cs="Times New Roman"/>
                <w:sz w:val="20"/>
                <w:szCs w:val="20"/>
              </w:rPr>
              <w:t xml:space="preserve">4, napájený diodou, </w:t>
            </w:r>
            <w:proofErr w:type="spellStart"/>
            <w:r>
              <w:rPr>
                <w:rFonts w:ascii="Times New Roman" w:eastAsia="Times New Roman" w:hAnsi="Times New Roman" w:cs="Times New Roman"/>
                <w:sz w:val="20"/>
                <w:szCs w:val="20"/>
              </w:rPr>
              <w:t>cw</w:t>
            </w:r>
            <w:proofErr w:type="spellEnd"/>
          </w:p>
        </w:tc>
        <w:tc>
          <w:tcPr>
            <w:tcW w:w="1474" w:type="dxa"/>
            <w:tcBorders>
              <w:top w:val="single" w:sz="4" w:space="0" w:color="auto"/>
              <w:left w:val="single" w:sz="4" w:space="0" w:color="auto"/>
              <w:right w:val="single" w:sz="4" w:space="0" w:color="auto"/>
            </w:tcBorders>
            <w:shd w:val="clear" w:color="auto" w:fill="FFFFFF"/>
            <w:vAlign w:val="center"/>
          </w:tcPr>
          <w:p w14:paraId="0976C982" w14:textId="77777777" w:rsidR="006F69D1" w:rsidRDefault="00340EC5">
            <w:pPr>
              <w:pStyle w:val="Jin0"/>
              <w:shd w:val="clear" w:color="auto" w:fill="auto"/>
              <w:spacing w:after="0"/>
              <w:ind w:firstLine="140"/>
              <w:rPr>
                <w:sz w:val="19"/>
                <w:szCs w:val="19"/>
              </w:rPr>
            </w:pPr>
            <w:r>
              <w:rPr>
                <w:rFonts w:ascii="Times New Roman" w:eastAsia="Times New Roman" w:hAnsi="Times New Roman" w:cs="Times New Roman"/>
                <w:sz w:val="19"/>
                <w:szCs w:val="19"/>
              </w:rPr>
              <w:t>Návod str. 125</w:t>
            </w:r>
          </w:p>
        </w:tc>
      </w:tr>
      <w:tr w:rsidR="006F69D1" w14:paraId="0976C98B" w14:textId="77777777">
        <w:trPr>
          <w:trHeight w:hRule="exact" w:val="710"/>
          <w:jc w:val="center"/>
        </w:trPr>
        <w:tc>
          <w:tcPr>
            <w:tcW w:w="686" w:type="dxa"/>
            <w:tcBorders>
              <w:top w:val="single" w:sz="4" w:space="0" w:color="auto"/>
              <w:left w:val="single" w:sz="4" w:space="0" w:color="auto"/>
            </w:tcBorders>
            <w:shd w:val="clear" w:color="auto" w:fill="FFFFFF"/>
            <w:vAlign w:val="center"/>
          </w:tcPr>
          <w:p w14:paraId="0976C984"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w:t>
            </w:r>
          </w:p>
        </w:tc>
        <w:tc>
          <w:tcPr>
            <w:tcW w:w="2837" w:type="dxa"/>
            <w:tcBorders>
              <w:top w:val="single" w:sz="4" w:space="0" w:color="auto"/>
              <w:left w:val="single" w:sz="4" w:space="0" w:color="auto"/>
            </w:tcBorders>
            <w:shd w:val="clear" w:color="auto" w:fill="FFFFFF"/>
            <w:vAlign w:val="center"/>
          </w:tcPr>
          <w:p w14:paraId="0976C985"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Vlnová délka laseru 532 </w:t>
            </w:r>
            <w:proofErr w:type="spellStart"/>
            <w:r>
              <w:rPr>
                <w:rFonts w:ascii="Times New Roman" w:eastAsia="Times New Roman" w:hAnsi="Times New Roman" w:cs="Times New Roman"/>
                <w:b/>
                <w:bCs/>
                <w:sz w:val="19"/>
                <w:szCs w:val="19"/>
              </w:rPr>
              <w:t>nm</w:t>
            </w:r>
            <w:proofErr w:type="spellEnd"/>
          </w:p>
        </w:tc>
        <w:tc>
          <w:tcPr>
            <w:tcW w:w="1114" w:type="dxa"/>
            <w:tcBorders>
              <w:top w:val="single" w:sz="4" w:space="0" w:color="auto"/>
              <w:left w:val="single" w:sz="4" w:space="0" w:color="auto"/>
            </w:tcBorders>
            <w:shd w:val="clear" w:color="auto" w:fill="FFFFFF"/>
            <w:vAlign w:val="center"/>
          </w:tcPr>
          <w:p w14:paraId="0976C986"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87"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8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89"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532.</w:t>
            </w:r>
          </w:p>
        </w:tc>
        <w:tc>
          <w:tcPr>
            <w:tcW w:w="1474" w:type="dxa"/>
            <w:tcBorders>
              <w:top w:val="single" w:sz="4" w:space="0" w:color="auto"/>
              <w:left w:val="single" w:sz="4" w:space="0" w:color="auto"/>
              <w:right w:val="single" w:sz="4" w:space="0" w:color="auto"/>
            </w:tcBorders>
            <w:shd w:val="clear" w:color="auto" w:fill="FFFFFF"/>
            <w:vAlign w:val="center"/>
          </w:tcPr>
          <w:p w14:paraId="0976C98A" w14:textId="77777777" w:rsidR="006F69D1" w:rsidRDefault="00340EC5">
            <w:pPr>
              <w:pStyle w:val="Jin0"/>
              <w:shd w:val="clear" w:color="auto" w:fill="auto"/>
              <w:spacing w:after="0"/>
              <w:ind w:firstLine="140"/>
              <w:rPr>
                <w:sz w:val="19"/>
                <w:szCs w:val="19"/>
              </w:rPr>
            </w:pPr>
            <w:r>
              <w:rPr>
                <w:rFonts w:ascii="Times New Roman" w:eastAsia="Times New Roman" w:hAnsi="Times New Roman" w:cs="Times New Roman"/>
                <w:sz w:val="19"/>
                <w:szCs w:val="19"/>
              </w:rPr>
              <w:t>Návod str. 125</w:t>
            </w:r>
          </w:p>
        </w:tc>
      </w:tr>
      <w:tr w:rsidR="006F69D1" w14:paraId="0976C993" w14:textId="77777777">
        <w:trPr>
          <w:trHeight w:hRule="exact" w:val="1075"/>
          <w:jc w:val="center"/>
        </w:trPr>
        <w:tc>
          <w:tcPr>
            <w:tcW w:w="686" w:type="dxa"/>
            <w:tcBorders>
              <w:top w:val="single" w:sz="4" w:space="0" w:color="auto"/>
              <w:left w:val="single" w:sz="4" w:space="0" w:color="auto"/>
              <w:bottom w:val="single" w:sz="4" w:space="0" w:color="auto"/>
            </w:tcBorders>
            <w:shd w:val="clear" w:color="auto" w:fill="FFFFFF"/>
            <w:vAlign w:val="center"/>
          </w:tcPr>
          <w:p w14:paraId="0976C98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3.</w:t>
            </w:r>
          </w:p>
        </w:tc>
        <w:tc>
          <w:tcPr>
            <w:tcW w:w="2837" w:type="dxa"/>
            <w:tcBorders>
              <w:top w:val="single" w:sz="4" w:space="0" w:color="auto"/>
              <w:left w:val="single" w:sz="4" w:space="0" w:color="auto"/>
              <w:bottom w:val="single" w:sz="4" w:space="0" w:color="auto"/>
            </w:tcBorders>
            <w:shd w:val="clear" w:color="auto" w:fill="FFFFFF"/>
            <w:vAlign w:val="center"/>
          </w:tcPr>
          <w:p w14:paraId="0976C98D"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Vlnová délka diody naváděcího paprsku min. 620-650 </w:t>
            </w:r>
            <w:proofErr w:type="spellStart"/>
            <w:r>
              <w:rPr>
                <w:rFonts w:ascii="Times New Roman" w:eastAsia="Times New Roman" w:hAnsi="Times New Roman" w:cs="Times New Roman"/>
                <w:b/>
                <w:bCs/>
                <w:sz w:val="19"/>
                <w:szCs w:val="19"/>
              </w:rPr>
              <w:t>nm</w:t>
            </w:r>
            <w:proofErr w:type="spellEnd"/>
          </w:p>
        </w:tc>
        <w:tc>
          <w:tcPr>
            <w:tcW w:w="1114" w:type="dxa"/>
            <w:tcBorders>
              <w:top w:val="single" w:sz="4" w:space="0" w:color="auto"/>
              <w:left w:val="single" w:sz="4" w:space="0" w:color="auto"/>
              <w:bottom w:val="single" w:sz="4" w:space="0" w:color="auto"/>
            </w:tcBorders>
            <w:shd w:val="clear" w:color="auto" w:fill="FFFFFF"/>
            <w:vAlign w:val="center"/>
          </w:tcPr>
          <w:p w14:paraId="0976C98E"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bottom w:val="single" w:sz="4" w:space="0" w:color="auto"/>
            </w:tcBorders>
            <w:shd w:val="clear" w:color="auto" w:fill="FFFFFF"/>
            <w:vAlign w:val="center"/>
          </w:tcPr>
          <w:p w14:paraId="0976C98F"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bottom w:val="single" w:sz="4" w:space="0" w:color="auto"/>
            </w:tcBorders>
            <w:shd w:val="clear" w:color="auto" w:fill="FFFFFF"/>
            <w:vAlign w:val="center"/>
          </w:tcPr>
          <w:p w14:paraId="0976C99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bottom w:val="single" w:sz="4" w:space="0" w:color="auto"/>
            </w:tcBorders>
            <w:shd w:val="clear" w:color="auto" w:fill="FFFFFF"/>
            <w:vAlign w:val="center"/>
          </w:tcPr>
          <w:p w14:paraId="0976C991"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20"/>
                <w:szCs w:val="20"/>
              </w:rPr>
              <w:t>620-650</w:t>
            </w:r>
            <w:r>
              <w:rPr>
                <w:rFonts w:ascii="Times New Roman" w:eastAsia="Times New Roman" w:hAnsi="Times New Roman" w:cs="Times New Roman"/>
                <w:sz w:val="19"/>
                <w:szCs w:val="19"/>
              </w:rPr>
              <w:t>.</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0976C992" w14:textId="77777777" w:rsidR="006F69D1" w:rsidRDefault="00340EC5">
            <w:pPr>
              <w:pStyle w:val="Jin0"/>
              <w:shd w:val="clear" w:color="auto" w:fill="auto"/>
              <w:spacing w:after="0"/>
              <w:ind w:firstLine="140"/>
              <w:rPr>
                <w:sz w:val="19"/>
                <w:szCs w:val="19"/>
              </w:rPr>
            </w:pPr>
            <w:r>
              <w:rPr>
                <w:rFonts w:ascii="Times New Roman" w:eastAsia="Times New Roman" w:hAnsi="Times New Roman" w:cs="Times New Roman"/>
                <w:sz w:val="19"/>
                <w:szCs w:val="19"/>
              </w:rPr>
              <w:t>Návod str. 126</w:t>
            </w:r>
          </w:p>
        </w:tc>
      </w:tr>
    </w:tbl>
    <w:p w14:paraId="0976C994" w14:textId="77777777" w:rsidR="006F69D1" w:rsidRDefault="00340EC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2837"/>
        <w:gridCol w:w="1114"/>
        <w:gridCol w:w="1459"/>
        <w:gridCol w:w="926"/>
        <w:gridCol w:w="1306"/>
        <w:gridCol w:w="1459"/>
      </w:tblGrid>
      <w:tr w:rsidR="006F69D1" w14:paraId="0976C99D" w14:textId="77777777">
        <w:trPr>
          <w:trHeight w:hRule="exact" w:val="946"/>
          <w:jc w:val="center"/>
        </w:trPr>
        <w:tc>
          <w:tcPr>
            <w:tcW w:w="686" w:type="dxa"/>
            <w:tcBorders>
              <w:top w:val="single" w:sz="4" w:space="0" w:color="auto"/>
              <w:left w:val="single" w:sz="4" w:space="0" w:color="auto"/>
            </w:tcBorders>
            <w:shd w:val="clear" w:color="auto" w:fill="FFFFFF"/>
            <w:vAlign w:val="center"/>
          </w:tcPr>
          <w:p w14:paraId="0976C995"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lastRenderedPageBreak/>
              <w:t>4.</w:t>
            </w:r>
          </w:p>
        </w:tc>
        <w:tc>
          <w:tcPr>
            <w:tcW w:w="2837" w:type="dxa"/>
            <w:tcBorders>
              <w:top w:val="single" w:sz="4" w:space="0" w:color="auto"/>
              <w:left w:val="single" w:sz="4" w:space="0" w:color="auto"/>
            </w:tcBorders>
            <w:shd w:val="clear" w:color="auto" w:fill="FFFFFF"/>
            <w:vAlign w:val="bottom"/>
          </w:tcPr>
          <w:p w14:paraId="0976C996"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Nastavitelný jas naváděcího paprsku</w:t>
            </w:r>
          </w:p>
        </w:tc>
        <w:tc>
          <w:tcPr>
            <w:tcW w:w="1114" w:type="dxa"/>
            <w:tcBorders>
              <w:top w:val="single" w:sz="4" w:space="0" w:color="auto"/>
              <w:left w:val="single" w:sz="4" w:space="0" w:color="auto"/>
            </w:tcBorders>
            <w:shd w:val="clear" w:color="auto" w:fill="FFFFFF"/>
            <w:vAlign w:val="center"/>
          </w:tcPr>
          <w:p w14:paraId="0976C997"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98"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99"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9A"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bottom"/>
          </w:tcPr>
          <w:p w14:paraId="0976C99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„Popis softwaru licencí</w:t>
            </w:r>
          </w:p>
          <w:p w14:paraId="0976C99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VERTE a VITE“ str 36</w:t>
            </w:r>
          </w:p>
        </w:tc>
      </w:tr>
      <w:tr w:rsidR="006F69D1" w14:paraId="0976C9A5" w14:textId="77777777">
        <w:trPr>
          <w:trHeight w:hRule="exact" w:val="806"/>
          <w:jc w:val="center"/>
        </w:trPr>
        <w:tc>
          <w:tcPr>
            <w:tcW w:w="686" w:type="dxa"/>
            <w:tcBorders>
              <w:top w:val="single" w:sz="4" w:space="0" w:color="auto"/>
              <w:left w:val="single" w:sz="4" w:space="0" w:color="auto"/>
            </w:tcBorders>
            <w:shd w:val="clear" w:color="auto" w:fill="FFFFFF"/>
            <w:vAlign w:val="center"/>
          </w:tcPr>
          <w:p w14:paraId="0976C99E"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5.</w:t>
            </w:r>
          </w:p>
        </w:tc>
        <w:tc>
          <w:tcPr>
            <w:tcW w:w="2837" w:type="dxa"/>
            <w:tcBorders>
              <w:top w:val="single" w:sz="4" w:space="0" w:color="auto"/>
              <w:left w:val="single" w:sz="4" w:space="0" w:color="auto"/>
            </w:tcBorders>
            <w:shd w:val="clear" w:color="auto" w:fill="FFFFFF"/>
            <w:vAlign w:val="bottom"/>
          </w:tcPr>
          <w:p w14:paraId="0976C99F"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Výkon naváděcího paprsku na rohovce max. 1mW</w:t>
            </w:r>
          </w:p>
        </w:tc>
        <w:tc>
          <w:tcPr>
            <w:tcW w:w="1114" w:type="dxa"/>
            <w:tcBorders>
              <w:top w:val="single" w:sz="4" w:space="0" w:color="auto"/>
              <w:left w:val="single" w:sz="4" w:space="0" w:color="auto"/>
            </w:tcBorders>
            <w:shd w:val="clear" w:color="auto" w:fill="FFFFFF"/>
            <w:vAlign w:val="center"/>
          </w:tcPr>
          <w:p w14:paraId="0976C9A0"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A1"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A2"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A3"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20"/>
                <w:szCs w:val="20"/>
              </w:rPr>
              <w:t>1</w:t>
            </w:r>
            <w:proofErr w:type="gramStart"/>
            <w:r>
              <w:rPr>
                <w:rFonts w:ascii="Times New Roman" w:eastAsia="Times New Roman" w:hAnsi="Times New Roman" w:cs="Times New Roman"/>
                <w:sz w:val="20"/>
                <w:szCs w:val="20"/>
              </w:rPr>
              <w:t xml:space="preserve">mW </w:t>
            </w:r>
            <w:r>
              <w:rPr>
                <w:rFonts w:ascii="Times New Roman" w:eastAsia="Times New Roman" w:hAnsi="Times New Roman" w:cs="Times New Roman"/>
                <w:sz w:val="19"/>
                <w:szCs w:val="19"/>
              </w:rPr>
              <w:t>.</w:t>
            </w:r>
            <w:proofErr w:type="gramEnd"/>
          </w:p>
        </w:tc>
        <w:tc>
          <w:tcPr>
            <w:tcW w:w="1459" w:type="dxa"/>
            <w:tcBorders>
              <w:top w:val="single" w:sz="4" w:space="0" w:color="auto"/>
              <w:left w:val="single" w:sz="4" w:space="0" w:color="auto"/>
              <w:right w:val="single" w:sz="4" w:space="0" w:color="auto"/>
            </w:tcBorders>
            <w:shd w:val="clear" w:color="auto" w:fill="FFFFFF"/>
            <w:vAlign w:val="center"/>
          </w:tcPr>
          <w:p w14:paraId="0976C9A4" w14:textId="77777777" w:rsidR="006F69D1" w:rsidRDefault="00340EC5">
            <w:pPr>
              <w:pStyle w:val="Jin0"/>
              <w:shd w:val="clear" w:color="auto" w:fill="auto"/>
              <w:spacing w:after="0"/>
              <w:jc w:val="both"/>
              <w:rPr>
                <w:sz w:val="19"/>
                <w:szCs w:val="19"/>
              </w:rPr>
            </w:pPr>
            <w:r>
              <w:rPr>
                <w:rFonts w:ascii="Times New Roman" w:eastAsia="Times New Roman" w:hAnsi="Times New Roman" w:cs="Times New Roman"/>
                <w:sz w:val="19"/>
                <w:szCs w:val="19"/>
              </w:rPr>
              <w:t>Návod str.126</w:t>
            </w:r>
          </w:p>
        </w:tc>
      </w:tr>
      <w:tr w:rsidR="006F69D1" w14:paraId="0976C9AF" w14:textId="77777777">
        <w:trPr>
          <w:trHeight w:hRule="exact" w:val="1066"/>
          <w:jc w:val="center"/>
        </w:trPr>
        <w:tc>
          <w:tcPr>
            <w:tcW w:w="686" w:type="dxa"/>
            <w:tcBorders>
              <w:top w:val="single" w:sz="4" w:space="0" w:color="auto"/>
              <w:left w:val="single" w:sz="4" w:space="0" w:color="auto"/>
            </w:tcBorders>
            <w:shd w:val="clear" w:color="auto" w:fill="FFFFFF"/>
            <w:vAlign w:val="center"/>
          </w:tcPr>
          <w:p w14:paraId="0976C9A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6.</w:t>
            </w:r>
          </w:p>
        </w:tc>
        <w:tc>
          <w:tcPr>
            <w:tcW w:w="2837" w:type="dxa"/>
            <w:tcBorders>
              <w:top w:val="single" w:sz="4" w:space="0" w:color="auto"/>
              <w:left w:val="single" w:sz="4" w:space="0" w:color="auto"/>
            </w:tcBorders>
            <w:shd w:val="clear" w:color="auto" w:fill="FFFFFF"/>
            <w:vAlign w:val="center"/>
          </w:tcPr>
          <w:p w14:paraId="0976C9A7"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Režim laseru jednotlivých pulzů</w:t>
            </w:r>
          </w:p>
          <w:p w14:paraId="0976C9A8"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 délka pulzu min. 10-2500 </w:t>
            </w:r>
            <w:proofErr w:type="spellStart"/>
            <w:r>
              <w:rPr>
                <w:rFonts w:ascii="Times New Roman" w:eastAsia="Times New Roman" w:hAnsi="Times New Roman" w:cs="Times New Roman"/>
                <w:b/>
                <w:bCs/>
                <w:sz w:val="19"/>
                <w:szCs w:val="19"/>
              </w:rPr>
              <w:t>ms</w:t>
            </w:r>
            <w:proofErr w:type="spellEnd"/>
            <w:r>
              <w:rPr>
                <w:rFonts w:ascii="Times New Roman" w:eastAsia="Times New Roman" w:hAnsi="Times New Roman" w:cs="Times New Roman"/>
                <w:b/>
                <w:bCs/>
                <w:sz w:val="19"/>
                <w:szCs w:val="19"/>
              </w:rPr>
              <w:t xml:space="preserve">, interval mezi pulzy min.10-6000 </w:t>
            </w:r>
            <w:proofErr w:type="spellStart"/>
            <w:r>
              <w:rPr>
                <w:rFonts w:ascii="Times New Roman" w:eastAsia="Times New Roman" w:hAnsi="Times New Roman" w:cs="Times New Roman"/>
                <w:b/>
                <w:bCs/>
                <w:sz w:val="19"/>
                <w:szCs w:val="19"/>
              </w:rPr>
              <w:t>ms</w:t>
            </w:r>
            <w:proofErr w:type="spellEnd"/>
          </w:p>
        </w:tc>
        <w:tc>
          <w:tcPr>
            <w:tcW w:w="1114" w:type="dxa"/>
            <w:tcBorders>
              <w:top w:val="single" w:sz="4" w:space="0" w:color="auto"/>
              <w:left w:val="single" w:sz="4" w:space="0" w:color="auto"/>
            </w:tcBorders>
            <w:shd w:val="clear" w:color="auto" w:fill="FFFFFF"/>
            <w:vAlign w:val="center"/>
          </w:tcPr>
          <w:p w14:paraId="0976C9A9"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AA"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A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bottom"/>
          </w:tcPr>
          <w:p w14:paraId="0976C9AC"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 xml:space="preserve">10 </w:t>
            </w:r>
            <w:proofErr w:type="spellStart"/>
            <w:r>
              <w:rPr>
                <w:rFonts w:ascii="Times New Roman" w:eastAsia="Times New Roman" w:hAnsi="Times New Roman" w:cs="Times New Roman"/>
                <w:sz w:val="20"/>
                <w:szCs w:val="20"/>
              </w:rPr>
              <w:t>ms</w:t>
            </w:r>
            <w:proofErr w:type="spellEnd"/>
            <w:r>
              <w:rPr>
                <w:rFonts w:ascii="Times New Roman" w:eastAsia="Times New Roman" w:hAnsi="Times New Roman" w:cs="Times New Roman"/>
                <w:sz w:val="20"/>
                <w:szCs w:val="20"/>
              </w:rPr>
              <w:t xml:space="preserve"> až</w:t>
            </w:r>
          </w:p>
          <w:p w14:paraId="0976C9AD"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 xml:space="preserve">2500 </w:t>
            </w:r>
            <w:proofErr w:type="spellStart"/>
            <w:proofErr w:type="gramStart"/>
            <w:r>
              <w:rPr>
                <w:rFonts w:ascii="Times New Roman" w:eastAsia="Times New Roman" w:hAnsi="Times New Roman" w:cs="Times New Roman"/>
                <w:sz w:val="20"/>
                <w:szCs w:val="20"/>
              </w:rPr>
              <w:t>ms</w:t>
            </w:r>
            <w:proofErr w:type="spellEnd"/>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10 </w:t>
            </w:r>
            <w:proofErr w:type="spellStart"/>
            <w:r>
              <w:rPr>
                <w:rFonts w:ascii="Times New Roman" w:eastAsia="Times New Roman" w:hAnsi="Times New Roman" w:cs="Times New Roman"/>
                <w:sz w:val="20"/>
                <w:szCs w:val="20"/>
              </w:rPr>
              <w:t>ms</w:t>
            </w:r>
            <w:proofErr w:type="spellEnd"/>
            <w:r>
              <w:rPr>
                <w:rFonts w:ascii="Times New Roman" w:eastAsia="Times New Roman" w:hAnsi="Times New Roman" w:cs="Times New Roman"/>
                <w:sz w:val="20"/>
                <w:szCs w:val="20"/>
              </w:rPr>
              <w:t xml:space="preserve"> do 6000 </w:t>
            </w:r>
            <w:proofErr w:type="spellStart"/>
            <w:r>
              <w:rPr>
                <w:rFonts w:ascii="Times New Roman" w:eastAsia="Times New Roman" w:hAnsi="Times New Roman" w:cs="Times New Roman"/>
                <w:sz w:val="20"/>
                <w:szCs w:val="20"/>
              </w:rPr>
              <w:t>ms</w:t>
            </w:r>
            <w:proofErr w:type="spellEnd"/>
          </w:p>
        </w:tc>
        <w:tc>
          <w:tcPr>
            <w:tcW w:w="1459" w:type="dxa"/>
            <w:tcBorders>
              <w:top w:val="single" w:sz="4" w:space="0" w:color="auto"/>
              <w:left w:val="single" w:sz="4" w:space="0" w:color="auto"/>
              <w:right w:val="single" w:sz="4" w:space="0" w:color="auto"/>
            </w:tcBorders>
            <w:shd w:val="clear" w:color="auto" w:fill="FFFFFF"/>
            <w:vAlign w:val="center"/>
          </w:tcPr>
          <w:p w14:paraId="0976C9AE"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Návod str.125</w:t>
            </w:r>
          </w:p>
        </w:tc>
      </w:tr>
      <w:tr w:rsidR="006F69D1" w14:paraId="0976C9B8" w14:textId="77777777">
        <w:trPr>
          <w:trHeight w:hRule="exact" w:val="1109"/>
          <w:jc w:val="center"/>
        </w:trPr>
        <w:tc>
          <w:tcPr>
            <w:tcW w:w="686" w:type="dxa"/>
            <w:tcBorders>
              <w:top w:val="single" w:sz="4" w:space="0" w:color="auto"/>
              <w:left w:val="single" w:sz="4" w:space="0" w:color="auto"/>
            </w:tcBorders>
            <w:shd w:val="clear" w:color="auto" w:fill="FFFFFF"/>
            <w:vAlign w:val="center"/>
          </w:tcPr>
          <w:p w14:paraId="0976C9B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7.</w:t>
            </w:r>
          </w:p>
        </w:tc>
        <w:tc>
          <w:tcPr>
            <w:tcW w:w="2837" w:type="dxa"/>
            <w:tcBorders>
              <w:top w:val="single" w:sz="4" w:space="0" w:color="auto"/>
              <w:left w:val="single" w:sz="4" w:space="0" w:color="auto"/>
            </w:tcBorders>
            <w:shd w:val="clear" w:color="auto" w:fill="FFFFFF"/>
            <w:vAlign w:val="center"/>
          </w:tcPr>
          <w:p w14:paraId="0976C9B1"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Režim laseru, tzv. „</w:t>
            </w:r>
            <w:proofErr w:type="spellStart"/>
            <w:r>
              <w:rPr>
                <w:rFonts w:ascii="Times New Roman" w:eastAsia="Times New Roman" w:hAnsi="Times New Roman" w:cs="Times New Roman"/>
                <w:b/>
                <w:bCs/>
                <w:sz w:val="19"/>
                <w:szCs w:val="19"/>
              </w:rPr>
              <w:t>Multispot</w:t>
            </w:r>
            <w:proofErr w:type="spellEnd"/>
            <w:r>
              <w:rPr>
                <w:rFonts w:ascii="Times New Roman" w:eastAsia="Times New Roman" w:hAnsi="Times New Roman" w:cs="Times New Roman"/>
                <w:b/>
                <w:bCs/>
                <w:sz w:val="19"/>
                <w:szCs w:val="19"/>
              </w:rPr>
              <w:t xml:space="preserve">“ </w:t>
            </w:r>
            <w:proofErr w:type="gramStart"/>
            <w:r>
              <w:rPr>
                <w:rFonts w:ascii="Times New Roman" w:eastAsia="Times New Roman" w:hAnsi="Times New Roman" w:cs="Times New Roman"/>
                <w:b/>
                <w:bCs/>
                <w:sz w:val="19"/>
                <w:szCs w:val="19"/>
              </w:rPr>
              <w:t>režim - délka</w:t>
            </w:r>
            <w:proofErr w:type="gramEnd"/>
            <w:r>
              <w:rPr>
                <w:rFonts w:ascii="Times New Roman" w:eastAsia="Times New Roman" w:hAnsi="Times New Roman" w:cs="Times New Roman"/>
                <w:b/>
                <w:bCs/>
                <w:sz w:val="19"/>
                <w:szCs w:val="19"/>
              </w:rPr>
              <w:t xml:space="preserve"> pulzu min. 10-50 </w:t>
            </w:r>
            <w:proofErr w:type="spellStart"/>
            <w:r>
              <w:rPr>
                <w:rFonts w:ascii="Times New Roman" w:eastAsia="Times New Roman" w:hAnsi="Times New Roman" w:cs="Times New Roman"/>
                <w:b/>
                <w:bCs/>
                <w:sz w:val="19"/>
                <w:szCs w:val="19"/>
              </w:rPr>
              <w:t>ms</w:t>
            </w:r>
            <w:proofErr w:type="spellEnd"/>
            <w:r>
              <w:rPr>
                <w:rFonts w:ascii="Times New Roman" w:eastAsia="Times New Roman" w:hAnsi="Times New Roman" w:cs="Times New Roman"/>
                <w:b/>
                <w:bCs/>
                <w:sz w:val="19"/>
                <w:szCs w:val="19"/>
              </w:rPr>
              <w:t xml:space="preserve"> (možnost nastavení libovolných matric pulzů)</w:t>
            </w:r>
          </w:p>
        </w:tc>
        <w:tc>
          <w:tcPr>
            <w:tcW w:w="1114" w:type="dxa"/>
            <w:tcBorders>
              <w:top w:val="single" w:sz="4" w:space="0" w:color="auto"/>
              <w:left w:val="single" w:sz="4" w:space="0" w:color="auto"/>
            </w:tcBorders>
            <w:shd w:val="clear" w:color="auto" w:fill="FFFFFF"/>
            <w:vAlign w:val="center"/>
          </w:tcPr>
          <w:p w14:paraId="0976C9B2"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B3"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B4"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B5"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10/20/30/40/</w:t>
            </w:r>
          </w:p>
          <w:p w14:paraId="0976C9B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20"/>
                <w:szCs w:val="20"/>
              </w:rPr>
              <w:t xml:space="preserve">50 </w:t>
            </w:r>
            <w:proofErr w:type="spellStart"/>
            <w:r>
              <w:rPr>
                <w:rFonts w:ascii="Times New Roman" w:eastAsia="Times New Roman" w:hAnsi="Times New Roman" w:cs="Times New Roman"/>
                <w:sz w:val="20"/>
                <w:szCs w:val="20"/>
              </w:rPr>
              <w:t>ms</w:t>
            </w:r>
            <w:proofErr w:type="spellEnd"/>
            <w:r>
              <w:rPr>
                <w:rFonts w:ascii="Times New Roman" w:eastAsia="Times New Roman" w:hAnsi="Times New Roman" w:cs="Times New Roman"/>
                <w:sz w:val="19"/>
                <w:szCs w:val="19"/>
              </w:rPr>
              <w:t>.</w:t>
            </w:r>
          </w:p>
        </w:tc>
        <w:tc>
          <w:tcPr>
            <w:tcW w:w="1459" w:type="dxa"/>
            <w:tcBorders>
              <w:top w:val="single" w:sz="4" w:space="0" w:color="auto"/>
              <w:left w:val="single" w:sz="4" w:space="0" w:color="auto"/>
              <w:right w:val="single" w:sz="4" w:space="0" w:color="auto"/>
            </w:tcBorders>
            <w:shd w:val="clear" w:color="auto" w:fill="FFFFFF"/>
            <w:vAlign w:val="center"/>
          </w:tcPr>
          <w:p w14:paraId="0976C9B7"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Návod str.125</w:t>
            </w:r>
          </w:p>
        </w:tc>
      </w:tr>
      <w:tr w:rsidR="006F69D1" w14:paraId="0976C9C1" w14:textId="77777777">
        <w:trPr>
          <w:trHeight w:hRule="exact" w:val="1152"/>
          <w:jc w:val="center"/>
        </w:trPr>
        <w:tc>
          <w:tcPr>
            <w:tcW w:w="686" w:type="dxa"/>
            <w:tcBorders>
              <w:top w:val="single" w:sz="4" w:space="0" w:color="auto"/>
              <w:left w:val="single" w:sz="4" w:space="0" w:color="auto"/>
            </w:tcBorders>
            <w:shd w:val="clear" w:color="auto" w:fill="FFFFFF"/>
            <w:vAlign w:val="center"/>
          </w:tcPr>
          <w:p w14:paraId="0976C9B9"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8.</w:t>
            </w:r>
          </w:p>
        </w:tc>
        <w:tc>
          <w:tcPr>
            <w:tcW w:w="2837" w:type="dxa"/>
            <w:tcBorders>
              <w:top w:val="single" w:sz="4" w:space="0" w:color="auto"/>
              <w:left w:val="single" w:sz="4" w:space="0" w:color="auto"/>
            </w:tcBorders>
            <w:shd w:val="clear" w:color="auto" w:fill="FFFFFF"/>
            <w:vAlign w:val="center"/>
          </w:tcPr>
          <w:p w14:paraId="0976C9BA"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Možnost rozšíření o režim laseru tzv. SLT (</w:t>
            </w:r>
            <w:proofErr w:type="spellStart"/>
            <w:r>
              <w:rPr>
                <w:rFonts w:ascii="Times New Roman" w:eastAsia="Times New Roman" w:hAnsi="Times New Roman" w:cs="Times New Roman"/>
                <w:b/>
                <w:bCs/>
                <w:sz w:val="19"/>
                <w:szCs w:val="19"/>
              </w:rPr>
              <w:t>Selective</w:t>
            </w:r>
            <w:proofErr w:type="spellEnd"/>
            <w:r>
              <w:rPr>
                <w:rFonts w:ascii="Times New Roman" w:eastAsia="Times New Roman" w:hAnsi="Times New Roman" w:cs="Times New Roman"/>
                <w:b/>
                <w:bCs/>
                <w:sz w:val="19"/>
                <w:szCs w:val="19"/>
              </w:rPr>
              <w:t xml:space="preserve"> Laser </w:t>
            </w:r>
            <w:proofErr w:type="spellStart"/>
            <w:r>
              <w:rPr>
                <w:rFonts w:ascii="Times New Roman" w:eastAsia="Times New Roman" w:hAnsi="Times New Roman" w:cs="Times New Roman"/>
                <w:b/>
                <w:bCs/>
                <w:sz w:val="19"/>
                <w:szCs w:val="19"/>
              </w:rPr>
              <w:t>Trabeculoplasty</w:t>
            </w:r>
            <w:proofErr w:type="spellEnd"/>
            <w:r>
              <w:rPr>
                <w:rFonts w:ascii="Times New Roman" w:eastAsia="Times New Roman" w:hAnsi="Times New Roman" w:cs="Times New Roman"/>
                <w:b/>
                <w:bCs/>
                <w:sz w:val="19"/>
                <w:szCs w:val="19"/>
              </w:rPr>
              <w:t xml:space="preserve">) - délka pulzu min. 150 ns-5 </w:t>
            </w:r>
            <w:proofErr w:type="spellStart"/>
            <w:r>
              <w:rPr>
                <w:rFonts w:ascii="Times New Roman" w:eastAsia="Times New Roman" w:hAnsi="Times New Roman" w:cs="Times New Roman"/>
                <w:b/>
                <w:bCs/>
                <w:sz w:val="19"/>
                <w:szCs w:val="19"/>
              </w:rPr>
              <w:t>us</w:t>
            </w:r>
            <w:proofErr w:type="spellEnd"/>
          </w:p>
        </w:tc>
        <w:tc>
          <w:tcPr>
            <w:tcW w:w="1114" w:type="dxa"/>
            <w:tcBorders>
              <w:top w:val="single" w:sz="4" w:space="0" w:color="auto"/>
              <w:left w:val="single" w:sz="4" w:space="0" w:color="auto"/>
            </w:tcBorders>
            <w:shd w:val="clear" w:color="auto" w:fill="FFFFFF"/>
            <w:vAlign w:val="center"/>
          </w:tcPr>
          <w:p w14:paraId="0976C9BB"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BC"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BD"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BE"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 xml:space="preserve">150 </w:t>
            </w:r>
            <w:proofErr w:type="spellStart"/>
            <w:r>
              <w:rPr>
                <w:rFonts w:ascii="Times New Roman" w:eastAsia="Times New Roman" w:hAnsi="Times New Roman" w:cs="Times New Roman"/>
                <w:sz w:val="20"/>
                <w:szCs w:val="20"/>
              </w:rPr>
              <w:t>ns</w:t>
            </w:r>
            <w:proofErr w:type="spellEnd"/>
            <w:r>
              <w:rPr>
                <w:rFonts w:ascii="Times New Roman" w:eastAsia="Times New Roman" w:hAnsi="Times New Roman" w:cs="Times New Roman"/>
                <w:sz w:val="20"/>
                <w:szCs w:val="20"/>
              </w:rPr>
              <w:t xml:space="preserve"> až 5</w:t>
            </w:r>
          </w:p>
          <w:p w14:paraId="0976C9BF" w14:textId="77777777" w:rsidR="006F69D1" w:rsidRDefault="00340EC5">
            <w:pPr>
              <w:pStyle w:val="Jin0"/>
              <w:shd w:val="clear" w:color="auto" w:fill="auto"/>
              <w:spacing w:after="0"/>
              <w:jc w:val="center"/>
              <w:rPr>
                <w:sz w:val="20"/>
                <w:szCs w:val="20"/>
              </w:rPr>
            </w:pPr>
            <w:proofErr w:type="spellStart"/>
            <w:r>
              <w:rPr>
                <w:rFonts w:ascii="Times New Roman" w:eastAsia="Times New Roman" w:hAnsi="Times New Roman" w:cs="Times New Roman"/>
                <w:sz w:val="20"/>
                <w:szCs w:val="20"/>
              </w:rPr>
              <w:t>ps</w:t>
            </w:r>
            <w:proofErr w:type="spellEnd"/>
          </w:p>
        </w:tc>
        <w:tc>
          <w:tcPr>
            <w:tcW w:w="1459" w:type="dxa"/>
            <w:tcBorders>
              <w:top w:val="single" w:sz="4" w:space="0" w:color="auto"/>
              <w:left w:val="single" w:sz="4" w:space="0" w:color="auto"/>
              <w:right w:val="single" w:sz="4" w:space="0" w:color="auto"/>
            </w:tcBorders>
            <w:shd w:val="clear" w:color="auto" w:fill="FFFFFF"/>
            <w:vAlign w:val="bottom"/>
          </w:tcPr>
          <w:p w14:paraId="0976C9C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125 Referenční číslo: 000000</w:t>
            </w:r>
            <w:r>
              <w:rPr>
                <w:rFonts w:ascii="Times New Roman" w:eastAsia="Times New Roman" w:hAnsi="Times New Roman" w:cs="Times New Roman"/>
                <w:sz w:val="19"/>
                <w:szCs w:val="19"/>
              </w:rPr>
              <w:softHyphen/>
              <w:t>2434-615 (sw licence SLT</w:t>
            </w:r>
          </w:p>
        </w:tc>
      </w:tr>
      <w:tr w:rsidR="006F69D1" w14:paraId="0976C9CA" w14:textId="77777777">
        <w:trPr>
          <w:trHeight w:hRule="exact" w:val="797"/>
          <w:jc w:val="center"/>
        </w:trPr>
        <w:tc>
          <w:tcPr>
            <w:tcW w:w="686" w:type="dxa"/>
            <w:tcBorders>
              <w:top w:val="single" w:sz="4" w:space="0" w:color="auto"/>
              <w:left w:val="single" w:sz="4" w:space="0" w:color="auto"/>
            </w:tcBorders>
            <w:shd w:val="clear" w:color="auto" w:fill="FFFFFF"/>
            <w:vAlign w:val="center"/>
          </w:tcPr>
          <w:p w14:paraId="0976C9C2"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9.</w:t>
            </w:r>
          </w:p>
        </w:tc>
        <w:tc>
          <w:tcPr>
            <w:tcW w:w="2837" w:type="dxa"/>
            <w:tcBorders>
              <w:top w:val="single" w:sz="4" w:space="0" w:color="auto"/>
              <w:left w:val="single" w:sz="4" w:space="0" w:color="auto"/>
            </w:tcBorders>
            <w:shd w:val="clear" w:color="auto" w:fill="FFFFFF"/>
            <w:vAlign w:val="center"/>
          </w:tcPr>
          <w:p w14:paraId="0976C9C3"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Výkon laseru na rohovce max.</w:t>
            </w:r>
          </w:p>
          <w:p w14:paraId="0976C9C4"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1500 </w:t>
            </w:r>
            <w:proofErr w:type="spellStart"/>
            <w:r>
              <w:rPr>
                <w:rFonts w:ascii="Times New Roman" w:eastAsia="Times New Roman" w:hAnsi="Times New Roman" w:cs="Times New Roman"/>
                <w:b/>
                <w:bCs/>
                <w:sz w:val="19"/>
                <w:szCs w:val="19"/>
              </w:rPr>
              <w:t>mW</w:t>
            </w:r>
            <w:proofErr w:type="spellEnd"/>
          </w:p>
        </w:tc>
        <w:tc>
          <w:tcPr>
            <w:tcW w:w="1114" w:type="dxa"/>
            <w:tcBorders>
              <w:top w:val="single" w:sz="4" w:space="0" w:color="auto"/>
              <w:left w:val="single" w:sz="4" w:space="0" w:color="auto"/>
            </w:tcBorders>
            <w:shd w:val="clear" w:color="auto" w:fill="FFFFFF"/>
            <w:vAlign w:val="center"/>
          </w:tcPr>
          <w:p w14:paraId="0976C9C5"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C6"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C7"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C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20"/>
                <w:szCs w:val="20"/>
              </w:rPr>
              <w:t xml:space="preserve">1500 </w:t>
            </w:r>
            <w:proofErr w:type="spellStart"/>
            <w:proofErr w:type="gramStart"/>
            <w:r>
              <w:rPr>
                <w:rFonts w:ascii="Times New Roman" w:eastAsia="Times New Roman" w:hAnsi="Times New Roman" w:cs="Times New Roman"/>
                <w:sz w:val="20"/>
                <w:szCs w:val="20"/>
              </w:rPr>
              <w:t>mW</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19"/>
                <w:szCs w:val="19"/>
              </w:rPr>
              <w:t>.</w:t>
            </w:r>
            <w:proofErr w:type="gramEnd"/>
          </w:p>
        </w:tc>
        <w:tc>
          <w:tcPr>
            <w:tcW w:w="1459" w:type="dxa"/>
            <w:tcBorders>
              <w:top w:val="single" w:sz="4" w:space="0" w:color="auto"/>
              <w:left w:val="single" w:sz="4" w:space="0" w:color="auto"/>
              <w:right w:val="single" w:sz="4" w:space="0" w:color="auto"/>
            </w:tcBorders>
            <w:shd w:val="clear" w:color="auto" w:fill="FFFFFF"/>
            <w:vAlign w:val="center"/>
          </w:tcPr>
          <w:p w14:paraId="0976C9C9" w14:textId="77777777" w:rsidR="006F69D1" w:rsidRDefault="00340EC5">
            <w:pPr>
              <w:pStyle w:val="Jin0"/>
              <w:shd w:val="clear" w:color="auto" w:fill="auto"/>
              <w:spacing w:after="0"/>
              <w:jc w:val="both"/>
              <w:rPr>
                <w:sz w:val="19"/>
                <w:szCs w:val="19"/>
              </w:rPr>
            </w:pPr>
            <w:r>
              <w:rPr>
                <w:rFonts w:ascii="Times New Roman" w:eastAsia="Times New Roman" w:hAnsi="Times New Roman" w:cs="Times New Roman"/>
                <w:sz w:val="19"/>
                <w:szCs w:val="19"/>
              </w:rPr>
              <w:t>Návod str. 125</w:t>
            </w:r>
          </w:p>
        </w:tc>
      </w:tr>
      <w:tr w:rsidR="006F69D1" w14:paraId="0976C9D2" w14:textId="77777777">
        <w:trPr>
          <w:trHeight w:hRule="exact" w:val="797"/>
          <w:jc w:val="center"/>
        </w:trPr>
        <w:tc>
          <w:tcPr>
            <w:tcW w:w="686" w:type="dxa"/>
            <w:tcBorders>
              <w:top w:val="single" w:sz="4" w:space="0" w:color="auto"/>
              <w:left w:val="single" w:sz="4" w:space="0" w:color="auto"/>
            </w:tcBorders>
            <w:shd w:val="clear" w:color="auto" w:fill="FFFFFF"/>
            <w:vAlign w:val="center"/>
          </w:tcPr>
          <w:p w14:paraId="0976C9C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10.</w:t>
            </w:r>
          </w:p>
        </w:tc>
        <w:tc>
          <w:tcPr>
            <w:tcW w:w="2837" w:type="dxa"/>
            <w:tcBorders>
              <w:top w:val="single" w:sz="4" w:space="0" w:color="auto"/>
              <w:left w:val="single" w:sz="4" w:space="0" w:color="auto"/>
            </w:tcBorders>
            <w:shd w:val="clear" w:color="auto" w:fill="FFFFFF"/>
            <w:vAlign w:val="center"/>
          </w:tcPr>
          <w:p w14:paraId="0976C9CC"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Termoelektrické chlazení laseru</w:t>
            </w:r>
          </w:p>
        </w:tc>
        <w:tc>
          <w:tcPr>
            <w:tcW w:w="1114" w:type="dxa"/>
            <w:tcBorders>
              <w:top w:val="single" w:sz="4" w:space="0" w:color="auto"/>
              <w:left w:val="single" w:sz="4" w:space="0" w:color="auto"/>
            </w:tcBorders>
            <w:shd w:val="clear" w:color="auto" w:fill="FFFFFF"/>
            <w:vAlign w:val="center"/>
          </w:tcPr>
          <w:p w14:paraId="0976C9CD"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CE"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C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D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9D1" w14:textId="77777777" w:rsidR="006F69D1" w:rsidRDefault="00340EC5">
            <w:pPr>
              <w:pStyle w:val="Jin0"/>
              <w:shd w:val="clear" w:color="auto" w:fill="auto"/>
              <w:spacing w:after="0"/>
              <w:jc w:val="both"/>
              <w:rPr>
                <w:sz w:val="19"/>
                <w:szCs w:val="19"/>
              </w:rPr>
            </w:pPr>
            <w:r>
              <w:rPr>
                <w:rFonts w:ascii="Times New Roman" w:eastAsia="Times New Roman" w:hAnsi="Times New Roman" w:cs="Times New Roman"/>
                <w:sz w:val="19"/>
                <w:szCs w:val="19"/>
              </w:rPr>
              <w:t>Návod str. 126</w:t>
            </w:r>
          </w:p>
        </w:tc>
      </w:tr>
      <w:tr w:rsidR="006F69D1" w14:paraId="0976C9DA" w14:textId="77777777">
        <w:trPr>
          <w:trHeight w:hRule="exact" w:val="1205"/>
          <w:jc w:val="center"/>
        </w:trPr>
        <w:tc>
          <w:tcPr>
            <w:tcW w:w="686" w:type="dxa"/>
            <w:tcBorders>
              <w:top w:val="single" w:sz="4" w:space="0" w:color="auto"/>
              <w:left w:val="single" w:sz="4" w:space="0" w:color="auto"/>
            </w:tcBorders>
            <w:shd w:val="clear" w:color="auto" w:fill="FFFFFF"/>
            <w:vAlign w:val="center"/>
          </w:tcPr>
          <w:p w14:paraId="0976C9D3"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11.</w:t>
            </w:r>
          </w:p>
        </w:tc>
        <w:tc>
          <w:tcPr>
            <w:tcW w:w="2837" w:type="dxa"/>
            <w:tcBorders>
              <w:top w:val="single" w:sz="4" w:space="0" w:color="auto"/>
              <w:left w:val="single" w:sz="4" w:space="0" w:color="auto"/>
            </w:tcBorders>
            <w:shd w:val="clear" w:color="auto" w:fill="FFFFFF"/>
            <w:vAlign w:val="center"/>
          </w:tcPr>
          <w:p w14:paraId="0976C9D4"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Ovládání naváděcího paprsku prostřednictvím mikromanipulátoru na </w:t>
            </w:r>
            <w:proofErr w:type="spellStart"/>
            <w:r>
              <w:rPr>
                <w:rFonts w:ascii="Times New Roman" w:eastAsia="Times New Roman" w:hAnsi="Times New Roman" w:cs="Times New Roman"/>
                <w:b/>
                <w:bCs/>
                <w:sz w:val="19"/>
                <w:szCs w:val="19"/>
              </w:rPr>
              <w:t>joistiku</w:t>
            </w:r>
            <w:proofErr w:type="spellEnd"/>
            <w:r>
              <w:rPr>
                <w:rFonts w:ascii="Times New Roman" w:eastAsia="Times New Roman" w:hAnsi="Times New Roman" w:cs="Times New Roman"/>
                <w:b/>
                <w:bCs/>
                <w:sz w:val="19"/>
                <w:szCs w:val="19"/>
              </w:rPr>
              <w:t xml:space="preserve"> štěrbinové lampy</w:t>
            </w:r>
          </w:p>
        </w:tc>
        <w:tc>
          <w:tcPr>
            <w:tcW w:w="1114" w:type="dxa"/>
            <w:tcBorders>
              <w:top w:val="single" w:sz="4" w:space="0" w:color="auto"/>
              <w:left w:val="single" w:sz="4" w:space="0" w:color="auto"/>
            </w:tcBorders>
            <w:shd w:val="clear" w:color="auto" w:fill="FFFFFF"/>
            <w:vAlign w:val="center"/>
          </w:tcPr>
          <w:p w14:paraId="0976C9D5"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D6"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D7"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D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9D9"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Návod str. 43</w:t>
            </w:r>
          </w:p>
        </w:tc>
      </w:tr>
      <w:tr w:rsidR="006F69D1" w14:paraId="0976C9E2" w14:textId="77777777">
        <w:trPr>
          <w:trHeight w:hRule="exact" w:val="1733"/>
          <w:jc w:val="center"/>
        </w:trPr>
        <w:tc>
          <w:tcPr>
            <w:tcW w:w="686" w:type="dxa"/>
            <w:tcBorders>
              <w:top w:val="single" w:sz="4" w:space="0" w:color="auto"/>
              <w:left w:val="single" w:sz="4" w:space="0" w:color="auto"/>
            </w:tcBorders>
            <w:shd w:val="clear" w:color="auto" w:fill="FFFFFF"/>
            <w:vAlign w:val="center"/>
          </w:tcPr>
          <w:p w14:paraId="0976C9D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12.</w:t>
            </w:r>
          </w:p>
        </w:tc>
        <w:tc>
          <w:tcPr>
            <w:tcW w:w="2837" w:type="dxa"/>
            <w:tcBorders>
              <w:top w:val="single" w:sz="4" w:space="0" w:color="auto"/>
              <w:left w:val="single" w:sz="4" w:space="0" w:color="auto"/>
            </w:tcBorders>
            <w:shd w:val="clear" w:color="auto" w:fill="FFFFFF"/>
            <w:vAlign w:val="center"/>
          </w:tcPr>
          <w:p w14:paraId="0976C9DC"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Nastavení parametrů laseru (velikost laserové stopy, délka pulzu, interval pulzů, a další...) prostřednictvím ovládacího panelu na štěrbinové lampě nebo prostřednictvím ovládací konzoly</w:t>
            </w:r>
          </w:p>
        </w:tc>
        <w:tc>
          <w:tcPr>
            <w:tcW w:w="1114" w:type="dxa"/>
            <w:tcBorders>
              <w:top w:val="single" w:sz="4" w:space="0" w:color="auto"/>
              <w:left w:val="single" w:sz="4" w:space="0" w:color="auto"/>
            </w:tcBorders>
            <w:shd w:val="clear" w:color="auto" w:fill="FFFFFF"/>
            <w:vAlign w:val="center"/>
          </w:tcPr>
          <w:p w14:paraId="0976C9DD"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DE"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D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E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9E1" w14:textId="77777777" w:rsidR="006F69D1" w:rsidRDefault="00340EC5">
            <w:pPr>
              <w:pStyle w:val="Jin0"/>
              <w:shd w:val="clear" w:color="auto" w:fill="auto"/>
              <w:spacing w:after="0"/>
              <w:jc w:val="both"/>
              <w:rPr>
                <w:sz w:val="19"/>
                <w:szCs w:val="19"/>
              </w:rPr>
            </w:pPr>
            <w:r>
              <w:rPr>
                <w:rFonts w:ascii="Times New Roman" w:eastAsia="Times New Roman" w:hAnsi="Times New Roman" w:cs="Times New Roman"/>
                <w:sz w:val="19"/>
                <w:szCs w:val="19"/>
              </w:rPr>
              <w:t>Návod str .</w:t>
            </w:r>
            <w:proofErr w:type="gramStart"/>
            <w:r>
              <w:rPr>
                <w:rFonts w:ascii="Times New Roman" w:eastAsia="Times New Roman" w:hAnsi="Times New Roman" w:cs="Times New Roman"/>
                <w:sz w:val="19"/>
                <w:szCs w:val="19"/>
              </w:rPr>
              <w:t>44l</w:t>
            </w:r>
            <w:proofErr w:type="gramEnd"/>
          </w:p>
        </w:tc>
      </w:tr>
      <w:tr w:rsidR="006F69D1" w14:paraId="0976C9EA" w14:textId="77777777">
        <w:trPr>
          <w:trHeight w:hRule="exact" w:val="931"/>
          <w:jc w:val="center"/>
        </w:trPr>
        <w:tc>
          <w:tcPr>
            <w:tcW w:w="686" w:type="dxa"/>
            <w:tcBorders>
              <w:top w:val="single" w:sz="4" w:space="0" w:color="auto"/>
              <w:left w:val="single" w:sz="4" w:space="0" w:color="auto"/>
            </w:tcBorders>
            <w:shd w:val="clear" w:color="auto" w:fill="FFFFFF"/>
            <w:vAlign w:val="center"/>
          </w:tcPr>
          <w:p w14:paraId="0976C9E3"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13.</w:t>
            </w:r>
          </w:p>
        </w:tc>
        <w:tc>
          <w:tcPr>
            <w:tcW w:w="2837" w:type="dxa"/>
            <w:tcBorders>
              <w:top w:val="single" w:sz="4" w:space="0" w:color="auto"/>
              <w:left w:val="single" w:sz="4" w:space="0" w:color="auto"/>
            </w:tcBorders>
            <w:shd w:val="clear" w:color="auto" w:fill="FFFFFF"/>
            <w:vAlign w:val="center"/>
          </w:tcPr>
          <w:p w14:paraId="0976C9E4"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Změna nastavených parametrů bez nutnosti odklonění hlavy od okulárů</w:t>
            </w:r>
          </w:p>
        </w:tc>
        <w:tc>
          <w:tcPr>
            <w:tcW w:w="1114" w:type="dxa"/>
            <w:tcBorders>
              <w:top w:val="single" w:sz="4" w:space="0" w:color="auto"/>
              <w:left w:val="single" w:sz="4" w:space="0" w:color="auto"/>
            </w:tcBorders>
            <w:shd w:val="clear" w:color="auto" w:fill="FFFFFF"/>
            <w:vAlign w:val="center"/>
          </w:tcPr>
          <w:p w14:paraId="0976C9E5"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E6"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E7"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E8" w14:textId="77777777" w:rsidR="006F69D1" w:rsidRDefault="00340EC5">
            <w:pPr>
              <w:pStyle w:val="Jin0"/>
              <w:shd w:val="clear" w:color="auto" w:fill="auto"/>
              <w:spacing w:after="0"/>
              <w:jc w:val="center"/>
              <w:rPr>
                <w:sz w:val="20"/>
                <w:szCs w:val="20"/>
              </w:rPr>
            </w:pPr>
            <w:proofErr w:type="spellStart"/>
            <w:r>
              <w:rPr>
                <w:rFonts w:ascii="Times New Roman" w:eastAsia="Times New Roman" w:hAnsi="Times New Roman" w:cs="Times New Roman"/>
                <w:sz w:val="20"/>
                <w:szCs w:val="20"/>
              </w:rPr>
              <w:t>InsightView</w:t>
            </w:r>
            <w:proofErr w:type="spellEnd"/>
          </w:p>
        </w:tc>
        <w:tc>
          <w:tcPr>
            <w:tcW w:w="1459" w:type="dxa"/>
            <w:tcBorders>
              <w:top w:val="single" w:sz="4" w:space="0" w:color="auto"/>
              <w:left w:val="single" w:sz="4" w:space="0" w:color="auto"/>
              <w:right w:val="single" w:sz="4" w:space="0" w:color="auto"/>
            </w:tcBorders>
            <w:shd w:val="clear" w:color="auto" w:fill="FFFFFF"/>
            <w:vAlign w:val="center"/>
          </w:tcPr>
          <w:p w14:paraId="0976C9E9"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Návod str. 44</w:t>
            </w:r>
          </w:p>
        </w:tc>
      </w:tr>
      <w:tr w:rsidR="006F69D1" w14:paraId="0976C9F2" w14:textId="77777777">
        <w:trPr>
          <w:trHeight w:hRule="exact" w:val="811"/>
          <w:jc w:val="center"/>
        </w:trPr>
        <w:tc>
          <w:tcPr>
            <w:tcW w:w="686" w:type="dxa"/>
            <w:tcBorders>
              <w:top w:val="single" w:sz="4" w:space="0" w:color="auto"/>
              <w:left w:val="single" w:sz="4" w:space="0" w:color="auto"/>
            </w:tcBorders>
            <w:shd w:val="clear" w:color="auto" w:fill="FFFFFF"/>
            <w:vAlign w:val="center"/>
          </w:tcPr>
          <w:p w14:paraId="0976C9E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14.</w:t>
            </w:r>
          </w:p>
        </w:tc>
        <w:tc>
          <w:tcPr>
            <w:tcW w:w="2837" w:type="dxa"/>
            <w:tcBorders>
              <w:top w:val="single" w:sz="4" w:space="0" w:color="auto"/>
              <w:left w:val="single" w:sz="4" w:space="0" w:color="auto"/>
            </w:tcBorders>
            <w:shd w:val="clear" w:color="auto" w:fill="FFFFFF"/>
            <w:vAlign w:val="center"/>
          </w:tcPr>
          <w:p w14:paraId="0976C9EC"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Projekce nastavených parametrů do okuláru operatéra</w:t>
            </w:r>
          </w:p>
        </w:tc>
        <w:tc>
          <w:tcPr>
            <w:tcW w:w="1114" w:type="dxa"/>
            <w:tcBorders>
              <w:top w:val="single" w:sz="4" w:space="0" w:color="auto"/>
              <w:left w:val="single" w:sz="4" w:space="0" w:color="auto"/>
            </w:tcBorders>
            <w:shd w:val="clear" w:color="auto" w:fill="FFFFFF"/>
            <w:vAlign w:val="center"/>
          </w:tcPr>
          <w:p w14:paraId="0976C9ED"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EE"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E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F0" w14:textId="77777777" w:rsidR="006F69D1" w:rsidRDefault="00340EC5">
            <w:pPr>
              <w:pStyle w:val="Jin0"/>
              <w:shd w:val="clear" w:color="auto" w:fill="auto"/>
              <w:spacing w:after="0"/>
              <w:jc w:val="center"/>
              <w:rPr>
                <w:sz w:val="20"/>
                <w:szCs w:val="20"/>
              </w:rPr>
            </w:pPr>
            <w:proofErr w:type="spellStart"/>
            <w:r>
              <w:rPr>
                <w:rFonts w:ascii="Times New Roman" w:eastAsia="Times New Roman" w:hAnsi="Times New Roman" w:cs="Times New Roman"/>
                <w:sz w:val="20"/>
                <w:szCs w:val="20"/>
              </w:rPr>
              <w:t>InsightView</w:t>
            </w:r>
            <w:proofErr w:type="spellEnd"/>
          </w:p>
        </w:tc>
        <w:tc>
          <w:tcPr>
            <w:tcW w:w="1459" w:type="dxa"/>
            <w:tcBorders>
              <w:top w:val="single" w:sz="4" w:space="0" w:color="auto"/>
              <w:left w:val="single" w:sz="4" w:space="0" w:color="auto"/>
              <w:right w:val="single" w:sz="4" w:space="0" w:color="auto"/>
            </w:tcBorders>
            <w:shd w:val="clear" w:color="auto" w:fill="FFFFFF"/>
            <w:vAlign w:val="center"/>
          </w:tcPr>
          <w:p w14:paraId="0976C9F1"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Návod str. 44</w:t>
            </w:r>
          </w:p>
        </w:tc>
      </w:tr>
      <w:tr w:rsidR="006F69D1" w14:paraId="0976C9FA" w14:textId="77777777">
        <w:trPr>
          <w:trHeight w:hRule="exact" w:val="523"/>
          <w:jc w:val="center"/>
        </w:trPr>
        <w:tc>
          <w:tcPr>
            <w:tcW w:w="686" w:type="dxa"/>
            <w:tcBorders>
              <w:top w:val="single" w:sz="4" w:space="0" w:color="auto"/>
              <w:left w:val="single" w:sz="4" w:space="0" w:color="auto"/>
            </w:tcBorders>
            <w:shd w:val="clear" w:color="auto" w:fill="FFFFFF"/>
            <w:vAlign w:val="center"/>
          </w:tcPr>
          <w:p w14:paraId="0976C9F3" w14:textId="77777777" w:rsidR="006F69D1" w:rsidRDefault="00340EC5">
            <w:pPr>
              <w:pStyle w:val="Jin0"/>
              <w:shd w:val="clear" w:color="auto" w:fill="auto"/>
              <w:spacing w:after="0"/>
              <w:ind w:firstLine="200"/>
              <w:jc w:val="both"/>
              <w:rPr>
                <w:sz w:val="19"/>
                <w:szCs w:val="19"/>
              </w:rPr>
            </w:pPr>
            <w:r>
              <w:rPr>
                <w:rFonts w:ascii="Times New Roman" w:eastAsia="Times New Roman" w:hAnsi="Times New Roman" w:cs="Times New Roman"/>
                <w:sz w:val="19"/>
                <w:szCs w:val="19"/>
              </w:rPr>
              <w:t>15.</w:t>
            </w:r>
          </w:p>
        </w:tc>
        <w:tc>
          <w:tcPr>
            <w:tcW w:w="2837" w:type="dxa"/>
            <w:tcBorders>
              <w:top w:val="single" w:sz="4" w:space="0" w:color="auto"/>
              <w:left w:val="single" w:sz="4" w:space="0" w:color="auto"/>
            </w:tcBorders>
            <w:shd w:val="clear" w:color="auto" w:fill="FFFFFF"/>
            <w:vAlign w:val="center"/>
          </w:tcPr>
          <w:p w14:paraId="0976C9F4"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Nožní ovladač</w:t>
            </w:r>
          </w:p>
        </w:tc>
        <w:tc>
          <w:tcPr>
            <w:tcW w:w="1114" w:type="dxa"/>
            <w:tcBorders>
              <w:top w:val="single" w:sz="4" w:space="0" w:color="auto"/>
              <w:left w:val="single" w:sz="4" w:space="0" w:color="auto"/>
            </w:tcBorders>
            <w:shd w:val="clear" w:color="auto" w:fill="FFFFFF"/>
            <w:vAlign w:val="center"/>
          </w:tcPr>
          <w:p w14:paraId="0976C9F5"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9F6"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9F7"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9F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9F9" w14:textId="77777777" w:rsidR="006F69D1" w:rsidRDefault="00340EC5">
            <w:pPr>
              <w:pStyle w:val="Jin0"/>
              <w:shd w:val="clear" w:color="auto" w:fill="auto"/>
              <w:spacing w:after="0"/>
              <w:ind w:firstLine="160"/>
              <w:jc w:val="both"/>
              <w:rPr>
                <w:sz w:val="19"/>
                <w:szCs w:val="19"/>
              </w:rPr>
            </w:pPr>
            <w:r>
              <w:rPr>
                <w:rFonts w:ascii="Times New Roman" w:eastAsia="Times New Roman" w:hAnsi="Times New Roman" w:cs="Times New Roman"/>
                <w:sz w:val="19"/>
                <w:szCs w:val="19"/>
              </w:rPr>
              <w:t xml:space="preserve">Návod str. </w:t>
            </w:r>
            <w:proofErr w:type="gramStart"/>
            <w:r>
              <w:rPr>
                <w:rFonts w:ascii="Times New Roman" w:eastAsia="Times New Roman" w:hAnsi="Times New Roman" w:cs="Times New Roman"/>
                <w:sz w:val="19"/>
                <w:szCs w:val="19"/>
              </w:rPr>
              <w:t>30l</w:t>
            </w:r>
            <w:proofErr w:type="gramEnd"/>
          </w:p>
        </w:tc>
      </w:tr>
      <w:tr w:rsidR="006F69D1" w14:paraId="0976CA03" w14:textId="77777777">
        <w:trPr>
          <w:trHeight w:hRule="exact" w:val="888"/>
          <w:jc w:val="center"/>
        </w:trPr>
        <w:tc>
          <w:tcPr>
            <w:tcW w:w="686" w:type="dxa"/>
            <w:tcBorders>
              <w:top w:val="single" w:sz="4" w:space="0" w:color="auto"/>
              <w:left w:val="single" w:sz="4" w:space="0" w:color="auto"/>
              <w:bottom w:val="single" w:sz="4" w:space="0" w:color="auto"/>
            </w:tcBorders>
            <w:shd w:val="clear" w:color="auto" w:fill="FFFFFF"/>
            <w:vAlign w:val="center"/>
          </w:tcPr>
          <w:p w14:paraId="0976C9FB" w14:textId="77777777" w:rsidR="006F69D1" w:rsidRDefault="00340EC5">
            <w:pPr>
              <w:pStyle w:val="Jin0"/>
              <w:shd w:val="clear" w:color="auto" w:fill="auto"/>
              <w:spacing w:after="0"/>
              <w:ind w:firstLine="200"/>
              <w:jc w:val="both"/>
              <w:rPr>
                <w:sz w:val="19"/>
                <w:szCs w:val="19"/>
              </w:rPr>
            </w:pPr>
            <w:r>
              <w:rPr>
                <w:rFonts w:ascii="Times New Roman" w:eastAsia="Times New Roman" w:hAnsi="Times New Roman" w:cs="Times New Roman"/>
                <w:sz w:val="19"/>
                <w:szCs w:val="19"/>
              </w:rPr>
              <w:t>16.</w:t>
            </w:r>
          </w:p>
        </w:tc>
        <w:tc>
          <w:tcPr>
            <w:tcW w:w="2837" w:type="dxa"/>
            <w:tcBorders>
              <w:top w:val="single" w:sz="4" w:space="0" w:color="auto"/>
              <w:left w:val="single" w:sz="4" w:space="0" w:color="auto"/>
              <w:bottom w:val="single" w:sz="4" w:space="0" w:color="auto"/>
            </w:tcBorders>
            <w:shd w:val="clear" w:color="auto" w:fill="FFFFFF"/>
            <w:vAlign w:val="center"/>
          </w:tcPr>
          <w:p w14:paraId="0976C9FC"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Vytvoření protokolu z výkonu</w:t>
            </w:r>
          </w:p>
        </w:tc>
        <w:tc>
          <w:tcPr>
            <w:tcW w:w="1114" w:type="dxa"/>
            <w:tcBorders>
              <w:top w:val="single" w:sz="4" w:space="0" w:color="auto"/>
              <w:left w:val="single" w:sz="4" w:space="0" w:color="auto"/>
              <w:bottom w:val="single" w:sz="4" w:space="0" w:color="auto"/>
            </w:tcBorders>
            <w:shd w:val="clear" w:color="auto" w:fill="FFFFFF"/>
            <w:vAlign w:val="center"/>
          </w:tcPr>
          <w:p w14:paraId="0976C9FD" w14:textId="77777777" w:rsidR="006F69D1" w:rsidRDefault="00340EC5">
            <w:pPr>
              <w:pStyle w:val="Jin0"/>
              <w:shd w:val="clear" w:color="auto" w:fill="auto"/>
              <w:spacing w:after="0"/>
              <w:jc w:val="both"/>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bottom w:val="single" w:sz="4" w:space="0" w:color="auto"/>
            </w:tcBorders>
            <w:shd w:val="clear" w:color="auto" w:fill="FFFFFF"/>
            <w:vAlign w:val="center"/>
          </w:tcPr>
          <w:p w14:paraId="0976C9FE"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bottom w:val="single" w:sz="4" w:space="0" w:color="auto"/>
            </w:tcBorders>
            <w:shd w:val="clear" w:color="auto" w:fill="FFFFFF"/>
            <w:vAlign w:val="center"/>
          </w:tcPr>
          <w:p w14:paraId="0976C9F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bottom w:val="single" w:sz="4" w:space="0" w:color="auto"/>
            </w:tcBorders>
            <w:shd w:val="clear" w:color="auto" w:fill="FFFFFF"/>
            <w:vAlign w:val="center"/>
          </w:tcPr>
          <w:p w14:paraId="0976CA0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bottom"/>
          </w:tcPr>
          <w:p w14:paraId="0976CA01"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„Popis softwaru licencí</w:t>
            </w:r>
          </w:p>
          <w:p w14:paraId="0976CA02"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VERTE a VITE“ str. 42</w:t>
            </w:r>
          </w:p>
        </w:tc>
      </w:tr>
    </w:tbl>
    <w:p w14:paraId="0976CA04" w14:textId="77777777" w:rsidR="006F69D1" w:rsidRDefault="00340EC5">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2837"/>
        <w:gridCol w:w="1114"/>
        <w:gridCol w:w="1459"/>
        <w:gridCol w:w="926"/>
        <w:gridCol w:w="1306"/>
        <w:gridCol w:w="1459"/>
      </w:tblGrid>
      <w:tr w:rsidR="006F69D1" w14:paraId="0976CA0C" w14:textId="77777777">
        <w:trPr>
          <w:trHeight w:hRule="exact" w:val="816"/>
          <w:jc w:val="center"/>
        </w:trPr>
        <w:tc>
          <w:tcPr>
            <w:tcW w:w="686" w:type="dxa"/>
            <w:tcBorders>
              <w:top w:val="single" w:sz="4" w:space="0" w:color="auto"/>
              <w:left w:val="single" w:sz="4" w:space="0" w:color="auto"/>
            </w:tcBorders>
            <w:shd w:val="clear" w:color="auto" w:fill="FFFFFF"/>
            <w:vAlign w:val="center"/>
          </w:tcPr>
          <w:p w14:paraId="0976CA05"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lastRenderedPageBreak/>
              <w:t>17.</w:t>
            </w:r>
          </w:p>
        </w:tc>
        <w:tc>
          <w:tcPr>
            <w:tcW w:w="2837" w:type="dxa"/>
            <w:tcBorders>
              <w:top w:val="single" w:sz="4" w:space="0" w:color="auto"/>
              <w:left w:val="single" w:sz="4" w:space="0" w:color="auto"/>
            </w:tcBorders>
            <w:shd w:val="clear" w:color="auto" w:fill="FFFFFF"/>
            <w:vAlign w:val="center"/>
          </w:tcPr>
          <w:p w14:paraId="0976CA06"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Ukládání protokolů do PACS, kompatibilita s DICOM 3.0</w:t>
            </w:r>
          </w:p>
        </w:tc>
        <w:tc>
          <w:tcPr>
            <w:tcW w:w="1114" w:type="dxa"/>
            <w:tcBorders>
              <w:top w:val="single" w:sz="4" w:space="0" w:color="auto"/>
              <w:left w:val="single" w:sz="4" w:space="0" w:color="auto"/>
            </w:tcBorders>
            <w:shd w:val="clear" w:color="auto" w:fill="FFFFFF"/>
            <w:vAlign w:val="center"/>
          </w:tcPr>
          <w:p w14:paraId="0976CA07"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08"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09"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A0A"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A0B"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 xml:space="preserve">Návod str. </w:t>
            </w:r>
            <w:proofErr w:type="gramStart"/>
            <w:r>
              <w:rPr>
                <w:rFonts w:ascii="Times New Roman" w:eastAsia="Times New Roman" w:hAnsi="Times New Roman" w:cs="Times New Roman"/>
                <w:sz w:val="19"/>
                <w:szCs w:val="19"/>
              </w:rPr>
              <w:t>141l</w:t>
            </w:r>
            <w:proofErr w:type="gramEnd"/>
          </w:p>
        </w:tc>
      </w:tr>
      <w:tr w:rsidR="006F69D1" w14:paraId="0976CA0E" w14:textId="77777777">
        <w:trPr>
          <w:trHeight w:hRule="exact" w:val="778"/>
          <w:jc w:val="center"/>
        </w:trPr>
        <w:tc>
          <w:tcPr>
            <w:tcW w:w="9787" w:type="dxa"/>
            <w:gridSpan w:val="7"/>
            <w:tcBorders>
              <w:top w:val="single" w:sz="4" w:space="0" w:color="auto"/>
              <w:left w:val="single" w:sz="4" w:space="0" w:color="auto"/>
              <w:right w:val="single" w:sz="4" w:space="0" w:color="auto"/>
            </w:tcBorders>
            <w:shd w:val="clear" w:color="auto" w:fill="F7CAAB"/>
            <w:vAlign w:val="center"/>
          </w:tcPr>
          <w:p w14:paraId="0976CA0D"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b/>
                <w:bCs/>
                <w:sz w:val="20"/>
                <w:szCs w:val="20"/>
              </w:rPr>
              <w:t xml:space="preserve">SOUČÁSTÍ </w:t>
            </w:r>
            <w:proofErr w:type="gramStart"/>
            <w:r>
              <w:rPr>
                <w:rFonts w:ascii="Times New Roman" w:eastAsia="Times New Roman" w:hAnsi="Times New Roman" w:cs="Times New Roman"/>
                <w:b/>
                <w:bCs/>
                <w:sz w:val="20"/>
                <w:szCs w:val="20"/>
              </w:rPr>
              <w:t>LASERU - ŠTĚRBINOVÁ</w:t>
            </w:r>
            <w:proofErr w:type="gramEnd"/>
            <w:r>
              <w:rPr>
                <w:rFonts w:ascii="Times New Roman" w:eastAsia="Times New Roman" w:hAnsi="Times New Roman" w:cs="Times New Roman"/>
                <w:b/>
                <w:bCs/>
                <w:sz w:val="20"/>
                <w:szCs w:val="20"/>
              </w:rPr>
              <w:t xml:space="preserve"> </w:t>
            </w:r>
            <w:proofErr w:type="gramStart"/>
            <w:r>
              <w:rPr>
                <w:rFonts w:ascii="Times New Roman" w:eastAsia="Times New Roman" w:hAnsi="Times New Roman" w:cs="Times New Roman"/>
                <w:b/>
                <w:bCs/>
                <w:sz w:val="20"/>
                <w:szCs w:val="20"/>
              </w:rPr>
              <w:t>LAMPA - aplikace</w:t>
            </w:r>
            <w:proofErr w:type="gramEnd"/>
            <w:r>
              <w:rPr>
                <w:rFonts w:ascii="Times New Roman" w:eastAsia="Times New Roman" w:hAnsi="Times New Roman" w:cs="Times New Roman"/>
                <w:b/>
                <w:bCs/>
                <w:sz w:val="20"/>
                <w:szCs w:val="20"/>
              </w:rPr>
              <w:t xml:space="preserve"> laserového paprsku 1ks</w:t>
            </w:r>
          </w:p>
        </w:tc>
      </w:tr>
      <w:tr w:rsidR="006F69D1" w14:paraId="0976CA17" w14:textId="77777777">
        <w:trPr>
          <w:trHeight w:hRule="exact" w:val="778"/>
          <w:jc w:val="center"/>
        </w:trPr>
        <w:tc>
          <w:tcPr>
            <w:tcW w:w="686" w:type="dxa"/>
            <w:tcBorders>
              <w:top w:val="single" w:sz="4" w:space="0" w:color="auto"/>
              <w:left w:val="single" w:sz="4" w:space="0" w:color="auto"/>
            </w:tcBorders>
            <w:shd w:val="clear" w:color="auto" w:fill="FFFFFF"/>
            <w:vAlign w:val="center"/>
          </w:tcPr>
          <w:p w14:paraId="0976CA0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18.</w:t>
            </w:r>
          </w:p>
        </w:tc>
        <w:tc>
          <w:tcPr>
            <w:tcW w:w="2837" w:type="dxa"/>
            <w:tcBorders>
              <w:top w:val="single" w:sz="4" w:space="0" w:color="auto"/>
              <w:left w:val="single" w:sz="4" w:space="0" w:color="auto"/>
            </w:tcBorders>
            <w:shd w:val="clear" w:color="auto" w:fill="FFFFFF"/>
            <w:vAlign w:val="bottom"/>
          </w:tcPr>
          <w:p w14:paraId="0976CA10"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Velikost laserové stopy plynule nastavitelná min. v rozsahu 50</w:t>
            </w:r>
            <w:r>
              <w:rPr>
                <w:rFonts w:ascii="Times New Roman" w:eastAsia="Times New Roman" w:hAnsi="Times New Roman" w:cs="Times New Roman"/>
                <w:b/>
                <w:bCs/>
                <w:sz w:val="19"/>
                <w:szCs w:val="19"/>
              </w:rPr>
              <w:softHyphen/>
              <w:t>1000 um bez kontaktní čočky</w:t>
            </w:r>
          </w:p>
        </w:tc>
        <w:tc>
          <w:tcPr>
            <w:tcW w:w="1114" w:type="dxa"/>
            <w:tcBorders>
              <w:top w:val="single" w:sz="4" w:space="0" w:color="auto"/>
              <w:left w:val="single" w:sz="4" w:space="0" w:color="auto"/>
            </w:tcBorders>
            <w:shd w:val="clear" w:color="auto" w:fill="FFFFFF"/>
            <w:vAlign w:val="center"/>
          </w:tcPr>
          <w:p w14:paraId="0976CA11"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12"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13"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A14"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 xml:space="preserve">od 50 </w:t>
            </w:r>
            <w:proofErr w:type="spellStart"/>
            <w:r>
              <w:rPr>
                <w:rFonts w:ascii="Times New Roman" w:eastAsia="Times New Roman" w:hAnsi="Times New Roman" w:cs="Times New Roman"/>
                <w:sz w:val="20"/>
                <w:szCs w:val="20"/>
              </w:rPr>
              <w:t>pm</w:t>
            </w:r>
            <w:proofErr w:type="spellEnd"/>
            <w:r>
              <w:rPr>
                <w:rFonts w:ascii="Times New Roman" w:eastAsia="Times New Roman" w:hAnsi="Times New Roman" w:cs="Times New Roman"/>
                <w:sz w:val="20"/>
                <w:szCs w:val="20"/>
              </w:rPr>
              <w:t xml:space="preserve"> do</w:t>
            </w:r>
          </w:p>
          <w:p w14:paraId="0976CA15"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 xml:space="preserve">1000 </w:t>
            </w:r>
            <w:proofErr w:type="spellStart"/>
            <w:r>
              <w:rPr>
                <w:rFonts w:ascii="Times New Roman" w:eastAsia="Times New Roman" w:hAnsi="Times New Roman" w:cs="Times New Roman"/>
                <w:sz w:val="20"/>
                <w:szCs w:val="20"/>
              </w:rPr>
              <w:t>pm</w:t>
            </w:r>
            <w:proofErr w:type="spellEnd"/>
          </w:p>
        </w:tc>
        <w:tc>
          <w:tcPr>
            <w:tcW w:w="1459" w:type="dxa"/>
            <w:tcBorders>
              <w:top w:val="single" w:sz="4" w:space="0" w:color="auto"/>
              <w:left w:val="single" w:sz="4" w:space="0" w:color="auto"/>
              <w:right w:val="single" w:sz="4" w:space="0" w:color="auto"/>
            </w:tcBorders>
            <w:shd w:val="clear" w:color="auto" w:fill="FFFFFF"/>
            <w:vAlign w:val="center"/>
          </w:tcPr>
          <w:p w14:paraId="0976CA1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127</w:t>
            </w:r>
          </w:p>
        </w:tc>
      </w:tr>
      <w:tr w:rsidR="006F69D1" w14:paraId="0976CA1F" w14:textId="77777777">
        <w:trPr>
          <w:trHeight w:hRule="exact" w:val="778"/>
          <w:jc w:val="center"/>
        </w:trPr>
        <w:tc>
          <w:tcPr>
            <w:tcW w:w="686" w:type="dxa"/>
            <w:tcBorders>
              <w:top w:val="single" w:sz="4" w:space="0" w:color="auto"/>
              <w:left w:val="single" w:sz="4" w:space="0" w:color="auto"/>
            </w:tcBorders>
            <w:shd w:val="clear" w:color="auto" w:fill="FFFFFF"/>
            <w:vAlign w:val="center"/>
          </w:tcPr>
          <w:p w14:paraId="0976CA1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19.</w:t>
            </w:r>
          </w:p>
        </w:tc>
        <w:tc>
          <w:tcPr>
            <w:tcW w:w="2837" w:type="dxa"/>
            <w:tcBorders>
              <w:top w:val="single" w:sz="4" w:space="0" w:color="auto"/>
              <w:left w:val="single" w:sz="4" w:space="0" w:color="auto"/>
            </w:tcBorders>
            <w:shd w:val="clear" w:color="auto" w:fill="FFFFFF"/>
            <w:vAlign w:val="center"/>
          </w:tcPr>
          <w:p w14:paraId="0976CA19" w14:textId="77777777" w:rsidR="006F69D1" w:rsidRDefault="00340EC5">
            <w:pPr>
              <w:pStyle w:val="Jin0"/>
              <w:shd w:val="clear" w:color="auto" w:fill="auto"/>
              <w:spacing w:after="0"/>
              <w:rPr>
                <w:sz w:val="19"/>
                <w:szCs w:val="19"/>
              </w:rPr>
            </w:pPr>
            <w:proofErr w:type="spellStart"/>
            <w:r>
              <w:rPr>
                <w:rFonts w:ascii="Times New Roman" w:eastAsia="Times New Roman" w:hAnsi="Times New Roman" w:cs="Times New Roman"/>
                <w:b/>
                <w:bCs/>
                <w:sz w:val="19"/>
                <w:szCs w:val="19"/>
              </w:rPr>
              <w:t>Parfokální</w:t>
            </w:r>
            <w:proofErr w:type="spellEnd"/>
            <w:r>
              <w:rPr>
                <w:rFonts w:ascii="Times New Roman" w:eastAsia="Times New Roman" w:hAnsi="Times New Roman" w:cs="Times New Roman"/>
                <w:b/>
                <w:bCs/>
                <w:sz w:val="19"/>
                <w:szCs w:val="19"/>
              </w:rPr>
              <w:t xml:space="preserve"> systém</w:t>
            </w:r>
          </w:p>
        </w:tc>
        <w:tc>
          <w:tcPr>
            <w:tcW w:w="1114" w:type="dxa"/>
            <w:tcBorders>
              <w:top w:val="single" w:sz="4" w:space="0" w:color="auto"/>
              <w:left w:val="single" w:sz="4" w:space="0" w:color="auto"/>
            </w:tcBorders>
            <w:shd w:val="clear" w:color="auto" w:fill="FFFFFF"/>
            <w:vAlign w:val="center"/>
          </w:tcPr>
          <w:p w14:paraId="0976CA1A"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1B"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1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A1D"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A1E"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127</w:t>
            </w:r>
          </w:p>
        </w:tc>
      </w:tr>
      <w:tr w:rsidR="006F69D1" w14:paraId="0976CA27" w14:textId="77777777">
        <w:trPr>
          <w:trHeight w:hRule="exact" w:val="782"/>
          <w:jc w:val="center"/>
        </w:trPr>
        <w:tc>
          <w:tcPr>
            <w:tcW w:w="686" w:type="dxa"/>
            <w:tcBorders>
              <w:top w:val="single" w:sz="4" w:space="0" w:color="auto"/>
              <w:left w:val="single" w:sz="4" w:space="0" w:color="auto"/>
            </w:tcBorders>
            <w:shd w:val="clear" w:color="auto" w:fill="FFFFFF"/>
            <w:vAlign w:val="center"/>
          </w:tcPr>
          <w:p w14:paraId="0976CA2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20.</w:t>
            </w:r>
          </w:p>
        </w:tc>
        <w:tc>
          <w:tcPr>
            <w:tcW w:w="2837" w:type="dxa"/>
            <w:tcBorders>
              <w:top w:val="single" w:sz="4" w:space="0" w:color="auto"/>
              <w:left w:val="single" w:sz="4" w:space="0" w:color="auto"/>
            </w:tcBorders>
            <w:shd w:val="clear" w:color="auto" w:fill="FFFFFF"/>
            <w:vAlign w:val="center"/>
          </w:tcPr>
          <w:p w14:paraId="0976CA21"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Velikost laserové stopy závislá na použité kontaktní čočce</w:t>
            </w:r>
          </w:p>
        </w:tc>
        <w:tc>
          <w:tcPr>
            <w:tcW w:w="1114" w:type="dxa"/>
            <w:tcBorders>
              <w:top w:val="single" w:sz="4" w:space="0" w:color="auto"/>
              <w:left w:val="single" w:sz="4" w:space="0" w:color="auto"/>
            </w:tcBorders>
            <w:shd w:val="clear" w:color="auto" w:fill="FFFFFF"/>
            <w:vAlign w:val="center"/>
          </w:tcPr>
          <w:p w14:paraId="0976CA22"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23"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24"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A25"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459" w:type="dxa"/>
            <w:tcBorders>
              <w:top w:val="single" w:sz="4" w:space="0" w:color="auto"/>
              <w:left w:val="single" w:sz="4" w:space="0" w:color="auto"/>
              <w:right w:val="single" w:sz="4" w:space="0" w:color="auto"/>
            </w:tcBorders>
            <w:shd w:val="clear" w:color="auto" w:fill="FFFFFF"/>
            <w:vAlign w:val="center"/>
          </w:tcPr>
          <w:p w14:paraId="0976CA2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127</w:t>
            </w:r>
          </w:p>
        </w:tc>
      </w:tr>
      <w:tr w:rsidR="006F69D1" w14:paraId="0976CA2F" w14:textId="77777777">
        <w:trPr>
          <w:trHeight w:hRule="exact" w:val="778"/>
          <w:jc w:val="center"/>
        </w:trPr>
        <w:tc>
          <w:tcPr>
            <w:tcW w:w="686" w:type="dxa"/>
            <w:tcBorders>
              <w:top w:val="single" w:sz="4" w:space="0" w:color="auto"/>
              <w:left w:val="single" w:sz="4" w:space="0" w:color="auto"/>
            </w:tcBorders>
            <w:shd w:val="clear" w:color="auto" w:fill="FFFFFF"/>
            <w:vAlign w:val="center"/>
          </w:tcPr>
          <w:p w14:paraId="0976CA2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21.</w:t>
            </w:r>
          </w:p>
        </w:tc>
        <w:tc>
          <w:tcPr>
            <w:tcW w:w="2837" w:type="dxa"/>
            <w:tcBorders>
              <w:top w:val="single" w:sz="4" w:space="0" w:color="auto"/>
              <w:left w:val="single" w:sz="4" w:space="0" w:color="auto"/>
            </w:tcBorders>
            <w:shd w:val="clear" w:color="auto" w:fill="FFFFFF"/>
            <w:vAlign w:val="bottom"/>
          </w:tcPr>
          <w:p w14:paraId="0976CA29"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Zvětšení - min. 5x, 8x, 12x, 20x, 32x</w:t>
            </w:r>
          </w:p>
        </w:tc>
        <w:tc>
          <w:tcPr>
            <w:tcW w:w="1114" w:type="dxa"/>
            <w:tcBorders>
              <w:top w:val="single" w:sz="4" w:space="0" w:color="auto"/>
              <w:left w:val="single" w:sz="4" w:space="0" w:color="auto"/>
            </w:tcBorders>
            <w:shd w:val="clear" w:color="auto" w:fill="FFFFFF"/>
            <w:vAlign w:val="center"/>
          </w:tcPr>
          <w:p w14:paraId="0976CA2A"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2B"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2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bottom"/>
          </w:tcPr>
          <w:p w14:paraId="0976CA2D" w14:textId="77777777" w:rsidR="006F69D1" w:rsidRDefault="00340EC5">
            <w:pPr>
              <w:pStyle w:val="Jin0"/>
              <w:shd w:val="clear" w:color="auto" w:fill="auto"/>
              <w:spacing w:after="0"/>
              <w:jc w:val="center"/>
              <w:rPr>
                <w:sz w:val="19"/>
                <w:szCs w:val="19"/>
              </w:rPr>
            </w:pPr>
            <w:proofErr w:type="gramStart"/>
            <w:r>
              <w:rPr>
                <w:rFonts w:ascii="Times New Roman" w:eastAsia="Times New Roman" w:hAnsi="Times New Roman" w:cs="Times New Roman"/>
                <w:sz w:val="19"/>
                <w:szCs w:val="19"/>
              </w:rPr>
              <w:t>Zvětšení - 5x</w:t>
            </w:r>
            <w:proofErr w:type="gramEnd"/>
            <w:r>
              <w:rPr>
                <w:rFonts w:ascii="Times New Roman" w:eastAsia="Times New Roman" w:hAnsi="Times New Roman" w:cs="Times New Roman"/>
                <w:sz w:val="19"/>
                <w:szCs w:val="19"/>
              </w:rPr>
              <w:t>, 8x, 12x, 20x, 32</w:t>
            </w:r>
            <w:proofErr w:type="gramStart"/>
            <w:r>
              <w:rPr>
                <w:rFonts w:ascii="Times New Roman" w:eastAsia="Times New Roman" w:hAnsi="Times New Roman" w:cs="Times New Roman"/>
                <w:sz w:val="19"/>
                <w:szCs w:val="19"/>
              </w:rPr>
              <w:t>x .</w:t>
            </w:r>
            <w:proofErr w:type="gramEnd"/>
          </w:p>
        </w:tc>
        <w:tc>
          <w:tcPr>
            <w:tcW w:w="1459" w:type="dxa"/>
            <w:tcBorders>
              <w:top w:val="single" w:sz="4" w:space="0" w:color="auto"/>
              <w:left w:val="single" w:sz="4" w:space="0" w:color="auto"/>
              <w:right w:val="single" w:sz="4" w:space="0" w:color="auto"/>
            </w:tcBorders>
            <w:shd w:val="clear" w:color="auto" w:fill="FFFFFF"/>
            <w:vAlign w:val="center"/>
          </w:tcPr>
          <w:p w14:paraId="0976CA2E"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126</w:t>
            </w:r>
          </w:p>
        </w:tc>
      </w:tr>
      <w:tr w:rsidR="006F69D1" w14:paraId="0976CA37" w14:textId="77777777">
        <w:trPr>
          <w:trHeight w:hRule="exact" w:val="778"/>
          <w:jc w:val="center"/>
        </w:trPr>
        <w:tc>
          <w:tcPr>
            <w:tcW w:w="686" w:type="dxa"/>
            <w:tcBorders>
              <w:top w:val="single" w:sz="4" w:space="0" w:color="auto"/>
              <w:left w:val="single" w:sz="4" w:space="0" w:color="auto"/>
            </w:tcBorders>
            <w:shd w:val="clear" w:color="auto" w:fill="FFFFFF"/>
            <w:vAlign w:val="center"/>
          </w:tcPr>
          <w:p w14:paraId="0976CA30"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22.</w:t>
            </w:r>
          </w:p>
        </w:tc>
        <w:tc>
          <w:tcPr>
            <w:tcW w:w="2837" w:type="dxa"/>
            <w:tcBorders>
              <w:top w:val="single" w:sz="4" w:space="0" w:color="auto"/>
              <w:left w:val="single" w:sz="4" w:space="0" w:color="auto"/>
            </w:tcBorders>
            <w:shd w:val="clear" w:color="auto" w:fill="FFFFFF"/>
            <w:vAlign w:val="center"/>
          </w:tcPr>
          <w:p w14:paraId="0976CA31"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Nastavení </w:t>
            </w:r>
            <w:proofErr w:type="gramStart"/>
            <w:r>
              <w:rPr>
                <w:rFonts w:ascii="Times New Roman" w:eastAsia="Times New Roman" w:hAnsi="Times New Roman" w:cs="Times New Roman"/>
                <w:b/>
                <w:bCs/>
                <w:sz w:val="19"/>
                <w:szCs w:val="19"/>
              </w:rPr>
              <w:t>štěrbiny - šířka</w:t>
            </w:r>
            <w:proofErr w:type="gramEnd"/>
            <w:r>
              <w:rPr>
                <w:rFonts w:ascii="Times New Roman" w:eastAsia="Times New Roman" w:hAnsi="Times New Roman" w:cs="Times New Roman"/>
                <w:b/>
                <w:bCs/>
                <w:sz w:val="19"/>
                <w:szCs w:val="19"/>
              </w:rPr>
              <w:t xml:space="preserve"> plynule min. v rozsahu 0-14 mm</w:t>
            </w:r>
          </w:p>
        </w:tc>
        <w:tc>
          <w:tcPr>
            <w:tcW w:w="1114" w:type="dxa"/>
            <w:tcBorders>
              <w:top w:val="single" w:sz="4" w:space="0" w:color="auto"/>
              <w:left w:val="single" w:sz="4" w:space="0" w:color="auto"/>
            </w:tcBorders>
            <w:shd w:val="clear" w:color="auto" w:fill="FFFFFF"/>
            <w:vAlign w:val="center"/>
          </w:tcPr>
          <w:p w14:paraId="0976CA32"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33"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34"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tcPr>
          <w:p w14:paraId="0976CA35" w14:textId="77777777" w:rsidR="006F69D1" w:rsidRDefault="00340EC5">
            <w:pPr>
              <w:pStyle w:val="Jin0"/>
              <w:shd w:val="clear" w:color="auto" w:fill="auto"/>
              <w:spacing w:before="120" w:after="0" w:line="257" w:lineRule="auto"/>
              <w:jc w:val="center"/>
              <w:rPr>
                <w:sz w:val="19"/>
                <w:szCs w:val="19"/>
              </w:rPr>
            </w:pPr>
            <w:proofErr w:type="gramStart"/>
            <w:r>
              <w:rPr>
                <w:rFonts w:ascii="Times New Roman" w:eastAsia="Times New Roman" w:hAnsi="Times New Roman" w:cs="Times New Roman"/>
                <w:sz w:val="20"/>
                <w:szCs w:val="20"/>
              </w:rPr>
              <w:t>0 - 14</w:t>
            </w:r>
            <w:proofErr w:type="gramEnd"/>
            <w:r>
              <w:rPr>
                <w:rFonts w:ascii="Times New Roman" w:eastAsia="Times New Roman" w:hAnsi="Times New Roman" w:cs="Times New Roman"/>
                <w:sz w:val="20"/>
                <w:szCs w:val="20"/>
              </w:rPr>
              <w:t xml:space="preserve"> mm </w:t>
            </w:r>
            <w:proofErr w:type="gramStart"/>
            <w:r>
              <w:rPr>
                <w:rFonts w:ascii="Times New Roman" w:eastAsia="Times New Roman" w:hAnsi="Times New Roman" w:cs="Times New Roman"/>
                <w:sz w:val="20"/>
                <w:szCs w:val="20"/>
              </w:rPr>
              <w:t xml:space="preserve">plynule </w:t>
            </w:r>
            <w:r>
              <w:rPr>
                <w:rFonts w:ascii="Times New Roman" w:eastAsia="Times New Roman" w:hAnsi="Times New Roman" w:cs="Times New Roman"/>
                <w:sz w:val="19"/>
                <w:szCs w:val="19"/>
              </w:rPr>
              <w:t>.</w:t>
            </w:r>
            <w:proofErr w:type="gramEnd"/>
          </w:p>
        </w:tc>
        <w:tc>
          <w:tcPr>
            <w:tcW w:w="1459" w:type="dxa"/>
            <w:tcBorders>
              <w:top w:val="single" w:sz="4" w:space="0" w:color="auto"/>
              <w:left w:val="single" w:sz="4" w:space="0" w:color="auto"/>
              <w:right w:val="single" w:sz="4" w:space="0" w:color="auto"/>
            </w:tcBorders>
            <w:shd w:val="clear" w:color="auto" w:fill="FFFFFF"/>
            <w:vAlign w:val="center"/>
          </w:tcPr>
          <w:p w14:paraId="0976CA3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126</w:t>
            </w:r>
          </w:p>
        </w:tc>
      </w:tr>
      <w:tr w:rsidR="006F69D1" w14:paraId="0976CA40" w14:textId="77777777">
        <w:trPr>
          <w:trHeight w:hRule="exact" w:val="782"/>
          <w:jc w:val="center"/>
        </w:trPr>
        <w:tc>
          <w:tcPr>
            <w:tcW w:w="686" w:type="dxa"/>
            <w:tcBorders>
              <w:top w:val="single" w:sz="4" w:space="0" w:color="auto"/>
              <w:left w:val="single" w:sz="4" w:space="0" w:color="auto"/>
            </w:tcBorders>
            <w:shd w:val="clear" w:color="auto" w:fill="FFFFFF"/>
            <w:vAlign w:val="center"/>
          </w:tcPr>
          <w:p w14:paraId="0976CA38"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23.</w:t>
            </w:r>
          </w:p>
        </w:tc>
        <w:tc>
          <w:tcPr>
            <w:tcW w:w="2837" w:type="dxa"/>
            <w:tcBorders>
              <w:top w:val="single" w:sz="4" w:space="0" w:color="auto"/>
              <w:left w:val="single" w:sz="4" w:space="0" w:color="auto"/>
            </w:tcBorders>
            <w:shd w:val="clear" w:color="auto" w:fill="FFFFFF"/>
            <w:vAlign w:val="bottom"/>
          </w:tcPr>
          <w:p w14:paraId="0976CA39"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Nastavení </w:t>
            </w:r>
            <w:proofErr w:type="gramStart"/>
            <w:r>
              <w:rPr>
                <w:rFonts w:ascii="Times New Roman" w:eastAsia="Times New Roman" w:hAnsi="Times New Roman" w:cs="Times New Roman"/>
                <w:b/>
                <w:bCs/>
                <w:sz w:val="19"/>
                <w:szCs w:val="19"/>
              </w:rPr>
              <w:t>štěrbiny - výška</w:t>
            </w:r>
            <w:proofErr w:type="gramEnd"/>
            <w:r>
              <w:rPr>
                <w:rFonts w:ascii="Times New Roman" w:eastAsia="Times New Roman" w:hAnsi="Times New Roman" w:cs="Times New Roman"/>
                <w:b/>
                <w:bCs/>
                <w:sz w:val="19"/>
                <w:szCs w:val="19"/>
              </w:rPr>
              <w:t xml:space="preserve"> krokově min. v krocích 1; 3; 5; 9; 14 mm</w:t>
            </w:r>
          </w:p>
        </w:tc>
        <w:tc>
          <w:tcPr>
            <w:tcW w:w="1114" w:type="dxa"/>
            <w:tcBorders>
              <w:top w:val="single" w:sz="4" w:space="0" w:color="auto"/>
              <w:left w:val="single" w:sz="4" w:space="0" w:color="auto"/>
            </w:tcBorders>
            <w:shd w:val="clear" w:color="auto" w:fill="FFFFFF"/>
            <w:vAlign w:val="center"/>
          </w:tcPr>
          <w:p w14:paraId="0976CA3A"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tcBorders>
            <w:shd w:val="clear" w:color="auto" w:fill="FFFFFF"/>
            <w:vAlign w:val="center"/>
          </w:tcPr>
          <w:p w14:paraId="0976CA3B"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tcBorders>
            <w:shd w:val="clear" w:color="auto" w:fill="FFFFFF"/>
            <w:vAlign w:val="center"/>
          </w:tcPr>
          <w:p w14:paraId="0976CA3C"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tcBorders>
            <w:shd w:val="clear" w:color="auto" w:fill="FFFFFF"/>
            <w:vAlign w:val="center"/>
          </w:tcPr>
          <w:p w14:paraId="0976CA3D"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1/3/5/9/14</w:t>
            </w:r>
          </w:p>
          <w:p w14:paraId="0976CA3E" w14:textId="77777777" w:rsidR="006F69D1" w:rsidRDefault="00340EC5">
            <w:pPr>
              <w:pStyle w:val="Jin0"/>
              <w:shd w:val="clear" w:color="auto" w:fill="auto"/>
              <w:spacing w:after="0"/>
              <w:jc w:val="center"/>
              <w:rPr>
                <w:sz w:val="20"/>
                <w:szCs w:val="20"/>
              </w:rPr>
            </w:pPr>
            <w:r>
              <w:rPr>
                <w:rFonts w:ascii="Times New Roman" w:eastAsia="Times New Roman" w:hAnsi="Times New Roman" w:cs="Times New Roman"/>
                <w:sz w:val="20"/>
                <w:szCs w:val="20"/>
              </w:rPr>
              <w:t>mm</w:t>
            </w:r>
          </w:p>
        </w:tc>
        <w:tc>
          <w:tcPr>
            <w:tcW w:w="1459" w:type="dxa"/>
            <w:tcBorders>
              <w:top w:val="single" w:sz="4" w:space="0" w:color="auto"/>
              <w:left w:val="single" w:sz="4" w:space="0" w:color="auto"/>
              <w:right w:val="single" w:sz="4" w:space="0" w:color="auto"/>
            </w:tcBorders>
            <w:shd w:val="clear" w:color="auto" w:fill="FFFFFF"/>
            <w:vAlign w:val="center"/>
          </w:tcPr>
          <w:p w14:paraId="0976CA3F"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126</w:t>
            </w:r>
          </w:p>
        </w:tc>
      </w:tr>
      <w:tr w:rsidR="006F69D1" w14:paraId="0976CA48" w14:textId="77777777">
        <w:trPr>
          <w:trHeight w:hRule="exact" w:val="787"/>
          <w:jc w:val="center"/>
        </w:trPr>
        <w:tc>
          <w:tcPr>
            <w:tcW w:w="686" w:type="dxa"/>
            <w:tcBorders>
              <w:top w:val="single" w:sz="4" w:space="0" w:color="auto"/>
              <w:left w:val="single" w:sz="4" w:space="0" w:color="auto"/>
              <w:bottom w:val="single" w:sz="4" w:space="0" w:color="auto"/>
            </w:tcBorders>
            <w:shd w:val="clear" w:color="auto" w:fill="FFFFFF"/>
            <w:vAlign w:val="center"/>
          </w:tcPr>
          <w:p w14:paraId="0976CA41"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24.</w:t>
            </w:r>
          </w:p>
        </w:tc>
        <w:tc>
          <w:tcPr>
            <w:tcW w:w="2837" w:type="dxa"/>
            <w:tcBorders>
              <w:top w:val="single" w:sz="4" w:space="0" w:color="auto"/>
              <w:left w:val="single" w:sz="4" w:space="0" w:color="auto"/>
              <w:bottom w:val="single" w:sz="4" w:space="0" w:color="auto"/>
            </w:tcBorders>
            <w:shd w:val="clear" w:color="auto" w:fill="FFFFFF"/>
            <w:vAlign w:val="bottom"/>
          </w:tcPr>
          <w:p w14:paraId="0976CA42" w14:textId="77777777" w:rsidR="006F69D1" w:rsidRDefault="00340EC5">
            <w:pPr>
              <w:pStyle w:val="Jin0"/>
              <w:shd w:val="clear" w:color="auto" w:fill="auto"/>
              <w:spacing w:after="0"/>
              <w:rPr>
                <w:sz w:val="19"/>
                <w:szCs w:val="19"/>
              </w:rPr>
            </w:pPr>
            <w:r>
              <w:rPr>
                <w:rFonts w:ascii="Times New Roman" w:eastAsia="Times New Roman" w:hAnsi="Times New Roman" w:cs="Times New Roman"/>
                <w:b/>
                <w:bCs/>
                <w:sz w:val="19"/>
                <w:szCs w:val="19"/>
              </w:rPr>
              <w:t xml:space="preserve">Nastavení </w:t>
            </w:r>
            <w:proofErr w:type="gramStart"/>
            <w:r>
              <w:rPr>
                <w:rFonts w:ascii="Times New Roman" w:eastAsia="Times New Roman" w:hAnsi="Times New Roman" w:cs="Times New Roman"/>
                <w:b/>
                <w:bCs/>
                <w:sz w:val="19"/>
                <w:szCs w:val="19"/>
              </w:rPr>
              <w:t>štěrbiny - natáčení</w:t>
            </w:r>
            <w:proofErr w:type="gramEnd"/>
            <w:r>
              <w:rPr>
                <w:rFonts w:ascii="Times New Roman" w:eastAsia="Times New Roman" w:hAnsi="Times New Roman" w:cs="Times New Roman"/>
                <w:b/>
                <w:bCs/>
                <w:sz w:val="19"/>
                <w:szCs w:val="19"/>
              </w:rPr>
              <w:t xml:space="preserve"> krokově min. v úhlech 0°; ±45°; 90°</w:t>
            </w:r>
          </w:p>
        </w:tc>
        <w:tc>
          <w:tcPr>
            <w:tcW w:w="1114" w:type="dxa"/>
            <w:tcBorders>
              <w:top w:val="single" w:sz="4" w:space="0" w:color="auto"/>
              <w:left w:val="single" w:sz="4" w:space="0" w:color="auto"/>
              <w:bottom w:val="single" w:sz="4" w:space="0" w:color="auto"/>
            </w:tcBorders>
            <w:shd w:val="clear" w:color="auto" w:fill="FFFFFF"/>
            <w:vAlign w:val="center"/>
          </w:tcPr>
          <w:p w14:paraId="0976CA43" w14:textId="77777777" w:rsidR="006F69D1" w:rsidRDefault="00340EC5">
            <w:pPr>
              <w:pStyle w:val="Jin0"/>
              <w:shd w:val="clear" w:color="auto" w:fill="auto"/>
              <w:spacing w:after="0"/>
              <w:jc w:val="center"/>
              <w:rPr>
                <w:sz w:val="17"/>
                <w:szCs w:val="17"/>
              </w:rPr>
            </w:pPr>
            <w:r>
              <w:rPr>
                <w:rFonts w:ascii="Times New Roman" w:eastAsia="Times New Roman" w:hAnsi="Times New Roman" w:cs="Times New Roman"/>
                <w:sz w:val="17"/>
                <w:szCs w:val="17"/>
              </w:rPr>
              <w:t>požadováno</w:t>
            </w:r>
          </w:p>
        </w:tc>
        <w:tc>
          <w:tcPr>
            <w:tcW w:w="1459" w:type="dxa"/>
            <w:tcBorders>
              <w:top w:val="single" w:sz="4" w:space="0" w:color="auto"/>
              <w:left w:val="single" w:sz="4" w:space="0" w:color="auto"/>
              <w:bottom w:val="single" w:sz="4" w:space="0" w:color="auto"/>
            </w:tcBorders>
            <w:shd w:val="clear" w:color="auto" w:fill="FFFFFF"/>
            <w:vAlign w:val="center"/>
          </w:tcPr>
          <w:p w14:paraId="0976CA44" w14:textId="77777777" w:rsidR="006F69D1" w:rsidRDefault="00340EC5">
            <w:pPr>
              <w:pStyle w:val="Jin0"/>
              <w:shd w:val="clear" w:color="auto" w:fill="auto"/>
              <w:spacing w:after="0"/>
              <w:jc w:val="center"/>
              <w:rPr>
                <w:sz w:val="17"/>
                <w:szCs w:val="17"/>
              </w:rPr>
            </w:pPr>
            <w:proofErr w:type="spellStart"/>
            <w:r>
              <w:rPr>
                <w:rFonts w:ascii="Times New Roman" w:eastAsia="Times New Roman" w:hAnsi="Times New Roman" w:cs="Times New Roman"/>
                <w:b/>
                <w:bCs/>
                <w:sz w:val="17"/>
                <w:szCs w:val="17"/>
              </w:rPr>
              <w:t>nepodkročitelný</w:t>
            </w:r>
            <w:proofErr w:type="spellEnd"/>
          </w:p>
        </w:tc>
        <w:tc>
          <w:tcPr>
            <w:tcW w:w="926" w:type="dxa"/>
            <w:tcBorders>
              <w:top w:val="single" w:sz="4" w:space="0" w:color="auto"/>
              <w:left w:val="single" w:sz="4" w:space="0" w:color="auto"/>
              <w:bottom w:val="single" w:sz="4" w:space="0" w:color="auto"/>
            </w:tcBorders>
            <w:shd w:val="clear" w:color="auto" w:fill="FFFFFF"/>
            <w:vAlign w:val="center"/>
          </w:tcPr>
          <w:p w14:paraId="0976CA45"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Ano</w:t>
            </w:r>
          </w:p>
        </w:tc>
        <w:tc>
          <w:tcPr>
            <w:tcW w:w="1306" w:type="dxa"/>
            <w:tcBorders>
              <w:top w:val="single" w:sz="4" w:space="0" w:color="auto"/>
              <w:left w:val="single" w:sz="4" w:space="0" w:color="auto"/>
              <w:bottom w:val="single" w:sz="4" w:space="0" w:color="auto"/>
            </w:tcBorders>
            <w:shd w:val="clear" w:color="auto" w:fill="FFFFFF"/>
            <w:vAlign w:val="center"/>
          </w:tcPr>
          <w:p w14:paraId="0976CA46"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20"/>
                <w:szCs w:val="20"/>
              </w:rPr>
              <w:t>0°/±45°/90°</w:t>
            </w:r>
            <w:r>
              <w:rPr>
                <w:rFonts w:ascii="Times New Roman" w:eastAsia="Times New Roman" w:hAnsi="Times New Roman" w:cs="Times New Roman"/>
                <w:sz w:val="19"/>
                <w:szCs w:val="19"/>
              </w:rPr>
              <w:t>.</w:t>
            </w:r>
          </w:p>
        </w:tc>
        <w:tc>
          <w:tcPr>
            <w:tcW w:w="1459" w:type="dxa"/>
            <w:tcBorders>
              <w:top w:val="single" w:sz="4" w:space="0" w:color="auto"/>
              <w:left w:val="single" w:sz="4" w:space="0" w:color="auto"/>
              <w:bottom w:val="single" w:sz="4" w:space="0" w:color="auto"/>
              <w:right w:val="single" w:sz="4" w:space="0" w:color="auto"/>
            </w:tcBorders>
            <w:shd w:val="clear" w:color="auto" w:fill="FFFFFF"/>
            <w:vAlign w:val="center"/>
          </w:tcPr>
          <w:p w14:paraId="0976CA47" w14:textId="77777777" w:rsidR="006F69D1" w:rsidRDefault="00340EC5">
            <w:pPr>
              <w:pStyle w:val="Jin0"/>
              <w:shd w:val="clear" w:color="auto" w:fill="auto"/>
              <w:spacing w:after="0"/>
              <w:jc w:val="center"/>
              <w:rPr>
                <w:sz w:val="19"/>
                <w:szCs w:val="19"/>
              </w:rPr>
            </w:pPr>
            <w:r>
              <w:rPr>
                <w:rFonts w:ascii="Times New Roman" w:eastAsia="Times New Roman" w:hAnsi="Times New Roman" w:cs="Times New Roman"/>
                <w:sz w:val="19"/>
                <w:szCs w:val="19"/>
              </w:rPr>
              <w:t>Návod str. 126</w:t>
            </w:r>
          </w:p>
        </w:tc>
      </w:tr>
    </w:tbl>
    <w:p w14:paraId="0976CA49" w14:textId="77777777" w:rsidR="006F69D1" w:rsidRDefault="006F69D1">
      <w:pPr>
        <w:spacing w:after="359" w:line="1" w:lineRule="exact"/>
      </w:pPr>
    </w:p>
    <w:p w14:paraId="0976CA4A" w14:textId="77777777" w:rsidR="006F69D1" w:rsidRDefault="00340EC5">
      <w:pPr>
        <w:pStyle w:val="Zkladntext20"/>
        <w:numPr>
          <w:ilvl w:val="0"/>
          <w:numId w:val="21"/>
        </w:numPr>
        <w:shd w:val="clear" w:color="auto" w:fill="auto"/>
        <w:tabs>
          <w:tab w:val="left" w:pos="1021"/>
        </w:tabs>
        <w:spacing w:after="100"/>
        <w:ind w:left="0" w:firstLine="680"/>
      </w:pPr>
      <w:r>
        <w:rPr>
          <w:b/>
          <w:bCs/>
          <w:u w:val="single"/>
        </w:rPr>
        <w:t>POKYNY K VYPLNĚNÍ TABULKY</w:t>
      </w:r>
    </w:p>
    <w:p w14:paraId="0976CA4B" w14:textId="77777777" w:rsidR="006F69D1" w:rsidRDefault="00340EC5">
      <w:pPr>
        <w:pStyle w:val="Zkladntext20"/>
        <w:shd w:val="clear" w:color="auto" w:fill="auto"/>
        <w:spacing w:after="100" w:line="252" w:lineRule="auto"/>
        <w:ind w:firstLine="20"/>
      </w:pPr>
      <w:r>
        <w:t xml:space="preserve">Úpravy v dokumentu jsou zadavatelem </w:t>
      </w:r>
      <w:proofErr w:type="gramStart"/>
      <w:r>
        <w:t>omezeny - volně</w:t>
      </w:r>
      <w:proofErr w:type="gramEnd"/>
      <w:r>
        <w:t xml:space="preserve"> upravovány mohou být pouze vybrané části dokumentu (sloupce č. VI. a č. VII):</w:t>
      </w:r>
    </w:p>
    <w:p w14:paraId="0976CA4C" w14:textId="77777777" w:rsidR="006F69D1" w:rsidRDefault="00340EC5">
      <w:pPr>
        <w:pStyle w:val="Zkladntext20"/>
        <w:numPr>
          <w:ilvl w:val="0"/>
          <w:numId w:val="3"/>
        </w:numPr>
        <w:shd w:val="clear" w:color="auto" w:fill="auto"/>
        <w:tabs>
          <w:tab w:val="left" w:pos="1428"/>
        </w:tabs>
        <w:spacing w:after="100"/>
        <w:ind w:left="1400" w:hanging="380"/>
      </w:pPr>
      <w:r>
        <w:t>do sloupce č. VI. uvedou účastníci reálné údaje k nabízenému plnění (ve vhodných případech); u některých parametrů jsou údaje zadavatelem předdefinovány</w:t>
      </w:r>
    </w:p>
    <w:p w14:paraId="0976CA4D" w14:textId="77777777" w:rsidR="006F69D1" w:rsidRDefault="00340EC5">
      <w:pPr>
        <w:pStyle w:val="Zkladntext20"/>
        <w:numPr>
          <w:ilvl w:val="0"/>
          <w:numId w:val="3"/>
        </w:numPr>
        <w:shd w:val="clear" w:color="auto" w:fill="auto"/>
        <w:tabs>
          <w:tab w:val="left" w:pos="1428"/>
        </w:tabs>
        <w:spacing w:after="38"/>
        <w:ind w:left="1400" w:hanging="380"/>
      </w:pPr>
      <w:r>
        <w:t xml:space="preserve">do sloupce č. VII. uvedou účastníci informace, kde v nabídce jsou údaje, uvedené v sloupci č. VI, prokazovány (u nabízených technických parametrů MUSÍ účastníci odkazovat na informace a údaje </w:t>
      </w:r>
      <w:r>
        <w:rPr>
          <w:b/>
          <w:bCs/>
        </w:rPr>
        <w:t xml:space="preserve">v produktových </w:t>
      </w:r>
      <w:proofErr w:type="gramStart"/>
      <w:r>
        <w:rPr>
          <w:b/>
          <w:bCs/>
        </w:rPr>
        <w:t xml:space="preserve">materiálech </w:t>
      </w:r>
      <w:r>
        <w:t>- tyto</w:t>
      </w:r>
      <w:proofErr w:type="gramEnd"/>
      <w:r>
        <w:t xml:space="preserve"> materiály musí být součástí </w:t>
      </w:r>
      <w:proofErr w:type="gramStart"/>
      <w:r>
        <w:t>nabídky - viz</w:t>
      </w:r>
      <w:proofErr w:type="gramEnd"/>
      <w:r>
        <w:t xml:space="preserve"> požadavek na produktové materiály v čl. V odst. 1 písm. b) zadávacích podmínek.</w:t>
      </w:r>
    </w:p>
    <w:p w14:paraId="0976CA4E" w14:textId="77777777" w:rsidR="006F69D1" w:rsidRDefault="00340EC5">
      <w:pPr>
        <w:pStyle w:val="Zkladntext20"/>
        <w:pBdr>
          <w:top w:val="single" w:sz="0" w:space="3" w:color="FFE59A"/>
          <w:left w:val="single" w:sz="0" w:space="0" w:color="FFE59A"/>
          <w:bottom w:val="single" w:sz="0" w:space="0" w:color="FFE59A"/>
          <w:right w:val="single" w:sz="0" w:space="0" w:color="FFE59A"/>
        </w:pBdr>
        <w:shd w:val="clear" w:color="auto" w:fill="FFE59A"/>
        <w:spacing w:after="475"/>
        <w:ind w:firstLine="20"/>
      </w:pPr>
      <w:r>
        <w:rPr>
          <w:b/>
          <w:bCs/>
        </w:rPr>
        <w:t xml:space="preserve">Zadavatel upozorňuje, že v případě neprokázání splnění uváděných technických parametrů nabízeného plnění (ve vztahu k </w:t>
      </w:r>
      <w:proofErr w:type="spellStart"/>
      <w:r>
        <w:rPr>
          <w:b/>
          <w:bCs/>
        </w:rPr>
        <w:t>nepodkročitelným</w:t>
      </w:r>
      <w:proofErr w:type="spellEnd"/>
      <w:r>
        <w:rPr>
          <w:b/>
          <w:bCs/>
        </w:rPr>
        <w:t xml:space="preserve"> technickým požadavkům) v příslušných produktových materiálech je zadavatel oprávněn takový požadavek považovat za </w:t>
      </w:r>
      <w:proofErr w:type="gramStart"/>
      <w:r>
        <w:rPr>
          <w:b/>
          <w:bCs/>
        </w:rPr>
        <w:t>neprokázaný</w:t>
      </w:r>
      <w:proofErr w:type="gramEnd"/>
      <w:r>
        <w:rPr>
          <w:b/>
          <w:bCs/>
        </w:rPr>
        <w:t xml:space="preserve"> tj. </w:t>
      </w:r>
      <w:r>
        <w:rPr>
          <w:b/>
          <w:bCs/>
          <w:u w:val="single"/>
        </w:rPr>
        <w:t>nesplněný</w:t>
      </w:r>
      <w:r>
        <w:rPr>
          <w:b/>
          <w:bCs/>
        </w:rPr>
        <w:t>.</w:t>
      </w:r>
    </w:p>
    <w:p w14:paraId="0976CA4F" w14:textId="77777777" w:rsidR="006F69D1" w:rsidRDefault="00340EC5">
      <w:pPr>
        <w:pStyle w:val="Zkladntext20"/>
        <w:numPr>
          <w:ilvl w:val="0"/>
          <w:numId w:val="21"/>
        </w:numPr>
        <w:shd w:val="clear" w:color="auto" w:fill="auto"/>
        <w:tabs>
          <w:tab w:val="left" w:pos="1021"/>
        </w:tabs>
        <w:spacing w:after="100"/>
        <w:ind w:left="0" w:firstLine="680"/>
      </w:pPr>
      <w:r>
        <w:rPr>
          <w:b/>
          <w:bCs/>
          <w:u w:val="single"/>
        </w:rPr>
        <w:t>OSTATNÍ POŽADAVKY K TECHNICKÉ SPECIFIKACI</w:t>
      </w:r>
    </w:p>
    <w:p w14:paraId="0976CA50" w14:textId="77777777" w:rsidR="006F69D1" w:rsidRDefault="00340EC5">
      <w:pPr>
        <w:pStyle w:val="Zkladntext20"/>
        <w:shd w:val="clear" w:color="auto" w:fill="auto"/>
        <w:spacing w:after="100"/>
        <w:ind w:left="0" w:firstLine="940"/>
      </w:pPr>
      <w:r>
        <w:rPr>
          <w:rFonts w:ascii="Arial" w:eastAsia="Arial" w:hAnsi="Arial" w:cs="Arial"/>
        </w:rPr>
        <w:t xml:space="preserve">• </w:t>
      </w:r>
      <w:r>
        <w:rPr>
          <w:u w:val="single"/>
        </w:rPr>
        <w:t>Zaškolení:</w:t>
      </w:r>
      <w:r>
        <w:br w:type="page"/>
      </w:r>
    </w:p>
    <w:p w14:paraId="0976CA51" w14:textId="77777777" w:rsidR="006F69D1" w:rsidRDefault="00340EC5">
      <w:pPr>
        <w:pStyle w:val="Zkladntext20"/>
        <w:shd w:val="clear" w:color="auto" w:fill="auto"/>
        <w:spacing w:after="360"/>
        <w:ind w:left="1260" w:firstLine="20"/>
      </w:pPr>
      <w:r>
        <w:lastRenderedPageBreak/>
        <w:t>Kompletní podpora pracoviště pro získání erudice v práci s novým zařízením v min. rozsahu 1 pracovního dne.</w:t>
      </w:r>
    </w:p>
    <w:p w14:paraId="0976CA52" w14:textId="77777777" w:rsidR="006F69D1" w:rsidRDefault="00340EC5">
      <w:pPr>
        <w:pStyle w:val="Zkladntext20"/>
        <w:shd w:val="clear" w:color="auto" w:fill="auto"/>
        <w:spacing w:after="0"/>
        <w:ind w:left="0" w:firstLine="940"/>
      </w:pPr>
      <w:r>
        <w:rPr>
          <w:rFonts w:ascii="Arial" w:eastAsia="Arial" w:hAnsi="Arial" w:cs="Arial"/>
        </w:rPr>
        <w:t xml:space="preserve">• </w:t>
      </w:r>
      <w:r>
        <w:rPr>
          <w:u w:val="single"/>
        </w:rPr>
        <w:t>Ostatní technické podmínky na součásti nabídky:</w:t>
      </w:r>
    </w:p>
    <w:p w14:paraId="0976CA53" w14:textId="77777777" w:rsidR="006F69D1" w:rsidRDefault="00340EC5">
      <w:pPr>
        <w:pStyle w:val="Zkladntext20"/>
        <w:shd w:val="clear" w:color="auto" w:fill="auto"/>
        <w:spacing w:after="0"/>
        <w:ind w:left="1260" w:firstLine="0"/>
      </w:pPr>
      <w:r>
        <w:t>Účastník zadávacího řízení v nabídce k celému nabízenému plnění předloží:</w:t>
      </w:r>
    </w:p>
    <w:p w14:paraId="0976CA54" w14:textId="77777777" w:rsidR="006F69D1" w:rsidRDefault="00340EC5">
      <w:pPr>
        <w:pStyle w:val="Zkladntext20"/>
        <w:numPr>
          <w:ilvl w:val="0"/>
          <w:numId w:val="22"/>
        </w:numPr>
        <w:shd w:val="clear" w:color="auto" w:fill="auto"/>
        <w:tabs>
          <w:tab w:val="left" w:pos="1815"/>
        </w:tabs>
        <w:spacing w:after="0"/>
        <w:ind w:left="1800" w:hanging="380"/>
      </w:pPr>
      <w:r>
        <w:rPr>
          <w:b/>
          <w:bCs/>
          <w:u w:val="single"/>
        </w:rPr>
        <w:t>produktové materiály</w:t>
      </w:r>
      <w:r>
        <w:rPr>
          <w:b/>
          <w:bCs/>
        </w:rPr>
        <w:t>, které budou zadavateli sloužit ke kontrole splnění technických parametrů nabízeného plnění, uváděných dodavatelem v nabídce.</w:t>
      </w:r>
    </w:p>
    <w:p w14:paraId="0976CA55" w14:textId="77777777" w:rsidR="006F69D1" w:rsidRDefault="00340EC5">
      <w:pPr>
        <w:pStyle w:val="Zkladntext20"/>
        <w:numPr>
          <w:ilvl w:val="0"/>
          <w:numId w:val="22"/>
        </w:numPr>
        <w:shd w:val="clear" w:color="auto" w:fill="auto"/>
        <w:tabs>
          <w:tab w:val="left" w:pos="1815"/>
        </w:tabs>
        <w:spacing w:after="0"/>
        <w:ind w:left="1800" w:hanging="380"/>
      </w:pPr>
      <w:r>
        <w:t>návody k obsluze/uživatelskou příručku/návody k použití v českém jazyce dle platné legislativy</w:t>
      </w:r>
    </w:p>
    <w:p w14:paraId="0976CA56" w14:textId="77777777" w:rsidR="006F69D1" w:rsidRDefault="00340EC5">
      <w:pPr>
        <w:pStyle w:val="Zkladntext20"/>
        <w:numPr>
          <w:ilvl w:val="0"/>
          <w:numId w:val="22"/>
        </w:numPr>
        <w:shd w:val="clear" w:color="auto" w:fill="auto"/>
        <w:tabs>
          <w:tab w:val="left" w:pos="1815"/>
        </w:tabs>
        <w:spacing w:after="0"/>
        <w:ind w:left="1400" w:firstLine="0"/>
      </w:pPr>
      <w:r>
        <w:t>kopii prohlášení o shodě k nabízenému plnění v českém jazyce,</w:t>
      </w:r>
    </w:p>
    <w:p w14:paraId="0976CA57" w14:textId="77777777" w:rsidR="006F69D1" w:rsidRDefault="00340EC5">
      <w:pPr>
        <w:pStyle w:val="Zkladntext20"/>
        <w:numPr>
          <w:ilvl w:val="0"/>
          <w:numId w:val="22"/>
        </w:numPr>
        <w:shd w:val="clear" w:color="auto" w:fill="auto"/>
        <w:tabs>
          <w:tab w:val="left" w:pos="1815"/>
        </w:tabs>
        <w:spacing w:after="0"/>
        <w:ind w:left="1800" w:hanging="380"/>
      </w:pPr>
      <w:r>
        <w:rPr>
          <w:b/>
          <w:bCs/>
        </w:rPr>
        <w:t xml:space="preserve">osvědčení prokazující způsobilost dodavatele </w:t>
      </w:r>
      <w:r>
        <w:t>event. způsobilost jiné osoby provádět distribuci a komplexní záruční i pozáruční zabezpečení na nabízeném plnění dle platné legislativy (např. autorizace od výrobce);</w:t>
      </w:r>
    </w:p>
    <w:p w14:paraId="0976CA58" w14:textId="77777777" w:rsidR="006F69D1" w:rsidRDefault="00340EC5">
      <w:pPr>
        <w:pStyle w:val="Zkladntext20"/>
        <w:numPr>
          <w:ilvl w:val="0"/>
          <w:numId w:val="22"/>
        </w:numPr>
        <w:shd w:val="clear" w:color="auto" w:fill="auto"/>
        <w:tabs>
          <w:tab w:val="left" w:pos="1815"/>
        </w:tabs>
        <w:spacing w:after="0"/>
        <w:ind w:left="1800" w:hanging="380"/>
      </w:pPr>
      <w:r>
        <w:rPr>
          <w:b/>
          <w:bCs/>
        </w:rPr>
        <w:t xml:space="preserve">registraci osoby k distribuci zdravotnických prostředků u Státního ústavu pro kontrolu léčiv </w:t>
      </w:r>
      <w:r>
        <w:t>(dle platné legislativy)</w:t>
      </w:r>
    </w:p>
    <w:p w14:paraId="0976CA59" w14:textId="77777777" w:rsidR="006F69D1" w:rsidRDefault="00340EC5">
      <w:pPr>
        <w:pStyle w:val="Zkladntext20"/>
        <w:numPr>
          <w:ilvl w:val="0"/>
          <w:numId w:val="22"/>
        </w:numPr>
        <w:shd w:val="clear" w:color="auto" w:fill="auto"/>
        <w:tabs>
          <w:tab w:val="left" w:pos="1815"/>
        </w:tabs>
        <w:spacing w:after="240"/>
        <w:ind w:left="1800" w:hanging="380"/>
      </w:pPr>
      <w:r>
        <w:rPr>
          <w:b/>
          <w:bCs/>
        </w:rPr>
        <w:t xml:space="preserve">registraci osoby provádějící servis zdravotnických prostředků Státního ústavu pro kontrolu léčiv </w:t>
      </w:r>
      <w:r>
        <w:t>(dle platné legislativy)</w:t>
      </w:r>
    </w:p>
    <w:p w14:paraId="0976CA5A" w14:textId="77777777" w:rsidR="006F69D1" w:rsidRDefault="00340EC5">
      <w:pPr>
        <w:pStyle w:val="Zkladntext20"/>
        <w:shd w:val="clear" w:color="auto" w:fill="auto"/>
        <w:spacing w:after="0"/>
        <w:ind w:left="1260" w:firstLine="0"/>
      </w:pPr>
      <w:r>
        <w:t>Podrobnosti k požadavkům jsou uvedeny v čl. V odst. 1 písm. b) zadávacích podmínek.</w:t>
      </w:r>
    </w:p>
    <w:p w14:paraId="0976CA5B" w14:textId="24CC1C07" w:rsidR="006F69D1" w:rsidRDefault="00340EC5">
      <w:pPr>
        <w:spacing w:line="1" w:lineRule="exact"/>
      </w:pPr>
      <w:r>
        <w:rPr>
          <w:noProof/>
        </w:rPr>
        <mc:AlternateContent>
          <mc:Choice Requires="wps">
            <w:drawing>
              <wp:anchor distT="749300" distB="746760" distL="0" distR="0" simplePos="0" relativeHeight="125829382" behindDoc="0" locked="0" layoutInCell="1" allowOverlap="1" wp14:anchorId="0976CB1E" wp14:editId="0976CB1F">
                <wp:simplePos x="0" y="0"/>
                <wp:positionH relativeFrom="page">
                  <wp:posOffset>1368425</wp:posOffset>
                </wp:positionH>
                <wp:positionV relativeFrom="paragraph">
                  <wp:posOffset>749300</wp:posOffset>
                </wp:positionV>
                <wp:extent cx="3523615" cy="20129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523615" cy="201295"/>
                        </a:xfrm>
                        <a:prstGeom prst="rect">
                          <a:avLst/>
                        </a:prstGeom>
                        <a:noFill/>
                      </wps:spPr>
                      <wps:txbx>
                        <w:txbxContent>
                          <w:p w14:paraId="0976CB56" w14:textId="77777777" w:rsidR="006F69D1" w:rsidRDefault="00340EC5">
                            <w:pPr>
                              <w:pStyle w:val="Zkladntext20"/>
                              <w:shd w:val="clear" w:color="auto" w:fill="auto"/>
                              <w:spacing w:after="0"/>
                              <w:ind w:left="0" w:firstLine="0"/>
                            </w:pPr>
                            <w:r>
                              <w:rPr>
                                <w:b/>
                                <w:bCs/>
                                <w:u w:val="single"/>
                              </w:rPr>
                              <w:t>PROHLÁŠENÍ ÚČASTNÍKA ZADÁVACÍHO ŘÍZENÍ:</w:t>
                            </w:r>
                          </w:p>
                        </w:txbxContent>
                      </wps:txbx>
                      <wps:bodyPr wrap="none" lIns="0" tIns="0" rIns="0" bIns="0"/>
                    </wps:wsp>
                  </a:graphicData>
                </a:graphic>
              </wp:anchor>
            </w:drawing>
          </mc:Choice>
          <mc:Fallback>
            <w:pict>
              <v:shape id="_x0000_s1035" type="#_x0000_t202" style="position:absolute;margin-left:107.75pt;margin-top:59.pt;width:277.44999999999999pt;height:15.85pt;z-index:-125829371;mso-wrap-distance-left:0;mso-wrap-distance-top:59.pt;mso-wrap-distance-right:0;mso-wrap-distance-bottom:58.799999999999997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PROHLÁŠENÍ ÚČASTNÍKA ZADÁVACÍHO ŘÍZENÍ:</w:t>
                      </w:r>
                    </w:p>
                  </w:txbxContent>
                </v:textbox>
                <w10:wrap type="topAndBottom" anchorx="page"/>
              </v:shape>
            </w:pict>
          </mc:Fallback>
        </mc:AlternateContent>
      </w:r>
      <w:r>
        <w:rPr>
          <w:noProof/>
        </w:rPr>
        <mc:AlternateContent>
          <mc:Choice Requires="wps">
            <w:drawing>
              <wp:anchor distT="925830" distB="24765" distL="0" distR="0" simplePos="0" relativeHeight="125829384" behindDoc="0" locked="0" layoutInCell="1" allowOverlap="1" wp14:anchorId="0976CB20" wp14:editId="0976CB21">
                <wp:simplePos x="0" y="0"/>
                <wp:positionH relativeFrom="page">
                  <wp:posOffset>1368425</wp:posOffset>
                </wp:positionH>
                <wp:positionV relativeFrom="paragraph">
                  <wp:posOffset>925830</wp:posOffset>
                </wp:positionV>
                <wp:extent cx="6016625" cy="74676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016625" cy="746760"/>
                        </a:xfrm>
                        <a:prstGeom prst="rect">
                          <a:avLst/>
                        </a:prstGeom>
                        <a:noFill/>
                      </wps:spPr>
                      <wps:txbx>
                        <w:txbxContent>
                          <w:p w14:paraId="0976CB57" w14:textId="77777777" w:rsidR="006F69D1" w:rsidRDefault="00340EC5">
                            <w:pPr>
                              <w:pStyle w:val="Zkladntext20"/>
                              <w:shd w:val="clear" w:color="auto" w:fill="auto"/>
                              <w:spacing w:after="60"/>
                              <w:ind w:left="0" w:firstLine="0"/>
                            </w:pPr>
                            <w:r>
                              <w:t>Tímto stvrzujeme pravdivost VŠECH námi uvedených údajů vztahujících se k předmětu plnění</w:t>
                            </w:r>
                          </w:p>
                          <w:p w14:paraId="0976CB58" w14:textId="18D15168" w:rsidR="006F69D1" w:rsidRDefault="00A610D2">
                            <w:pPr>
                              <w:pStyle w:val="Jin0"/>
                              <w:shd w:val="clear" w:color="auto" w:fill="auto"/>
                              <w:spacing w:after="0"/>
                              <w:ind w:left="8340"/>
                              <w:rPr>
                                <w:sz w:val="17"/>
                                <w:szCs w:val="17"/>
                              </w:rPr>
                            </w:pPr>
                            <w:r>
                              <w:rPr>
                                <w:rFonts w:ascii="Times New Roman" w:eastAsia="Times New Roman" w:hAnsi="Times New Roman" w:cs="Times New Roman"/>
                                <w:sz w:val="17"/>
                                <w:szCs w:val="17"/>
                              </w:rPr>
                              <w:t>03.09.2025</w:t>
                            </w:r>
                          </w:p>
                          <w:p w14:paraId="288E532F" w14:textId="77777777" w:rsidR="00A610D2" w:rsidRDefault="00A610D2">
                            <w:pPr>
                              <w:pStyle w:val="Jin0"/>
                              <w:shd w:val="clear" w:color="auto" w:fill="auto"/>
                              <w:spacing w:after="0"/>
                              <w:ind w:left="8300"/>
                              <w:jc w:val="right"/>
                              <w:rPr>
                                <w:rFonts w:ascii="Times New Roman" w:eastAsia="Times New Roman" w:hAnsi="Times New Roman" w:cs="Times New Roman"/>
                                <w:sz w:val="17"/>
                                <w:szCs w:val="17"/>
                                <w:lang w:val="en-US" w:eastAsia="en-US" w:bidi="en-US"/>
                              </w:rPr>
                            </w:pPr>
                          </w:p>
                          <w:p w14:paraId="0976CB59" w14:textId="7BC3FB58" w:rsidR="006F69D1" w:rsidRDefault="00A610D2">
                            <w:pPr>
                              <w:pStyle w:val="Jin0"/>
                              <w:shd w:val="clear" w:color="auto" w:fill="auto"/>
                              <w:spacing w:after="0"/>
                              <w:ind w:left="8300"/>
                              <w:jc w:val="right"/>
                              <w:rPr>
                                <w:sz w:val="17"/>
                                <w:szCs w:val="17"/>
                              </w:rPr>
                            </w:pPr>
                            <w:r>
                              <w:rPr>
                                <w:rFonts w:ascii="Times New Roman" w:eastAsia="Times New Roman" w:hAnsi="Times New Roman" w:cs="Times New Roman"/>
                                <w:sz w:val="17"/>
                                <w:szCs w:val="17"/>
                                <w:lang w:val="en-US" w:eastAsia="en-US" w:bidi="en-US"/>
                              </w:rPr>
                              <w:t>03.09.2025</w:t>
                            </w:r>
                          </w:p>
                        </w:txbxContent>
                      </wps:txbx>
                      <wps:bodyPr lIns="0" tIns="0" rIns="0" bIns="0"/>
                    </wps:wsp>
                  </a:graphicData>
                </a:graphic>
              </wp:anchor>
            </w:drawing>
          </mc:Choice>
          <mc:Fallback>
            <w:pict>
              <v:shapetype w14:anchorId="0976CB20" id="_x0000_t202" coordsize="21600,21600" o:spt="202" path="m,l,21600r21600,l21600,xe">
                <v:stroke joinstyle="miter"/>
                <v:path gradientshapeok="t" o:connecttype="rect"/>
              </v:shapetype>
              <v:shape id="Shape 11" o:spid="_x0000_s1029" type="#_x0000_t202" style="position:absolute;margin-left:107.75pt;margin-top:72.9pt;width:473.75pt;height:58.8pt;z-index:125829384;visibility:visible;mso-wrap-style:square;mso-wrap-distance-left:0;mso-wrap-distance-top:72.9pt;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" filled="f" stroked="f">
                <v:textbox inset="0,0,0,0">
                  <w:txbxContent>
                    <w:p w14:paraId="0976CB57" w14:textId="77777777" w:rsidR="006F69D1" w:rsidRDefault="00000000">
                      <w:pPr>
                        <w:pStyle w:val="Zkladntext20"/>
                        <w:shd w:val="clear" w:color="auto" w:fill="auto"/>
                        <w:spacing w:after="60"/>
                        <w:ind w:left="0" w:firstLine="0"/>
                      </w:pPr>
                      <w:r>
                        <w:t>Tímto stvrzujeme pravdivost VŠECH námi uvedených údajů vztahujících se k předmětu plnění</w:t>
                      </w:r>
                    </w:p>
                    <w:p w14:paraId="0976CB58" w14:textId="18D15168" w:rsidR="006F69D1" w:rsidRDefault="00A610D2">
                      <w:pPr>
                        <w:pStyle w:val="Jin0"/>
                        <w:shd w:val="clear" w:color="auto" w:fill="auto"/>
                        <w:spacing w:after="0"/>
                        <w:ind w:left="8340"/>
                        <w:rPr>
                          <w:sz w:val="17"/>
                          <w:szCs w:val="17"/>
                        </w:rPr>
                      </w:pPr>
                      <w:r>
                        <w:rPr>
                          <w:rFonts w:ascii="Times New Roman" w:eastAsia="Times New Roman" w:hAnsi="Times New Roman" w:cs="Times New Roman"/>
                          <w:sz w:val="17"/>
                          <w:szCs w:val="17"/>
                        </w:rPr>
                        <w:t>03.09.2025</w:t>
                      </w:r>
                    </w:p>
                    <w:p w14:paraId="288E532F" w14:textId="77777777" w:rsidR="00A610D2" w:rsidRDefault="00A610D2">
                      <w:pPr>
                        <w:pStyle w:val="Jin0"/>
                        <w:shd w:val="clear" w:color="auto" w:fill="auto"/>
                        <w:spacing w:after="0"/>
                        <w:ind w:left="8300"/>
                        <w:jc w:val="right"/>
                        <w:rPr>
                          <w:rFonts w:ascii="Times New Roman" w:eastAsia="Times New Roman" w:hAnsi="Times New Roman" w:cs="Times New Roman"/>
                          <w:sz w:val="17"/>
                          <w:szCs w:val="17"/>
                          <w:lang w:val="en-US" w:eastAsia="en-US" w:bidi="en-US"/>
                        </w:rPr>
                      </w:pPr>
                    </w:p>
                    <w:p w14:paraId="0976CB59" w14:textId="7BC3FB58" w:rsidR="006F69D1" w:rsidRDefault="00A610D2">
                      <w:pPr>
                        <w:pStyle w:val="Jin0"/>
                        <w:shd w:val="clear" w:color="auto" w:fill="auto"/>
                        <w:spacing w:after="0"/>
                        <w:ind w:left="8300"/>
                        <w:jc w:val="right"/>
                        <w:rPr>
                          <w:sz w:val="17"/>
                          <w:szCs w:val="17"/>
                        </w:rPr>
                      </w:pPr>
                      <w:r>
                        <w:rPr>
                          <w:rFonts w:ascii="Times New Roman" w:eastAsia="Times New Roman" w:hAnsi="Times New Roman" w:cs="Times New Roman"/>
                          <w:sz w:val="17"/>
                          <w:szCs w:val="17"/>
                          <w:lang w:val="en-US" w:eastAsia="en-US" w:bidi="en-US"/>
                        </w:rPr>
                        <w:t>03.09.2025</w:t>
                      </w:r>
                    </w:p>
                  </w:txbxContent>
                </v:textbox>
                <w10:wrap type="topAndBottom" anchorx="page"/>
              </v:shape>
            </w:pict>
          </mc:Fallback>
        </mc:AlternateContent>
      </w:r>
      <w:r>
        <w:rPr>
          <w:noProof/>
        </w:rPr>
        <mc:AlternateContent>
          <mc:Choice Requires="wps">
            <w:drawing>
              <wp:anchor distT="1096645" distB="411480" distL="0" distR="0" simplePos="0" relativeHeight="125829386" behindDoc="0" locked="0" layoutInCell="1" allowOverlap="1" wp14:anchorId="0976CB22" wp14:editId="0976CB23">
                <wp:simplePos x="0" y="0"/>
                <wp:positionH relativeFrom="page">
                  <wp:posOffset>1368425</wp:posOffset>
                </wp:positionH>
                <wp:positionV relativeFrom="paragraph">
                  <wp:posOffset>1096645</wp:posOffset>
                </wp:positionV>
                <wp:extent cx="1017905" cy="1892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17905" cy="189230"/>
                        </a:xfrm>
                        <a:prstGeom prst="rect">
                          <a:avLst/>
                        </a:prstGeom>
                        <a:noFill/>
                      </wps:spPr>
                      <wps:txbx>
                        <w:txbxContent>
                          <w:p w14:paraId="0976CB5A" w14:textId="77777777" w:rsidR="006F69D1" w:rsidRDefault="00340EC5">
                            <w:pPr>
                              <w:pStyle w:val="Zkladntext20"/>
                              <w:shd w:val="clear" w:color="auto" w:fill="auto"/>
                              <w:spacing w:after="0"/>
                              <w:ind w:left="0" w:firstLine="0"/>
                            </w:pPr>
                            <w:r>
                              <w:t>veřejné zakázky.</w:t>
                            </w:r>
                          </w:p>
                        </w:txbxContent>
                      </wps:txbx>
                      <wps:bodyPr wrap="none" lIns="0" tIns="0" rIns="0" bIns="0"/>
                    </wps:wsp>
                  </a:graphicData>
                </a:graphic>
              </wp:anchor>
            </w:drawing>
          </mc:Choice>
          <mc:Fallback>
            <w:pict>
              <v:shape id="_x0000_s1039" type="#_x0000_t202" style="position:absolute;margin-left:107.75pt;margin-top:86.349999999999994pt;width:80.150000000000006pt;height:14.9pt;z-index:-125829367;mso-wrap-distance-left:0;mso-wrap-distance-top:86.349999999999994pt;mso-wrap-distance-right:0;mso-wrap-distance-bottom:32.39999999999999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veřejné zakázky.</w:t>
                      </w:r>
                    </w:p>
                  </w:txbxContent>
                </v:textbox>
                <w10:wrap type="topAndBottom" anchorx="page"/>
              </v:shape>
            </w:pict>
          </mc:Fallback>
        </mc:AlternateContent>
      </w:r>
      <w:r>
        <w:rPr>
          <w:noProof/>
        </w:rPr>
        <mc:AlternateContent>
          <mc:Choice Requires="wps">
            <w:drawing>
              <wp:anchor distT="1426210" distB="85090" distL="0" distR="0" simplePos="0" relativeHeight="125829388" behindDoc="0" locked="0" layoutInCell="1" allowOverlap="1" wp14:anchorId="0976CB24" wp14:editId="0976CB25">
                <wp:simplePos x="0" y="0"/>
                <wp:positionH relativeFrom="page">
                  <wp:posOffset>1371600</wp:posOffset>
                </wp:positionH>
                <wp:positionV relativeFrom="paragraph">
                  <wp:posOffset>1426210</wp:posOffset>
                </wp:positionV>
                <wp:extent cx="835025" cy="18605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35025" cy="186055"/>
                        </a:xfrm>
                        <a:prstGeom prst="rect">
                          <a:avLst/>
                        </a:prstGeom>
                        <a:noFill/>
                      </wps:spPr>
                      <wps:txbx>
                        <w:txbxContent>
                          <w:p w14:paraId="0976CB5B" w14:textId="77777777" w:rsidR="006F69D1" w:rsidRDefault="00340EC5">
                            <w:pPr>
                              <w:pStyle w:val="Zkladntext20"/>
                              <w:shd w:val="clear" w:color="auto" w:fill="auto"/>
                              <w:spacing w:after="0"/>
                              <w:ind w:left="0" w:firstLine="0"/>
                            </w:pPr>
                            <w:r>
                              <w:rPr>
                                <w:b/>
                                <w:bCs/>
                              </w:rPr>
                              <w:t>V Praze dne</w:t>
                            </w:r>
                          </w:p>
                        </w:txbxContent>
                      </wps:txbx>
                      <wps:bodyPr wrap="none" lIns="0" tIns="0" rIns="0" bIns="0"/>
                    </wps:wsp>
                  </a:graphicData>
                </a:graphic>
              </wp:anchor>
            </w:drawing>
          </mc:Choice>
          <mc:Fallback>
            <w:pict>
              <v:shape id="_x0000_s1041" type="#_x0000_t202" style="position:absolute;margin-left:108.pt;margin-top:112.3pt;width:65.75pt;height:14.65pt;z-index:-125829365;mso-wrap-distance-left:0;mso-wrap-distance-top:112.3pt;mso-wrap-distance-right:0;mso-wrap-distance-bottom:6.7000000000000002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 Praze dne</w:t>
                      </w:r>
                    </w:p>
                  </w:txbxContent>
                </v:textbox>
                <w10:wrap type="topAndBottom" anchorx="page"/>
              </v:shape>
            </w:pict>
          </mc:Fallback>
        </mc:AlternateContent>
      </w:r>
    </w:p>
    <w:p w14:paraId="3554D6CA" w14:textId="32F0DE38" w:rsidR="00A610D2" w:rsidRPr="00340EC5" w:rsidRDefault="007211DB" w:rsidP="00A610D2">
      <w:pPr>
        <w:pStyle w:val="Zkladntext1"/>
        <w:shd w:val="clear" w:color="auto" w:fill="auto"/>
        <w:spacing w:after="320"/>
        <w:ind w:left="7080" w:firstLine="708"/>
      </w:pPr>
      <w:r w:rsidRPr="00340EC5">
        <w:t>XXXX</w:t>
      </w:r>
      <w:r w:rsidRPr="00340EC5">
        <w:rPr>
          <w:b/>
          <w:bCs/>
        </w:rPr>
        <w:t xml:space="preserve"> </w:t>
      </w:r>
      <w:r w:rsidR="00A610D2" w:rsidRPr="00340EC5">
        <w:rPr>
          <w:b/>
          <w:bCs/>
        </w:rPr>
        <w:t xml:space="preserve">     </w:t>
      </w:r>
      <w:proofErr w:type="spellStart"/>
      <w:r w:rsidR="00A610D2" w:rsidRPr="00340EC5">
        <w:t>XXXX</w:t>
      </w:r>
      <w:proofErr w:type="spellEnd"/>
    </w:p>
    <w:p w14:paraId="0A439BF2" w14:textId="77777777" w:rsidR="00A610D2" w:rsidRPr="00340EC5" w:rsidRDefault="00A610D2" w:rsidP="00A610D2">
      <w:pPr>
        <w:pStyle w:val="Zkladntext1"/>
        <w:shd w:val="clear" w:color="auto" w:fill="auto"/>
        <w:spacing w:after="320"/>
        <w:ind w:left="7080" w:firstLine="708"/>
      </w:pPr>
    </w:p>
    <w:p w14:paraId="5D4FC4CB" w14:textId="583D84D3" w:rsidR="00A610D2" w:rsidRDefault="00A610D2" w:rsidP="00A610D2">
      <w:pPr>
        <w:pStyle w:val="Zkladntext1"/>
        <w:shd w:val="clear" w:color="auto" w:fill="auto"/>
        <w:spacing w:after="320"/>
        <w:ind w:left="7080" w:firstLine="708"/>
        <w:rPr>
          <w:b/>
          <w:bCs/>
        </w:rPr>
      </w:pPr>
      <w:r w:rsidRPr="00340EC5">
        <w:t>XXXX</w:t>
      </w:r>
    </w:p>
    <w:p w14:paraId="07BAD602" w14:textId="77777777" w:rsidR="00A610D2" w:rsidRDefault="00A610D2">
      <w:pPr>
        <w:pStyle w:val="Zkladntext1"/>
        <w:shd w:val="clear" w:color="auto" w:fill="auto"/>
        <w:spacing w:after="320"/>
        <w:rPr>
          <w:b/>
          <w:bCs/>
        </w:rPr>
      </w:pPr>
    </w:p>
    <w:p w14:paraId="0AAB497A" w14:textId="77777777" w:rsidR="00A610D2" w:rsidRDefault="00A610D2">
      <w:pPr>
        <w:pStyle w:val="Zkladntext1"/>
        <w:shd w:val="clear" w:color="auto" w:fill="auto"/>
        <w:spacing w:after="320"/>
        <w:rPr>
          <w:b/>
          <w:bCs/>
        </w:rPr>
      </w:pPr>
    </w:p>
    <w:p w14:paraId="5BEA59F3" w14:textId="77777777" w:rsidR="00A610D2" w:rsidRDefault="00A610D2">
      <w:pPr>
        <w:pStyle w:val="Zkladntext1"/>
        <w:shd w:val="clear" w:color="auto" w:fill="auto"/>
        <w:spacing w:after="320"/>
        <w:rPr>
          <w:b/>
          <w:bCs/>
        </w:rPr>
      </w:pPr>
    </w:p>
    <w:p w14:paraId="6680EEFE" w14:textId="77777777" w:rsidR="00A610D2" w:rsidRDefault="00A610D2">
      <w:pPr>
        <w:pStyle w:val="Zkladntext1"/>
        <w:shd w:val="clear" w:color="auto" w:fill="auto"/>
        <w:spacing w:after="320"/>
        <w:rPr>
          <w:b/>
          <w:bCs/>
        </w:rPr>
      </w:pPr>
    </w:p>
    <w:p w14:paraId="4C02DEC1" w14:textId="77777777" w:rsidR="00A610D2" w:rsidRDefault="00A610D2">
      <w:pPr>
        <w:pStyle w:val="Zkladntext1"/>
        <w:shd w:val="clear" w:color="auto" w:fill="auto"/>
        <w:spacing w:after="320"/>
        <w:rPr>
          <w:b/>
          <w:bCs/>
        </w:rPr>
      </w:pPr>
    </w:p>
    <w:p w14:paraId="12217EC3" w14:textId="77777777" w:rsidR="00A610D2" w:rsidRDefault="00A610D2">
      <w:pPr>
        <w:pStyle w:val="Zkladntext1"/>
        <w:shd w:val="clear" w:color="auto" w:fill="auto"/>
        <w:spacing w:after="320"/>
        <w:rPr>
          <w:b/>
          <w:bCs/>
        </w:rPr>
      </w:pPr>
    </w:p>
    <w:p w14:paraId="0976CA5D" w14:textId="2A08CB0B" w:rsidR="006F69D1" w:rsidRDefault="00340EC5">
      <w:pPr>
        <w:pStyle w:val="Zkladntext1"/>
        <w:shd w:val="clear" w:color="auto" w:fill="auto"/>
        <w:spacing w:after="320"/>
      </w:pPr>
      <w:r>
        <w:rPr>
          <w:b/>
          <w:bCs/>
        </w:rPr>
        <w:lastRenderedPageBreak/>
        <w:t>Popis předmětu smlouvy</w:t>
      </w:r>
    </w:p>
    <w:p w14:paraId="0976CA5E" w14:textId="77777777" w:rsidR="006F69D1" w:rsidRDefault="00340EC5">
      <w:pPr>
        <w:pStyle w:val="Nadpis10"/>
        <w:keepNext/>
        <w:keepLines/>
        <w:shd w:val="clear" w:color="auto" w:fill="auto"/>
        <w:spacing w:after="0"/>
        <w:ind w:firstLine="140"/>
        <w:jc w:val="left"/>
        <w:rPr>
          <w:sz w:val="36"/>
          <w:szCs w:val="36"/>
        </w:rPr>
      </w:pPr>
      <w:bookmarkStart w:id="10" w:name="bookmark16"/>
      <w:bookmarkStart w:id="11" w:name="bookmark17"/>
      <w:r>
        <w:rPr>
          <w:color w:val="231F20"/>
          <w:sz w:val="36"/>
          <w:szCs w:val="36"/>
        </w:rPr>
        <w:t>Technický list</w:t>
      </w:r>
      <w:bookmarkEnd w:id="10"/>
      <w:bookmarkEnd w:id="11"/>
    </w:p>
    <w:p w14:paraId="0976CA5F" w14:textId="77777777" w:rsidR="006F69D1" w:rsidRDefault="00340EC5">
      <w:pPr>
        <w:pStyle w:val="Jin0"/>
        <w:shd w:val="clear" w:color="auto" w:fill="auto"/>
        <w:spacing w:after="420"/>
        <w:ind w:firstLine="140"/>
        <w:rPr>
          <w:sz w:val="32"/>
          <w:szCs w:val="32"/>
        </w:rPr>
      </w:pPr>
      <w:r>
        <w:rPr>
          <w:rFonts w:ascii="Arial" w:eastAsia="Arial" w:hAnsi="Arial" w:cs="Arial"/>
          <w:color w:val="231F20"/>
          <w:sz w:val="32"/>
          <w:szCs w:val="32"/>
        </w:rPr>
        <w:t>ZEISS VISULAS green</w:t>
      </w:r>
    </w:p>
    <w:p w14:paraId="0976CA60" w14:textId="77777777" w:rsidR="006F69D1" w:rsidRDefault="00340EC5">
      <w:pPr>
        <w:pStyle w:val="Titulektabulky0"/>
        <w:shd w:val="clear" w:color="auto" w:fill="auto"/>
        <w:rPr>
          <w:sz w:val="16"/>
          <w:szCs w:val="16"/>
        </w:rPr>
      </w:pPr>
      <w:r>
        <w:rPr>
          <w:rFonts w:ascii="Arial" w:eastAsia="Arial" w:hAnsi="Arial" w:cs="Arial"/>
          <w:color w:val="231F20"/>
          <w:sz w:val="16"/>
          <w:szCs w:val="16"/>
          <w:u w:val="none"/>
        </w:rPr>
        <w:t xml:space="preserve"> </w:t>
      </w:r>
      <w:r>
        <w:rPr>
          <w:rFonts w:ascii="Arial" w:eastAsia="Arial" w:hAnsi="Arial" w:cs="Arial"/>
          <w:color w:val="231F20"/>
          <w:sz w:val="16"/>
          <w:szCs w:val="16"/>
          <w:u w:val="none"/>
          <w:lang w:val="en-US" w:eastAsia="en-US" w:bidi="en-US"/>
        </w:rPr>
        <w:t>ZEISS VISULAS green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3571"/>
        <w:gridCol w:w="3283"/>
      </w:tblGrid>
      <w:tr w:rsidR="006F69D1" w14:paraId="0976CA63" w14:textId="77777777">
        <w:trPr>
          <w:trHeight w:hRule="exact" w:val="269"/>
          <w:jc w:val="center"/>
        </w:trPr>
        <w:tc>
          <w:tcPr>
            <w:tcW w:w="2554" w:type="dxa"/>
            <w:tcBorders>
              <w:top w:val="single" w:sz="4" w:space="0" w:color="auto"/>
            </w:tcBorders>
            <w:shd w:val="clear" w:color="auto" w:fill="FFFFFF"/>
            <w:vAlign w:val="bottom"/>
          </w:tcPr>
          <w:p w14:paraId="0976CA61"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Zdroj</w:t>
            </w:r>
            <w:proofErr w:type="spellEnd"/>
          </w:p>
        </w:tc>
        <w:tc>
          <w:tcPr>
            <w:tcW w:w="6854" w:type="dxa"/>
            <w:gridSpan w:val="2"/>
            <w:tcBorders>
              <w:top w:val="single" w:sz="4" w:space="0" w:color="auto"/>
            </w:tcBorders>
            <w:shd w:val="clear" w:color="auto" w:fill="FFFFFF"/>
            <w:vAlign w:val="bottom"/>
          </w:tcPr>
          <w:p w14:paraId="0976CA62"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Laser s </w:t>
            </w:r>
            <w:proofErr w:type="spellStart"/>
            <w:r>
              <w:rPr>
                <w:rFonts w:ascii="Arial" w:eastAsia="Arial" w:hAnsi="Arial" w:cs="Arial"/>
                <w:color w:val="231F20"/>
                <w:sz w:val="14"/>
                <w:szCs w:val="14"/>
                <w:lang w:val="en-US" w:eastAsia="en-US" w:bidi="en-US"/>
              </w:rPr>
              <w:t>dvojitou</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frekvencí </w:t>
            </w:r>
            <w:proofErr w:type="gramStart"/>
            <w:r>
              <w:rPr>
                <w:rFonts w:ascii="Arial" w:eastAsia="Arial" w:hAnsi="Arial" w:cs="Arial"/>
                <w:color w:val="231F20"/>
                <w:sz w:val="14"/>
                <w:szCs w:val="14"/>
                <w:lang w:val="en-US" w:eastAsia="en-US" w:bidi="en-US"/>
              </w:rPr>
              <w:t>Nd:YVO</w:t>
            </w:r>
            <w:proofErr w:type="gramEnd"/>
            <w:r>
              <w:rPr>
                <w:rFonts w:ascii="Arial" w:eastAsia="Arial" w:hAnsi="Arial" w:cs="Arial"/>
                <w:color w:val="231F20"/>
                <w:sz w:val="14"/>
                <w:szCs w:val="14"/>
                <w:lang w:val="en-US" w:eastAsia="en-US" w:bidi="en-US"/>
              </w:rPr>
              <w:t xml:space="preserve">4, </w:t>
            </w:r>
            <w:r>
              <w:rPr>
                <w:rFonts w:ascii="Arial" w:eastAsia="Arial" w:hAnsi="Arial" w:cs="Arial"/>
                <w:color w:val="231F20"/>
                <w:sz w:val="14"/>
                <w:szCs w:val="14"/>
              </w:rPr>
              <w:t xml:space="preserve">napájený </w:t>
            </w:r>
            <w:proofErr w:type="spellStart"/>
            <w:r>
              <w:rPr>
                <w:rFonts w:ascii="Arial" w:eastAsia="Arial" w:hAnsi="Arial" w:cs="Arial"/>
                <w:color w:val="231F20"/>
                <w:sz w:val="14"/>
                <w:szCs w:val="14"/>
                <w:lang w:val="en-US" w:eastAsia="en-US" w:bidi="en-US"/>
              </w:rPr>
              <w:t>diodou</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cw</w:t>
            </w:r>
            <w:proofErr w:type="spellEnd"/>
          </w:p>
        </w:tc>
      </w:tr>
      <w:tr w:rsidR="006F69D1" w14:paraId="0976CA67" w14:textId="77777777">
        <w:trPr>
          <w:trHeight w:hRule="exact" w:val="254"/>
          <w:jc w:val="center"/>
        </w:trPr>
        <w:tc>
          <w:tcPr>
            <w:tcW w:w="2554" w:type="dxa"/>
            <w:tcBorders>
              <w:top w:val="single" w:sz="4" w:space="0" w:color="auto"/>
            </w:tcBorders>
            <w:shd w:val="clear" w:color="auto" w:fill="FFFFFF"/>
            <w:vAlign w:val="bottom"/>
          </w:tcPr>
          <w:p w14:paraId="0976CA64"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Vlnová délka </w:t>
            </w:r>
            <w:proofErr w:type="spellStart"/>
            <w:r>
              <w:rPr>
                <w:rFonts w:ascii="Arial" w:eastAsia="Arial" w:hAnsi="Arial" w:cs="Arial"/>
                <w:color w:val="231F20"/>
                <w:sz w:val="14"/>
                <w:szCs w:val="14"/>
                <w:lang w:val="en-US" w:eastAsia="en-US" w:bidi="en-US"/>
              </w:rPr>
              <w:t>laseru</w:t>
            </w:r>
            <w:proofErr w:type="spellEnd"/>
          </w:p>
        </w:tc>
        <w:tc>
          <w:tcPr>
            <w:tcW w:w="3571" w:type="dxa"/>
            <w:tcBorders>
              <w:top w:val="single" w:sz="4" w:space="0" w:color="auto"/>
            </w:tcBorders>
            <w:shd w:val="clear" w:color="auto" w:fill="FFFFFF"/>
            <w:vAlign w:val="bottom"/>
          </w:tcPr>
          <w:p w14:paraId="0976CA65"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532 nm</w:t>
            </w:r>
          </w:p>
        </w:tc>
        <w:tc>
          <w:tcPr>
            <w:tcW w:w="3283" w:type="dxa"/>
            <w:tcBorders>
              <w:top w:val="single" w:sz="4" w:space="0" w:color="auto"/>
            </w:tcBorders>
            <w:shd w:val="clear" w:color="auto" w:fill="FFFFFF"/>
          </w:tcPr>
          <w:p w14:paraId="0976CA66" w14:textId="77777777" w:rsidR="006F69D1" w:rsidRDefault="006F69D1">
            <w:pPr>
              <w:rPr>
                <w:sz w:val="10"/>
                <w:szCs w:val="10"/>
              </w:rPr>
            </w:pPr>
          </w:p>
        </w:tc>
      </w:tr>
      <w:tr w:rsidR="006F69D1" w14:paraId="0976CA6C" w14:textId="77777777">
        <w:trPr>
          <w:trHeight w:hRule="exact" w:val="466"/>
          <w:jc w:val="center"/>
        </w:trPr>
        <w:tc>
          <w:tcPr>
            <w:tcW w:w="2554" w:type="dxa"/>
            <w:tcBorders>
              <w:top w:val="single" w:sz="4" w:space="0" w:color="auto"/>
            </w:tcBorders>
            <w:shd w:val="clear" w:color="auto" w:fill="FFFFFF"/>
          </w:tcPr>
          <w:p w14:paraId="0976CA68"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Délka </w:t>
            </w:r>
            <w:proofErr w:type="spellStart"/>
            <w:r>
              <w:rPr>
                <w:rFonts w:ascii="Arial" w:eastAsia="Arial" w:hAnsi="Arial" w:cs="Arial"/>
                <w:color w:val="231F20"/>
                <w:sz w:val="14"/>
                <w:szCs w:val="14"/>
                <w:lang w:val="en-US" w:eastAsia="en-US" w:bidi="en-US"/>
              </w:rPr>
              <w:t>pulzu</w:t>
            </w:r>
            <w:proofErr w:type="spellEnd"/>
          </w:p>
        </w:tc>
        <w:tc>
          <w:tcPr>
            <w:tcW w:w="3571" w:type="dxa"/>
            <w:tcBorders>
              <w:top w:val="single" w:sz="4" w:space="0" w:color="auto"/>
            </w:tcBorders>
            <w:shd w:val="clear" w:color="auto" w:fill="FFFFFF"/>
            <w:vAlign w:val="bottom"/>
          </w:tcPr>
          <w:p w14:paraId="0976CA69"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0"/>
                <w:szCs w:val="10"/>
                <w:lang w:val="en-US" w:eastAsia="en-US" w:bidi="en-US"/>
              </w:rPr>
              <w:t xml:space="preserve">• </w:t>
            </w:r>
            <w:r>
              <w:rPr>
                <w:rFonts w:ascii="Arial" w:eastAsia="Arial" w:hAnsi="Arial" w:cs="Arial"/>
                <w:color w:val="231F20"/>
                <w:sz w:val="14"/>
                <w:szCs w:val="14"/>
                <w:lang w:val="en-US" w:eastAsia="en-US" w:bidi="en-US"/>
              </w:rPr>
              <w:t xml:space="preserve">Jeden </w:t>
            </w:r>
            <w:proofErr w:type="spellStart"/>
            <w:r>
              <w:rPr>
                <w:rFonts w:ascii="Arial" w:eastAsia="Arial" w:hAnsi="Arial" w:cs="Arial"/>
                <w:color w:val="231F20"/>
                <w:sz w:val="14"/>
                <w:szCs w:val="14"/>
                <w:lang w:val="en-US" w:eastAsia="en-US" w:bidi="en-US"/>
              </w:rPr>
              <w:t>puls</w:t>
            </w:r>
            <w:proofErr w:type="spellEnd"/>
            <w:r>
              <w:rPr>
                <w:rFonts w:ascii="Arial" w:eastAsia="Arial" w:hAnsi="Arial" w:cs="Arial"/>
                <w:color w:val="231F20"/>
                <w:sz w:val="14"/>
                <w:szCs w:val="14"/>
                <w:lang w:val="en-US" w:eastAsia="en-US" w:bidi="en-US"/>
              </w:rPr>
              <w:t xml:space="preserve">: 10 </w:t>
            </w:r>
            <w:proofErr w:type="spellStart"/>
            <w:r>
              <w:rPr>
                <w:rFonts w:ascii="Arial" w:eastAsia="Arial" w:hAnsi="Arial" w:cs="Arial"/>
                <w:color w:val="231F20"/>
                <w:sz w:val="14"/>
                <w:szCs w:val="14"/>
                <w:lang w:val="en-US" w:eastAsia="en-US" w:bidi="en-US"/>
              </w:rPr>
              <w:t>ms</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 xml:space="preserve">2,500 </w:t>
            </w:r>
            <w:proofErr w:type="spellStart"/>
            <w:r>
              <w:rPr>
                <w:rFonts w:ascii="Arial" w:eastAsia="Arial" w:hAnsi="Arial" w:cs="Arial"/>
                <w:color w:val="231F20"/>
                <w:sz w:val="14"/>
                <w:szCs w:val="14"/>
                <w:lang w:val="en-US" w:eastAsia="en-US" w:bidi="en-US"/>
              </w:rPr>
              <w:t>ms</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cw</w:t>
            </w:r>
            <w:proofErr w:type="spellEnd"/>
          </w:p>
          <w:p w14:paraId="0976CA6A"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0"/>
                <w:szCs w:val="10"/>
                <w:lang w:val="en-US" w:eastAsia="en-US" w:bidi="en-US"/>
              </w:rPr>
              <w:t xml:space="preserve">• </w:t>
            </w:r>
            <w:r>
              <w:rPr>
                <w:rFonts w:ascii="Arial" w:eastAsia="Arial" w:hAnsi="Arial" w:cs="Arial"/>
                <w:color w:val="231F20"/>
                <w:sz w:val="14"/>
                <w:szCs w:val="14"/>
                <w:lang w:val="en-US" w:eastAsia="en-US" w:bidi="en-US"/>
              </w:rPr>
              <w:t xml:space="preserve">Multi spot: 10/20/30/40/50 </w:t>
            </w:r>
            <w:proofErr w:type="spellStart"/>
            <w:r>
              <w:rPr>
                <w:rFonts w:ascii="Arial" w:eastAsia="Arial" w:hAnsi="Arial" w:cs="Arial"/>
                <w:color w:val="231F20"/>
                <w:sz w:val="14"/>
                <w:szCs w:val="14"/>
                <w:lang w:val="en-US" w:eastAsia="en-US" w:bidi="en-US"/>
              </w:rPr>
              <w:t>ms</w:t>
            </w:r>
            <w:proofErr w:type="spellEnd"/>
          </w:p>
        </w:tc>
        <w:tc>
          <w:tcPr>
            <w:tcW w:w="3283" w:type="dxa"/>
            <w:tcBorders>
              <w:top w:val="single" w:sz="4" w:space="0" w:color="auto"/>
            </w:tcBorders>
            <w:shd w:val="clear" w:color="auto" w:fill="FFFFFF"/>
          </w:tcPr>
          <w:p w14:paraId="0976CA6B" w14:textId="77777777" w:rsidR="006F69D1" w:rsidRDefault="006F69D1">
            <w:pPr>
              <w:rPr>
                <w:sz w:val="10"/>
                <w:szCs w:val="10"/>
              </w:rPr>
            </w:pPr>
          </w:p>
        </w:tc>
      </w:tr>
      <w:tr w:rsidR="006F69D1" w14:paraId="0976CA70" w14:textId="77777777">
        <w:trPr>
          <w:trHeight w:hRule="exact" w:val="254"/>
          <w:jc w:val="center"/>
        </w:trPr>
        <w:tc>
          <w:tcPr>
            <w:tcW w:w="2554" w:type="dxa"/>
            <w:tcBorders>
              <w:top w:val="single" w:sz="4" w:space="0" w:color="auto"/>
            </w:tcBorders>
            <w:shd w:val="clear" w:color="auto" w:fill="FFFFFF"/>
            <w:vAlign w:val="bottom"/>
          </w:tcPr>
          <w:p w14:paraId="0976CA6D"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Interval </w:t>
            </w:r>
            <w:proofErr w:type="spellStart"/>
            <w:r>
              <w:rPr>
                <w:rFonts w:ascii="Arial" w:eastAsia="Arial" w:hAnsi="Arial" w:cs="Arial"/>
                <w:color w:val="231F20"/>
                <w:sz w:val="14"/>
                <w:szCs w:val="14"/>
                <w:lang w:val="en-US" w:eastAsia="en-US" w:bidi="en-US"/>
              </w:rPr>
              <w:t>mezi</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pulzy</w:t>
            </w:r>
            <w:proofErr w:type="spellEnd"/>
          </w:p>
        </w:tc>
        <w:tc>
          <w:tcPr>
            <w:tcW w:w="3571" w:type="dxa"/>
            <w:tcBorders>
              <w:top w:val="single" w:sz="4" w:space="0" w:color="auto"/>
            </w:tcBorders>
            <w:shd w:val="clear" w:color="auto" w:fill="FFFFFF"/>
            <w:vAlign w:val="bottom"/>
          </w:tcPr>
          <w:p w14:paraId="0976CA6E"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 xml:space="preserve">Od 10 </w:t>
            </w:r>
            <w:proofErr w:type="gramStart"/>
            <w:r>
              <w:rPr>
                <w:rFonts w:ascii="Arial" w:eastAsia="Arial" w:hAnsi="Arial" w:cs="Arial"/>
                <w:color w:val="231F20"/>
                <w:sz w:val="14"/>
                <w:szCs w:val="14"/>
                <w:lang w:val="en-US" w:eastAsia="en-US" w:bidi="en-US"/>
              </w:rPr>
              <w:t>do</w:t>
            </w:r>
            <w:proofErr w:type="gramEnd"/>
            <w:r>
              <w:rPr>
                <w:rFonts w:ascii="Arial" w:eastAsia="Arial" w:hAnsi="Arial" w:cs="Arial"/>
                <w:color w:val="231F20"/>
                <w:sz w:val="14"/>
                <w:szCs w:val="14"/>
                <w:lang w:val="en-US" w:eastAsia="en-US" w:bidi="en-US"/>
              </w:rPr>
              <w:t xml:space="preserve"> 6,000 </w:t>
            </w:r>
            <w:proofErr w:type="spellStart"/>
            <w:r>
              <w:rPr>
                <w:rFonts w:ascii="Arial" w:eastAsia="Arial" w:hAnsi="Arial" w:cs="Arial"/>
                <w:color w:val="231F20"/>
                <w:sz w:val="14"/>
                <w:szCs w:val="14"/>
                <w:lang w:val="en-US" w:eastAsia="en-US" w:bidi="en-US"/>
              </w:rPr>
              <w:t>ms</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(nastavitelné)</w:t>
            </w:r>
          </w:p>
        </w:tc>
        <w:tc>
          <w:tcPr>
            <w:tcW w:w="3283" w:type="dxa"/>
            <w:tcBorders>
              <w:top w:val="single" w:sz="4" w:space="0" w:color="auto"/>
            </w:tcBorders>
            <w:shd w:val="clear" w:color="auto" w:fill="FFFFFF"/>
          </w:tcPr>
          <w:p w14:paraId="0976CA6F" w14:textId="77777777" w:rsidR="006F69D1" w:rsidRDefault="006F69D1">
            <w:pPr>
              <w:rPr>
                <w:sz w:val="10"/>
                <w:szCs w:val="10"/>
              </w:rPr>
            </w:pPr>
          </w:p>
        </w:tc>
      </w:tr>
      <w:tr w:rsidR="006F69D1" w14:paraId="0976CA74" w14:textId="77777777">
        <w:trPr>
          <w:trHeight w:hRule="exact" w:val="254"/>
          <w:jc w:val="center"/>
        </w:trPr>
        <w:tc>
          <w:tcPr>
            <w:tcW w:w="2554" w:type="dxa"/>
            <w:tcBorders>
              <w:top w:val="single" w:sz="4" w:space="0" w:color="auto"/>
            </w:tcBorders>
            <w:shd w:val="clear" w:color="auto" w:fill="FFFFFF"/>
            <w:vAlign w:val="bottom"/>
          </w:tcPr>
          <w:p w14:paraId="0976CA71"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Maximální výkon </w:t>
            </w:r>
            <w:proofErr w:type="spellStart"/>
            <w:r>
              <w:rPr>
                <w:rFonts w:ascii="Arial" w:eastAsia="Arial" w:hAnsi="Arial" w:cs="Arial"/>
                <w:color w:val="231F20"/>
                <w:sz w:val="14"/>
                <w:szCs w:val="14"/>
                <w:lang w:val="en-US" w:eastAsia="en-US" w:bidi="en-US"/>
              </w:rPr>
              <w:t>na</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rohovce</w:t>
            </w:r>
            <w:proofErr w:type="spellEnd"/>
          </w:p>
        </w:tc>
        <w:tc>
          <w:tcPr>
            <w:tcW w:w="3571" w:type="dxa"/>
            <w:tcBorders>
              <w:top w:val="single" w:sz="4" w:space="0" w:color="auto"/>
            </w:tcBorders>
            <w:shd w:val="clear" w:color="auto" w:fill="FFFFFF"/>
            <w:vAlign w:val="bottom"/>
          </w:tcPr>
          <w:p w14:paraId="0976CA72"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 xml:space="preserve">1,500 </w:t>
            </w:r>
            <w:proofErr w:type="spellStart"/>
            <w:r>
              <w:rPr>
                <w:rFonts w:ascii="Arial" w:eastAsia="Arial" w:hAnsi="Arial" w:cs="Arial"/>
                <w:color w:val="231F20"/>
                <w:sz w:val="14"/>
                <w:szCs w:val="14"/>
                <w:lang w:val="en-US" w:eastAsia="en-US" w:bidi="en-US"/>
              </w:rPr>
              <w:t>mW</w:t>
            </w:r>
            <w:proofErr w:type="spellEnd"/>
          </w:p>
        </w:tc>
        <w:tc>
          <w:tcPr>
            <w:tcW w:w="3283" w:type="dxa"/>
            <w:tcBorders>
              <w:top w:val="single" w:sz="4" w:space="0" w:color="auto"/>
            </w:tcBorders>
            <w:shd w:val="clear" w:color="auto" w:fill="FFFFFF"/>
          </w:tcPr>
          <w:p w14:paraId="0976CA73" w14:textId="77777777" w:rsidR="006F69D1" w:rsidRDefault="006F69D1">
            <w:pPr>
              <w:rPr>
                <w:sz w:val="10"/>
                <w:szCs w:val="10"/>
              </w:rPr>
            </w:pPr>
          </w:p>
        </w:tc>
      </w:tr>
      <w:tr w:rsidR="006F69D1" w14:paraId="0976CA79" w14:textId="77777777">
        <w:trPr>
          <w:trHeight w:hRule="exact" w:val="475"/>
          <w:jc w:val="center"/>
        </w:trPr>
        <w:tc>
          <w:tcPr>
            <w:tcW w:w="2554" w:type="dxa"/>
            <w:tcBorders>
              <w:top w:val="single" w:sz="4" w:space="0" w:color="auto"/>
            </w:tcBorders>
            <w:shd w:val="clear" w:color="auto" w:fill="FFFFFF"/>
          </w:tcPr>
          <w:p w14:paraId="0976CA75"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Porty </w:t>
            </w:r>
            <w:proofErr w:type="spellStart"/>
            <w:r>
              <w:rPr>
                <w:rFonts w:ascii="Arial" w:eastAsia="Arial" w:hAnsi="Arial" w:cs="Arial"/>
                <w:color w:val="231F20"/>
                <w:sz w:val="14"/>
                <w:szCs w:val="14"/>
                <w:lang w:val="en-US" w:eastAsia="en-US" w:bidi="en-US"/>
              </w:rPr>
              <w:t>laseru</w:t>
            </w:r>
            <w:proofErr w:type="spellEnd"/>
          </w:p>
        </w:tc>
        <w:tc>
          <w:tcPr>
            <w:tcW w:w="3571" w:type="dxa"/>
            <w:tcBorders>
              <w:top w:val="single" w:sz="4" w:space="0" w:color="auto"/>
            </w:tcBorders>
            <w:shd w:val="clear" w:color="auto" w:fill="FFFFFF"/>
            <w:vAlign w:val="bottom"/>
          </w:tcPr>
          <w:p w14:paraId="0976CA76"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Standard: 1</w:t>
            </w:r>
          </w:p>
          <w:p w14:paraId="0976CA77" w14:textId="77777777" w:rsidR="006F69D1" w:rsidRDefault="00340EC5">
            <w:pPr>
              <w:pStyle w:val="Jin0"/>
              <w:shd w:val="clear" w:color="auto" w:fill="auto"/>
              <w:spacing w:after="0"/>
              <w:ind w:firstLine="420"/>
              <w:rPr>
                <w:sz w:val="14"/>
                <w:szCs w:val="14"/>
              </w:rPr>
            </w:pPr>
            <w:r>
              <w:rPr>
                <w:rFonts w:ascii="Arial" w:eastAsia="Arial" w:hAnsi="Arial" w:cs="Arial"/>
                <w:color w:val="231F20"/>
                <w:sz w:val="14"/>
                <w:szCs w:val="14"/>
              </w:rPr>
              <w:t xml:space="preserve">Volitelně: </w:t>
            </w:r>
            <w:r>
              <w:rPr>
                <w:rFonts w:ascii="Arial" w:eastAsia="Arial" w:hAnsi="Arial" w:cs="Arial"/>
                <w:color w:val="231F20"/>
                <w:sz w:val="14"/>
                <w:szCs w:val="14"/>
                <w:lang w:val="en-US" w:eastAsia="en-US" w:bidi="en-US"/>
              </w:rPr>
              <w:t>2 (</w:t>
            </w:r>
            <w:proofErr w:type="spellStart"/>
            <w:r>
              <w:rPr>
                <w:rFonts w:ascii="Arial" w:eastAsia="Arial" w:hAnsi="Arial" w:cs="Arial"/>
                <w:color w:val="231F20"/>
                <w:sz w:val="14"/>
                <w:szCs w:val="14"/>
                <w:lang w:val="en-US" w:eastAsia="en-US" w:bidi="en-US"/>
              </w:rPr>
              <w:t>DualPort</w:t>
            </w:r>
            <w:proofErr w:type="spellEnd"/>
            <w:r>
              <w:rPr>
                <w:rFonts w:ascii="Arial" w:eastAsia="Arial" w:hAnsi="Arial" w:cs="Arial"/>
                <w:color w:val="231F20"/>
                <w:sz w:val="14"/>
                <w:szCs w:val="14"/>
                <w:lang w:val="en-US" w:eastAsia="en-US" w:bidi="en-US"/>
              </w:rPr>
              <w:t>)</w:t>
            </w:r>
          </w:p>
        </w:tc>
        <w:tc>
          <w:tcPr>
            <w:tcW w:w="3283" w:type="dxa"/>
            <w:tcBorders>
              <w:top w:val="single" w:sz="4" w:space="0" w:color="auto"/>
            </w:tcBorders>
            <w:shd w:val="clear" w:color="auto" w:fill="FFFFFF"/>
          </w:tcPr>
          <w:p w14:paraId="0976CA78" w14:textId="77777777" w:rsidR="006F69D1" w:rsidRDefault="006F69D1">
            <w:pPr>
              <w:rPr>
                <w:sz w:val="10"/>
                <w:szCs w:val="10"/>
              </w:rPr>
            </w:pPr>
          </w:p>
        </w:tc>
      </w:tr>
      <w:tr w:rsidR="006F69D1" w14:paraId="0976CA7D" w14:textId="77777777">
        <w:trPr>
          <w:trHeight w:hRule="exact" w:val="470"/>
          <w:jc w:val="center"/>
        </w:trPr>
        <w:tc>
          <w:tcPr>
            <w:tcW w:w="2554" w:type="dxa"/>
            <w:tcBorders>
              <w:top w:val="single" w:sz="4" w:space="0" w:color="auto"/>
            </w:tcBorders>
            <w:shd w:val="clear" w:color="auto" w:fill="FFFFFF"/>
          </w:tcPr>
          <w:p w14:paraId="0976CA7A"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Výstup </w:t>
            </w:r>
            <w:proofErr w:type="spellStart"/>
            <w:r>
              <w:rPr>
                <w:rFonts w:ascii="Arial" w:eastAsia="Arial" w:hAnsi="Arial" w:cs="Arial"/>
                <w:color w:val="231F20"/>
                <w:sz w:val="14"/>
                <w:szCs w:val="14"/>
                <w:lang w:val="en-US" w:eastAsia="en-US" w:bidi="en-US"/>
              </w:rPr>
              <w:t>dat</w:t>
            </w:r>
            <w:proofErr w:type="spellEnd"/>
          </w:p>
        </w:tc>
        <w:tc>
          <w:tcPr>
            <w:tcW w:w="6854" w:type="dxa"/>
            <w:gridSpan w:val="2"/>
            <w:tcBorders>
              <w:top w:val="single" w:sz="4" w:space="0" w:color="auto"/>
            </w:tcBorders>
            <w:shd w:val="clear" w:color="auto" w:fill="FFFFFF"/>
            <w:vAlign w:val="bottom"/>
          </w:tcPr>
          <w:p w14:paraId="0976CA7B"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PDF </w:t>
            </w:r>
            <w:r>
              <w:rPr>
                <w:rFonts w:ascii="Arial" w:eastAsia="Arial" w:hAnsi="Arial" w:cs="Arial"/>
                <w:color w:val="231F20"/>
                <w:sz w:val="14"/>
                <w:szCs w:val="14"/>
              </w:rPr>
              <w:t xml:space="preserve">zpráva </w:t>
            </w:r>
            <w:proofErr w:type="spellStart"/>
            <w:r>
              <w:rPr>
                <w:rFonts w:ascii="Arial" w:eastAsia="Arial" w:hAnsi="Arial" w:cs="Arial"/>
                <w:color w:val="231F20"/>
                <w:sz w:val="14"/>
                <w:szCs w:val="14"/>
                <w:lang w:val="en-US" w:eastAsia="en-US" w:bidi="en-US"/>
              </w:rPr>
              <w:t>na</w:t>
            </w:r>
            <w:proofErr w:type="spellEnd"/>
            <w:r>
              <w:rPr>
                <w:rFonts w:ascii="Arial" w:eastAsia="Arial" w:hAnsi="Arial" w:cs="Arial"/>
                <w:color w:val="231F20"/>
                <w:sz w:val="14"/>
                <w:szCs w:val="14"/>
                <w:lang w:val="en-US" w:eastAsia="en-US" w:bidi="en-US"/>
              </w:rPr>
              <w:t xml:space="preserve"> USB disk</w:t>
            </w:r>
          </w:p>
          <w:p w14:paraId="0976CA7C"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rPr>
              <w:t xml:space="preserve">Volitelně: </w:t>
            </w:r>
            <w:r>
              <w:rPr>
                <w:rFonts w:ascii="Arial" w:eastAsia="Arial" w:hAnsi="Arial" w:cs="Arial"/>
                <w:color w:val="231F20"/>
                <w:sz w:val="14"/>
                <w:szCs w:val="14"/>
                <w:lang w:val="en-US" w:eastAsia="en-US" w:bidi="en-US"/>
              </w:rPr>
              <w:t xml:space="preserve">PDF </w:t>
            </w:r>
            <w:r>
              <w:rPr>
                <w:rFonts w:ascii="Arial" w:eastAsia="Arial" w:hAnsi="Arial" w:cs="Arial"/>
                <w:color w:val="231F20"/>
                <w:sz w:val="14"/>
                <w:szCs w:val="14"/>
              </w:rPr>
              <w:t xml:space="preserve">zpráva </w:t>
            </w:r>
            <w:r>
              <w:rPr>
                <w:rFonts w:ascii="Arial" w:eastAsia="Arial" w:hAnsi="Arial" w:cs="Arial"/>
                <w:color w:val="231F20"/>
                <w:sz w:val="14"/>
                <w:szCs w:val="14"/>
                <w:lang w:val="en-US" w:eastAsia="en-US" w:bidi="en-US"/>
              </w:rPr>
              <w:t>pro ZEISS FORUM</w:t>
            </w:r>
            <w:r>
              <w:rPr>
                <w:rFonts w:ascii="Arial" w:eastAsia="Arial" w:hAnsi="Arial" w:cs="Arial"/>
                <w:color w:val="231F20"/>
                <w:sz w:val="14"/>
                <w:szCs w:val="14"/>
                <w:vertAlign w:val="superscript"/>
                <w:lang w:val="en-US" w:eastAsia="en-US" w:bidi="en-US"/>
              </w:rPr>
              <w:t>1</w:t>
            </w:r>
            <w:r>
              <w:rPr>
                <w:rFonts w:ascii="Arial" w:eastAsia="Arial" w:hAnsi="Arial" w:cs="Arial"/>
                <w:color w:val="231F20"/>
                <w:sz w:val="14"/>
                <w:szCs w:val="14"/>
                <w:lang w:val="en-US" w:eastAsia="en-US" w:bidi="en-US"/>
              </w:rPr>
              <w:t xml:space="preserve"> (s ZEISS VISUCONNECT 600)</w:t>
            </w:r>
          </w:p>
        </w:tc>
      </w:tr>
      <w:tr w:rsidR="006F69D1" w14:paraId="0976CA81" w14:textId="77777777">
        <w:trPr>
          <w:trHeight w:hRule="exact" w:val="254"/>
          <w:jc w:val="center"/>
        </w:trPr>
        <w:tc>
          <w:tcPr>
            <w:tcW w:w="2554" w:type="dxa"/>
            <w:tcBorders>
              <w:top w:val="single" w:sz="4" w:space="0" w:color="auto"/>
            </w:tcBorders>
            <w:shd w:val="clear" w:color="auto" w:fill="FFFFFF"/>
            <w:vAlign w:val="bottom"/>
          </w:tcPr>
          <w:p w14:paraId="0976CA7E"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Třída </w:t>
            </w:r>
            <w:proofErr w:type="spellStart"/>
            <w:r>
              <w:rPr>
                <w:rFonts w:ascii="Arial" w:eastAsia="Arial" w:hAnsi="Arial" w:cs="Arial"/>
                <w:color w:val="231F20"/>
                <w:sz w:val="14"/>
                <w:szCs w:val="14"/>
                <w:lang w:val="en-US" w:eastAsia="en-US" w:bidi="en-US"/>
              </w:rPr>
              <w:t>laseru</w:t>
            </w:r>
            <w:proofErr w:type="spellEnd"/>
          </w:p>
        </w:tc>
        <w:tc>
          <w:tcPr>
            <w:tcW w:w="3571" w:type="dxa"/>
            <w:tcBorders>
              <w:top w:val="single" w:sz="4" w:space="0" w:color="auto"/>
            </w:tcBorders>
            <w:shd w:val="clear" w:color="auto" w:fill="FFFFFF"/>
            <w:vAlign w:val="bottom"/>
          </w:tcPr>
          <w:p w14:paraId="0976CA7F"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rPr>
              <w:t xml:space="preserve">Třída </w:t>
            </w:r>
            <w:r>
              <w:rPr>
                <w:rFonts w:ascii="Arial" w:eastAsia="Arial" w:hAnsi="Arial" w:cs="Arial"/>
                <w:color w:val="231F20"/>
                <w:sz w:val="14"/>
                <w:szCs w:val="14"/>
                <w:lang w:val="en-US" w:eastAsia="en-US" w:bidi="en-US"/>
              </w:rPr>
              <w:t xml:space="preserve">4 (v </w:t>
            </w:r>
            <w:proofErr w:type="spellStart"/>
            <w:r>
              <w:rPr>
                <w:rFonts w:ascii="Arial" w:eastAsia="Arial" w:hAnsi="Arial" w:cs="Arial"/>
                <w:color w:val="231F20"/>
                <w:sz w:val="14"/>
                <w:szCs w:val="14"/>
                <w:lang w:val="en-US" w:eastAsia="en-US" w:bidi="en-US"/>
              </w:rPr>
              <w:t>souladu</w:t>
            </w:r>
            <w:proofErr w:type="spellEnd"/>
            <w:r>
              <w:rPr>
                <w:rFonts w:ascii="Arial" w:eastAsia="Arial" w:hAnsi="Arial" w:cs="Arial"/>
                <w:color w:val="231F20"/>
                <w:sz w:val="14"/>
                <w:szCs w:val="14"/>
                <w:lang w:val="en-US" w:eastAsia="en-US" w:bidi="en-US"/>
              </w:rPr>
              <w:t xml:space="preserve"> s IEC 60825-1)</w:t>
            </w:r>
          </w:p>
        </w:tc>
        <w:tc>
          <w:tcPr>
            <w:tcW w:w="3283" w:type="dxa"/>
            <w:tcBorders>
              <w:top w:val="single" w:sz="4" w:space="0" w:color="auto"/>
            </w:tcBorders>
            <w:shd w:val="clear" w:color="auto" w:fill="FFFFFF"/>
          </w:tcPr>
          <w:p w14:paraId="0976CA80" w14:textId="77777777" w:rsidR="006F69D1" w:rsidRDefault="006F69D1">
            <w:pPr>
              <w:rPr>
                <w:sz w:val="10"/>
                <w:szCs w:val="10"/>
              </w:rPr>
            </w:pPr>
          </w:p>
        </w:tc>
      </w:tr>
      <w:tr w:rsidR="006F69D1" w14:paraId="0976CA85" w14:textId="77777777">
        <w:trPr>
          <w:trHeight w:hRule="exact" w:val="254"/>
          <w:jc w:val="center"/>
        </w:trPr>
        <w:tc>
          <w:tcPr>
            <w:tcW w:w="2554" w:type="dxa"/>
            <w:tcBorders>
              <w:top w:val="single" w:sz="4" w:space="0" w:color="auto"/>
            </w:tcBorders>
            <w:shd w:val="clear" w:color="auto" w:fill="FFFFFF"/>
            <w:vAlign w:val="bottom"/>
          </w:tcPr>
          <w:p w14:paraId="0976CA82"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Rozměry</w:t>
            </w:r>
          </w:p>
        </w:tc>
        <w:tc>
          <w:tcPr>
            <w:tcW w:w="3571" w:type="dxa"/>
            <w:tcBorders>
              <w:top w:val="single" w:sz="4" w:space="0" w:color="auto"/>
            </w:tcBorders>
            <w:shd w:val="clear" w:color="auto" w:fill="FFFFFF"/>
            <w:vAlign w:val="center"/>
          </w:tcPr>
          <w:p w14:paraId="0976CA83"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201 </w:t>
            </w:r>
            <w:r>
              <w:rPr>
                <w:rFonts w:ascii="Arial" w:eastAsia="Arial" w:hAnsi="Arial" w:cs="Arial"/>
                <w:color w:val="231F20"/>
                <w:sz w:val="14"/>
                <w:szCs w:val="14"/>
              </w:rPr>
              <w:t xml:space="preserve">mm </w:t>
            </w:r>
            <w:r>
              <w:rPr>
                <w:rFonts w:ascii="Arial" w:eastAsia="Arial" w:hAnsi="Arial" w:cs="Arial"/>
                <w:color w:val="231F20"/>
                <w:sz w:val="14"/>
                <w:szCs w:val="14"/>
                <w:lang w:val="en-US" w:eastAsia="en-US" w:bidi="en-US"/>
              </w:rPr>
              <w:t xml:space="preserve">(V) x 230 </w:t>
            </w:r>
            <w:r>
              <w:rPr>
                <w:rFonts w:ascii="Arial" w:eastAsia="Arial" w:hAnsi="Arial" w:cs="Arial"/>
                <w:color w:val="231F20"/>
                <w:sz w:val="14"/>
                <w:szCs w:val="14"/>
              </w:rPr>
              <w:t xml:space="preserve">mm (Š) </w:t>
            </w:r>
            <w:r>
              <w:rPr>
                <w:rFonts w:ascii="Arial" w:eastAsia="Arial" w:hAnsi="Arial" w:cs="Arial"/>
                <w:color w:val="231F20"/>
                <w:sz w:val="14"/>
                <w:szCs w:val="14"/>
                <w:lang w:val="en-US" w:eastAsia="en-US" w:bidi="en-US"/>
              </w:rPr>
              <w:t>x 290 mm (H)</w:t>
            </w:r>
          </w:p>
        </w:tc>
        <w:tc>
          <w:tcPr>
            <w:tcW w:w="3283" w:type="dxa"/>
            <w:tcBorders>
              <w:top w:val="single" w:sz="4" w:space="0" w:color="auto"/>
            </w:tcBorders>
            <w:shd w:val="clear" w:color="auto" w:fill="FFFFFF"/>
          </w:tcPr>
          <w:p w14:paraId="0976CA84" w14:textId="77777777" w:rsidR="006F69D1" w:rsidRDefault="006F69D1">
            <w:pPr>
              <w:rPr>
                <w:sz w:val="10"/>
                <w:szCs w:val="10"/>
              </w:rPr>
            </w:pPr>
          </w:p>
        </w:tc>
      </w:tr>
      <w:tr w:rsidR="006F69D1" w14:paraId="0976CA89" w14:textId="77777777">
        <w:trPr>
          <w:trHeight w:hRule="exact" w:val="326"/>
          <w:jc w:val="center"/>
        </w:trPr>
        <w:tc>
          <w:tcPr>
            <w:tcW w:w="2554" w:type="dxa"/>
            <w:tcBorders>
              <w:top w:val="single" w:sz="4" w:space="0" w:color="auto"/>
            </w:tcBorders>
            <w:shd w:val="clear" w:color="auto" w:fill="FFFFFF"/>
            <w:vAlign w:val="center"/>
          </w:tcPr>
          <w:p w14:paraId="0976CA86"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Hmotnost</w:t>
            </w:r>
            <w:proofErr w:type="spellEnd"/>
          </w:p>
        </w:tc>
        <w:tc>
          <w:tcPr>
            <w:tcW w:w="3571" w:type="dxa"/>
            <w:tcBorders>
              <w:top w:val="single" w:sz="4" w:space="0" w:color="auto"/>
            </w:tcBorders>
            <w:shd w:val="clear" w:color="auto" w:fill="FFFFFF"/>
            <w:vAlign w:val="center"/>
          </w:tcPr>
          <w:p w14:paraId="0976CA87"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&lt; 8 kg</w:t>
            </w:r>
          </w:p>
        </w:tc>
        <w:tc>
          <w:tcPr>
            <w:tcW w:w="3283" w:type="dxa"/>
            <w:tcBorders>
              <w:top w:val="single" w:sz="4" w:space="0" w:color="auto"/>
            </w:tcBorders>
            <w:shd w:val="clear" w:color="auto" w:fill="FFFFFF"/>
          </w:tcPr>
          <w:p w14:paraId="0976CA88" w14:textId="77777777" w:rsidR="006F69D1" w:rsidRDefault="006F69D1">
            <w:pPr>
              <w:rPr>
                <w:sz w:val="10"/>
                <w:szCs w:val="10"/>
              </w:rPr>
            </w:pPr>
          </w:p>
        </w:tc>
      </w:tr>
      <w:tr w:rsidR="006F69D1" w14:paraId="0976CA8D" w14:textId="77777777">
        <w:trPr>
          <w:trHeight w:hRule="exact" w:val="326"/>
          <w:jc w:val="center"/>
        </w:trPr>
        <w:tc>
          <w:tcPr>
            <w:tcW w:w="2554" w:type="dxa"/>
            <w:shd w:val="clear" w:color="auto" w:fill="FFFFFF"/>
            <w:vAlign w:val="bottom"/>
          </w:tcPr>
          <w:p w14:paraId="0976CA8A" w14:textId="77777777" w:rsidR="006F69D1" w:rsidRDefault="00340EC5">
            <w:pPr>
              <w:pStyle w:val="Jin0"/>
              <w:shd w:val="clear" w:color="auto" w:fill="auto"/>
              <w:spacing w:after="0"/>
              <w:rPr>
                <w:sz w:val="16"/>
                <w:szCs w:val="16"/>
              </w:rPr>
            </w:pPr>
            <w:r>
              <w:rPr>
                <w:rFonts w:ascii="Arial" w:eastAsia="Arial" w:hAnsi="Arial" w:cs="Arial"/>
                <w:b/>
                <w:bCs/>
                <w:color w:val="231F20"/>
                <w:sz w:val="16"/>
                <w:szCs w:val="16"/>
                <w:lang w:val="en-US" w:eastAsia="en-US" w:bidi="en-US"/>
              </w:rPr>
              <w:t>Laser Slit Lamp</w:t>
            </w:r>
          </w:p>
        </w:tc>
        <w:tc>
          <w:tcPr>
            <w:tcW w:w="3571" w:type="dxa"/>
            <w:shd w:val="clear" w:color="auto" w:fill="FFFFFF"/>
            <w:vAlign w:val="bottom"/>
          </w:tcPr>
          <w:p w14:paraId="0976CA8B" w14:textId="77777777" w:rsidR="006F69D1" w:rsidRDefault="00340EC5">
            <w:pPr>
              <w:pStyle w:val="Jin0"/>
              <w:shd w:val="clear" w:color="auto" w:fill="auto"/>
              <w:spacing w:after="0"/>
              <w:ind w:firstLine="340"/>
              <w:rPr>
                <w:sz w:val="16"/>
                <w:szCs w:val="16"/>
              </w:rPr>
            </w:pPr>
            <w:r>
              <w:rPr>
                <w:rFonts w:ascii="Arial" w:eastAsia="Arial" w:hAnsi="Arial" w:cs="Arial"/>
                <w:b/>
                <w:bCs/>
                <w:color w:val="231F20"/>
                <w:sz w:val="16"/>
                <w:szCs w:val="16"/>
                <w:lang w:val="en-US" w:eastAsia="en-US" w:bidi="en-US"/>
              </w:rPr>
              <w:t>LSL green classic</w:t>
            </w:r>
          </w:p>
        </w:tc>
        <w:tc>
          <w:tcPr>
            <w:tcW w:w="3283" w:type="dxa"/>
            <w:shd w:val="clear" w:color="auto" w:fill="FFFFFF"/>
            <w:vAlign w:val="bottom"/>
          </w:tcPr>
          <w:p w14:paraId="0976CA8C" w14:textId="77777777" w:rsidR="006F69D1" w:rsidRDefault="00340EC5">
            <w:pPr>
              <w:pStyle w:val="Jin0"/>
              <w:shd w:val="clear" w:color="auto" w:fill="auto"/>
              <w:spacing w:after="0"/>
              <w:rPr>
                <w:sz w:val="16"/>
                <w:szCs w:val="16"/>
              </w:rPr>
            </w:pPr>
            <w:r>
              <w:rPr>
                <w:rFonts w:ascii="Arial" w:eastAsia="Arial" w:hAnsi="Arial" w:cs="Arial"/>
                <w:b/>
                <w:bCs/>
                <w:color w:val="231F20"/>
                <w:sz w:val="16"/>
                <w:szCs w:val="16"/>
                <w:lang w:val="en-US" w:eastAsia="en-US" w:bidi="en-US"/>
              </w:rPr>
              <w:t>LSL green comfort</w:t>
            </w:r>
          </w:p>
        </w:tc>
      </w:tr>
      <w:tr w:rsidR="006F69D1" w14:paraId="0976CA91" w14:textId="77777777">
        <w:trPr>
          <w:trHeight w:hRule="exact" w:val="254"/>
          <w:jc w:val="center"/>
        </w:trPr>
        <w:tc>
          <w:tcPr>
            <w:tcW w:w="2554" w:type="dxa"/>
            <w:tcBorders>
              <w:top w:val="single" w:sz="4" w:space="0" w:color="auto"/>
            </w:tcBorders>
            <w:shd w:val="clear" w:color="auto" w:fill="FFFFFF"/>
            <w:vAlign w:val="bottom"/>
          </w:tcPr>
          <w:p w14:paraId="0976CA8E"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LED </w:t>
            </w:r>
            <w:r>
              <w:rPr>
                <w:rFonts w:ascii="Arial" w:eastAsia="Arial" w:hAnsi="Arial" w:cs="Arial"/>
                <w:color w:val="231F20"/>
                <w:sz w:val="14"/>
                <w:szCs w:val="14"/>
              </w:rPr>
              <w:t>osvětlení</w:t>
            </w:r>
          </w:p>
        </w:tc>
        <w:tc>
          <w:tcPr>
            <w:tcW w:w="3571" w:type="dxa"/>
            <w:tcBorders>
              <w:top w:val="single" w:sz="4" w:space="0" w:color="auto"/>
            </w:tcBorders>
            <w:shd w:val="clear" w:color="auto" w:fill="FFFFFF"/>
            <w:vAlign w:val="bottom"/>
          </w:tcPr>
          <w:p w14:paraId="0976CA8F"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5.6 V, 2 W </w:t>
            </w:r>
            <w:proofErr w:type="spellStart"/>
            <w:r>
              <w:rPr>
                <w:rFonts w:ascii="Arial" w:eastAsia="Arial" w:hAnsi="Arial" w:cs="Arial"/>
                <w:color w:val="231F20"/>
                <w:sz w:val="14"/>
                <w:szCs w:val="14"/>
                <w:lang w:val="en-US" w:eastAsia="en-US" w:bidi="en-US"/>
              </w:rPr>
              <w:t>plynule</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nastavitelný </w:t>
            </w:r>
            <w:proofErr w:type="spellStart"/>
            <w:r>
              <w:rPr>
                <w:rFonts w:ascii="Arial" w:eastAsia="Arial" w:hAnsi="Arial" w:cs="Arial"/>
                <w:color w:val="231F20"/>
                <w:sz w:val="14"/>
                <w:szCs w:val="14"/>
                <w:lang w:val="en-US" w:eastAsia="en-US" w:bidi="en-US"/>
              </w:rPr>
              <w:t>jas</w:t>
            </w:r>
            <w:proofErr w:type="spellEnd"/>
          </w:p>
        </w:tc>
        <w:tc>
          <w:tcPr>
            <w:tcW w:w="3283" w:type="dxa"/>
            <w:tcBorders>
              <w:top w:val="single" w:sz="4" w:space="0" w:color="auto"/>
            </w:tcBorders>
            <w:shd w:val="clear" w:color="auto" w:fill="FFFFFF"/>
            <w:vAlign w:val="bottom"/>
          </w:tcPr>
          <w:p w14:paraId="0976CA90"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5.6 V, 2 W </w:t>
            </w:r>
            <w:proofErr w:type="spellStart"/>
            <w:r>
              <w:rPr>
                <w:rFonts w:ascii="Arial" w:eastAsia="Arial" w:hAnsi="Arial" w:cs="Arial"/>
                <w:color w:val="231F20"/>
                <w:sz w:val="14"/>
                <w:szCs w:val="14"/>
                <w:lang w:val="en-US" w:eastAsia="en-US" w:bidi="en-US"/>
              </w:rPr>
              <w:t>plynule</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nastavitelný </w:t>
            </w:r>
            <w:proofErr w:type="spellStart"/>
            <w:r>
              <w:rPr>
                <w:rFonts w:ascii="Arial" w:eastAsia="Arial" w:hAnsi="Arial" w:cs="Arial"/>
                <w:color w:val="231F20"/>
                <w:sz w:val="14"/>
                <w:szCs w:val="14"/>
                <w:lang w:val="en-US" w:eastAsia="en-US" w:bidi="en-US"/>
              </w:rPr>
              <w:t>jas</w:t>
            </w:r>
            <w:proofErr w:type="spellEnd"/>
          </w:p>
        </w:tc>
      </w:tr>
      <w:tr w:rsidR="006F69D1" w14:paraId="0976CA95" w14:textId="77777777">
        <w:trPr>
          <w:trHeight w:hRule="exact" w:val="250"/>
          <w:jc w:val="center"/>
        </w:trPr>
        <w:tc>
          <w:tcPr>
            <w:tcW w:w="2554" w:type="dxa"/>
            <w:tcBorders>
              <w:top w:val="single" w:sz="4" w:space="0" w:color="auto"/>
            </w:tcBorders>
            <w:shd w:val="clear" w:color="auto" w:fill="FFFFFF"/>
            <w:vAlign w:val="bottom"/>
          </w:tcPr>
          <w:p w14:paraId="0976CA92"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Šířka štěrbiny</w:t>
            </w:r>
          </w:p>
        </w:tc>
        <w:tc>
          <w:tcPr>
            <w:tcW w:w="3571" w:type="dxa"/>
            <w:tcBorders>
              <w:top w:val="single" w:sz="4" w:space="0" w:color="auto"/>
            </w:tcBorders>
            <w:shd w:val="clear" w:color="auto" w:fill="FFFFFF"/>
            <w:vAlign w:val="bottom"/>
          </w:tcPr>
          <w:p w14:paraId="0976CA93"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 xml:space="preserve">0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14 mm (</w:t>
            </w:r>
            <w:proofErr w:type="spellStart"/>
            <w:r>
              <w:rPr>
                <w:rFonts w:ascii="Arial" w:eastAsia="Arial" w:hAnsi="Arial" w:cs="Arial"/>
                <w:color w:val="231F20"/>
                <w:sz w:val="14"/>
                <w:szCs w:val="14"/>
                <w:lang w:val="en-US" w:eastAsia="en-US" w:bidi="en-US"/>
              </w:rPr>
              <w:t>plynule</w:t>
            </w:r>
            <w:proofErr w:type="spellEnd"/>
            <w:r>
              <w:rPr>
                <w:rFonts w:ascii="Arial" w:eastAsia="Arial" w:hAnsi="Arial" w:cs="Arial"/>
                <w:color w:val="231F20"/>
                <w:sz w:val="14"/>
                <w:szCs w:val="14"/>
                <w:lang w:val="en-US" w:eastAsia="en-US" w:bidi="en-US"/>
              </w:rPr>
              <w:t>)</w:t>
            </w:r>
          </w:p>
        </w:tc>
        <w:tc>
          <w:tcPr>
            <w:tcW w:w="3283" w:type="dxa"/>
            <w:tcBorders>
              <w:top w:val="single" w:sz="4" w:space="0" w:color="auto"/>
            </w:tcBorders>
            <w:shd w:val="clear" w:color="auto" w:fill="FFFFFF"/>
            <w:vAlign w:val="bottom"/>
          </w:tcPr>
          <w:p w14:paraId="0976CA94"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0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14 mm (</w:t>
            </w:r>
            <w:proofErr w:type="spellStart"/>
            <w:r>
              <w:rPr>
                <w:rFonts w:ascii="Arial" w:eastAsia="Arial" w:hAnsi="Arial" w:cs="Arial"/>
                <w:color w:val="231F20"/>
                <w:sz w:val="14"/>
                <w:szCs w:val="14"/>
                <w:lang w:val="en-US" w:eastAsia="en-US" w:bidi="en-US"/>
              </w:rPr>
              <w:t>plynule</w:t>
            </w:r>
            <w:proofErr w:type="spellEnd"/>
            <w:r>
              <w:rPr>
                <w:rFonts w:ascii="Arial" w:eastAsia="Arial" w:hAnsi="Arial" w:cs="Arial"/>
                <w:color w:val="231F20"/>
                <w:sz w:val="14"/>
                <w:szCs w:val="14"/>
                <w:lang w:val="en-US" w:eastAsia="en-US" w:bidi="en-US"/>
              </w:rPr>
              <w:t>)</w:t>
            </w:r>
          </w:p>
        </w:tc>
      </w:tr>
      <w:tr w:rsidR="006F69D1" w14:paraId="0976CA99" w14:textId="77777777">
        <w:trPr>
          <w:trHeight w:hRule="exact" w:val="254"/>
          <w:jc w:val="center"/>
        </w:trPr>
        <w:tc>
          <w:tcPr>
            <w:tcW w:w="2554" w:type="dxa"/>
            <w:tcBorders>
              <w:top w:val="single" w:sz="4" w:space="0" w:color="auto"/>
            </w:tcBorders>
            <w:shd w:val="clear" w:color="auto" w:fill="FFFFFF"/>
            <w:vAlign w:val="bottom"/>
          </w:tcPr>
          <w:p w14:paraId="0976CA96"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Výška štěrbiny</w:t>
            </w:r>
          </w:p>
        </w:tc>
        <w:tc>
          <w:tcPr>
            <w:tcW w:w="3571" w:type="dxa"/>
            <w:tcBorders>
              <w:top w:val="single" w:sz="4" w:space="0" w:color="auto"/>
            </w:tcBorders>
            <w:shd w:val="clear" w:color="auto" w:fill="FFFFFF"/>
            <w:vAlign w:val="bottom"/>
          </w:tcPr>
          <w:p w14:paraId="0976CA97"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1/3/5/9/14 mm</w:t>
            </w:r>
          </w:p>
        </w:tc>
        <w:tc>
          <w:tcPr>
            <w:tcW w:w="3283" w:type="dxa"/>
            <w:tcBorders>
              <w:top w:val="single" w:sz="4" w:space="0" w:color="auto"/>
            </w:tcBorders>
            <w:shd w:val="clear" w:color="auto" w:fill="FFFFFF"/>
            <w:vAlign w:val="bottom"/>
          </w:tcPr>
          <w:p w14:paraId="0976CA98"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1/3/5/9/14 mm</w:t>
            </w:r>
          </w:p>
        </w:tc>
      </w:tr>
      <w:tr w:rsidR="006F69D1" w14:paraId="0976CA9D" w14:textId="77777777">
        <w:trPr>
          <w:trHeight w:hRule="exact" w:val="250"/>
          <w:jc w:val="center"/>
        </w:trPr>
        <w:tc>
          <w:tcPr>
            <w:tcW w:w="2554" w:type="dxa"/>
            <w:tcBorders>
              <w:top w:val="single" w:sz="4" w:space="0" w:color="auto"/>
            </w:tcBorders>
            <w:shd w:val="clear" w:color="auto" w:fill="FFFFFF"/>
            <w:vAlign w:val="bottom"/>
          </w:tcPr>
          <w:p w14:paraId="0976CA9A"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Natáčení štěrbiny</w:t>
            </w:r>
          </w:p>
        </w:tc>
        <w:tc>
          <w:tcPr>
            <w:tcW w:w="3571" w:type="dxa"/>
            <w:tcBorders>
              <w:top w:val="single" w:sz="4" w:space="0" w:color="auto"/>
            </w:tcBorders>
            <w:shd w:val="clear" w:color="auto" w:fill="FFFFFF"/>
            <w:vAlign w:val="bottom"/>
          </w:tcPr>
          <w:p w14:paraId="0976CA9B"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0°/±45°/90°</w:t>
            </w:r>
          </w:p>
        </w:tc>
        <w:tc>
          <w:tcPr>
            <w:tcW w:w="3283" w:type="dxa"/>
            <w:tcBorders>
              <w:top w:val="single" w:sz="4" w:space="0" w:color="auto"/>
            </w:tcBorders>
            <w:shd w:val="clear" w:color="auto" w:fill="FFFFFF"/>
            <w:vAlign w:val="bottom"/>
          </w:tcPr>
          <w:p w14:paraId="0976CA9C"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0°/±45°/90°</w:t>
            </w:r>
          </w:p>
        </w:tc>
      </w:tr>
      <w:tr w:rsidR="006F69D1" w14:paraId="0976CAA3" w14:textId="77777777">
        <w:trPr>
          <w:trHeight w:hRule="exact" w:val="734"/>
          <w:jc w:val="center"/>
        </w:trPr>
        <w:tc>
          <w:tcPr>
            <w:tcW w:w="2554" w:type="dxa"/>
            <w:tcBorders>
              <w:top w:val="single" w:sz="4" w:space="0" w:color="auto"/>
            </w:tcBorders>
            <w:shd w:val="clear" w:color="auto" w:fill="FFFFFF"/>
          </w:tcPr>
          <w:p w14:paraId="0976CA9E" w14:textId="77777777" w:rsidR="006F69D1" w:rsidRDefault="00340EC5">
            <w:pPr>
              <w:pStyle w:val="Jin0"/>
              <w:shd w:val="clear" w:color="auto" w:fill="auto"/>
              <w:spacing w:after="0" w:line="379" w:lineRule="auto"/>
              <w:rPr>
                <w:sz w:val="14"/>
                <w:szCs w:val="14"/>
              </w:rPr>
            </w:pPr>
            <w:r>
              <w:rPr>
                <w:rFonts w:ascii="Arial" w:eastAsia="Arial" w:hAnsi="Arial" w:cs="Arial"/>
                <w:color w:val="231F20"/>
                <w:sz w:val="14"/>
                <w:szCs w:val="14"/>
              </w:rPr>
              <w:t xml:space="preserve">Navádění laserového </w:t>
            </w:r>
            <w:proofErr w:type="spellStart"/>
            <w:r>
              <w:rPr>
                <w:rFonts w:ascii="Arial" w:eastAsia="Arial" w:hAnsi="Arial" w:cs="Arial"/>
                <w:color w:val="231F20"/>
                <w:sz w:val="14"/>
                <w:szCs w:val="14"/>
                <w:lang w:val="en-US" w:eastAsia="en-US" w:bidi="en-US"/>
              </w:rPr>
              <w:t>paprsku</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Zaměřovací </w:t>
            </w:r>
            <w:proofErr w:type="spellStart"/>
            <w:r>
              <w:rPr>
                <w:rFonts w:ascii="Arial" w:eastAsia="Arial" w:hAnsi="Arial" w:cs="Arial"/>
                <w:color w:val="231F20"/>
                <w:sz w:val="14"/>
                <w:szCs w:val="14"/>
                <w:lang w:val="en-US" w:eastAsia="en-US" w:bidi="en-US"/>
              </w:rPr>
              <w:t>paprsek</w:t>
            </w:r>
            <w:proofErr w:type="spellEnd"/>
          </w:p>
        </w:tc>
        <w:tc>
          <w:tcPr>
            <w:tcW w:w="3571" w:type="dxa"/>
            <w:tcBorders>
              <w:top w:val="single" w:sz="4" w:space="0" w:color="auto"/>
            </w:tcBorders>
            <w:shd w:val="clear" w:color="auto" w:fill="FFFFFF"/>
            <w:vAlign w:val="bottom"/>
          </w:tcPr>
          <w:p w14:paraId="0976CA9F" w14:textId="77777777" w:rsidR="006F69D1" w:rsidRDefault="00340EC5">
            <w:pPr>
              <w:pStyle w:val="Jin0"/>
              <w:shd w:val="clear" w:color="auto" w:fill="auto"/>
              <w:spacing w:after="0" w:line="379" w:lineRule="auto"/>
              <w:ind w:left="340" w:firstLine="20"/>
              <w:rPr>
                <w:sz w:val="14"/>
                <w:szCs w:val="14"/>
              </w:rPr>
            </w:pPr>
            <w:r>
              <w:rPr>
                <w:rFonts w:ascii="Arial" w:eastAsia="Arial" w:hAnsi="Arial" w:cs="Arial"/>
                <w:color w:val="231F20"/>
                <w:sz w:val="14"/>
                <w:szCs w:val="14"/>
              </w:rPr>
              <w:t xml:space="preserve">Prokládané světlem štěrbinové </w:t>
            </w:r>
            <w:proofErr w:type="spellStart"/>
            <w:r>
              <w:rPr>
                <w:rFonts w:ascii="Arial" w:eastAsia="Arial" w:hAnsi="Arial" w:cs="Arial"/>
                <w:color w:val="231F20"/>
                <w:sz w:val="14"/>
                <w:szCs w:val="14"/>
                <w:lang w:val="en-US" w:eastAsia="en-US" w:bidi="en-US"/>
              </w:rPr>
              <w:t>lampy</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Dioda</w:t>
            </w:r>
            <w:proofErr w:type="spellEnd"/>
            <w:r>
              <w:rPr>
                <w:rFonts w:ascii="Arial" w:eastAsia="Arial" w:hAnsi="Arial" w:cs="Arial"/>
                <w:color w:val="231F20"/>
                <w:sz w:val="14"/>
                <w:szCs w:val="14"/>
                <w:lang w:val="en-US" w:eastAsia="en-US" w:bidi="en-US"/>
              </w:rPr>
              <w:t xml:space="preserve">, 620 nm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650 nm, max.</w:t>
            </w:r>
          </w:p>
          <w:p w14:paraId="0976CAA0"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1 </w:t>
            </w:r>
            <w:proofErr w:type="spellStart"/>
            <w:r>
              <w:rPr>
                <w:rFonts w:ascii="Arial" w:eastAsia="Arial" w:hAnsi="Arial" w:cs="Arial"/>
                <w:color w:val="231F20"/>
                <w:sz w:val="14"/>
                <w:szCs w:val="14"/>
                <w:lang w:val="en-US" w:eastAsia="en-US" w:bidi="en-US"/>
              </w:rPr>
              <w:t>mW</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na</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rohovce</w:t>
            </w:r>
            <w:proofErr w:type="spellEnd"/>
          </w:p>
        </w:tc>
        <w:tc>
          <w:tcPr>
            <w:tcW w:w="3283" w:type="dxa"/>
            <w:tcBorders>
              <w:top w:val="single" w:sz="4" w:space="0" w:color="auto"/>
            </w:tcBorders>
            <w:shd w:val="clear" w:color="auto" w:fill="FFFFFF"/>
            <w:vAlign w:val="bottom"/>
          </w:tcPr>
          <w:p w14:paraId="0976CAA1" w14:textId="77777777" w:rsidR="006F69D1" w:rsidRDefault="00340EC5">
            <w:pPr>
              <w:pStyle w:val="Jin0"/>
              <w:shd w:val="clear" w:color="auto" w:fill="auto"/>
              <w:spacing w:after="0" w:line="379" w:lineRule="auto"/>
              <w:rPr>
                <w:sz w:val="14"/>
                <w:szCs w:val="14"/>
              </w:rPr>
            </w:pPr>
            <w:r>
              <w:rPr>
                <w:rFonts w:ascii="Arial" w:eastAsia="Arial" w:hAnsi="Arial" w:cs="Arial"/>
                <w:color w:val="231F20"/>
                <w:sz w:val="14"/>
                <w:szCs w:val="14"/>
              </w:rPr>
              <w:t xml:space="preserve">Prokládané světlem štěrbinové </w:t>
            </w:r>
            <w:proofErr w:type="spellStart"/>
            <w:r>
              <w:rPr>
                <w:rFonts w:ascii="Arial" w:eastAsia="Arial" w:hAnsi="Arial" w:cs="Arial"/>
                <w:color w:val="231F20"/>
                <w:sz w:val="14"/>
                <w:szCs w:val="14"/>
                <w:lang w:val="en-US" w:eastAsia="en-US" w:bidi="en-US"/>
              </w:rPr>
              <w:t>lampy</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Dioda</w:t>
            </w:r>
            <w:proofErr w:type="spellEnd"/>
            <w:r>
              <w:rPr>
                <w:rFonts w:ascii="Arial" w:eastAsia="Arial" w:hAnsi="Arial" w:cs="Arial"/>
                <w:color w:val="231F20"/>
                <w:sz w:val="14"/>
                <w:szCs w:val="14"/>
                <w:lang w:val="en-US" w:eastAsia="en-US" w:bidi="en-US"/>
              </w:rPr>
              <w:t xml:space="preserve">, 620 nm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650 nm, max.</w:t>
            </w:r>
          </w:p>
          <w:p w14:paraId="0976CAA2"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1 </w:t>
            </w:r>
            <w:proofErr w:type="spellStart"/>
            <w:r>
              <w:rPr>
                <w:rFonts w:ascii="Arial" w:eastAsia="Arial" w:hAnsi="Arial" w:cs="Arial"/>
                <w:color w:val="231F20"/>
                <w:sz w:val="14"/>
                <w:szCs w:val="14"/>
                <w:lang w:val="en-US" w:eastAsia="en-US" w:bidi="en-US"/>
              </w:rPr>
              <w:t>mW</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na</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rohovce</w:t>
            </w:r>
            <w:proofErr w:type="spellEnd"/>
          </w:p>
        </w:tc>
      </w:tr>
      <w:tr w:rsidR="006F69D1" w14:paraId="0976CAA7" w14:textId="77777777">
        <w:trPr>
          <w:trHeight w:hRule="exact" w:val="250"/>
          <w:jc w:val="center"/>
        </w:trPr>
        <w:tc>
          <w:tcPr>
            <w:tcW w:w="2554" w:type="dxa"/>
            <w:tcBorders>
              <w:top w:val="single" w:sz="4" w:space="0" w:color="auto"/>
            </w:tcBorders>
            <w:shd w:val="clear" w:color="auto" w:fill="FFFFFF"/>
            <w:vAlign w:val="bottom"/>
          </w:tcPr>
          <w:p w14:paraId="0976CAA4"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Ochranný </w:t>
            </w:r>
            <w:proofErr w:type="spellStart"/>
            <w:r>
              <w:rPr>
                <w:rFonts w:ascii="Arial" w:eastAsia="Arial" w:hAnsi="Arial" w:cs="Arial"/>
                <w:color w:val="231F20"/>
                <w:sz w:val="14"/>
                <w:szCs w:val="14"/>
                <w:lang w:val="en-US" w:eastAsia="en-US" w:bidi="en-US"/>
              </w:rPr>
              <w:t>filtr</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lékaře</w:t>
            </w:r>
          </w:p>
        </w:tc>
        <w:tc>
          <w:tcPr>
            <w:tcW w:w="3571" w:type="dxa"/>
            <w:tcBorders>
              <w:top w:val="single" w:sz="4" w:space="0" w:color="auto"/>
            </w:tcBorders>
            <w:shd w:val="clear" w:color="auto" w:fill="FFFFFF"/>
            <w:vAlign w:val="bottom"/>
          </w:tcPr>
          <w:p w14:paraId="0976CAA5" w14:textId="77777777" w:rsidR="006F69D1" w:rsidRDefault="00340EC5">
            <w:pPr>
              <w:pStyle w:val="Jin0"/>
              <w:shd w:val="clear" w:color="auto" w:fill="auto"/>
              <w:spacing w:after="0"/>
              <w:ind w:firstLine="340"/>
              <w:rPr>
                <w:sz w:val="14"/>
                <w:szCs w:val="14"/>
              </w:rPr>
            </w:pPr>
            <w:proofErr w:type="spellStart"/>
            <w:r>
              <w:rPr>
                <w:rFonts w:ascii="Arial" w:eastAsia="Arial" w:hAnsi="Arial" w:cs="Arial"/>
                <w:color w:val="231F20"/>
                <w:sz w:val="14"/>
                <w:szCs w:val="14"/>
                <w:lang w:val="en-US" w:eastAsia="en-US" w:bidi="en-US"/>
              </w:rPr>
              <w:t>ClearView</w:t>
            </w:r>
            <w:proofErr w:type="spellEnd"/>
            <w:r>
              <w:rPr>
                <w:rFonts w:ascii="Arial" w:eastAsia="Arial" w:hAnsi="Arial" w:cs="Arial"/>
                <w:color w:val="231F20"/>
                <w:sz w:val="14"/>
                <w:szCs w:val="14"/>
                <w:vertAlign w:val="superscript"/>
                <w:lang w:val="en-US" w:eastAsia="en-US" w:bidi="en-US"/>
              </w:rPr>
              <w:t>®</w:t>
            </w:r>
            <w:r>
              <w:rPr>
                <w:rFonts w:ascii="Arial" w:eastAsia="Arial" w:hAnsi="Arial" w:cs="Arial"/>
                <w:color w:val="231F20"/>
                <w:sz w:val="14"/>
                <w:szCs w:val="14"/>
                <w:lang w:val="en-US" w:eastAsia="en-US" w:bidi="en-US"/>
              </w:rPr>
              <w:t xml:space="preserve"> - </w:t>
            </w:r>
            <w:r>
              <w:rPr>
                <w:rFonts w:ascii="Arial" w:eastAsia="Arial" w:hAnsi="Arial" w:cs="Arial"/>
                <w:color w:val="231F20"/>
                <w:sz w:val="14"/>
                <w:szCs w:val="14"/>
              </w:rPr>
              <w:t xml:space="preserve">věrné </w:t>
            </w:r>
            <w:proofErr w:type="spellStart"/>
            <w:r>
              <w:rPr>
                <w:rFonts w:ascii="Arial" w:eastAsia="Arial" w:hAnsi="Arial" w:cs="Arial"/>
                <w:color w:val="231F20"/>
                <w:sz w:val="14"/>
                <w:szCs w:val="14"/>
                <w:lang w:val="en-US" w:eastAsia="en-US" w:bidi="en-US"/>
              </w:rPr>
              <w:t>barvy</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pevný</w:t>
            </w:r>
          </w:p>
        </w:tc>
        <w:tc>
          <w:tcPr>
            <w:tcW w:w="3283" w:type="dxa"/>
            <w:tcBorders>
              <w:top w:val="single" w:sz="4" w:space="0" w:color="auto"/>
            </w:tcBorders>
            <w:shd w:val="clear" w:color="auto" w:fill="FFFFFF"/>
            <w:vAlign w:val="bottom"/>
          </w:tcPr>
          <w:p w14:paraId="0976CAA6"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ClearView</w:t>
            </w:r>
            <w:proofErr w:type="spellEnd"/>
            <w:r>
              <w:rPr>
                <w:rFonts w:ascii="Arial" w:eastAsia="Arial" w:hAnsi="Arial" w:cs="Arial"/>
                <w:color w:val="231F20"/>
                <w:sz w:val="14"/>
                <w:szCs w:val="14"/>
                <w:vertAlign w:val="superscript"/>
                <w:lang w:val="en-US" w:eastAsia="en-US" w:bidi="en-US"/>
              </w:rPr>
              <w:t>®</w:t>
            </w:r>
            <w:r>
              <w:rPr>
                <w:rFonts w:ascii="Arial" w:eastAsia="Arial" w:hAnsi="Arial" w:cs="Arial"/>
                <w:color w:val="231F20"/>
                <w:sz w:val="14"/>
                <w:szCs w:val="14"/>
                <w:lang w:val="en-US" w:eastAsia="en-US" w:bidi="en-US"/>
              </w:rPr>
              <w:t xml:space="preserve"> - </w:t>
            </w:r>
            <w:r>
              <w:rPr>
                <w:rFonts w:ascii="Arial" w:eastAsia="Arial" w:hAnsi="Arial" w:cs="Arial"/>
                <w:color w:val="231F20"/>
                <w:sz w:val="14"/>
                <w:szCs w:val="14"/>
              </w:rPr>
              <w:t xml:space="preserve">věrné </w:t>
            </w:r>
            <w:proofErr w:type="spellStart"/>
            <w:r>
              <w:rPr>
                <w:rFonts w:ascii="Arial" w:eastAsia="Arial" w:hAnsi="Arial" w:cs="Arial"/>
                <w:color w:val="231F20"/>
                <w:sz w:val="14"/>
                <w:szCs w:val="14"/>
                <w:lang w:val="en-US" w:eastAsia="en-US" w:bidi="en-US"/>
              </w:rPr>
              <w:t>barvy</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pevný</w:t>
            </w:r>
          </w:p>
        </w:tc>
      </w:tr>
      <w:tr w:rsidR="006F69D1" w14:paraId="0976CAAB" w14:textId="77777777">
        <w:trPr>
          <w:trHeight w:hRule="exact" w:val="254"/>
          <w:jc w:val="center"/>
        </w:trPr>
        <w:tc>
          <w:tcPr>
            <w:tcW w:w="2554" w:type="dxa"/>
            <w:tcBorders>
              <w:top w:val="single" w:sz="4" w:space="0" w:color="auto"/>
            </w:tcBorders>
            <w:shd w:val="clear" w:color="auto" w:fill="FFFFFF"/>
            <w:vAlign w:val="bottom"/>
          </w:tcPr>
          <w:p w14:paraId="0976CAA8"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Zvětšení</w:t>
            </w:r>
          </w:p>
        </w:tc>
        <w:tc>
          <w:tcPr>
            <w:tcW w:w="3571" w:type="dxa"/>
            <w:tcBorders>
              <w:top w:val="single" w:sz="4" w:space="0" w:color="auto"/>
            </w:tcBorders>
            <w:shd w:val="clear" w:color="auto" w:fill="FFFFFF"/>
            <w:vAlign w:val="bottom"/>
          </w:tcPr>
          <w:p w14:paraId="0976CAA9"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8x/12x/20x</w:t>
            </w:r>
          </w:p>
        </w:tc>
        <w:tc>
          <w:tcPr>
            <w:tcW w:w="3283" w:type="dxa"/>
            <w:tcBorders>
              <w:top w:val="single" w:sz="4" w:space="0" w:color="auto"/>
            </w:tcBorders>
            <w:shd w:val="clear" w:color="auto" w:fill="FFFFFF"/>
            <w:vAlign w:val="bottom"/>
          </w:tcPr>
          <w:p w14:paraId="0976CAAA"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5x/8x/12x/20x/32x</w:t>
            </w:r>
          </w:p>
        </w:tc>
      </w:tr>
      <w:tr w:rsidR="006F69D1" w14:paraId="0976CAAF" w14:textId="77777777">
        <w:trPr>
          <w:trHeight w:hRule="exact" w:val="254"/>
          <w:jc w:val="center"/>
        </w:trPr>
        <w:tc>
          <w:tcPr>
            <w:tcW w:w="2554" w:type="dxa"/>
            <w:tcBorders>
              <w:top w:val="single" w:sz="4" w:space="0" w:color="auto"/>
            </w:tcBorders>
            <w:shd w:val="clear" w:color="auto" w:fill="FFFFFF"/>
            <w:vAlign w:val="bottom"/>
          </w:tcPr>
          <w:p w14:paraId="0976CAAC"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Mikromanipulátor</w:t>
            </w:r>
          </w:p>
        </w:tc>
        <w:tc>
          <w:tcPr>
            <w:tcW w:w="3571" w:type="dxa"/>
            <w:tcBorders>
              <w:top w:val="single" w:sz="4" w:space="0" w:color="auto"/>
            </w:tcBorders>
            <w:shd w:val="clear" w:color="auto" w:fill="FFFFFF"/>
            <w:vAlign w:val="bottom"/>
          </w:tcPr>
          <w:p w14:paraId="0976CAAD"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rPr>
              <w:t>Není dostupný</w:t>
            </w:r>
          </w:p>
        </w:tc>
        <w:tc>
          <w:tcPr>
            <w:tcW w:w="3283" w:type="dxa"/>
            <w:tcBorders>
              <w:top w:val="single" w:sz="4" w:space="0" w:color="auto"/>
            </w:tcBorders>
            <w:shd w:val="clear" w:color="auto" w:fill="FFFFFF"/>
            <w:vAlign w:val="bottom"/>
          </w:tcPr>
          <w:p w14:paraId="0976CAAE"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rPr>
              <w:t>Servoelektrický</w:t>
            </w:r>
            <w:proofErr w:type="spellEnd"/>
          </w:p>
        </w:tc>
      </w:tr>
      <w:tr w:rsidR="006F69D1" w14:paraId="0976CAB3" w14:textId="77777777">
        <w:trPr>
          <w:trHeight w:hRule="exact" w:val="259"/>
          <w:jc w:val="center"/>
        </w:trPr>
        <w:tc>
          <w:tcPr>
            <w:tcW w:w="2554" w:type="dxa"/>
            <w:tcBorders>
              <w:top w:val="single" w:sz="4" w:space="0" w:color="auto"/>
            </w:tcBorders>
            <w:shd w:val="clear" w:color="auto" w:fill="FFFFFF"/>
            <w:vAlign w:val="bottom"/>
          </w:tcPr>
          <w:p w14:paraId="0976CAB0"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Licence</w:t>
            </w:r>
            <w:proofErr w:type="spellEnd"/>
            <w:r>
              <w:rPr>
                <w:rFonts w:ascii="Arial" w:eastAsia="Arial" w:hAnsi="Arial" w:cs="Arial"/>
                <w:color w:val="231F20"/>
                <w:sz w:val="14"/>
                <w:szCs w:val="14"/>
                <w:lang w:val="en-US" w:eastAsia="en-US" w:bidi="en-US"/>
              </w:rPr>
              <w:t xml:space="preserve"> Multi-spot “VITE”</w:t>
            </w:r>
          </w:p>
        </w:tc>
        <w:tc>
          <w:tcPr>
            <w:tcW w:w="3571" w:type="dxa"/>
            <w:tcBorders>
              <w:top w:val="single" w:sz="4" w:space="0" w:color="auto"/>
            </w:tcBorders>
            <w:shd w:val="clear" w:color="auto" w:fill="FFFFFF"/>
            <w:vAlign w:val="bottom"/>
          </w:tcPr>
          <w:p w14:paraId="0976CAB1" w14:textId="77777777" w:rsidR="006F69D1" w:rsidRDefault="00340EC5">
            <w:pPr>
              <w:pStyle w:val="Jin0"/>
              <w:shd w:val="clear" w:color="auto" w:fill="auto"/>
              <w:spacing w:after="0"/>
              <w:ind w:firstLine="340"/>
              <w:rPr>
                <w:sz w:val="14"/>
                <w:szCs w:val="14"/>
              </w:rPr>
            </w:pPr>
            <w:proofErr w:type="spellStart"/>
            <w:r>
              <w:rPr>
                <w:rFonts w:ascii="Arial" w:eastAsia="Arial" w:hAnsi="Arial" w:cs="Arial"/>
                <w:color w:val="231F20"/>
                <w:sz w:val="14"/>
                <w:szCs w:val="14"/>
                <w:lang w:val="en-US" w:eastAsia="en-US" w:bidi="en-US"/>
              </w:rPr>
              <w:t>Nelze</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upgradovat</w:t>
            </w:r>
            <w:proofErr w:type="spellEnd"/>
          </w:p>
        </w:tc>
        <w:tc>
          <w:tcPr>
            <w:tcW w:w="3283" w:type="dxa"/>
            <w:tcBorders>
              <w:top w:val="single" w:sz="4" w:space="0" w:color="auto"/>
            </w:tcBorders>
            <w:shd w:val="clear" w:color="auto" w:fill="FFFFFF"/>
            <w:vAlign w:val="bottom"/>
          </w:tcPr>
          <w:p w14:paraId="0976CAB2"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Lze</w:t>
            </w:r>
            <w:proofErr w:type="spellEnd"/>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upgradovat</w:t>
            </w:r>
            <w:proofErr w:type="spellEnd"/>
          </w:p>
        </w:tc>
      </w:tr>
      <w:tr w:rsidR="006F69D1" w14:paraId="0976CAB7" w14:textId="77777777">
        <w:trPr>
          <w:trHeight w:hRule="exact" w:val="250"/>
          <w:jc w:val="center"/>
        </w:trPr>
        <w:tc>
          <w:tcPr>
            <w:tcW w:w="2554" w:type="dxa"/>
            <w:tcBorders>
              <w:top w:val="single" w:sz="4" w:space="0" w:color="auto"/>
            </w:tcBorders>
            <w:shd w:val="clear" w:color="auto" w:fill="FFFFFF"/>
            <w:vAlign w:val="bottom"/>
          </w:tcPr>
          <w:p w14:paraId="0976CAB4"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Integrovaný </w:t>
            </w:r>
            <w:r>
              <w:rPr>
                <w:rFonts w:ascii="Arial" w:eastAsia="Arial" w:hAnsi="Arial" w:cs="Arial"/>
                <w:color w:val="231F20"/>
                <w:sz w:val="14"/>
                <w:szCs w:val="14"/>
                <w:lang w:val="en-US" w:eastAsia="en-US" w:bidi="en-US"/>
              </w:rPr>
              <w:t>display</w:t>
            </w:r>
          </w:p>
        </w:tc>
        <w:tc>
          <w:tcPr>
            <w:tcW w:w="3571" w:type="dxa"/>
            <w:tcBorders>
              <w:top w:val="single" w:sz="4" w:space="0" w:color="auto"/>
            </w:tcBorders>
            <w:shd w:val="clear" w:color="auto" w:fill="FFFFFF"/>
            <w:vAlign w:val="bottom"/>
          </w:tcPr>
          <w:p w14:paraId="0976CAB5" w14:textId="77777777" w:rsidR="006F69D1" w:rsidRDefault="00340EC5">
            <w:pPr>
              <w:pStyle w:val="Jin0"/>
              <w:shd w:val="clear" w:color="auto" w:fill="auto"/>
              <w:spacing w:after="0"/>
              <w:ind w:firstLine="340"/>
              <w:rPr>
                <w:sz w:val="14"/>
                <w:szCs w:val="14"/>
              </w:rPr>
            </w:pPr>
            <w:proofErr w:type="spellStart"/>
            <w:r>
              <w:rPr>
                <w:rFonts w:ascii="Arial" w:eastAsia="Arial" w:hAnsi="Arial" w:cs="Arial"/>
                <w:color w:val="231F20"/>
                <w:sz w:val="14"/>
                <w:szCs w:val="14"/>
                <w:lang w:val="en-US" w:eastAsia="en-US" w:bidi="en-US"/>
              </w:rPr>
              <w:t>InsightView</w:t>
            </w:r>
            <w:proofErr w:type="spellEnd"/>
            <w:r>
              <w:rPr>
                <w:rFonts w:ascii="Arial" w:eastAsia="Arial" w:hAnsi="Arial" w:cs="Arial"/>
                <w:color w:val="231F20"/>
                <w:sz w:val="14"/>
                <w:szCs w:val="14"/>
                <w:vertAlign w:val="superscript"/>
                <w:lang w:val="en-US" w:eastAsia="en-US" w:bidi="en-US"/>
              </w:rPr>
              <w:t>®</w:t>
            </w:r>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volitelný</w:t>
            </w:r>
          </w:p>
        </w:tc>
        <w:tc>
          <w:tcPr>
            <w:tcW w:w="3283" w:type="dxa"/>
            <w:tcBorders>
              <w:top w:val="single" w:sz="4" w:space="0" w:color="auto"/>
            </w:tcBorders>
            <w:shd w:val="clear" w:color="auto" w:fill="FFFFFF"/>
            <w:vAlign w:val="bottom"/>
          </w:tcPr>
          <w:p w14:paraId="0976CAB6"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InsightView</w:t>
            </w:r>
            <w:proofErr w:type="spellEnd"/>
            <w:r>
              <w:rPr>
                <w:rFonts w:ascii="Arial" w:eastAsia="Arial" w:hAnsi="Arial" w:cs="Arial"/>
                <w:color w:val="231F20"/>
                <w:sz w:val="14"/>
                <w:szCs w:val="14"/>
                <w:vertAlign w:val="superscript"/>
                <w:lang w:val="en-US" w:eastAsia="en-US" w:bidi="en-US"/>
              </w:rPr>
              <w:t>®</w:t>
            </w:r>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integrovaný</w:t>
            </w:r>
          </w:p>
        </w:tc>
      </w:tr>
      <w:tr w:rsidR="006F69D1" w14:paraId="0976CABB" w14:textId="77777777">
        <w:trPr>
          <w:trHeight w:hRule="exact" w:val="254"/>
          <w:jc w:val="center"/>
        </w:trPr>
        <w:tc>
          <w:tcPr>
            <w:tcW w:w="2554" w:type="dxa"/>
            <w:tcBorders>
              <w:top w:val="single" w:sz="4" w:space="0" w:color="auto"/>
            </w:tcBorders>
            <w:shd w:val="clear" w:color="auto" w:fill="FFFFFF"/>
            <w:vAlign w:val="bottom"/>
          </w:tcPr>
          <w:p w14:paraId="0976CAB8"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Rozsah</w:t>
            </w:r>
            <w:proofErr w:type="spellEnd"/>
            <w:r>
              <w:rPr>
                <w:rFonts w:ascii="Arial" w:eastAsia="Arial" w:hAnsi="Arial" w:cs="Arial"/>
                <w:color w:val="231F20"/>
                <w:sz w:val="14"/>
                <w:szCs w:val="14"/>
                <w:lang w:val="en-US" w:eastAsia="en-US" w:bidi="en-US"/>
              </w:rPr>
              <w:t xml:space="preserve"> PD</w:t>
            </w:r>
          </w:p>
        </w:tc>
        <w:tc>
          <w:tcPr>
            <w:tcW w:w="3571" w:type="dxa"/>
            <w:tcBorders>
              <w:top w:val="single" w:sz="4" w:space="0" w:color="auto"/>
            </w:tcBorders>
            <w:shd w:val="clear" w:color="auto" w:fill="FFFFFF"/>
            <w:vAlign w:val="bottom"/>
          </w:tcPr>
          <w:p w14:paraId="0976CAB9"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55 mm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78 mm</w:t>
            </w:r>
          </w:p>
        </w:tc>
        <w:tc>
          <w:tcPr>
            <w:tcW w:w="3283" w:type="dxa"/>
            <w:tcBorders>
              <w:top w:val="single" w:sz="4" w:space="0" w:color="auto"/>
            </w:tcBorders>
            <w:shd w:val="clear" w:color="auto" w:fill="FFFFFF"/>
            <w:vAlign w:val="bottom"/>
          </w:tcPr>
          <w:p w14:paraId="0976CABA"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55 mm </w:t>
            </w:r>
            <w:r>
              <w:rPr>
                <w:rFonts w:ascii="Arial" w:eastAsia="Arial" w:hAnsi="Arial" w:cs="Arial"/>
                <w:color w:val="231F20"/>
                <w:sz w:val="14"/>
                <w:szCs w:val="14"/>
              </w:rPr>
              <w:t xml:space="preserve">až </w:t>
            </w:r>
            <w:r>
              <w:rPr>
                <w:rFonts w:ascii="Arial" w:eastAsia="Arial" w:hAnsi="Arial" w:cs="Arial"/>
                <w:color w:val="231F20"/>
                <w:sz w:val="14"/>
                <w:szCs w:val="14"/>
                <w:lang w:val="en-US" w:eastAsia="en-US" w:bidi="en-US"/>
              </w:rPr>
              <w:t>78 mm</w:t>
            </w:r>
          </w:p>
        </w:tc>
      </w:tr>
      <w:tr w:rsidR="006F69D1" w14:paraId="0976CABF" w14:textId="77777777">
        <w:trPr>
          <w:trHeight w:hRule="exact" w:val="461"/>
          <w:jc w:val="center"/>
        </w:trPr>
        <w:tc>
          <w:tcPr>
            <w:tcW w:w="2554" w:type="dxa"/>
            <w:tcBorders>
              <w:top w:val="single" w:sz="4" w:space="0" w:color="auto"/>
            </w:tcBorders>
            <w:shd w:val="clear" w:color="auto" w:fill="FFFFFF"/>
            <w:vAlign w:val="center"/>
          </w:tcPr>
          <w:p w14:paraId="0976CABC"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Korekce</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 xml:space="preserve">refrakční </w:t>
            </w:r>
            <w:proofErr w:type="spellStart"/>
            <w:r>
              <w:rPr>
                <w:rFonts w:ascii="Arial" w:eastAsia="Arial" w:hAnsi="Arial" w:cs="Arial"/>
                <w:color w:val="231F20"/>
                <w:sz w:val="14"/>
                <w:szCs w:val="14"/>
                <w:lang w:val="en-US" w:eastAsia="en-US" w:bidi="en-US"/>
              </w:rPr>
              <w:t>vady</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lékaře</w:t>
            </w:r>
          </w:p>
        </w:tc>
        <w:tc>
          <w:tcPr>
            <w:tcW w:w="3571" w:type="dxa"/>
            <w:tcBorders>
              <w:top w:val="single" w:sz="4" w:space="0" w:color="auto"/>
            </w:tcBorders>
            <w:shd w:val="clear" w:color="auto" w:fill="FFFFFF"/>
            <w:vAlign w:val="center"/>
          </w:tcPr>
          <w:p w14:paraId="0976CABD"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-5 D to +5 D</w:t>
            </w:r>
          </w:p>
        </w:tc>
        <w:tc>
          <w:tcPr>
            <w:tcW w:w="3283" w:type="dxa"/>
            <w:tcBorders>
              <w:top w:val="single" w:sz="4" w:space="0" w:color="auto"/>
            </w:tcBorders>
            <w:shd w:val="clear" w:color="auto" w:fill="FFFFFF"/>
            <w:vAlign w:val="center"/>
          </w:tcPr>
          <w:p w14:paraId="0976CABE"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-5 D to +5 D</w:t>
            </w:r>
          </w:p>
        </w:tc>
      </w:tr>
      <w:tr w:rsidR="006F69D1" w14:paraId="0976CAC3" w14:textId="77777777">
        <w:trPr>
          <w:trHeight w:hRule="exact" w:val="259"/>
          <w:jc w:val="center"/>
        </w:trPr>
        <w:tc>
          <w:tcPr>
            <w:tcW w:w="2554" w:type="dxa"/>
            <w:tcBorders>
              <w:top w:val="single" w:sz="4" w:space="0" w:color="auto"/>
            </w:tcBorders>
            <w:shd w:val="clear" w:color="auto" w:fill="FFFFFF"/>
            <w:vAlign w:val="bottom"/>
          </w:tcPr>
          <w:p w14:paraId="0976CAC0"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Třída zdravotnického prostředku</w:t>
            </w:r>
          </w:p>
        </w:tc>
        <w:tc>
          <w:tcPr>
            <w:tcW w:w="3571" w:type="dxa"/>
            <w:tcBorders>
              <w:top w:val="single" w:sz="4" w:space="0" w:color="auto"/>
            </w:tcBorders>
            <w:shd w:val="clear" w:color="auto" w:fill="FFFFFF"/>
            <w:vAlign w:val="center"/>
          </w:tcPr>
          <w:p w14:paraId="0976CAC1"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 xml:space="preserve">2 v </w:t>
            </w:r>
            <w:proofErr w:type="spellStart"/>
            <w:r>
              <w:rPr>
                <w:rFonts w:ascii="Arial" w:eastAsia="Arial" w:hAnsi="Arial" w:cs="Arial"/>
                <w:color w:val="231F20"/>
                <w:sz w:val="14"/>
                <w:szCs w:val="14"/>
                <w:lang w:val="en-US" w:eastAsia="en-US" w:bidi="en-US"/>
              </w:rPr>
              <w:t>souladu</w:t>
            </w:r>
            <w:proofErr w:type="spellEnd"/>
            <w:r>
              <w:rPr>
                <w:rFonts w:ascii="Arial" w:eastAsia="Arial" w:hAnsi="Arial" w:cs="Arial"/>
                <w:color w:val="231F20"/>
                <w:sz w:val="14"/>
                <w:szCs w:val="14"/>
                <w:lang w:val="en-US" w:eastAsia="en-US" w:bidi="en-US"/>
              </w:rPr>
              <w:t xml:space="preserve"> s ISO 15004-2</w:t>
            </w:r>
          </w:p>
        </w:tc>
        <w:tc>
          <w:tcPr>
            <w:tcW w:w="3283" w:type="dxa"/>
            <w:tcBorders>
              <w:top w:val="single" w:sz="4" w:space="0" w:color="auto"/>
            </w:tcBorders>
            <w:shd w:val="clear" w:color="auto" w:fill="FFFFFF"/>
            <w:vAlign w:val="center"/>
          </w:tcPr>
          <w:p w14:paraId="0976CAC2"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2 v </w:t>
            </w:r>
            <w:proofErr w:type="spellStart"/>
            <w:r>
              <w:rPr>
                <w:rFonts w:ascii="Arial" w:eastAsia="Arial" w:hAnsi="Arial" w:cs="Arial"/>
                <w:color w:val="231F20"/>
                <w:sz w:val="14"/>
                <w:szCs w:val="14"/>
                <w:lang w:val="en-US" w:eastAsia="en-US" w:bidi="en-US"/>
              </w:rPr>
              <w:t>souladu</w:t>
            </w:r>
            <w:proofErr w:type="spellEnd"/>
            <w:r>
              <w:rPr>
                <w:rFonts w:ascii="Arial" w:eastAsia="Arial" w:hAnsi="Arial" w:cs="Arial"/>
                <w:color w:val="231F20"/>
                <w:sz w:val="14"/>
                <w:szCs w:val="14"/>
                <w:lang w:val="en-US" w:eastAsia="en-US" w:bidi="en-US"/>
              </w:rPr>
              <w:t xml:space="preserve"> s ISO 15004-2</w:t>
            </w:r>
          </w:p>
        </w:tc>
      </w:tr>
      <w:tr w:rsidR="006F69D1" w14:paraId="0976CAC7" w14:textId="77777777">
        <w:trPr>
          <w:trHeight w:hRule="exact" w:val="250"/>
          <w:jc w:val="center"/>
        </w:trPr>
        <w:tc>
          <w:tcPr>
            <w:tcW w:w="2554" w:type="dxa"/>
            <w:tcBorders>
              <w:top w:val="single" w:sz="4" w:space="0" w:color="auto"/>
            </w:tcBorders>
            <w:shd w:val="clear" w:color="auto" w:fill="FFFFFF"/>
            <w:vAlign w:val="bottom"/>
          </w:tcPr>
          <w:p w14:paraId="0976CAC4"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Napájení</w:t>
            </w:r>
          </w:p>
        </w:tc>
        <w:tc>
          <w:tcPr>
            <w:tcW w:w="3571" w:type="dxa"/>
            <w:tcBorders>
              <w:top w:val="single" w:sz="4" w:space="0" w:color="auto"/>
            </w:tcBorders>
            <w:shd w:val="clear" w:color="auto" w:fill="FFFFFF"/>
            <w:vAlign w:val="bottom"/>
          </w:tcPr>
          <w:p w14:paraId="0976CAC5"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rPr>
              <w:t xml:space="preserve">Napájeno </w:t>
            </w:r>
            <w:proofErr w:type="spellStart"/>
            <w:r>
              <w:rPr>
                <w:rFonts w:ascii="Arial" w:eastAsia="Arial" w:hAnsi="Arial" w:cs="Arial"/>
                <w:color w:val="231F20"/>
                <w:sz w:val="14"/>
                <w:szCs w:val="14"/>
                <w:lang w:val="en-US" w:eastAsia="en-US" w:bidi="en-US"/>
              </w:rPr>
              <w:t>laserovou</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konzolí</w:t>
            </w:r>
          </w:p>
        </w:tc>
        <w:tc>
          <w:tcPr>
            <w:tcW w:w="3283" w:type="dxa"/>
            <w:tcBorders>
              <w:top w:val="single" w:sz="4" w:space="0" w:color="auto"/>
            </w:tcBorders>
            <w:shd w:val="clear" w:color="auto" w:fill="FFFFFF"/>
            <w:vAlign w:val="bottom"/>
          </w:tcPr>
          <w:p w14:paraId="0976CAC6" w14:textId="77777777" w:rsidR="006F69D1" w:rsidRDefault="00340EC5">
            <w:pPr>
              <w:pStyle w:val="Jin0"/>
              <w:shd w:val="clear" w:color="auto" w:fill="auto"/>
              <w:spacing w:after="0"/>
              <w:rPr>
                <w:sz w:val="14"/>
                <w:szCs w:val="14"/>
              </w:rPr>
            </w:pPr>
            <w:r>
              <w:rPr>
                <w:rFonts w:ascii="Arial" w:eastAsia="Arial" w:hAnsi="Arial" w:cs="Arial"/>
                <w:color w:val="231F20"/>
                <w:sz w:val="14"/>
                <w:szCs w:val="14"/>
              </w:rPr>
              <w:t xml:space="preserve">Napájeno </w:t>
            </w:r>
            <w:proofErr w:type="spellStart"/>
            <w:r>
              <w:rPr>
                <w:rFonts w:ascii="Arial" w:eastAsia="Arial" w:hAnsi="Arial" w:cs="Arial"/>
                <w:color w:val="231F20"/>
                <w:sz w:val="14"/>
                <w:szCs w:val="14"/>
                <w:lang w:val="en-US" w:eastAsia="en-US" w:bidi="en-US"/>
              </w:rPr>
              <w:t>laserovou</w:t>
            </w:r>
            <w:proofErr w:type="spellEnd"/>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konzolí</w:t>
            </w:r>
          </w:p>
        </w:tc>
      </w:tr>
      <w:tr w:rsidR="006F69D1" w14:paraId="0976CACB" w14:textId="77777777">
        <w:trPr>
          <w:trHeight w:hRule="exact" w:val="322"/>
          <w:jc w:val="center"/>
        </w:trPr>
        <w:tc>
          <w:tcPr>
            <w:tcW w:w="2554" w:type="dxa"/>
            <w:tcBorders>
              <w:top w:val="single" w:sz="4" w:space="0" w:color="auto"/>
            </w:tcBorders>
            <w:shd w:val="clear" w:color="auto" w:fill="FFFFFF"/>
            <w:vAlign w:val="center"/>
          </w:tcPr>
          <w:p w14:paraId="0976CAC8"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Hmotnost</w:t>
            </w:r>
            <w:proofErr w:type="spellEnd"/>
          </w:p>
        </w:tc>
        <w:tc>
          <w:tcPr>
            <w:tcW w:w="3571" w:type="dxa"/>
            <w:tcBorders>
              <w:top w:val="single" w:sz="4" w:space="0" w:color="auto"/>
            </w:tcBorders>
            <w:shd w:val="clear" w:color="auto" w:fill="FFFFFF"/>
          </w:tcPr>
          <w:p w14:paraId="0976CAC9" w14:textId="77777777" w:rsidR="006F69D1" w:rsidRDefault="00340EC5">
            <w:pPr>
              <w:pStyle w:val="Jin0"/>
              <w:shd w:val="clear" w:color="auto" w:fill="auto"/>
              <w:spacing w:after="0"/>
              <w:ind w:firstLine="340"/>
              <w:jc w:val="both"/>
              <w:rPr>
                <w:sz w:val="14"/>
                <w:szCs w:val="14"/>
              </w:rPr>
            </w:pPr>
            <w:r>
              <w:rPr>
                <w:rFonts w:ascii="Arial" w:eastAsia="Arial" w:hAnsi="Arial" w:cs="Arial"/>
                <w:color w:val="231F20"/>
                <w:sz w:val="14"/>
                <w:szCs w:val="14"/>
                <w:lang w:val="en-US" w:eastAsia="en-US" w:bidi="en-US"/>
              </w:rPr>
              <w:t>&lt; 12.5 kg</w:t>
            </w:r>
          </w:p>
        </w:tc>
        <w:tc>
          <w:tcPr>
            <w:tcW w:w="3283" w:type="dxa"/>
            <w:tcBorders>
              <w:top w:val="single" w:sz="4" w:space="0" w:color="auto"/>
            </w:tcBorders>
            <w:shd w:val="clear" w:color="auto" w:fill="FFFFFF"/>
          </w:tcPr>
          <w:p w14:paraId="0976CACA"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&lt; 12.5 kg</w:t>
            </w:r>
          </w:p>
        </w:tc>
      </w:tr>
      <w:tr w:rsidR="006F69D1" w14:paraId="0976CACF" w14:textId="77777777">
        <w:trPr>
          <w:trHeight w:hRule="exact" w:val="331"/>
          <w:jc w:val="center"/>
        </w:trPr>
        <w:tc>
          <w:tcPr>
            <w:tcW w:w="2554" w:type="dxa"/>
            <w:shd w:val="clear" w:color="auto" w:fill="FFFFFF"/>
            <w:vAlign w:val="bottom"/>
          </w:tcPr>
          <w:p w14:paraId="0976CACC" w14:textId="77777777" w:rsidR="006F69D1" w:rsidRDefault="00340EC5">
            <w:pPr>
              <w:pStyle w:val="Jin0"/>
              <w:shd w:val="clear" w:color="auto" w:fill="auto"/>
              <w:spacing w:after="0"/>
              <w:rPr>
                <w:sz w:val="16"/>
                <w:szCs w:val="16"/>
              </w:rPr>
            </w:pPr>
            <w:r>
              <w:rPr>
                <w:rFonts w:ascii="Arial" w:eastAsia="Arial" w:hAnsi="Arial" w:cs="Arial"/>
                <w:b/>
                <w:bCs/>
                <w:color w:val="231F20"/>
                <w:sz w:val="16"/>
                <w:szCs w:val="16"/>
              </w:rPr>
              <w:t xml:space="preserve">Ovládací </w:t>
            </w:r>
            <w:r>
              <w:rPr>
                <w:rFonts w:ascii="Arial" w:eastAsia="Arial" w:hAnsi="Arial" w:cs="Arial"/>
                <w:b/>
                <w:bCs/>
                <w:color w:val="231F20"/>
                <w:sz w:val="16"/>
                <w:szCs w:val="16"/>
                <w:lang w:val="en-US" w:eastAsia="en-US" w:bidi="en-US"/>
              </w:rPr>
              <w:t>Panel</w:t>
            </w:r>
          </w:p>
        </w:tc>
        <w:tc>
          <w:tcPr>
            <w:tcW w:w="3571" w:type="dxa"/>
            <w:shd w:val="clear" w:color="auto" w:fill="FFFFFF"/>
          </w:tcPr>
          <w:p w14:paraId="0976CACD" w14:textId="77777777" w:rsidR="006F69D1" w:rsidRDefault="006F69D1">
            <w:pPr>
              <w:rPr>
                <w:sz w:val="10"/>
                <w:szCs w:val="10"/>
              </w:rPr>
            </w:pPr>
          </w:p>
        </w:tc>
        <w:tc>
          <w:tcPr>
            <w:tcW w:w="3283" w:type="dxa"/>
            <w:shd w:val="clear" w:color="auto" w:fill="FFFFFF"/>
          </w:tcPr>
          <w:p w14:paraId="0976CACE" w14:textId="77777777" w:rsidR="006F69D1" w:rsidRDefault="006F69D1">
            <w:pPr>
              <w:rPr>
                <w:sz w:val="10"/>
                <w:szCs w:val="10"/>
              </w:rPr>
            </w:pPr>
          </w:p>
        </w:tc>
      </w:tr>
      <w:tr w:rsidR="006F69D1" w14:paraId="0976CAD3" w14:textId="77777777">
        <w:trPr>
          <w:trHeight w:hRule="exact" w:val="322"/>
          <w:jc w:val="center"/>
        </w:trPr>
        <w:tc>
          <w:tcPr>
            <w:tcW w:w="2554" w:type="dxa"/>
            <w:tcBorders>
              <w:top w:val="single" w:sz="4" w:space="0" w:color="auto"/>
            </w:tcBorders>
            <w:shd w:val="clear" w:color="auto" w:fill="FFFFFF"/>
            <w:vAlign w:val="center"/>
          </w:tcPr>
          <w:p w14:paraId="0976CAD0" w14:textId="77777777" w:rsidR="006F69D1" w:rsidRDefault="00340EC5">
            <w:pPr>
              <w:pStyle w:val="Jin0"/>
              <w:shd w:val="clear" w:color="auto" w:fill="auto"/>
              <w:spacing w:after="0"/>
              <w:rPr>
                <w:sz w:val="14"/>
                <w:szCs w:val="14"/>
              </w:rPr>
            </w:pPr>
            <w:proofErr w:type="spellStart"/>
            <w:r>
              <w:rPr>
                <w:rFonts w:ascii="Arial" w:eastAsia="Arial" w:hAnsi="Arial" w:cs="Arial"/>
                <w:color w:val="231F20"/>
                <w:sz w:val="14"/>
                <w:szCs w:val="14"/>
                <w:lang w:val="en-US" w:eastAsia="en-US" w:bidi="en-US"/>
              </w:rPr>
              <w:t>Hmotnost</w:t>
            </w:r>
            <w:proofErr w:type="spellEnd"/>
          </w:p>
        </w:tc>
        <w:tc>
          <w:tcPr>
            <w:tcW w:w="3571" w:type="dxa"/>
            <w:tcBorders>
              <w:top w:val="single" w:sz="4" w:space="0" w:color="auto"/>
            </w:tcBorders>
            <w:shd w:val="clear" w:color="auto" w:fill="FFFFFF"/>
            <w:vAlign w:val="center"/>
          </w:tcPr>
          <w:p w14:paraId="0976CAD1" w14:textId="77777777" w:rsidR="006F69D1" w:rsidRDefault="00340EC5">
            <w:pPr>
              <w:pStyle w:val="Jin0"/>
              <w:shd w:val="clear" w:color="auto" w:fill="auto"/>
              <w:spacing w:after="0"/>
              <w:ind w:firstLine="340"/>
              <w:rPr>
                <w:sz w:val="14"/>
                <w:szCs w:val="14"/>
              </w:rPr>
            </w:pPr>
            <w:r>
              <w:rPr>
                <w:rFonts w:ascii="Arial" w:eastAsia="Arial" w:hAnsi="Arial" w:cs="Arial"/>
                <w:color w:val="231F20"/>
                <w:sz w:val="14"/>
                <w:szCs w:val="14"/>
                <w:lang w:val="en-US" w:eastAsia="en-US" w:bidi="en-US"/>
              </w:rPr>
              <w:t>&lt; 2 kg</w:t>
            </w:r>
          </w:p>
        </w:tc>
        <w:tc>
          <w:tcPr>
            <w:tcW w:w="3283" w:type="dxa"/>
            <w:tcBorders>
              <w:top w:val="single" w:sz="4" w:space="0" w:color="auto"/>
            </w:tcBorders>
            <w:shd w:val="clear" w:color="auto" w:fill="FFFFFF"/>
          </w:tcPr>
          <w:p w14:paraId="0976CAD2" w14:textId="77777777" w:rsidR="006F69D1" w:rsidRDefault="006F69D1">
            <w:pPr>
              <w:rPr>
                <w:sz w:val="10"/>
                <w:szCs w:val="10"/>
              </w:rPr>
            </w:pPr>
          </w:p>
        </w:tc>
      </w:tr>
      <w:tr w:rsidR="006F69D1" w14:paraId="0976CAD7" w14:textId="77777777">
        <w:trPr>
          <w:trHeight w:hRule="exact" w:val="307"/>
          <w:jc w:val="center"/>
        </w:trPr>
        <w:tc>
          <w:tcPr>
            <w:tcW w:w="2554" w:type="dxa"/>
            <w:shd w:val="clear" w:color="auto" w:fill="FFFFFF"/>
            <w:vAlign w:val="bottom"/>
          </w:tcPr>
          <w:p w14:paraId="0976CAD4" w14:textId="77777777" w:rsidR="006F69D1" w:rsidRDefault="00340EC5">
            <w:pPr>
              <w:pStyle w:val="Jin0"/>
              <w:shd w:val="clear" w:color="auto" w:fill="auto"/>
              <w:spacing w:after="0"/>
              <w:rPr>
                <w:sz w:val="16"/>
                <w:szCs w:val="16"/>
              </w:rPr>
            </w:pPr>
            <w:r>
              <w:rPr>
                <w:rFonts w:ascii="Arial" w:eastAsia="Arial" w:hAnsi="Arial" w:cs="Arial"/>
                <w:b/>
                <w:bCs/>
                <w:color w:val="231F20"/>
                <w:sz w:val="16"/>
                <w:szCs w:val="16"/>
              </w:rPr>
              <w:t>Volitelné</w:t>
            </w:r>
          </w:p>
        </w:tc>
        <w:tc>
          <w:tcPr>
            <w:tcW w:w="3571" w:type="dxa"/>
            <w:shd w:val="clear" w:color="auto" w:fill="FFFFFF"/>
            <w:vAlign w:val="bottom"/>
          </w:tcPr>
          <w:p w14:paraId="0976CAD5" w14:textId="77777777" w:rsidR="006F69D1" w:rsidRDefault="00340EC5">
            <w:pPr>
              <w:pStyle w:val="Jin0"/>
              <w:shd w:val="clear" w:color="auto" w:fill="auto"/>
              <w:spacing w:after="0"/>
              <w:ind w:firstLine="340"/>
              <w:rPr>
                <w:sz w:val="16"/>
                <w:szCs w:val="16"/>
              </w:rPr>
            </w:pPr>
            <w:r>
              <w:rPr>
                <w:rFonts w:ascii="Arial" w:eastAsia="Arial" w:hAnsi="Arial" w:cs="Arial"/>
                <w:b/>
                <w:bCs/>
                <w:color w:val="231F20"/>
                <w:sz w:val="16"/>
                <w:szCs w:val="16"/>
              </w:rPr>
              <w:t>Aplikátory</w:t>
            </w:r>
          </w:p>
        </w:tc>
        <w:tc>
          <w:tcPr>
            <w:tcW w:w="3283" w:type="dxa"/>
            <w:shd w:val="clear" w:color="auto" w:fill="FFFFFF"/>
          </w:tcPr>
          <w:p w14:paraId="0976CAD6" w14:textId="77777777" w:rsidR="006F69D1" w:rsidRDefault="006F69D1">
            <w:pPr>
              <w:rPr>
                <w:sz w:val="10"/>
                <w:szCs w:val="10"/>
              </w:rPr>
            </w:pPr>
          </w:p>
        </w:tc>
      </w:tr>
      <w:tr w:rsidR="006F69D1" w14:paraId="0976CADE" w14:textId="77777777">
        <w:trPr>
          <w:trHeight w:hRule="exact" w:val="931"/>
          <w:jc w:val="center"/>
        </w:trPr>
        <w:tc>
          <w:tcPr>
            <w:tcW w:w="2554" w:type="dxa"/>
            <w:tcBorders>
              <w:top w:val="single" w:sz="4" w:space="0" w:color="auto"/>
            </w:tcBorders>
            <w:shd w:val="clear" w:color="auto" w:fill="FFFFFF"/>
            <w:vAlign w:val="bottom"/>
          </w:tcPr>
          <w:p w14:paraId="0976CAD8"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Panel PC (SL Workstation)</w:t>
            </w:r>
          </w:p>
          <w:p w14:paraId="0976CAD9"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ZEISS SL Imaging Solution</w:t>
            </w:r>
          </w:p>
          <w:p w14:paraId="0976CADA"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Standardní pedál</w:t>
            </w:r>
          </w:p>
          <w:p w14:paraId="0976CADB" w14:textId="77777777" w:rsidR="006F69D1" w:rsidRDefault="00340EC5">
            <w:pPr>
              <w:pStyle w:val="Jin0"/>
              <w:shd w:val="clear" w:color="auto" w:fill="auto"/>
              <w:spacing w:after="0"/>
              <w:rPr>
                <w:sz w:val="14"/>
                <w:szCs w:val="14"/>
              </w:rPr>
            </w:pPr>
            <w:r>
              <w:rPr>
                <w:rFonts w:ascii="Arial" w:eastAsia="Arial" w:hAnsi="Arial" w:cs="Arial"/>
                <w:color w:val="231F20"/>
                <w:sz w:val="14"/>
                <w:szCs w:val="14"/>
                <w:lang w:val="en-US" w:eastAsia="en-US" w:bidi="en-US"/>
              </w:rPr>
              <w:t xml:space="preserve">• </w:t>
            </w:r>
            <w:proofErr w:type="spellStart"/>
            <w:r>
              <w:rPr>
                <w:rFonts w:ascii="Arial" w:eastAsia="Arial" w:hAnsi="Arial" w:cs="Arial"/>
                <w:color w:val="231F20"/>
                <w:sz w:val="14"/>
                <w:szCs w:val="14"/>
                <w:lang w:val="en-US" w:eastAsia="en-US" w:bidi="en-US"/>
              </w:rPr>
              <w:t>TouchControl</w:t>
            </w:r>
            <w:proofErr w:type="spellEnd"/>
            <w:r>
              <w:rPr>
                <w:rFonts w:ascii="Arial" w:eastAsia="Arial" w:hAnsi="Arial" w:cs="Arial"/>
                <w:color w:val="231F20"/>
                <w:sz w:val="14"/>
                <w:szCs w:val="14"/>
                <w:vertAlign w:val="superscript"/>
                <w:lang w:val="en-US" w:eastAsia="en-US" w:bidi="en-US"/>
              </w:rPr>
              <w:t>®</w:t>
            </w:r>
            <w:r>
              <w:rPr>
                <w:rFonts w:ascii="Arial" w:eastAsia="Arial" w:hAnsi="Arial" w:cs="Arial"/>
                <w:color w:val="231F20"/>
                <w:sz w:val="14"/>
                <w:szCs w:val="14"/>
                <w:lang w:val="en-US" w:eastAsia="en-US" w:bidi="en-US"/>
              </w:rPr>
              <w:t xml:space="preserve"> </w:t>
            </w:r>
            <w:r>
              <w:rPr>
                <w:rFonts w:ascii="Arial" w:eastAsia="Arial" w:hAnsi="Arial" w:cs="Arial"/>
                <w:color w:val="231F20"/>
                <w:sz w:val="14"/>
                <w:szCs w:val="14"/>
              </w:rPr>
              <w:t>pedál</w:t>
            </w:r>
          </w:p>
        </w:tc>
        <w:tc>
          <w:tcPr>
            <w:tcW w:w="3571" w:type="dxa"/>
            <w:tcBorders>
              <w:top w:val="single" w:sz="4" w:space="0" w:color="auto"/>
            </w:tcBorders>
            <w:shd w:val="clear" w:color="auto" w:fill="FFFFFF"/>
            <w:vAlign w:val="bottom"/>
          </w:tcPr>
          <w:p w14:paraId="0976CADC" w14:textId="77777777" w:rsidR="006F69D1" w:rsidRDefault="00340EC5">
            <w:pPr>
              <w:pStyle w:val="Jin0"/>
              <w:shd w:val="clear" w:color="auto" w:fill="auto"/>
              <w:spacing w:after="0" w:line="326" w:lineRule="auto"/>
              <w:ind w:left="340" w:firstLine="20"/>
              <w:rPr>
                <w:sz w:val="14"/>
                <w:szCs w:val="14"/>
              </w:rPr>
            </w:pPr>
            <w:r>
              <w:rPr>
                <w:rFonts w:ascii="Arial" w:eastAsia="Arial" w:hAnsi="Arial" w:cs="Arial"/>
                <w:color w:val="231F20"/>
                <w:sz w:val="14"/>
                <w:szCs w:val="14"/>
                <w:lang w:val="en-US" w:eastAsia="en-US" w:bidi="en-US"/>
              </w:rPr>
              <w:t xml:space="preserve">•LSL green comfort </w:t>
            </w:r>
            <w:r>
              <w:rPr>
                <w:rFonts w:ascii="Arial" w:eastAsia="Arial" w:hAnsi="Arial" w:cs="Arial"/>
                <w:color w:val="231F20"/>
                <w:sz w:val="14"/>
                <w:szCs w:val="14"/>
              </w:rPr>
              <w:t xml:space="preserve">laserová </w:t>
            </w:r>
            <w:proofErr w:type="spellStart"/>
            <w:r>
              <w:rPr>
                <w:rFonts w:ascii="Arial" w:eastAsia="Arial" w:hAnsi="Arial" w:cs="Arial"/>
                <w:color w:val="231F20"/>
                <w:sz w:val="14"/>
                <w:szCs w:val="14"/>
              </w:rPr>
              <w:t>ště</w:t>
            </w:r>
            <w:proofErr w:type="spellEnd"/>
            <w:r>
              <w:rPr>
                <w:rFonts w:ascii="Arial" w:eastAsia="Arial" w:hAnsi="Arial" w:cs="Arial"/>
                <w:color w:val="231F20"/>
                <w:sz w:val="14"/>
                <w:szCs w:val="14"/>
              </w:rPr>
              <w:t xml:space="preserve"> </w:t>
            </w:r>
            <w:proofErr w:type="spellStart"/>
            <w:r>
              <w:rPr>
                <w:rFonts w:ascii="Arial" w:eastAsia="Arial" w:hAnsi="Arial" w:cs="Arial"/>
                <w:color w:val="231F20"/>
                <w:sz w:val="14"/>
                <w:szCs w:val="14"/>
              </w:rPr>
              <w:t>rbinová</w:t>
            </w:r>
            <w:proofErr w:type="spellEnd"/>
            <w:r>
              <w:rPr>
                <w:rFonts w:ascii="Arial" w:eastAsia="Arial" w:hAnsi="Arial" w:cs="Arial"/>
                <w:color w:val="231F20"/>
                <w:sz w:val="14"/>
                <w:szCs w:val="14"/>
              </w:rPr>
              <w:t xml:space="preserve"> </w:t>
            </w:r>
            <w:proofErr w:type="spellStart"/>
            <w:r>
              <w:rPr>
                <w:rFonts w:ascii="Arial" w:eastAsia="Arial" w:hAnsi="Arial" w:cs="Arial"/>
                <w:color w:val="231F20"/>
                <w:sz w:val="14"/>
                <w:szCs w:val="14"/>
                <w:lang w:val="en-US" w:eastAsia="en-US" w:bidi="en-US"/>
              </w:rPr>
              <w:t>lampa</w:t>
            </w:r>
            <w:proofErr w:type="spellEnd"/>
            <w:r>
              <w:rPr>
                <w:rFonts w:ascii="Arial" w:eastAsia="Arial" w:hAnsi="Arial" w:cs="Arial"/>
                <w:color w:val="231F20"/>
                <w:sz w:val="14"/>
                <w:szCs w:val="14"/>
                <w:lang w:val="en-US" w:eastAsia="en-US" w:bidi="en-US"/>
              </w:rPr>
              <w:t xml:space="preserve"> •LSL green classic </w:t>
            </w:r>
            <w:r>
              <w:rPr>
                <w:rFonts w:ascii="Arial" w:eastAsia="Arial" w:hAnsi="Arial" w:cs="Arial"/>
                <w:color w:val="231F20"/>
                <w:sz w:val="14"/>
                <w:szCs w:val="14"/>
              </w:rPr>
              <w:t xml:space="preserve">laserová štěrbinová </w:t>
            </w:r>
            <w:proofErr w:type="spellStart"/>
            <w:r>
              <w:rPr>
                <w:rFonts w:ascii="Arial" w:eastAsia="Arial" w:hAnsi="Arial" w:cs="Arial"/>
                <w:color w:val="231F20"/>
                <w:sz w:val="14"/>
                <w:szCs w:val="14"/>
                <w:lang w:val="en-US" w:eastAsia="en-US" w:bidi="en-US"/>
              </w:rPr>
              <w:t>lampa</w:t>
            </w:r>
            <w:proofErr w:type="spellEnd"/>
            <w:r>
              <w:rPr>
                <w:rFonts w:ascii="Arial" w:eastAsia="Arial" w:hAnsi="Arial" w:cs="Arial"/>
                <w:color w:val="231F20"/>
                <w:sz w:val="14"/>
                <w:szCs w:val="14"/>
                <w:lang w:val="en-US" w:eastAsia="en-US" w:bidi="en-US"/>
              </w:rPr>
              <w:t xml:space="preserve"> •LIO VISULAS green laser </w:t>
            </w:r>
            <w:r>
              <w:rPr>
                <w:rFonts w:ascii="Arial" w:eastAsia="Arial" w:hAnsi="Arial" w:cs="Arial"/>
                <w:color w:val="231F20"/>
                <w:sz w:val="14"/>
                <w:szCs w:val="14"/>
              </w:rPr>
              <w:t xml:space="preserve">nepřímý </w:t>
            </w:r>
            <w:proofErr w:type="spellStart"/>
            <w:r>
              <w:rPr>
                <w:rFonts w:ascii="Arial" w:eastAsia="Arial" w:hAnsi="Arial" w:cs="Arial"/>
                <w:color w:val="231F20"/>
                <w:sz w:val="14"/>
                <w:szCs w:val="14"/>
                <w:lang w:val="en-US" w:eastAsia="en-US" w:bidi="en-US"/>
              </w:rPr>
              <w:t>oftalmoskop</w:t>
            </w:r>
            <w:proofErr w:type="spellEnd"/>
            <w:r>
              <w:rPr>
                <w:rFonts w:ascii="Arial" w:eastAsia="Arial" w:hAnsi="Arial" w:cs="Arial"/>
                <w:color w:val="231F20"/>
                <w:sz w:val="14"/>
                <w:szCs w:val="14"/>
                <w:lang w:val="en-US" w:eastAsia="en-US" w:bidi="en-US"/>
              </w:rPr>
              <w:t xml:space="preserve"> • </w:t>
            </w:r>
            <w:proofErr w:type="spellStart"/>
            <w:r>
              <w:rPr>
                <w:rFonts w:ascii="Arial" w:eastAsia="Arial" w:hAnsi="Arial" w:cs="Arial"/>
                <w:color w:val="231F20"/>
                <w:sz w:val="14"/>
                <w:szCs w:val="14"/>
                <w:lang w:val="en-US" w:eastAsia="en-US" w:bidi="en-US"/>
              </w:rPr>
              <w:t>Endosonda</w:t>
            </w:r>
            <w:proofErr w:type="spellEnd"/>
          </w:p>
        </w:tc>
        <w:tc>
          <w:tcPr>
            <w:tcW w:w="3283" w:type="dxa"/>
            <w:tcBorders>
              <w:top w:val="single" w:sz="4" w:space="0" w:color="auto"/>
            </w:tcBorders>
            <w:shd w:val="clear" w:color="auto" w:fill="FFFFFF"/>
          </w:tcPr>
          <w:p w14:paraId="0976CADD" w14:textId="77777777" w:rsidR="006F69D1" w:rsidRDefault="006F69D1">
            <w:pPr>
              <w:rPr>
                <w:sz w:val="10"/>
                <w:szCs w:val="10"/>
              </w:rPr>
            </w:pPr>
          </w:p>
        </w:tc>
      </w:tr>
    </w:tbl>
    <w:p w14:paraId="0976CADF" w14:textId="77777777" w:rsidR="006F69D1" w:rsidRDefault="00340EC5">
      <w:pPr>
        <w:pStyle w:val="Titulektabulky0"/>
        <w:shd w:val="clear" w:color="auto" w:fill="auto"/>
        <w:rPr>
          <w:sz w:val="14"/>
          <w:szCs w:val="14"/>
        </w:rPr>
      </w:pPr>
      <w:r>
        <w:rPr>
          <w:rFonts w:ascii="Arial" w:eastAsia="Arial" w:hAnsi="Arial" w:cs="Arial"/>
          <w:b w:val="0"/>
          <w:bCs w:val="0"/>
          <w:color w:val="231F20"/>
          <w:sz w:val="14"/>
          <w:szCs w:val="14"/>
          <w:u w:val="none"/>
        </w:rPr>
        <w:t>•</w:t>
      </w:r>
      <w:proofErr w:type="spellStart"/>
      <w:r>
        <w:rPr>
          <w:rFonts w:ascii="Arial" w:eastAsia="Arial" w:hAnsi="Arial" w:cs="Arial"/>
          <w:b w:val="0"/>
          <w:bCs w:val="0"/>
          <w:color w:val="231F20"/>
          <w:sz w:val="14"/>
          <w:szCs w:val="14"/>
          <w:u w:val="none"/>
        </w:rPr>
        <w:t>Stů</w:t>
      </w:r>
      <w:proofErr w:type="spellEnd"/>
      <w:r>
        <w:rPr>
          <w:rFonts w:ascii="Arial" w:eastAsia="Arial" w:hAnsi="Arial" w:cs="Arial"/>
          <w:b w:val="0"/>
          <w:bCs w:val="0"/>
          <w:color w:val="231F20"/>
          <w:sz w:val="14"/>
          <w:szCs w:val="14"/>
          <w:u w:val="none"/>
        </w:rPr>
        <w:t xml:space="preserve"> </w:t>
      </w:r>
      <w:r>
        <w:rPr>
          <w:rFonts w:ascii="Arial" w:eastAsia="Arial" w:hAnsi="Arial" w:cs="Arial"/>
          <w:b w:val="0"/>
          <w:bCs w:val="0"/>
          <w:color w:val="231F20"/>
          <w:sz w:val="14"/>
          <w:szCs w:val="14"/>
          <w:u w:val="none"/>
          <w:lang w:val="en-US" w:eastAsia="en-US" w:bidi="en-US"/>
        </w:rPr>
        <w:t>l IT 1060.i / IT 760.i</w:t>
      </w:r>
    </w:p>
    <w:p w14:paraId="0976CAE0" w14:textId="77777777" w:rsidR="006F69D1" w:rsidRDefault="00340EC5">
      <w:pPr>
        <w:pStyle w:val="Titulektabulky0"/>
        <w:shd w:val="clear" w:color="auto" w:fill="auto"/>
        <w:rPr>
          <w:sz w:val="14"/>
          <w:szCs w:val="14"/>
        </w:rPr>
        <w:sectPr w:rsidR="006F69D1">
          <w:headerReference w:type="default" r:id="rId12"/>
          <w:footerReference w:type="default" r:id="rId13"/>
          <w:pgSz w:w="12240" w:h="15840"/>
          <w:pgMar w:top="1474" w:right="1344" w:bottom="1421" w:left="1094" w:header="0" w:footer="993" w:gutter="0"/>
          <w:pgNumType w:start="3"/>
          <w:cols w:space="720"/>
          <w:noEndnote/>
          <w:docGrid w:linePitch="360"/>
          <w15:footnoteColumns w:val="1"/>
        </w:sectPr>
      </w:pPr>
      <w:r>
        <w:rPr>
          <w:rFonts w:ascii="Arial" w:eastAsia="Arial" w:hAnsi="Arial" w:cs="Arial"/>
          <w:b w:val="0"/>
          <w:bCs w:val="0"/>
          <w:color w:val="231F20"/>
          <w:sz w:val="14"/>
          <w:szCs w:val="14"/>
          <w:u w:val="none"/>
          <w:lang w:val="en-US" w:eastAsia="en-US" w:bidi="en-US"/>
        </w:rPr>
        <w:t xml:space="preserve">• </w:t>
      </w:r>
      <w:proofErr w:type="spellStart"/>
      <w:r>
        <w:rPr>
          <w:rFonts w:ascii="Arial" w:eastAsia="Arial" w:hAnsi="Arial" w:cs="Arial"/>
          <w:b w:val="0"/>
          <w:bCs w:val="0"/>
          <w:color w:val="231F20"/>
          <w:sz w:val="14"/>
          <w:szCs w:val="14"/>
          <w:u w:val="none"/>
          <w:lang w:val="en-US" w:eastAsia="en-US" w:bidi="en-US"/>
        </w:rPr>
        <w:t>Licence</w:t>
      </w:r>
      <w:proofErr w:type="spellEnd"/>
      <w:r>
        <w:rPr>
          <w:rFonts w:ascii="Arial" w:eastAsia="Arial" w:hAnsi="Arial" w:cs="Arial"/>
          <w:b w:val="0"/>
          <w:bCs w:val="0"/>
          <w:color w:val="231F20"/>
          <w:sz w:val="14"/>
          <w:szCs w:val="14"/>
          <w:u w:val="none"/>
          <w:lang w:val="en-US" w:eastAsia="en-US" w:bidi="en-US"/>
        </w:rPr>
        <w:t xml:space="preserve"> pro ZEISS FORUM</w:t>
      </w:r>
    </w:p>
    <w:p w14:paraId="0976CAE1" w14:textId="77777777" w:rsidR="006F69D1" w:rsidRDefault="00340EC5">
      <w:pPr>
        <w:spacing w:line="1" w:lineRule="exact"/>
      </w:pPr>
      <w:r>
        <w:rPr>
          <w:noProof/>
        </w:rPr>
        <w:lastRenderedPageBreak/>
        <mc:AlternateContent>
          <mc:Choice Requires="wps">
            <w:drawing>
              <wp:anchor distT="0" distB="127000" distL="0" distR="0" simplePos="0" relativeHeight="125829395" behindDoc="0" locked="0" layoutInCell="1" allowOverlap="1" wp14:anchorId="0976CB2C" wp14:editId="0976CB2D">
                <wp:simplePos x="0" y="0"/>
                <wp:positionH relativeFrom="page">
                  <wp:posOffset>1072515</wp:posOffset>
                </wp:positionH>
                <wp:positionV relativeFrom="paragraph">
                  <wp:posOffset>0</wp:posOffset>
                </wp:positionV>
                <wp:extent cx="713105" cy="16446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713105" cy="164465"/>
                        </a:xfrm>
                        <a:prstGeom prst="rect">
                          <a:avLst/>
                        </a:prstGeom>
                        <a:noFill/>
                      </wps:spPr>
                      <wps:txbx>
                        <w:txbxContent>
                          <w:p w14:paraId="0976CB63" w14:textId="77777777" w:rsidR="006F69D1" w:rsidRDefault="00340EC5">
                            <w:pPr>
                              <w:pStyle w:val="Jin0"/>
                              <w:shd w:val="clear" w:color="auto" w:fill="auto"/>
                              <w:spacing w:after="0"/>
                              <w:rPr>
                                <w:sz w:val="19"/>
                                <w:szCs w:val="19"/>
                              </w:rPr>
                            </w:pPr>
                            <w:r>
                              <w:rPr>
                                <w:sz w:val="19"/>
                                <w:szCs w:val="19"/>
                              </w:rPr>
                              <w:t>Příloha č. 4</w:t>
                            </w:r>
                          </w:p>
                        </w:txbxContent>
                      </wps:txbx>
                      <wps:bodyPr wrap="none" lIns="0" tIns="0" rIns="0" bIns="0"/>
                    </wps:wsp>
                  </a:graphicData>
                </a:graphic>
              </wp:anchor>
            </w:drawing>
          </mc:Choice>
          <mc:Fallback>
            <w:pict>
              <v:shape id="_x0000_s1053" type="#_x0000_t202" style="position:absolute;margin-left:84.450000000000003pt;margin-top:0;width:56.149999999999999pt;height:12.949999999999999pt;z-index:-125829358;mso-wrap-distance-left:0;mso-wrap-distance-right:0;mso-wrap-distance-bottom:10.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Příloha č. 4</w:t>
                      </w:r>
                    </w:p>
                  </w:txbxContent>
                </v:textbox>
                <w10:wrap type="topAndBottom" anchorx="page"/>
              </v:shape>
            </w:pict>
          </mc:Fallback>
        </mc:AlternateContent>
      </w:r>
    </w:p>
    <w:p w14:paraId="0976CAE2" w14:textId="77777777" w:rsidR="006F69D1" w:rsidRDefault="00340EC5">
      <w:pPr>
        <w:pStyle w:val="Nadpis10"/>
        <w:keepNext/>
        <w:keepLines/>
        <w:shd w:val="clear" w:color="auto" w:fill="auto"/>
        <w:spacing w:after="720"/>
        <w:ind w:firstLine="0"/>
        <w:rPr>
          <w:sz w:val="36"/>
          <w:szCs w:val="36"/>
        </w:rPr>
      </w:pPr>
      <w:bookmarkStart w:id="12" w:name="bookmark18"/>
      <w:bookmarkStart w:id="13" w:name="bookmark19"/>
      <w:r>
        <w:rPr>
          <w:sz w:val="36"/>
          <w:szCs w:val="36"/>
        </w:rPr>
        <w:t>Čestné prohlášení</w:t>
      </w:r>
      <w:bookmarkEnd w:id="12"/>
      <w:bookmarkEnd w:id="13"/>
    </w:p>
    <w:p w14:paraId="0976CAE3" w14:textId="77777777" w:rsidR="006F69D1" w:rsidRDefault="00340EC5">
      <w:pPr>
        <w:pStyle w:val="Jin0"/>
        <w:shd w:val="clear" w:color="auto" w:fill="auto"/>
        <w:spacing w:after="420" w:line="252" w:lineRule="auto"/>
        <w:rPr>
          <w:sz w:val="20"/>
          <w:szCs w:val="20"/>
        </w:rPr>
      </w:pPr>
      <w:r>
        <w:rPr>
          <w:rFonts w:ascii="Arial" w:eastAsia="Arial" w:hAnsi="Arial" w:cs="Arial"/>
          <w:sz w:val="20"/>
          <w:szCs w:val="20"/>
        </w:rPr>
        <w:t xml:space="preserve">Carl </w:t>
      </w:r>
      <w:proofErr w:type="spellStart"/>
      <w:r>
        <w:rPr>
          <w:rFonts w:ascii="Arial" w:eastAsia="Arial" w:hAnsi="Arial" w:cs="Arial"/>
          <w:sz w:val="20"/>
          <w:szCs w:val="20"/>
        </w:rPr>
        <w:t>Zeiss</w:t>
      </w:r>
      <w:proofErr w:type="spellEnd"/>
      <w:r>
        <w:rPr>
          <w:rFonts w:ascii="Arial" w:eastAsia="Arial" w:hAnsi="Arial" w:cs="Arial"/>
          <w:sz w:val="20"/>
          <w:szCs w:val="20"/>
        </w:rPr>
        <w:t xml:space="preserve"> spol. s r.o., se sídlem Radlická 3201/14, 150 00 Praha 5, IČ: 49356691, společnost zapsaná v obchodním rejstříku vedeném Městským soudem v Praze oddíl C, vložka 19868,</w:t>
      </w:r>
    </w:p>
    <w:p w14:paraId="0976CAE4" w14:textId="77777777" w:rsidR="006F69D1" w:rsidRDefault="00340EC5">
      <w:pPr>
        <w:pStyle w:val="Jin0"/>
        <w:shd w:val="clear" w:color="auto" w:fill="auto"/>
        <w:spacing w:after="420" w:line="252" w:lineRule="auto"/>
        <w:jc w:val="center"/>
        <w:rPr>
          <w:sz w:val="20"/>
          <w:szCs w:val="20"/>
        </w:rPr>
      </w:pPr>
      <w:r>
        <w:rPr>
          <w:rFonts w:ascii="Arial" w:eastAsia="Arial" w:hAnsi="Arial" w:cs="Arial"/>
          <w:sz w:val="20"/>
          <w:szCs w:val="20"/>
        </w:rPr>
        <w:t>čestně prohlašuje,</w:t>
      </w:r>
    </w:p>
    <w:p w14:paraId="0976CAE5" w14:textId="77777777" w:rsidR="006F69D1" w:rsidRDefault="00340EC5">
      <w:pPr>
        <w:pStyle w:val="Jin0"/>
        <w:shd w:val="clear" w:color="auto" w:fill="auto"/>
        <w:spacing w:after="1160" w:line="252" w:lineRule="auto"/>
        <w:jc w:val="center"/>
        <w:rPr>
          <w:sz w:val="20"/>
          <w:szCs w:val="20"/>
        </w:rPr>
      </w:pPr>
      <w:r>
        <w:rPr>
          <w:rFonts w:ascii="Arial" w:eastAsia="Arial" w:hAnsi="Arial" w:cs="Arial"/>
          <w:sz w:val="20"/>
          <w:szCs w:val="20"/>
        </w:rPr>
        <w:t>že nemá v úmyslu zadat žádnou část veřejné zakázky poddodavateli.</w:t>
      </w:r>
    </w:p>
    <w:p w14:paraId="0976CAE6" w14:textId="336805E5" w:rsidR="006F69D1" w:rsidRDefault="00340EC5">
      <w:pPr>
        <w:pStyle w:val="Jin0"/>
        <w:shd w:val="clear" w:color="auto" w:fill="auto"/>
        <w:spacing w:after="0"/>
        <w:rPr>
          <w:sz w:val="20"/>
          <w:szCs w:val="20"/>
        </w:rPr>
      </w:pPr>
      <w:r>
        <w:rPr>
          <w:rFonts w:ascii="Arial" w:eastAsia="Arial" w:hAnsi="Arial" w:cs="Arial"/>
          <w:sz w:val="20"/>
          <w:szCs w:val="20"/>
        </w:rPr>
        <w:t>V Praze dne</w:t>
      </w:r>
    </w:p>
    <w:p w14:paraId="0976CAE7" w14:textId="0E8C3208" w:rsidR="006F69D1" w:rsidRDefault="00340EC5">
      <w:pPr>
        <w:spacing w:line="1" w:lineRule="exact"/>
      </w:pPr>
      <w:r>
        <w:rPr>
          <w:noProof/>
        </w:rPr>
        <mc:AlternateContent>
          <mc:Choice Requires="wps">
            <w:drawing>
              <wp:anchor distT="0" distB="0" distL="0" distR="0" simplePos="0" relativeHeight="251658240" behindDoc="0" locked="0" layoutInCell="1" allowOverlap="1" wp14:anchorId="0976CB30" wp14:editId="45FD0397">
                <wp:simplePos x="0" y="0"/>
                <wp:positionH relativeFrom="page">
                  <wp:posOffset>2145665</wp:posOffset>
                </wp:positionH>
                <wp:positionV relativeFrom="paragraph">
                  <wp:posOffset>165100</wp:posOffset>
                </wp:positionV>
                <wp:extent cx="1042670" cy="697865"/>
                <wp:effectExtent l="0" t="0" r="0" b="0"/>
                <wp:wrapNone/>
                <wp:docPr id="31" name="Shape 31"/>
                <wp:cNvGraphicFramePr/>
                <a:graphic xmlns:a="http://schemas.openxmlformats.org/drawingml/2006/main">
                  <a:graphicData uri="http://schemas.microsoft.com/office/word/2010/wordprocessingShape">
                    <wps:wsp>
                      <wps:cNvSpPr txBox="1"/>
                      <wps:spPr>
                        <a:xfrm>
                          <a:off x="0" y="0"/>
                          <a:ext cx="1042670" cy="697865"/>
                        </a:xfrm>
                        <a:prstGeom prst="rect">
                          <a:avLst/>
                        </a:prstGeom>
                        <a:noFill/>
                      </wps:spPr>
                      <wps:txbx>
                        <w:txbxContent>
                          <w:p w14:paraId="0976CB64" w14:textId="0E3C2639" w:rsidR="006F69D1" w:rsidRDefault="004A025F">
                            <w:pPr>
                              <w:pStyle w:val="Titulekobrzku0"/>
                              <w:shd w:val="clear" w:color="auto" w:fill="auto"/>
                              <w:spacing w:line="252" w:lineRule="auto"/>
                            </w:pPr>
                            <w:r w:rsidRPr="00340EC5">
                              <w:t>XXXX</w:t>
                            </w:r>
                            <w:r w:rsidRPr="00340EC5">
                              <w:rPr>
                                <w:lang w:val="en-US" w:eastAsia="en-US" w:bidi="en-US"/>
                              </w:rPr>
                              <w:t xml:space="preserve"> </w:t>
                            </w:r>
                            <w:r w:rsidR="00E559B0" w:rsidRPr="00340EC5">
                              <w:rPr>
                                <w:lang w:val="en-US" w:eastAsia="en-US" w:bidi="en-US"/>
                              </w:rPr>
                              <w:t>03.09.2025</w:t>
                            </w:r>
                          </w:p>
                        </w:txbxContent>
                      </wps:txbx>
                      <wps:bodyPr lIns="0" tIns="0" rIns="0" bIns="0"/>
                    </wps:wsp>
                  </a:graphicData>
                </a:graphic>
              </wp:anchor>
            </w:drawing>
          </mc:Choice>
          <mc:Fallback>
            <w:pict>
              <v:shapetype w14:anchorId="0976CB30" id="_x0000_t202" coordsize="21600,21600" o:spt="202" path="m,l,21600r21600,l21600,xe">
                <v:stroke joinstyle="miter"/>
                <v:path gradientshapeok="t" o:connecttype="rect"/>
              </v:shapetype>
              <v:shape id="Shape 31" o:spid="_x0000_s1033" type="#_x0000_t202" style="position:absolute;margin-left:168.95pt;margin-top:13pt;width:82.1pt;height:54.9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" filled="f" stroked="f">
                <v:textbox inset="0,0,0,0">
                  <w:txbxContent>
                    <w:p w14:paraId="0976CB64" w14:textId="0E3C2639" w:rsidR="006F69D1" w:rsidRDefault="004A025F">
                      <w:pPr>
                        <w:pStyle w:val="Titulekobrzku0"/>
                        <w:shd w:val="clear" w:color="auto" w:fill="auto"/>
                        <w:spacing w:line="252" w:lineRule="auto"/>
                      </w:pPr>
                      <w:r w:rsidRPr="00340EC5">
                        <w:t>XXXX</w:t>
                      </w:r>
                      <w:r w:rsidRPr="00340EC5">
                        <w:rPr>
                          <w:lang w:val="en-US" w:eastAsia="en-US" w:bidi="en-US"/>
                        </w:rPr>
                        <w:t xml:space="preserve"> </w:t>
                      </w:r>
                      <w:r w:rsidR="00E559B0" w:rsidRPr="00340EC5">
                        <w:rPr>
                          <w:lang w:val="en-US" w:eastAsia="en-US" w:bidi="en-US"/>
                        </w:rPr>
                        <w:t>03.09.2025</w:t>
                      </w:r>
                    </w:p>
                  </w:txbxContent>
                </v:textbox>
                <w10:wrap anchorx="page"/>
              </v:shape>
            </w:pict>
          </mc:Fallback>
        </mc:AlternateContent>
      </w:r>
      <w:r>
        <w:rPr>
          <w:noProof/>
        </w:rPr>
        <mc:AlternateContent>
          <mc:Choice Requires="wps">
            <w:drawing>
              <wp:anchor distT="177165" distB="635" distL="0" distR="0" simplePos="0" relativeHeight="125829398" behindDoc="0" locked="0" layoutInCell="1" allowOverlap="1" wp14:anchorId="0976CB32" wp14:editId="116CE2FD">
                <wp:simplePos x="0" y="0"/>
                <wp:positionH relativeFrom="page">
                  <wp:posOffset>4203065</wp:posOffset>
                </wp:positionH>
                <wp:positionV relativeFrom="paragraph">
                  <wp:posOffset>177165</wp:posOffset>
                </wp:positionV>
                <wp:extent cx="865505" cy="72517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65505" cy="725170"/>
                        </a:xfrm>
                        <a:prstGeom prst="rect">
                          <a:avLst/>
                        </a:prstGeom>
                        <a:noFill/>
                      </wps:spPr>
                      <wps:txbx>
                        <w:txbxContent>
                          <w:p w14:paraId="0976CB67" w14:textId="02FA9D36" w:rsidR="006F69D1" w:rsidRDefault="00E559B0">
                            <w:pPr>
                              <w:pStyle w:val="Nadpis20"/>
                              <w:keepNext/>
                              <w:keepLines/>
                              <w:shd w:val="clear" w:color="auto" w:fill="auto"/>
                            </w:pPr>
                            <w:r w:rsidRPr="00340EC5">
                              <w:t>XXXX</w:t>
                            </w:r>
                          </w:p>
                        </w:txbxContent>
                      </wps:txbx>
                      <wps:bodyPr lIns="0" tIns="0" rIns="0" bIns="0"/>
                    </wps:wsp>
                  </a:graphicData>
                </a:graphic>
              </wp:anchor>
            </w:drawing>
          </mc:Choice>
          <mc:Fallback>
            <w:pict>
              <v:shape w14:anchorId="0976CB32" id="Shape 33" o:spid="_x0000_s1034" type="#_x0000_t202" style="position:absolute;margin-left:330.95pt;margin-top:13.95pt;width:68.15pt;height:57.1pt;z-index:125829398;visibility:visible;mso-wrap-style:square;mso-wrap-distance-left:0;mso-wrap-distance-top:13.9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" filled="f" stroked="f">
                <v:textbox inset="0,0,0,0">
                  <w:txbxContent>
                    <w:p w14:paraId="0976CB67" w14:textId="02FA9D36" w:rsidR="006F69D1" w:rsidRDefault="00E559B0">
                      <w:pPr>
                        <w:pStyle w:val="Nadpis20"/>
                        <w:keepNext/>
                        <w:keepLines/>
                        <w:shd w:val="clear" w:color="auto" w:fill="auto"/>
                      </w:pPr>
                      <w:r w:rsidRPr="00340EC5">
                        <w:t>XXXX</w:t>
                      </w:r>
                    </w:p>
                  </w:txbxContent>
                </v:textbox>
                <w10:wrap type="topAndBottom" anchorx="page"/>
              </v:shape>
            </w:pict>
          </mc:Fallback>
        </mc:AlternateContent>
      </w:r>
      <w:r>
        <w:rPr>
          <w:noProof/>
        </w:rPr>
        <mc:AlternateContent>
          <mc:Choice Requires="wps">
            <w:drawing>
              <wp:anchor distT="201930" distB="18415" distL="0" distR="0" simplePos="0" relativeHeight="125829400" behindDoc="0" locked="0" layoutInCell="1" allowOverlap="1" wp14:anchorId="0976CB34" wp14:editId="6F0C4120">
                <wp:simplePos x="0" y="0"/>
                <wp:positionH relativeFrom="page">
                  <wp:posOffset>5090160</wp:posOffset>
                </wp:positionH>
                <wp:positionV relativeFrom="paragraph">
                  <wp:posOffset>201930</wp:posOffset>
                </wp:positionV>
                <wp:extent cx="871855" cy="6826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871855" cy="682625"/>
                        </a:xfrm>
                        <a:prstGeom prst="rect">
                          <a:avLst/>
                        </a:prstGeom>
                        <a:noFill/>
                      </wps:spPr>
                      <wps:txbx>
                        <w:txbxContent>
                          <w:p w14:paraId="0976CB6B" w14:textId="38A5CB14" w:rsidR="006F69D1" w:rsidRDefault="00E559B0">
                            <w:pPr>
                              <w:pStyle w:val="Jin0"/>
                              <w:shd w:val="clear" w:color="auto" w:fill="auto"/>
                              <w:spacing w:after="0" w:line="228" w:lineRule="auto"/>
                              <w:rPr>
                                <w:sz w:val="19"/>
                                <w:szCs w:val="19"/>
                              </w:rPr>
                            </w:pPr>
                            <w:r>
                              <w:rPr>
                                <w:rFonts w:ascii="Times New Roman" w:eastAsia="Times New Roman" w:hAnsi="Times New Roman" w:cs="Times New Roman"/>
                                <w:sz w:val="19"/>
                                <w:szCs w:val="19"/>
                              </w:rPr>
                              <w:t>03.09.2025</w:t>
                            </w:r>
                          </w:p>
                        </w:txbxContent>
                      </wps:txbx>
                      <wps:bodyPr lIns="0" tIns="0" rIns="0" bIns="0"/>
                    </wps:wsp>
                  </a:graphicData>
                </a:graphic>
                <wp14:sizeRelH relativeFrom="margin">
                  <wp14:pctWidth>0</wp14:pctWidth>
                </wp14:sizeRelH>
              </wp:anchor>
            </w:drawing>
          </mc:Choice>
          <mc:Fallback>
            <w:pict>
              <v:shape w14:anchorId="0976CB34" id="Shape 35" o:spid="_x0000_s1035" type="#_x0000_t202" style="position:absolute;margin-left:400.8pt;margin-top:15.9pt;width:68.65pt;height:53.75pt;z-index:125829400;visibility:visible;mso-wrap-style:square;mso-width-percent:0;mso-wrap-distance-left:0;mso-wrap-distance-top:15.9pt;mso-wrap-distance-right:0;mso-wrap-distance-bottom:1.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" filled="f" stroked="f">
                <v:textbox inset="0,0,0,0">
                  <w:txbxContent>
                    <w:p w14:paraId="0976CB6B" w14:textId="38A5CB14" w:rsidR="006F69D1" w:rsidRDefault="00E559B0">
                      <w:pPr>
                        <w:pStyle w:val="Jin0"/>
                        <w:shd w:val="clear" w:color="auto" w:fill="auto"/>
                        <w:spacing w:after="0" w:line="228" w:lineRule="auto"/>
                        <w:rPr>
                          <w:sz w:val="19"/>
                          <w:szCs w:val="19"/>
                        </w:rPr>
                      </w:pPr>
                      <w:r>
                        <w:rPr>
                          <w:rFonts w:ascii="Times New Roman" w:eastAsia="Times New Roman" w:hAnsi="Times New Roman" w:cs="Times New Roman"/>
                          <w:sz w:val="19"/>
                          <w:szCs w:val="19"/>
                        </w:rPr>
                        <w:t>03.09.2025</w:t>
                      </w:r>
                    </w:p>
                  </w:txbxContent>
                </v:textbox>
                <w10:wrap type="topAndBottom" anchorx="page"/>
              </v:shape>
            </w:pict>
          </mc:Fallback>
        </mc:AlternateContent>
      </w:r>
    </w:p>
    <w:p w14:paraId="0976CAE8" w14:textId="77777777" w:rsidR="006F69D1" w:rsidRDefault="00340EC5">
      <w:pPr>
        <w:spacing w:line="1" w:lineRule="exact"/>
        <w:sectPr w:rsidR="006F69D1">
          <w:headerReference w:type="default" r:id="rId14"/>
          <w:footerReference w:type="default" r:id="rId15"/>
          <w:pgSz w:w="12240" w:h="15840"/>
          <w:pgMar w:top="1474" w:right="1344" w:bottom="1421" w:left="1094" w:header="1046" w:footer="993" w:gutter="0"/>
          <w:pgNumType w:start="25"/>
          <w:cols w:space="720"/>
          <w:noEndnote/>
          <w:docGrid w:linePitch="360"/>
          <w15:footnoteColumns w:val="1"/>
        </w:sectPr>
      </w:pPr>
      <w:r>
        <w:rPr>
          <w:noProof/>
        </w:rPr>
        <mc:AlternateContent>
          <mc:Choice Requires="wps">
            <w:drawing>
              <wp:anchor distT="184150" distB="0" distL="0" distR="0" simplePos="0" relativeHeight="125829402" behindDoc="0" locked="0" layoutInCell="1" allowOverlap="1" wp14:anchorId="0976CB36" wp14:editId="0976CB37">
                <wp:simplePos x="0" y="0"/>
                <wp:positionH relativeFrom="page">
                  <wp:posOffset>1209675</wp:posOffset>
                </wp:positionH>
                <wp:positionV relativeFrom="paragraph">
                  <wp:posOffset>184150</wp:posOffset>
                </wp:positionV>
                <wp:extent cx="1908175" cy="186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908175" cy="186055"/>
                        </a:xfrm>
                        <a:prstGeom prst="rect">
                          <a:avLst/>
                        </a:prstGeom>
                        <a:noFill/>
                      </wps:spPr>
                      <wps:txbx>
                        <w:txbxContent>
                          <w:p w14:paraId="0976CB6C" w14:textId="2144C7C6" w:rsidR="006F69D1" w:rsidRDefault="00053176">
                            <w:pPr>
                              <w:pStyle w:val="Jin0"/>
                              <w:shd w:val="clear" w:color="auto" w:fill="auto"/>
                              <w:spacing w:after="0"/>
                              <w:rPr>
                                <w:sz w:val="20"/>
                                <w:szCs w:val="20"/>
                              </w:rPr>
                            </w:pPr>
                            <w:r w:rsidRPr="00340EC5">
                              <w:t>XXXX</w:t>
                            </w:r>
                          </w:p>
                        </w:txbxContent>
                      </wps:txbx>
                      <wps:bodyPr wrap="none" lIns="0" tIns="0" rIns="0" bIns="0"/>
                    </wps:wsp>
                  </a:graphicData>
                </a:graphic>
              </wp:anchor>
            </w:drawing>
          </mc:Choice>
          <mc:Fallback>
            <w:pict>
              <v:shape w14:anchorId="0976CB36" id="Shape 37" o:spid="_x0000_s1036" type="#_x0000_t202" style="position:absolute;margin-left:95.25pt;margin-top:14.5pt;width:150.25pt;height:14.65pt;z-index:125829402;visibility:visible;mso-wrap-style:none;mso-wrap-distance-left:0;mso-wrap-distance-top:1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" filled="f" stroked="f">
                <v:textbox inset="0,0,0,0">
                  <w:txbxContent>
                    <w:p w14:paraId="0976CB6C" w14:textId="2144C7C6" w:rsidR="006F69D1" w:rsidRDefault="00053176">
                      <w:pPr>
                        <w:pStyle w:val="Jin0"/>
                        <w:shd w:val="clear" w:color="auto" w:fill="auto"/>
                        <w:spacing w:after="0"/>
                        <w:rPr>
                          <w:sz w:val="20"/>
                          <w:szCs w:val="20"/>
                        </w:rPr>
                      </w:pPr>
                      <w:r w:rsidRPr="00340EC5">
                        <w:t>XXXX</w:t>
                      </w:r>
                    </w:p>
                  </w:txbxContent>
                </v:textbox>
                <w10:wrap type="topAndBottom" anchorx="page"/>
              </v:shape>
            </w:pict>
          </mc:Fallback>
        </mc:AlternateContent>
      </w:r>
      <w:r>
        <w:rPr>
          <w:noProof/>
        </w:rPr>
        <mc:AlternateContent>
          <mc:Choice Requires="wps">
            <w:drawing>
              <wp:anchor distT="177800" distB="0" distL="0" distR="0" simplePos="0" relativeHeight="125829404" behindDoc="0" locked="0" layoutInCell="1" allowOverlap="1" wp14:anchorId="0976CB38" wp14:editId="0976CB39">
                <wp:simplePos x="0" y="0"/>
                <wp:positionH relativeFrom="page">
                  <wp:posOffset>4029075</wp:posOffset>
                </wp:positionH>
                <wp:positionV relativeFrom="paragraph">
                  <wp:posOffset>177800</wp:posOffset>
                </wp:positionV>
                <wp:extent cx="2197735" cy="1917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197735" cy="191770"/>
                        </a:xfrm>
                        <a:prstGeom prst="rect">
                          <a:avLst/>
                        </a:prstGeom>
                        <a:noFill/>
                      </wps:spPr>
                      <wps:txbx>
                        <w:txbxContent>
                          <w:p w14:paraId="0976CB6D" w14:textId="25FB819F" w:rsidR="006F69D1" w:rsidRDefault="00053176">
                            <w:pPr>
                              <w:pStyle w:val="Jin0"/>
                              <w:shd w:val="clear" w:color="auto" w:fill="auto"/>
                              <w:spacing w:after="0"/>
                              <w:rPr>
                                <w:sz w:val="20"/>
                                <w:szCs w:val="20"/>
                              </w:rPr>
                            </w:pPr>
                            <w:r w:rsidRPr="00340EC5">
                              <w:t>XXXX</w:t>
                            </w:r>
                          </w:p>
                        </w:txbxContent>
                      </wps:txbx>
                      <wps:bodyPr wrap="none" lIns="0" tIns="0" rIns="0" bIns="0"/>
                    </wps:wsp>
                  </a:graphicData>
                </a:graphic>
              </wp:anchor>
            </w:drawing>
          </mc:Choice>
          <mc:Fallback>
            <w:pict>
              <v:shape w14:anchorId="0976CB38" id="Shape 39" o:spid="_x0000_s1037" type="#_x0000_t202" style="position:absolute;margin-left:317.25pt;margin-top:14pt;width:173.05pt;height:15.1pt;z-index:125829404;visibility:visible;mso-wrap-style:none;mso-wrap-distance-left:0;mso-wrap-distance-top: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" filled="f" stroked="f">
                <v:textbox inset="0,0,0,0">
                  <w:txbxContent>
                    <w:p w14:paraId="0976CB6D" w14:textId="25FB819F" w:rsidR="006F69D1" w:rsidRDefault="00053176">
                      <w:pPr>
                        <w:pStyle w:val="Jin0"/>
                        <w:shd w:val="clear" w:color="auto" w:fill="auto"/>
                        <w:spacing w:after="0"/>
                        <w:rPr>
                          <w:sz w:val="20"/>
                          <w:szCs w:val="20"/>
                        </w:rPr>
                      </w:pPr>
                      <w:r w:rsidRPr="00340EC5">
                        <w:t>XXXX</w:t>
                      </w:r>
                    </w:p>
                  </w:txbxContent>
                </v:textbox>
                <w10:wrap type="topAndBottom" anchorx="page"/>
              </v:shape>
            </w:pict>
          </mc:Fallback>
        </mc:AlternateContent>
      </w:r>
    </w:p>
    <w:p w14:paraId="0976CAE9" w14:textId="77777777" w:rsidR="006F69D1" w:rsidRDefault="00340EC5">
      <w:pPr>
        <w:pStyle w:val="Nadpis30"/>
        <w:keepNext/>
        <w:keepLines/>
        <w:shd w:val="clear" w:color="auto" w:fill="auto"/>
        <w:spacing w:after="240"/>
      </w:pPr>
      <w:bookmarkStart w:id="14" w:name="bookmark20"/>
      <w:bookmarkStart w:id="15" w:name="bookmark21"/>
      <w:r>
        <w:lastRenderedPageBreak/>
        <w:t xml:space="preserve">Pravidla součinnosti s úsekem informatiky kupujícího </w:t>
      </w:r>
      <w:r>
        <w:rPr>
          <w:b w:val="0"/>
          <w:bCs w:val="0"/>
        </w:rPr>
        <w:t>(dále jen „ÚI“)</w:t>
      </w:r>
      <w:bookmarkEnd w:id="14"/>
      <w:bookmarkEnd w:id="15"/>
    </w:p>
    <w:p w14:paraId="0976CAEA" w14:textId="77777777" w:rsidR="006F69D1" w:rsidRDefault="00340EC5">
      <w:pPr>
        <w:pStyle w:val="Zkladntext1"/>
        <w:shd w:val="clear" w:color="auto" w:fill="auto"/>
        <w:spacing w:after="240"/>
        <w:jc w:val="both"/>
      </w:pPr>
      <w:r>
        <w:t xml:space="preserve">V případě, že zdravotnický prostředek či jeho části vyžadují zapojení do počítačové sítě </w:t>
      </w:r>
      <w:r>
        <w:rPr>
          <w:i/>
          <w:iCs/>
        </w:rPr>
        <w:t>prodávajícího</w:t>
      </w:r>
      <w:r>
        <w:t xml:space="preserve">, musí být tato činnost prováděna se souhlasem zaměstnance ÚI. Zaměstnanec ÚI musí být o realizaci předmětu </w:t>
      </w:r>
      <w:proofErr w:type="gramStart"/>
      <w:r>
        <w:t>smlouvy</w:t>
      </w:r>
      <w:proofErr w:type="gramEnd"/>
      <w:r>
        <w:t xml:space="preserve"> resp. záměru jeho zapojení do počítačové sítě </w:t>
      </w:r>
      <w:r>
        <w:rPr>
          <w:i/>
          <w:iCs/>
        </w:rPr>
        <w:t>kupujícího</w:t>
      </w:r>
      <w:r>
        <w:t xml:space="preserve"> informován </w:t>
      </w:r>
      <w:r>
        <w:rPr>
          <w:i/>
          <w:iCs/>
        </w:rPr>
        <w:t>prodávajícím</w:t>
      </w:r>
      <w:r>
        <w:t xml:space="preserve"> s dostatečným předstihem, a to minimálně 10 kalendářních dnů před termínem vlastního plnění v místě plnění (podrobnosti viz níže).</w:t>
      </w:r>
    </w:p>
    <w:p w14:paraId="0976CAEB" w14:textId="284A4E16" w:rsidR="006F69D1" w:rsidRDefault="00340EC5">
      <w:pPr>
        <w:pStyle w:val="Zkladntext1"/>
        <w:shd w:val="clear" w:color="auto" w:fill="auto"/>
        <w:spacing w:after="240"/>
        <w:jc w:val="both"/>
      </w:pPr>
      <w:r>
        <w:t xml:space="preserve">Předmět smlouvy dle čl. I smlouvy zahrnuje v rámci instalace zdravotnických prostředků také všechny práce související s instalací dodávaných HW/SW částí do plně funkčního stavu. Pokud bude vyžadována </w:t>
      </w:r>
      <w:r>
        <w:rPr>
          <w:i/>
          <w:iCs/>
        </w:rPr>
        <w:t xml:space="preserve">prodávajícím </w:t>
      </w:r>
      <w:r>
        <w:t xml:space="preserve">součinnost s ÚI, je nutné rozsah této součinnosti předem jasně definovat (ve smlouvě nebo projektové dokumentaci) nebo zaslat emailem na adresu </w:t>
      </w:r>
      <w:r w:rsidR="00053176" w:rsidRPr="00340EC5">
        <w:t>XXXX</w:t>
      </w:r>
      <w:r>
        <w:rPr>
          <w:lang w:val="en-US" w:eastAsia="en-US" w:bidi="en-US"/>
        </w:rPr>
        <w:t xml:space="preserve">, </w:t>
      </w:r>
      <w:r>
        <w:t>a to minimálně 1 týden (7 kalendářních dnů) před termínem instalace. Za součinnost se považuje např. i zřízení vzdáleného přístupu přes internet.</w:t>
      </w:r>
    </w:p>
    <w:p w14:paraId="0976CAEC" w14:textId="77777777" w:rsidR="006F69D1" w:rsidRDefault="00340EC5">
      <w:pPr>
        <w:pStyle w:val="Zkladntext1"/>
        <w:shd w:val="clear" w:color="auto" w:fill="auto"/>
        <w:spacing w:after="240"/>
        <w:jc w:val="both"/>
      </w:pPr>
      <w:r>
        <w:t>Pokud požadavek na součinnost s ÚI svým rozsahem překročí 3 hodiny práce technika ÚI nebo bude vyžadovat plnění třetí strany, vyhrazuje si ÚI právo navrhnout vlastní termíny dle svých kapacitních možností.</w:t>
      </w:r>
    </w:p>
    <w:p w14:paraId="0976CAED" w14:textId="77777777" w:rsidR="006F69D1" w:rsidRDefault="00340EC5">
      <w:pPr>
        <w:pStyle w:val="Zkladntext1"/>
        <w:shd w:val="clear" w:color="auto" w:fill="auto"/>
        <w:spacing w:after="240"/>
        <w:jc w:val="both"/>
      </w:pPr>
      <w:r>
        <w:t xml:space="preserve">Pokud požadavek na součinnost překročí rámec běžných činností zajišťovaných ÚI nebo její rozsah nebude ÚI schopen akceptovat z kapacitních, technických či časových důvodů, může požadovanou součinnost celou nebo její část odmítnout, a to do 3 pracovních dnů po obdržení požadavku. V tomto případě je </w:t>
      </w:r>
      <w:r>
        <w:rPr>
          <w:i/>
          <w:iCs/>
        </w:rPr>
        <w:t>prodávající</w:t>
      </w:r>
      <w:r>
        <w:t xml:space="preserve"> povinen zajistit všechny požadované úkony vlastními techniky nebo externím servisem.</w:t>
      </w:r>
    </w:p>
    <w:p w14:paraId="0976CAEE" w14:textId="77777777" w:rsidR="006F69D1" w:rsidRDefault="00340EC5">
      <w:pPr>
        <w:pStyle w:val="Zkladntext1"/>
        <w:shd w:val="clear" w:color="auto" w:fill="auto"/>
        <w:spacing w:after="240"/>
        <w:jc w:val="both"/>
        <w:sectPr w:rsidR="006F69D1">
          <w:headerReference w:type="default" r:id="rId16"/>
          <w:footerReference w:type="default" r:id="rId17"/>
          <w:pgSz w:w="12240" w:h="15840"/>
          <w:pgMar w:top="2074" w:right="1805" w:bottom="2074" w:left="1810" w:header="0" w:footer="1646" w:gutter="0"/>
          <w:pgNumType w:start="5"/>
          <w:cols w:space="720"/>
          <w:noEndnote/>
          <w:docGrid w:linePitch="360"/>
          <w15:footnoteColumns w:val="1"/>
        </w:sectPr>
      </w:pPr>
      <w:r>
        <w:t xml:space="preserve">Pokud bude ÚI, ke zdárné realizaci plnění ze smlouvy nucen zajišťovat úkony, které nebyly definovány v požadavcích na součinnost, bude </w:t>
      </w:r>
      <w:r>
        <w:rPr>
          <w:i/>
          <w:iCs/>
        </w:rPr>
        <w:t>prodávajícímu</w:t>
      </w:r>
      <w:r>
        <w:t xml:space="preserve"> tato práce účtována ve výši prokazatelných nákladů s nimi spojených.</w:t>
      </w:r>
    </w:p>
    <w:p w14:paraId="0976CAEF" w14:textId="77777777" w:rsidR="006F69D1" w:rsidRDefault="00340EC5">
      <w:pPr>
        <w:pStyle w:val="Zkladntext1"/>
        <w:shd w:val="clear" w:color="auto" w:fill="auto"/>
        <w:spacing w:after="0" w:line="379" w:lineRule="auto"/>
        <w:ind w:firstLine="540"/>
      </w:pPr>
      <w:r>
        <w:rPr>
          <w:b/>
          <w:bCs/>
          <w:u w:val="single"/>
        </w:rPr>
        <w:lastRenderedPageBreak/>
        <w:t xml:space="preserve">Pravidla pro </w:t>
      </w:r>
      <w:proofErr w:type="spellStart"/>
      <w:r>
        <w:rPr>
          <w:b/>
          <w:bCs/>
          <w:u w:val="single"/>
        </w:rPr>
        <w:t>zř</w:t>
      </w:r>
      <w:proofErr w:type="spellEnd"/>
      <w:r>
        <w:rPr>
          <w:b/>
          <w:bCs/>
          <w:u w:val="single"/>
        </w:rPr>
        <w:t xml:space="preserve"> </w:t>
      </w:r>
      <w:proofErr w:type="spellStart"/>
      <w:r>
        <w:rPr>
          <w:b/>
          <w:bCs/>
          <w:u w:val="single"/>
        </w:rPr>
        <w:t>ízení</w:t>
      </w:r>
      <w:proofErr w:type="spellEnd"/>
      <w:r>
        <w:rPr>
          <w:b/>
          <w:bCs/>
          <w:u w:val="single"/>
        </w:rPr>
        <w:t xml:space="preserve"> a používání vzdáleného př </w:t>
      </w:r>
      <w:proofErr w:type="spellStart"/>
      <w:r>
        <w:rPr>
          <w:b/>
          <w:bCs/>
          <w:u w:val="single"/>
        </w:rPr>
        <w:t>ístupu</w:t>
      </w:r>
      <w:proofErr w:type="spellEnd"/>
      <w:r>
        <w:rPr>
          <w:b/>
          <w:bCs/>
          <w:u w:val="single"/>
        </w:rPr>
        <w:t xml:space="preserve"> do</w:t>
      </w:r>
    </w:p>
    <w:p w14:paraId="0976CAF0" w14:textId="77777777" w:rsidR="006F69D1" w:rsidRDefault="00340EC5">
      <w:pPr>
        <w:pStyle w:val="Nadpis30"/>
        <w:keepNext/>
        <w:keepLines/>
        <w:shd w:val="clear" w:color="auto" w:fill="auto"/>
        <w:spacing w:after="140" w:line="379" w:lineRule="auto"/>
      </w:pPr>
      <w:bookmarkStart w:id="16" w:name="bookmark22"/>
      <w:bookmarkStart w:id="17" w:name="bookmark23"/>
      <w:proofErr w:type="spellStart"/>
      <w:r>
        <w:t>poč</w:t>
      </w:r>
      <w:proofErr w:type="spellEnd"/>
      <w:r>
        <w:t xml:space="preserve"> </w:t>
      </w:r>
      <w:proofErr w:type="spellStart"/>
      <w:r>
        <w:t>ítač</w:t>
      </w:r>
      <w:proofErr w:type="spellEnd"/>
      <w:r>
        <w:t xml:space="preserve"> </w:t>
      </w:r>
      <w:proofErr w:type="spellStart"/>
      <w:r>
        <w:t>ové</w:t>
      </w:r>
      <w:proofErr w:type="spellEnd"/>
      <w:r>
        <w:t xml:space="preserve"> sítě Nemocnice Nové Město na Moravě, př </w:t>
      </w:r>
      <w:proofErr w:type="spellStart"/>
      <w:r>
        <w:t>íspěvková</w:t>
      </w:r>
      <w:proofErr w:type="spellEnd"/>
      <w:r>
        <w:br/>
        <w:t>organizace</w:t>
      </w:r>
      <w:bookmarkEnd w:id="16"/>
      <w:bookmarkEnd w:id="17"/>
    </w:p>
    <w:p w14:paraId="0976CAF1" w14:textId="77777777" w:rsidR="006F69D1" w:rsidRDefault="00340EC5">
      <w:pPr>
        <w:pStyle w:val="Zkladntext1"/>
        <w:numPr>
          <w:ilvl w:val="0"/>
          <w:numId w:val="23"/>
        </w:numPr>
        <w:shd w:val="clear" w:color="auto" w:fill="auto"/>
        <w:tabs>
          <w:tab w:val="left" w:pos="360"/>
        </w:tabs>
        <w:spacing w:after="240"/>
        <w:ind w:left="280" w:hanging="280"/>
        <w:jc w:val="both"/>
      </w:pPr>
      <w:r>
        <w:rPr>
          <w:i/>
          <w:iCs/>
        </w:rPr>
        <w:t>Kupující</w:t>
      </w:r>
      <w:r>
        <w:t xml:space="preserve"> umožní vzdálený přístup/připojení do své počítačové sítě nebo její části </w:t>
      </w:r>
      <w:r>
        <w:rPr>
          <w:i/>
          <w:iCs/>
        </w:rPr>
        <w:t>prodávajícímu</w:t>
      </w:r>
      <w:r>
        <w:t xml:space="preserve"> tak, aby mohl </w:t>
      </w:r>
      <w:r>
        <w:rPr>
          <w:i/>
          <w:iCs/>
        </w:rPr>
        <w:t>prodávající</w:t>
      </w:r>
      <w:r>
        <w:t xml:space="preserve"> vykonávat veškeré smluvní či </w:t>
      </w:r>
      <w:r>
        <w:rPr>
          <w:i/>
          <w:iCs/>
        </w:rPr>
        <w:t>kupujícím</w:t>
      </w:r>
      <w:r>
        <w:t xml:space="preserve"> prokazatelně vyžádané/objednané služby (dále jen „služba“).</w:t>
      </w:r>
    </w:p>
    <w:p w14:paraId="0976CAF2" w14:textId="77777777" w:rsidR="006F69D1" w:rsidRDefault="00340EC5">
      <w:pPr>
        <w:pStyle w:val="Zkladntext1"/>
        <w:numPr>
          <w:ilvl w:val="0"/>
          <w:numId w:val="23"/>
        </w:numPr>
        <w:shd w:val="clear" w:color="auto" w:fill="auto"/>
        <w:tabs>
          <w:tab w:val="left" w:pos="360"/>
        </w:tabs>
        <w:spacing w:after="240"/>
        <w:ind w:left="280" w:hanging="280"/>
        <w:jc w:val="both"/>
      </w:pPr>
      <w:r>
        <w:rPr>
          <w:i/>
          <w:iCs/>
        </w:rPr>
        <w:t>Kupující</w:t>
      </w:r>
      <w:r>
        <w:t xml:space="preserve"> zřídí vzdálený přístup pro </w:t>
      </w:r>
      <w:r>
        <w:rPr>
          <w:i/>
          <w:iCs/>
        </w:rPr>
        <w:t>prodávajícího</w:t>
      </w:r>
      <w:r>
        <w:t xml:space="preserve"> na dobu a v rozsahu nezbytně nutnou k plnění závazků vyplývajících z této smlouvy.</w:t>
      </w:r>
    </w:p>
    <w:p w14:paraId="0976CAF3" w14:textId="77777777" w:rsidR="006F69D1" w:rsidRDefault="00340EC5">
      <w:pPr>
        <w:pStyle w:val="Zkladntext1"/>
        <w:numPr>
          <w:ilvl w:val="0"/>
          <w:numId w:val="23"/>
        </w:numPr>
        <w:shd w:val="clear" w:color="auto" w:fill="auto"/>
        <w:tabs>
          <w:tab w:val="left" w:pos="360"/>
        </w:tabs>
        <w:spacing w:after="0"/>
      </w:pPr>
      <w:r>
        <w:t>Technické podmínky vzdáleného připojení jsou dohodnuty takto:</w:t>
      </w:r>
    </w:p>
    <w:p w14:paraId="0976CAF4" w14:textId="77777777" w:rsidR="006F69D1" w:rsidRDefault="00340EC5">
      <w:pPr>
        <w:pStyle w:val="Zkladntext1"/>
        <w:numPr>
          <w:ilvl w:val="0"/>
          <w:numId w:val="24"/>
        </w:numPr>
        <w:shd w:val="clear" w:color="auto" w:fill="auto"/>
        <w:tabs>
          <w:tab w:val="left" w:pos="834"/>
        </w:tabs>
        <w:spacing w:after="0"/>
        <w:ind w:left="800" w:hanging="460"/>
      </w:pPr>
      <w:r>
        <w:t>připojení přes SSH protokol VNC dle individuálně dohodnutých parametrů a hesel</w:t>
      </w:r>
    </w:p>
    <w:p w14:paraId="0976CAF5" w14:textId="77777777" w:rsidR="006F69D1" w:rsidRDefault="00340EC5">
      <w:pPr>
        <w:pStyle w:val="Zkladntext1"/>
        <w:numPr>
          <w:ilvl w:val="0"/>
          <w:numId w:val="24"/>
        </w:numPr>
        <w:shd w:val="clear" w:color="auto" w:fill="auto"/>
        <w:tabs>
          <w:tab w:val="left" w:pos="834"/>
        </w:tabs>
        <w:spacing w:after="0"/>
        <w:ind w:left="800" w:hanging="460"/>
      </w:pPr>
      <w:r>
        <w:t xml:space="preserve">připojení přes RDP (Microsoft </w:t>
      </w:r>
      <w:proofErr w:type="spellStart"/>
      <w:r>
        <w:t>remote</w:t>
      </w:r>
      <w:proofErr w:type="spellEnd"/>
      <w:r>
        <w:t xml:space="preserve"> desktop klient) dle individuálně dohodnutých parametrů a hesel</w:t>
      </w:r>
    </w:p>
    <w:p w14:paraId="0976CAF6" w14:textId="77777777" w:rsidR="006F69D1" w:rsidRDefault="00340EC5">
      <w:pPr>
        <w:pStyle w:val="Zkladntext1"/>
        <w:numPr>
          <w:ilvl w:val="0"/>
          <w:numId w:val="24"/>
        </w:numPr>
        <w:shd w:val="clear" w:color="auto" w:fill="auto"/>
        <w:tabs>
          <w:tab w:val="left" w:pos="834"/>
        </w:tabs>
        <w:spacing w:after="0"/>
        <w:ind w:firstLine="280"/>
      </w:pPr>
      <w:r>
        <w:t>VPN přístup dle individuálně dohodnutých parametrů a hesel</w:t>
      </w:r>
    </w:p>
    <w:p w14:paraId="0976CAF7" w14:textId="77777777" w:rsidR="006F69D1" w:rsidRDefault="00340EC5">
      <w:pPr>
        <w:pStyle w:val="Zkladntext1"/>
        <w:numPr>
          <w:ilvl w:val="0"/>
          <w:numId w:val="24"/>
        </w:numPr>
        <w:shd w:val="clear" w:color="auto" w:fill="auto"/>
        <w:tabs>
          <w:tab w:val="left" w:pos="834"/>
        </w:tabs>
        <w:spacing w:after="240"/>
        <w:ind w:left="800" w:hanging="460"/>
      </w:pPr>
      <w:r>
        <w:t>jiný typ přístupu či autentizace dle individuálně dohodnutých parametrů při podpisu smlouvy.</w:t>
      </w:r>
    </w:p>
    <w:p w14:paraId="0976CAF8" w14:textId="77777777" w:rsidR="006F69D1" w:rsidRDefault="00340EC5">
      <w:pPr>
        <w:pStyle w:val="Zkladntext1"/>
        <w:shd w:val="clear" w:color="auto" w:fill="auto"/>
        <w:spacing w:after="240"/>
        <w:ind w:left="280" w:firstLine="60"/>
        <w:jc w:val="both"/>
      </w:pPr>
      <w:r>
        <w:t xml:space="preserve">Předání parametrů přístupu a přístupových hesel zajistí v předem dohodnutém termínu zaměstnanec úseku informatiky </w:t>
      </w:r>
      <w:r>
        <w:rPr>
          <w:i/>
          <w:iCs/>
        </w:rPr>
        <w:t>kupujícího</w:t>
      </w:r>
      <w:r>
        <w:t>.</w:t>
      </w:r>
    </w:p>
    <w:p w14:paraId="0976CAF9" w14:textId="77777777" w:rsidR="006F69D1" w:rsidRDefault="00340EC5">
      <w:pPr>
        <w:pStyle w:val="Zkladntext1"/>
        <w:numPr>
          <w:ilvl w:val="0"/>
          <w:numId w:val="23"/>
        </w:numPr>
        <w:shd w:val="clear" w:color="auto" w:fill="auto"/>
        <w:tabs>
          <w:tab w:val="left" w:pos="360"/>
        </w:tabs>
        <w:spacing w:after="240"/>
        <w:ind w:left="280" w:hanging="280"/>
        <w:jc w:val="both"/>
      </w:pPr>
      <w:r>
        <w:rPr>
          <w:i/>
          <w:iCs/>
        </w:rPr>
        <w:t>Prodávající</w:t>
      </w:r>
      <w:r>
        <w:t xml:space="preserve"> se zavazuje zajistit, že osoby, jim pověřené k vykonávání služeb prostřednictvím vzdáleného přístupu nezneužijí vzdálený přístup do sítě k aktivitám, které nejsou v souladu se smluvním rozsahem poskytovaných služeb, a ani neumožní tyto aktivity třetí osobě.</w:t>
      </w:r>
    </w:p>
    <w:p w14:paraId="0976CAFA" w14:textId="77777777" w:rsidR="006F69D1" w:rsidRDefault="00340EC5">
      <w:pPr>
        <w:pStyle w:val="Zkladntext1"/>
        <w:numPr>
          <w:ilvl w:val="0"/>
          <w:numId w:val="23"/>
        </w:numPr>
        <w:shd w:val="clear" w:color="auto" w:fill="auto"/>
        <w:tabs>
          <w:tab w:val="left" w:pos="360"/>
        </w:tabs>
        <w:spacing w:after="240"/>
        <w:ind w:left="280" w:hanging="280"/>
        <w:jc w:val="both"/>
      </w:pPr>
      <w:r>
        <w:rPr>
          <w:i/>
          <w:iCs/>
        </w:rPr>
        <w:t>Prodávající</w:t>
      </w:r>
      <w:r>
        <w:t xml:space="preserve"> je povinen vždy předem zajistit, že nedojde k nepředpokládanému narušení chodu počítač </w:t>
      </w:r>
      <w:proofErr w:type="spellStart"/>
      <w:r>
        <w:t>ové</w:t>
      </w:r>
      <w:proofErr w:type="spellEnd"/>
      <w:r>
        <w:t xml:space="preserve"> sítě (informačního systému), ani jiných služeb a systémů v síti </w:t>
      </w:r>
      <w:r>
        <w:rPr>
          <w:i/>
          <w:iCs/>
        </w:rPr>
        <w:t>kupujícího,</w:t>
      </w:r>
      <w:r>
        <w:t xml:space="preserve"> jakožto i řádného chodu serverů, počítačů a dalších HW komponent sítě. V případě porušení této povinnosti je </w:t>
      </w:r>
      <w:r>
        <w:rPr>
          <w:i/>
          <w:iCs/>
        </w:rPr>
        <w:t>kupující</w:t>
      </w:r>
      <w:r>
        <w:t xml:space="preserve"> oprávněn požadovat náhradu způsobené škody.</w:t>
      </w:r>
    </w:p>
    <w:p w14:paraId="0976CAFB" w14:textId="77777777" w:rsidR="006F69D1" w:rsidRDefault="00340EC5">
      <w:pPr>
        <w:pStyle w:val="Zkladntext1"/>
        <w:numPr>
          <w:ilvl w:val="0"/>
          <w:numId w:val="23"/>
        </w:numPr>
        <w:shd w:val="clear" w:color="auto" w:fill="auto"/>
        <w:tabs>
          <w:tab w:val="left" w:pos="360"/>
        </w:tabs>
        <w:spacing w:after="240"/>
        <w:ind w:left="280" w:hanging="280"/>
        <w:jc w:val="both"/>
      </w:pPr>
      <w:r>
        <w:rPr>
          <w:i/>
          <w:iCs/>
        </w:rPr>
        <w:t>Kupující</w:t>
      </w:r>
      <w:r>
        <w:t xml:space="preserve"> si vyhrazuje právo službu vzdáleného přístupu dočasně pozastavit či omezit bez udání důvodu. V tomto případě bude o rozhodnutí </w:t>
      </w:r>
      <w:r>
        <w:rPr>
          <w:i/>
          <w:iCs/>
        </w:rPr>
        <w:t>kupujícího prodávající</w:t>
      </w:r>
      <w:r>
        <w:t xml:space="preserve"> neprodleně informován telefonicky a následně obdrží písemné oznámení.</w:t>
      </w:r>
    </w:p>
    <w:p w14:paraId="0976CAFC" w14:textId="77777777" w:rsidR="006F69D1" w:rsidRDefault="00340EC5">
      <w:pPr>
        <w:pStyle w:val="Zkladntext1"/>
        <w:numPr>
          <w:ilvl w:val="0"/>
          <w:numId w:val="23"/>
        </w:numPr>
        <w:shd w:val="clear" w:color="auto" w:fill="auto"/>
        <w:tabs>
          <w:tab w:val="left" w:pos="360"/>
        </w:tabs>
        <w:spacing w:after="240"/>
        <w:ind w:left="280" w:hanging="280"/>
        <w:jc w:val="both"/>
        <w:sectPr w:rsidR="006F69D1">
          <w:pgSz w:w="12240" w:h="15840"/>
          <w:pgMar w:top="1826" w:right="1195" w:bottom="1706" w:left="1872" w:header="0" w:footer="1278" w:gutter="0"/>
          <w:cols w:space="720"/>
          <w:noEndnote/>
          <w:docGrid w:linePitch="360"/>
          <w15:footnoteColumns w:val="1"/>
        </w:sectPr>
      </w:pPr>
      <w:r>
        <w:t xml:space="preserve">V případě, že </w:t>
      </w:r>
      <w:r>
        <w:rPr>
          <w:i/>
          <w:iCs/>
        </w:rPr>
        <w:t>kupující</w:t>
      </w:r>
      <w:r>
        <w:t xml:space="preserve"> zjistí použití vzdáleného přístupu v rozporu s těmito pravidly, je </w:t>
      </w:r>
      <w:r>
        <w:rPr>
          <w:i/>
          <w:iCs/>
        </w:rPr>
        <w:t>kupující</w:t>
      </w:r>
      <w:r>
        <w:t xml:space="preserve"> oprávněn vzdálený přístup </w:t>
      </w:r>
      <w:r>
        <w:rPr>
          <w:i/>
          <w:iCs/>
        </w:rPr>
        <w:t xml:space="preserve">prodávajícímu </w:t>
      </w:r>
      <w:r>
        <w:t xml:space="preserve">zcela zrušit. O tomto rozhodnutí </w:t>
      </w:r>
      <w:r>
        <w:rPr>
          <w:i/>
          <w:iCs/>
        </w:rPr>
        <w:t>kupujícího</w:t>
      </w:r>
      <w:r>
        <w:t xml:space="preserve"> bude </w:t>
      </w:r>
      <w:r>
        <w:rPr>
          <w:i/>
          <w:iCs/>
        </w:rPr>
        <w:t>prodávající</w:t>
      </w:r>
      <w:r>
        <w:t xml:space="preserve"> neprodleně informován telefonicky a následně obdrží písemné oznámení.</w:t>
      </w:r>
    </w:p>
    <w:p w14:paraId="0976CAFD" w14:textId="77777777" w:rsidR="006F69D1" w:rsidRDefault="00340EC5">
      <w:pPr>
        <w:pStyle w:val="Zkladntext1"/>
        <w:numPr>
          <w:ilvl w:val="0"/>
          <w:numId w:val="23"/>
        </w:numPr>
        <w:shd w:val="clear" w:color="auto" w:fill="auto"/>
        <w:tabs>
          <w:tab w:val="left" w:pos="411"/>
        </w:tabs>
        <w:spacing w:after="240"/>
        <w:ind w:left="360" w:hanging="360"/>
      </w:pPr>
      <w:r>
        <w:lastRenderedPageBreak/>
        <w:t>Kontaktní osoby pro účely poskytování služby a předávání informací dle bodů této přílohy</w:t>
      </w:r>
    </w:p>
    <w:p w14:paraId="0976CAFE" w14:textId="77777777" w:rsidR="006F69D1" w:rsidRDefault="00340EC5">
      <w:pPr>
        <w:pStyle w:val="Titulektabulky0"/>
        <w:shd w:val="clear" w:color="auto" w:fill="auto"/>
        <w:ind w:left="355"/>
      </w:pPr>
      <w:r>
        <w:rPr>
          <w:rFonts w:ascii="Bookman Old Style" w:eastAsia="Bookman Old Style" w:hAnsi="Bookman Old Style" w:cs="Bookman Old Style"/>
          <w:u w:val="none"/>
        </w:rPr>
        <w:t>Za kupujícího</w:t>
      </w:r>
    </w:p>
    <w:tbl>
      <w:tblPr>
        <w:tblOverlap w:val="never"/>
        <w:tblW w:w="0" w:type="auto"/>
        <w:jc w:val="right"/>
        <w:tblLayout w:type="fixed"/>
        <w:tblCellMar>
          <w:left w:w="10" w:type="dxa"/>
          <w:right w:w="10" w:type="dxa"/>
        </w:tblCellMar>
        <w:tblLook w:val="0000" w:firstRow="0" w:lastRow="0" w:firstColumn="0" w:lastColumn="0" w:noHBand="0" w:noVBand="0"/>
      </w:tblPr>
      <w:tblGrid>
        <w:gridCol w:w="2698"/>
        <w:gridCol w:w="1733"/>
        <w:gridCol w:w="1675"/>
        <w:gridCol w:w="2410"/>
      </w:tblGrid>
      <w:tr w:rsidR="006F69D1" w14:paraId="0976CB03" w14:textId="77777777">
        <w:trPr>
          <w:trHeight w:hRule="exact" w:val="360"/>
          <w:jc w:val="right"/>
        </w:trPr>
        <w:tc>
          <w:tcPr>
            <w:tcW w:w="2698" w:type="dxa"/>
            <w:tcBorders>
              <w:top w:val="single" w:sz="4" w:space="0" w:color="auto"/>
              <w:left w:val="single" w:sz="4" w:space="0" w:color="auto"/>
            </w:tcBorders>
            <w:shd w:val="clear" w:color="auto" w:fill="C0C0C0"/>
          </w:tcPr>
          <w:p w14:paraId="0976CAFF" w14:textId="77777777" w:rsidR="006F69D1" w:rsidRDefault="00340EC5">
            <w:pPr>
              <w:pStyle w:val="Jin0"/>
              <w:shd w:val="clear" w:color="auto" w:fill="auto"/>
              <w:spacing w:after="0"/>
              <w:jc w:val="center"/>
            </w:pPr>
            <w:r>
              <w:rPr>
                <w:b/>
                <w:bCs/>
              </w:rPr>
              <w:t>Jméno</w:t>
            </w:r>
          </w:p>
        </w:tc>
        <w:tc>
          <w:tcPr>
            <w:tcW w:w="1733" w:type="dxa"/>
            <w:tcBorders>
              <w:top w:val="single" w:sz="4" w:space="0" w:color="auto"/>
            </w:tcBorders>
            <w:shd w:val="clear" w:color="auto" w:fill="C0C0C0"/>
          </w:tcPr>
          <w:p w14:paraId="0976CB00" w14:textId="77777777" w:rsidR="006F69D1" w:rsidRDefault="00340EC5">
            <w:pPr>
              <w:pStyle w:val="Jin0"/>
              <w:shd w:val="clear" w:color="auto" w:fill="auto"/>
              <w:spacing w:after="0"/>
              <w:ind w:firstLine="680"/>
            </w:pPr>
            <w:r>
              <w:rPr>
                <w:b/>
                <w:bCs/>
              </w:rPr>
              <w:t>Pozice</w:t>
            </w:r>
          </w:p>
        </w:tc>
        <w:tc>
          <w:tcPr>
            <w:tcW w:w="1675" w:type="dxa"/>
            <w:tcBorders>
              <w:top w:val="single" w:sz="4" w:space="0" w:color="auto"/>
            </w:tcBorders>
            <w:shd w:val="clear" w:color="auto" w:fill="C0C0C0"/>
          </w:tcPr>
          <w:p w14:paraId="0976CB01" w14:textId="77777777" w:rsidR="006F69D1" w:rsidRDefault="00340EC5">
            <w:pPr>
              <w:pStyle w:val="Jin0"/>
              <w:shd w:val="clear" w:color="auto" w:fill="auto"/>
              <w:spacing w:after="0"/>
              <w:jc w:val="center"/>
            </w:pPr>
            <w:r>
              <w:rPr>
                <w:b/>
                <w:bCs/>
              </w:rPr>
              <w:t>Telefon</w:t>
            </w:r>
          </w:p>
        </w:tc>
        <w:tc>
          <w:tcPr>
            <w:tcW w:w="2410" w:type="dxa"/>
            <w:tcBorders>
              <w:top w:val="single" w:sz="4" w:space="0" w:color="auto"/>
              <w:right w:val="single" w:sz="4" w:space="0" w:color="auto"/>
            </w:tcBorders>
            <w:shd w:val="clear" w:color="auto" w:fill="C0C0C0"/>
          </w:tcPr>
          <w:p w14:paraId="0976CB02" w14:textId="77777777" w:rsidR="006F69D1" w:rsidRDefault="00340EC5">
            <w:pPr>
              <w:pStyle w:val="Jin0"/>
              <w:shd w:val="clear" w:color="auto" w:fill="auto"/>
              <w:spacing w:after="0"/>
              <w:jc w:val="center"/>
            </w:pPr>
            <w:r>
              <w:rPr>
                <w:b/>
                <w:bCs/>
              </w:rPr>
              <w:t>Email</w:t>
            </w:r>
          </w:p>
        </w:tc>
      </w:tr>
      <w:tr w:rsidR="002D3581" w:rsidRPr="00340EC5" w14:paraId="0976CB08" w14:textId="77777777" w:rsidTr="008B42BF">
        <w:trPr>
          <w:trHeight w:hRule="exact" w:val="278"/>
          <w:jc w:val="right"/>
        </w:trPr>
        <w:tc>
          <w:tcPr>
            <w:tcW w:w="2698" w:type="dxa"/>
            <w:tcBorders>
              <w:top w:val="single" w:sz="4" w:space="0" w:color="auto"/>
            </w:tcBorders>
            <w:shd w:val="clear" w:color="auto" w:fill="FFFFFF"/>
          </w:tcPr>
          <w:p w14:paraId="0976CB04" w14:textId="51C5F8F0" w:rsidR="002D3581" w:rsidRPr="00340EC5" w:rsidRDefault="002D3581" w:rsidP="002D3581">
            <w:pPr>
              <w:pStyle w:val="Jin0"/>
              <w:shd w:val="clear" w:color="auto" w:fill="auto"/>
              <w:spacing w:after="0"/>
            </w:pPr>
            <w:r w:rsidRPr="00340EC5">
              <w:t>XXXX</w:t>
            </w:r>
          </w:p>
        </w:tc>
        <w:tc>
          <w:tcPr>
            <w:tcW w:w="1733" w:type="dxa"/>
            <w:tcBorders>
              <w:top w:val="single" w:sz="4" w:space="0" w:color="auto"/>
            </w:tcBorders>
            <w:shd w:val="clear" w:color="auto" w:fill="FFFFFF"/>
          </w:tcPr>
          <w:p w14:paraId="0976CB05" w14:textId="5CAD74A1" w:rsidR="002D3581" w:rsidRPr="00340EC5" w:rsidRDefault="002D3581" w:rsidP="002D3581">
            <w:pPr>
              <w:pStyle w:val="Jin0"/>
              <w:shd w:val="clear" w:color="auto" w:fill="auto"/>
              <w:spacing w:after="0"/>
              <w:ind w:firstLine="300"/>
            </w:pPr>
            <w:r w:rsidRPr="00340EC5">
              <w:t>XXXX</w:t>
            </w:r>
          </w:p>
        </w:tc>
        <w:tc>
          <w:tcPr>
            <w:tcW w:w="1675" w:type="dxa"/>
            <w:tcBorders>
              <w:top w:val="single" w:sz="4" w:space="0" w:color="auto"/>
            </w:tcBorders>
            <w:shd w:val="clear" w:color="auto" w:fill="FFFFFF"/>
          </w:tcPr>
          <w:p w14:paraId="0976CB06" w14:textId="44F8A0D2" w:rsidR="002D3581" w:rsidRPr="00340EC5" w:rsidRDefault="002D3581" w:rsidP="002D3581">
            <w:pPr>
              <w:pStyle w:val="Jin0"/>
              <w:shd w:val="clear" w:color="auto" w:fill="auto"/>
              <w:spacing w:after="0"/>
              <w:ind w:firstLine="260"/>
            </w:pPr>
            <w:r w:rsidRPr="00340EC5">
              <w:t>XXXX</w:t>
            </w:r>
          </w:p>
        </w:tc>
        <w:tc>
          <w:tcPr>
            <w:tcW w:w="2410" w:type="dxa"/>
            <w:tcBorders>
              <w:top w:val="single" w:sz="4" w:space="0" w:color="auto"/>
            </w:tcBorders>
            <w:shd w:val="clear" w:color="auto" w:fill="FFFFFF"/>
          </w:tcPr>
          <w:p w14:paraId="0976CB07" w14:textId="4184B55E" w:rsidR="002D3581" w:rsidRPr="00340EC5" w:rsidRDefault="002D3581" w:rsidP="002D3581">
            <w:pPr>
              <w:pStyle w:val="Jin0"/>
              <w:shd w:val="clear" w:color="auto" w:fill="auto"/>
              <w:spacing w:after="0"/>
            </w:pPr>
            <w:r w:rsidRPr="00340EC5">
              <w:t>XXXX</w:t>
            </w:r>
          </w:p>
        </w:tc>
      </w:tr>
      <w:tr w:rsidR="002D3581" w:rsidRPr="00340EC5" w14:paraId="0976CB0D" w14:textId="77777777" w:rsidTr="008B42BF">
        <w:trPr>
          <w:trHeight w:hRule="exact" w:val="274"/>
          <w:jc w:val="right"/>
        </w:trPr>
        <w:tc>
          <w:tcPr>
            <w:tcW w:w="2698" w:type="dxa"/>
            <w:shd w:val="clear" w:color="auto" w:fill="FFFFFF"/>
          </w:tcPr>
          <w:p w14:paraId="0976CB09" w14:textId="1EB96A55" w:rsidR="002D3581" w:rsidRPr="00340EC5" w:rsidRDefault="002D3581" w:rsidP="002D3581">
            <w:pPr>
              <w:pStyle w:val="Jin0"/>
              <w:shd w:val="clear" w:color="auto" w:fill="auto"/>
              <w:spacing w:after="0"/>
            </w:pPr>
            <w:r w:rsidRPr="00340EC5">
              <w:t>XXXX</w:t>
            </w:r>
          </w:p>
        </w:tc>
        <w:tc>
          <w:tcPr>
            <w:tcW w:w="1733" w:type="dxa"/>
            <w:shd w:val="clear" w:color="auto" w:fill="FFFFFF"/>
          </w:tcPr>
          <w:p w14:paraId="0976CB0A" w14:textId="56582D14" w:rsidR="002D3581" w:rsidRPr="00340EC5" w:rsidRDefault="002D3581" w:rsidP="002D3581">
            <w:pPr>
              <w:pStyle w:val="Jin0"/>
              <w:shd w:val="clear" w:color="auto" w:fill="auto"/>
              <w:spacing w:after="0"/>
              <w:ind w:firstLine="300"/>
            </w:pPr>
            <w:r w:rsidRPr="00340EC5">
              <w:t>XXXX</w:t>
            </w:r>
          </w:p>
        </w:tc>
        <w:tc>
          <w:tcPr>
            <w:tcW w:w="1675" w:type="dxa"/>
            <w:shd w:val="clear" w:color="auto" w:fill="FFFFFF"/>
          </w:tcPr>
          <w:p w14:paraId="0976CB0B" w14:textId="21DB829D" w:rsidR="002D3581" w:rsidRPr="00340EC5" w:rsidRDefault="002D3581" w:rsidP="002D3581">
            <w:pPr>
              <w:pStyle w:val="Jin0"/>
              <w:shd w:val="clear" w:color="auto" w:fill="auto"/>
              <w:spacing w:after="0"/>
              <w:ind w:firstLine="260"/>
            </w:pPr>
            <w:r w:rsidRPr="00340EC5">
              <w:t>XXXX</w:t>
            </w:r>
          </w:p>
        </w:tc>
        <w:tc>
          <w:tcPr>
            <w:tcW w:w="2410" w:type="dxa"/>
            <w:tcBorders>
              <w:top w:val="single" w:sz="4" w:space="0" w:color="auto"/>
            </w:tcBorders>
            <w:shd w:val="clear" w:color="auto" w:fill="FFFFFF"/>
          </w:tcPr>
          <w:p w14:paraId="0976CB0C" w14:textId="67997EFB" w:rsidR="002D3581" w:rsidRPr="00340EC5" w:rsidRDefault="002D3581" w:rsidP="002D3581">
            <w:pPr>
              <w:pStyle w:val="Jin0"/>
              <w:shd w:val="clear" w:color="auto" w:fill="auto"/>
              <w:spacing w:after="0"/>
            </w:pPr>
            <w:r w:rsidRPr="00340EC5">
              <w:t>XXXX</w:t>
            </w:r>
          </w:p>
        </w:tc>
      </w:tr>
      <w:tr w:rsidR="002D3581" w:rsidRPr="00340EC5" w14:paraId="0976CB12" w14:textId="77777777" w:rsidTr="008B42BF">
        <w:trPr>
          <w:trHeight w:hRule="exact" w:val="269"/>
          <w:jc w:val="right"/>
        </w:trPr>
        <w:tc>
          <w:tcPr>
            <w:tcW w:w="2698" w:type="dxa"/>
            <w:shd w:val="clear" w:color="auto" w:fill="FFFFFF"/>
          </w:tcPr>
          <w:p w14:paraId="0976CB0E" w14:textId="52360595" w:rsidR="002D3581" w:rsidRPr="00340EC5" w:rsidRDefault="002D3581" w:rsidP="002D3581">
            <w:pPr>
              <w:pStyle w:val="Jin0"/>
              <w:shd w:val="clear" w:color="auto" w:fill="auto"/>
              <w:spacing w:after="0"/>
            </w:pPr>
            <w:r w:rsidRPr="00340EC5">
              <w:t>XXXX</w:t>
            </w:r>
          </w:p>
        </w:tc>
        <w:tc>
          <w:tcPr>
            <w:tcW w:w="1733" w:type="dxa"/>
            <w:shd w:val="clear" w:color="auto" w:fill="FFFFFF"/>
          </w:tcPr>
          <w:p w14:paraId="0976CB0F" w14:textId="444BA726" w:rsidR="002D3581" w:rsidRPr="00340EC5" w:rsidRDefault="002D3581" w:rsidP="002D3581">
            <w:pPr>
              <w:pStyle w:val="Jin0"/>
              <w:shd w:val="clear" w:color="auto" w:fill="auto"/>
              <w:spacing w:after="0"/>
              <w:ind w:firstLine="300"/>
            </w:pPr>
            <w:r w:rsidRPr="00340EC5">
              <w:t>XXXX</w:t>
            </w:r>
          </w:p>
        </w:tc>
        <w:tc>
          <w:tcPr>
            <w:tcW w:w="1675" w:type="dxa"/>
            <w:shd w:val="clear" w:color="auto" w:fill="FFFFFF"/>
          </w:tcPr>
          <w:p w14:paraId="0976CB10" w14:textId="7C777D65" w:rsidR="002D3581" w:rsidRPr="00340EC5" w:rsidRDefault="002D3581" w:rsidP="002D3581">
            <w:pPr>
              <w:pStyle w:val="Jin0"/>
              <w:shd w:val="clear" w:color="auto" w:fill="auto"/>
              <w:spacing w:after="0"/>
              <w:ind w:firstLine="260"/>
            </w:pPr>
            <w:r w:rsidRPr="00340EC5">
              <w:t>XXXX</w:t>
            </w:r>
          </w:p>
        </w:tc>
        <w:tc>
          <w:tcPr>
            <w:tcW w:w="2410" w:type="dxa"/>
            <w:tcBorders>
              <w:top w:val="single" w:sz="4" w:space="0" w:color="auto"/>
              <w:bottom w:val="single" w:sz="4" w:space="0" w:color="auto"/>
            </w:tcBorders>
            <w:shd w:val="clear" w:color="auto" w:fill="FFFFFF"/>
          </w:tcPr>
          <w:p w14:paraId="0976CB11" w14:textId="262C5A21" w:rsidR="002D3581" w:rsidRPr="00340EC5" w:rsidRDefault="002D3581" w:rsidP="002D3581">
            <w:pPr>
              <w:pStyle w:val="Jin0"/>
              <w:shd w:val="clear" w:color="auto" w:fill="auto"/>
              <w:spacing w:after="0"/>
            </w:pPr>
            <w:r w:rsidRPr="00340EC5">
              <w:t>XXXX</w:t>
            </w:r>
          </w:p>
        </w:tc>
      </w:tr>
    </w:tbl>
    <w:p w14:paraId="0976CB13" w14:textId="77777777" w:rsidR="006F69D1" w:rsidRPr="00340EC5" w:rsidRDefault="006F69D1">
      <w:pPr>
        <w:spacing w:after="239" w:line="1" w:lineRule="exact"/>
      </w:pPr>
    </w:p>
    <w:p w14:paraId="0976CB14" w14:textId="77777777" w:rsidR="006F69D1" w:rsidRPr="00340EC5" w:rsidRDefault="00340EC5">
      <w:pPr>
        <w:pStyle w:val="Nadpis30"/>
        <w:keepNext/>
        <w:keepLines/>
        <w:shd w:val="clear" w:color="auto" w:fill="auto"/>
        <w:spacing w:after="0"/>
        <w:ind w:left="1020"/>
        <w:jc w:val="left"/>
      </w:pPr>
      <w:bookmarkStart w:id="18" w:name="bookmark24"/>
      <w:bookmarkStart w:id="19" w:name="bookmark25"/>
      <w:r w:rsidRPr="00340EC5">
        <w:rPr>
          <w:u w:val="none"/>
        </w:rPr>
        <w:t>Za prodávajícího</w:t>
      </w:r>
      <w:bookmarkEnd w:id="18"/>
      <w:bookmarkEnd w:id="19"/>
    </w:p>
    <w:p w14:paraId="0976CB15" w14:textId="77777777" w:rsidR="006F69D1" w:rsidRPr="00340EC5" w:rsidRDefault="00340EC5">
      <w:pPr>
        <w:pStyle w:val="Nadpis30"/>
        <w:keepNext/>
        <w:keepLines/>
        <w:pBdr>
          <w:top w:val="single" w:sz="0" w:space="2" w:color="C0C0C0"/>
          <w:left w:val="single" w:sz="0" w:space="0" w:color="C0C0C0"/>
          <w:bottom w:val="single" w:sz="0" w:space="8" w:color="C0C0C0"/>
          <w:right w:val="single" w:sz="0" w:space="0" w:color="C0C0C0"/>
        </w:pBdr>
        <w:shd w:val="clear" w:color="auto" w:fill="C0C0C0"/>
        <w:tabs>
          <w:tab w:val="left" w:pos="1872"/>
          <w:tab w:val="left" w:pos="3264"/>
          <w:tab w:val="left" w:pos="5573"/>
        </w:tabs>
        <w:spacing w:after="0"/>
      </w:pPr>
      <w:bookmarkStart w:id="20" w:name="bookmark26"/>
      <w:bookmarkStart w:id="21" w:name="bookmark27"/>
      <w:r w:rsidRPr="00340EC5">
        <w:rPr>
          <w:u w:val="none"/>
        </w:rPr>
        <w:t>Jméno</w:t>
      </w:r>
      <w:r w:rsidRPr="00340EC5">
        <w:rPr>
          <w:u w:val="none"/>
        </w:rPr>
        <w:tab/>
        <w:t>Pozice</w:t>
      </w:r>
      <w:r w:rsidRPr="00340EC5">
        <w:rPr>
          <w:u w:val="none"/>
        </w:rPr>
        <w:tab/>
        <w:t>Telefon</w:t>
      </w:r>
      <w:r w:rsidRPr="00340EC5">
        <w:rPr>
          <w:u w:val="none"/>
        </w:rPr>
        <w:tab/>
        <w:t>Email</w:t>
      </w:r>
      <w:bookmarkEnd w:id="20"/>
      <w:bookmarkEnd w:id="21"/>
    </w:p>
    <w:p w14:paraId="0976CB17" w14:textId="52480E39" w:rsidR="006F69D1" w:rsidRDefault="002D3581">
      <w:pPr>
        <w:pStyle w:val="Zkladntext1"/>
        <w:shd w:val="clear" w:color="auto" w:fill="auto"/>
        <w:spacing w:after="240"/>
        <w:ind w:left="2740"/>
      </w:pPr>
      <w:r w:rsidRPr="00340EC5">
        <w:t>XXXX</w:t>
      </w:r>
      <w:r w:rsidRPr="00340EC5">
        <w:tab/>
      </w:r>
      <w:proofErr w:type="spellStart"/>
      <w:r w:rsidRPr="00340EC5">
        <w:t>XXXX</w:t>
      </w:r>
      <w:proofErr w:type="spellEnd"/>
      <w:r w:rsidRPr="00340EC5">
        <w:tab/>
      </w:r>
      <w:r w:rsidRPr="00340EC5">
        <w:tab/>
      </w:r>
      <w:proofErr w:type="spellStart"/>
      <w:r w:rsidRPr="00340EC5">
        <w:t>XXXX</w:t>
      </w:r>
      <w:proofErr w:type="spellEnd"/>
      <w:r w:rsidRPr="00340EC5">
        <w:tab/>
      </w:r>
      <w:r w:rsidRPr="00340EC5">
        <w:tab/>
      </w:r>
      <w:r w:rsidRPr="00340EC5">
        <w:tab/>
      </w:r>
      <w:proofErr w:type="spellStart"/>
      <w:r w:rsidRPr="00340EC5">
        <w:t>XXXX</w:t>
      </w:r>
      <w:proofErr w:type="spellEnd"/>
    </w:p>
    <w:sectPr w:rsidR="006F69D1">
      <w:headerReference w:type="default" r:id="rId18"/>
      <w:footerReference w:type="default" r:id="rId19"/>
      <w:pgSz w:w="12240" w:h="15840"/>
      <w:pgMar w:top="1826" w:right="1195" w:bottom="1706" w:left="1872" w:header="1398" w:footer="1278" w:gutter="0"/>
      <w:pgNumType w:start="28"/>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2B7F" w14:textId="77777777" w:rsidR="007B0778" w:rsidRDefault="007B0778">
      <w:r>
        <w:separator/>
      </w:r>
    </w:p>
  </w:endnote>
  <w:endnote w:type="continuationSeparator" w:id="0">
    <w:p w14:paraId="5CBFA33F" w14:textId="77777777" w:rsidR="007B0778" w:rsidRDefault="007B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3C" w14:textId="77777777" w:rsidR="006F69D1" w:rsidRDefault="00340EC5">
    <w:pPr>
      <w:spacing w:line="1" w:lineRule="exact"/>
    </w:pPr>
    <w:r>
      <w:rPr>
        <w:noProof/>
      </w:rPr>
      <mc:AlternateContent>
        <mc:Choice Requires="wps">
          <w:drawing>
            <wp:anchor distT="0" distB="0" distL="0" distR="0" simplePos="0" relativeHeight="62914690" behindDoc="1" locked="0" layoutInCell="1" allowOverlap="1" wp14:anchorId="0976CB48" wp14:editId="0976CB49">
              <wp:simplePos x="0" y="0"/>
              <wp:positionH relativeFrom="page">
                <wp:posOffset>6485255</wp:posOffset>
              </wp:positionH>
              <wp:positionV relativeFrom="page">
                <wp:posOffset>9517380</wp:posOffset>
              </wp:positionV>
              <wp:extent cx="14605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146050" cy="118745"/>
                      </a:xfrm>
                      <a:prstGeom prst="rect">
                        <a:avLst/>
                      </a:prstGeom>
                      <a:noFill/>
                    </wps:spPr>
                    <wps:txbx>
                      <w:txbxContent>
                        <w:p w14:paraId="0976CB6E" w14:textId="77777777" w:rsidR="006F69D1" w:rsidRDefault="00340EC5">
                          <w:pPr>
                            <w:pStyle w:val="Zhlavnebozpat20"/>
                            <w:shd w:val="clear" w:color="auto" w:fill="auto"/>
                            <w:rPr>
                              <w:sz w:val="19"/>
                              <w:szCs w:val="19"/>
                            </w:rPr>
                          </w:pPr>
                          <w:r>
                            <w:fldChar w:fldCharType="begin"/>
                          </w:r>
                          <w:r>
                            <w:instrText xml:space="preserve"> PAGE \* MERGEFORMAT </w:instrText>
                          </w:r>
                          <w:r>
                            <w:fldChar w:fldCharType="separate"/>
                          </w:r>
                          <w:r>
                            <w:rPr>
                              <w:rFonts w:ascii="Bookman Old Style" w:eastAsia="Bookman Old Style" w:hAnsi="Bookman Old Style" w:cs="Bookman Old Style"/>
                              <w:sz w:val="19"/>
                              <w:szCs w:val="19"/>
                            </w:rPr>
                            <w:t>#</w:t>
                          </w:r>
                          <w:r>
                            <w:rPr>
                              <w:rFonts w:ascii="Bookman Old Style" w:eastAsia="Bookman Old Style" w:hAnsi="Bookman Old Style" w:cs="Bookman Old Style"/>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10.64999999999998pt;margin-top:749.39999999999998pt;width:11.5pt;height:9.3499999999999996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Fonts w:ascii="Bookman Old Style" w:eastAsia="Bookman Old Style" w:hAnsi="Bookman Old Style" w:cs="Bookman Old Style"/>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3D" w14:textId="77777777" w:rsidR="006F69D1" w:rsidRDefault="006F69D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3E" w14:textId="77777777" w:rsidR="006F69D1" w:rsidRDefault="006F69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1" w14:textId="77777777" w:rsidR="006F69D1" w:rsidRDefault="006F69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3" w14:textId="77777777" w:rsidR="006F69D1" w:rsidRDefault="006F69D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5" w14:textId="77777777" w:rsidR="006F69D1" w:rsidRDefault="006F69D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7" w14:textId="77777777" w:rsidR="006F69D1" w:rsidRDefault="006F69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5C3D" w14:textId="77777777" w:rsidR="007B0778" w:rsidRDefault="007B0778">
      <w:r>
        <w:separator/>
      </w:r>
    </w:p>
  </w:footnote>
  <w:footnote w:type="continuationSeparator" w:id="0">
    <w:p w14:paraId="4D133DD5" w14:textId="77777777" w:rsidR="007B0778" w:rsidRDefault="007B0778">
      <w:r>
        <w:continuationSeparator/>
      </w:r>
    </w:p>
  </w:footnote>
  <w:footnote w:id="1">
    <w:p w14:paraId="0976CB50" w14:textId="77777777" w:rsidR="006F69D1" w:rsidRDefault="00340EC5">
      <w:pPr>
        <w:pStyle w:val="Poznmkapodarou0"/>
        <w:shd w:val="clear" w:color="auto" w:fill="auto"/>
        <w:tabs>
          <w:tab w:val="left" w:pos="874"/>
        </w:tabs>
        <w:ind w:left="0" w:firstLine="740"/>
      </w:pPr>
      <w:r>
        <w:rPr>
          <w:b w:val="0"/>
          <w:bCs w:val="0"/>
          <w:sz w:val="12"/>
          <w:szCs w:val="12"/>
          <w:vertAlign w:val="superscript"/>
        </w:rPr>
        <w:footnoteRef/>
      </w:r>
      <w:r>
        <w:rPr>
          <w:b w:val="0"/>
          <w:bCs w:val="0"/>
          <w:sz w:val="12"/>
          <w:szCs w:val="12"/>
        </w:rPr>
        <w:tab/>
      </w:r>
      <w:r>
        <w:t>Dodavatel uvede reálnou hodnotu/technický parametr ve vztahu k technickému požadavku</w:t>
      </w:r>
    </w:p>
  </w:footnote>
  <w:footnote w:id="2">
    <w:p w14:paraId="0976CB51" w14:textId="77777777" w:rsidR="006F69D1" w:rsidRDefault="00340EC5">
      <w:pPr>
        <w:pStyle w:val="Poznmkapodarou0"/>
        <w:shd w:val="clear" w:color="auto" w:fill="auto"/>
        <w:tabs>
          <w:tab w:val="left" w:pos="879"/>
        </w:tabs>
      </w:pPr>
      <w:r>
        <w:rPr>
          <w:b w:val="0"/>
          <w:bCs w:val="0"/>
          <w:sz w:val="12"/>
          <w:szCs w:val="12"/>
          <w:vertAlign w:val="superscript"/>
        </w:rPr>
        <w:footnoteRef/>
      </w:r>
      <w:r>
        <w:rPr>
          <w:b w:val="0"/>
          <w:bCs w:val="0"/>
          <w:sz w:val="12"/>
          <w:szCs w:val="12"/>
        </w:rPr>
        <w:tab/>
      </w:r>
      <w:r>
        <w:t xml:space="preserve">Odkaz na informace a údaje v produktových materiálech (produkt </w:t>
      </w:r>
      <w:proofErr w:type="gramStart"/>
      <w:r>
        <w:t>data - originální</w:t>
      </w:r>
      <w:proofErr w:type="gramEnd"/>
      <w:r>
        <w:t xml:space="preserve"> technické listy, návody k obsluze/uživatelské příručky, originální informační letáky, fotografie atd. - tyto materiály musí být součástí nabídky); v případě neprokázání splnění uváděných technických parametrů nabízeného plnění (ve vztahu k </w:t>
      </w:r>
      <w:proofErr w:type="spellStart"/>
      <w:r>
        <w:t>nepodkročitelným</w:t>
      </w:r>
      <w:proofErr w:type="spellEnd"/>
      <w:r>
        <w:t xml:space="preserve"> technickým požadavkům) v příslušných produktových materiálech je zadavatel oprávněn takový požadavek považovat za </w:t>
      </w:r>
      <w:proofErr w:type="gramStart"/>
      <w:r>
        <w:t>neprokázaný</w:t>
      </w:r>
      <w:proofErr w:type="gramEnd"/>
      <w:r>
        <w:t xml:space="preserve"> tj. nesplněný.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0" w14:textId="77777777" w:rsidR="006F69D1" w:rsidRDefault="00340EC5">
    <w:pPr>
      <w:spacing w:line="1" w:lineRule="exact"/>
    </w:pPr>
    <w:r>
      <w:rPr>
        <w:noProof/>
      </w:rPr>
      <mc:AlternateContent>
        <mc:Choice Requires="wps">
          <w:drawing>
            <wp:anchor distT="0" distB="0" distL="0" distR="0" simplePos="0" relativeHeight="62914695" behindDoc="1" locked="0" layoutInCell="1" allowOverlap="1" wp14:anchorId="0976CB4C" wp14:editId="0976CB4D">
              <wp:simplePos x="0" y="0"/>
              <wp:positionH relativeFrom="page">
                <wp:posOffset>798195</wp:posOffset>
              </wp:positionH>
              <wp:positionV relativeFrom="page">
                <wp:posOffset>582295</wp:posOffset>
              </wp:positionV>
              <wp:extent cx="1670050" cy="149225"/>
              <wp:effectExtent l="0" t="0" r="0" b="0"/>
              <wp:wrapNone/>
              <wp:docPr id="25" name="Shape 25"/>
              <wp:cNvGraphicFramePr/>
              <a:graphic xmlns:a="http://schemas.openxmlformats.org/drawingml/2006/main">
                <a:graphicData uri="http://schemas.microsoft.com/office/word/2010/wordprocessingShape">
                  <wps:wsp>
                    <wps:cNvSpPr txBox="1"/>
                    <wps:spPr>
                      <a:xfrm>
                        <a:off x="0" y="0"/>
                        <a:ext cx="1670050" cy="149225"/>
                      </a:xfrm>
                      <a:prstGeom prst="rect">
                        <a:avLst/>
                      </a:prstGeom>
                      <a:noFill/>
                    </wps:spPr>
                    <wps:txbx>
                      <w:txbxContent>
                        <w:p w14:paraId="0976CB70" w14:textId="77777777" w:rsidR="006F69D1" w:rsidRDefault="00340EC5">
                          <w:pPr>
                            <w:pStyle w:val="Zhlavnebozpat20"/>
                            <w:shd w:val="clear" w:color="auto" w:fill="auto"/>
                          </w:pPr>
                          <w:r>
                            <w:rPr>
                              <w:rFonts w:ascii="Bookman Old Style" w:eastAsia="Bookman Old Style" w:hAnsi="Bookman Old Style" w:cs="Bookman Old Style"/>
                            </w:rPr>
                            <w:t xml:space="preserve">Příloha č. </w:t>
                          </w: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r>
                            <w:rPr>
                              <w:rFonts w:ascii="Bookman Old Style" w:eastAsia="Bookman Old Style" w:hAnsi="Bookman Old Style" w:cs="Bookman Old Style"/>
                            </w:rPr>
                            <w:t xml:space="preserve"> kupní smlouvy</w:t>
                          </w:r>
                        </w:p>
                      </w:txbxContent>
                    </wps:txbx>
                    <wps:bodyPr wrap="none" lIns="0" tIns="0" rIns="0" bIns="0">
                      <a:spAutoFit/>
                    </wps:bodyPr>
                  </wps:wsp>
                </a:graphicData>
              </a:graphic>
            </wp:anchor>
          </w:drawing>
        </mc:Choice>
        <mc:Fallback>
          <w:pict>
            <v:shape id="_x0000_s1051" type="#_x0000_t202" style="position:absolute;margin-left:62.850000000000001pt;margin-top:45.850000000000001pt;width:131.5pt;height:11.75pt;z-index:-18874405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Bookman Old Style" w:eastAsia="Bookman Old Style" w:hAnsi="Bookman Old Style" w:cs="Bookman Old Style"/>
                        <w:color w:val="000000"/>
                        <w:spacing w:val="0"/>
                        <w:w w:val="100"/>
                        <w:position w:val="0"/>
                        <w:shd w:val="clear" w:color="auto" w:fill="auto"/>
                        <w:lang w:val="cs-CZ" w:eastAsia="cs-CZ" w:bidi="cs-CZ"/>
                      </w:rPr>
                      <w:t xml:space="preserve">Příloha č. </w:t>
                    </w:r>
                    <w:fldSimple w:instr=" PAGE \* MERGEFORMAT ">
                      <w:r>
                        <w:rPr>
                          <w:rFonts w:ascii="Bookman Old Style" w:eastAsia="Bookman Old Style" w:hAnsi="Bookman Old Style" w:cs="Bookman Old Style"/>
                          <w:color w:val="000000"/>
                          <w:spacing w:val="0"/>
                          <w:w w:val="100"/>
                          <w:position w:val="0"/>
                          <w:shd w:val="clear" w:color="auto" w:fill="auto"/>
                          <w:lang w:val="cs-CZ" w:eastAsia="cs-CZ" w:bidi="cs-CZ"/>
                        </w:rPr>
                        <w:t>#</w:t>
                      </w:r>
                    </w:fldSimple>
                    <w:r>
                      <w:rPr>
                        <w:rFonts w:ascii="Bookman Old Style" w:eastAsia="Bookman Old Style" w:hAnsi="Bookman Old Style" w:cs="Bookman Old Style"/>
                        <w:color w:val="000000"/>
                        <w:spacing w:val="0"/>
                        <w:w w:val="100"/>
                        <w:position w:val="0"/>
                        <w:shd w:val="clear" w:color="auto" w:fill="auto"/>
                        <w:lang w:val="cs-CZ" w:eastAsia="cs-CZ" w:bidi="cs-CZ"/>
                      </w:rPr>
                      <w:t xml:space="preserve"> kupní smlouvy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2" w14:textId="77777777" w:rsidR="006F69D1" w:rsidRDefault="006F69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4" w14:textId="77777777" w:rsidR="006F69D1" w:rsidRDefault="00340EC5">
    <w:pPr>
      <w:spacing w:line="1" w:lineRule="exact"/>
    </w:pPr>
    <w:r>
      <w:rPr>
        <w:noProof/>
      </w:rPr>
      <mc:AlternateContent>
        <mc:Choice Requires="wps">
          <w:drawing>
            <wp:anchor distT="0" distB="0" distL="0" distR="0" simplePos="0" relativeHeight="62914697" behindDoc="1" locked="0" layoutInCell="1" allowOverlap="1" wp14:anchorId="0976CB4E" wp14:editId="0976CB4F">
              <wp:simplePos x="0" y="0"/>
              <wp:positionH relativeFrom="page">
                <wp:posOffset>798195</wp:posOffset>
              </wp:positionH>
              <wp:positionV relativeFrom="page">
                <wp:posOffset>582295</wp:posOffset>
              </wp:positionV>
              <wp:extent cx="1670050" cy="149225"/>
              <wp:effectExtent l="0" t="0" r="0" b="0"/>
              <wp:wrapNone/>
              <wp:docPr id="41" name="Shape 41"/>
              <wp:cNvGraphicFramePr/>
              <a:graphic xmlns:a="http://schemas.openxmlformats.org/drawingml/2006/main">
                <a:graphicData uri="http://schemas.microsoft.com/office/word/2010/wordprocessingShape">
                  <wps:wsp>
                    <wps:cNvSpPr txBox="1"/>
                    <wps:spPr>
                      <a:xfrm>
                        <a:off x="0" y="0"/>
                        <a:ext cx="1670050" cy="149225"/>
                      </a:xfrm>
                      <a:prstGeom prst="rect">
                        <a:avLst/>
                      </a:prstGeom>
                      <a:noFill/>
                    </wps:spPr>
                    <wps:txbx>
                      <w:txbxContent>
                        <w:p w14:paraId="0976CB71" w14:textId="77777777" w:rsidR="006F69D1" w:rsidRDefault="00340EC5">
                          <w:pPr>
                            <w:pStyle w:val="Zhlavnebozpat20"/>
                            <w:shd w:val="clear" w:color="auto" w:fill="auto"/>
                          </w:pPr>
                          <w:r>
                            <w:rPr>
                              <w:rFonts w:ascii="Bookman Old Style" w:eastAsia="Bookman Old Style" w:hAnsi="Bookman Old Style" w:cs="Bookman Old Style"/>
                            </w:rPr>
                            <w:t xml:space="preserve">Příloha č. </w:t>
                          </w:r>
                          <w:r>
                            <w:fldChar w:fldCharType="begin"/>
                          </w:r>
                          <w:r>
                            <w:instrText xml:space="preserve"> PAGE \* MERGEFORMAT </w:instrText>
                          </w:r>
                          <w:r>
                            <w:fldChar w:fldCharType="separate"/>
                          </w:r>
                          <w:r>
                            <w:rPr>
                              <w:rFonts w:ascii="Bookman Old Style" w:eastAsia="Bookman Old Style" w:hAnsi="Bookman Old Style" w:cs="Bookman Old Style"/>
                            </w:rPr>
                            <w:t>#</w:t>
                          </w:r>
                          <w:r>
                            <w:rPr>
                              <w:rFonts w:ascii="Bookman Old Style" w:eastAsia="Bookman Old Style" w:hAnsi="Bookman Old Style" w:cs="Bookman Old Style"/>
                            </w:rPr>
                            <w:fldChar w:fldCharType="end"/>
                          </w:r>
                          <w:r>
                            <w:rPr>
                              <w:rFonts w:ascii="Bookman Old Style" w:eastAsia="Bookman Old Style" w:hAnsi="Bookman Old Style" w:cs="Bookman Old Style"/>
                            </w:rPr>
                            <w:t xml:space="preserve"> kupní smlouvy</w:t>
                          </w:r>
                        </w:p>
                      </w:txbxContent>
                    </wps:txbx>
                    <wps:bodyPr wrap="none" lIns="0" tIns="0" rIns="0" bIns="0">
                      <a:spAutoFit/>
                    </wps:bodyPr>
                  </wps:wsp>
                </a:graphicData>
              </a:graphic>
            </wp:anchor>
          </w:drawing>
        </mc:Choice>
        <mc:Fallback>
          <w:pict>
            <v:shape id="_x0000_s1067" type="#_x0000_t202" style="position:absolute;margin-left:62.850000000000001pt;margin-top:45.850000000000001pt;width:131.5pt;height:11.75pt;z-index:-188744056;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pPr>
                    <w:r>
                      <w:rPr>
                        <w:rFonts w:ascii="Bookman Old Style" w:eastAsia="Bookman Old Style" w:hAnsi="Bookman Old Style" w:cs="Bookman Old Style"/>
                        <w:color w:val="000000"/>
                        <w:spacing w:val="0"/>
                        <w:w w:val="100"/>
                        <w:position w:val="0"/>
                        <w:shd w:val="clear" w:color="auto" w:fill="auto"/>
                        <w:lang w:val="cs-CZ" w:eastAsia="cs-CZ" w:bidi="cs-CZ"/>
                      </w:rPr>
                      <w:t xml:space="preserve">Příloha č. </w:t>
                    </w:r>
                    <w:fldSimple w:instr=" PAGE \* MERGEFORMAT ">
                      <w:r>
                        <w:rPr>
                          <w:rFonts w:ascii="Bookman Old Style" w:eastAsia="Bookman Old Style" w:hAnsi="Bookman Old Style" w:cs="Bookman Old Style"/>
                          <w:color w:val="000000"/>
                          <w:spacing w:val="0"/>
                          <w:w w:val="100"/>
                          <w:position w:val="0"/>
                          <w:shd w:val="clear" w:color="auto" w:fill="auto"/>
                          <w:lang w:val="cs-CZ" w:eastAsia="cs-CZ" w:bidi="cs-CZ"/>
                        </w:rPr>
                        <w:t>#</w:t>
                      </w:r>
                    </w:fldSimple>
                    <w:r>
                      <w:rPr>
                        <w:rFonts w:ascii="Bookman Old Style" w:eastAsia="Bookman Old Style" w:hAnsi="Bookman Old Style" w:cs="Bookman Old Style"/>
                        <w:color w:val="000000"/>
                        <w:spacing w:val="0"/>
                        <w:w w:val="100"/>
                        <w:position w:val="0"/>
                        <w:shd w:val="clear" w:color="auto" w:fill="auto"/>
                        <w:lang w:val="cs-CZ" w:eastAsia="cs-CZ" w:bidi="cs-CZ"/>
                      </w:rPr>
                      <w:t xml:space="preserve"> kupní smlouvy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CB46" w14:textId="77777777" w:rsidR="006F69D1" w:rsidRDefault="006F69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669"/>
    <w:multiLevelType w:val="multilevel"/>
    <w:tmpl w:val="BCC0A4E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03373"/>
    <w:multiLevelType w:val="multilevel"/>
    <w:tmpl w:val="10D29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41517"/>
    <w:multiLevelType w:val="multilevel"/>
    <w:tmpl w:val="7BFE3B0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BD7F05"/>
    <w:multiLevelType w:val="multilevel"/>
    <w:tmpl w:val="7DBAD1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C36B6D"/>
    <w:multiLevelType w:val="multilevel"/>
    <w:tmpl w:val="E8E43A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21E29"/>
    <w:multiLevelType w:val="multilevel"/>
    <w:tmpl w:val="76E475B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875BF9"/>
    <w:multiLevelType w:val="multilevel"/>
    <w:tmpl w:val="56F69B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057181"/>
    <w:multiLevelType w:val="multilevel"/>
    <w:tmpl w:val="4C888F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457C6"/>
    <w:multiLevelType w:val="multilevel"/>
    <w:tmpl w:val="69BE243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1E6AD9"/>
    <w:multiLevelType w:val="multilevel"/>
    <w:tmpl w:val="CCEE3A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952692"/>
    <w:multiLevelType w:val="multilevel"/>
    <w:tmpl w:val="C952FC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FB253D"/>
    <w:multiLevelType w:val="multilevel"/>
    <w:tmpl w:val="A7C23E7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FF1B31"/>
    <w:multiLevelType w:val="multilevel"/>
    <w:tmpl w:val="9F10C03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6B67A3"/>
    <w:multiLevelType w:val="multilevel"/>
    <w:tmpl w:val="650269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81EC5"/>
    <w:multiLevelType w:val="multilevel"/>
    <w:tmpl w:val="4498FB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F4398"/>
    <w:multiLevelType w:val="multilevel"/>
    <w:tmpl w:val="C3DEC9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565BD9"/>
    <w:multiLevelType w:val="multilevel"/>
    <w:tmpl w:val="A39E62E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B105E7"/>
    <w:multiLevelType w:val="multilevel"/>
    <w:tmpl w:val="201C49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8573A0"/>
    <w:multiLevelType w:val="multilevel"/>
    <w:tmpl w:val="472024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6D0CC7"/>
    <w:multiLevelType w:val="multilevel"/>
    <w:tmpl w:val="A086A1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CF74EF"/>
    <w:multiLevelType w:val="multilevel"/>
    <w:tmpl w:val="A200808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B10BE7"/>
    <w:multiLevelType w:val="multilevel"/>
    <w:tmpl w:val="A57AA6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373626"/>
    <w:multiLevelType w:val="multilevel"/>
    <w:tmpl w:val="372AB7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E2424E"/>
    <w:multiLevelType w:val="multilevel"/>
    <w:tmpl w:val="B894AE0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800332">
    <w:abstractNumId w:val="8"/>
  </w:num>
  <w:num w:numId="2" w16cid:durableId="2010600312">
    <w:abstractNumId w:val="3"/>
  </w:num>
  <w:num w:numId="3" w16cid:durableId="1774471826">
    <w:abstractNumId w:val="2"/>
  </w:num>
  <w:num w:numId="4" w16cid:durableId="2091274400">
    <w:abstractNumId w:val="20"/>
  </w:num>
  <w:num w:numId="5" w16cid:durableId="1044057552">
    <w:abstractNumId w:val="19"/>
  </w:num>
  <w:num w:numId="6" w16cid:durableId="1613590292">
    <w:abstractNumId w:val="22"/>
  </w:num>
  <w:num w:numId="7" w16cid:durableId="916354772">
    <w:abstractNumId w:val="12"/>
  </w:num>
  <w:num w:numId="8" w16cid:durableId="1049261569">
    <w:abstractNumId w:val="9"/>
  </w:num>
  <w:num w:numId="9" w16cid:durableId="1302225131">
    <w:abstractNumId w:val="21"/>
  </w:num>
  <w:num w:numId="10" w16cid:durableId="1826626282">
    <w:abstractNumId w:val="10"/>
  </w:num>
  <w:num w:numId="11" w16cid:durableId="1404598341">
    <w:abstractNumId w:val="14"/>
  </w:num>
  <w:num w:numId="12" w16cid:durableId="1997492820">
    <w:abstractNumId w:val="18"/>
  </w:num>
  <w:num w:numId="13" w16cid:durableId="1225917109">
    <w:abstractNumId w:val="23"/>
  </w:num>
  <w:num w:numId="14" w16cid:durableId="1039940166">
    <w:abstractNumId w:val="17"/>
  </w:num>
  <w:num w:numId="15" w16cid:durableId="2102945515">
    <w:abstractNumId w:val="5"/>
  </w:num>
  <w:num w:numId="16" w16cid:durableId="1028679584">
    <w:abstractNumId w:val="0"/>
  </w:num>
  <w:num w:numId="17" w16cid:durableId="2073695534">
    <w:abstractNumId w:val="15"/>
  </w:num>
  <w:num w:numId="18" w16cid:durableId="442916667">
    <w:abstractNumId w:val="16"/>
  </w:num>
  <w:num w:numId="19" w16cid:durableId="1953130797">
    <w:abstractNumId w:val="6"/>
  </w:num>
  <w:num w:numId="20" w16cid:durableId="1509442325">
    <w:abstractNumId w:val="1"/>
  </w:num>
  <w:num w:numId="21" w16cid:durableId="1773158417">
    <w:abstractNumId w:val="11"/>
  </w:num>
  <w:num w:numId="22" w16cid:durableId="1999993374">
    <w:abstractNumId w:val="7"/>
  </w:num>
  <w:num w:numId="23" w16cid:durableId="1370571412">
    <w:abstractNumId w:val="4"/>
  </w:num>
  <w:num w:numId="24" w16cid:durableId="977144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D1"/>
    <w:rsid w:val="00053176"/>
    <w:rsid w:val="00285632"/>
    <w:rsid w:val="002D3581"/>
    <w:rsid w:val="00340EC5"/>
    <w:rsid w:val="003433A4"/>
    <w:rsid w:val="00444B7A"/>
    <w:rsid w:val="004A025F"/>
    <w:rsid w:val="004F2036"/>
    <w:rsid w:val="0066331B"/>
    <w:rsid w:val="006F69D1"/>
    <w:rsid w:val="007211DB"/>
    <w:rsid w:val="007B0778"/>
    <w:rsid w:val="00A40E51"/>
    <w:rsid w:val="00A610D2"/>
    <w:rsid w:val="00A810FB"/>
    <w:rsid w:val="00AD63DA"/>
    <w:rsid w:val="00B1599B"/>
    <w:rsid w:val="00B24DBF"/>
    <w:rsid w:val="00E559B0"/>
    <w:rsid w:val="00F84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C808"/>
  <w15:docId w15:val="{F51DAB2F-CA38-41B7-834D-5D29CAF9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9"/>
      <w:szCs w:val="19"/>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sz w:val="22"/>
      <w:szCs w:val="22"/>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2"/>
      <w:szCs w:val="22"/>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2"/>
      <w:szCs w:val="22"/>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lang w:val="en-US" w:eastAsia="en-US" w:bidi="en-US"/>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single"/>
    </w:rPr>
  </w:style>
  <w:style w:type="paragraph" w:customStyle="1" w:styleId="Poznmkapodarou0">
    <w:name w:val="Poznámka pod čarou"/>
    <w:basedOn w:val="Normln"/>
    <w:link w:val="Poznmkapodarou"/>
    <w:pPr>
      <w:shd w:val="clear" w:color="auto" w:fill="FFFFFF"/>
      <w:ind w:left="880" w:hanging="140"/>
    </w:pPr>
    <w:rPr>
      <w:rFonts w:ascii="Times New Roman" w:eastAsia="Times New Roman" w:hAnsi="Times New Roman" w:cs="Times New Roman"/>
      <w:b/>
      <w:bCs/>
      <w:sz w:val="19"/>
      <w:szCs w:val="19"/>
    </w:rPr>
  </w:style>
  <w:style w:type="paragraph" w:customStyle="1" w:styleId="Jin0">
    <w:name w:val="Jiné"/>
    <w:basedOn w:val="Normln"/>
    <w:link w:val="Jin"/>
    <w:pPr>
      <w:shd w:val="clear" w:color="auto" w:fill="FFFFFF"/>
      <w:spacing w:after="80"/>
    </w:pPr>
    <w:rPr>
      <w:rFonts w:ascii="Bookman Old Style" w:eastAsia="Bookman Old Style" w:hAnsi="Bookman Old Style" w:cs="Bookman Old Style"/>
      <w:sz w:val="22"/>
      <w:szCs w:val="22"/>
    </w:rPr>
  </w:style>
  <w:style w:type="paragraph" w:customStyle="1" w:styleId="Zkladntext1">
    <w:name w:val="Základní text1"/>
    <w:basedOn w:val="Normln"/>
    <w:link w:val="Zkladntext"/>
    <w:pPr>
      <w:shd w:val="clear" w:color="auto" w:fill="FFFFFF"/>
      <w:spacing w:after="80"/>
    </w:pPr>
    <w:rPr>
      <w:rFonts w:ascii="Bookman Old Style" w:eastAsia="Bookman Old Style" w:hAnsi="Bookman Old Style" w:cs="Bookman Old Style"/>
      <w:sz w:val="22"/>
      <w:szCs w:val="22"/>
    </w:rPr>
  </w:style>
  <w:style w:type="paragraph" w:customStyle="1" w:styleId="Nadpis30">
    <w:name w:val="Nadpis #3"/>
    <w:basedOn w:val="Normln"/>
    <w:link w:val="Nadpis3"/>
    <w:pPr>
      <w:shd w:val="clear" w:color="auto" w:fill="FFFFFF"/>
      <w:spacing w:after="120"/>
      <w:jc w:val="center"/>
      <w:outlineLvl w:val="2"/>
    </w:pPr>
    <w:rPr>
      <w:rFonts w:ascii="Bookman Old Style" w:eastAsia="Bookman Old Style" w:hAnsi="Bookman Old Style" w:cs="Bookman Old Style"/>
      <w:b/>
      <w:bCs/>
      <w:sz w:val="22"/>
      <w:szCs w:val="22"/>
      <w:u w:val="singl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spacing w:line="235"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360"/>
      <w:ind w:firstLine="70"/>
      <w:jc w:val="center"/>
      <w:outlineLvl w:val="0"/>
    </w:pPr>
    <w:rPr>
      <w:rFonts w:ascii="Arial" w:eastAsia="Arial" w:hAnsi="Arial" w:cs="Arial"/>
      <w:b/>
      <w:bCs/>
      <w:sz w:val="34"/>
      <w:szCs w:val="34"/>
    </w:rPr>
  </w:style>
  <w:style w:type="paragraph" w:customStyle="1" w:styleId="Zkladntext30">
    <w:name w:val="Základní text (3)"/>
    <w:basedOn w:val="Normln"/>
    <w:link w:val="Zkladntext3"/>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80"/>
      <w:ind w:left="1000" w:hanging="30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outlineLvl w:val="1"/>
    </w:pPr>
    <w:rPr>
      <w:rFonts w:ascii="Calibri" w:eastAsia="Calibri" w:hAnsi="Calibri" w:cs="Calibri"/>
      <w:sz w:val="30"/>
      <w:szCs w:val="30"/>
      <w:lang w:val="en-US" w:eastAsia="en-US" w:bidi="en-U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ce.med.cz@zeiss.com" TargetMode="Externa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s.odok.cz/attachment/-/down/RCIAAPNEQ20J" TargetMode="Externa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7609</Words>
  <Characters>44899</Characters>
  <Application>Microsoft Office Word</Application>
  <DocSecurity>0</DocSecurity>
  <Lines>374</Lines>
  <Paragraphs>104</Paragraphs>
  <ScaleCrop>false</ScaleCrop>
  <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Pr_c_3_KS_Fotokoagulační_oční_laser_DP.doc</dc:title>
  <dc:subject/>
  <dc:creator>TRKBURIA</dc:creator>
  <cp:keywords/>
  <cp:lastModifiedBy>Lenka Štěpinová DiS.</cp:lastModifiedBy>
  <cp:revision>17</cp:revision>
  <dcterms:created xsi:type="dcterms:W3CDTF">2025-09-04T14:01:00Z</dcterms:created>
  <dcterms:modified xsi:type="dcterms:W3CDTF">2025-09-05T08:21:00Z</dcterms:modified>
</cp:coreProperties>
</file>