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2F41" w14:textId="77777777" w:rsidR="00F77BF0" w:rsidRPr="005711D2" w:rsidRDefault="00F77BF0" w:rsidP="00EB0110">
      <w:pPr>
        <w:spacing w:after="0" w:line="240" w:lineRule="auto"/>
        <w:jc w:val="center"/>
        <w:rPr>
          <w:rFonts w:asciiTheme="majorHAnsi" w:hAnsiTheme="majorHAnsi" w:cs="Times New Roman"/>
          <w:b/>
          <w:sz w:val="28"/>
          <w:szCs w:val="28"/>
        </w:rPr>
      </w:pPr>
      <w:r w:rsidRPr="005711D2">
        <w:rPr>
          <w:rFonts w:asciiTheme="majorHAnsi" w:hAnsiTheme="majorHAnsi" w:cs="Times New Roman"/>
          <w:b/>
          <w:sz w:val="28"/>
          <w:szCs w:val="28"/>
        </w:rPr>
        <w:t>Smlouva o výpůjčce</w:t>
      </w:r>
      <w:r w:rsidR="00E2379C" w:rsidRPr="005711D2">
        <w:rPr>
          <w:rFonts w:asciiTheme="majorHAnsi" w:hAnsiTheme="majorHAnsi" w:cs="Times New Roman"/>
          <w:b/>
          <w:sz w:val="28"/>
          <w:szCs w:val="28"/>
        </w:rPr>
        <w:t xml:space="preserve"> movitých věcí</w:t>
      </w:r>
    </w:p>
    <w:p w14:paraId="3852820F" w14:textId="77777777" w:rsidR="00F77BF0" w:rsidRPr="00AF6D46" w:rsidRDefault="00F77BF0" w:rsidP="00EB0110">
      <w:pPr>
        <w:spacing w:after="0" w:line="240" w:lineRule="auto"/>
        <w:jc w:val="both"/>
        <w:rPr>
          <w:rFonts w:asciiTheme="majorHAnsi" w:hAnsiTheme="majorHAnsi" w:cs="Times New Roman"/>
          <w:b/>
          <w:sz w:val="23"/>
          <w:szCs w:val="23"/>
          <w:u w:val="single"/>
        </w:rPr>
      </w:pPr>
    </w:p>
    <w:p w14:paraId="50543F89" w14:textId="5DFC2836" w:rsidR="00F77BF0" w:rsidRPr="00AF6D46" w:rsidRDefault="00F77BF0"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b/>
          <w:sz w:val="23"/>
          <w:szCs w:val="23"/>
        </w:rPr>
        <w:t>Univerzita Karlova, Filozofická fakulta</w:t>
      </w:r>
      <w:r w:rsidRPr="00AF6D46">
        <w:rPr>
          <w:rFonts w:asciiTheme="majorHAnsi" w:hAnsiTheme="majorHAnsi" w:cs="Times New Roman"/>
          <w:sz w:val="23"/>
          <w:szCs w:val="23"/>
        </w:rPr>
        <w:t>,</w:t>
      </w:r>
    </w:p>
    <w:p w14:paraId="4B1645A8" w14:textId="2D9F7FC0" w:rsidR="00F77BF0" w:rsidRPr="00AF6D46" w:rsidRDefault="00F77BF0"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IČ</w:t>
      </w:r>
      <w:r w:rsidR="00AC3EB3" w:rsidRPr="00AF6D46">
        <w:rPr>
          <w:rFonts w:asciiTheme="majorHAnsi" w:hAnsiTheme="majorHAnsi" w:cs="Times New Roman"/>
          <w:sz w:val="23"/>
          <w:szCs w:val="23"/>
        </w:rPr>
        <w:t>O</w:t>
      </w:r>
      <w:r w:rsidRPr="00AF6D46">
        <w:rPr>
          <w:rFonts w:asciiTheme="majorHAnsi" w:hAnsiTheme="majorHAnsi" w:cs="Times New Roman"/>
          <w:sz w:val="23"/>
          <w:szCs w:val="23"/>
        </w:rPr>
        <w:t>: 00216208, DIČ: CZ00216208,</w:t>
      </w:r>
    </w:p>
    <w:p w14:paraId="307B2489" w14:textId="7B1C098D" w:rsidR="00F77BF0" w:rsidRPr="00AF6D46" w:rsidRDefault="00F77BF0"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se sídlem: nám</w:t>
      </w:r>
      <w:r w:rsidR="00AC3EB3" w:rsidRPr="00AF6D46">
        <w:rPr>
          <w:rFonts w:asciiTheme="majorHAnsi" w:hAnsiTheme="majorHAnsi" w:cs="Times New Roman"/>
          <w:sz w:val="23"/>
          <w:szCs w:val="23"/>
        </w:rPr>
        <w:t>.</w:t>
      </w:r>
      <w:r w:rsidRPr="00AF6D46">
        <w:rPr>
          <w:rFonts w:asciiTheme="majorHAnsi" w:hAnsiTheme="majorHAnsi" w:cs="Times New Roman"/>
          <w:sz w:val="23"/>
          <w:szCs w:val="23"/>
        </w:rPr>
        <w:t xml:space="preserve"> Jana Palacha 2, 116 38 Praha 1,</w:t>
      </w:r>
    </w:p>
    <w:p w14:paraId="7F3561D3" w14:textId="3528CE2A" w:rsidR="00F77BF0" w:rsidRPr="00AF6D46" w:rsidRDefault="00F77BF0"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 xml:space="preserve">zastoupena: </w:t>
      </w:r>
      <w:r w:rsidR="0069466C">
        <w:rPr>
          <w:rFonts w:asciiTheme="majorHAnsi" w:hAnsiTheme="majorHAnsi" w:cs="Times New Roman"/>
          <w:sz w:val="23"/>
          <w:szCs w:val="23"/>
        </w:rPr>
        <w:t>Mg</w:t>
      </w:r>
      <w:r w:rsidR="00F47E85" w:rsidRPr="00AF6D46">
        <w:rPr>
          <w:rFonts w:asciiTheme="majorHAnsi" w:hAnsiTheme="majorHAnsi" w:cs="Times New Roman"/>
          <w:sz w:val="23"/>
          <w:szCs w:val="23"/>
        </w:rPr>
        <w:t xml:space="preserve">r. </w:t>
      </w:r>
      <w:r w:rsidR="0069466C">
        <w:rPr>
          <w:rFonts w:asciiTheme="majorHAnsi" w:hAnsiTheme="majorHAnsi" w:cs="Times New Roman"/>
          <w:sz w:val="23"/>
          <w:szCs w:val="23"/>
        </w:rPr>
        <w:t>Ev</w:t>
      </w:r>
      <w:r w:rsidR="005711D2">
        <w:rPr>
          <w:rFonts w:asciiTheme="majorHAnsi" w:hAnsiTheme="majorHAnsi" w:cs="Times New Roman"/>
          <w:sz w:val="23"/>
          <w:szCs w:val="23"/>
        </w:rPr>
        <w:t>ou</w:t>
      </w:r>
      <w:r w:rsidR="0069466C">
        <w:rPr>
          <w:rFonts w:asciiTheme="majorHAnsi" w:hAnsiTheme="majorHAnsi" w:cs="Times New Roman"/>
          <w:sz w:val="23"/>
          <w:szCs w:val="23"/>
        </w:rPr>
        <w:t xml:space="preserve"> Lehečkov</w:t>
      </w:r>
      <w:r w:rsidR="005711D2">
        <w:rPr>
          <w:rFonts w:asciiTheme="majorHAnsi" w:hAnsiTheme="majorHAnsi" w:cs="Times New Roman"/>
          <w:sz w:val="23"/>
          <w:szCs w:val="23"/>
        </w:rPr>
        <w:t>ou</w:t>
      </w:r>
      <w:r w:rsidR="00F47E85" w:rsidRPr="00AF6D46">
        <w:rPr>
          <w:rFonts w:asciiTheme="majorHAnsi" w:hAnsiTheme="majorHAnsi" w:cs="Times New Roman"/>
          <w:sz w:val="23"/>
          <w:szCs w:val="23"/>
        </w:rPr>
        <w:t>, Ph.D.</w:t>
      </w:r>
      <w:r w:rsidRPr="00AF6D46">
        <w:rPr>
          <w:rFonts w:asciiTheme="majorHAnsi" w:hAnsiTheme="majorHAnsi" w:cs="Times New Roman"/>
          <w:sz w:val="23"/>
          <w:szCs w:val="23"/>
        </w:rPr>
        <w:t>, děkan</w:t>
      </w:r>
      <w:r w:rsidR="0069466C">
        <w:rPr>
          <w:rFonts w:asciiTheme="majorHAnsi" w:hAnsiTheme="majorHAnsi" w:cs="Times New Roman"/>
          <w:sz w:val="23"/>
          <w:szCs w:val="23"/>
        </w:rPr>
        <w:t>kou</w:t>
      </w:r>
      <w:r w:rsidRPr="00AF6D46">
        <w:rPr>
          <w:rFonts w:asciiTheme="majorHAnsi" w:hAnsiTheme="majorHAnsi" w:cs="Times New Roman"/>
          <w:sz w:val="23"/>
          <w:szCs w:val="23"/>
        </w:rPr>
        <w:t>,</w:t>
      </w:r>
    </w:p>
    <w:p w14:paraId="3DF6D57C" w14:textId="7546C0E6" w:rsidR="00F77BF0" w:rsidRPr="00AF6D46" w:rsidRDefault="00F77BF0"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 xml:space="preserve">osoba pověřená realizací smlouvy: </w:t>
      </w:r>
      <w:r w:rsidR="005A3BBB">
        <w:rPr>
          <w:rFonts w:asciiTheme="majorHAnsi" w:hAnsiTheme="majorHAnsi" w:cs="Times New Roman"/>
          <w:sz w:val="23"/>
          <w:szCs w:val="23"/>
        </w:rPr>
        <w:t>x</w:t>
      </w:r>
      <w:r w:rsidR="00905F36">
        <w:rPr>
          <w:rFonts w:asciiTheme="majorHAnsi" w:hAnsiTheme="majorHAnsi" w:cs="Times New Roman"/>
          <w:sz w:val="23"/>
          <w:szCs w:val="23"/>
        </w:rPr>
        <w:t xml:space="preserve">, </w:t>
      </w:r>
      <w:r w:rsidR="005A3BBB">
        <w:rPr>
          <w:rFonts w:asciiTheme="majorHAnsi" w:hAnsiTheme="majorHAnsi" w:cs="Times New Roman"/>
          <w:sz w:val="23"/>
          <w:szCs w:val="23"/>
        </w:rPr>
        <w:t>x</w:t>
      </w:r>
      <w:r w:rsidR="00905F36" w:rsidRPr="00AF6D46">
        <w:rPr>
          <w:rFonts w:asciiTheme="majorHAnsi" w:hAnsiTheme="majorHAnsi" w:cs="Times New Roman"/>
          <w:sz w:val="23"/>
          <w:szCs w:val="23"/>
        </w:rPr>
        <w:t>,</w:t>
      </w:r>
    </w:p>
    <w:p w14:paraId="75608196" w14:textId="152E585F" w:rsidR="005711D2" w:rsidRDefault="00F77BF0"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 xml:space="preserve">kontaktní osoba pro předání a převzetí předmětu výpůjčky: </w:t>
      </w:r>
      <w:r w:rsidR="005A3BBB">
        <w:rPr>
          <w:rFonts w:asciiTheme="majorHAnsi" w:hAnsiTheme="majorHAnsi" w:cs="Times New Roman"/>
          <w:sz w:val="23"/>
          <w:szCs w:val="23"/>
        </w:rPr>
        <w:t>x</w:t>
      </w:r>
      <w:r w:rsidR="00905F36" w:rsidRPr="00905F36">
        <w:rPr>
          <w:rFonts w:asciiTheme="majorHAnsi" w:hAnsiTheme="majorHAnsi" w:cs="Times New Roman"/>
          <w:sz w:val="23"/>
          <w:szCs w:val="23"/>
        </w:rPr>
        <w:t xml:space="preserve">, </w:t>
      </w:r>
    </w:p>
    <w:p w14:paraId="4168DD60" w14:textId="162014DA" w:rsidR="00F77BF0" w:rsidRPr="00AF6D46" w:rsidRDefault="0091232B" w:rsidP="00EB0110">
      <w:pPr>
        <w:spacing w:after="0" w:line="240" w:lineRule="auto"/>
        <w:jc w:val="both"/>
        <w:rPr>
          <w:rFonts w:asciiTheme="majorHAnsi" w:hAnsiTheme="majorHAnsi" w:cs="Times New Roman"/>
          <w:sz w:val="23"/>
          <w:szCs w:val="23"/>
        </w:rPr>
      </w:pPr>
      <w:r w:rsidRPr="00905F36">
        <w:rPr>
          <w:rFonts w:asciiTheme="majorHAnsi" w:hAnsiTheme="majorHAnsi" w:cs="Times New Roman"/>
          <w:sz w:val="23"/>
          <w:szCs w:val="23"/>
        </w:rPr>
        <w:t xml:space="preserve">tel.: </w:t>
      </w:r>
      <w:r w:rsidR="005A3BBB">
        <w:rPr>
          <w:rFonts w:asciiTheme="majorHAnsi" w:hAnsiTheme="majorHAnsi" w:cs="Times New Roman"/>
          <w:sz w:val="23"/>
          <w:szCs w:val="23"/>
        </w:rPr>
        <w:t>x</w:t>
      </w:r>
      <w:r w:rsidR="00905F36" w:rsidRPr="00905F36">
        <w:rPr>
          <w:rFonts w:asciiTheme="majorHAnsi" w:hAnsiTheme="majorHAnsi" w:cs="Times New Roman"/>
          <w:sz w:val="23"/>
          <w:szCs w:val="23"/>
        </w:rPr>
        <w:t xml:space="preserve">, </w:t>
      </w:r>
      <w:r w:rsidR="00F77BF0" w:rsidRPr="00905F36">
        <w:rPr>
          <w:rFonts w:asciiTheme="majorHAnsi" w:hAnsiTheme="majorHAnsi" w:cs="Times New Roman"/>
          <w:sz w:val="23"/>
          <w:szCs w:val="23"/>
        </w:rPr>
        <w:t xml:space="preserve">e-mail: </w:t>
      </w:r>
      <w:r w:rsidR="005A3BBB">
        <w:rPr>
          <w:rFonts w:asciiTheme="majorHAnsi" w:hAnsiTheme="majorHAnsi" w:cs="Times New Roman"/>
          <w:sz w:val="23"/>
          <w:szCs w:val="23"/>
        </w:rPr>
        <w:t>x</w:t>
      </w:r>
      <w:r w:rsidR="00F77BF0" w:rsidRPr="00905F36">
        <w:rPr>
          <w:rFonts w:asciiTheme="majorHAnsi" w:hAnsiTheme="majorHAnsi" w:cs="Times New Roman"/>
          <w:sz w:val="23"/>
          <w:szCs w:val="23"/>
        </w:rPr>
        <w:t>,</w:t>
      </w:r>
    </w:p>
    <w:p w14:paraId="6F0171DB" w14:textId="31030B13" w:rsidR="00114B5C" w:rsidRPr="00AF6D46" w:rsidRDefault="00114B5C"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 xml:space="preserve">bankovní spojení: účet č. </w:t>
      </w:r>
      <w:r w:rsidRPr="00AF6D46">
        <w:rPr>
          <w:rFonts w:asciiTheme="majorHAnsi" w:hAnsiTheme="majorHAnsi" w:cs="Times New Roman"/>
          <w:bCs/>
          <w:sz w:val="23"/>
          <w:szCs w:val="23"/>
        </w:rPr>
        <w:t>85631011/0100</w:t>
      </w:r>
      <w:r w:rsidRPr="00AF6D46">
        <w:rPr>
          <w:rFonts w:asciiTheme="majorHAnsi" w:hAnsiTheme="majorHAnsi" w:cs="Times New Roman"/>
          <w:sz w:val="23"/>
          <w:szCs w:val="23"/>
        </w:rPr>
        <w:t>,</w:t>
      </w:r>
      <w:r w:rsidR="00B60221" w:rsidRPr="00AF6D46">
        <w:rPr>
          <w:rFonts w:asciiTheme="majorHAnsi" w:hAnsiTheme="majorHAnsi" w:cs="Times New Roman"/>
          <w:sz w:val="23"/>
          <w:szCs w:val="23"/>
        </w:rPr>
        <w:t xml:space="preserve"> vedený u Komerční banky, a.s.</w:t>
      </w:r>
    </w:p>
    <w:p w14:paraId="2579D16D" w14:textId="77777777" w:rsidR="00F77BF0" w:rsidRPr="00AF6D46" w:rsidRDefault="00F77BF0" w:rsidP="00EB0110">
      <w:pPr>
        <w:spacing w:after="0" w:line="240" w:lineRule="auto"/>
        <w:jc w:val="both"/>
        <w:rPr>
          <w:rFonts w:asciiTheme="majorHAnsi" w:hAnsiTheme="majorHAnsi" w:cs="Times New Roman"/>
          <w:b/>
          <w:sz w:val="23"/>
          <w:szCs w:val="23"/>
        </w:rPr>
      </w:pPr>
      <w:r w:rsidRPr="00AF6D46">
        <w:rPr>
          <w:rFonts w:asciiTheme="majorHAnsi" w:hAnsiTheme="majorHAnsi" w:cs="Times New Roman"/>
          <w:sz w:val="23"/>
          <w:szCs w:val="23"/>
        </w:rPr>
        <w:t>(dále též jen „Půjčitel“)</w:t>
      </w:r>
    </w:p>
    <w:p w14:paraId="4D64079B" w14:textId="77777777" w:rsidR="00F77BF0" w:rsidRPr="00AF6D46" w:rsidRDefault="00F77BF0" w:rsidP="00EB0110">
      <w:pPr>
        <w:spacing w:after="0" w:line="240" w:lineRule="auto"/>
        <w:jc w:val="both"/>
        <w:rPr>
          <w:rFonts w:asciiTheme="majorHAnsi" w:hAnsiTheme="majorHAnsi" w:cs="Times New Roman"/>
          <w:sz w:val="23"/>
          <w:szCs w:val="23"/>
        </w:rPr>
      </w:pPr>
    </w:p>
    <w:p w14:paraId="1184AA51" w14:textId="77777777" w:rsidR="00F77BF0" w:rsidRPr="00AF6D46" w:rsidRDefault="00F77BF0" w:rsidP="00EB0110">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a</w:t>
      </w:r>
    </w:p>
    <w:p w14:paraId="29869335" w14:textId="405F52EF" w:rsidR="00F77BF0" w:rsidRPr="002602BB" w:rsidRDefault="00F77BF0" w:rsidP="00EB0110">
      <w:pPr>
        <w:spacing w:after="0" w:line="240" w:lineRule="auto"/>
        <w:jc w:val="both"/>
        <w:rPr>
          <w:rFonts w:asciiTheme="majorHAnsi" w:hAnsiTheme="majorHAnsi" w:cs="Times New Roman"/>
          <w:sz w:val="23"/>
          <w:szCs w:val="23"/>
        </w:rPr>
      </w:pPr>
    </w:p>
    <w:p w14:paraId="322962C4" w14:textId="5CCC962B" w:rsidR="00AD0AA0" w:rsidRPr="00CB4109" w:rsidRDefault="00C762DE" w:rsidP="000335DB">
      <w:pPr>
        <w:spacing w:after="0" w:line="240" w:lineRule="auto"/>
        <w:rPr>
          <w:rFonts w:asciiTheme="majorHAnsi" w:eastAsia="Times New Roman" w:hAnsiTheme="majorHAnsi" w:cs="Calibri"/>
          <w:b/>
          <w:bCs/>
          <w:sz w:val="23"/>
          <w:szCs w:val="23"/>
          <w:lang w:eastAsia="cs-CZ"/>
        </w:rPr>
      </w:pPr>
      <w:r w:rsidRPr="00CB4109">
        <w:rPr>
          <w:rFonts w:asciiTheme="majorHAnsi" w:eastAsia="Times New Roman" w:hAnsiTheme="majorHAnsi" w:cs="Calibri"/>
          <w:b/>
          <w:bCs/>
          <w:color w:val="000000"/>
          <w:sz w:val="23"/>
          <w:szCs w:val="23"/>
          <w:lang w:eastAsia="cs-CZ"/>
        </w:rPr>
        <w:t>Západočeské muzeum v Plzni, příspěvková organizace</w:t>
      </w:r>
      <w:r w:rsidR="005711D2">
        <w:rPr>
          <w:rFonts w:asciiTheme="majorHAnsi" w:eastAsia="Times New Roman" w:hAnsiTheme="majorHAnsi" w:cs="Calibri"/>
          <w:b/>
          <w:bCs/>
          <w:color w:val="000000"/>
          <w:sz w:val="23"/>
          <w:szCs w:val="23"/>
          <w:lang w:eastAsia="cs-CZ"/>
        </w:rPr>
        <w:t>,</w:t>
      </w:r>
    </w:p>
    <w:p w14:paraId="78BED177" w14:textId="1387DC56" w:rsidR="00AD0AA0" w:rsidRPr="00CB4109" w:rsidRDefault="00AD0AA0" w:rsidP="00FD4CAF">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IČO:</w:t>
      </w:r>
      <w:r w:rsidR="000C7612" w:rsidRPr="00CB4109">
        <w:rPr>
          <w:rFonts w:asciiTheme="majorHAnsi" w:hAnsiTheme="majorHAnsi"/>
          <w:sz w:val="23"/>
          <w:szCs w:val="23"/>
        </w:rPr>
        <w:t xml:space="preserve"> </w:t>
      </w:r>
      <w:r w:rsidR="00C762DE" w:rsidRPr="00CB4109">
        <w:rPr>
          <w:rFonts w:asciiTheme="majorHAnsi" w:hAnsiTheme="majorHAnsi" w:cs="Times New Roman"/>
          <w:sz w:val="23"/>
          <w:szCs w:val="23"/>
        </w:rPr>
        <w:t>00228745</w:t>
      </w:r>
      <w:r w:rsidR="005711D2">
        <w:rPr>
          <w:rFonts w:asciiTheme="majorHAnsi" w:hAnsiTheme="majorHAnsi" w:cs="Times New Roman"/>
          <w:sz w:val="23"/>
          <w:szCs w:val="23"/>
        </w:rPr>
        <w:t>,</w:t>
      </w:r>
      <w:r w:rsidR="000C7612" w:rsidRPr="00CB4109">
        <w:rPr>
          <w:rFonts w:asciiTheme="majorHAnsi" w:hAnsiTheme="majorHAnsi" w:cs="Times New Roman"/>
          <w:sz w:val="23"/>
          <w:szCs w:val="23"/>
        </w:rPr>
        <w:t xml:space="preserve"> </w:t>
      </w:r>
      <w:r w:rsidRPr="00CB4109">
        <w:rPr>
          <w:rFonts w:asciiTheme="majorHAnsi" w:hAnsiTheme="majorHAnsi" w:cs="Times New Roman"/>
          <w:sz w:val="23"/>
          <w:szCs w:val="23"/>
        </w:rPr>
        <w:t xml:space="preserve">DIČ: </w:t>
      </w:r>
      <w:r w:rsidR="00C762DE" w:rsidRPr="00CB4109">
        <w:rPr>
          <w:rFonts w:asciiTheme="majorHAnsi" w:hAnsiTheme="majorHAnsi"/>
          <w:color w:val="000000"/>
          <w:sz w:val="23"/>
          <w:szCs w:val="23"/>
          <w:shd w:val="clear" w:color="auto" w:fill="FFFFFF"/>
        </w:rPr>
        <w:t>CZ00228745</w:t>
      </w:r>
      <w:r w:rsidR="005711D2">
        <w:rPr>
          <w:rFonts w:asciiTheme="majorHAnsi" w:hAnsiTheme="majorHAnsi"/>
          <w:color w:val="000000"/>
          <w:sz w:val="23"/>
          <w:szCs w:val="23"/>
          <w:shd w:val="clear" w:color="auto" w:fill="FFFFFF"/>
        </w:rPr>
        <w:t>,</w:t>
      </w:r>
    </w:p>
    <w:p w14:paraId="39C4CBCA" w14:textId="1E7F4507" w:rsidR="00FD4CAF" w:rsidRPr="00CB4109" w:rsidRDefault="00AD0AA0" w:rsidP="00FD4CAF">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se sídlem:</w:t>
      </w:r>
      <w:r w:rsidR="000C7612" w:rsidRPr="00CB4109">
        <w:rPr>
          <w:rFonts w:asciiTheme="majorHAnsi" w:hAnsiTheme="majorHAnsi" w:cs="Times New Roman"/>
          <w:sz w:val="23"/>
          <w:szCs w:val="23"/>
        </w:rPr>
        <w:t xml:space="preserve"> </w:t>
      </w:r>
      <w:r w:rsidR="00C762DE" w:rsidRPr="00CB4109">
        <w:rPr>
          <w:rFonts w:asciiTheme="majorHAnsi" w:hAnsiTheme="majorHAnsi" w:cs="Times New Roman"/>
          <w:sz w:val="23"/>
          <w:szCs w:val="23"/>
        </w:rPr>
        <w:t xml:space="preserve">Kopeckého sady </w:t>
      </w:r>
      <w:r w:rsidR="00567E8A">
        <w:rPr>
          <w:rFonts w:asciiTheme="majorHAnsi" w:hAnsiTheme="majorHAnsi" w:cs="Times New Roman"/>
          <w:sz w:val="23"/>
          <w:szCs w:val="23"/>
        </w:rPr>
        <w:t>357/</w:t>
      </w:r>
      <w:r w:rsidR="00C762DE" w:rsidRPr="00CB4109">
        <w:rPr>
          <w:rFonts w:asciiTheme="majorHAnsi" w:hAnsiTheme="majorHAnsi" w:cs="Times New Roman"/>
          <w:sz w:val="23"/>
          <w:szCs w:val="23"/>
        </w:rPr>
        <w:t>2, 301 00 Plzeň</w:t>
      </w:r>
      <w:r w:rsidR="005711D2">
        <w:rPr>
          <w:rFonts w:asciiTheme="majorHAnsi" w:hAnsiTheme="majorHAnsi" w:cs="Times New Roman"/>
          <w:sz w:val="23"/>
          <w:szCs w:val="23"/>
        </w:rPr>
        <w:t>,</w:t>
      </w:r>
    </w:p>
    <w:p w14:paraId="65A9DEEA" w14:textId="3AEFD9B2" w:rsidR="00FD4CAF" w:rsidRPr="00CB4109" w:rsidRDefault="00B359C3" w:rsidP="00FD4CAF">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zastoupena:</w:t>
      </w:r>
      <w:r>
        <w:rPr>
          <w:rFonts w:asciiTheme="majorHAnsi" w:hAnsiTheme="majorHAnsi" w:cs="Times New Roman"/>
          <w:sz w:val="23"/>
          <w:szCs w:val="23"/>
        </w:rPr>
        <w:t xml:space="preserve"> </w:t>
      </w:r>
      <w:r w:rsidRPr="00CB4109">
        <w:rPr>
          <w:rFonts w:asciiTheme="majorHAnsi" w:hAnsiTheme="majorHAnsi" w:cs="Times New Roman"/>
          <w:sz w:val="23"/>
          <w:szCs w:val="23"/>
        </w:rPr>
        <w:t>Mgr. Jiřím Ornou</w:t>
      </w:r>
      <w:r>
        <w:rPr>
          <w:rFonts w:asciiTheme="majorHAnsi" w:hAnsiTheme="majorHAnsi" w:cs="Times New Roman"/>
          <w:sz w:val="23"/>
          <w:szCs w:val="23"/>
        </w:rPr>
        <w:t>, ředitelem,</w:t>
      </w:r>
    </w:p>
    <w:p w14:paraId="6F0D0003" w14:textId="1DE5DF8F" w:rsidR="00CB4109" w:rsidRDefault="00AD0AA0" w:rsidP="00FD4CAF">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kontaktní osoba pro předání a převzetí předmětu výpůjčky:</w:t>
      </w:r>
      <w:r w:rsidR="000C7612" w:rsidRPr="00CB4109">
        <w:rPr>
          <w:rFonts w:asciiTheme="majorHAnsi" w:hAnsiTheme="majorHAnsi" w:cs="Times New Roman"/>
          <w:sz w:val="23"/>
          <w:szCs w:val="23"/>
        </w:rPr>
        <w:t xml:space="preserve"> </w:t>
      </w:r>
      <w:r w:rsidR="005A3BBB">
        <w:rPr>
          <w:rFonts w:asciiTheme="majorHAnsi" w:hAnsiTheme="majorHAnsi" w:cs="Times New Roman"/>
          <w:sz w:val="23"/>
          <w:szCs w:val="23"/>
        </w:rPr>
        <w:t>x</w:t>
      </w:r>
      <w:r w:rsidR="00CB4109">
        <w:rPr>
          <w:rFonts w:asciiTheme="majorHAnsi" w:hAnsiTheme="majorHAnsi" w:cs="Times New Roman"/>
          <w:sz w:val="23"/>
          <w:szCs w:val="23"/>
        </w:rPr>
        <w:t>,</w:t>
      </w:r>
    </w:p>
    <w:p w14:paraId="77993E6D" w14:textId="1C2B65DC" w:rsidR="00AD0AA0" w:rsidRPr="005711D2" w:rsidRDefault="00AD0AA0" w:rsidP="00FD4CAF">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tel.:</w:t>
      </w:r>
      <w:r w:rsidR="000C7612" w:rsidRPr="00CB4109">
        <w:rPr>
          <w:rFonts w:asciiTheme="majorHAnsi" w:hAnsiTheme="majorHAnsi" w:cs="Times New Roman"/>
          <w:sz w:val="23"/>
          <w:szCs w:val="23"/>
        </w:rPr>
        <w:t xml:space="preserve"> </w:t>
      </w:r>
      <w:r w:rsidR="005A3BBB">
        <w:rPr>
          <w:rFonts w:asciiTheme="majorHAnsi" w:hAnsiTheme="majorHAnsi" w:cs="Times New Roman"/>
          <w:sz w:val="23"/>
          <w:szCs w:val="23"/>
        </w:rPr>
        <w:t>x</w:t>
      </w:r>
      <w:r w:rsidR="005711D2">
        <w:rPr>
          <w:rFonts w:asciiTheme="majorHAnsi" w:hAnsiTheme="majorHAnsi" w:cs="Times New Roman"/>
          <w:sz w:val="23"/>
          <w:szCs w:val="23"/>
        </w:rPr>
        <w:t xml:space="preserve">, </w:t>
      </w:r>
      <w:r w:rsidRPr="00CB4109">
        <w:rPr>
          <w:rFonts w:asciiTheme="majorHAnsi" w:hAnsiTheme="majorHAnsi" w:cs="Times New Roman"/>
          <w:sz w:val="23"/>
          <w:szCs w:val="23"/>
        </w:rPr>
        <w:t>e-mail:</w:t>
      </w:r>
      <w:r w:rsidR="000C7612" w:rsidRPr="00CB4109">
        <w:rPr>
          <w:rFonts w:asciiTheme="majorHAnsi" w:hAnsiTheme="majorHAnsi" w:cs="Times New Roman"/>
          <w:sz w:val="23"/>
          <w:szCs w:val="23"/>
        </w:rPr>
        <w:t xml:space="preserve"> </w:t>
      </w:r>
      <w:hyperlink r:id="rId8" w:history="1">
        <w:r w:rsidR="005A3BBB">
          <w:rPr>
            <w:rStyle w:val="Hypertextovodkaz"/>
            <w:rFonts w:asciiTheme="majorHAnsi" w:hAnsiTheme="majorHAnsi"/>
            <w:color w:val="000000"/>
            <w:sz w:val="23"/>
            <w:szCs w:val="23"/>
            <w:u w:val="none"/>
            <w:shd w:val="clear" w:color="auto" w:fill="FFFFFF"/>
          </w:rPr>
          <w:t>x</w:t>
        </w:r>
      </w:hyperlink>
      <w:r w:rsidR="005711D2">
        <w:t>,</w:t>
      </w:r>
    </w:p>
    <w:p w14:paraId="6F68FDCF" w14:textId="4A33AA46" w:rsidR="00050787" w:rsidRPr="00AF6D46" w:rsidRDefault="00AD0AA0" w:rsidP="00050787">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bankovní spojen</w:t>
      </w:r>
      <w:r w:rsidR="00FD4CAF" w:rsidRPr="00CB4109">
        <w:rPr>
          <w:rFonts w:asciiTheme="majorHAnsi" w:hAnsiTheme="majorHAnsi" w:cs="Times New Roman"/>
          <w:sz w:val="23"/>
          <w:szCs w:val="23"/>
        </w:rPr>
        <w:t xml:space="preserve">í: </w:t>
      </w:r>
      <w:r w:rsidR="00050787">
        <w:rPr>
          <w:rFonts w:asciiTheme="majorHAnsi" w:hAnsiTheme="majorHAnsi" w:cs="Times New Roman"/>
          <w:sz w:val="23"/>
          <w:szCs w:val="23"/>
        </w:rPr>
        <w:t xml:space="preserve">účet č. </w:t>
      </w:r>
      <w:r w:rsidR="005A3BBB">
        <w:rPr>
          <w:rFonts w:asciiTheme="majorHAnsi" w:hAnsiTheme="majorHAnsi"/>
          <w:color w:val="000000"/>
          <w:sz w:val="23"/>
          <w:szCs w:val="23"/>
          <w:shd w:val="clear" w:color="auto" w:fill="FFFFFF"/>
        </w:rPr>
        <w:t>x</w:t>
      </w:r>
      <w:r w:rsidR="00050787">
        <w:rPr>
          <w:rFonts w:asciiTheme="majorHAnsi" w:hAnsiTheme="majorHAnsi"/>
          <w:color w:val="000000"/>
          <w:sz w:val="23"/>
          <w:szCs w:val="23"/>
          <w:shd w:val="clear" w:color="auto" w:fill="FFFFFF"/>
        </w:rPr>
        <w:t xml:space="preserve">, vedený u </w:t>
      </w:r>
      <w:r w:rsidR="005A3BBB">
        <w:rPr>
          <w:rFonts w:asciiTheme="majorHAnsi" w:hAnsiTheme="majorHAnsi" w:cs="Times New Roman"/>
          <w:sz w:val="23"/>
          <w:szCs w:val="23"/>
        </w:rPr>
        <w:t>x</w:t>
      </w:r>
    </w:p>
    <w:p w14:paraId="18643D6F" w14:textId="77777777" w:rsidR="00AD0AA0" w:rsidRPr="00CB4109" w:rsidRDefault="00AD0AA0" w:rsidP="00AD0AA0">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(dále též „Vypůjčitel“)</w:t>
      </w:r>
    </w:p>
    <w:p w14:paraId="5EFB70D9" w14:textId="77777777" w:rsidR="00F77BF0" w:rsidRPr="00CB4109" w:rsidRDefault="00F77BF0" w:rsidP="00EB0110">
      <w:pPr>
        <w:spacing w:after="0" w:line="240" w:lineRule="auto"/>
        <w:jc w:val="both"/>
        <w:rPr>
          <w:rFonts w:asciiTheme="majorHAnsi" w:hAnsiTheme="majorHAnsi" w:cs="Times New Roman"/>
          <w:sz w:val="23"/>
          <w:szCs w:val="23"/>
        </w:rPr>
      </w:pPr>
    </w:p>
    <w:p w14:paraId="6F2511D1" w14:textId="77777777" w:rsidR="00F77BF0" w:rsidRPr="00CB4109" w:rsidRDefault="00F77BF0" w:rsidP="00EB0110">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(společně též „smluvní strany“)</w:t>
      </w:r>
    </w:p>
    <w:p w14:paraId="7C2968B9" w14:textId="77777777" w:rsidR="00F77BF0" w:rsidRPr="00AF6D46" w:rsidRDefault="00F77BF0" w:rsidP="00EB0110">
      <w:pPr>
        <w:spacing w:after="0" w:line="240" w:lineRule="auto"/>
        <w:jc w:val="both"/>
        <w:rPr>
          <w:rFonts w:asciiTheme="majorHAnsi" w:hAnsiTheme="majorHAnsi" w:cs="Times New Roman"/>
          <w:b/>
          <w:sz w:val="23"/>
          <w:szCs w:val="23"/>
        </w:rPr>
      </w:pPr>
    </w:p>
    <w:p w14:paraId="5BA36D54" w14:textId="38AC21C8" w:rsidR="00A963A2" w:rsidRPr="00AF6D46" w:rsidRDefault="00F77BF0" w:rsidP="0022537B">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uzavřeli v souladu s ustanovením § 2193 a n. zákona č. 89/2012 Sb., občanský zákoník, ve znění pozdějších předpisů, tuto smlouvu o výpůjčce (dále též „Smlouva“):</w:t>
      </w:r>
    </w:p>
    <w:p w14:paraId="27A60D8D" w14:textId="77777777" w:rsidR="00F77BF0" w:rsidRPr="00AF6D46" w:rsidRDefault="00F77BF0" w:rsidP="0022537B">
      <w:pPr>
        <w:spacing w:after="0" w:line="240" w:lineRule="auto"/>
        <w:jc w:val="both"/>
        <w:rPr>
          <w:rFonts w:asciiTheme="majorHAnsi" w:hAnsiTheme="majorHAnsi" w:cs="Times New Roman"/>
          <w:sz w:val="23"/>
          <w:szCs w:val="23"/>
        </w:rPr>
      </w:pPr>
    </w:p>
    <w:p w14:paraId="2BD80A5A" w14:textId="77777777" w:rsidR="00EF7181" w:rsidRPr="00AF6D46" w:rsidRDefault="00EF7181" w:rsidP="00EB0110">
      <w:pPr>
        <w:spacing w:after="0" w:line="240" w:lineRule="auto"/>
        <w:jc w:val="center"/>
        <w:rPr>
          <w:rFonts w:asciiTheme="majorHAnsi" w:hAnsiTheme="majorHAnsi" w:cs="Times New Roman"/>
          <w:b/>
          <w:sz w:val="23"/>
          <w:szCs w:val="23"/>
        </w:rPr>
      </w:pPr>
    </w:p>
    <w:p w14:paraId="2862B27D" w14:textId="3B45468A" w:rsidR="00F77BF0" w:rsidRPr="00AF6D46" w:rsidRDefault="00CF67B9" w:rsidP="00EB0110">
      <w:pPr>
        <w:spacing w:after="0" w:line="240" w:lineRule="auto"/>
        <w:jc w:val="center"/>
        <w:rPr>
          <w:rFonts w:asciiTheme="majorHAnsi" w:hAnsiTheme="majorHAnsi" w:cs="Times New Roman"/>
          <w:b/>
          <w:sz w:val="23"/>
          <w:szCs w:val="23"/>
        </w:rPr>
      </w:pPr>
      <w:r w:rsidRPr="00AF6D46">
        <w:rPr>
          <w:rFonts w:asciiTheme="majorHAnsi" w:hAnsiTheme="majorHAnsi" w:cs="Times New Roman"/>
          <w:b/>
          <w:sz w:val="23"/>
          <w:szCs w:val="23"/>
        </w:rPr>
        <w:t xml:space="preserve">Článek </w:t>
      </w:r>
      <w:r w:rsidR="00AC3EB3" w:rsidRPr="00AF6D46">
        <w:rPr>
          <w:rFonts w:asciiTheme="majorHAnsi" w:hAnsiTheme="majorHAnsi" w:cs="Times New Roman"/>
          <w:b/>
          <w:sz w:val="23"/>
          <w:szCs w:val="23"/>
        </w:rPr>
        <w:t>I</w:t>
      </w:r>
    </w:p>
    <w:p w14:paraId="6D663E33" w14:textId="77777777" w:rsidR="00F77BF0" w:rsidRPr="00AF6D46" w:rsidRDefault="00F77BF0" w:rsidP="00AC3EB3">
      <w:pPr>
        <w:spacing w:line="240" w:lineRule="auto"/>
        <w:jc w:val="center"/>
        <w:rPr>
          <w:rFonts w:asciiTheme="majorHAnsi" w:hAnsiTheme="majorHAnsi" w:cs="Times New Roman"/>
          <w:b/>
          <w:sz w:val="23"/>
          <w:szCs w:val="23"/>
        </w:rPr>
      </w:pPr>
      <w:r w:rsidRPr="00AF6D46">
        <w:rPr>
          <w:rFonts w:asciiTheme="majorHAnsi" w:hAnsiTheme="majorHAnsi" w:cs="Times New Roman"/>
          <w:b/>
          <w:sz w:val="23"/>
          <w:szCs w:val="23"/>
        </w:rPr>
        <w:t>Úvodní prohlášení</w:t>
      </w:r>
    </w:p>
    <w:p w14:paraId="066D0DBC" w14:textId="102113BB" w:rsidR="00F77BF0" w:rsidRPr="00AF6D46" w:rsidRDefault="00F77BF0" w:rsidP="00EB0110">
      <w:pPr>
        <w:numPr>
          <w:ilvl w:val="0"/>
          <w:numId w:val="1"/>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Půjčitel prohlašuje, že je nesporným vlastníkem</w:t>
      </w:r>
      <w:r w:rsidR="00752EB2" w:rsidRPr="00AF6D46">
        <w:rPr>
          <w:rFonts w:asciiTheme="majorHAnsi" w:hAnsiTheme="majorHAnsi" w:cs="Times New Roman"/>
          <w:sz w:val="23"/>
          <w:szCs w:val="23"/>
        </w:rPr>
        <w:t xml:space="preserve"> nezuživatelných</w:t>
      </w:r>
      <w:r w:rsidRPr="00AF6D46">
        <w:rPr>
          <w:rFonts w:asciiTheme="majorHAnsi" w:hAnsiTheme="majorHAnsi" w:cs="Times New Roman"/>
          <w:sz w:val="23"/>
          <w:szCs w:val="23"/>
        </w:rPr>
        <w:t xml:space="preserve"> movitých věcí </w:t>
      </w:r>
      <w:r w:rsidRPr="009807CA">
        <w:rPr>
          <w:rFonts w:asciiTheme="majorHAnsi" w:hAnsiTheme="majorHAnsi" w:cs="Times New Roman"/>
          <w:sz w:val="23"/>
          <w:szCs w:val="23"/>
        </w:rPr>
        <w:t xml:space="preserve">– </w:t>
      </w:r>
      <w:r w:rsidR="0022537B" w:rsidRPr="009807CA">
        <w:rPr>
          <w:rFonts w:asciiTheme="majorHAnsi" w:hAnsiTheme="majorHAnsi" w:cs="Times New Roman"/>
          <w:sz w:val="23"/>
          <w:szCs w:val="23"/>
        </w:rPr>
        <w:t>souboru výstavních panelů a předmětů</w:t>
      </w:r>
      <w:r w:rsidRPr="009807CA">
        <w:rPr>
          <w:rFonts w:asciiTheme="majorHAnsi" w:hAnsiTheme="majorHAnsi" w:cs="Times New Roman"/>
          <w:sz w:val="23"/>
          <w:szCs w:val="23"/>
        </w:rPr>
        <w:t>,</w:t>
      </w:r>
      <w:r w:rsidR="0022537B" w:rsidRPr="009807CA">
        <w:rPr>
          <w:rFonts w:asciiTheme="majorHAnsi" w:hAnsiTheme="majorHAnsi" w:cs="Times New Roman"/>
          <w:sz w:val="23"/>
          <w:szCs w:val="23"/>
        </w:rPr>
        <w:t xml:space="preserve"> které tvoří jako celek výstavu s názvem „</w:t>
      </w:r>
      <w:r w:rsidR="0069466C">
        <w:rPr>
          <w:rFonts w:asciiTheme="majorHAnsi" w:hAnsiTheme="majorHAnsi" w:cs="Times New Roman"/>
          <w:b/>
          <w:sz w:val="23"/>
          <w:szCs w:val="23"/>
        </w:rPr>
        <w:t>Kouzlo objevování: od hieroglyfů k Tutanchamonovi</w:t>
      </w:r>
      <w:r w:rsidR="0022537B" w:rsidRPr="009807CA">
        <w:rPr>
          <w:rFonts w:asciiTheme="majorHAnsi" w:hAnsiTheme="majorHAnsi" w:cs="Times New Roman"/>
          <w:sz w:val="23"/>
          <w:szCs w:val="23"/>
        </w:rPr>
        <w:t>“</w:t>
      </w:r>
      <w:r w:rsidR="0022537B" w:rsidRPr="00AF6D46">
        <w:rPr>
          <w:rFonts w:asciiTheme="majorHAnsi" w:hAnsiTheme="majorHAnsi" w:cs="Times New Roman"/>
          <w:sz w:val="23"/>
          <w:szCs w:val="23"/>
        </w:rPr>
        <w:t xml:space="preserve"> a</w:t>
      </w:r>
      <w:r w:rsidRPr="00AF6D46">
        <w:rPr>
          <w:rFonts w:asciiTheme="majorHAnsi" w:hAnsiTheme="majorHAnsi" w:cs="Times New Roman"/>
          <w:sz w:val="23"/>
          <w:szCs w:val="23"/>
        </w:rPr>
        <w:t xml:space="preserve"> jejichž seznam </w:t>
      </w:r>
      <w:r w:rsidR="00752EB2" w:rsidRPr="00AF6D46">
        <w:rPr>
          <w:rFonts w:asciiTheme="majorHAnsi" w:hAnsiTheme="majorHAnsi" w:cs="Times New Roman"/>
          <w:sz w:val="23"/>
          <w:szCs w:val="23"/>
        </w:rPr>
        <w:t xml:space="preserve">a popis </w:t>
      </w:r>
      <w:r w:rsidRPr="00AF6D46">
        <w:rPr>
          <w:rFonts w:asciiTheme="majorHAnsi" w:hAnsiTheme="majorHAnsi" w:cs="Times New Roman"/>
          <w:sz w:val="23"/>
          <w:szCs w:val="23"/>
        </w:rPr>
        <w:t xml:space="preserve">tvoří nedílnou součást </w:t>
      </w:r>
      <w:r w:rsidR="00D03758" w:rsidRPr="00AF6D46">
        <w:rPr>
          <w:rFonts w:asciiTheme="majorHAnsi" w:hAnsiTheme="majorHAnsi" w:cs="Times New Roman"/>
          <w:sz w:val="23"/>
          <w:szCs w:val="23"/>
        </w:rPr>
        <w:t>S</w:t>
      </w:r>
      <w:r w:rsidRPr="00AF6D46">
        <w:rPr>
          <w:rFonts w:asciiTheme="majorHAnsi" w:hAnsiTheme="majorHAnsi" w:cs="Times New Roman"/>
          <w:sz w:val="23"/>
          <w:szCs w:val="23"/>
        </w:rPr>
        <w:t>mlouvy jako Příloha č. 1</w:t>
      </w:r>
      <w:r w:rsidR="00EA1C87" w:rsidRPr="00AF6D46">
        <w:rPr>
          <w:rFonts w:asciiTheme="majorHAnsi" w:hAnsiTheme="majorHAnsi" w:cs="Times New Roman"/>
          <w:sz w:val="23"/>
          <w:szCs w:val="23"/>
        </w:rPr>
        <w:t>.</w:t>
      </w:r>
    </w:p>
    <w:p w14:paraId="08B444CA" w14:textId="664D10CE" w:rsidR="00AD0AA0" w:rsidRPr="00AF6D46" w:rsidRDefault="00AD0AA0" w:rsidP="00FD4CAF">
      <w:pPr>
        <w:numPr>
          <w:ilvl w:val="0"/>
          <w:numId w:val="1"/>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 prohlašuje, že</w:t>
      </w:r>
      <w:r>
        <w:rPr>
          <w:rFonts w:asciiTheme="majorHAnsi" w:hAnsiTheme="majorHAnsi" w:cs="Times New Roman"/>
          <w:sz w:val="23"/>
          <w:szCs w:val="23"/>
        </w:rPr>
        <w:t xml:space="preserve"> je </w:t>
      </w:r>
      <w:r w:rsidRPr="003605DF">
        <w:rPr>
          <w:rFonts w:asciiTheme="majorHAnsi" w:hAnsiTheme="majorHAnsi" w:cs="Times New Roman"/>
          <w:sz w:val="23"/>
          <w:szCs w:val="23"/>
        </w:rPr>
        <w:t>příspěvkovou organizací</w:t>
      </w:r>
      <w:r w:rsidR="00FD4CAF">
        <w:rPr>
          <w:rFonts w:asciiTheme="majorHAnsi" w:hAnsiTheme="majorHAnsi" w:cs="Times New Roman"/>
          <w:sz w:val="23"/>
          <w:szCs w:val="23"/>
        </w:rPr>
        <w:t xml:space="preserve"> </w:t>
      </w:r>
      <w:r w:rsidR="00567E8A">
        <w:rPr>
          <w:rFonts w:asciiTheme="majorHAnsi" w:hAnsiTheme="majorHAnsi" w:cs="Times New Roman"/>
          <w:sz w:val="23"/>
          <w:szCs w:val="23"/>
        </w:rPr>
        <w:t>zřizovanou Plzeňským krajem.</w:t>
      </w:r>
    </w:p>
    <w:p w14:paraId="4E2A1503" w14:textId="77777777" w:rsidR="00F77BF0" w:rsidRPr="00AF6D46" w:rsidRDefault="00F77BF0" w:rsidP="00EB0110">
      <w:pPr>
        <w:spacing w:after="0" w:line="240" w:lineRule="auto"/>
        <w:rPr>
          <w:rFonts w:asciiTheme="majorHAnsi" w:hAnsiTheme="majorHAnsi" w:cs="Times New Roman"/>
          <w:sz w:val="23"/>
          <w:szCs w:val="23"/>
        </w:rPr>
      </w:pPr>
    </w:p>
    <w:p w14:paraId="73367355" w14:textId="77777777" w:rsidR="00705023" w:rsidRPr="00AF6D46" w:rsidRDefault="00705023" w:rsidP="00EB0110">
      <w:pPr>
        <w:spacing w:after="0"/>
        <w:jc w:val="center"/>
        <w:rPr>
          <w:rFonts w:asciiTheme="majorHAnsi" w:hAnsiTheme="majorHAnsi" w:cs="Times New Roman"/>
          <w:b/>
          <w:sz w:val="23"/>
          <w:szCs w:val="23"/>
        </w:rPr>
      </w:pPr>
    </w:p>
    <w:p w14:paraId="3F74EAC8" w14:textId="06728A76" w:rsidR="00752EB2" w:rsidRPr="00AF6D46" w:rsidRDefault="00AC3EB3" w:rsidP="00EB0110">
      <w:pPr>
        <w:spacing w:after="0"/>
        <w:jc w:val="center"/>
        <w:rPr>
          <w:rFonts w:asciiTheme="majorHAnsi" w:hAnsiTheme="majorHAnsi" w:cs="Times New Roman"/>
          <w:b/>
          <w:sz w:val="23"/>
          <w:szCs w:val="23"/>
        </w:rPr>
      </w:pPr>
      <w:r w:rsidRPr="00AF6D46">
        <w:rPr>
          <w:rFonts w:asciiTheme="majorHAnsi" w:hAnsiTheme="majorHAnsi" w:cs="Times New Roman"/>
          <w:b/>
          <w:sz w:val="23"/>
          <w:szCs w:val="23"/>
        </w:rPr>
        <w:t>Článek II</w:t>
      </w:r>
    </w:p>
    <w:p w14:paraId="035FDA92" w14:textId="1EFD631C" w:rsidR="00752EB2" w:rsidRPr="00AF6D46" w:rsidRDefault="00752EB2" w:rsidP="00AC3EB3">
      <w:pPr>
        <w:jc w:val="center"/>
        <w:rPr>
          <w:rFonts w:asciiTheme="majorHAnsi" w:hAnsiTheme="majorHAnsi" w:cs="Times New Roman"/>
          <w:b/>
          <w:sz w:val="23"/>
          <w:szCs w:val="23"/>
        </w:rPr>
      </w:pPr>
      <w:r w:rsidRPr="00AF6D46">
        <w:rPr>
          <w:rFonts w:asciiTheme="majorHAnsi" w:hAnsiTheme="majorHAnsi" w:cs="Times New Roman"/>
          <w:b/>
          <w:sz w:val="23"/>
          <w:szCs w:val="23"/>
        </w:rPr>
        <w:t xml:space="preserve">Předmět a účel </w:t>
      </w:r>
      <w:r w:rsidR="00D03758" w:rsidRPr="00AF6D46">
        <w:rPr>
          <w:rFonts w:asciiTheme="majorHAnsi" w:hAnsiTheme="majorHAnsi" w:cs="Times New Roman"/>
          <w:b/>
          <w:sz w:val="23"/>
          <w:szCs w:val="23"/>
        </w:rPr>
        <w:t>S</w:t>
      </w:r>
      <w:r w:rsidRPr="00AF6D46">
        <w:rPr>
          <w:rFonts w:asciiTheme="majorHAnsi" w:hAnsiTheme="majorHAnsi" w:cs="Times New Roman"/>
          <w:b/>
          <w:sz w:val="23"/>
          <w:szCs w:val="23"/>
        </w:rPr>
        <w:t>mlouvy</w:t>
      </w:r>
    </w:p>
    <w:p w14:paraId="0F50B356" w14:textId="3F3198F4" w:rsidR="00752EB2" w:rsidRPr="00AF6D46" w:rsidRDefault="007C7642" w:rsidP="00EB0110">
      <w:pPr>
        <w:numPr>
          <w:ilvl w:val="0"/>
          <w:numId w:val="2"/>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 xml:space="preserve"> přenechává </w:t>
      </w:r>
      <w:r w:rsidR="00D03758" w:rsidRPr="00AF6D46">
        <w:rPr>
          <w:rFonts w:asciiTheme="majorHAnsi" w:hAnsiTheme="majorHAnsi" w:cs="Times New Roman"/>
          <w:sz w:val="23"/>
          <w:szCs w:val="23"/>
        </w:rPr>
        <w:t>S</w:t>
      </w:r>
      <w:r w:rsidR="00752EB2" w:rsidRPr="00AF6D46">
        <w:rPr>
          <w:rFonts w:asciiTheme="majorHAnsi" w:hAnsiTheme="majorHAnsi" w:cs="Times New Roman"/>
          <w:sz w:val="23"/>
          <w:szCs w:val="23"/>
        </w:rPr>
        <w:t xml:space="preserve">mlouvou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i do dočasného </w:t>
      </w:r>
      <w:r w:rsidR="00EB0110" w:rsidRPr="00AF6D46">
        <w:rPr>
          <w:rFonts w:asciiTheme="majorHAnsi" w:hAnsiTheme="majorHAnsi" w:cs="Times New Roman"/>
          <w:sz w:val="23"/>
          <w:szCs w:val="23"/>
        </w:rPr>
        <w:t xml:space="preserve">bezplatného </w:t>
      </w:r>
      <w:r w:rsidR="00752EB2" w:rsidRPr="00AF6D46">
        <w:rPr>
          <w:rFonts w:asciiTheme="majorHAnsi" w:hAnsiTheme="majorHAnsi" w:cs="Times New Roman"/>
          <w:sz w:val="23"/>
          <w:szCs w:val="23"/>
        </w:rPr>
        <w:t xml:space="preserve">užívání </w:t>
      </w:r>
      <w:r w:rsidR="00EB0110" w:rsidRPr="00AF6D46">
        <w:rPr>
          <w:rFonts w:asciiTheme="majorHAnsi" w:hAnsiTheme="majorHAnsi" w:cs="Times New Roman"/>
          <w:sz w:val="23"/>
          <w:szCs w:val="23"/>
        </w:rPr>
        <w:t xml:space="preserve">nezuživatelné </w:t>
      </w:r>
      <w:r w:rsidR="00752EB2" w:rsidRPr="00AF6D46">
        <w:rPr>
          <w:rFonts w:asciiTheme="majorHAnsi" w:hAnsiTheme="majorHAnsi" w:cs="Times New Roman"/>
          <w:sz w:val="23"/>
          <w:szCs w:val="23"/>
        </w:rPr>
        <w:t xml:space="preserve">movité věci </w:t>
      </w:r>
      <w:r w:rsidR="00752EB2" w:rsidRPr="003B716C">
        <w:rPr>
          <w:rFonts w:asciiTheme="majorHAnsi" w:hAnsiTheme="majorHAnsi" w:cs="Times New Roman"/>
          <w:sz w:val="23"/>
          <w:szCs w:val="23"/>
        </w:rPr>
        <w:t xml:space="preserve">– </w:t>
      </w:r>
      <w:r w:rsidR="0022537B" w:rsidRPr="0012034A">
        <w:rPr>
          <w:rFonts w:asciiTheme="majorHAnsi" w:hAnsiTheme="majorHAnsi" w:cs="Times New Roman"/>
          <w:sz w:val="23"/>
          <w:szCs w:val="23"/>
        </w:rPr>
        <w:t>soubor výstavních panelů a předmětů, které tvoří jako celek výstavu s názvem „</w:t>
      </w:r>
      <w:r w:rsidR="0069466C">
        <w:rPr>
          <w:rFonts w:asciiTheme="majorHAnsi" w:hAnsiTheme="majorHAnsi" w:cs="Times New Roman"/>
          <w:sz w:val="23"/>
          <w:szCs w:val="23"/>
        </w:rPr>
        <w:t>Kouzlo objevování: od hieroglyfů k Tutanchamonovi</w:t>
      </w:r>
      <w:r w:rsidR="0022537B" w:rsidRPr="0012034A">
        <w:rPr>
          <w:rFonts w:asciiTheme="majorHAnsi" w:hAnsiTheme="majorHAnsi" w:cs="Times New Roman"/>
          <w:sz w:val="23"/>
          <w:szCs w:val="23"/>
        </w:rPr>
        <w:t>“</w:t>
      </w:r>
      <w:r w:rsidR="0022537B" w:rsidRPr="00AF6D46">
        <w:rPr>
          <w:rFonts w:asciiTheme="majorHAnsi" w:hAnsiTheme="majorHAnsi" w:cs="Times New Roman"/>
          <w:sz w:val="23"/>
          <w:szCs w:val="23"/>
        </w:rPr>
        <w:t xml:space="preserve"> a jejichž seznam je uveden </w:t>
      </w:r>
      <w:r w:rsidR="00752EB2" w:rsidRPr="00AF6D46">
        <w:rPr>
          <w:rFonts w:asciiTheme="majorHAnsi" w:hAnsiTheme="majorHAnsi" w:cs="Times New Roman"/>
          <w:sz w:val="23"/>
          <w:szCs w:val="23"/>
        </w:rPr>
        <w:t xml:space="preserve">v Příloze č. 1 </w:t>
      </w:r>
      <w:r w:rsidR="0022537B" w:rsidRPr="00AF6D46">
        <w:rPr>
          <w:rFonts w:asciiTheme="majorHAnsi" w:hAnsiTheme="majorHAnsi" w:cs="Times New Roman"/>
          <w:sz w:val="23"/>
          <w:szCs w:val="23"/>
        </w:rPr>
        <w:t xml:space="preserve">Smlouvy </w:t>
      </w:r>
      <w:r w:rsidR="00752EB2" w:rsidRPr="00AF6D46">
        <w:rPr>
          <w:rFonts w:asciiTheme="majorHAnsi" w:hAnsiTheme="majorHAnsi" w:cs="Times New Roman"/>
          <w:sz w:val="23"/>
          <w:szCs w:val="23"/>
        </w:rPr>
        <w:t xml:space="preserve">(dále též jen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w:t>
      </w:r>
    </w:p>
    <w:p w14:paraId="25FCA8BC" w14:textId="3530ACF8" w:rsidR="00752EB2" w:rsidRPr="000C7612" w:rsidRDefault="007C7642" w:rsidP="000335DB">
      <w:pPr>
        <w:numPr>
          <w:ilvl w:val="0"/>
          <w:numId w:val="2"/>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 xml:space="preserve"> přenechává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i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výhradně za účelem jeho použití jako </w:t>
      </w:r>
      <w:r w:rsidR="0022537B" w:rsidRPr="000C7612">
        <w:rPr>
          <w:rFonts w:asciiTheme="majorHAnsi" w:hAnsiTheme="majorHAnsi" w:cs="Times New Roman"/>
          <w:sz w:val="23"/>
          <w:szCs w:val="23"/>
        </w:rPr>
        <w:t xml:space="preserve">výstavy konané od </w:t>
      </w:r>
      <w:r w:rsidR="00D056DF">
        <w:rPr>
          <w:rFonts w:asciiTheme="majorHAnsi" w:hAnsiTheme="majorHAnsi" w:cs="Times New Roman"/>
          <w:b/>
          <w:sz w:val="23"/>
          <w:szCs w:val="23"/>
        </w:rPr>
        <w:t>13. 11. 2025</w:t>
      </w:r>
      <w:r w:rsidR="00046E57" w:rsidRPr="000C7612">
        <w:rPr>
          <w:rFonts w:asciiTheme="majorHAnsi" w:hAnsiTheme="majorHAnsi" w:cs="Times New Roman"/>
          <w:b/>
          <w:sz w:val="23"/>
          <w:szCs w:val="23"/>
        </w:rPr>
        <w:t xml:space="preserve"> </w:t>
      </w:r>
      <w:r w:rsidR="0022537B" w:rsidRPr="000C7612">
        <w:rPr>
          <w:rFonts w:asciiTheme="majorHAnsi" w:hAnsiTheme="majorHAnsi" w:cs="Times New Roman"/>
          <w:sz w:val="23"/>
          <w:szCs w:val="23"/>
        </w:rPr>
        <w:t xml:space="preserve">do </w:t>
      </w:r>
      <w:r w:rsidR="00D056DF">
        <w:rPr>
          <w:rFonts w:asciiTheme="majorHAnsi" w:hAnsiTheme="majorHAnsi" w:cs="Times New Roman"/>
          <w:b/>
          <w:sz w:val="23"/>
          <w:szCs w:val="23"/>
        </w:rPr>
        <w:t>1. 3. 202</w:t>
      </w:r>
      <w:r w:rsidR="00C619A5">
        <w:rPr>
          <w:rFonts w:asciiTheme="majorHAnsi" w:hAnsiTheme="majorHAnsi" w:cs="Times New Roman"/>
          <w:b/>
          <w:sz w:val="23"/>
          <w:szCs w:val="23"/>
        </w:rPr>
        <w:t xml:space="preserve">6 </w:t>
      </w:r>
      <w:r w:rsidR="00752EB2" w:rsidRPr="000C7612">
        <w:rPr>
          <w:rFonts w:asciiTheme="majorHAnsi" w:hAnsiTheme="majorHAnsi" w:cs="Times New Roman"/>
          <w:sz w:val="23"/>
          <w:szCs w:val="23"/>
        </w:rPr>
        <w:t>v</w:t>
      </w:r>
      <w:r w:rsidR="00567E8A">
        <w:rPr>
          <w:rFonts w:asciiTheme="majorHAnsi" w:hAnsiTheme="majorHAnsi" w:cs="Times New Roman"/>
          <w:sz w:val="23"/>
          <w:szCs w:val="23"/>
        </w:rPr>
        <w:t xml:space="preserve">e výstavní síni pobočky </w:t>
      </w:r>
      <w:r w:rsidR="00E731FF" w:rsidRPr="000C7612">
        <w:rPr>
          <w:rFonts w:asciiTheme="majorHAnsi" w:hAnsiTheme="majorHAnsi" w:cs="Times New Roman"/>
          <w:sz w:val="23"/>
          <w:szCs w:val="23"/>
        </w:rPr>
        <w:t xml:space="preserve">Vypůjčitele </w:t>
      </w:r>
      <w:r w:rsidR="00046E57" w:rsidRPr="000C7612">
        <w:rPr>
          <w:rFonts w:asciiTheme="majorHAnsi" w:hAnsiTheme="majorHAnsi" w:cs="Times New Roman"/>
          <w:sz w:val="23"/>
          <w:szCs w:val="23"/>
        </w:rPr>
        <w:t>–</w:t>
      </w:r>
      <w:r w:rsidR="008E579C" w:rsidRPr="000C7612">
        <w:rPr>
          <w:rFonts w:asciiTheme="majorHAnsi" w:hAnsiTheme="majorHAnsi" w:cs="Times New Roman"/>
          <w:sz w:val="23"/>
          <w:szCs w:val="23"/>
        </w:rPr>
        <w:t xml:space="preserve"> </w:t>
      </w:r>
      <w:r w:rsidR="000335DB" w:rsidRPr="000335DB">
        <w:rPr>
          <w:rFonts w:ascii="Cambria" w:eastAsia="Times New Roman" w:hAnsi="Cambria" w:cs="Calibri"/>
          <w:b/>
          <w:bCs/>
          <w:color w:val="000000"/>
          <w:sz w:val="23"/>
          <w:szCs w:val="23"/>
          <w:lang w:eastAsia="cs-CZ"/>
        </w:rPr>
        <w:t>Muzeum Dr. Bohuslava Horáka v</w:t>
      </w:r>
      <w:r w:rsidR="00C619A5">
        <w:rPr>
          <w:rFonts w:ascii="Cambria" w:eastAsia="Times New Roman" w:hAnsi="Cambria" w:cs="Calibri"/>
          <w:b/>
          <w:bCs/>
          <w:color w:val="000000"/>
          <w:sz w:val="23"/>
          <w:szCs w:val="23"/>
          <w:lang w:eastAsia="cs-CZ"/>
        </w:rPr>
        <w:t> </w:t>
      </w:r>
      <w:r w:rsidR="000335DB" w:rsidRPr="000335DB">
        <w:rPr>
          <w:rFonts w:ascii="Cambria" w:eastAsia="Times New Roman" w:hAnsi="Cambria" w:cs="Calibri"/>
          <w:b/>
          <w:bCs/>
          <w:color w:val="000000"/>
          <w:sz w:val="23"/>
          <w:szCs w:val="23"/>
          <w:lang w:eastAsia="cs-CZ"/>
        </w:rPr>
        <w:t>Rokycanech</w:t>
      </w:r>
      <w:r w:rsidR="00C619A5" w:rsidRPr="00C619A5">
        <w:rPr>
          <w:rFonts w:asciiTheme="majorHAnsi" w:hAnsiTheme="majorHAnsi" w:cs="Calibri"/>
          <w:b/>
          <w:bCs/>
          <w:color w:val="000000"/>
          <w:sz w:val="23"/>
          <w:szCs w:val="23"/>
        </w:rPr>
        <w:t>, výstavní síň v ul. Josefa Knihy 146.</w:t>
      </w:r>
    </w:p>
    <w:p w14:paraId="68E1FA81" w14:textId="77777777" w:rsidR="00752EB2" w:rsidRPr="00AF6D46" w:rsidRDefault="007C7642" w:rsidP="00EB0110">
      <w:pPr>
        <w:numPr>
          <w:ilvl w:val="0"/>
          <w:numId w:val="2"/>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je povinen užívat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řádně v rozsahu a za podmínek stanovených Smlouvou a obecně závaznými předpisy.</w:t>
      </w:r>
    </w:p>
    <w:p w14:paraId="40540845" w14:textId="49DF5CF2" w:rsidR="00752EB2" w:rsidRPr="00AF6D46" w:rsidRDefault="007C7642" w:rsidP="00EB0110">
      <w:pPr>
        <w:numPr>
          <w:ilvl w:val="0"/>
          <w:numId w:val="2"/>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lastRenderedPageBreak/>
        <w:t>Vypůjčitel</w:t>
      </w:r>
      <w:r w:rsidR="00752EB2" w:rsidRPr="00AF6D46">
        <w:rPr>
          <w:rFonts w:asciiTheme="majorHAnsi" w:hAnsiTheme="majorHAnsi" w:cs="Times New Roman"/>
          <w:sz w:val="23"/>
          <w:szCs w:val="23"/>
        </w:rPr>
        <w:t xml:space="preserve"> potvrzuje, že byl s Předmětem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a jeho stavem obecně seznámen a</w:t>
      </w:r>
      <w:r w:rsidR="005711D2">
        <w:rPr>
          <w:rFonts w:asciiTheme="majorHAnsi" w:hAnsiTheme="majorHAnsi" w:cs="Times New Roman"/>
          <w:sz w:val="23"/>
          <w:szCs w:val="23"/>
        </w:rPr>
        <w:t> </w:t>
      </w:r>
      <w:r w:rsidR="00752EB2" w:rsidRPr="00AF6D46">
        <w:rPr>
          <w:rFonts w:asciiTheme="majorHAnsi" w:hAnsiTheme="majorHAnsi" w:cs="Times New Roman"/>
          <w:sz w:val="23"/>
          <w:szCs w:val="23"/>
        </w:rPr>
        <w:t>shledal ho způsobilým pro řádné užívání dle účelu Smlouvy.</w:t>
      </w:r>
    </w:p>
    <w:p w14:paraId="6861C528" w14:textId="77777777" w:rsidR="00752EB2" w:rsidRPr="00AF6D46" w:rsidRDefault="00752EB2" w:rsidP="00EB0110">
      <w:pPr>
        <w:spacing w:after="0"/>
        <w:jc w:val="both"/>
        <w:rPr>
          <w:rFonts w:asciiTheme="majorHAnsi" w:hAnsiTheme="majorHAnsi" w:cs="Times New Roman"/>
          <w:sz w:val="23"/>
          <w:szCs w:val="23"/>
        </w:rPr>
      </w:pPr>
    </w:p>
    <w:p w14:paraId="1A11EF8C" w14:textId="77777777" w:rsidR="00EF7181" w:rsidRPr="00AF6D46" w:rsidRDefault="00EF7181" w:rsidP="00EB0110">
      <w:pPr>
        <w:spacing w:after="0"/>
        <w:jc w:val="center"/>
        <w:rPr>
          <w:rFonts w:asciiTheme="majorHAnsi" w:hAnsiTheme="majorHAnsi" w:cs="Times New Roman"/>
          <w:b/>
          <w:sz w:val="23"/>
          <w:szCs w:val="23"/>
        </w:rPr>
      </w:pPr>
    </w:p>
    <w:p w14:paraId="09D583C0" w14:textId="5971F584" w:rsidR="00752EB2" w:rsidRPr="00AF6D46" w:rsidRDefault="00752EB2" w:rsidP="00EB0110">
      <w:pPr>
        <w:spacing w:after="0"/>
        <w:jc w:val="center"/>
        <w:rPr>
          <w:rFonts w:asciiTheme="majorHAnsi" w:hAnsiTheme="majorHAnsi" w:cs="Times New Roman"/>
          <w:b/>
          <w:sz w:val="23"/>
          <w:szCs w:val="23"/>
        </w:rPr>
      </w:pPr>
      <w:r w:rsidRPr="00AF6D46">
        <w:rPr>
          <w:rFonts w:asciiTheme="majorHAnsi" w:hAnsiTheme="majorHAnsi" w:cs="Times New Roman"/>
          <w:b/>
          <w:sz w:val="23"/>
          <w:szCs w:val="23"/>
        </w:rPr>
        <w:t xml:space="preserve">Článek </w:t>
      </w:r>
      <w:r w:rsidR="00AC3EB3" w:rsidRPr="00AF6D46">
        <w:rPr>
          <w:rFonts w:asciiTheme="majorHAnsi" w:hAnsiTheme="majorHAnsi" w:cs="Times New Roman"/>
          <w:b/>
          <w:sz w:val="23"/>
          <w:szCs w:val="23"/>
        </w:rPr>
        <w:t>III</w:t>
      </w:r>
    </w:p>
    <w:p w14:paraId="5F2C05A9" w14:textId="77777777" w:rsidR="00752EB2" w:rsidRPr="00AF6D46" w:rsidRDefault="00752EB2" w:rsidP="00AC3EB3">
      <w:pPr>
        <w:jc w:val="center"/>
        <w:rPr>
          <w:rFonts w:asciiTheme="majorHAnsi" w:hAnsiTheme="majorHAnsi" w:cs="Times New Roman"/>
          <w:b/>
          <w:sz w:val="23"/>
          <w:szCs w:val="23"/>
        </w:rPr>
      </w:pPr>
      <w:r w:rsidRPr="00AF6D46">
        <w:rPr>
          <w:rFonts w:asciiTheme="majorHAnsi" w:hAnsiTheme="majorHAnsi" w:cs="Times New Roman"/>
          <w:b/>
          <w:sz w:val="23"/>
          <w:szCs w:val="23"/>
        </w:rPr>
        <w:t xml:space="preserve">Doba </w:t>
      </w:r>
      <w:r w:rsidR="007C7642" w:rsidRPr="00AF6D46">
        <w:rPr>
          <w:rFonts w:asciiTheme="majorHAnsi" w:hAnsiTheme="majorHAnsi" w:cs="Times New Roman"/>
          <w:b/>
          <w:sz w:val="23"/>
          <w:szCs w:val="23"/>
        </w:rPr>
        <w:t>výpůjčky</w:t>
      </w:r>
    </w:p>
    <w:p w14:paraId="36E204FA" w14:textId="18FD8722" w:rsidR="00752EB2" w:rsidRPr="000C7612" w:rsidRDefault="00D03758" w:rsidP="000335DB">
      <w:pPr>
        <w:pStyle w:val="Odstavecseseznamem"/>
        <w:numPr>
          <w:ilvl w:val="0"/>
          <w:numId w:val="4"/>
        </w:numPr>
        <w:spacing w:after="0"/>
        <w:ind w:left="426" w:hanging="426"/>
        <w:jc w:val="both"/>
        <w:rPr>
          <w:rFonts w:asciiTheme="majorHAnsi" w:hAnsiTheme="majorHAnsi" w:cs="Times New Roman"/>
          <w:sz w:val="23"/>
          <w:szCs w:val="23"/>
        </w:rPr>
      </w:pPr>
      <w:r w:rsidRPr="000C7612">
        <w:rPr>
          <w:rFonts w:asciiTheme="majorHAnsi" w:hAnsiTheme="majorHAnsi" w:cs="Times New Roman"/>
          <w:sz w:val="23"/>
          <w:szCs w:val="23"/>
        </w:rPr>
        <w:t>S</w:t>
      </w:r>
      <w:r w:rsidR="00752EB2" w:rsidRPr="000C7612">
        <w:rPr>
          <w:rFonts w:asciiTheme="majorHAnsi" w:hAnsiTheme="majorHAnsi" w:cs="Times New Roman"/>
          <w:sz w:val="23"/>
          <w:szCs w:val="23"/>
        </w:rPr>
        <w:t xml:space="preserve">mlouva, a tedy </w:t>
      </w:r>
      <w:r w:rsidR="00EB0110" w:rsidRPr="000C7612">
        <w:rPr>
          <w:rFonts w:asciiTheme="majorHAnsi" w:hAnsiTheme="majorHAnsi" w:cs="Times New Roman"/>
          <w:sz w:val="23"/>
          <w:szCs w:val="23"/>
        </w:rPr>
        <w:t>výpůjčka</w:t>
      </w:r>
      <w:r w:rsidR="00752EB2" w:rsidRPr="000C7612">
        <w:rPr>
          <w:rFonts w:asciiTheme="majorHAnsi" w:hAnsiTheme="majorHAnsi" w:cs="Times New Roman"/>
          <w:sz w:val="23"/>
          <w:szCs w:val="23"/>
        </w:rPr>
        <w:t xml:space="preserve"> se uzavírá na dobu určitou, a to od </w:t>
      </w:r>
      <w:r w:rsidR="000527FE">
        <w:rPr>
          <w:rFonts w:asciiTheme="majorHAnsi" w:hAnsiTheme="majorHAnsi" w:cs="Times New Roman"/>
          <w:b/>
          <w:sz w:val="23"/>
          <w:szCs w:val="23"/>
        </w:rPr>
        <w:t>23. 9. 2025</w:t>
      </w:r>
      <w:r w:rsidR="000335DB">
        <w:rPr>
          <w:rFonts w:asciiTheme="majorHAnsi" w:hAnsiTheme="majorHAnsi" w:cs="Times New Roman"/>
          <w:b/>
          <w:sz w:val="23"/>
          <w:szCs w:val="23"/>
        </w:rPr>
        <w:t xml:space="preserve"> </w:t>
      </w:r>
      <w:r w:rsidR="00752EB2" w:rsidRPr="000C7612">
        <w:rPr>
          <w:rFonts w:asciiTheme="majorHAnsi" w:hAnsiTheme="majorHAnsi" w:cs="Times New Roman"/>
          <w:sz w:val="23"/>
          <w:szCs w:val="23"/>
        </w:rPr>
        <w:t xml:space="preserve">do </w:t>
      </w:r>
      <w:r w:rsidR="000527FE">
        <w:rPr>
          <w:rFonts w:asciiTheme="majorHAnsi" w:hAnsiTheme="majorHAnsi" w:cs="Times New Roman"/>
          <w:b/>
          <w:sz w:val="23"/>
          <w:szCs w:val="23"/>
        </w:rPr>
        <w:t>10. 3. 2026</w:t>
      </w:r>
      <w:r w:rsidR="005711D2">
        <w:rPr>
          <w:rFonts w:asciiTheme="majorHAnsi" w:hAnsiTheme="majorHAnsi" w:cs="Times New Roman"/>
          <w:b/>
          <w:sz w:val="23"/>
          <w:szCs w:val="23"/>
        </w:rPr>
        <w:t>.</w:t>
      </w:r>
    </w:p>
    <w:p w14:paraId="17E5C9D5" w14:textId="137E8227" w:rsidR="002F35B7" w:rsidRPr="000858FF" w:rsidRDefault="002F35B7" w:rsidP="002F35B7">
      <w:pPr>
        <w:numPr>
          <w:ilvl w:val="0"/>
          <w:numId w:val="4"/>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 xml:space="preserve">Vypůjčitel je oprávněn vrátit Předmět výpůjčky Půjčiteli předčasně jen tehdy, nezpůsobí-li tím Půjčiteli obtíže, přičemž Půjčitel musí být </w:t>
      </w:r>
      <w:r w:rsidRPr="000858FF">
        <w:rPr>
          <w:rFonts w:asciiTheme="majorHAnsi" w:hAnsiTheme="majorHAnsi" w:cs="Times New Roman"/>
          <w:sz w:val="23"/>
          <w:szCs w:val="23"/>
        </w:rPr>
        <w:t xml:space="preserve">Vypůjčitelem upozorněn alespoň </w:t>
      </w:r>
      <w:r w:rsidR="003D05A0" w:rsidRPr="000858FF">
        <w:rPr>
          <w:rFonts w:asciiTheme="majorHAnsi" w:hAnsiTheme="majorHAnsi" w:cs="Times New Roman"/>
          <w:sz w:val="23"/>
          <w:szCs w:val="23"/>
        </w:rPr>
        <w:t>5</w:t>
      </w:r>
      <w:r w:rsidRPr="000858FF">
        <w:rPr>
          <w:rFonts w:asciiTheme="majorHAnsi" w:hAnsiTheme="majorHAnsi" w:cs="Times New Roman"/>
          <w:sz w:val="23"/>
          <w:szCs w:val="23"/>
        </w:rPr>
        <w:t xml:space="preserve"> dní předem.</w:t>
      </w:r>
    </w:p>
    <w:p w14:paraId="657CB024" w14:textId="77777777" w:rsidR="002F35B7" w:rsidRPr="00AF6D46" w:rsidRDefault="002F35B7" w:rsidP="002F35B7">
      <w:pPr>
        <w:numPr>
          <w:ilvl w:val="0"/>
          <w:numId w:val="4"/>
        </w:numPr>
        <w:suppressAutoHyphens/>
        <w:spacing w:after="0" w:line="240" w:lineRule="auto"/>
        <w:ind w:left="426" w:hanging="426"/>
        <w:jc w:val="both"/>
        <w:rPr>
          <w:rFonts w:asciiTheme="majorHAnsi" w:hAnsiTheme="majorHAnsi" w:cs="Times New Roman"/>
          <w:sz w:val="23"/>
          <w:szCs w:val="23"/>
        </w:rPr>
      </w:pPr>
      <w:r w:rsidRPr="000858FF">
        <w:rPr>
          <w:rFonts w:asciiTheme="majorHAnsi" w:hAnsiTheme="majorHAnsi" w:cs="Times New Roman"/>
          <w:sz w:val="23"/>
          <w:szCs w:val="23"/>
        </w:rPr>
        <w:t>Půjčitel je oprávněn žádat vrácení Předmětu výpůjčky před uplynutím doby výpůjčky, potřebuje-li jej nevyhnutelně dříve z důvodu, který nemohl ke dni uzavření Smlouvy předvídat, přičemž Vypůjčitel musí být Půjčitelem upozorněn alespoň 30 dní</w:t>
      </w:r>
      <w:r w:rsidRPr="00AF6D46">
        <w:rPr>
          <w:rFonts w:asciiTheme="majorHAnsi" w:hAnsiTheme="majorHAnsi" w:cs="Times New Roman"/>
          <w:sz w:val="23"/>
          <w:szCs w:val="23"/>
        </w:rPr>
        <w:t xml:space="preserve"> předem.</w:t>
      </w:r>
    </w:p>
    <w:p w14:paraId="7B7E4505" w14:textId="77777777" w:rsidR="002F35B7" w:rsidRPr="00AF6D46" w:rsidRDefault="002F35B7" w:rsidP="00EB0110">
      <w:pPr>
        <w:spacing w:after="0"/>
        <w:jc w:val="both"/>
        <w:rPr>
          <w:rFonts w:asciiTheme="majorHAnsi" w:hAnsiTheme="majorHAnsi" w:cs="Times New Roman"/>
          <w:sz w:val="23"/>
          <w:szCs w:val="23"/>
        </w:rPr>
      </w:pPr>
    </w:p>
    <w:p w14:paraId="362AB8E5" w14:textId="77777777" w:rsidR="00752EB2" w:rsidRPr="00AF6D46" w:rsidRDefault="00752EB2" w:rsidP="00EB0110">
      <w:pPr>
        <w:spacing w:after="0"/>
        <w:jc w:val="both"/>
        <w:rPr>
          <w:rFonts w:asciiTheme="majorHAnsi" w:hAnsiTheme="majorHAnsi" w:cs="Times New Roman"/>
          <w:sz w:val="23"/>
          <w:szCs w:val="23"/>
        </w:rPr>
      </w:pPr>
    </w:p>
    <w:p w14:paraId="2003E835" w14:textId="4251417E" w:rsidR="00752EB2" w:rsidRPr="00AF6D46" w:rsidRDefault="00752EB2" w:rsidP="00EB0110">
      <w:pPr>
        <w:spacing w:after="0"/>
        <w:jc w:val="center"/>
        <w:rPr>
          <w:rFonts w:asciiTheme="majorHAnsi" w:hAnsiTheme="majorHAnsi" w:cs="Times New Roman"/>
          <w:b/>
          <w:sz w:val="23"/>
          <w:szCs w:val="23"/>
        </w:rPr>
      </w:pPr>
      <w:r w:rsidRPr="00AF6D46">
        <w:rPr>
          <w:rFonts w:asciiTheme="majorHAnsi" w:hAnsiTheme="majorHAnsi" w:cs="Times New Roman"/>
          <w:b/>
          <w:sz w:val="23"/>
          <w:szCs w:val="23"/>
        </w:rPr>
        <w:t xml:space="preserve">Článek </w:t>
      </w:r>
      <w:r w:rsidR="00AC3EB3" w:rsidRPr="00AF6D46">
        <w:rPr>
          <w:rFonts w:asciiTheme="majorHAnsi" w:hAnsiTheme="majorHAnsi" w:cs="Times New Roman"/>
          <w:b/>
          <w:sz w:val="23"/>
          <w:szCs w:val="23"/>
        </w:rPr>
        <w:t>IV</w:t>
      </w:r>
    </w:p>
    <w:p w14:paraId="50F009E0" w14:textId="77777777" w:rsidR="00752EB2" w:rsidRPr="00AF6D46" w:rsidRDefault="00752EB2" w:rsidP="00AC3EB3">
      <w:pPr>
        <w:jc w:val="center"/>
        <w:rPr>
          <w:rFonts w:asciiTheme="majorHAnsi" w:hAnsiTheme="majorHAnsi" w:cs="Times New Roman"/>
          <w:b/>
          <w:sz w:val="23"/>
          <w:szCs w:val="23"/>
        </w:rPr>
      </w:pPr>
      <w:r w:rsidRPr="00AF6D46">
        <w:rPr>
          <w:rFonts w:asciiTheme="majorHAnsi" w:hAnsiTheme="majorHAnsi" w:cs="Times New Roman"/>
          <w:b/>
          <w:sz w:val="23"/>
          <w:szCs w:val="23"/>
        </w:rPr>
        <w:t xml:space="preserve">Předání a převzetí Předmětu </w:t>
      </w:r>
      <w:r w:rsidR="007C7642" w:rsidRPr="00AF6D46">
        <w:rPr>
          <w:rFonts w:asciiTheme="majorHAnsi" w:hAnsiTheme="majorHAnsi" w:cs="Times New Roman"/>
          <w:b/>
          <w:sz w:val="23"/>
          <w:szCs w:val="23"/>
        </w:rPr>
        <w:t>výpůjčky</w:t>
      </w:r>
    </w:p>
    <w:p w14:paraId="23B7C14D" w14:textId="0CB4EE67" w:rsidR="00752EB2" w:rsidRPr="000C7612" w:rsidRDefault="00752EB2" w:rsidP="000335DB">
      <w:pPr>
        <w:numPr>
          <w:ilvl w:val="0"/>
          <w:numId w:val="14"/>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 xml:space="preserve">Smluvní strany se dohodly, že Předmět </w:t>
      </w:r>
      <w:r w:rsidR="007C7642" w:rsidRPr="00AF6D46">
        <w:rPr>
          <w:rFonts w:asciiTheme="majorHAnsi" w:hAnsiTheme="majorHAnsi" w:cs="Times New Roman"/>
          <w:sz w:val="23"/>
          <w:szCs w:val="23"/>
        </w:rPr>
        <w:t>výpůjčky</w:t>
      </w:r>
      <w:r w:rsidRPr="00AF6D46">
        <w:rPr>
          <w:rFonts w:asciiTheme="majorHAnsi" w:hAnsiTheme="majorHAnsi" w:cs="Times New Roman"/>
          <w:sz w:val="23"/>
          <w:szCs w:val="23"/>
        </w:rPr>
        <w:t xml:space="preserve"> bude předán </w:t>
      </w:r>
      <w:r w:rsidR="007C7642" w:rsidRPr="00AF6D46">
        <w:rPr>
          <w:rFonts w:asciiTheme="majorHAnsi" w:hAnsiTheme="majorHAnsi" w:cs="Times New Roman"/>
          <w:sz w:val="23"/>
          <w:szCs w:val="23"/>
        </w:rPr>
        <w:t>Vypůjčitel</w:t>
      </w:r>
      <w:r w:rsidRPr="00AF6D46">
        <w:rPr>
          <w:rFonts w:asciiTheme="majorHAnsi" w:hAnsiTheme="majorHAnsi" w:cs="Times New Roman"/>
          <w:sz w:val="23"/>
          <w:szCs w:val="23"/>
        </w:rPr>
        <w:t xml:space="preserve">i do užívání </w:t>
      </w:r>
      <w:r w:rsidR="00AC3EB3" w:rsidRPr="00AF6D46">
        <w:rPr>
          <w:rFonts w:asciiTheme="majorHAnsi" w:hAnsiTheme="majorHAnsi" w:cs="Times New Roman"/>
          <w:sz w:val="23"/>
          <w:szCs w:val="23"/>
        </w:rPr>
        <w:t xml:space="preserve">dne, </w:t>
      </w:r>
      <w:r w:rsidR="00AC3EB3" w:rsidRPr="000C7612">
        <w:rPr>
          <w:rFonts w:asciiTheme="majorHAnsi" w:hAnsiTheme="majorHAnsi" w:cs="Times New Roman"/>
          <w:sz w:val="23"/>
          <w:szCs w:val="23"/>
        </w:rPr>
        <w:t>jenž byl sjednán v článku III</w:t>
      </w:r>
      <w:r w:rsidRPr="000C7612">
        <w:rPr>
          <w:rFonts w:asciiTheme="majorHAnsi" w:hAnsiTheme="majorHAnsi" w:cs="Times New Roman"/>
          <w:sz w:val="23"/>
          <w:szCs w:val="23"/>
        </w:rPr>
        <w:t xml:space="preserve"> </w:t>
      </w:r>
      <w:r w:rsidR="002F35B7" w:rsidRPr="000C7612">
        <w:rPr>
          <w:rFonts w:asciiTheme="majorHAnsi" w:hAnsiTheme="majorHAnsi" w:cs="Times New Roman"/>
          <w:sz w:val="23"/>
          <w:szCs w:val="23"/>
        </w:rPr>
        <w:t xml:space="preserve">odst. </w:t>
      </w:r>
      <w:r w:rsidR="00AC3EB3" w:rsidRPr="000C7612">
        <w:rPr>
          <w:rFonts w:asciiTheme="majorHAnsi" w:hAnsiTheme="majorHAnsi" w:cs="Times New Roman"/>
          <w:sz w:val="23"/>
          <w:szCs w:val="23"/>
        </w:rPr>
        <w:t>3.</w:t>
      </w:r>
      <w:r w:rsidR="002F35B7" w:rsidRPr="000C7612">
        <w:rPr>
          <w:rFonts w:asciiTheme="majorHAnsi" w:hAnsiTheme="majorHAnsi" w:cs="Times New Roman"/>
          <w:sz w:val="23"/>
          <w:szCs w:val="23"/>
        </w:rPr>
        <w:t xml:space="preserve">1 </w:t>
      </w:r>
      <w:r w:rsidRPr="000C7612">
        <w:rPr>
          <w:rFonts w:asciiTheme="majorHAnsi" w:hAnsiTheme="majorHAnsi" w:cs="Times New Roman"/>
          <w:sz w:val="23"/>
          <w:szCs w:val="23"/>
        </w:rPr>
        <w:t xml:space="preserve">Smlouvy jako počátek doby </w:t>
      </w:r>
      <w:r w:rsidR="007C7642" w:rsidRPr="000C7612">
        <w:rPr>
          <w:rFonts w:asciiTheme="majorHAnsi" w:hAnsiTheme="majorHAnsi" w:cs="Times New Roman"/>
          <w:sz w:val="23"/>
          <w:szCs w:val="23"/>
        </w:rPr>
        <w:t>výpůjčky</w:t>
      </w:r>
      <w:r w:rsidRPr="000C7612">
        <w:rPr>
          <w:rFonts w:asciiTheme="majorHAnsi" w:hAnsiTheme="majorHAnsi" w:cs="Times New Roman"/>
          <w:sz w:val="23"/>
          <w:szCs w:val="23"/>
        </w:rPr>
        <w:t>, v</w:t>
      </w:r>
      <w:r w:rsidR="008E579C" w:rsidRPr="000C7612">
        <w:rPr>
          <w:rFonts w:asciiTheme="majorHAnsi" w:hAnsiTheme="majorHAnsi" w:cs="Times New Roman"/>
          <w:sz w:val="23"/>
          <w:szCs w:val="23"/>
        </w:rPr>
        <w:t xml:space="preserve"> </w:t>
      </w:r>
      <w:r w:rsidR="000335DB">
        <w:rPr>
          <w:rFonts w:asciiTheme="majorHAnsi" w:hAnsiTheme="majorHAnsi" w:cs="Calibri"/>
          <w:b/>
          <w:color w:val="000000"/>
          <w:sz w:val="23"/>
          <w:szCs w:val="23"/>
        </w:rPr>
        <w:t>Písku</w:t>
      </w:r>
      <w:r w:rsidR="003E5552" w:rsidRPr="000C7612">
        <w:rPr>
          <w:rFonts w:asciiTheme="majorHAnsi" w:hAnsiTheme="majorHAnsi" w:cs="Times New Roman"/>
          <w:b/>
          <w:sz w:val="23"/>
          <w:szCs w:val="23"/>
        </w:rPr>
        <w:t xml:space="preserve">. </w:t>
      </w:r>
      <w:r w:rsidR="0002048F" w:rsidRPr="000C7612">
        <w:rPr>
          <w:rFonts w:asciiTheme="majorHAnsi" w:hAnsiTheme="majorHAnsi" w:cs="Times New Roman"/>
          <w:sz w:val="23"/>
          <w:szCs w:val="23"/>
        </w:rPr>
        <w:t>Bližší podrobnosti předání sjednají kontaktní osoby pro předání a převzetí předmětu výpůjčky</w:t>
      </w:r>
      <w:r w:rsidR="0002048F" w:rsidRPr="000C7612">
        <w:rPr>
          <w:rFonts w:asciiTheme="majorHAnsi" w:eastAsia="Lucida Grande" w:hAnsiTheme="majorHAnsi" w:cs="Times New Roman"/>
          <w:sz w:val="23"/>
          <w:szCs w:val="23"/>
        </w:rPr>
        <w:t xml:space="preserve"> uvedené v záhlaví Smlouvy.</w:t>
      </w:r>
    </w:p>
    <w:p w14:paraId="7032BB9D" w14:textId="65547B68" w:rsidR="00BE4DC6" w:rsidRDefault="00752EB2" w:rsidP="00DD3AAC">
      <w:pPr>
        <w:numPr>
          <w:ilvl w:val="0"/>
          <w:numId w:val="14"/>
        </w:numPr>
        <w:suppressAutoHyphens/>
        <w:spacing w:after="0" w:line="240" w:lineRule="auto"/>
        <w:ind w:left="426" w:hanging="426"/>
        <w:jc w:val="both"/>
        <w:rPr>
          <w:rFonts w:asciiTheme="majorHAnsi" w:hAnsiTheme="majorHAnsi" w:cs="Times New Roman"/>
          <w:sz w:val="23"/>
          <w:szCs w:val="23"/>
        </w:rPr>
      </w:pPr>
      <w:r w:rsidRPr="00BE4DC6">
        <w:rPr>
          <w:rFonts w:asciiTheme="majorHAnsi" w:hAnsiTheme="majorHAnsi" w:cs="Times New Roman"/>
          <w:sz w:val="23"/>
          <w:szCs w:val="23"/>
        </w:rPr>
        <w:t xml:space="preserve">Smluvní strany se dohodly, že Předmět </w:t>
      </w:r>
      <w:r w:rsidR="007C7642" w:rsidRPr="00BE4DC6">
        <w:rPr>
          <w:rFonts w:asciiTheme="majorHAnsi" w:hAnsiTheme="majorHAnsi" w:cs="Times New Roman"/>
          <w:sz w:val="23"/>
          <w:szCs w:val="23"/>
        </w:rPr>
        <w:t>výpůjčky</w:t>
      </w:r>
      <w:r w:rsidRPr="00BE4DC6">
        <w:rPr>
          <w:rFonts w:asciiTheme="majorHAnsi" w:hAnsiTheme="majorHAnsi" w:cs="Times New Roman"/>
          <w:sz w:val="23"/>
          <w:szCs w:val="23"/>
        </w:rPr>
        <w:t xml:space="preserve"> bude vrácen </w:t>
      </w:r>
      <w:r w:rsidR="007C7642" w:rsidRPr="00BE4DC6">
        <w:rPr>
          <w:rFonts w:asciiTheme="majorHAnsi" w:hAnsiTheme="majorHAnsi" w:cs="Times New Roman"/>
          <w:sz w:val="23"/>
          <w:szCs w:val="23"/>
        </w:rPr>
        <w:t>Půjčitel</w:t>
      </w:r>
      <w:r w:rsidRPr="00BE4DC6">
        <w:rPr>
          <w:rFonts w:asciiTheme="majorHAnsi" w:hAnsiTheme="majorHAnsi" w:cs="Times New Roman"/>
          <w:sz w:val="23"/>
          <w:szCs w:val="23"/>
        </w:rPr>
        <w:t xml:space="preserve">i </w:t>
      </w:r>
      <w:r w:rsidR="00AC3EB3" w:rsidRPr="00BE4DC6">
        <w:rPr>
          <w:rFonts w:asciiTheme="majorHAnsi" w:hAnsiTheme="majorHAnsi" w:cs="Times New Roman"/>
          <w:sz w:val="23"/>
          <w:szCs w:val="23"/>
        </w:rPr>
        <w:t>dne, jenž byl sjednán v článku III</w:t>
      </w:r>
      <w:r w:rsidRPr="00BE4DC6">
        <w:rPr>
          <w:rFonts w:asciiTheme="majorHAnsi" w:hAnsiTheme="majorHAnsi" w:cs="Times New Roman"/>
          <w:sz w:val="23"/>
          <w:szCs w:val="23"/>
        </w:rPr>
        <w:t xml:space="preserve"> </w:t>
      </w:r>
      <w:r w:rsidR="002F35B7" w:rsidRPr="00BE4DC6">
        <w:rPr>
          <w:rFonts w:asciiTheme="majorHAnsi" w:hAnsiTheme="majorHAnsi" w:cs="Times New Roman"/>
          <w:sz w:val="23"/>
          <w:szCs w:val="23"/>
        </w:rPr>
        <w:t xml:space="preserve">odst. </w:t>
      </w:r>
      <w:r w:rsidR="00AC3EB3" w:rsidRPr="00BE4DC6">
        <w:rPr>
          <w:rFonts w:asciiTheme="majorHAnsi" w:hAnsiTheme="majorHAnsi" w:cs="Times New Roman"/>
          <w:sz w:val="23"/>
          <w:szCs w:val="23"/>
        </w:rPr>
        <w:t>3.</w:t>
      </w:r>
      <w:r w:rsidR="002F35B7" w:rsidRPr="00BE4DC6">
        <w:rPr>
          <w:rFonts w:asciiTheme="majorHAnsi" w:hAnsiTheme="majorHAnsi" w:cs="Times New Roman"/>
          <w:sz w:val="23"/>
          <w:szCs w:val="23"/>
        </w:rPr>
        <w:t xml:space="preserve">1 </w:t>
      </w:r>
      <w:r w:rsidRPr="00BE4DC6">
        <w:rPr>
          <w:rFonts w:asciiTheme="majorHAnsi" w:hAnsiTheme="majorHAnsi" w:cs="Times New Roman"/>
          <w:sz w:val="23"/>
          <w:szCs w:val="23"/>
        </w:rPr>
        <w:t xml:space="preserve">Smlouvy jako konec doby </w:t>
      </w:r>
      <w:r w:rsidR="007C7642" w:rsidRPr="00BE4DC6">
        <w:rPr>
          <w:rFonts w:asciiTheme="majorHAnsi" w:hAnsiTheme="majorHAnsi" w:cs="Times New Roman"/>
          <w:sz w:val="23"/>
          <w:szCs w:val="23"/>
        </w:rPr>
        <w:t>výpůjčky</w:t>
      </w:r>
      <w:r w:rsidR="0002048F" w:rsidRPr="00BE4DC6">
        <w:rPr>
          <w:rFonts w:asciiTheme="majorHAnsi" w:hAnsiTheme="majorHAnsi" w:cs="Times New Roman"/>
          <w:sz w:val="23"/>
          <w:szCs w:val="23"/>
        </w:rPr>
        <w:t xml:space="preserve">, </w:t>
      </w:r>
      <w:r w:rsidR="00BE4DC6" w:rsidRPr="00BE4DC6">
        <w:rPr>
          <w:rFonts w:asciiTheme="majorHAnsi" w:hAnsiTheme="majorHAnsi" w:cs="Times New Roman"/>
          <w:sz w:val="23"/>
          <w:szCs w:val="23"/>
        </w:rPr>
        <w:t>v místě, které sjednají kontaktní osoby pro předání a převzetí předmětu výpůjčky uvedené v záhlaví Smlouvy.</w:t>
      </w:r>
    </w:p>
    <w:p w14:paraId="40E5D221" w14:textId="193A649E" w:rsidR="00752EB2" w:rsidRPr="00BE4DC6" w:rsidRDefault="00752EB2" w:rsidP="00DD3AAC">
      <w:pPr>
        <w:numPr>
          <w:ilvl w:val="0"/>
          <w:numId w:val="14"/>
        </w:numPr>
        <w:suppressAutoHyphens/>
        <w:spacing w:after="0" w:line="240" w:lineRule="auto"/>
        <w:ind w:left="426" w:hanging="426"/>
        <w:jc w:val="both"/>
        <w:rPr>
          <w:rFonts w:asciiTheme="majorHAnsi" w:hAnsiTheme="majorHAnsi" w:cs="Times New Roman"/>
          <w:sz w:val="23"/>
          <w:szCs w:val="23"/>
        </w:rPr>
      </w:pPr>
      <w:r w:rsidRPr="00BE4DC6">
        <w:rPr>
          <w:rFonts w:asciiTheme="majorHAnsi" w:hAnsiTheme="majorHAnsi" w:cs="Times New Roman"/>
          <w:sz w:val="23"/>
          <w:szCs w:val="23"/>
        </w:rPr>
        <w:t xml:space="preserve">O předání a převzetí Předmětu </w:t>
      </w:r>
      <w:r w:rsidR="007C7642" w:rsidRPr="00BE4DC6">
        <w:rPr>
          <w:rFonts w:asciiTheme="majorHAnsi" w:hAnsiTheme="majorHAnsi" w:cs="Times New Roman"/>
          <w:sz w:val="23"/>
          <w:szCs w:val="23"/>
        </w:rPr>
        <w:t>výpůjčky</w:t>
      </w:r>
      <w:r w:rsidRPr="00BE4DC6">
        <w:rPr>
          <w:rFonts w:asciiTheme="majorHAnsi" w:hAnsiTheme="majorHAnsi" w:cs="Times New Roman"/>
          <w:sz w:val="23"/>
          <w:szCs w:val="23"/>
        </w:rPr>
        <w:t xml:space="preserve"> bude sepsán předávací protokol, jehož vzor tvoří nedílnou součást </w:t>
      </w:r>
      <w:r w:rsidR="00D03758" w:rsidRPr="00BE4DC6">
        <w:rPr>
          <w:rFonts w:asciiTheme="majorHAnsi" w:hAnsiTheme="majorHAnsi" w:cs="Times New Roman"/>
          <w:sz w:val="23"/>
          <w:szCs w:val="23"/>
        </w:rPr>
        <w:t>S</w:t>
      </w:r>
      <w:r w:rsidRPr="00BE4DC6">
        <w:rPr>
          <w:rFonts w:asciiTheme="majorHAnsi" w:hAnsiTheme="majorHAnsi" w:cs="Times New Roman"/>
          <w:sz w:val="23"/>
          <w:szCs w:val="23"/>
        </w:rPr>
        <w:t xml:space="preserve">mlouvy jako Příloha č. 2 a v němž bude uveden také stav Předmětu </w:t>
      </w:r>
      <w:r w:rsidR="007C7642" w:rsidRPr="00BE4DC6">
        <w:rPr>
          <w:rFonts w:asciiTheme="majorHAnsi" w:hAnsiTheme="majorHAnsi" w:cs="Times New Roman"/>
          <w:sz w:val="23"/>
          <w:szCs w:val="23"/>
        </w:rPr>
        <w:t>výpůjčky</w:t>
      </w:r>
      <w:r w:rsidRPr="00BE4DC6">
        <w:rPr>
          <w:rFonts w:asciiTheme="majorHAnsi" w:hAnsiTheme="majorHAnsi" w:cs="Times New Roman"/>
          <w:sz w:val="23"/>
          <w:szCs w:val="23"/>
        </w:rPr>
        <w:t xml:space="preserve"> při jeho předání a převzetí a k němuž bude připojena fotodokumentace Předmětu </w:t>
      </w:r>
      <w:r w:rsidR="007C7642" w:rsidRPr="00BE4DC6">
        <w:rPr>
          <w:rFonts w:asciiTheme="majorHAnsi" w:hAnsiTheme="majorHAnsi" w:cs="Times New Roman"/>
          <w:sz w:val="23"/>
          <w:szCs w:val="23"/>
        </w:rPr>
        <w:t>výpůjčky</w:t>
      </w:r>
      <w:r w:rsidRPr="00BE4DC6">
        <w:rPr>
          <w:rFonts w:asciiTheme="majorHAnsi" w:hAnsiTheme="majorHAnsi" w:cs="Times New Roman"/>
          <w:sz w:val="23"/>
          <w:szCs w:val="23"/>
        </w:rPr>
        <w:t>.</w:t>
      </w:r>
    </w:p>
    <w:p w14:paraId="4BBB12E8" w14:textId="2081930F" w:rsidR="00752EB2" w:rsidRPr="00AF6D46" w:rsidRDefault="007C7642" w:rsidP="000B72C6">
      <w:pPr>
        <w:numPr>
          <w:ilvl w:val="0"/>
          <w:numId w:val="14"/>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se zavazuje, že na své náklady zajistí převoz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do</w:t>
      </w:r>
      <w:r w:rsidR="00AC3EB3" w:rsidRPr="00AF6D46">
        <w:rPr>
          <w:rFonts w:asciiTheme="majorHAnsi" w:hAnsiTheme="majorHAnsi" w:cs="Times New Roman"/>
          <w:sz w:val="23"/>
          <w:szCs w:val="23"/>
        </w:rPr>
        <w:t xml:space="preserve"> místa jeho užívání dle článku II</w:t>
      </w:r>
      <w:r w:rsidR="00752EB2" w:rsidRPr="00AF6D46">
        <w:rPr>
          <w:rFonts w:asciiTheme="majorHAnsi" w:hAnsiTheme="majorHAnsi" w:cs="Times New Roman"/>
          <w:sz w:val="23"/>
          <w:szCs w:val="23"/>
        </w:rPr>
        <w:t xml:space="preserve"> odst. </w:t>
      </w:r>
      <w:r w:rsidR="00AC3EB3" w:rsidRPr="00AF6D46">
        <w:rPr>
          <w:rFonts w:asciiTheme="majorHAnsi" w:hAnsiTheme="majorHAnsi" w:cs="Times New Roman"/>
          <w:sz w:val="23"/>
          <w:szCs w:val="23"/>
        </w:rPr>
        <w:t>2.</w:t>
      </w:r>
      <w:r w:rsidR="00114B5C" w:rsidRPr="00AF6D46">
        <w:rPr>
          <w:rFonts w:asciiTheme="majorHAnsi" w:hAnsiTheme="majorHAnsi" w:cs="Times New Roman"/>
          <w:sz w:val="23"/>
          <w:szCs w:val="23"/>
        </w:rPr>
        <w:t>2</w:t>
      </w:r>
      <w:r w:rsidR="00752EB2" w:rsidRPr="00AF6D46">
        <w:rPr>
          <w:rFonts w:asciiTheme="majorHAnsi" w:hAnsiTheme="majorHAnsi" w:cs="Times New Roman"/>
          <w:sz w:val="23"/>
          <w:szCs w:val="23"/>
        </w:rPr>
        <w:t xml:space="preserve"> Smlouvy, jeho rozbalení a instalaci v místě užití</w:t>
      </w:r>
      <w:r w:rsidR="005264CE">
        <w:rPr>
          <w:rFonts w:asciiTheme="majorHAnsi" w:hAnsiTheme="majorHAnsi" w:cs="Times New Roman"/>
          <w:sz w:val="23"/>
          <w:szCs w:val="23"/>
        </w:rPr>
        <w:t>.</w:t>
      </w:r>
    </w:p>
    <w:p w14:paraId="62D11CBB" w14:textId="5D2CE889" w:rsidR="00752EB2" w:rsidRPr="00AF6D46" w:rsidRDefault="007C7642" w:rsidP="000B72C6">
      <w:pPr>
        <w:numPr>
          <w:ilvl w:val="0"/>
          <w:numId w:val="14"/>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 xml:space="preserve"> zajistí prostřednictvím kontaktní osoby pro předání a převzetí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uvedené v záhlaví Smlouvy v místě předání a převzetí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dohled nad deinstalací a jeho řádným zabalením, včetně odborné instruktáže, jakým způsobem s Předmětem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při manipulaci nakládat.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se zavazuje tyto pokyny dodržovat i při manipulaci s Předmětem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mimo místo předání a převzetí. </w:t>
      </w:r>
    </w:p>
    <w:p w14:paraId="0B481298" w14:textId="77777777" w:rsidR="00752EB2" w:rsidRPr="00AF6D46" w:rsidRDefault="00752EB2" w:rsidP="00EB0110">
      <w:pPr>
        <w:spacing w:after="0"/>
        <w:jc w:val="both"/>
        <w:rPr>
          <w:rFonts w:asciiTheme="majorHAnsi" w:hAnsiTheme="majorHAnsi" w:cs="Times New Roman"/>
          <w:sz w:val="23"/>
          <w:szCs w:val="23"/>
        </w:rPr>
      </w:pPr>
    </w:p>
    <w:p w14:paraId="5A042143" w14:textId="77777777" w:rsidR="00705023" w:rsidRPr="00AF6D46" w:rsidRDefault="00705023" w:rsidP="00EB0110">
      <w:pPr>
        <w:pStyle w:val="Zkladntext"/>
        <w:jc w:val="center"/>
        <w:rPr>
          <w:rFonts w:asciiTheme="majorHAnsi" w:hAnsiTheme="majorHAnsi"/>
          <w:b/>
          <w:sz w:val="23"/>
          <w:szCs w:val="23"/>
        </w:rPr>
      </w:pPr>
    </w:p>
    <w:p w14:paraId="66FE10D5" w14:textId="0FFC382F" w:rsidR="00752EB2" w:rsidRPr="00AF6D46" w:rsidRDefault="00AC3EB3" w:rsidP="00EB0110">
      <w:pPr>
        <w:pStyle w:val="Zkladntext"/>
        <w:jc w:val="center"/>
        <w:rPr>
          <w:rFonts w:asciiTheme="majorHAnsi" w:hAnsiTheme="majorHAnsi"/>
          <w:b/>
          <w:sz w:val="23"/>
          <w:szCs w:val="23"/>
        </w:rPr>
      </w:pPr>
      <w:r w:rsidRPr="00AF6D46">
        <w:rPr>
          <w:rFonts w:asciiTheme="majorHAnsi" w:hAnsiTheme="majorHAnsi"/>
          <w:b/>
          <w:sz w:val="23"/>
          <w:szCs w:val="23"/>
        </w:rPr>
        <w:t>Článek V</w:t>
      </w:r>
    </w:p>
    <w:p w14:paraId="3BD89D63" w14:textId="77777777" w:rsidR="00752EB2" w:rsidRPr="00AF6D46" w:rsidRDefault="00752EB2" w:rsidP="00AC3EB3">
      <w:pPr>
        <w:pStyle w:val="Zkladntext"/>
        <w:spacing w:after="240"/>
        <w:jc w:val="center"/>
        <w:rPr>
          <w:rFonts w:asciiTheme="majorHAnsi" w:hAnsiTheme="majorHAnsi"/>
          <w:b/>
          <w:sz w:val="23"/>
          <w:szCs w:val="23"/>
        </w:rPr>
      </w:pPr>
      <w:r w:rsidRPr="00AF6D46">
        <w:rPr>
          <w:rFonts w:asciiTheme="majorHAnsi" w:hAnsiTheme="majorHAnsi"/>
          <w:b/>
          <w:sz w:val="23"/>
          <w:szCs w:val="23"/>
        </w:rPr>
        <w:t>Další práva a povinnosti smluvních stran</w:t>
      </w:r>
    </w:p>
    <w:p w14:paraId="001AA8EC" w14:textId="77777777"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 xml:space="preserve"> je povinen odevzdat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i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včas a ve stavu způsobilém ke smluvenému užívání.</w:t>
      </w:r>
    </w:p>
    <w:p w14:paraId="19CF23ED" w14:textId="0C9917BB"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smí užívat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pouze k účelu dohodnutému v</w:t>
      </w:r>
      <w:r w:rsidR="00AC3EB3" w:rsidRPr="00AF6D46">
        <w:rPr>
          <w:rFonts w:asciiTheme="majorHAnsi" w:hAnsiTheme="majorHAnsi" w:cs="Times New Roman"/>
          <w:sz w:val="23"/>
          <w:szCs w:val="23"/>
        </w:rPr>
        <w:t>e</w:t>
      </w:r>
      <w:r w:rsidR="00752EB2" w:rsidRPr="00AF6D46">
        <w:rPr>
          <w:rFonts w:asciiTheme="majorHAnsi" w:hAnsiTheme="majorHAnsi" w:cs="Times New Roman"/>
          <w:sz w:val="23"/>
          <w:szCs w:val="23"/>
        </w:rPr>
        <w:t xml:space="preserve"> </w:t>
      </w:r>
      <w:r w:rsidR="00AC3EB3" w:rsidRPr="00AF6D46">
        <w:rPr>
          <w:rFonts w:asciiTheme="majorHAnsi" w:hAnsiTheme="majorHAnsi" w:cs="Times New Roman"/>
          <w:sz w:val="23"/>
          <w:szCs w:val="23"/>
        </w:rPr>
        <w:t>S</w:t>
      </w:r>
      <w:r w:rsidR="00752EB2" w:rsidRPr="00AF6D46">
        <w:rPr>
          <w:rFonts w:asciiTheme="majorHAnsi" w:hAnsiTheme="majorHAnsi" w:cs="Times New Roman"/>
          <w:sz w:val="23"/>
          <w:szCs w:val="23"/>
        </w:rPr>
        <w:t xml:space="preserve">mlouvě.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nesmí zejména zhotovovat jakékoli kopie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či umožnit jejich zhotovení.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zajistí, aby nebyl</w:t>
      </w:r>
      <w:r w:rsidR="00AF35F6" w:rsidRPr="00AF6D46">
        <w:rPr>
          <w:rFonts w:asciiTheme="majorHAnsi" w:hAnsiTheme="majorHAnsi" w:cs="Times New Roman"/>
          <w:sz w:val="23"/>
          <w:szCs w:val="23"/>
        </w:rPr>
        <w:t>y</w:t>
      </w:r>
      <w:r w:rsidR="00752EB2" w:rsidRPr="00AF6D46">
        <w:rPr>
          <w:rFonts w:asciiTheme="majorHAnsi" w:hAnsiTheme="majorHAnsi" w:cs="Times New Roman"/>
          <w:sz w:val="23"/>
          <w:szCs w:val="23"/>
        </w:rPr>
        <w:t xml:space="preserve"> pořizován</w:t>
      </w:r>
      <w:r w:rsidR="00AF35F6" w:rsidRPr="00AF6D46">
        <w:rPr>
          <w:rFonts w:asciiTheme="majorHAnsi" w:hAnsiTheme="majorHAnsi" w:cs="Times New Roman"/>
          <w:sz w:val="23"/>
          <w:szCs w:val="23"/>
        </w:rPr>
        <w:t xml:space="preserve">y fotografie a </w:t>
      </w:r>
      <w:r w:rsidR="00752EB2" w:rsidRPr="00AF6D46">
        <w:rPr>
          <w:rFonts w:asciiTheme="majorHAnsi" w:hAnsiTheme="majorHAnsi" w:cs="Times New Roman"/>
          <w:sz w:val="23"/>
          <w:szCs w:val="23"/>
        </w:rPr>
        <w:t xml:space="preserve">obrazový či zvukově obrazový záznam Předmětu </w:t>
      </w:r>
      <w:r w:rsidRPr="00AF6D46">
        <w:rPr>
          <w:rFonts w:asciiTheme="majorHAnsi" w:hAnsiTheme="majorHAnsi" w:cs="Times New Roman"/>
          <w:sz w:val="23"/>
          <w:szCs w:val="23"/>
        </w:rPr>
        <w:t>výpůjčky</w:t>
      </w:r>
      <w:r w:rsidR="00AC3EB3" w:rsidRPr="00AF6D46">
        <w:rPr>
          <w:rFonts w:asciiTheme="majorHAnsi" w:hAnsiTheme="majorHAnsi" w:cs="Times New Roman"/>
          <w:sz w:val="23"/>
          <w:szCs w:val="23"/>
        </w:rPr>
        <w:t>, s výjimkou ustanovení článku IV</w:t>
      </w:r>
      <w:r w:rsidR="00752EB2" w:rsidRPr="00AF6D46">
        <w:rPr>
          <w:rFonts w:asciiTheme="majorHAnsi" w:hAnsiTheme="majorHAnsi" w:cs="Times New Roman"/>
          <w:sz w:val="23"/>
          <w:szCs w:val="23"/>
        </w:rPr>
        <w:t xml:space="preserve"> odst. </w:t>
      </w:r>
      <w:r w:rsidR="00AC3EB3" w:rsidRPr="00AF6D46">
        <w:rPr>
          <w:rFonts w:asciiTheme="majorHAnsi" w:hAnsiTheme="majorHAnsi" w:cs="Times New Roman"/>
          <w:sz w:val="23"/>
          <w:szCs w:val="23"/>
        </w:rPr>
        <w:t>4.</w:t>
      </w:r>
      <w:r w:rsidR="00752EB2" w:rsidRPr="00AF6D46">
        <w:rPr>
          <w:rFonts w:asciiTheme="majorHAnsi" w:hAnsiTheme="majorHAnsi" w:cs="Times New Roman"/>
          <w:sz w:val="23"/>
          <w:szCs w:val="23"/>
        </w:rPr>
        <w:t>3 Smlouvy</w:t>
      </w:r>
      <w:r w:rsidR="00AF35F6" w:rsidRPr="00AF6D46">
        <w:rPr>
          <w:rFonts w:asciiTheme="majorHAnsi" w:hAnsiTheme="majorHAnsi" w:cs="Times New Roman"/>
          <w:sz w:val="23"/>
          <w:szCs w:val="23"/>
        </w:rPr>
        <w:t xml:space="preserve"> a celkových záběrů výstavy pro zpravodajské a dokumentační účely a fotografie pořizované návštěvníky výstavy pro soukromé nekomerční účely.</w:t>
      </w:r>
      <w:r w:rsidR="00752EB2" w:rsidRPr="00AF6D46">
        <w:rPr>
          <w:rFonts w:asciiTheme="majorHAnsi" w:hAnsiTheme="majorHAnsi" w:cs="Times New Roman"/>
          <w:sz w:val="23"/>
          <w:szCs w:val="23"/>
        </w:rPr>
        <w:t xml:space="preserve"> </w:t>
      </w:r>
      <w:r w:rsidR="00AF35F6" w:rsidRPr="00AF6D46">
        <w:rPr>
          <w:rFonts w:asciiTheme="majorHAnsi" w:hAnsiTheme="majorHAnsi" w:cs="Times New Roman"/>
          <w:sz w:val="23"/>
          <w:szCs w:val="23"/>
        </w:rPr>
        <w:t>N</w:t>
      </w:r>
      <w:r w:rsidR="00752EB2" w:rsidRPr="00AF6D46">
        <w:rPr>
          <w:rFonts w:asciiTheme="majorHAnsi" w:hAnsiTheme="majorHAnsi" w:cs="Times New Roman"/>
          <w:sz w:val="23"/>
          <w:szCs w:val="23"/>
        </w:rPr>
        <w:t xml:space="preserve">a tento zákaz </w:t>
      </w:r>
      <w:r w:rsidR="00AF35F6" w:rsidRPr="00AF6D46">
        <w:rPr>
          <w:rFonts w:asciiTheme="majorHAnsi" w:hAnsiTheme="majorHAnsi" w:cs="Times New Roman"/>
          <w:sz w:val="23"/>
          <w:szCs w:val="23"/>
        </w:rPr>
        <w:t xml:space="preserve">upozorní </w:t>
      </w:r>
      <w:r w:rsidR="00752EB2" w:rsidRPr="00AF6D46">
        <w:rPr>
          <w:rFonts w:asciiTheme="majorHAnsi" w:hAnsiTheme="majorHAnsi" w:cs="Times New Roman"/>
          <w:sz w:val="23"/>
          <w:szCs w:val="23"/>
        </w:rPr>
        <w:t>i třetí osoby.</w:t>
      </w:r>
    </w:p>
    <w:p w14:paraId="3AA20BCC" w14:textId="51EC8A98"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lastRenderedPageBreak/>
        <w:t>Vypůjčitel</w:t>
      </w:r>
      <w:r w:rsidR="00752EB2" w:rsidRPr="00AF6D46">
        <w:rPr>
          <w:rFonts w:asciiTheme="majorHAnsi" w:hAnsiTheme="majorHAnsi" w:cs="Times New Roman"/>
          <w:sz w:val="23"/>
          <w:szCs w:val="23"/>
        </w:rPr>
        <w:t xml:space="preserve"> se zavazuje o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řádně pečovat, udržovat jej v nepoškozeném stavu a zabezpečit jeho ostrahu před odcizením, poškozením, zničením či ztrátou. Jakoukoli škodní událost na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či potřebu jeho případných oprav je povinen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bezodkladně sdělit </w:t>
      </w: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i.</w:t>
      </w:r>
    </w:p>
    <w:p w14:paraId="75AB6B00" w14:textId="3D3D78EA" w:rsidR="00752EB2" w:rsidRPr="008E579C"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8E579C">
        <w:rPr>
          <w:rFonts w:asciiTheme="majorHAnsi" w:hAnsiTheme="majorHAnsi" w:cs="Times New Roman"/>
          <w:sz w:val="23"/>
          <w:szCs w:val="23"/>
        </w:rPr>
        <w:t>Vypůjčitel</w:t>
      </w:r>
      <w:r w:rsidR="00752EB2" w:rsidRPr="008E579C">
        <w:rPr>
          <w:rFonts w:asciiTheme="majorHAnsi" w:hAnsiTheme="majorHAnsi" w:cs="Times New Roman"/>
          <w:sz w:val="23"/>
          <w:szCs w:val="23"/>
        </w:rPr>
        <w:t xml:space="preserve"> není oprávněn provádět jakékoli úpravy či opravy Předmětu </w:t>
      </w:r>
      <w:r w:rsidRPr="008E579C">
        <w:rPr>
          <w:rFonts w:asciiTheme="majorHAnsi" w:hAnsiTheme="majorHAnsi" w:cs="Times New Roman"/>
          <w:sz w:val="23"/>
          <w:szCs w:val="23"/>
        </w:rPr>
        <w:t>výpůjčky</w:t>
      </w:r>
      <w:r w:rsidR="00752EB2" w:rsidRPr="008E579C">
        <w:rPr>
          <w:rFonts w:asciiTheme="majorHAnsi" w:hAnsiTheme="majorHAnsi" w:cs="Times New Roman"/>
          <w:sz w:val="23"/>
          <w:szCs w:val="23"/>
        </w:rPr>
        <w:t xml:space="preserve">. V případě závad, které by bránily řádnému a bezpečnému užívání Předmětu </w:t>
      </w:r>
      <w:r w:rsidRPr="008E579C">
        <w:rPr>
          <w:rFonts w:asciiTheme="majorHAnsi" w:hAnsiTheme="majorHAnsi" w:cs="Times New Roman"/>
          <w:sz w:val="23"/>
          <w:szCs w:val="23"/>
        </w:rPr>
        <w:t>výpůjčky</w:t>
      </w:r>
      <w:r w:rsidR="00752EB2" w:rsidRPr="008E579C">
        <w:rPr>
          <w:rFonts w:asciiTheme="majorHAnsi" w:hAnsiTheme="majorHAnsi" w:cs="Times New Roman"/>
          <w:sz w:val="23"/>
          <w:szCs w:val="23"/>
        </w:rPr>
        <w:t xml:space="preserve">, není </w:t>
      </w:r>
      <w:r w:rsidRPr="008E579C">
        <w:rPr>
          <w:rFonts w:asciiTheme="majorHAnsi" w:hAnsiTheme="majorHAnsi" w:cs="Times New Roman"/>
          <w:sz w:val="23"/>
          <w:szCs w:val="23"/>
        </w:rPr>
        <w:t>Vypůjčitel</w:t>
      </w:r>
      <w:r w:rsidR="00752EB2" w:rsidRPr="008E579C">
        <w:rPr>
          <w:rFonts w:asciiTheme="majorHAnsi" w:hAnsiTheme="majorHAnsi" w:cs="Times New Roman"/>
          <w:sz w:val="23"/>
          <w:szCs w:val="23"/>
        </w:rPr>
        <w:t xml:space="preserve"> oprávněn Předmět </w:t>
      </w:r>
      <w:r w:rsidRPr="008E579C">
        <w:rPr>
          <w:rFonts w:asciiTheme="majorHAnsi" w:hAnsiTheme="majorHAnsi" w:cs="Times New Roman"/>
          <w:sz w:val="23"/>
          <w:szCs w:val="23"/>
        </w:rPr>
        <w:t>výpůjčky</w:t>
      </w:r>
      <w:r w:rsidR="00752EB2" w:rsidRPr="008E579C">
        <w:rPr>
          <w:rFonts w:asciiTheme="majorHAnsi" w:hAnsiTheme="majorHAnsi" w:cs="Times New Roman"/>
          <w:sz w:val="23"/>
          <w:szCs w:val="23"/>
        </w:rPr>
        <w:t xml:space="preserve"> užívat a je povinen jej neprodleně vrátit </w:t>
      </w:r>
      <w:r w:rsidRPr="008E579C">
        <w:rPr>
          <w:rFonts w:asciiTheme="majorHAnsi" w:hAnsiTheme="majorHAnsi" w:cs="Times New Roman"/>
          <w:sz w:val="23"/>
          <w:szCs w:val="23"/>
        </w:rPr>
        <w:t>Půjčitel</w:t>
      </w:r>
      <w:r w:rsidR="00752EB2" w:rsidRPr="008E579C">
        <w:rPr>
          <w:rFonts w:asciiTheme="majorHAnsi" w:hAnsiTheme="majorHAnsi" w:cs="Times New Roman"/>
          <w:sz w:val="23"/>
          <w:szCs w:val="23"/>
        </w:rPr>
        <w:t>i.</w:t>
      </w:r>
      <w:r w:rsidR="008C6C67" w:rsidRPr="008E579C">
        <w:rPr>
          <w:rFonts w:asciiTheme="majorHAnsi" w:hAnsiTheme="majorHAnsi" w:cs="Times New Roman"/>
          <w:sz w:val="23"/>
          <w:szCs w:val="23"/>
        </w:rPr>
        <w:t xml:space="preserve"> </w:t>
      </w:r>
      <w:r w:rsidR="003A471F" w:rsidRPr="008E579C">
        <w:rPr>
          <w:rFonts w:asciiTheme="majorHAnsi" w:hAnsiTheme="majorHAnsi" w:cs="Times New Roman"/>
          <w:sz w:val="23"/>
          <w:szCs w:val="23"/>
        </w:rPr>
        <w:t>–</w:t>
      </w:r>
      <w:r w:rsidR="008C6C67" w:rsidRPr="008E579C">
        <w:rPr>
          <w:rFonts w:asciiTheme="majorHAnsi" w:hAnsiTheme="majorHAnsi" w:cs="Times New Roman"/>
          <w:sz w:val="23"/>
          <w:szCs w:val="23"/>
        </w:rPr>
        <w:t xml:space="preserve"> pří</w:t>
      </w:r>
      <w:r w:rsidR="003A471F" w:rsidRPr="008E579C">
        <w:rPr>
          <w:rFonts w:asciiTheme="majorHAnsi" w:hAnsiTheme="majorHAnsi" w:cs="Times New Roman"/>
          <w:sz w:val="23"/>
          <w:szCs w:val="23"/>
        </w:rPr>
        <w:t xml:space="preserve">padné úpravy jsou možné pouze po konzultaci s autory výstavy a s jejich písemným souhlasem. </w:t>
      </w:r>
    </w:p>
    <w:p w14:paraId="4C34E5DF" w14:textId="4FBCAFF0" w:rsidR="00752EB2" w:rsidRPr="00AF6D46" w:rsidRDefault="00C87871"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eastAsia="Times New Roman" w:hAnsiTheme="majorHAnsi" w:cs="Times New Roman"/>
          <w:sz w:val="23"/>
          <w:szCs w:val="23"/>
        </w:rPr>
        <w:t xml:space="preserve">Náklady spojené s jakoukoli škodní událostí na Předmětu </w:t>
      </w:r>
      <w:r w:rsidR="007C7642" w:rsidRPr="00AF6D46">
        <w:rPr>
          <w:rFonts w:asciiTheme="majorHAnsi" w:eastAsia="Times New Roman" w:hAnsiTheme="majorHAnsi" w:cs="Times New Roman"/>
          <w:sz w:val="23"/>
          <w:szCs w:val="23"/>
        </w:rPr>
        <w:t>výpůjčky</w:t>
      </w:r>
      <w:r w:rsidRPr="00AF6D46">
        <w:rPr>
          <w:rFonts w:asciiTheme="majorHAnsi" w:eastAsia="Times New Roman" w:hAnsiTheme="majorHAnsi" w:cs="Times New Roman"/>
          <w:sz w:val="23"/>
          <w:szCs w:val="23"/>
        </w:rPr>
        <w:t xml:space="preserve">, tedy zejména v případě jeho poškození, zničení či odcizení, nese v celém rozsahu </w:t>
      </w:r>
      <w:r w:rsidR="007C7642" w:rsidRPr="00AF6D46">
        <w:rPr>
          <w:rFonts w:asciiTheme="majorHAnsi" w:eastAsia="Times New Roman" w:hAnsiTheme="majorHAnsi" w:cs="Times New Roman"/>
          <w:sz w:val="23"/>
          <w:szCs w:val="23"/>
        </w:rPr>
        <w:t>Vypůjčitel</w:t>
      </w:r>
      <w:r w:rsidRPr="00AF6D46">
        <w:rPr>
          <w:rFonts w:asciiTheme="majorHAnsi" w:eastAsia="Times New Roman" w:hAnsiTheme="majorHAnsi" w:cs="Times New Roman"/>
          <w:sz w:val="23"/>
          <w:szCs w:val="23"/>
        </w:rPr>
        <w:t>. V</w:t>
      </w:r>
      <w:r w:rsidRPr="00AF6D46">
        <w:rPr>
          <w:rFonts w:asciiTheme="majorHAnsi" w:hAnsiTheme="majorHAnsi" w:cs="Times New Roman"/>
          <w:sz w:val="23"/>
          <w:szCs w:val="23"/>
        </w:rPr>
        <w:t xml:space="preserve"> případě </w:t>
      </w:r>
      <w:r w:rsidR="000858FF">
        <w:rPr>
          <w:rFonts w:asciiTheme="majorHAnsi" w:hAnsiTheme="majorHAnsi" w:cs="Times New Roman"/>
          <w:sz w:val="23"/>
          <w:szCs w:val="23"/>
        </w:rPr>
        <w:t xml:space="preserve">poškození či </w:t>
      </w:r>
      <w:r w:rsidRPr="00AF6D46">
        <w:rPr>
          <w:rFonts w:asciiTheme="majorHAnsi" w:hAnsiTheme="majorHAnsi" w:cs="Times New Roman"/>
          <w:sz w:val="23"/>
          <w:szCs w:val="23"/>
        </w:rPr>
        <w:t xml:space="preserve">ztráty </w:t>
      </w:r>
      <w:r w:rsidR="000858FF">
        <w:rPr>
          <w:rFonts w:asciiTheme="majorHAnsi" w:hAnsiTheme="majorHAnsi" w:cs="Times New Roman"/>
          <w:sz w:val="23"/>
          <w:szCs w:val="23"/>
        </w:rPr>
        <w:t>jakýmkoliv způsobem</w:t>
      </w:r>
      <w:r w:rsidRPr="00AF6D46">
        <w:rPr>
          <w:rFonts w:asciiTheme="majorHAnsi" w:hAnsiTheme="majorHAnsi" w:cs="Times New Roman"/>
          <w:sz w:val="23"/>
          <w:szCs w:val="23"/>
        </w:rPr>
        <w:t xml:space="preserve"> je </w:t>
      </w:r>
      <w:r w:rsidR="007C7642" w:rsidRPr="00AF6D46">
        <w:rPr>
          <w:rFonts w:asciiTheme="majorHAnsi" w:hAnsiTheme="majorHAnsi" w:cs="Times New Roman"/>
          <w:sz w:val="23"/>
          <w:szCs w:val="23"/>
        </w:rPr>
        <w:t>Vypůjčitel</w:t>
      </w:r>
      <w:r w:rsidRPr="00AF6D46">
        <w:rPr>
          <w:rFonts w:asciiTheme="majorHAnsi" w:hAnsiTheme="majorHAnsi" w:cs="Times New Roman"/>
          <w:sz w:val="23"/>
          <w:szCs w:val="23"/>
        </w:rPr>
        <w:t xml:space="preserve"> povinen uhradit </w:t>
      </w:r>
      <w:r w:rsidR="007C7642" w:rsidRPr="00AF6D46">
        <w:rPr>
          <w:rFonts w:asciiTheme="majorHAnsi" w:hAnsiTheme="majorHAnsi" w:cs="Times New Roman"/>
          <w:sz w:val="23"/>
          <w:szCs w:val="23"/>
        </w:rPr>
        <w:t>Půjčitel</w:t>
      </w:r>
      <w:r w:rsidRPr="00AF6D46">
        <w:rPr>
          <w:rFonts w:asciiTheme="majorHAnsi" w:hAnsiTheme="majorHAnsi" w:cs="Times New Roman"/>
          <w:sz w:val="23"/>
          <w:szCs w:val="23"/>
        </w:rPr>
        <w:t xml:space="preserve">i cenu dle pojistné hodnoty jednotlivých částí předmětu výpůjčky uvedenou v Příloze č. 1 Smlouvy. </w:t>
      </w:r>
      <w:r w:rsidRPr="00AF6D46">
        <w:rPr>
          <w:rFonts w:asciiTheme="majorHAnsi" w:eastAsia="Times New Roman" w:hAnsiTheme="majorHAnsi" w:cs="Times New Roman"/>
          <w:sz w:val="23"/>
          <w:szCs w:val="23"/>
        </w:rPr>
        <w:t xml:space="preserve">V ostatních případech či případech sporných budou náklady vyčísleny </w:t>
      </w:r>
      <w:r w:rsidR="007C7642" w:rsidRPr="00AF6D46">
        <w:rPr>
          <w:rFonts w:asciiTheme="majorHAnsi" w:eastAsia="Times New Roman" w:hAnsiTheme="majorHAnsi" w:cs="Times New Roman"/>
          <w:sz w:val="23"/>
          <w:szCs w:val="23"/>
        </w:rPr>
        <w:t>Půjčitel</w:t>
      </w:r>
      <w:r w:rsidRPr="00AF6D46">
        <w:rPr>
          <w:rFonts w:asciiTheme="majorHAnsi" w:eastAsia="Times New Roman" w:hAnsiTheme="majorHAnsi" w:cs="Times New Roman"/>
          <w:sz w:val="23"/>
          <w:szCs w:val="23"/>
        </w:rPr>
        <w:t xml:space="preserve">em na základě odborného posouzení pracovníků Filozofické fakulty Univerzity Karlovy, přičemž jejich </w:t>
      </w:r>
      <w:r w:rsidRPr="00AF6D46">
        <w:rPr>
          <w:rFonts w:asciiTheme="majorHAnsi" w:hAnsiTheme="majorHAnsi" w:cs="Times New Roman"/>
          <w:sz w:val="23"/>
          <w:szCs w:val="23"/>
        </w:rPr>
        <w:t xml:space="preserve">výše se odvodí z výše pojistné hodnoty jednotlivých částí Předmětu </w:t>
      </w:r>
      <w:r w:rsidR="007C7642" w:rsidRPr="00AF6D46">
        <w:rPr>
          <w:rFonts w:asciiTheme="majorHAnsi" w:hAnsiTheme="majorHAnsi" w:cs="Times New Roman"/>
          <w:sz w:val="23"/>
          <w:szCs w:val="23"/>
        </w:rPr>
        <w:t>výpůjčky</w:t>
      </w:r>
      <w:r w:rsidRPr="00AF6D46">
        <w:rPr>
          <w:rFonts w:asciiTheme="majorHAnsi" w:hAnsiTheme="majorHAnsi" w:cs="Times New Roman"/>
          <w:sz w:val="23"/>
          <w:szCs w:val="23"/>
        </w:rPr>
        <w:t xml:space="preserve"> uvedené v Příloze č. 1 Smlouvy,</w:t>
      </w:r>
      <w:r w:rsidRPr="00AF6D46">
        <w:rPr>
          <w:rFonts w:asciiTheme="majorHAnsi" w:eastAsia="Times New Roman" w:hAnsiTheme="majorHAnsi" w:cs="Times New Roman"/>
          <w:sz w:val="23"/>
          <w:szCs w:val="23"/>
        </w:rPr>
        <w:t xml:space="preserve"> a zúčtovány budou v souladu s článkem </w:t>
      </w:r>
      <w:r w:rsidR="00AC3EB3" w:rsidRPr="00AF6D46">
        <w:rPr>
          <w:rFonts w:asciiTheme="majorHAnsi" w:eastAsia="Times New Roman" w:hAnsiTheme="majorHAnsi" w:cs="Times New Roman"/>
          <w:sz w:val="23"/>
          <w:szCs w:val="23"/>
        </w:rPr>
        <w:t>V</w:t>
      </w:r>
      <w:r w:rsidRPr="00AF6D46">
        <w:rPr>
          <w:rFonts w:asciiTheme="majorHAnsi" w:eastAsia="Times New Roman" w:hAnsiTheme="majorHAnsi" w:cs="Times New Roman"/>
          <w:sz w:val="23"/>
          <w:szCs w:val="23"/>
        </w:rPr>
        <w:t xml:space="preserve"> Smlouvy. V případě nesouhlasu </w:t>
      </w:r>
      <w:r w:rsidR="007C7642" w:rsidRPr="00AF6D46">
        <w:rPr>
          <w:rFonts w:asciiTheme="majorHAnsi" w:eastAsia="Times New Roman" w:hAnsiTheme="majorHAnsi" w:cs="Times New Roman"/>
          <w:sz w:val="23"/>
          <w:szCs w:val="23"/>
        </w:rPr>
        <w:t>Vypůjčitele</w:t>
      </w:r>
      <w:r w:rsidRPr="00AF6D46">
        <w:rPr>
          <w:rFonts w:asciiTheme="majorHAnsi" w:eastAsia="Times New Roman" w:hAnsiTheme="majorHAnsi" w:cs="Times New Roman"/>
          <w:sz w:val="23"/>
          <w:szCs w:val="23"/>
        </w:rPr>
        <w:t xml:space="preserve"> s uvedeným posouzením a vyčíslením, má </w:t>
      </w:r>
      <w:r w:rsidR="007C7642" w:rsidRPr="00AF6D46">
        <w:rPr>
          <w:rFonts w:asciiTheme="majorHAnsi" w:eastAsia="Times New Roman" w:hAnsiTheme="majorHAnsi" w:cs="Times New Roman"/>
          <w:sz w:val="23"/>
          <w:szCs w:val="23"/>
        </w:rPr>
        <w:t>Vypůjčitel</w:t>
      </w:r>
      <w:r w:rsidRPr="00AF6D46">
        <w:rPr>
          <w:rFonts w:asciiTheme="majorHAnsi" w:eastAsia="Times New Roman" w:hAnsiTheme="majorHAnsi" w:cs="Times New Roman"/>
          <w:sz w:val="23"/>
          <w:szCs w:val="23"/>
        </w:rPr>
        <w:t xml:space="preserve"> právo požádat o oponentní posouzení jiné akademické či vědecké pracoviště sídlící na území České republiky, na němž se shodne s </w:t>
      </w:r>
      <w:r w:rsidR="007C7642" w:rsidRPr="00AF6D46">
        <w:rPr>
          <w:rFonts w:asciiTheme="majorHAnsi" w:eastAsia="Times New Roman" w:hAnsiTheme="majorHAnsi" w:cs="Times New Roman"/>
          <w:sz w:val="23"/>
          <w:szCs w:val="23"/>
        </w:rPr>
        <w:t>Půjčitel</w:t>
      </w:r>
      <w:r w:rsidRPr="00AF6D46">
        <w:rPr>
          <w:rFonts w:asciiTheme="majorHAnsi" w:eastAsia="Times New Roman" w:hAnsiTheme="majorHAnsi" w:cs="Times New Roman"/>
          <w:sz w:val="23"/>
          <w:szCs w:val="23"/>
        </w:rPr>
        <w:t xml:space="preserve">em, přičemž náklady na toto oponentní posouzení ponese </w:t>
      </w:r>
      <w:r w:rsidR="007C7642" w:rsidRPr="00AF6D46">
        <w:rPr>
          <w:rFonts w:asciiTheme="majorHAnsi" w:eastAsia="Times New Roman" w:hAnsiTheme="majorHAnsi" w:cs="Times New Roman"/>
          <w:sz w:val="23"/>
          <w:szCs w:val="23"/>
        </w:rPr>
        <w:t>Vypůjčitel</w:t>
      </w:r>
      <w:r w:rsidRPr="00AF6D46">
        <w:rPr>
          <w:rFonts w:asciiTheme="majorHAnsi" w:eastAsia="Times New Roman" w:hAnsiTheme="majorHAnsi" w:cs="Times New Roman"/>
          <w:sz w:val="23"/>
          <w:szCs w:val="23"/>
        </w:rPr>
        <w:t xml:space="preserve">. Rozhodujícím se následně </w:t>
      </w:r>
      <w:r w:rsidR="00B60221" w:rsidRPr="00AF6D46">
        <w:rPr>
          <w:rFonts w:asciiTheme="majorHAnsi" w:eastAsia="Times New Roman" w:hAnsiTheme="majorHAnsi" w:cs="Times New Roman"/>
          <w:sz w:val="23"/>
          <w:szCs w:val="23"/>
        </w:rPr>
        <w:t>stane toto oponentní posouzení.</w:t>
      </w:r>
    </w:p>
    <w:p w14:paraId="2463740E" w14:textId="77777777"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prohlašuje, že má sjednáno živelní pojištění, pojištění pro případ odcizení a pojištění odpovědnosti za škodu, které se vztahuje i na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w:t>
      </w:r>
    </w:p>
    <w:p w14:paraId="166800F9" w14:textId="77777777"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užívá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na vlastní nebezpečí a odpovídá za veškeré škody vzniklé v souvislosti s jeho činností a provozem. </w:t>
      </w: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 xml:space="preserve"> neodpovídá za žádné škody vzniklé v souvislosti s provozem </w:t>
      </w:r>
      <w:r w:rsidRPr="00AF6D46">
        <w:rPr>
          <w:rFonts w:asciiTheme="majorHAnsi" w:hAnsiTheme="majorHAnsi" w:cs="Times New Roman"/>
          <w:sz w:val="23"/>
          <w:szCs w:val="23"/>
        </w:rPr>
        <w:t>Vypůjčitele</w:t>
      </w:r>
      <w:r w:rsidR="00752EB2" w:rsidRPr="00AF6D46">
        <w:rPr>
          <w:rFonts w:asciiTheme="majorHAnsi" w:hAnsiTheme="majorHAnsi" w:cs="Times New Roman"/>
          <w:sz w:val="23"/>
          <w:szCs w:val="23"/>
        </w:rPr>
        <w:t xml:space="preserve">, nedbalostí nebo nevhodnou činností s Předmětem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w:t>
      </w: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rovněž odpovídá za škody, které vzniknou v souvislosti s jeho činností na zdraví a majetku třetích osob.</w:t>
      </w:r>
    </w:p>
    <w:p w14:paraId="2EFA19AA" w14:textId="77777777"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je dále povinen při užívání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dodržovat obecně závazné předpisy, např. z oblasti požární ochrany, bezpečnosti, hygieny apod.</w:t>
      </w:r>
    </w:p>
    <w:p w14:paraId="4BB753FE" w14:textId="77777777"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není oprávněn přenechat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do užívání třetí osobě bez písemného souhlasu </w:t>
      </w: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e.</w:t>
      </w:r>
    </w:p>
    <w:p w14:paraId="531E0AD1" w14:textId="6FAAE30A"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se zavazuje umožnit </w:t>
      </w: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 xml:space="preserve">i či jím pověřené osobě po celou dobu </w:t>
      </w:r>
      <w:r w:rsidR="00E2379C" w:rsidRPr="00AF6D46">
        <w:rPr>
          <w:rFonts w:asciiTheme="majorHAnsi" w:hAnsiTheme="majorHAnsi" w:cs="Times New Roman"/>
          <w:sz w:val="23"/>
          <w:szCs w:val="23"/>
        </w:rPr>
        <w:t>trvání výpůjčky</w:t>
      </w:r>
      <w:r w:rsidR="00752EB2" w:rsidRPr="00AF6D46">
        <w:rPr>
          <w:rFonts w:asciiTheme="majorHAnsi" w:hAnsiTheme="majorHAnsi" w:cs="Times New Roman"/>
          <w:sz w:val="23"/>
          <w:szCs w:val="23"/>
        </w:rPr>
        <w:t xml:space="preserve"> po předchozím oznámení prohlídku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za účelem ověření, zda je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udržován v pořádku a užíván řádným způsobem a v souladu se Smlouvou. </w:t>
      </w:r>
    </w:p>
    <w:p w14:paraId="4291E212" w14:textId="77777777"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se zavazuje, že nejpozději dnem ukončení platnosti Smlouvy Předmět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předá </w:t>
      </w: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i ve stavu, v jakém jej převzal.</w:t>
      </w:r>
    </w:p>
    <w:p w14:paraId="719AA6D3" w14:textId="5CE92101" w:rsidR="00752EB2" w:rsidRPr="00AF6D46" w:rsidRDefault="007C7642"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je povinen zajistit uvedení </w:t>
      </w:r>
      <w:r w:rsidR="00AF6D46" w:rsidRPr="00AF6D46">
        <w:rPr>
          <w:rFonts w:asciiTheme="majorHAnsi" w:hAnsiTheme="majorHAnsi" w:cs="Times New Roman"/>
          <w:sz w:val="23"/>
          <w:szCs w:val="23"/>
        </w:rPr>
        <w:t xml:space="preserve">názvu </w:t>
      </w:r>
      <w:r w:rsidRPr="00AF6D46">
        <w:rPr>
          <w:rFonts w:asciiTheme="majorHAnsi" w:hAnsiTheme="majorHAnsi" w:cs="Times New Roman"/>
          <w:sz w:val="23"/>
          <w:szCs w:val="23"/>
        </w:rPr>
        <w:t>Půjčitel</w:t>
      </w:r>
      <w:r w:rsidR="00752EB2" w:rsidRPr="00AF6D46">
        <w:rPr>
          <w:rFonts w:asciiTheme="majorHAnsi" w:hAnsiTheme="majorHAnsi" w:cs="Times New Roman"/>
          <w:sz w:val="23"/>
          <w:szCs w:val="23"/>
        </w:rPr>
        <w:t>e v</w:t>
      </w:r>
      <w:r w:rsidR="00D44A72">
        <w:rPr>
          <w:rFonts w:asciiTheme="majorHAnsi" w:hAnsiTheme="majorHAnsi" w:cs="Times New Roman"/>
          <w:sz w:val="23"/>
          <w:szCs w:val="23"/>
        </w:rPr>
        <w:t> tiráži výstavy, propagačních a informačních materiálech</w:t>
      </w:r>
      <w:r w:rsidR="00752EB2" w:rsidRPr="00AF6D46">
        <w:rPr>
          <w:rFonts w:asciiTheme="majorHAnsi" w:hAnsiTheme="majorHAnsi" w:cs="Times New Roman"/>
          <w:sz w:val="23"/>
          <w:szCs w:val="23"/>
        </w:rPr>
        <w:t xml:space="preserve"> jako vlastníka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w:t>
      </w:r>
    </w:p>
    <w:p w14:paraId="7643BC66" w14:textId="01A44E68" w:rsidR="00AF6D46" w:rsidRDefault="00AF6D46" w:rsidP="00EB0110">
      <w:pPr>
        <w:numPr>
          <w:ilvl w:val="0"/>
          <w:numId w:val="6"/>
        </w:numPr>
        <w:suppressAutoHyphens/>
        <w:spacing w:after="0" w:line="240" w:lineRule="auto"/>
        <w:ind w:left="426" w:hanging="426"/>
        <w:jc w:val="both"/>
        <w:rPr>
          <w:rFonts w:asciiTheme="majorHAnsi" w:hAnsiTheme="majorHAnsi" w:cs="Times New Roman"/>
          <w:sz w:val="23"/>
          <w:szCs w:val="23"/>
        </w:rPr>
      </w:pPr>
      <w:r w:rsidRPr="00AF6D46">
        <w:rPr>
          <w:rFonts w:asciiTheme="majorHAnsi" w:hAnsiTheme="majorHAnsi" w:cs="Times New Roman"/>
          <w:sz w:val="23"/>
          <w:szCs w:val="23"/>
        </w:rPr>
        <w:t xml:space="preserve">Vypůjčitel se zavazuje se, že poskytne Půjčiteli zdarma </w:t>
      </w:r>
      <w:r w:rsidR="003F145C">
        <w:rPr>
          <w:rFonts w:asciiTheme="majorHAnsi" w:hAnsiTheme="majorHAnsi" w:cs="Times New Roman"/>
          <w:sz w:val="23"/>
          <w:szCs w:val="23"/>
        </w:rPr>
        <w:t>5</w:t>
      </w:r>
      <w:r w:rsidR="003F145C" w:rsidRPr="00AF6D46">
        <w:rPr>
          <w:rFonts w:asciiTheme="majorHAnsi" w:hAnsiTheme="majorHAnsi" w:cs="Times New Roman"/>
          <w:sz w:val="23"/>
          <w:szCs w:val="23"/>
        </w:rPr>
        <w:t xml:space="preserve"> </w:t>
      </w:r>
      <w:r w:rsidRPr="00AF6D46">
        <w:rPr>
          <w:rFonts w:asciiTheme="majorHAnsi" w:hAnsiTheme="majorHAnsi" w:cs="Times New Roman"/>
          <w:sz w:val="23"/>
          <w:szCs w:val="23"/>
        </w:rPr>
        <w:t>pozvánek/vstupenek na výstavu a že zašle 3 výtisky katalogu nebo jiné tiskoviny k výstavě Knihovně FF UK, a to nejpozději do dvou měsíců od jeho vydání.</w:t>
      </w:r>
    </w:p>
    <w:p w14:paraId="176089D5" w14:textId="71F40B79" w:rsidR="00D64426" w:rsidRDefault="00D64426" w:rsidP="00D64426">
      <w:pPr>
        <w:suppressAutoHyphens/>
        <w:spacing w:after="0" w:line="240" w:lineRule="auto"/>
        <w:jc w:val="both"/>
        <w:rPr>
          <w:rFonts w:asciiTheme="majorHAnsi" w:hAnsiTheme="majorHAnsi" w:cs="Times New Roman"/>
          <w:sz w:val="23"/>
          <w:szCs w:val="23"/>
        </w:rPr>
      </w:pPr>
    </w:p>
    <w:p w14:paraId="1DE9EC6D" w14:textId="57F2014A" w:rsidR="00705023" w:rsidRPr="00AF6D46" w:rsidRDefault="00705023" w:rsidP="00D64426">
      <w:pPr>
        <w:pStyle w:val="Zkladntext"/>
        <w:rPr>
          <w:rFonts w:asciiTheme="majorHAnsi" w:hAnsiTheme="majorHAnsi"/>
          <w:b/>
          <w:sz w:val="23"/>
          <w:szCs w:val="23"/>
        </w:rPr>
      </w:pPr>
    </w:p>
    <w:p w14:paraId="521C4761" w14:textId="607259BF" w:rsidR="00752EB2" w:rsidRPr="00AF6D46" w:rsidRDefault="0002048F" w:rsidP="00EB0110">
      <w:pPr>
        <w:pStyle w:val="Zkladntext"/>
        <w:jc w:val="center"/>
        <w:rPr>
          <w:rFonts w:asciiTheme="majorHAnsi" w:hAnsiTheme="majorHAnsi"/>
          <w:b/>
          <w:sz w:val="23"/>
          <w:szCs w:val="23"/>
        </w:rPr>
      </w:pPr>
      <w:r w:rsidRPr="00AF6D46">
        <w:rPr>
          <w:rFonts w:asciiTheme="majorHAnsi" w:hAnsiTheme="majorHAnsi"/>
          <w:b/>
          <w:sz w:val="23"/>
          <w:szCs w:val="23"/>
        </w:rPr>
        <w:t xml:space="preserve">Článek </w:t>
      </w:r>
      <w:r w:rsidR="00AC3EB3" w:rsidRPr="00AF6D46">
        <w:rPr>
          <w:rFonts w:asciiTheme="majorHAnsi" w:hAnsiTheme="majorHAnsi"/>
          <w:b/>
          <w:sz w:val="23"/>
          <w:szCs w:val="23"/>
        </w:rPr>
        <w:t>VI</w:t>
      </w:r>
    </w:p>
    <w:p w14:paraId="21EB24B7" w14:textId="77777777" w:rsidR="00752EB2" w:rsidRPr="00AF6D46" w:rsidRDefault="00752EB2" w:rsidP="00AC3EB3">
      <w:pPr>
        <w:pStyle w:val="Zkladntext"/>
        <w:spacing w:after="240"/>
        <w:jc w:val="center"/>
        <w:rPr>
          <w:rFonts w:asciiTheme="majorHAnsi" w:hAnsiTheme="majorHAnsi"/>
          <w:b/>
          <w:sz w:val="23"/>
          <w:szCs w:val="23"/>
        </w:rPr>
      </w:pPr>
      <w:r w:rsidRPr="00AF6D46">
        <w:rPr>
          <w:rFonts w:asciiTheme="majorHAnsi" w:hAnsiTheme="majorHAnsi"/>
          <w:b/>
          <w:sz w:val="23"/>
          <w:szCs w:val="23"/>
        </w:rPr>
        <w:t xml:space="preserve">Skončení </w:t>
      </w:r>
      <w:r w:rsidR="007C7642" w:rsidRPr="00AF6D46">
        <w:rPr>
          <w:rFonts w:asciiTheme="majorHAnsi" w:hAnsiTheme="majorHAnsi"/>
          <w:b/>
          <w:sz w:val="23"/>
          <w:szCs w:val="23"/>
        </w:rPr>
        <w:t>výpůjčky</w:t>
      </w:r>
    </w:p>
    <w:p w14:paraId="54EC371A" w14:textId="77777777" w:rsidR="00752EB2" w:rsidRPr="00AF6D46" w:rsidRDefault="00BD3D94" w:rsidP="00EB0110">
      <w:pPr>
        <w:pStyle w:val="Zkladntext"/>
        <w:numPr>
          <w:ilvl w:val="0"/>
          <w:numId w:val="5"/>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Výpůjčka</w:t>
      </w:r>
      <w:r w:rsidR="00752EB2" w:rsidRPr="00AF6D46">
        <w:rPr>
          <w:rFonts w:asciiTheme="majorHAnsi" w:hAnsiTheme="majorHAnsi"/>
          <w:sz w:val="23"/>
          <w:szCs w:val="23"/>
        </w:rPr>
        <w:t xml:space="preserve"> zanikne:</w:t>
      </w:r>
    </w:p>
    <w:p w14:paraId="050ACA3F" w14:textId="77777777" w:rsidR="00752EB2" w:rsidRPr="00AF6D46" w:rsidRDefault="00752EB2" w:rsidP="00AF6D46">
      <w:pPr>
        <w:pStyle w:val="Zkladntext"/>
        <w:numPr>
          <w:ilvl w:val="1"/>
          <w:numId w:val="5"/>
        </w:numPr>
        <w:tabs>
          <w:tab w:val="clear" w:pos="1440"/>
          <w:tab w:val="num" w:pos="851"/>
          <w:tab w:val="num" w:pos="900"/>
        </w:tabs>
        <w:ind w:left="851" w:hanging="142"/>
        <w:jc w:val="both"/>
        <w:rPr>
          <w:rFonts w:asciiTheme="majorHAnsi" w:hAnsiTheme="majorHAnsi"/>
          <w:sz w:val="23"/>
          <w:szCs w:val="23"/>
        </w:rPr>
      </w:pPr>
      <w:r w:rsidRPr="00AF6D46">
        <w:rPr>
          <w:rFonts w:asciiTheme="majorHAnsi" w:hAnsiTheme="majorHAnsi"/>
          <w:sz w:val="23"/>
          <w:szCs w:val="23"/>
        </w:rPr>
        <w:t>uplynutím doby, na kterou byl</w:t>
      </w:r>
      <w:r w:rsidR="00BD3D94" w:rsidRPr="00AF6D46">
        <w:rPr>
          <w:rFonts w:asciiTheme="majorHAnsi" w:hAnsiTheme="majorHAnsi"/>
          <w:sz w:val="23"/>
          <w:szCs w:val="23"/>
        </w:rPr>
        <w:t>a</w:t>
      </w:r>
      <w:r w:rsidRPr="00AF6D46">
        <w:rPr>
          <w:rFonts w:asciiTheme="majorHAnsi" w:hAnsiTheme="majorHAnsi"/>
          <w:sz w:val="23"/>
          <w:szCs w:val="23"/>
        </w:rPr>
        <w:t xml:space="preserve"> sjednán</w:t>
      </w:r>
      <w:r w:rsidR="00BD3D94" w:rsidRPr="00AF6D46">
        <w:rPr>
          <w:rFonts w:asciiTheme="majorHAnsi" w:hAnsiTheme="majorHAnsi"/>
          <w:sz w:val="23"/>
          <w:szCs w:val="23"/>
        </w:rPr>
        <w:t>a</w:t>
      </w:r>
      <w:r w:rsidRPr="00AF6D46">
        <w:rPr>
          <w:rFonts w:asciiTheme="majorHAnsi" w:hAnsiTheme="majorHAnsi"/>
          <w:sz w:val="23"/>
          <w:szCs w:val="23"/>
        </w:rPr>
        <w:t>,</w:t>
      </w:r>
    </w:p>
    <w:p w14:paraId="09FD98A6" w14:textId="77777777" w:rsidR="00752EB2" w:rsidRPr="00AF6D46" w:rsidRDefault="00752EB2" w:rsidP="00AF6D46">
      <w:pPr>
        <w:pStyle w:val="Zkladntext"/>
        <w:numPr>
          <w:ilvl w:val="1"/>
          <w:numId w:val="5"/>
        </w:numPr>
        <w:tabs>
          <w:tab w:val="clear" w:pos="1440"/>
          <w:tab w:val="num" w:pos="851"/>
          <w:tab w:val="num" w:pos="900"/>
        </w:tabs>
        <w:ind w:left="851" w:hanging="142"/>
        <w:jc w:val="both"/>
        <w:rPr>
          <w:rFonts w:asciiTheme="majorHAnsi" w:hAnsiTheme="majorHAnsi"/>
          <w:sz w:val="23"/>
          <w:szCs w:val="23"/>
        </w:rPr>
      </w:pPr>
      <w:r w:rsidRPr="00AF6D46">
        <w:rPr>
          <w:rFonts w:asciiTheme="majorHAnsi" w:hAnsiTheme="majorHAnsi"/>
          <w:sz w:val="23"/>
          <w:szCs w:val="23"/>
        </w:rPr>
        <w:t>písemnou dohodou obou smluvních stran,</w:t>
      </w:r>
    </w:p>
    <w:p w14:paraId="60D5CFE6" w14:textId="77777777" w:rsidR="00752EB2" w:rsidRPr="00AF6D46" w:rsidRDefault="00752EB2" w:rsidP="00AF6D46">
      <w:pPr>
        <w:pStyle w:val="Zkladntext"/>
        <w:numPr>
          <w:ilvl w:val="1"/>
          <w:numId w:val="5"/>
        </w:numPr>
        <w:tabs>
          <w:tab w:val="clear" w:pos="1440"/>
          <w:tab w:val="num" w:pos="851"/>
          <w:tab w:val="num" w:pos="900"/>
        </w:tabs>
        <w:ind w:left="851" w:hanging="142"/>
        <w:jc w:val="both"/>
        <w:rPr>
          <w:rFonts w:asciiTheme="majorHAnsi" w:hAnsiTheme="majorHAnsi"/>
          <w:sz w:val="23"/>
          <w:szCs w:val="23"/>
        </w:rPr>
      </w:pPr>
      <w:r w:rsidRPr="00AF6D46">
        <w:rPr>
          <w:rFonts w:asciiTheme="majorHAnsi" w:hAnsiTheme="majorHAnsi"/>
          <w:sz w:val="23"/>
          <w:szCs w:val="23"/>
        </w:rPr>
        <w:lastRenderedPageBreak/>
        <w:t>okamžitým odstoupením od Smlouvy,</w:t>
      </w:r>
    </w:p>
    <w:p w14:paraId="0595A238" w14:textId="77777777" w:rsidR="00752EB2" w:rsidRPr="00AF6D46" w:rsidRDefault="00752EB2" w:rsidP="00AF6D46">
      <w:pPr>
        <w:pStyle w:val="Zkladntext"/>
        <w:numPr>
          <w:ilvl w:val="1"/>
          <w:numId w:val="5"/>
        </w:numPr>
        <w:tabs>
          <w:tab w:val="clear" w:pos="1440"/>
          <w:tab w:val="num" w:pos="851"/>
          <w:tab w:val="num" w:pos="900"/>
        </w:tabs>
        <w:ind w:left="851" w:hanging="142"/>
        <w:jc w:val="both"/>
        <w:rPr>
          <w:rFonts w:asciiTheme="majorHAnsi" w:hAnsiTheme="majorHAnsi"/>
          <w:sz w:val="23"/>
          <w:szCs w:val="23"/>
        </w:rPr>
      </w:pPr>
      <w:r w:rsidRPr="00AF6D46">
        <w:rPr>
          <w:rFonts w:asciiTheme="majorHAnsi" w:hAnsiTheme="majorHAnsi"/>
          <w:sz w:val="23"/>
          <w:szCs w:val="23"/>
        </w:rPr>
        <w:t>jiným způsobem, který stanoví zákon.</w:t>
      </w:r>
    </w:p>
    <w:p w14:paraId="587CF4E4" w14:textId="6AC210E8" w:rsidR="00752EB2" w:rsidRPr="00AF6D46" w:rsidRDefault="00752EB2" w:rsidP="00EB0110">
      <w:pPr>
        <w:pStyle w:val="Zkladntext"/>
        <w:numPr>
          <w:ilvl w:val="0"/>
          <w:numId w:val="5"/>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 xml:space="preserve">Okamžitě odstoupit od </w:t>
      </w:r>
      <w:r w:rsidR="00D03758" w:rsidRPr="00AF6D46">
        <w:rPr>
          <w:rFonts w:asciiTheme="majorHAnsi" w:hAnsiTheme="majorHAnsi"/>
          <w:sz w:val="23"/>
          <w:szCs w:val="23"/>
        </w:rPr>
        <w:t>S</w:t>
      </w:r>
      <w:r w:rsidRPr="00AF6D46">
        <w:rPr>
          <w:rFonts w:asciiTheme="majorHAnsi" w:hAnsiTheme="majorHAnsi"/>
          <w:sz w:val="23"/>
          <w:szCs w:val="23"/>
        </w:rPr>
        <w:t xml:space="preserve">mlouvy může kterákoli ze smluvních stran v případě hrubého porušení Smlouvy. Hrubým porušením Smlouvy ze strany </w:t>
      </w:r>
      <w:r w:rsidR="007C7642" w:rsidRPr="00AF6D46">
        <w:rPr>
          <w:rFonts w:asciiTheme="majorHAnsi" w:hAnsiTheme="majorHAnsi"/>
          <w:sz w:val="23"/>
          <w:szCs w:val="23"/>
        </w:rPr>
        <w:t>Půjčitel</w:t>
      </w:r>
      <w:r w:rsidRPr="00AF6D46">
        <w:rPr>
          <w:rFonts w:asciiTheme="majorHAnsi" w:hAnsiTheme="majorHAnsi"/>
          <w:sz w:val="23"/>
          <w:szCs w:val="23"/>
        </w:rPr>
        <w:t xml:space="preserve">e se rozumí zejména porušení ustanovení článku </w:t>
      </w:r>
      <w:r w:rsidR="00AC3EB3" w:rsidRPr="00AF6D46">
        <w:rPr>
          <w:rFonts w:asciiTheme="majorHAnsi" w:hAnsiTheme="majorHAnsi"/>
          <w:sz w:val="23"/>
          <w:szCs w:val="23"/>
        </w:rPr>
        <w:t>IV</w:t>
      </w:r>
      <w:r w:rsidRPr="00AF6D46">
        <w:rPr>
          <w:rFonts w:asciiTheme="majorHAnsi" w:hAnsiTheme="majorHAnsi"/>
          <w:sz w:val="23"/>
          <w:szCs w:val="23"/>
        </w:rPr>
        <w:t xml:space="preserve"> odst. </w:t>
      </w:r>
      <w:r w:rsidR="00AC3EB3" w:rsidRPr="00AF6D46">
        <w:rPr>
          <w:rFonts w:asciiTheme="majorHAnsi" w:hAnsiTheme="majorHAnsi"/>
          <w:sz w:val="23"/>
          <w:szCs w:val="23"/>
        </w:rPr>
        <w:t>4.</w:t>
      </w:r>
      <w:r w:rsidRPr="00AF6D46">
        <w:rPr>
          <w:rFonts w:asciiTheme="majorHAnsi" w:hAnsiTheme="majorHAnsi"/>
          <w:sz w:val="23"/>
          <w:szCs w:val="23"/>
        </w:rPr>
        <w:t xml:space="preserve">1 Smlouvy. Hrubým porušením Smlouvy ze strany </w:t>
      </w:r>
      <w:r w:rsidR="007C7642" w:rsidRPr="00AF6D46">
        <w:rPr>
          <w:rFonts w:asciiTheme="majorHAnsi" w:hAnsiTheme="majorHAnsi"/>
          <w:sz w:val="23"/>
          <w:szCs w:val="23"/>
        </w:rPr>
        <w:t>Vypůjčitele</w:t>
      </w:r>
      <w:r w:rsidRPr="00AF6D46">
        <w:rPr>
          <w:rFonts w:asciiTheme="majorHAnsi" w:hAnsiTheme="majorHAnsi"/>
          <w:sz w:val="23"/>
          <w:szCs w:val="23"/>
        </w:rPr>
        <w:t xml:space="preserve"> se rozumí zejména porušení ustanovení článku </w:t>
      </w:r>
      <w:r w:rsidR="00AC3EB3" w:rsidRPr="00AF6D46">
        <w:rPr>
          <w:rFonts w:asciiTheme="majorHAnsi" w:hAnsiTheme="majorHAnsi"/>
          <w:sz w:val="23"/>
          <w:szCs w:val="23"/>
        </w:rPr>
        <w:t>II</w:t>
      </w:r>
      <w:r w:rsidRPr="00AF6D46">
        <w:rPr>
          <w:rFonts w:asciiTheme="majorHAnsi" w:hAnsiTheme="majorHAnsi"/>
          <w:sz w:val="23"/>
          <w:szCs w:val="23"/>
        </w:rPr>
        <w:t xml:space="preserve"> odst. </w:t>
      </w:r>
      <w:r w:rsidR="00AC3EB3" w:rsidRPr="00AF6D46">
        <w:rPr>
          <w:rFonts w:asciiTheme="majorHAnsi" w:hAnsiTheme="majorHAnsi"/>
          <w:sz w:val="23"/>
          <w:szCs w:val="23"/>
        </w:rPr>
        <w:t>2.</w:t>
      </w:r>
      <w:r w:rsidRPr="00AF6D46">
        <w:rPr>
          <w:rFonts w:asciiTheme="majorHAnsi" w:hAnsiTheme="majorHAnsi"/>
          <w:sz w:val="23"/>
          <w:szCs w:val="23"/>
        </w:rPr>
        <w:t xml:space="preserve">2 a </w:t>
      </w:r>
      <w:r w:rsidR="00AC3EB3" w:rsidRPr="00AF6D46">
        <w:rPr>
          <w:rFonts w:asciiTheme="majorHAnsi" w:hAnsiTheme="majorHAnsi"/>
          <w:sz w:val="23"/>
          <w:szCs w:val="23"/>
        </w:rPr>
        <w:t>2.3, článku IV</w:t>
      </w:r>
      <w:r w:rsidRPr="00AF6D46">
        <w:rPr>
          <w:rFonts w:asciiTheme="majorHAnsi" w:hAnsiTheme="majorHAnsi"/>
          <w:sz w:val="23"/>
          <w:szCs w:val="23"/>
        </w:rPr>
        <w:t xml:space="preserve"> odst. </w:t>
      </w:r>
      <w:r w:rsidR="00AC3EB3" w:rsidRPr="00AF6D46">
        <w:rPr>
          <w:rFonts w:asciiTheme="majorHAnsi" w:hAnsiTheme="majorHAnsi"/>
          <w:sz w:val="23"/>
          <w:szCs w:val="23"/>
        </w:rPr>
        <w:t>4.</w:t>
      </w:r>
      <w:r w:rsidRPr="00AF6D46">
        <w:rPr>
          <w:rFonts w:asciiTheme="majorHAnsi" w:hAnsiTheme="majorHAnsi"/>
          <w:sz w:val="23"/>
          <w:szCs w:val="23"/>
        </w:rPr>
        <w:t xml:space="preserve">4, článku </w:t>
      </w:r>
      <w:r w:rsidR="00AC3EB3" w:rsidRPr="00AF6D46">
        <w:rPr>
          <w:rFonts w:asciiTheme="majorHAnsi" w:hAnsiTheme="majorHAnsi"/>
          <w:sz w:val="23"/>
          <w:szCs w:val="23"/>
        </w:rPr>
        <w:t>V</w:t>
      </w:r>
      <w:r w:rsidRPr="00AF6D46">
        <w:rPr>
          <w:rFonts w:asciiTheme="majorHAnsi" w:hAnsiTheme="majorHAnsi"/>
          <w:sz w:val="23"/>
          <w:szCs w:val="23"/>
        </w:rPr>
        <w:t xml:space="preserve"> odst. </w:t>
      </w:r>
      <w:r w:rsidR="00AC3EB3" w:rsidRPr="00AF6D46">
        <w:rPr>
          <w:rFonts w:asciiTheme="majorHAnsi" w:hAnsiTheme="majorHAnsi"/>
          <w:sz w:val="23"/>
          <w:szCs w:val="23"/>
        </w:rPr>
        <w:t>5.</w:t>
      </w:r>
      <w:r w:rsidRPr="00AF6D46">
        <w:rPr>
          <w:rFonts w:asciiTheme="majorHAnsi" w:hAnsiTheme="majorHAnsi"/>
          <w:sz w:val="23"/>
          <w:szCs w:val="23"/>
        </w:rPr>
        <w:t xml:space="preserve">2, </w:t>
      </w:r>
      <w:r w:rsidR="00AC3EB3" w:rsidRPr="00AF6D46">
        <w:rPr>
          <w:rFonts w:asciiTheme="majorHAnsi" w:hAnsiTheme="majorHAnsi"/>
          <w:sz w:val="23"/>
          <w:szCs w:val="23"/>
        </w:rPr>
        <w:t>5.</w:t>
      </w:r>
      <w:r w:rsidR="006D7AD8" w:rsidRPr="00AF6D46">
        <w:rPr>
          <w:rFonts w:asciiTheme="majorHAnsi" w:hAnsiTheme="majorHAnsi"/>
          <w:sz w:val="23"/>
          <w:szCs w:val="23"/>
        </w:rPr>
        <w:t xml:space="preserve">3, </w:t>
      </w:r>
      <w:r w:rsidR="00AC3EB3" w:rsidRPr="00AF6D46">
        <w:rPr>
          <w:rFonts w:asciiTheme="majorHAnsi" w:hAnsiTheme="majorHAnsi"/>
          <w:sz w:val="23"/>
          <w:szCs w:val="23"/>
        </w:rPr>
        <w:t>5.</w:t>
      </w:r>
      <w:r w:rsidRPr="00AF6D46">
        <w:rPr>
          <w:rFonts w:asciiTheme="majorHAnsi" w:hAnsiTheme="majorHAnsi"/>
          <w:sz w:val="23"/>
          <w:szCs w:val="23"/>
        </w:rPr>
        <w:t xml:space="preserve">4, </w:t>
      </w:r>
      <w:r w:rsidR="00AC3EB3" w:rsidRPr="00AF6D46">
        <w:rPr>
          <w:rFonts w:asciiTheme="majorHAnsi" w:hAnsiTheme="majorHAnsi"/>
          <w:sz w:val="23"/>
          <w:szCs w:val="23"/>
        </w:rPr>
        <w:t>5.</w:t>
      </w:r>
      <w:r w:rsidR="006D7AD8" w:rsidRPr="00AF6D46">
        <w:rPr>
          <w:rFonts w:asciiTheme="majorHAnsi" w:hAnsiTheme="majorHAnsi"/>
          <w:sz w:val="23"/>
          <w:szCs w:val="23"/>
        </w:rPr>
        <w:t xml:space="preserve">9, </w:t>
      </w:r>
      <w:r w:rsidR="00AC3EB3" w:rsidRPr="00AF6D46">
        <w:rPr>
          <w:rFonts w:asciiTheme="majorHAnsi" w:hAnsiTheme="majorHAnsi"/>
          <w:sz w:val="23"/>
          <w:szCs w:val="23"/>
        </w:rPr>
        <w:t>5.</w:t>
      </w:r>
      <w:r w:rsidRPr="00AF6D46">
        <w:rPr>
          <w:rFonts w:asciiTheme="majorHAnsi" w:hAnsiTheme="majorHAnsi"/>
          <w:sz w:val="23"/>
          <w:szCs w:val="23"/>
        </w:rPr>
        <w:t>10 Smlouvy.</w:t>
      </w:r>
    </w:p>
    <w:p w14:paraId="4CCBB1A8" w14:textId="1898438D" w:rsidR="00752EB2" w:rsidRPr="00AF6D46" w:rsidRDefault="00D03758" w:rsidP="00EB0110">
      <w:pPr>
        <w:pStyle w:val="Zkladntext"/>
        <w:numPr>
          <w:ilvl w:val="0"/>
          <w:numId w:val="5"/>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Odstoupením od S</w:t>
      </w:r>
      <w:r w:rsidR="00752EB2" w:rsidRPr="00AF6D46">
        <w:rPr>
          <w:rFonts w:asciiTheme="majorHAnsi" w:hAnsiTheme="majorHAnsi"/>
          <w:sz w:val="23"/>
          <w:szCs w:val="23"/>
        </w:rPr>
        <w:t>mlouvy není dotčeno právo smluvní strany na náhradu škody nebo na zaplacení smluvní pokuty.</w:t>
      </w:r>
    </w:p>
    <w:p w14:paraId="3D6B6A46" w14:textId="3573DB18" w:rsidR="00752EB2" w:rsidRPr="00AF6D46" w:rsidRDefault="00D03758" w:rsidP="00EB0110">
      <w:pPr>
        <w:pStyle w:val="Zkladntext"/>
        <w:numPr>
          <w:ilvl w:val="0"/>
          <w:numId w:val="5"/>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Odstoupení od S</w:t>
      </w:r>
      <w:r w:rsidR="00752EB2" w:rsidRPr="00AF6D46">
        <w:rPr>
          <w:rFonts w:asciiTheme="majorHAnsi" w:hAnsiTheme="majorHAnsi"/>
          <w:sz w:val="23"/>
          <w:szCs w:val="23"/>
        </w:rPr>
        <w:t xml:space="preserve">mlouvy se stává účinným doručením písemného oznámení druhé smluvní straně osobně, nebo na adresu uvedenou v záhlaví </w:t>
      </w:r>
      <w:r w:rsidR="00606149" w:rsidRPr="00AF6D46">
        <w:rPr>
          <w:rFonts w:asciiTheme="majorHAnsi" w:hAnsiTheme="majorHAnsi"/>
          <w:sz w:val="23"/>
          <w:szCs w:val="23"/>
        </w:rPr>
        <w:t>S</w:t>
      </w:r>
      <w:r w:rsidR="00752EB2" w:rsidRPr="00AF6D46">
        <w:rPr>
          <w:rFonts w:asciiTheme="majorHAnsi" w:hAnsiTheme="majorHAnsi"/>
          <w:sz w:val="23"/>
          <w:szCs w:val="23"/>
        </w:rPr>
        <w:t>mlouvy, a to ve formě doporučené zásilky do vlastních rukou s dodejkou. Zásilka se považuje za doručenou sedmým dnem po odeslání, i když si ji adresát nepřevzal.</w:t>
      </w:r>
    </w:p>
    <w:p w14:paraId="5CD8DD04" w14:textId="77777777" w:rsidR="00752EB2" w:rsidRPr="00AF6D46" w:rsidRDefault="00752EB2" w:rsidP="00EB0110">
      <w:pPr>
        <w:spacing w:after="0"/>
        <w:rPr>
          <w:rFonts w:asciiTheme="majorHAnsi" w:hAnsiTheme="majorHAnsi" w:cs="Times New Roman"/>
          <w:sz w:val="23"/>
          <w:szCs w:val="23"/>
        </w:rPr>
      </w:pPr>
    </w:p>
    <w:p w14:paraId="7CA3328F" w14:textId="77777777" w:rsidR="00EF7181" w:rsidRPr="00AF6D46" w:rsidRDefault="00EF7181" w:rsidP="00EB0110">
      <w:pPr>
        <w:pStyle w:val="Zkladntext"/>
        <w:jc w:val="center"/>
        <w:rPr>
          <w:rFonts w:asciiTheme="majorHAnsi" w:hAnsiTheme="majorHAnsi"/>
          <w:b/>
          <w:sz w:val="23"/>
          <w:szCs w:val="23"/>
        </w:rPr>
      </w:pPr>
    </w:p>
    <w:p w14:paraId="06A3B747" w14:textId="15316133" w:rsidR="00752EB2" w:rsidRPr="00AF6D46" w:rsidRDefault="0002048F" w:rsidP="00EB0110">
      <w:pPr>
        <w:pStyle w:val="Zkladntext"/>
        <w:jc w:val="center"/>
        <w:rPr>
          <w:rFonts w:asciiTheme="majorHAnsi" w:hAnsiTheme="majorHAnsi"/>
          <w:b/>
          <w:sz w:val="23"/>
          <w:szCs w:val="23"/>
        </w:rPr>
      </w:pPr>
      <w:r w:rsidRPr="00AF6D46">
        <w:rPr>
          <w:rFonts w:asciiTheme="majorHAnsi" w:hAnsiTheme="majorHAnsi"/>
          <w:b/>
          <w:sz w:val="23"/>
          <w:szCs w:val="23"/>
        </w:rPr>
        <w:t xml:space="preserve">Článek </w:t>
      </w:r>
      <w:r w:rsidR="00606149" w:rsidRPr="00AF6D46">
        <w:rPr>
          <w:rFonts w:asciiTheme="majorHAnsi" w:hAnsiTheme="majorHAnsi"/>
          <w:b/>
          <w:sz w:val="23"/>
          <w:szCs w:val="23"/>
        </w:rPr>
        <w:t>VII</w:t>
      </w:r>
    </w:p>
    <w:p w14:paraId="51BAC395" w14:textId="6F41C941" w:rsidR="00752EB2" w:rsidRPr="00AF6D46" w:rsidRDefault="00752EB2" w:rsidP="00606149">
      <w:pPr>
        <w:pStyle w:val="Zkladntext"/>
        <w:spacing w:after="240"/>
        <w:jc w:val="center"/>
        <w:rPr>
          <w:rFonts w:asciiTheme="majorHAnsi" w:hAnsiTheme="majorHAnsi"/>
          <w:b/>
          <w:sz w:val="23"/>
          <w:szCs w:val="23"/>
        </w:rPr>
      </w:pPr>
      <w:r w:rsidRPr="00AF6D46">
        <w:rPr>
          <w:rFonts w:asciiTheme="majorHAnsi" w:hAnsiTheme="majorHAnsi"/>
          <w:b/>
          <w:sz w:val="23"/>
          <w:szCs w:val="23"/>
        </w:rPr>
        <w:t>Sankční ustanovení</w:t>
      </w:r>
    </w:p>
    <w:p w14:paraId="04EE0C17" w14:textId="53500C3C" w:rsidR="00752EB2" w:rsidRPr="00AF6D46" w:rsidRDefault="00752EB2" w:rsidP="00606149">
      <w:pPr>
        <w:pStyle w:val="Zkladntext"/>
        <w:numPr>
          <w:ilvl w:val="0"/>
          <w:numId w:val="15"/>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 xml:space="preserve">V případě prodlení </w:t>
      </w:r>
      <w:r w:rsidR="007C7642" w:rsidRPr="00AF6D46">
        <w:rPr>
          <w:rFonts w:asciiTheme="majorHAnsi" w:hAnsiTheme="majorHAnsi"/>
          <w:sz w:val="23"/>
          <w:szCs w:val="23"/>
        </w:rPr>
        <w:t>Vypůjčitele</w:t>
      </w:r>
      <w:r w:rsidRPr="00AF6D46">
        <w:rPr>
          <w:rFonts w:asciiTheme="majorHAnsi" w:hAnsiTheme="majorHAnsi"/>
          <w:sz w:val="23"/>
          <w:szCs w:val="23"/>
        </w:rPr>
        <w:t xml:space="preserve"> s vrácením Předmětu </w:t>
      </w:r>
      <w:r w:rsidR="007C7642" w:rsidRPr="00AF6D46">
        <w:rPr>
          <w:rFonts w:asciiTheme="majorHAnsi" w:hAnsiTheme="majorHAnsi"/>
          <w:sz w:val="23"/>
          <w:szCs w:val="23"/>
        </w:rPr>
        <w:t>výpůjčky</w:t>
      </w:r>
      <w:r w:rsidRPr="00AF6D46">
        <w:rPr>
          <w:rFonts w:asciiTheme="majorHAnsi" w:hAnsiTheme="majorHAnsi"/>
          <w:sz w:val="23"/>
          <w:szCs w:val="23"/>
        </w:rPr>
        <w:t xml:space="preserve">, uhradí </w:t>
      </w:r>
      <w:r w:rsidR="007C7642" w:rsidRPr="00AF6D46">
        <w:rPr>
          <w:rFonts w:asciiTheme="majorHAnsi" w:hAnsiTheme="majorHAnsi"/>
          <w:sz w:val="23"/>
          <w:szCs w:val="23"/>
        </w:rPr>
        <w:t>Vypůjčitel</w:t>
      </w:r>
      <w:r w:rsidRPr="00AF6D46">
        <w:rPr>
          <w:rFonts w:asciiTheme="majorHAnsi" w:hAnsiTheme="majorHAnsi"/>
          <w:sz w:val="23"/>
          <w:szCs w:val="23"/>
        </w:rPr>
        <w:t xml:space="preserve"> </w:t>
      </w:r>
      <w:r w:rsidR="007C7642" w:rsidRPr="00AF6D46">
        <w:rPr>
          <w:rFonts w:asciiTheme="majorHAnsi" w:hAnsiTheme="majorHAnsi"/>
          <w:sz w:val="23"/>
          <w:szCs w:val="23"/>
        </w:rPr>
        <w:t>Půjčitel</w:t>
      </w:r>
      <w:r w:rsidRPr="00AF6D46">
        <w:rPr>
          <w:rFonts w:asciiTheme="majorHAnsi" w:hAnsiTheme="majorHAnsi"/>
          <w:sz w:val="23"/>
          <w:szCs w:val="23"/>
        </w:rPr>
        <w:t xml:space="preserve">i za každý, byť i jen započatý den prodlení smluvní pokutu ve výši </w:t>
      </w:r>
      <w:r w:rsidR="00C64AAA">
        <w:rPr>
          <w:rFonts w:asciiTheme="majorHAnsi" w:hAnsiTheme="majorHAnsi"/>
          <w:sz w:val="23"/>
          <w:szCs w:val="23"/>
        </w:rPr>
        <w:t>100</w:t>
      </w:r>
      <w:r w:rsidRPr="00AF6D46">
        <w:rPr>
          <w:rFonts w:asciiTheme="majorHAnsi" w:hAnsiTheme="majorHAnsi"/>
          <w:sz w:val="23"/>
          <w:szCs w:val="23"/>
        </w:rPr>
        <w:t xml:space="preserve"> Kč (slovy: </w:t>
      </w:r>
      <w:r w:rsidR="00654F7C">
        <w:rPr>
          <w:rFonts w:asciiTheme="majorHAnsi" w:hAnsiTheme="majorHAnsi"/>
          <w:sz w:val="23"/>
          <w:szCs w:val="23"/>
        </w:rPr>
        <w:t xml:space="preserve">jedno sto </w:t>
      </w:r>
      <w:r w:rsidRPr="00AF6D46">
        <w:rPr>
          <w:rFonts w:asciiTheme="majorHAnsi" w:hAnsiTheme="majorHAnsi"/>
          <w:sz w:val="23"/>
          <w:szCs w:val="23"/>
        </w:rPr>
        <w:t>korun českých) za každý den prodlení, i když prodlení nezavinil.</w:t>
      </w:r>
      <w:r w:rsidR="000D1EB7">
        <w:rPr>
          <w:rFonts w:asciiTheme="majorHAnsi" w:hAnsiTheme="majorHAnsi"/>
          <w:sz w:val="23"/>
          <w:szCs w:val="23"/>
        </w:rPr>
        <w:t xml:space="preserve"> Vypůjčitel není v prodlení, pokud vrácení Předmětu výpůjčky znemožnil neposkytnutím součinnosti Půjčitel.</w:t>
      </w:r>
    </w:p>
    <w:p w14:paraId="3B52837B" w14:textId="40F237D5" w:rsidR="00752EB2" w:rsidRPr="00AF6D46" w:rsidRDefault="00752EB2" w:rsidP="00606149">
      <w:pPr>
        <w:pStyle w:val="Zkladntext"/>
        <w:numPr>
          <w:ilvl w:val="0"/>
          <w:numId w:val="15"/>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 xml:space="preserve">V případě užití Předmětu </w:t>
      </w:r>
      <w:r w:rsidR="007C7642" w:rsidRPr="00AF6D46">
        <w:rPr>
          <w:rFonts w:asciiTheme="majorHAnsi" w:hAnsiTheme="majorHAnsi"/>
          <w:sz w:val="23"/>
          <w:szCs w:val="23"/>
        </w:rPr>
        <w:t>výpůjčky</w:t>
      </w:r>
      <w:r w:rsidRPr="00AF6D46">
        <w:rPr>
          <w:rFonts w:asciiTheme="majorHAnsi" w:hAnsiTheme="majorHAnsi"/>
          <w:sz w:val="23"/>
          <w:szCs w:val="23"/>
        </w:rPr>
        <w:t xml:space="preserve"> </w:t>
      </w:r>
      <w:r w:rsidR="007C7642" w:rsidRPr="00AF6D46">
        <w:rPr>
          <w:rFonts w:asciiTheme="majorHAnsi" w:hAnsiTheme="majorHAnsi"/>
          <w:sz w:val="23"/>
          <w:szCs w:val="23"/>
        </w:rPr>
        <w:t>Vypůjčitel</w:t>
      </w:r>
      <w:r w:rsidR="006D7AD8" w:rsidRPr="00AF6D46">
        <w:rPr>
          <w:rFonts w:asciiTheme="majorHAnsi" w:hAnsiTheme="majorHAnsi"/>
          <w:sz w:val="23"/>
          <w:szCs w:val="23"/>
        </w:rPr>
        <w:t>e</w:t>
      </w:r>
      <w:r w:rsidRPr="00AF6D46">
        <w:rPr>
          <w:rFonts w:asciiTheme="majorHAnsi" w:hAnsiTheme="majorHAnsi"/>
          <w:sz w:val="23"/>
          <w:szCs w:val="23"/>
        </w:rPr>
        <w:t xml:space="preserve">m k jinému účelu, než jaký je stanoven ve Smlouvě, má </w:t>
      </w:r>
      <w:r w:rsidR="007C7642" w:rsidRPr="00AF6D46">
        <w:rPr>
          <w:rFonts w:asciiTheme="majorHAnsi" w:hAnsiTheme="majorHAnsi"/>
          <w:sz w:val="23"/>
          <w:szCs w:val="23"/>
        </w:rPr>
        <w:t>Půjčitel</w:t>
      </w:r>
      <w:r w:rsidRPr="00AF6D46">
        <w:rPr>
          <w:rFonts w:asciiTheme="majorHAnsi" w:hAnsiTheme="majorHAnsi"/>
          <w:sz w:val="23"/>
          <w:szCs w:val="23"/>
        </w:rPr>
        <w:t xml:space="preserve"> nárok na zaplacení smluvní pokuty ve výši </w:t>
      </w:r>
      <w:r w:rsidR="00654F7C">
        <w:rPr>
          <w:rFonts w:asciiTheme="majorHAnsi" w:hAnsiTheme="majorHAnsi"/>
          <w:sz w:val="23"/>
          <w:szCs w:val="23"/>
        </w:rPr>
        <w:t>10.000</w:t>
      </w:r>
      <w:r w:rsidRPr="00AF6D46">
        <w:rPr>
          <w:rFonts w:asciiTheme="majorHAnsi" w:hAnsiTheme="majorHAnsi"/>
          <w:sz w:val="23"/>
          <w:szCs w:val="23"/>
        </w:rPr>
        <w:t xml:space="preserve"> Kč (slo</w:t>
      </w:r>
      <w:r w:rsidRPr="00654F7C">
        <w:rPr>
          <w:rFonts w:asciiTheme="majorHAnsi" w:hAnsiTheme="majorHAnsi"/>
          <w:sz w:val="23"/>
          <w:szCs w:val="23"/>
        </w:rPr>
        <w:t xml:space="preserve">vy: </w:t>
      </w:r>
      <w:r w:rsidR="00654F7C" w:rsidRPr="00654F7C">
        <w:rPr>
          <w:rFonts w:asciiTheme="majorHAnsi" w:hAnsiTheme="majorHAnsi"/>
          <w:sz w:val="23"/>
          <w:szCs w:val="23"/>
        </w:rPr>
        <w:t>deset</w:t>
      </w:r>
      <w:r w:rsidRPr="00654F7C">
        <w:rPr>
          <w:rFonts w:asciiTheme="majorHAnsi" w:hAnsiTheme="majorHAnsi"/>
          <w:sz w:val="23"/>
          <w:szCs w:val="23"/>
        </w:rPr>
        <w:t xml:space="preserve"> tisíc korun českých) za každé takov</w:t>
      </w:r>
      <w:r w:rsidRPr="00AF6D46">
        <w:rPr>
          <w:rFonts w:asciiTheme="majorHAnsi" w:hAnsiTheme="majorHAnsi"/>
          <w:sz w:val="23"/>
          <w:szCs w:val="23"/>
        </w:rPr>
        <w:t>é jednotlivé užití.</w:t>
      </w:r>
    </w:p>
    <w:p w14:paraId="678AD734" w14:textId="315AB048" w:rsidR="00752EB2" w:rsidRPr="00AF6D46" w:rsidRDefault="00752EB2" w:rsidP="00606149">
      <w:pPr>
        <w:pStyle w:val="Zkladntext"/>
        <w:numPr>
          <w:ilvl w:val="0"/>
          <w:numId w:val="15"/>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Zaplacením smluvní pokuty není dotčeno právo</w:t>
      </w:r>
      <w:r w:rsidR="003670BF">
        <w:rPr>
          <w:rFonts w:asciiTheme="majorHAnsi" w:hAnsiTheme="majorHAnsi"/>
          <w:sz w:val="23"/>
          <w:szCs w:val="23"/>
        </w:rPr>
        <w:t xml:space="preserve"> smluvních stran</w:t>
      </w:r>
      <w:r w:rsidRPr="00AF6D46">
        <w:rPr>
          <w:rFonts w:asciiTheme="majorHAnsi" w:hAnsiTheme="majorHAnsi"/>
          <w:sz w:val="23"/>
          <w:szCs w:val="23"/>
        </w:rPr>
        <w:t xml:space="preserve"> na úhradu náhrady skutečné škody vzniklé v souvislosti s porušením závazku druhé smluvní strany</w:t>
      </w:r>
      <w:r w:rsidR="003670BF">
        <w:rPr>
          <w:rFonts w:asciiTheme="majorHAnsi" w:hAnsiTheme="majorHAnsi"/>
          <w:sz w:val="23"/>
          <w:szCs w:val="23"/>
        </w:rPr>
        <w:t>, pokud oba nároky nevznikly ze stejného důvodu. Příslušná smluvní strana, jíž vznikl nárok na náhradu způsobené škody i na zaplacení smluvní pokuty ze stejného důvodu, má právo zvolit, který nárok uplatní. V případě volby nároku na náhradu způsobené škody zaniká nárok na smluvní pokutu.</w:t>
      </w:r>
    </w:p>
    <w:p w14:paraId="74019B85" w14:textId="77777777" w:rsidR="00705023" w:rsidRPr="00AF6D46" w:rsidRDefault="00705023" w:rsidP="00EB0110">
      <w:pPr>
        <w:pStyle w:val="Zkladntext"/>
        <w:jc w:val="center"/>
        <w:rPr>
          <w:rFonts w:asciiTheme="majorHAnsi" w:hAnsiTheme="majorHAnsi"/>
          <w:b/>
          <w:sz w:val="23"/>
          <w:szCs w:val="23"/>
        </w:rPr>
      </w:pPr>
    </w:p>
    <w:p w14:paraId="63195FCC" w14:textId="77777777" w:rsidR="00705023" w:rsidRPr="00AF6D46" w:rsidRDefault="00705023" w:rsidP="00EB0110">
      <w:pPr>
        <w:pStyle w:val="Zkladntext"/>
        <w:jc w:val="center"/>
        <w:rPr>
          <w:rFonts w:asciiTheme="majorHAnsi" w:hAnsiTheme="majorHAnsi"/>
          <w:b/>
          <w:sz w:val="23"/>
          <w:szCs w:val="23"/>
        </w:rPr>
      </w:pPr>
    </w:p>
    <w:p w14:paraId="3B561139" w14:textId="2F68D0A7" w:rsidR="00752EB2" w:rsidRPr="00AF6D46" w:rsidRDefault="00752EB2" w:rsidP="00EB0110">
      <w:pPr>
        <w:pStyle w:val="Zkladntext"/>
        <w:jc w:val="center"/>
        <w:rPr>
          <w:rFonts w:asciiTheme="majorHAnsi" w:hAnsiTheme="majorHAnsi"/>
          <w:b/>
          <w:sz w:val="23"/>
          <w:szCs w:val="23"/>
        </w:rPr>
      </w:pPr>
      <w:r w:rsidRPr="00AF6D46">
        <w:rPr>
          <w:rFonts w:asciiTheme="majorHAnsi" w:hAnsiTheme="majorHAnsi"/>
          <w:b/>
          <w:sz w:val="23"/>
          <w:szCs w:val="23"/>
        </w:rPr>
        <w:t xml:space="preserve">Článek </w:t>
      </w:r>
      <w:r w:rsidR="00606149" w:rsidRPr="00AF6D46">
        <w:rPr>
          <w:rFonts w:asciiTheme="majorHAnsi" w:hAnsiTheme="majorHAnsi"/>
          <w:b/>
          <w:sz w:val="23"/>
          <w:szCs w:val="23"/>
        </w:rPr>
        <w:t>VIII</w:t>
      </w:r>
    </w:p>
    <w:p w14:paraId="6FDF82B5" w14:textId="77777777" w:rsidR="00752EB2" w:rsidRPr="00AF6D46" w:rsidRDefault="00752EB2" w:rsidP="00606149">
      <w:pPr>
        <w:pStyle w:val="Zkladntext"/>
        <w:spacing w:after="240"/>
        <w:jc w:val="center"/>
        <w:rPr>
          <w:rFonts w:asciiTheme="majorHAnsi" w:hAnsiTheme="majorHAnsi"/>
          <w:b/>
          <w:sz w:val="23"/>
          <w:szCs w:val="23"/>
        </w:rPr>
      </w:pPr>
      <w:r w:rsidRPr="00AF6D46">
        <w:rPr>
          <w:rFonts w:asciiTheme="majorHAnsi" w:hAnsiTheme="majorHAnsi"/>
          <w:b/>
          <w:sz w:val="23"/>
          <w:szCs w:val="23"/>
        </w:rPr>
        <w:t>Závěrečná ustanovení</w:t>
      </w:r>
    </w:p>
    <w:p w14:paraId="6CA65323" w14:textId="77777777" w:rsidR="00752EB2" w:rsidRPr="00AF6D46" w:rsidRDefault="00752EB2"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Smlouva, včetně k ní případně připojených dodatků, z ní vyplývající právní vztahy a vztahy ve Smlouvě výslovně neupravené se řídí zákonem č. 89/2012 Sb., občanský zákoník, ve znění pozdějších předpisů, případně dalšími obecně závaznými předpisy platnými na území České republiky.</w:t>
      </w:r>
    </w:p>
    <w:p w14:paraId="43D04972" w14:textId="4C8C5139" w:rsidR="00752EB2" w:rsidRPr="00AF6D46" w:rsidRDefault="00752EB2"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ke Smlouvě. Pokud tak neučiní, budou se příslušné vztahy řídit ustanovením zákona uvedeného v odst. </w:t>
      </w:r>
      <w:r w:rsidR="00AB1822" w:rsidRPr="00AF6D46">
        <w:rPr>
          <w:rFonts w:asciiTheme="majorHAnsi" w:hAnsiTheme="majorHAnsi"/>
          <w:sz w:val="23"/>
          <w:szCs w:val="23"/>
        </w:rPr>
        <w:t>8.</w:t>
      </w:r>
      <w:r w:rsidR="000D1EB7">
        <w:rPr>
          <w:rFonts w:asciiTheme="majorHAnsi" w:hAnsiTheme="majorHAnsi"/>
          <w:sz w:val="23"/>
          <w:szCs w:val="23"/>
        </w:rPr>
        <w:t>1</w:t>
      </w:r>
      <w:r w:rsidRPr="00AF6D46">
        <w:rPr>
          <w:rFonts w:asciiTheme="majorHAnsi" w:hAnsiTheme="majorHAnsi"/>
          <w:sz w:val="23"/>
          <w:szCs w:val="23"/>
        </w:rPr>
        <w:t xml:space="preserve"> tohoto článku.</w:t>
      </w:r>
    </w:p>
    <w:p w14:paraId="289E6B43" w14:textId="7CF2DB1B" w:rsidR="00752EB2" w:rsidRPr="00AF6D46" w:rsidRDefault="007C7642" w:rsidP="00606149">
      <w:pPr>
        <w:pStyle w:val="Zkladntext"/>
        <w:numPr>
          <w:ilvl w:val="0"/>
          <w:numId w:val="16"/>
        </w:numPr>
        <w:tabs>
          <w:tab w:val="clear" w:pos="720"/>
          <w:tab w:val="num" w:pos="426"/>
        </w:tabs>
        <w:ind w:left="426" w:hanging="426"/>
        <w:jc w:val="both"/>
        <w:rPr>
          <w:rFonts w:asciiTheme="majorHAnsi" w:eastAsiaTheme="minorHAnsi" w:hAnsiTheme="majorHAnsi"/>
          <w:sz w:val="23"/>
          <w:szCs w:val="23"/>
          <w:lang w:eastAsia="en-US"/>
        </w:rPr>
      </w:pPr>
      <w:r w:rsidRPr="00AF6D46">
        <w:rPr>
          <w:rFonts w:asciiTheme="majorHAnsi" w:hAnsiTheme="majorHAnsi"/>
          <w:sz w:val="23"/>
          <w:szCs w:val="23"/>
        </w:rPr>
        <w:t>Půjčitel</w:t>
      </w:r>
      <w:r w:rsidR="00752EB2" w:rsidRPr="00AF6D46">
        <w:rPr>
          <w:rFonts w:asciiTheme="majorHAnsi" w:hAnsiTheme="majorHAnsi"/>
          <w:sz w:val="23"/>
          <w:szCs w:val="23"/>
        </w:rPr>
        <w:t xml:space="preserve"> a </w:t>
      </w:r>
      <w:r w:rsidRPr="00AF6D46">
        <w:rPr>
          <w:rFonts w:asciiTheme="majorHAnsi" w:hAnsiTheme="majorHAnsi"/>
          <w:sz w:val="23"/>
          <w:szCs w:val="23"/>
        </w:rPr>
        <w:t>Vypůjčitel</w:t>
      </w:r>
      <w:r w:rsidR="00752EB2" w:rsidRPr="00AF6D46">
        <w:rPr>
          <w:rFonts w:asciiTheme="majorHAnsi" w:hAnsiTheme="majorHAnsi"/>
          <w:sz w:val="23"/>
          <w:szCs w:val="23"/>
        </w:rPr>
        <w:t xml:space="preserve"> pověřují ke všem jednáním v rámci realizace této smlouvy kontaktní osoby pro předání a převzetí předmětu výpůjčky uvedené v záhlaví Smlouvy vyjma změn Smlouvy.</w:t>
      </w:r>
    </w:p>
    <w:p w14:paraId="2FC83F51" w14:textId="13013B65" w:rsidR="00617242" w:rsidRPr="00AF6D46" w:rsidRDefault="00752EB2" w:rsidP="00617242">
      <w:pPr>
        <w:pStyle w:val="Zkladntext"/>
        <w:numPr>
          <w:ilvl w:val="0"/>
          <w:numId w:val="16"/>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lastRenderedPageBreak/>
        <w:t>Veškeré změny a doplňky Smlouvy mohou být provedeny pouze se souhlasem obou smluvních stran písemnou formou. To platí i pro tuto klauzuli. Za písemnou formu nebude pro tento účel považována výměna e-mailových, či jiných elektronických zpráv.</w:t>
      </w:r>
      <w:r w:rsidR="00617242" w:rsidRPr="00AF6D46">
        <w:rPr>
          <w:rFonts w:asciiTheme="majorHAnsi" w:hAnsiTheme="majorHAnsi"/>
          <w:sz w:val="23"/>
          <w:szCs w:val="23"/>
        </w:rPr>
        <w:t xml:space="preserve"> Změny osob pověřených realizací smlouvy uvedených v záhlaví Smlouvy nevyžadují písemný dodatek ke smlouvě. Dostačující je jednostranná písemná informace zaslaná druhé smluvní straně na adresu uvedenou v záhlaví Smlouvy.</w:t>
      </w:r>
    </w:p>
    <w:p w14:paraId="068F2E09" w14:textId="77777777" w:rsidR="00752EB2" w:rsidRPr="00AF6D46" w:rsidRDefault="00752EB2"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Nedílnou součástí Smlouvy jsou tyto přílohy:</w:t>
      </w:r>
    </w:p>
    <w:p w14:paraId="3DE5B08A" w14:textId="2E3139B3" w:rsidR="00752EB2" w:rsidRPr="00AF6D46" w:rsidRDefault="00752EB2" w:rsidP="00EB0110">
      <w:pPr>
        <w:pStyle w:val="Zkladntext"/>
        <w:numPr>
          <w:ilvl w:val="1"/>
          <w:numId w:val="9"/>
        </w:numPr>
        <w:tabs>
          <w:tab w:val="clear" w:pos="1440"/>
          <w:tab w:val="num" w:pos="851"/>
        </w:tabs>
        <w:ind w:left="851" w:hanging="284"/>
        <w:jc w:val="both"/>
        <w:rPr>
          <w:rFonts w:asciiTheme="majorHAnsi" w:hAnsiTheme="majorHAnsi"/>
          <w:sz w:val="23"/>
          <w:szCs w:val="23"/>
        </w:rPr>
      </w:pPr>
      <w:r w:rsidRPr="00AF6D46">
        <w:rPr>
          <w:rFonts w:asciiTheme="majorHAnsi" w:hAnsiTheme="majorHAnsi"/>
          <w:sz w:val="23"/>
          <w:szCs w:val="23"/>
        </w:rPr>
        <w:t xml:space="preserve">Příloha č. 1 – Seznam a popis Předmětu </w:t>
      </w:r>
      <w:r w:rsidR="007C7642" w:rsidRPr="00AF6D46">
        <w:rPr>
          <w:rFonts w:asciiTheme="majorHAnsi" w:hAnsiTheme="majorHAnsi"/>
          <w:sz w:val="23"/>
          <w:szCs w:val="23"/>
        </w:rPr>
        <w:t>výpůjčky</w:t>
      </w:r>
      <w:r w:rsidRPr="00AF6D46">
        <w:rPr>
          <w:rFonts w:asciiTheme="majorHAnsi" w:hAnsiTheme="majorHAnsi"/>
          <w:sz w:val="23"/>
          <w:szCs w:val="23"/>
        </w:rPr>
        <w:t>,</w:t>
      </w:r>
      <w:r w:rsidR="000F61E8">
        <w:rPr>
          <w:rFonts w:asciiTheme="majorHAnsi" w:hAnsiTheme="majorHAnsi"/>
          <w:sz w:val="23"/>
          <w:szCs w:val="23"/>
        </w:rPr>
        <w:t xml:space="preserve"> </w:t>
      </w:r>
    </w:p>
    <w:p w14:paraId="2FB26A7C" w14:textId="77777777" w:rsidR="00752EB2" w:rsidRPr="00AF6D46" w:rsidRDefault="00752EB2" w:rsidP="00EB0110">
      <w:pPr>
        <w:pStyle w:val="Zkladntext"/>
        <w:numPr>
          <w:ilvl w:val="1"/>
          <w:numId w:val="9"/>
        </w:numPr>
        <w:tabs>
          <w:tab w:val="clear" w:pos="1440"/>
          <w:tab w:val="num" w:pos="851"/>
        </w:tabs>
        <w:ind w:left="851" w:hanging="284"/>
        <w:jc w:val="both"/>
        <w:rPr>
          <w:rFonts w:asciiTheme="majorHAnsi" w:hAnsiTheme="majorHAnsi"/>
          <w:sz w:val="23"/>
          <w:szCs w:val="23"/>
        </w:rPr>
      </w:pPr>
      <w:r w:rsidRPr="00AF6D46">
        <w:rPr>
          <w:rFonts w:asciiTheme="majorHAnsi" w:hAnsiTheme="majorHAnsi"/>
          <w:sz w:val="23"/>
          <w:szCs w:val="23"/>
        </w:rPr>
        <w:t xml:space="preserve">Příloha č. 2 – Vzor protokolu o předání a převzetí Předmětu </w:t>
      </w:r>
      <w:r w:rsidR="007C7642" w:rsidRPr="00AF6D46">
        <w:rPr>
          <w:rFonts w:asciiTheme="majorHAnsi" w:hAnsiTheme="majorHAnsi"/>
          <w:sz w:val="23"/>
          <w:szCs w:val="23"/>
        </w:rPr>
        <w:t>výpůjčky</w:t>
      </w:r>
      <w:r w:rsidRPr="00AF6D46">
        <w:rPr>
          <w:rFonts w:asciiTheme="majorHAnsi" w:hAnsiTheme="majorHAnsi"/>
          <w:sz w:val="23"/>
          <w:szCs w:val="23"/>
        </w:rPr>
        <w:t>.</w:t>
      </w:r>
    </w:p>
    <w:p w14:paraId="78FB5D73" w14:textId="1BF7B83D" w:rsidR="0087062C" w:rsidRPr="0087062C" w:rsidRDefault="0087062C"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C96D56">
        <w:rPr>
          <w:rFonts w:ascii="Cambria" w:hAnsi="Cambria"/>
          <w:bCs/>
          <w:iCs/>
          <w:sz w:val="23"/>
          <w:szCs w:val="23"/>
        </w:rPr>
        <w:t xml:space="preserve">Smluvní strany berou na vědomí a souhlasí s tím, že </w:t>
      </w:r>
      <w:r>
        <w:rPr>
          <w:rFonts w:ascii="Cambria" w:hAnsi="Cambria"/>
          <w:bCs/>
          <w:iCs/>
          <w:sz w:val="23"/>
          <w:szCs w:val="23"/>
        </w:rPr>
        <w:t>Půjčitel</w:t>
      </w:r>
      <w:r w:rsidRPr="00C96D56">
        <w:rPr>
          <w:rFonts w:ascii="Cambria" w:hAnsi="Cambria"/>
          <w:bCs/>
          <w:iCs/>
          <w:sz w:val="23"/>
          <w:szCs w:val="23"/>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w:t>
      </w:r>
      <w:r w:rsidR="005711D2">
        <w:rPr>
          <w:rFonts w:ascii="Cambria" w:hAnsi="Cambria"/>
          <w:bCs/>
          <w:iCs/>
          <w:sz w:val="23"/>
          <w:szCs w:val="23"/>
        </w:rPr>
        <w:t>S</w:t>
      </w:r>
      <w:r w:rsidRPr="00C96D56">
        <w:rPr>
          <w:rFonts w:ascii="Cambria" w:hAnsi="Cambria"/>
          <w:bCs/>
          <w:iCs/>
          <w:sz w:val="23"/>
          <w:szCs w:val="23"/>
        </w:rPr>
        <w:t>mlouvy.</w:t>
      </w:r>
    </w:p>
    <w:p w14:paraId="299E7365" w14:textId="5260FA59" w:rsidR="0087062C" w:rsidRDefault="0087062C"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C96D56">
        <w:rPr>
          <w:rFonts w:ascii="Cambria" w:hAnsi="Cambria"/>
          <w:bCs/>
          <w:iCs/>
          <w:sz w:val="23"/>
          <w:szCs w:val="23"/>
        </w:rPr>
        <w:t xml:space="preserve">Smluvní strany souhlasně prohlašují, že ve </w:t>
      </w:r>
      <w:r w:rsidR="005711D2">
        <w:rPr>
          <w:rFonts w:ascii="Cambria" w:hAnsi="Cambria"/>
          <w:bCs/>
          <w:iCs/>
          <w:sz w:val="23"/>
          <w:szCs w:val="23"/>
        </w:rPr>
        <w:t>S</w:t>
      </w:r>
      <w:r w:rsidRPr="00C96D56">
        <w:rPr>
          <w:rFonts w:ascii="Cambria" w:hAnsi="Cambria"/>
          <w:bCs/>
          <w:iCs/>
          <w:sz w:val="23"/>
          <w:szCs w:val="23"/>
        </w:rPr>
        <w:t xml:space="preserve">mlouvě nejsou údaje podléhající obchodnímu tajemství, ani údaje, jejichž uveřejněním by došlo k neoprávněnému zásahu do práv a povinností smluvních stran, jejich zástupců nebo jejich zaměstnanců, a souhlasí s uveřejněním smlouvy jako celku. </w:t>
      </w:r>
      <w:r>
        <w:rPr>
          <w:rFonts w:ascii="Cambria" w:hAnsi="Cambria"/>
          <w:bCs/>
          <w:iCs/>
          <w:sz w:val="23"/>
          <w:szCs w:val="23"/>
        </w:rPr>
        <w:t xml:space="preserve">Půjčitel </w:t>
      </w:r>
      <w:r w:rsidRPr="00C96D56">
        <w:rPr>
          <w:rFonts w:ascii="Cambria" w:hAnsi="Cambria"/>
          <w:bCs/>
          <w:iCs/>
          <w:sz w:val="23"/>
          <w:szCs w:val="23"/>
        </w:rPr>
        <w:t>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AABF468" w14:textId="3DBF3535" w:rsidR="00752EB2" w:rsidRPr="000C7612" w:rsidRDefault="00752EB2"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0C7612">
        <w:rPr>
          <w:rFonts w:asciiTheme="majorHAnsi" w:hAnsiTheme="majorHAnsi"/>
          <w:sz w:val="23"/>
          <w:szCs w:val="23"/>
        </w:rPr>
        <w:t xml:space="preserve">Smlouva má celkem </w:t>
      </w:r>
      <w:r w:rsidR="009C1ABD" w:rsidRPr="000C7612">
        <w:rPr>
          <w:rFonts w:asciiTheme="majorHAnsi" w:hAnsiTheme="majorHAnsi"/>
          <w:sz w:val="23"/>
          <w:szCs w:val="23"/>
        </w:rPr>
        <w:t>1</w:t>
      </w:r>
      <w:r w:rsidR="00EF57D9">
        <w:rPr>
          <w:rFonts w:asciiTheme="majorHAnsi" w:hAnsiTheme="majorHAnsi"/>
          <w:sz w:val="23"/>
          <w:szCs w:val="23"/>
        </w:rPr>
        <w:t>1</w:t>
      </w:r>
      <w:r w:rsidRPr="000C7612">
        <w:rPr>
          <w:rFonts w:asciiTheme="majorHAnsi" w:hAnsiTheme="majorHAnsi"/>
          <w:sz w:val="23"/>
          <w:szCs w:val="23"/>
        </w:rPr>
        <w:t xml:space="preserve"> stran (</w:t>
      </w:r>
      <w:r w:rsidR="00907DA9" w:rsidRPr="000C7612">
        <w:rPr>
          <w:rFonts w:asciiTheme="majorHAnsi" w:hAnsiTheme="majorHAnsi"/>
          <w:sz w:val="23"/>
          <w:szCs w:val="23"/>
        </w:rPr>
        <w:t>5</w:t>
      </w:r>
      <w:r w:rsidRPr="000C7612">
        <w:rPr>
          <w:rFonts w:asciiTheme="majorHAnsi" w:hAnsiTheme="majorHAnsi"/>
          <w:sz w:val="23"/>
          <w:szCs w:val="23"/>
        </w:rPr>
        <w:t xml:space="preserve"> stran vlastní smlouva a </w:t>
      </w:r>
      <w:r w:rsidR="00EF57D9">
        <w:rPr>
          <w:rFonts w:asciiTheme="majorHAnsi" w:hAnsiTheme="majorHAnsi"/>
          <w:sz w:val="23"/>
          <w:szCs w:val="23"/>
        </w:rPr>
        <w:t>6</w:t>
      </w:r>
      <w:r w:rsidRPr="000C7612">
        <w:rPr>
          <w:rFonts w:asciiTheme="majorHAnsi" w:hAnsiTheme="majorHAnsi"/>
          <w:sz w:val="23"/>
          <w:szCs w:val="23"/>
        </w:rPr>
        <w:t xml:space="preserve"> stran přílohy) a vyhotovuje se ve dvou exemplářích, z nichž každá ze smluvních stran obdrží po jednom.</w:t>
      </w:r>
    </w:p>
    <w:p w14:paraId="61CC200E" w14:textId="58AFFDE3" w:rsidR="00752EB2" w:rsidRPr="00AF6D46" w:rsidRDefault="0087062C"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0C7612">
        <w:rPr>
          <w:rFonts w:ascii="Cambria" w:hAnsi="Cambria"/>
          <w:bCs/>
          <w:iCs/>
          <w:sz w:val="23"/>
          <w:szCs w:val="23"/>
        </w:rPr>
        <w:t xml:space="preserve">Smluvní strany se dohodly, že tato </w:t>
      </w:r>
      <w:r w:rsidR="005711D2">
        <w:rPr>
          <w:rFonts w:ascii="Cambria" w:hAnsi="Cambria"/>
          <w:bCs/>
          <w:iCs/>
          <w:sz w:val="23"/>
          <w:szCs w:val="23"/>
        </w:rPr>
        <w:t>S</w:t>
      </w:r>
      <w:r w:rsidRPr="000C7612">
        <w:rPr>
          <w:rFonts w:ascii="Cambria" w:hAnsi="Cambria"/>
          <w:bCs/>
          <w:iCs/>
          <w:sz w:val="23"/>
          <w:szCs w:val="23"/>
        </w:rPr>
        <w:t>mlouva se uzavírá dnem podpisu druhou ze</w:t>
      </w:r>
      <w:r w:rsidRPr="00C96D56">
        <w:rPr>
          <w:rFonts w:ascii="Cambria" w:hAnsi="Cambria"/>
          <w:bCs/>
          <w:iCs/>
          <w:sz w:val="23"/>
          <w:szCs w:val="23"/>
        </w:rPr>
        <w:t xml:space="preserve"> smluvních stran a nabývá účinnosti </w:t>
      </w:r>
      <w:r w:rsidRPr="00AF6D46">
        <w:rPr>
          <w:rFonts w:asciiTheme="majorHAnsi" w:hAnsiTheme="majorHAnsi"/>
          <w:sz w:val="23"/>
          <w:szCs w:val="23"/>
        </w:rPr>
        <w:t>dnem vzniku výpůjčky podle článku III odst. 3.1 Smlouvy</w:t>
      </w:r>
      <w:r>
        <w:rPr>
          <w:rFonts w:asciiTheme="majorHAnsi" w:hAnsiTheme="majorHAnsi"/>
          <w:sz w:val="23"/>
          <w:szCs w:val="23"/>
        </w:rPr>
        <w:t>, nejdříve však</w:t>
      </w:r>
      <w:r w:rsidRPr="00C96D56">
        <w:rPr>
          <w:rFonts w:ascii="Cambria" w:hAnsi="Cambria"/>
          <w:bCs/>
          <w:iCs/>
          <w:sz w:val="23"/>
          <w:szCs w:val="23"/>
        </w:rPr>
        <w:t xml:space="preserve"> dnem </w:t>
      </w:r>
      <w:r w:rsidRPr="00C96D56">
        <w:rPr>
          <w:rFonts w:ascii="Cambria" w:hAnsi="Cambria"/>
          <w:sz w:val="23"/>
          <w:szCs w:val="23"/>
        </w:rPr>
        <w:t xml:space="preserve">uveřejnění v registru smluv podle zákona o registru smluv. Smluvní strany berou výslovně na vědomí a souhlasí s tím, že plnění </w:t>
      </w:r>
      <w:r w:rsidR="005711D2">
        <w:rPr>
          <w:rFonts w:ascii="Cambria" w:hAnsi="Cambria"/>
          <w:sz w:val="23"/>
          <w:szCs w:val="23"/>
        </w:rPr>
        <w:t>S</w:t>
      </w:r>
      <w:r w:rsidRPr="00C96D56">
        <w:rPr>
          <w:rFonts w:ascii="Cambria" w:hAnsi="Cambria"/>
          <w:sz w:val="23"/>
          <w:szCs w:val="23"/>
        </w:rPr>
        <w:t xml:space="preserve">mlouvy může nastat až po nabytí její účinnosti. </w:t>
      </w:r>
      <w:r w:rsidRPr="00C96D56">
        <w:rPr>
          <w:rFonts w:ascii="Cambria" w:hAnsi="Cambria"/>
          <w:bCs/>
          <w:iCs/>
          <w:sz w:val="23"/>
          <w:szCs w:val="23"/>
        </w:rPr>
        <w:t xml:space="preserve">FF UK se zavazuje </w:t>
      </w:r>
      <w:r w:rsidRPr="00C96D56">
        <w:rPr>
          <w:rFonts w:ascii="Cambria" w:hAnsi="Cambria"/>
          <w:sz w:val="23"/>
          <w:szCs w:val="23"/>
        </w:rPr>
        <w:t xml:space="preserve">informovat druhou smluvní stranu </w:t>
      </w:r>
      <w:r w:rsidRPr="00C96D56">
        <w:rPr>
          <w:rFonts w:ascii="Cambria" w:hAnsi="Cambria"/>
          <w:bCs/>
          <w:iCs/>
          <w:sz w:val="23"/>
          <w:szCs w:val="23"/>
        </w:rPr>
        <w:t>o</w:t>
      </w:r>
      <w:r w:rsidR="005711D2">
        <w:rPr>
          <w:rFonts w:ascii="Cambria" w:hAnsi="Cambria"/>
          <w:bCs/>
          <w:iCs/>
          <w:sz w:val="23"/>
          <w:szCs w:val="23"/>
        </w:rPr>
        <w:t> zveřejnění</w:t>
      </w:r>
      <w:r w:rsidRPr="00C96D56">
        <w:rPr>
          <w:rFonts w:ascii="Cambria" w:hAnsi="Cambria"/>
          <w:bCs/>
          <w:iCs/>
          <w:sz w:val="23"/>
          <w:szCs w:val="23"/>
        </w:rPr>
        <w:t xml:space="preserve"> smlouvy zasláním kopie potvrzení správce registru smluv na </w:t>
      </w:r>
      <w:r w:rsidRPr="00C96D56">
        <w:rPr>
          <w:rFonts w:ascii="Cambria" w:hAnsi="Cambria"/>
          <w:sz w:val="23"/>
          <w:szCs w:val="23"/>
        </w:rPr>
        <w:t xml:space="preserve">e-mailovou adresu uvedenou v záhlaví této </w:t>
      </w:r>
      <w:r w:rsidR="005711D2">
        <w:rPr>
          <w:rFonts w:ascii="Cambria" w:hAnsi="Cambria"/>
          <w:sz w:val="23"/>
          <w:szCs w:val="23"/>
        </w:rPr>
        <w:t>S</w:t>
      </w:r>
      <w:r w:rsidRPr="00C96D56">
        <w:rPr>
          <w:rFonts w:ascii="Cambria" w:hAnsi="Cambria"/>
          <w:sz w:val="23"/>
          <w:szCs w:val="23"/>
        </w:rPr>
        <w:t>mlouvy.</w:t>
      </w:r>
    </w:p>
    <w:p w14:paraId="6EF6B6F7" w14:textId="77777777" w:rsidR="00752EB2" w:rsidRPr="00AF6D46" w:rsidRDefault="00752EB2" w:rsidP="00606149">
      <w:pPr>
        <w:pStyle w:val="Zkladntext"/>
        <w:numPr>
          <w:ilvl w:val="0"/>
          <w:numId w:val="16"/>
        </w:numPr>
        <w:tabs>
          <w:tab w:val="clear" w:pos="720"/>
          <w:tab w:val="num" w:pos="426"/>
        </w:tabs>
        <w:ind w:left="426" w:hanging="426"/>
        <w:jc w:val="both"/>
        <w:rPr>
          <w:rFonts w:asciiTheme="majorHAnsi" w:hAnsiTheme="majorHAnsi"/>
          <w:sz w:val="23"/>
          <w:szCs w:val="23"/>
        </w:rPr>
      </w:pPr>
      <w:r w:rsidRPr="00AF6D46">
        <w:rPr>
          <w:rFonts w:asciiTheme="majorHAnsi" w:hAnsiTheme="majorHAnsi"/>
          <w:sz w:val="23"/>
          <w:szCs w:val="23"/>
        </w:rPr>
        <w:t>Smluvní strany prohlašují, že Smlouva vyjadřuje jejich pravou, svobodnou, určitou a vážnou</w:t>
      </w:r>
      <w:r w:rsidRPr="00AF6D46">
        <w:rPr>
          <w:rFonts w:asciiTheme="majorHAnsi" w:hAnsiTheme="majorHAnsi"/>
          <w:color w:val="000000"/>
          <w:sz w:val="23"/>
          <w:szCs w:val="23"/>
        </w:rPr>
        <w:t xml:space="preserve"> vůli a </w:t>
      </w:r>
      <w:r w:rsidRPr="00AF6D46">
        <w:rPr>
          <w:rFonts w:asciiTheme="majorHAnsi" w:hAnsiTheme="majorHAnsi"/>
          <w:sz w:val="23"/>
          <w:szCs w:val="23"/>
        </w:rPr>
        <w:t>že neuzavírají Smlouvu v tísni za nápadně nevýhodných podmínek, a zavazují se k jejímu plnění.</w:t>
      </w:r>
    </w:p>
    <w:p w14:paraId="7206D770" w14:textId="77777777" w:rsidR="00752EB2" w:rsidRPr="00AF6D46" w:rsidRDefault="00752EB2" w:rsidP="00EB0110">
      <w:pPr>
        <w:pStyle w:val="Zkladntext"/>
        <w:jc w:val="both"/>
        <w:rPr>
          <w:rFonts w:asciiTheme="majorHAnsi" w:hAnsiTheme="majorHAnsi"/>
          <w:sz w:val="23"/>
          <w:szCs w:val="23"/>
        </w:rPr>
      </w:pPr>
    </w:p>
    <w:p w14:paraId="78B24B10" w14:textId="77777777" w:rsidR="00EF7181" w:rsidRPr="00AF6D46" w:rsidRDefault="00EF7181" w:rsidP="00EB0110">
      <w:pPr>
        <w:pStyle w:val="Zkladntext"/>
        <w:jc w:val="both"/>
        <w:rPr>
          <w:rFonts w:asciiTheme="majorHAnsi" w:hAnsiTheme="majorHAnsi"/>
          <w:sz w:val="23"/>
          <w:szCs w:val="23"/>
        </w:rPr>
      </w:pPr>
    </w:p>
    <w:p w14:paraId="5B5AAFB6" w14:textId="0F69ED75" w:rsidR="00752EB2" w:rsidRPr="00AF6D46" w:rsidRDefault="00752EB2" w:rsidP="00EB0110">
      <w:pPr>
        <w:pStyle w:val="Zkladntext"/>
        <w:jc w:val="both"/>
        <w:rPr>
          <w:rFonts w:asciiTheme="majorHAnsi" w:hAnsiTheme="majorHAnsi"/>
          <w:sz w:val="23"/>
          <w:szCs w:val="23"/>
        </w:rPr>
      </w:pPr>
      <w:r w:rsidRPr="00AF6D46">
        <w:rPr>
          <w:rFonts w:asciiTheme="majorHAnsi" w:hAnsiTheme="majorHAnsi"/>
          <w:sz w:val="23"/>
          <w:szCs w:val="23"/>
        </w:rPr>
        <w:t>V Praze dn</w:t>
      </w:r>
      <w:r w:rsidR="007136FA">
        <w:rPr>
          <w:rFonts w:asciiTheme="majorHAnsi" w:hAnsiTheme="majorHAnsi"/>
          <w:sz w:val="23"/>
          <w:szCs w:val="23"/>
        </w:rPr>
        <w:t>e viz el. podpis</w:t>
      </w:r>
      <w:r w:rsidRPr="00AF6D46">
        <w:rPr>
          <w:rFonts w:asciiTheme="majorHAnsi" w:hAnsiTheme="majorHAnsi"/>
          <w:sz w:val="23"/>
          <w:szCs w:val="23"/>
        </w:rPr>
        <w:tab/>
      </w:r>
      <w:r w:rsidRPr="00AF6D46">
        <w:rPr>
          <w:rFonts w:asciiTheme="majorHAnsi" w:hAnsiTheme="majorHAnsi"/>
          <w:sz w:val="23"/>
          <w:szCs w:val="23"/>
        </w:rPr>
        <w:tab/>
      </w:r>
      <w:r w:rsidR="00AB1822" w:rsidRPr="00AF6D46">
        <w:rPr>
          <w:rFonts w:asciiTheme="majorHAnsi" w:hAnsiTheme="majorHAnsi"/>
          <w:sz w:val="23"/>
          <w:szCs w:val="23"/>
        </w:rPr>
        <w:tab/>
      </w:r>
      <w:r w:rsidR="00AB1822" w:rsidRPr="00AF6D46">
        <w:rPr>
          <w:rFonts w:asciiTheme="majorHAnsi" w:hAnsiTheme="majorHAnsi"/>
          <w:sz w:val="23"/>
          <w:szCs w:val="23"/>
        </w:rPr>
        <w:tab/>
      </w:r>
      <w:r w:rsidRPr="00AF6D46">
        <w:rPr>
          <w:rFonts w:asciiTheme="majorHAnsi" w:hAnsiTheme="majorHAnsi"/>
          <w:sz w:val="23"/>
          <w:szCs w:val="23"/>
        </w:rPr>
        <w:t>V</w:t>
      </w:r>
      <w:r w:rsidR="000C7612">
        <w:rPr>
          <w:rFonts w:asciiTheme="majorHAnsi" w:hAnsiTheme="majorHAnsi"/>
          <w:sz w:val="23"/>
          <w:szCs w:val="23"/>
        </w:rPr>
        <w:t xml:space="preserve"> </w:t>
      </w:r>
      <w:r w:rsidR="00AA0B53">
        <w:rPr>
          <w:rFonts w:asciiTheme="majorHAnsi" w:hAnsiTheme="majorHAnsi"/>
          <w:sz w:val="23"/>
          <w:szCs w:val="23"/>
        </w:rPr>
        <w:t>Plzni</w:t>
      </w:r>
      <w:r w:rsidR="00705023" w:rsidRPr="00AF6D46">
        <w:rPr>
          <w:rFonts w:asciiTheme="majorHAnsi" w:hAnsiTheme="majorHAnsi"/>
          <w:sz w:val="23"/>
          <w:szCs w:val="23"/>
        </w:rPr>
        <w:t xml:space="preserve"> dne </w:t>
      </w:r>
      <w:r w:rsidR="007136FA">
        <w:rPr>
          <w:rFonts w:asciiTheme="majorHAnsi" w:hAnsiTheme="majorHAnsi"/>
          <w:sz w:val="23"/>
          <w:szCs w:val="23"/>
        </w:rPr>
        <w:t>viz el. podpis</w:t>
      </w:r>
      <w:r w:rsidR="007136FA" w:rsidRPr="00AF6D46">
        <w:rPr>
          <w:rFonts w:asciiTheme="majorHAnsi" w:hAnsiTheme="majorHAnsi"/>
          <w:sz w:val="23"/>
          <w:szCs w:val="23"/>
        </w:rPr>
        <w:tab/>
      </w:r>
    </w:p>
    <w:p w14:paraId="4113CC5B" w14:textId="77777777" w:rsidR="00752EB2" w:rsidRPr="00AF6D46" w:rsidRDefault="00752EB2" w:rsidP="00EB0110">
      <w:pPr>
        <w:pStyle w:val="Zkladntext"/>
        <w:jc w:val="both"/>
        <w:rPr>
          <w:rFonts w:asciiTheme="majorHAnsi" w:hAnsiTheme="majorHAnsi"/>
          <w:sz w:val="23"/>
          <w:szCs w:val="23"/>
        </w:rPr>
      </w:pPr>
    </w:p>
    <w:p w14:paraId="2F93A6D6" w14:textId="77777777" w:rsidR="00752EB2" w:rsidRDefault="00752EB2" w:rsidP="00EB0110">
      <w:pPr>
        <w:pStyle w:val="Zkladntext"/>
        <w:jc w:val="both"/>
        <w:rPr>
          <w:rFonts w:asciiTheme="majorHAnsi" w:hAnsiTheme="majorHAnsi"/>
          <w:sz w:val="23"/>
          <w:szCs w:val="23"/>
        </w:rPr>
      </w:pPr>
    </w:p>
    <w:p w14:paraId="43ADA5A3" w14:textId="77777777" w:rsidR="005711D2" w:rsidRDefault="005711D2" w:rsidP="00EB0110">
      <w:pPr>
        <w:pStyle w:val="Zkladntext"/>
        <w:jc w:val="both"/>
        <w:rPr>
          <w:rFonts w:asciiTheme="majorHAnsi" w:hAnsiTheme="majorHAnsi"/>
          <w:sz w:val="23"/>
          <w:szCs w:val="23"/>
        </w:rPr>
      </w:pPr>
    </w:p>
    <w:p w14:paraId="163BAE85" w14:textId="77777777" w:rsidR="007136FA" w:rsidRDefault="007136FA" w:rsidP="00EB0110">
      <w:pPr>
        <w:pStyle w:val="Zkladntext"/>
        <w:jc w:val="both"/>
        <w:rPr>
          <w:rFonts w:asciiTheme="majorHAnsi" w:hAnsiTheme="majorHAnsi"/>
          <w:sz w:val="23"/>
          <w:szCs w:val="23"/>
        </w:rPr>
      </w:pPr>
    </w:p>
    <w:p w14:paraId="7087CB8D" w14:textId="77777777" w:rsidR="005711D2" w:rsidRPr="00AF6D46" w:rsidRDefault="005711D2" w:rsidP="00EB0110">
      <w:pPr>
        <w:pStyle w:val="Zkladntext"/>
        <w:jc w:val="both"/>
        <w:rPr>
          <w:rFonts w:asciiTheme="majorHAnsi" w:hAnsiTheme="majorHAnsi"/>
          <w:sz w:val="23"/>
          <w:szCs w:val="23"/>
        </w:rPr>
      </w:pPr>
    </w:p>
    <w:p w14:paraId="4E74292C" w14:textId="04137842" w:rsidR="00752EB2" w:rsidRPr="00AF6D46" w:rsidRDefault="00752EB2" w:rsidP="00EB0110">
      <w:pPr>
        <w:pStyle w:val="Zkladntext"/>
        <w:jc w:val="both"/>
        <w:rPr>
          <w:rFonts w:asciiTheme="majorHAnsi" w:hAnsiTheme="majorHAnsi"/>
          <w:sz w:val="23"/>
          <w:szCs w:val="23"/>
        </w:rPr>
      </w:pPr>
      <w:r w:rsidRPr="00AF6D46">
        <w:rPr>
          <w:rFonts w:asciiTheme="majorHAnsi" w:hAnsiTheme="majorHAnsi"/>
          <w:sz w:val="23"/>
          <w:szCs w:val="23"/>
        </w:rPr>
        <w:t>………………………………………</w:t>
      </w:r>
      <w:r w:rsidRPr="00AF6D46">
        <w:rPr>
          <w:rFonts w:asciiTheme="majorHAnsi" w:hAnsiTheme="majorHAnsi"/>
          <w:sz w:val="23"/>
          <w:szCs w:val="23"/>
        </w:rPr>
        <w:tab/>
      </w:r>
      <w:r w:rsidRPr="00AF6D46">
        <w:rPr>
          <w:rFonts w:asciiTheme="majorHAnsi" w:hAnsiTheme="majorHAnsi"/>
          <w:sz w:val="23"/>
          <w:szCs w:val="23"/>
        </w:rPr>
        <w:tab/>
      </w:r>
      <w:r w:rsidR="00705023" w:rsidRPr="00AF6D46">
        <w:rPr>
          <w:rFonts w:asciiTheme="majorHAnsi" w:hAnsiTheme="majorHAnsi"/>
          <w:sz w:val="23"/>
          <w:szCs w:val="23"/>
        </w:rPr>
        <w:tab/>
      </w:r>
      <w:r w:rsidR="00705023" w:rsidRPr="00AF6D46">
        <w:rPr>
          <w:rFonts w:asciiTheme="majorHAnsi" w:hAnsiTheme="majorHAnsi"/>
          <w:sz w:val="23"/>
          <w:szCs w:val="23"/>
        </w:rPr>
        <w:tab/>
      </w:r>
      <w:r w:rsidRPr="00AF6D46">
        <w:rPr>
          <w:rFonts w:asciiTheme="majorHAnsi" w:hAnsiTheme="majorHAnsi"/>
          <w:sz w:val="23"/>
          <w:szCs w:val="23"/>
        </w:rPr>
        <w:t>……………………………………………</w:t>
      </w:r>
    </w:p>
    <w:p w14:paraId="595C571F" w14:textId="1DD303F8" w:rsidR="00752EB2" w:rsidRPr="00AF6D46" w:rsidRDefault="007C7642" w:rsidP="00AB1822">
      <w:pPr>
        <w:pStyle w:val="Zkladntext"/>
        <w:jc w:val="both"/>
        <w:rPr>
          <w:rFonts w:asciiTheme="majorHAnsi" w:hAnsiTheme="majorHAnsi"/>
          <w:sz w:val="23"/>
          <w:szCs w:val="23"/>
        </w:rPr>
      </w:pPr>
      <w:r w:rsidRPr="00AF6D46">
        <w:rPr>
          <w:rFonts w:asciiTheme="majorHAnsi" w:hAnsiTheme="majorHAnsi"/>
          <w:sz w:val="23"/>
          <w:szCs w:val="23"/>
        </w:rPr>
        <w:t>Půjčitel</w:t>
      </w:r>
      <w:r w:rsidR="00752EB2" w:rsidRPr="00AF6D46">
        <w:rPr>
          <w:rFonts w:asciiTheme="majorHAnsi" w:hAnsiTheme="majorHAnsi"/>
          <w:sz w:val="23"/>
          <w:szCs w:val="23"/>
        </w:rPr>
        <w:tab/>
      </w:r>
      <w:r w:rsidR="00752EB2" w:rsidRPr="00AF6D46">
        <w:rPr>
          <w:rFonts w:asciiTheme="majorHAnsi" w:hAnsiTheme="majorHAnsi"/>
          <w:sz w:val="23"/>
          <w:szCs w:val="23"/>
        </w:rPr>
        <w:tab/>
      </w:r>
      <w:r w:rsidR="00752EB2" w:rsidRPr="00AF6D46">
        <w:rPr>
          <w:rFonts w:asciiTheme="majorHAnsi" w:hAnsiTheme="majorHAnsi"/>
          <w:sz w:val="23"/>
          <w:szCs w:val="23"/>
        </w:rPr>
        <w:tab/>
      </w:r>
      <w:r w:rsidR="00752EB2" w:rsidRPr="00AF6D46">
        <w:rPr>
          <w:rFonts w:asciiTheme="majorHAnsi" w:hAnsiTheme="majorHAnsi"/>
          <w:sz w:val="23"/>
          <w:szCs w:val="23"/>
        </w:rPr>
        <w:tab/>
      </w:r>
      <w:r w:rsidR="00752EB2" w:rsidRPr="00AF6D46">
        <w:rPr>
          <w:rFonts w:asciiTheme="majorHAnsi" w:hAnsiTheme="majorHAnsi"/>
          <w:sz w:val="23"/>
          <w:szCs w:val="23"/>
        </w:rPr>
        <w:tab/>
      </w:r>
      <w:r w:rsidR="00752EB2" w:rsidRPr="00AF6D46">
        <w:rPr>
          <w:rFonts w:asciiTheme="majorHAnsi" w:hAnsiTheme="majorHAnsi"/>
          <w:sz w:val="23"/>
          <w:szCs w:val="23"/>
        </w:rPr>
        <w:tab/>
      </w:r>
      <w:r w:rsidRPr="00AF6D46">
        <w:rPr>
          <w:rFonts w:asciiTheme="majorHAnsi" w:hAnsiTheme="majorHAnsi"/>
          <w:sz w:val="23"/>
          <w:szCs w:val="23"/>
        </w:rPr>
        <w:t>Vypůjčitel</w:t>
      </w:r>
    </w:p>
    <w:p w14:paraId="4AF5271B" w14:textId="77777777" w:rsidR="00752EB2" w:rsidRPr="00AF6D46" w:rsidRDefault="00752EB2" w:rsidP="00050787">
      <w:pPr>
        <w:spacing w:after="0"/>
        <w:ind w:left="-426"/>
        <w:jc w:val="both"/>
        <w:rPr>
          <w:rFonts w:asciiTheme="majorHAnsi" w:hAnsiTheme="majorHAnsi" w:cs="Times New Roman"/>
          <w:b/>
          <w:sz w:val="23"/>
          <w:szCs w:val="23"/>
        </w:rPr>
      </w:pPr>
      <w:r w:rsidRPr="00AF6D46">
        <w:rPr>
          <w:rFonts w:asciiTheme="majorHAnsi" w:hAnsiTheme="majorHAnsi" w:cs="Times New Roman"/>
          <w:sz w:val="23"/>
          <w:szCs w:val="23"/>
        </w:rPr>
        <w:br w:type="page"/>
      </w:r>
      <w:r w:rsidRPr="00AF6D46">
        <w:rPr>
          <w:rFonts w:asciiTheme="majorHAnsi" w:hAnsiTheme="majorHAnsi" w:cs="Times New Roman"/>
          <w:b/>
          <w:sz w:val="23"/>
          <w:szCs w:val="23"/>
        </w:rPr>
        <w:lastRenderedPageBreak/>
        <w:t xml:space="preserve">Příloha č. 1 – Seznam a popis Předmětu </w:t>
      </w:r>
      <w:r w:rsidR="007C7642" w:rsidRPr="00AF6D46">
        <w:rPr>
          <w:rFonts w:asciiTheme="majorHAnsi" w:hAnsiTheme="majorHAnsi" w:cs="Times New Roman"/>
          <w:b/>
          <w:sz w:val="23"/>
          <w:szCs w:val="23"/>
        </w:rPr>
        <w:t>výpůjčky</w:t>
      </w:r>
    </w:p>
    <w:p w14:paraId="39EA0688" w14:textId="77777777" w:rsidR="00752EB2" w:rsidRPr="00AF6D46" w:rsidRDefault="00752EB2" w:rsidP="00050787">
      <w:pPr>
        <w:spacing w:after="0"/>
        <w:ind w:left="-284"/>
        <w:jc w:val="both"/>
        <w:rPr>
          <w:rFonts w:asciiTheme="majorHAnsi" w:hAnsiTheme="majorHAnsi" w:cs="Times New Roman"/>
          <w:sz w:val="23"/>
          <w:szCs w:val="23"/>
        </w:rPr>
      </w:pPr>
    </w:p>
    <w:tbl>
      <w:tblPr>
        <w:tblW w:w="9946" w:type="dxa"/>
        <w:tblInd w:w="-431" w:type="dxa"/>
        <w:tblCellMar>
          <w:left w:w="70" w:type="dxa"/>
          <w:right w:w="70" w:type="dxa"/>
        </w:tblCellMar>
        <w:tblLook w:val="04A0" w:firstRow="1" w:lastRow="0" w:firstColumn="1" w:lastColumn="0" w:noHBand="0" w:noVBand="1"/>
      </w:tblPr>
      <w:tblGrid>
        <w:gridCol w:w="1980"/>
        <w:gridCol w:w="3266"/>
        <w:gridCol w:w="2268"/>
        <w:gridCol w:w="1277"/>
        <w:gridCol w:w="1139"/>
        <w:gridCol w:w="16"/>
      </w:tblGrid>
      <w:tr w:rsidR="008E579C" w:rsidRPr="008E579C" w14:paraId="5DCFA1A1" w14:textId="77777777" w:rsidTr="00050787">
        <w:trPr>
          <w:trHeight w:val="288"/>
        </w:trPr>
        <w:tc>
          <w:tcPr>
            <w:tcW w:w="9946" w:type="dxa"/>
            <w:gridSpan w:val="6"/>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4E2ADF91" w14:textId="77777777" w:rsidR="008E579C" w:rsidRPr="005711D2" w:rsidRDefault="008E579C" w:rsidP="008E579C">
            <w:pPr>
              <w:spacing w:after="0" w:line="240" w:lineRule="auto"/>
              <w:rPr>
                <w:rFonts w:ascii="Cambria" w:eastAsia="Times New Roman" w:hAnsi="Cambria" w:cs="Calibri"/>
                <w:b/>
                <w:bCs/>
                <w:color w:val="000000"/>
                <w:lang w:eastAsia="cs-CZ" w:bidi="my-MM"/>
              </w:rPr>
            </w:pPr>
            <w:r w:rsidRPr="005711D2">
              <w:rPr>
                <w:rFonts w:ascii="Cambria" w:eastAsia="Times New Roman" w:hAnsi="Cambria" w:cs="Calibri"/>
                <w:b/>
                <w:bCs/>
                <w:color w:val="000000"/>
                <w:lang w:eastAsia="cs-CZ" w:bidi="my-MM"/>
              </w:rPr>
              <w:t>Kouzlo objevování: od hieroglyfů k Tutanchamonovi – seznam předmětů patřících k výstavě</w:t>
            </w:r>
          </w:p>
        </w:tc>
      </w:tr>
      <w:tr w:rsidR="008E579C" w:rsidRPr="008E579C" w14:paraId="6EF1E73D" w14:textId="77777777" w:rsidTr="00050787">
        <w:trPr>
          <w:gridAfter w:val="1"/>
          <w:wAfter w:w="16" w:type="dxa"/>
          <w:trHeight w:val="288"/>
        </w:trPr>
        <w:tc>
          <w:tcPr>
            <w:tcW w:w="1980" w:type="dxa"/>
            <w:tcBorders>
              <w:top w:val="nil"/>
              <w:left w:val="single" w:sz="4" w:space="0" w:color="auto"/>
              <w:bottom w:val="single" w:sz="4" w:space="0" w:color="auto"/>
              <w:right w:val="single" w:sz="4" w:space="0" w:color="auto"/>
            </w:tcBorders>
            <w:shd w:val="clear" w:color="000000" w:fill="F2F2F2"/>
            <w:noWrap/>
            <w:vAlign w:val="bottom"/>
            <w:hideMark/>
          </w:tcPr>
          <w:p w14:paraId="0178832C" w14:textId="77777777" w:rsidR="008E579C" w:rsidRPr="005711D2" w:rsidRDefault="008E579C" w:rsidP="00050787">
            <w:pPr>
              <w:spacing w:after="0" w:line="240" w:lineRule="auto"/>
              <w:ind w:left="-8"/>
              <w:rPr>
                <w:rFonts w:ascii="Cambria" w:eastAsia="Times New Roman" w:hAnsi="Cambria" w:cs="Calibri"/>
                <w:color w:val="000000"/>
                <w:lang w:eastAsia="cs-CZ" w:bidi="my-MM"/>
              </w:rPr>
            </w:pPr>
            <w:r w:rsidRPr="005711D2">
              <w:rPr>
                <w:rFonts w:ascii="Cambria" w:eastAsia="Times New Roman" w:hAnsi="Cambria" w:cs="Calibri"/>
                <w:color w:val="000000"/>
                <w:lang w:eastAsia="cs-CZ" w:bidi="my-MM"/>
              </w:rPr>
              <w:t>předmět</w:t>
            </w:r>
          </w:p>
        </w:tc>
        <w:tc>
          <w:tcPr>
            <w:tcW w:w="3266" w:type="dxa"/>
            <w:tcBorders>
              <w:top w:val="nil"/>
              <w:left w:val="nil"/>
              <w:bottom w:val="single" w:sz="4" w:space="0" w:color="auto"/>
              <w:right w:val="single" w:sz="4" w:space="0" w:color="auto"/>
            </w:tcBorders>
            <w:shd w:val="clear" w:color="000000" w:fill="F2F2F2"/>
            <w:noWrap/>
            <w:vAlign w:val="bottom"/>
            <w:hideMark/>
          </w:tcPr>
          <w:p w14:paraId="074CCEC2" w14:textId="77777777" w:rsidR="008E579C" w:rsidRPr="005711D2" w:rsidRDefault="008E579C" w:rsidP="00156420">
            <w:pPr>
              <w:spacing w:after="0" w:line="240" w:lineRule="auto"/>
              <w:rPr>
                <w:rFonts w:ascii="Cambria" w:eastAsia="Times New Roman" w:hAnsi="Cambria" w:cs="Calibri"/>
                <w:color w:val="000000"/>
                <w:lang w:eastAsia="cs-CZ" w:bidi="my-MM"/>
              </w:rPr>
            </w:pPr>
            <w:r w:rsidRPr="005711D2">
              <w:rPr>
                <w:rFonts w:ascii="Cambria" w:eastAsia="Times New Roman" w:hAnsi="Cambria" w:cs="Calibri"/>
                <w:color w:val="000000"/>
                <w:lang w:eastAsia="cs-CZ" w:bidi="my-MM"/>
              </w:rPr>
              <w:t>popis</w:t>
            </w:r>
          </w:p>
        </w:tc>
        <w:tc>
          <w:tcPr>
            <w:tcW w:w="2268" w:type="dxa"/>
            <w:tcBorders>
              <w:top w:val="nil"/>
              <w:left w:val="nil"/>
              <w:bottom w:val="single" w:sz="4" w:space="0" w:color="auto"/>
              <w:right w:val="single" w:sz="4" w:space="0" w:color="auto"/>
            </w:tcBorders>
            <w:shd w:val="clear" w:color="000000" w:fill="F2F2F2"/>
            <w:noWrap/>
            <w:vAlign w:val="bottom"/>
            <w:hideMark/>
          </w:tcPr>
          <w:p w14:paraId="28A49C8E" w14:textId="77777777" w:rsidR="008E579C" w:rsidRPr="005711D2" w:rsidRDefault="008E579C" w:rsidP="00156420">
            <w:pPr>
              <w:spacing w:after="0" w:line="240" w:lineRule="auto"/>
              <w:ind w:left="-470" w:firstLine="470"/>
              <w:rPr>
                <w:rFonts w:ascii="Cambria" w:eastAsia="Times New Roman" w:hAnsi="Cambria" w:cs="Calibri"/>
                <w:color w:val="000000"/>
                <w:lang w:eastAsia="cs-CZ" w:bidi="my-MM"/>
              </w:rPr>
            </w:pPr>
            <w:r w:rsidRPr="005711D2">
              <w:rPr>
                <w:rFonts w:ascii="Cambria" w:eastAsia="Times New Roman" w:hAnsi="Cambria" w:cs="Calibri"/>
                <w:color w:val="000000"/>
                <w:lang w:eastAsia="cs-CZ" w:bidi="my-MM"/>
              </w:rPr>
              <w:t>rozměry</w:t>
            </w:r>
          </w:p>
        </w:tc>
        <w:tc>
          <w:tcPr>
            <w:tcW w:w="1277" w:type="dxa"/>
            <w:tcBorders>
              <w:top w:val="nil"/>
              <w:left w:val="nil"/>
              <w:bottom w:val="single" w:sz="4" w:space="0" w:color="auto"/>
              <w:right w:val="single" w:sz="4" w:space="0" w:color="auto"/>
            </w:tcBorders>
            <w:shd w:val="clear" w:color="000000" w:fill="F2F2F2"/>
            <w:noWrap/>
            <w:vAlign w:val="bottom"/>
            <w:hideMark/>
          </w:tcPr>
          <w:p w14:paraId="4E16BBC7" w14:textId="77777777" w:rsidR="008E579C" w:rsidRPr="005711D2" w:rsidRDefault="008E579C" w:rsidP="00156420">
            <w:pPr>
              <w:spacing w:after="0" w:line="240" w:lineRule="auto"/>
              <w:rPr>
                <w:rFonts w:ascii="Cambria" w:eastAsia="Times New Roman" w:hAnsi="Cambria" w:cs="Calibri"/>
                <w:color w:val="000000"/>
                <w:lang w:eastAsia="cs-CZ" w:bidi="my-MM"/>
              </w:rPr>
            </w:pPr>
            <w:r w:rsidRPr="005711D2">
              <w:rPr>
                <w:rFonts w:ascii="Cambria" w:eastAsia="Times New Roman" w:hAnsi="Cambria" w:cs="Calibri"/>
                <w:color w:val="000000"/>
                <w:lang w:eastAsia="cs-CZ" w:bidi="my-MM"/>
              </w:rPr>
              <w:t>materiál</w:t>
            </w:r>
          </w:p>
        </w:tc>
        <w:tc>
          <w:tcPr>
            <w:tcW w:w="1139" w:type="dxa"/>
            <w:tcBorders>
              <w:top w:val="nil"/>
              <w:left w:val="nil"/>
              <w:bottom w:val="single" w:sz="4" w:space="0" w:color="auto"/>
              <w:right w:val="single" w:sz="4" w:space="0" w:color="auto"/>
            </w:tcBorders>
            <w:shd w:val="clear" w:color="000000" w:fill="F2F2F2"/>
            <w:noWrap/>
            <w:vAlign w:val="bottom"/>
            <w:hideMark/>
          </w:tcPr>
          <w:p w14:paraId="592EAEB9" w14:textId="14AC62F1" w:rsidR="008E579C" w:rsidRPr="005711D2" w:rsidRDefault="008E579C" w:rsidP="00156420">
            <w:pPr>
              <w:spacing w:after="0" w:line="240" w:lineRule="auto"/>
              <w:rPr>
                <w:rFonts w:ascii="Cambria" w:eastAsia="Times New Roman" w:hAnsi="Cambria" w:cs="Calibri"/>
                <w:color w:val="000000"/>
                <w:lang w:eastAsia="cs-CZ" w:bidi="my-MM"/>
              </w:rPr>
            </w:pPr>
            <w:r w:rsidRPr="005711D2">
              <w:rPr>
                <w:rFonts w:ascii="Cambria" w:eastAsia="Times New Roman" w:hAnsi="Cambria" w:cs="Calibri"/>
                <w:color w:val="000000"/>
                <w:lang w:eastAsia="cs-CZ" w:bidi="my-MM"/>
              </w:rPr>
              <w:t>pojistná hodnota v</w:t>
            </w:r>
            <w:r w:rsidR="00050787">
              <w:rPr>
                <w:rFonts w:ascii="Cambria" w:eastAsia="Times New Roman" w:hAnsi="Cambria" w:cs="Calibri"/>
                <w:color w:val="000000"/>
                <w:lang w:eastAsia="cs-CZ" w:bidi="my-MM"/>
              </w:rPr>
              <w:t> </w:t>
            </w:r>
            <w:r w:rsidRPr="005711D2">
              <w:rPr>
                <w:rFonts w:ascii="Cambria" w:eastAsia="Times New Roman" w:hAnsi="Cambria" w:cs="Calibri"/>
                <w:color w:val="000000"/>
                <w:lang w:eastAsia="cs-CZ" w:bidi="my-MM"/>
              </w:rPr>
              <w:t>Kč</w:t>
            </w:r>
          </w:p>
        </w:tc>
      </w:tr>
      <w:tr w:rsidR="008E579C" w:rsidRPr="00DF080D" w14:paraId="4050C008"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51410EE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Tiráž</w:t>
            </w:r>
          </w:p>
        </w:tc>
        <w:tc>
          <w:tcPr>
            <w:tcW w:w="3266" w:type="dxa"/>
            <w:tcBorders>
              <w:top w:val="nil"/>
              <w:left w:val="nil"/>
              <w:bottom w:val="single" w:sz="4" w:space="0" w:color="auto"/>
              <w:right w:val="single" w:sz="4" w:space="0" w:color="auto"/>
            </w:tcBorders>
            <w:hideMark/>
          </w:tcPr>
          <w:p w14:paraId="47E5F54F" w14:textId="02FA36A4"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polymerová matná laminace, vzadu 2x hliníková lišta na zavěšení</w:t>
            </w:r>
          </w:p>
        </w:tc>
        <w:tc>
          <w:tcPr>
            <w:tcW w:w="2268" w:type="dxa"/>
            <w:tcBorders>
              <w:top w:val="nil"/>
              <w:left w:val="nil"/>
              <w:bottom w:val="single" w:sz="4" w:space="0" w:color="auto"/>
              <w:right w:val="single" w:sz="4" w:space="0" w:color="auto"/>
            </w:tcBorders>
            <w:hideMark/>
          </w:tcPr>
          <w:p w14:paraId="5C00AA6B"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100(š) x 120(v) cm</w:t>
            </w:r>
          </w:p>
        </w:tc>
        <w:tc>
          <w:tcPr>
            <w:tcW w:w="1277" w:type="dxa"/>
            <w:tcBorders>
              <w:top w:val="nil"/>
              <w:left w:val="nil"/>
              <w:bottom w:val="single" w:sz="4" w:space="0" w:color="auto"/>
              <w:right w:val="single" w:sz="4" w:space="0" w:color="auto"/>
            </w:tcBorders>
            <w:hideMark/>
          </w:tcPr>
          <w:p w14:paraId="2096B918" w14:textId="78AC301D"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5147889D" w14:textId="3B1826AE"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B086419"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74E3DA4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Úvod k výstavě</w:t>
            </w:r>
          </w:p>
        </w:tc>
        <w:tc>
          <w:tcPr>
            <w:tcW w:w="3266" w:type="dxa"/>
            <w:tcBorders>
              <w:top w:val="nil"/>
              <w:left w:val="nil"/>
              <w:bottom w:val="single" w:sz="4" w:space="0" w:color="auto"/>
              <w:right w:val="single" w:sz="4" w:space="0" w:color="auto"/>
            </w:tcBorders>
            <w:hideMark/>
          </w:tcPr>
          <w:p w14:paraId="643AD5A6" w14:textId="4FA74A1F"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xml:space="preserve">, </w:t>
            </w:r>
            <w:proofErr w:type="spellStart"/>
            <w:r w:rsidR="008E579C" w:rsidRPr="005711D2">
              <w:rPr>
                <w:rFonts w:ascii="Cambria" w:eastAsia="Times New Roman" w:hAnsi="Cambria" w:cs="Times New Roman"/>
                <w:color w:val="000000"/>
                <w:lang w:eastAsia="cs-CZ" w:bidi="my-MM"/>
              </w:rPr>
              <w:t>celopotisk</w:t>
            </w:r>
            <w:proofErr w:type="spellEnd"/>
            <w:r w:rsidR="008E579C" w:rsidRPr="005711D2">
              <w:rPr>
                <w:rFonts w:ascii="Cambria" w:eastAsia="Times New Roman" w:hAnsi="Cambria" w:cs="Times New Roman"/>
                <w:color w:val="000000"/>
                <w:lang w:eastAsia="cs-CZ" w:bidi="my-MM"/>
              </w:rPr>
              <w:t xml:space="preserve"> na polymerovou folii, polymerová matná laminace, vzadu 2x hliníková lišta na zavěšení</w:t>
            </w:r>
          </w:p>
        </w:tc>
        <w:tc>
          <w:tcPr>
            <w:tcW w:w="2268" w:type="dxa"/>
            <w:tcBorders>
              <w:top w:val="nil"/>
              <w:left w:val="nil"/>
              <w:bottom w:val="single" w:sz="4" w:space="0" w:color="auto"/>
              <w:right w:val="single" w:sz="4" w:space="0" w:color="auto"/>
            </w:tcBorders>
            <w:hideMark/>
          </w:tcPr>
          <w:p w14:paraId="4023302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120(š) x 120(v) cm</w:t>
            </w:r>
          </w:p>
        </w:tc>
        <w:tc>
          <w:tcPr>
            <w:tcW w:w="1277" w:type="dxa"/>
            <w:tcBorders>
              <w:top w:val="nil"/>
              <w:left w:val="nil"/>
              <w:bottom w:val="single" w:sz="4" w:space="0" w:color="auto"/>
              <w:right w:val="single" w:sz="4" w:space="0" w:color="auto"/>
            </w:tcBorders>
            <w:hideMark/>
          </w:tcPr>
          <w:p w14:paraId="20FA07E7" w14:textId="040058C4"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330DFF50" w14:textId="2890C697"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31F32DB" w14:textId="77777777" w:rsidTr="005A3BBB">
        <w:trPr>
          <w:gridAfter w:val="1"/>
          <w:wAfter w:w="16" w:type="dxa"/>
          <w:trHeight w:val="1152"/>
        </w:trPr>
        <w:tc>
          <w:tcPr>
            <w:tcW w:w="1980" w:type="dxa"/>
            <w:tcBorders>
              <w:top w:val="nil"/>
              <w:left w:val="single" w:sz="4" w:space="0" w:color="auto"/>
              <w:bottom w:val="single" w:sz="4" w:space="0" w:color="auto"/>
              <w:right w:val="single" w:sz="4" w:space="0" w:color="auto"/>
            </w:tcBorders>
            <w:hideMark/>
          </w:tcPr>
          <w:p w14:paraId="4BF4EA39"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Cesta k rozluštění hieroglyfů, </w:t>
            </w:r>
            <w:r w:rsidRPr="005711D2">
              <w:rPr>
                <w:rFonts w:ascii="Cambria" w:eastAsia="Times New Roman" w:hAnsi="Cambria" w:cs="Times New Roman"/>
                <w:i/>
                <w:iCs/>
                <w:color w:val="000000"/>
                <w:lang w:eastAsia="cs-CZ" w:bidi="my-MM"/>
              </w:rPr>
              <w:t xml:space="preserve">na plánku panel č. 1 </w:t>
            </w:r>
          </w:p>
        </w:tc>
        <w:tc>
          <w:tcPr>
            <w:tcW w:w="3266" w:type="dxa"/>
            <w:tcBorders>
              <w:top w:val="nil"/>
              <w:left w:val="nil"/>
              <w:bottom w:val="single" w:sz="4" w:space="0" w:color="auto"/>
              <w:right w:val="single" w:sz="4" w:space="0" w:color="auto"/>
            </w:tcBorders>
            <w:hideMark/>
          </w:tcPr>
          <w:p w14:paraId="0DCA701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natřená dřevotřísková 2 cm deska, jednostranný polep potištěnou polymerovou fólii s matnou polymerovou laminací, celoplošný </w:t>
            </w:r>
            <w:proofErr w:type="spellStart"/>
            <w:r w:rsidRPr="005711D2">
              <w:rPr>
                <w:rFonts w:ascii="Cambria" w:eastAsia="Times New Roman" w:hAnsi="Cambria" w:cs="Times New Roman"/>
                <w:color w:val="000000"/>
                <w:lang w:eastAsia="cs-CZ" w:bidi="my-MM"/>
              </w:rPr>
              <w:t>rozpanelovaný</w:t>
            </w:r>
            <w:proofErr w:type="spellEnd"/>
            <w:r w:rsidRPr="005711D2">
              <w:rPr>
                <w:rFonts w:ascii="Cambria" w:eastAsia="Times New Roman" w:hAnsi="Cambria" w:cs="Times New Roman"/>
                <w:color w:val="000000"/>
                <w:lang w:eastAsia="cs-CZ" w:bidi="my-MM"/>
              </w:rPr>
              <w:t xml:space="preserve"> polep</w:t>
            </w:r>
          </w:p>
        </w:tc>
        <w:tc>
          <w:tcPr>
            <w:tcW w:w="2268" w:type="dxa"/>
            <w:tcBorders>
              <w:top w:val="nil"/>
              <w:left w:val="nil"/>
              <w:bottom w:val="single" w:sz="4" w:space="0" w:color="auto"/>
              <w:right w:val="single" w:sz="4" w:space="0" w:color="auto"/>
            </w:tcBorders>
            <w:hideMark/>
          </w:tcPr>
          <w:p w14:paraId="2A39EA1C"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610(š) x 280(v) cm</w:t>
            </w:r>
          </w:p>
        </w:tc>
        <w:tc>
          <w:tcPr>
            <w:tcW w:w="1277" w:type="dxa"/>
            <w:tcBorders>
              <w:top w:val="nil"/>
              <w:left w:val="nil"/>
              <w:bottom w:val="single" w:sz="4" w:space="0" w:color="auto"/>
              <w:right w:val="single" w:sz="4" w:space="0" w:color="auto"/>
            </w:tcBorders>
            <w:hideMark/>
          </w:tcPr>
          <w:p w14:paraId="0AD6F4E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w:t>
            </w:r>
          </w:p>
        </w:tc>
        <w:tc>
          <w:tcPr>
            <w:tcW w:w="1139" w:type="dxa"/>
            <w:tcBorders>
              <w:top w:val="nil"/>
              <w:left w:val="nil"/>
              <w:bottom w:val="single" w:sz="4" w:space="0" w:color="auto"/>
              <w:right w:val="single" w:sz="4" w:space="0" w:color="auto"/>
            </w:tcBorders>
          </w:tcPr>
          <w:p w14:paraId="737E6615" w14:textId="551F5F7A"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4FC8C42"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6EEEE5E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Hieroglyfy a Arabové</w:t>
            </w:r>
          </w:p>
        </w:tc>
        <w:tc>
          <w:tcPr>
            <w:tcW w:w="3266" w:type="dxa"/>
            <w:tcBorders>
              <w:top w:val="nil"/>
              <w:left w:val="nil"/>
              <w:bottom w:val="single" w:sz="4" w:space="0" w:color="auto"/>
              <w:right w:val="single" w:sz="4" w:space="0" w:color="auto"/>
            </w:tcBorders>
            <w:hideMark/>
          </w:tcPr>
          <w:p w14:paraId="5DF5DF46" w14:textId="44D9F5FC"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xml:space="preserve">, </w:t>
            </w:r>
            <w:proofErr w:type="spellStart"/>
            <w:r w:rsidR="008E579C" w:rsidRPr="005711D2">
              <w:rPr>
                <w:rFonts w:ascii="Cambria" w:eastAsia="Times New Roman" w:hAnsi="Cambria" w:cs="Times New Roman"/>
                <w:color w:val="000000"/>
                <w:lang w:eastAsia="cs-CZ" w:bidi="my-MM"/>
              </w:rPr>
              <w:t>celopotisk</w:t>
            </w:r>
            <w:proofErr w:type="spellEnd"/>
            <w:r w:rsidR="008E579C" w:rsidRPr="005711D2">
              <w:rPr>
                <w:rFonts w:ascii="Cambria" w:eastAsia="Times New Roman" w:hAnsi="Cambria" w:cs="Times New Roman"/>
                <w:color w:val="000000"/>
                <w:lang w:eastAsia="cs-CZ" w:bidi="my-MM"/>
              </w:rPr>
              <w:t xml:space="preserve"> na polymerovou folii, polymerová matná laminace, vzadu 2x hliníková lišta na zavěšení</w:t>
            </w:r>
          </w:p>
        </w:tc>
        <w:tc>
          <w:tcPr>
            <w:tcW w:w="2268" w:type="dxa"/>
            <w:tcBorders>
              <w:top w:val="nil"/>
              <w:left w:val="nil"/>
              <w:bottom w:val="single" w:sz="4" w:space="0" w:color="auto"/>
              <w:right w:val="single" w:sz="4" w:space="0" w:color="auto"/>
            </w:tcBorders>
            <w:hideMark/>
          </w:tcPr>
          <w:p w14:paraId="3C83680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180(š) x 120(v) cm</w:t>
            </w:r>
          </w:p>
        </w:tc>
        <w:tc>
          <w:tcPr>
            <w:tcW w:w="1277" w:type="dxa"/>
            <w:tcBorders>
              <w:top w:val="nil"/>
              <w:left w:val="nil"/>
              <w:bottom w:val="single" w:sz="4" w:space="0" w:color="auto"/>
              <w:right w:val="single" w:sz="4" w:space="0" w:color="auto"/>
            </w:tcBorders>
            <w:hideMark/>
          </w:tcPr>
          <w:p w14:paraId="183BC2F2" w14:textId="6CC00412"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47B279EE" w14:textId="2F9EB63F"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F8C57EA" w14:textId="77777777" w:rsidTr="005A3BBB">
        <w:trPr>
          <w:gridAfter w:val="1"/>
          <w:wAfter w:w="16" w:type="dxa"/>
          <w:trHeight w:val="1152"/>
        </w:trPr>
        <w:tc>
          <w:tcPr>
            <w:tcW w:w="1980" w:type="dxa"/>
            <w:tcBorders>
              <w:top w:val="nil"/>
              <w:left w:val="single" w:sz="4" w:space="0" w:color="auto"/>
              <w:bottom w:val="single" w:sz="4" w:space="0" w:color="auto"/>
              <w:right w:val="single" w:sz="4" w:space="0" w:color="auto"/>
            </w:tcBorders>
            <w:hideMark/>
          </w:tcPr>
          <w:p w14:paraId="079D8FEE"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Champollion</w:t>
            </w:r>
            <w:proofErr w:type="spellEnd"/>
            <w:r w:rsidRPr="005711D2">
              <w:rPr>
                <w:rFonts w:ascii="Cambria" w:eastAsia="Times New Roman" w:hAnsi="Cambria" w:cs="Times New Roman"/>
                <w:color w:val="000000"/>
                <w:lang w:eastAsia="cs-CZ" w:bidi="my-MM"/>
              </w:rPr>
              <w:t xml:space="preserve"> a jeho dopis, </w:t>
            </w:r>
            <w:r w:rsidRPr="005711D2">
              <w:rPr>
                <w:rFonts w:ascii="Cambria" w:eastAsia="Times New Roman" w:hAnsi="Cambria" w:cs="Times New Roman"/>
                <w:i/>
                <w:iCs/>
                <w:color w:val="000000"/>
                <w:lang w:eastAsia="cs-CZ" w:bidi="my-MM"/>
              </w:rPr>
              <w:t>na plánku panel č. 2</w:t>
            </w:r>
          </w:p>
        </w:tc>
        <w:tc>
          <w:tcPr>
            <w:tcW w:w="3266" w:type="dxa"/>
            <w:tcBorders>
              <w:top w:val="nil"/>
              <w:left w:val="nil"/>
              <w:bottom w:val="single" w:sz="4" w:space="0" w:color="auto"/>
              <w:right w:val="single" w:sz="4" w:space="0" w:color="auto"/>
            </w:tcBorders>
            <w:hideMark/>
          </w:tcPr>
          <w:p w14:paraId="42A749AB"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natřená dřevotřísková 2 cm deska, jednostranný polep potištěnou polymerovou fólii s matnou polymerovou laminací, celoplošný </w:t>
            </w:r>
            <w:proofErr w:type="spellStart"/>
            <w:r w:rsidRPr="005711D2">
              <w:rPr>
                <w:rFonts w:ascii="Cambria" w:eastAsia="Times New Roman" w:hAnsi="Cambria" w:cs="Times New Roman"/>
                <w:color w:val="000000"/>
                <w:lang w:eastAsia="cs-CZ" w:bidi="my-MM"/>
              </w:rPr>
              <w:t>rozpanelovaný</w:t>
            </w:r>
            <w:proofErr w:type="spellEnd"/>
            <w:r w:rsidRPr="005711D2">
              <w:rPr>
                <w:rFonts w:ascii="Cambria" w:eastAsia="Times New Roman" w:hAnsi="Cambria" w:cs="Times New Roman"/>
                <w:color w:val="000000"/>
                <w:lang w:eastAsia="cs-CZ" w:bidi="my-MM"/>
              </w:rPr>
              <w:t xml:space="preserve"> polep</w:t>
            </w:r>
          </w:p>
        </w:tc>
        <w:tc>
          <w:tcPr>
            <w:tcW w:w="2268" w:type="dxa"/>
            <w:tcBorders>
              <w:top w:val="nil"/>
              <w:left w:val="nil"/>
              <w:bottom w:val="single" w:sz="4" w:space="0" w:color="auto"/>
              <w:right w:val="single" w:sz="4" w:space="0" w:color="auto"/>
            </w:tcBorders>
            <w:hideMark/>
          </w:tcPr>
          <w:p w14:paraId="26C2056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250(š) x 280(v) cm</w:t>
            </w:r>
          </w:p>
        </w:tc>
        <w:tc>
          <w:tcPr>
            <w:tcW w:w="1277" w:type="dxa"/>
            <w:tcBorders>
              <w:top w:val="nil"/>
              <w:left w:val="nil"/>
              <w:bottom w:val="single" w:sz="4" w:space="0" w:color="auto"/>
              <w:right w:val="single" w:sz="4" w:space="0" w:color="auto"/>
            </w:tcBorders>
            <w:hideMark/>
          </w:tcPr>
          <w:p w14:paraId="7C5629E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w:t>
            </w:r>
          </w:p>
        </w:tc>
        <w:tc>
          <w:tcPr>
            <w:tcW w:w="1139" w:type="dxa"/>
            <w:tcBorders>
              <w:top w:val="nil"/>
              <w:left w:val="nil"/>
              <w:bottom w:val="single" w:sz="4" w:space="0" w:color="auto"/>
              <w:right w:val="single" w:sz="4" w:space="0" w:color="auto"/>
            </w:tcBorders>
          </w:tcPr>
          <w:p w14:paraId="1092EC9F" w14:textId="76C24A14"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4CB1284" w14:textId="77777777" w:rsidTr="005A3BBB">
        <w:trPr>
          <w:gridAfter w:val="1"/>
          <w:wAfter w:w="16" w:type="dxa"/>
          <w:trHeight w:val="1152"/>
        </w:trPr>
        <w:tc>
          <w:tcPr>
            <w:tcW w:w="1980" w:type="dxa"/>
            <w:tcBorders>
              <w:top w:val="nil"/>
              <w:left w:val="single" w:sz="4" w:space="0" w:color="auto"/>
              <w:bottom w:val="single" w:sz="4" w:space="0" w:color="auto"/>
              <w:right w:val="single" w:sz="4" w:space="0" w:color="auto"/>
            </w:tcBorders>
            <w:hideMark/>
          </w:tcPr>
          <w:p w14:paraId="7615A92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Rozluštění Rosettské desky a její rekonstrukce,</w:t>
            </w:r>
            <w:r w:rsidRPr="005711D2">
              <w:rPr>
                <w:rFonts w:ascii="Cambria" w:eastAsia="Times New Roman" w:hAnsi="Cambria" w:cs="Times New Roman"/>
                <w:i/>
                <w:iCs/>
                <w:color w:val="000000"/>
                <w:lang w:eastAsia="cs-CZ" w:bidi="my-MM"/>
              </w:rPr>
              <w:t xml:space="preserve"> na plánku panel č. 4 </w:t>
            </w:r>
          </w:p>
        </w:tc>
        <w:tc>
          <w:tcPr>
            <w:tcW w:w="3266" w:type="dxa"/>
            <w:tcBorders>
              <w:top w:val="nil"/>
              <w:left w:val="nil"/>
              <w:bottom w:val="single" w:sz="4" w:space="0" w:color="auto"/>
              <w:right w:val="single" w:sz="4" w:space="0" w:color="auto"/>
            </w:tcBorders>
            <w:hideMark/>
          </w:tcPr>
          <w:p w14:paraId="38068AB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natřená dřevotřísková 2 cm deska, </w:t>
            </w:r>
            <w:proofErr w:type="spellStart"/>
            <w:r w:rsidRPr="005711D2">
              <w:rPr>
                <w:rFonts w:ascii="Cambria" w:eastAsia="Times New Roman" w:hAnsi="Cambria" w:cs="Times New Roman"/>
                <w:color w:val="000000"/>
                <w:lang w:eastAsia="cs-CZ" w:bidi="my-MM"/>
              </w:rPr>
              <w:t>obouostranný</w:t>
            </w:r>
            <w:proofErr w:type="spellEnd"/>
            <w:r w:rsidRPr="005711D2">
              <w:rPr>
                <w:rFonts w:ascii="Cambria" w:eastAsia="Times New Roman" w:hAnsi="Cambria" w:cs="Times New Roman"/>
                <w:color w:val="000000"/>
                <w:lang w:eastAsia="cs-CZ" w:bidi="my-MM"/>
              </w:rPr>
              <w:t xml:space="preserve"> polep potištěnou polymerovou fólii s matnou polymerovou laminací, celoplošný </w:t>
            </w:r>
            <w:proofErr w:type="spellStart"/>
            <w:r w:rsidRPr="005711D2">
              <w:rPr>
                <w:rFonts w:ascii="Cambria" w:eastAsia="Times New Roman" w:hAnsi="Cambria" w:cs="Times New Roman"/>
                <w:color w:val="000000"/>
                <w:lang w:eastAsia="cs-CZ" w:bidi="my-MM"/>
              </w:rPr>
              <w:t>rozpanelovaný</w:t>
            </w:r>
            <w:proofErr w:type="spellEnd"/>
            <w:r w:rsidRPr="005711D2">
              <w:rPr>
                <w:rFonts w:ascii="Cambria" w:eastAsia="Times New Roman" w:hAnsi="Cambria" w:cs="Times New Roman"/>
                <w:color w:val="000000"/>
                <w:lang w:eastAsia="cs-CZ" w:bidi="my-MM"/>
              </w:rPr>
              <w:t xml:space="preserve"> polep</w:t>
            </w:r>
          </w:p>
        </w:tc>
        <w:tc>
          <w:tcPr>
            <w:tcW w:w="2268" w:type="dxa"/>
            <w:tcBorders>
              <w:top w:val="nil"/>
              <w:left w:val="nil"/>
              <w:bottom w:val="single" w:sz="4" w:space="0" w:color="auto"/>
              <w:right w:val="single" w:sz="4" w:space="0" w:color="auto"/>
            </w:tcBorders>
            <w:hideMark/>
          </w:tcPr>
          <w:p w14:paraId="6E056B92"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250(š) x 280(v) x 40(h) cm</w:t>
            </w:r>
          </w:p>
        </w:tc>
        <w:tc>
          <w:tcPr>
            <w:tcW w:w="1277" w:type="dxa"/>
            <w:tcBorders>
              <w:top w:val="nil"/>
              <w:left w:val="nil"/>
              <w:bottom w:val="single" w:sz="4" w:space="0" w:color="auto"/>
              <w:right w:val="single" w:sz="4" w:space="0" w:color="auto"/>
            </w:tcBorders>
            <w:hideMark/>
          </w:tcPr>
          <w:p w14:paraId="60FCA3F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w:t>
            </w:r>
          </w:p>
        </w:tc>
        <w:tc>
          <w:tcPr>
            <w:tcW w:w="1139" w:type="dxa"/>
            <w:tcBorders>
              <w:top w:val="nil"/>
              <w:left w:val="nil"/>
              <w:bottom w:val="single" w:sz="4" w:space="0" w:color="auto"/>
              <w:right w:val="single" w:sz="4" w:space="0" w:color="auto"/>
            </w:tcBorders>
          </w:tcPr>
          <w:p w14:paraId="572C2D1A" w14:textId="16A0CE24"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C12EB7B"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0D92242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Představení hieroglyfického písma a jeho fungování </w:t>
            </w:r>
          </w:p>
        </w:tc>
        <w:tc>
          <w:tcPr>
            <w:tcW w:w="3266" w:type="dxa"/>
            <w:tcBorders>
              <w:top w:val="nil"/>
              <w:left w:val="nil"/>
              <w:bottom w:val="single" w:sz="4" w:space="0" w:color="auto"/>
              <w:right w:val="single" w:sz="4" w:space="0" w:color="auto"/>
            </w:tcBorders>
            <w:hideMark/>
          </w:tcPr>
          <w:p w14:paraId="3A81A99C" w14:textId="0F3380AF"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xml:space="preserve">, </w:t>
            </w:r>
            <w:proofErr w:type="spellStart"/>
            <w:r w:rsidR="008E579C" w:rsidRPr="005711D2">
              <w:rPr>
                <w:rFonts w:ascii="Cambria" w:eastAsia="Times New Roman" w:hAnsi="Cambria" w:cs="Times New Roman"/>
                <w:color w:val="000000"/>
                <w:lang w:eastAsia="cs-CZ" w:bidi="my-MM"/>
              </w:rPr>
              <w:t>celopotisk</w:t>
            </w:r>
            <w:proofErr w:type="spellEnd"/>
            <w:r w:rsidR="008E579C" w:rsidRPr="005711D2">
              <w:rPr>
                <w:rFonts w:ascii="Cambria" w:eastAsia="Times New Roman" w:hAnsi="Cambria" w:cs="Times New Roman"/>
                <w:color w:val="000000"/>
                <w:lang w:eastAsia="cs-CZ" w:bidi="my-MM"/>
              </w:rPr>
              <w:t xml:space="preserve"> na polymerovou folii, polymerová matná laminace, vzadu 2x hliníková lišta na zavěšení</w:t>
            </w:r>
          </w:p>
        </w:tc>
        <w:tc>
          <w:tcPr>
            <w:tcW w:w="2268" w:type="dxa"/>
            <w:tcBorders>
              <w:top w:val="nil"/>
              <w:left w:val="nil"/>
              <w:bottom w:val="single" w:sz="4" w:space="0" w:color="auto"/>
              <w:right w:val="single" w:sz="4" w:space="0" w:color="auto"/>
            </w:tcBorders>
            <w:hideMark/>
          </w:tcPr>
          <w:p w14:paraId="1B549D6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180(š) x 120(v) cm, 3 kusy</w:t>
            </w:r>
          </w:p>
        </w:tc>
        <w:tc>
          <w:tcPr>
            <w:tcW w:w="1277" w:type="dxa"/>
            <w:tcBorders>
              <w:top w:val="nil"/>
              <w:left w:val="nil"/>
              <w:bottom w:val="single" w:sz="4" w:space="0" w:color="auto"/>
              <w:right w:val="single" w:sz="4" w:space="0" w:color="auto"/>
            </w:tcBorders>
            <w:hideMark/>
          </w:tcPr>
          <w:p w14:paraId="1827B9E3" w14:textId="09A7F87F"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4712ECCA" w14:textId="3210EBB5"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0FCA255"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3CE0AF5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Údolí králů</w:t>
            </w:r>
          </w:p>
        </w:tc>
        <w:tc>
          <w:tcPr>
            <w:tcW w:w="3266" w:type="dxa"/>
            <w:tcBorders>
              <w:top w:val="nil"/>
              <w:left w:val="nil"/>
              <w:bottom w:val="single" w:sz="4" w:space="0" w:color="auto"/>
              <w:right w:val="single" w:sz="4" w:space="0" w:color="auto"/>
            </w:tcBorders>
            <w:hideMark/>
          </w:tcPr>
          <w:p w14:paraId="12B283E8" w14:textId="78CE34BB"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xml:space="preserve">, </w:t>
            </w:r>
            <w:proofErr w:type="spellStart"/>
            <w:r w:rsidR="008E579C" w:rsidRPr="005711D2">
              <w:rPr>
                <w:rFonts w:ascii="Cambria" w:eastAsia="Times New Roman" w:hAnsi="Cambria" w:cs="Times New Roman"/>
                <w:color w:val="000000"/>
                <w:lang w:eastAsia="cs-CZ" w:bidi="my-MM"/>
              </w:rPr>
              <w:t>celopotisk</w:t>
            </w:r>
            <w:proofErr w:type="spellEnd"/>
            <w:r w:rsidR="008E579C" w:rsidRPr="005711D2">
              <w:rPr>
                <w:rFonts w:ascii="Cambria" w:eastAsia="Times New Roman" w:hAnsi="Cambria" w:cs="Times New Roman"/>
                <w:color w:val="000000"/>
                <w:lang w:eastAsia="cs-CZ" w:bidi="my-MM"/>
              </w:rPr>
              <w:t xml:space="preserve"> na polymerovou folii, polymerová matná laminace, vzadu 2x hliníková lišta na zavěšení</w:t>
            </w:r>
          </w:p>
        </w:tc>
        <w:tc>
          <w:tcPr>
            <w:tcW w:w="2268" w:type="dxa"/>
            <w:tcBorders>
              <w:top w:val="nil"/>
              <w:left w:val="nil"/>
              <w:bottom w:val="single" w:sz="4" w:space="0" w:color="auto"/>
              <w:right w:val="single" w:sz="4" w:space="0" w:color="auto"/>
            </w:tcBorders>
            <w:hideMark/>
          </w:tcPr>
          <w:p w14:paraId="657B07B6"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140(š) x 120(v) cm</w:t>
            </w:r>
          </w:p>
        </w:tc>
        <w:tc>
          <w:tcPr>
            <w:tcW w:w="1277" w:type="dxa"/>
            <w:tcBorders>
              <w:top w:val="nil"/>
              <w:left w:val="nil"/>
              <w:bottom w:val="single" w:sz="4" w:space="0" w:color="auto"/>
              <w:right w:val="single" w:sz="4" w:space="0" w:color="auto"/>
            </w:tcBorders>
            <w:hideMark/>
          </w:tcPr>
          <w:p w14:paraId="3BE3C64E" w14:textId="60F3978A"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2C3B7B79" w14:textId="4E2F542C"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300E3F2"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76EC546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Závěs imitující zazdívku</w:t>
            </w:r>
          </w:p>
        </w:tc>
        <w:tc>
          <w:tcPr>
            <w:tcW w:w="3266" w:type="dxa"/>
            <w:tcBorders>
              <w:top w:val="nil"/>
              <w:left w:val="nil"/>
              <w:bottom w:val="single" w:sz="4" w:space="0" w:color="auto"/>
              <w:right w:val="single" w:sz="4" w:space="0" w:color="auto"/>
            </w:tcBorders>
            <w:hideMark/>
          </w:tcPr>
          <w:p w14:paraId="636E856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látka je svisle rozdělena na 2 části pro vstup do místnosti</w:t>
            </w:r>
          </w:p>
        </w:tc>
        <w:tc>
          <w:tcPr>
            <w:tcW w:w="2268" w:type="dxa"/>
            <w:tcBorders>
              <w:top w:val="nil"/>
              <w:left w:val="nil"/>
              <w:bottom w:val="single" w:sz="4" w:space="0" w:color="auto"/>
              <w:right w:val="single" w:sz="4" w:space="0" w:color="auto"/>
            </w:tcBorders>
            <w:hideMark/>
          </w:tcPr>
          <w:p w14:paraId="22009637" w14:textId="59C59621"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145 x 230 cm + tunel </w:t>
            </w:r>
            <w:r w:rsidR="00D64426" w:rsidRPr="005711D2">
              <w:rPr>
                <w:rFonts w:ascii="Cambria" w:eastAsia="Times New Roman" w:hAnsi="Cambria" w:cs="Times New Roman"/>
                <w:color w:val="000000"/>
                <w:lang w:eastAsia="cs-CZ" w:bidi="my-MM"/>
              </w:rPr>
              <w:t>na provlečení</w:t>
            </w:r>
          </w:p>
        </w:tc>
        <w:tc>
          <w:tcPr>
            <w:tcW w:w="1277" w:type="dxa"/>
            <w:tcBorders>
              <w:top w:val="nil"/>
              <w:left w:val="nil"/>
              <w:bottom w:val="single" w:sz="4" w:space="0" w:color="auto"/>
              <w:right w:val="single" w:sz="4" w:space="0" w:color="auto"/>
            </w:tcBorders>
            <w:hideMark/>
          </w:tcPr>
          <w:p w14:paraId="0B8F6EA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textil</w:t>
            </w:r>
          </w:p>
        </w:tc>
        <w:tc>
          <w:tcPr>
            <w:tcW w:w="1139" w:type="dxa"/>
            <w:tcBorders>
              <w:top w:val="nil"/>
              <w:left w:val="nil"/>
              <w:bottom w:val="single" w:sz="4" w:space="0" w:color="auto"/>
              <w:right w:val="single" w:sz="4" w:space="0" w:color="auto"/>
            </w:tcBorders>
          </w:tcPr>
          <w:p w14:paraId="18940E9A" w14:textId="08BCF886"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C7DE37C"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54355EA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Vložka do dveří pro zavěšení plátna </w:t>
            </w:r>
          </w:p>
        </w:tc>
        <w:tc>
          <w:tcPr>
            <w:tcW w:w="3266" w:type="dxa"/>
            <w:tcBorders>
              <w:top w:val="nil"/>
              <w:left w:val="nil"/>
              <w:bottom w:val="single" w:sz="4" w:space="0" w:color="auto"/>
              <w:right w:val="single" w:sz="4" w:space="0" w:color="auto"/>
            </w:tcBorders>
            <w:hideMark/>
          </w:tcPr>
          <w:p w14:paraId="1E7D1F2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rozebráno na 3 tenčí desky, tyč délky 169 cm a průměru 2 cm</w:t>
            </w:r>
          </w:p>
        </w:tc>
        <w:tc>
          <w:tcPr>
            <w:tcW w:w="2268" w:type="dxa"/>
            <w:tcBorders>
              <w:top w:val="nil"/>
              <w:left w:val="nil"/>
              <w:bottom w:val="single" w:sz="4" w:space="0" w:color="auto"/>
              <w:right w:val="single" w:sz="4" w:space="0" w:color="auto"/>
            </w:tcBorders>
            <w:hideMark/>
          </w:tcPr>
          <w:p w14:paraId="4121475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w:t>
            </w:r>
          </w:p>
        </w:tc>
        <w:tc>
          <w:tcPr>
            <w:tcW w:w="1277" w:type="dxa"/>
            <w:tcBorders>
              <w:top w:val="nil"/>
              <w:left w:val="nil"/>
              <w:bottom w:val="single" w:sz="4" w:space="0" w:color="auto"/>
              <w:right w:val="single" w:sz="4" w:space="0" w:color="auto"/>
            </w:tcBorders>
            <w:hideMark/>
          </w:tcPr>
          <w:p w14:paraId="34BB3145"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 xml:space="preserve">dřevotříska </w:t>
            </w:r>
          </w:p>
        </w:tc>
        <w:tc>
          <w:tcPr>
            <w:tcW w:w="1139" w:type="dxa"/>
            <w:tcBorders>
              <w:top w:val="nil"/>
              <w:left w:val="nil"/>
              <w:bottom w:val="single" w:sz="4" w:space="0" w:color="auto"/>
              <w:right w:val="single" w:sz="4" w:space="0" w:color="auto"/>
            </w:tcBorders>
          </w:tcPr>
          <w:p w14:paraId="0C5DFB49" w14:textId="5496ECAB"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7DBF547"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548CB5DB"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Popis Tutanchamonovy hrobky</w:t>
            </w:r>
          </w:p>
        </w:tc>
        <w:tc>
          <w:tcPr>
            <w:tcW w:w="3266" w:type="dxa"/>
            <w:tcBorders>
              <w:top w:val="nil"/>
              <w:left w:val="nil"/>
              <w:bottom w:val="single" w:sz="4" w:space="0" w:color="auto"/>
              <w:right w:val="single" w:sz="4" w:space="0" w:color="auto"/>
            </w:tcBorders>
            <w:hideMark/>
          </w:tcPr>
          <w:p w14:paraId="35297A09" w14:textId="1CEACF98"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xml:space="preserve">, </w:t>
            </w:r>
            <w:proofErr w:type="spellStart"/>
            <w:r w:rsidR="008E579C" w:rsidRPr="005711D2">
              <w:rPr>
                <w:rFonts w:ascii="Cambria" w:eastAsia="Times New Roman" w:hAnsi="Cambria" w:cs="Times New Roman"/>
                <w:color w:val="000000"/>
                <w:lang w:eastAsia="cs-CZ" w:bidi="my-MM"/>
              </w:rPr>
              <w:t>celopotisk</w:t>
            </w:r>
            <w:proofErr w:type="spellEnd"/>
            <w:r w:rsidR="008E579C" w:rsidRPr="005711D2">
              <w:rPr>
                <w:rFonts w:ascii="Cambria" w:eastAsia="Times New Roman" w:hAnsi="Cambria" w:cs="Times New Roman"/>
                <w:color w:val="000000"/>
                <w:lang w:eastAsia="cs-CZ" w:bidi="my-MM"/>
              </w:rPr>
              <w:t xml:space="preserve"> na polymerovou folii, polymerová matná laminace, vzadu 2x hliníková lišta na zavěšení</w:t>
            </w:r>
          </w:p>
        </w:tc>
        <w:tc>
          <w:tcPr>
            <w:tcW w:w="2268" w:type="dxa"/>
            <w:tcBorders>
              <w:top w:val="nil"/>
              <w:left w:val="nil"/>
              <w:bottom w:val="single" w:sz="4" w:space="0" w:color="auto"/>
              <w:right w:val="single" w:sz="4" w:space="0" w:color="auto"/>
            </w:tcBorders>
            <w:hideMark/>
          </w:tcPr>
          <w:p w14:paraId="133B7F3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140(š) x 120(v) cm</w:t>
            </w:r>
          </w:p>
        </w:tc>
        <w:tc>
          <w:tcPr>
            <w:tcW w:w="1277" w:type="dxa"/>
            <w:tcBorders>
              <w:top w:val="nil"/>
              <w:left w:val="nil"/>
              <w:bottom w:val="single" w:sz="4" w:space="0" w:color="auto"/>
              <w:right w:val="single" w:sz="4" w:space="0" w:color="auto"/>
            </w:tcBorders>
            <w:hideMark/>
          </w:tcPr>
          <w:p w14:paraId="6C8B3F0F" w14:textId="3B4DDE06"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34FF0E7F" w14:textId="3D023A9B"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17C339F9" w14:textId="77777777" w:rsidTr="005A3BBB">
        <w:trPr>
          <w:gridAfter w:val="1"/>
          <w:wAfter w:w="16" w:type="dxa"/>
          <w:trHeight w:val="1152"/>
        </w:trPr>
        <w:tc>
          <w:tcPr>
            <w:tcW w:w="1980" w:type="dxa"/>
            <w:tcBorders>
              <w:top w:val="nil"/>
              <w:left w:val="single" w:sz="4" w:space="0" w:color="auto"/>
              <w:bottom w:val="single" w:sz="4" w:space="0" w:color="auto"/>
              <w:right w:val="single" w:sz="4" w:space="0" w:color="auto"/>
            </w:tcBorders>
            <w:hideMark/>
          </w:tcPr>
          <w:p w14:paraId="0C5D882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Příběh objevování Tutanchamonovy hrobky </w:t>
            </w:r>
          </w:p>
        </w:tc>
        <w:tc>
          <w:tcPr>
            <w:tcW w:w="3266" w:type="dxa"/>
            <w:tcBorders>
              <w:top w:val="nil"/>
              <w:left w:val="nil"/>
              <w:bottom w:val="single" w:sz="4" w:space="0" w:color="auto"/>
              <w:right w:val="single" w:sz="4" w:space="0" w:color="auto"/>
            </w:tcBorders>
            <w:hideMark/>
          </w:tcPr>
          <w:p w14:paraId="7B3CEE19" w14:textId="3935DC53" w:rsidR="008E579C" w:rsidRPr="005711D2" w:rsidRDefault="00AD105F"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6 desek, </w:t>
            </w: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xml:space="preserve">, </w:t>
            </w:r>
            <w:proofErr w:type="spellStart"/>
            <w:r w:rsidR="008E579C" w:rsidRPr="005711D2">
              <w:rPr>
                <w:rFonts w:ascii="Cambria" w:eastAsia="Times New Roman" w:hAnsi="Cambria" w:cs="Times New Roman"/>
                <w:color w:val="000000"/>
                <w:lang w:eastAsia="cs-CZ" w:bidi="my-MM"/>
              </w:rPr>
              <w:t>celopotisk</w:t>
            </w:r>
            <w:proofErr w:type="spellEnd"/>
            <w:r w:rsidR="008E579C" w:rsidRPr="005711D2">
              <w:rPr>
                <w:rFonts w:ascii="Cambria" w:eastAsia="Times New Roman" w:hAnsi="Cambria" w:cs="Times New Roman"/>
                <w:color w:val="000000"/>
                <w:lang w:eastAsia="cs-CZ" w:bidi="my-MM"/>
              </w:rPr>
              <w:t xml:space="preserve"> na polymerovou folii, polymerová matná laminace, vzadu 2x hliníková lišta na zavěšení</w:t>
            </w:r>
          </w:p>
        </w:tc>
        <w:tc>
          <w:tcPr>
            <w:tcW w:w="2268" w:type="dxa"/>
            <w:tcBorders>
              <w:top w:val="nil"/>
              <w:left w:val="nil"/>
              <w:bottom w:val="single" w:sz="4" w:space="0" w:color="auto"/>
              <w:right w:val="single" w:sz="4" w:space="0" w:color="auto"/>
            </w:tcBorders>
            <w:hideMark/>
          </w:tcPr>
          <w:p w14:paraId="6B871C2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180(š) x 120(v) cm, 6 kusů</w:t>
            </w:r>
          </w:p>
        </w:tc>
        <w:tc>
          <w:tcPr>
            <w:tcW w:w="1277" w:type="dxa"/>
            <w:tcBorders>
              <w:top w:val="nil"/>
              <w:left w:val="nil"/>
              <w:bottom w:val="single" w:sz="4" w:space="0" w:color="auto"/>
              <w:right w:val="single" w:sz="4" w:space="0" w:color="auto"/>
            </w:tcBorders>
            <w:hideMark/>
          </w:tcPr>
          <w:p w14:paraId="39510E84" w14:textId="467BA446"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75A6B6E4" w14:textId="198F2806"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7E550CB" w14:textId="77777777" w:rsidTr="005A3BBB">
        <w:trPr>
          <w:gridAfter w:val="1"/>
          <w:wAfter w:w="16" w:type="dxa"/>
          <w:trHeight w:val="1152"/>
        </w:trPr>
        <w:tc>
          <w:tcPr>
            <w:tcW w:w="1980" w:type="dxa"/>
            <w:tcBorders>
              <w:top w:val="nil"/>
              <w:left w:val="single" w:sz="4" w:space="0" w:color="auto"/>
              <w:bottom w:val="single" w:sz="4" w:space="0" w:color="auto"/>
              <w:right w:val="single" w:sz="4" w:space="0" w:color="auto"/>
            </w:tcBorders>
            <w:hideMark/>
          </w:tcPr>
          <w:p w14:paraId="3793C3B9"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lastRenderedPageBreak/>
              <w:t xml:space="preserve">"kukátko", </w:t>
            </w:r>
            <w:proofErr w:type="gramStart"/>
            <w:r w:rsidRPr="005711D2">
              <w:rPr>
                <w:rFonts w:ascii="Cambria" w:eastAsia="Times New Roman" w:hAnsi="Cambria" w:cs="Times New Roman"/>
                <w:i/>
                <w:iCs/>
                <w:color w:val="000000"/>
                <w:lang w:eastAsia="cs-CZ" w:bidi="my-MM"/>
              </w:rPr>
              <w:t>na  plánku</w:t>
            </w:r>
            <w:proofErr w:type="gramEnd"/>
            <w:r w:rsidRPr="005711D2">
              <w:rPr>
                <w:rFonts w:ascii="Cambria" w:eastAsia="Times New Roman" w:hAnsi="Cambria" w:cs="Times New Roman"/>
                <w:i/>
                <w:iCs/>
                <w:color w:val="000000"/>
                <w:lang w:eastAsia="cs-CZ" w:bidi="my-MM"/>
              </w:rPr>
              <w:t xml:space="preserve"> panel č. 6 </w:t>
            </w:r>
          </w:p>
        </w:tc>
        <w:tc>
          <w:tcPr>
            <w:tcW w:w="3266" w:type="dxa"/>
            <w:tcBorders>
              <w:top w:val="nil"/>
              <w:left w:val="nil"/>
              <w:bottom w:val="single" w:sz="4" w:space="0" w:color="auto"/>
              <w:right w:val="single" w:sz="4" w:space="0" w:color="auto"/>
            </w:tcBorders>
            <w:hideMark/>
          </w:tcPr>
          <w:p w14:paraId="3AC867E0" w14:textId="77777777" w:rsidR="008E579C" w:rsidRPr="005711D2" w:rsidRDefault="008E579C" w:rsidP="008E579C">
            <w:pPr>
              <w:spacing w:after="0" w:line="240" w:lineRule="auto"/>
              <w:rPr>
                <w:rFonts w:ascii="Cambria" w:eastAsia="Times New Roman" w:hAnsi="Cambria" w:cs="Times New Roman"/>
                <w:color w:val="222B35"/>
                <w:lang w:eastAsia="cs-CZ" w:bidi="my-MM"/>
              </w:rPr>
            </w:pPr>
            <w:r w:rsidRPr="005711D2">
              <w:rPr>
                <w:rFonts w:ascii="Cambria" w:eastAsia="Times New Roman" w:hAnsi="Cambria" w:cs="Times New Roman"/>
                <w:color w:val="222B35"/>
                <w:lang w:eastAsia="cs-CZ" w:bidi="my-MM"/>
              </w:rPr>
              <w:t>pískově natřená dřevotřísková 2 cm deska s kruhovým otvorem, uvnitř vlepená barevná fotografie, vně samolepka 50 x 60 cm s textem</w:t>
            </w:r>
          </w:p>
        </w:tc>
        <w:tc>
          <w:tcPr>
            <w:tcW w:w="2268" w:type="dxa"/>
            <w:tcBorders>
              <w:top w:val="nil"/>
              <w:left w:val="nil"/>
              <w:bottom w:val="single" w:sz="4" w:space="0" w:color="auto"/>
              <w:right w:val="single" w:sz="4" w:space="0" w:color="auto"/>
            </w:tcBorders>
            <w:hideMark/>
          </w:tcPr>
          <w:p w14:paraId="3545C3C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145(š) x 250(v) x 50(h) cm</w:t>
            </w:r>
          </w:p>
        </w:tc>
        <w:tc>
          <w:tcPr>
            <w:tcW w:w="1277" w:type="dxa"/>
            <w:tcBorders>
              <w:top w:val="nil"/>
              <w:left w:val="nil"/>
              <w:bottom w:val="single" w:sz="4" w:space="0" w:color="auto"/>
              <w:right w:val="single" w:sz="4" w:space="0" w:color="auto"/>
            </w:tcBorders>
            <w:hideMark/>
          </w:tcPr>
          <w:p w14:paraId="5074AD7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w:t>
            </w:r>
          </w:p>
        </w:tc>
        <w:tc>
          <w:tcPr>
            <w:tcW w:w="1139" w:type="dxa"/>
            <w:tcBorders>
              <w:top w:val="nil"/>
              <w:left w:val="nil"/>
              <w:bottom w:val="single" w:sz="4" w:space="0" w:color="auto"/>
              <w:right w:val="single" w:sz="4" w:space="0" w:color="auto"/>
            </w:tcBorders>
          </w:tcPr>
          <w:p w14:paraId="272F97F5" w14:textId="23FF2E3F"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E186258" w14:textId="77777777" w:rsidTr="005A3BBB">
        <w:trPr>
          <w:gridAfter w:val="1"/>
          <w:wAfter w:w="16" w:type="dxa"/>
          <w:trHeight w:val="1152"/>
        </w:trPr>
        <w:tc>
          <w:tcPr>
            <w:tcW w:w="1980" w:type="dxa"/>
            <w:tcBorders>
              <w:top w:val="nil"/>
              <w:left w:val="single" w:sz="4" w:space="0" w:color="auto"/>
              <w:bottom w:val="single" w:sz="4" w:space="0" w:color="auto"/>
              <w:right w:val="single" w:sz="4" w:space="0" w:color="auto"/>
            </w:tcBorders>
            <w:hideMark/>
          </w:tcPr>
          <w:p w14:paraId="63595DD3"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Tutanchamanova</w:t>
            </w:r>
            <w:proofErr w:type="spellEnd"/>
            <w:r w:rsidRPr="005711D2">
              <w:rPr>
                <w:rFonts w:ascii="Cambria" w:eastAsia="Times New Roman" w:hAnsi="Cambria" w:cs="Times New Roman"/>
                <w:color w:val="000000"/>
                <w:lang w:eastAsia="cs-CZ" w:bidi="my-MM"/>
              </w:rPr>
              <w:t xml:space="preserve"> pohřební komora, </w:t>
            </w:r>
            <w:r w:rsidRPr="005711D2">
              <w:rPr>
                <w:rFonts w:ascii="Cambria" w:eastAsia="Times New Roman" w:hAnsi="Cambria" w:cs="Times New Roman"/>
                <w:i/>
                <w:iCs/>
                <w:color w:val="000000"/>
                <w:lang w:eastAsia="cs-CZ" w:bidi="my-MM"/>
              </w:rPr>
              <w:t>na plánku panel č. 8</w:t>
            </w:r>
          </w:p>
        </w:tc>
        <w:tc>
          <w:tcPr>
            <w:tcW w:w="3266" w:type="dxa"/>
            <w:tcBorders>
              <w:top w:val="nil"/>
              <w:left w:val="nil"/>
              <w:bottom w:val="single" w:sz="4" w:space="0" w:color="auto"/>
              <w:right w:val="single" w:sz="4" w:space="0" w:color="auto"/>
            </w:tcBorders>
            <w:hideMark/>
          </w:tcPr>
          <w:p w14:paraId="76715EEF"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natřená dřevotřísková 2 cm deska, jednostranný polep potištěnou fólii </w:t>
            </w:r>
            <w:proofErr w:type="spellStart"/>
            <w:r w:rsidRPr="005711D2">
              <w:rPr>
                <w:rFonts w:ascii="Cambria" w:eastAsia="Times New Roman" w:hAnsi="Cambria" w:cs="Times New Roman"/>
                <w:color w:val="000000"/>
                <w:lang w:eastAsia="cs-CZ" w:bidi="my-MM"/>
              </w:rPr>
              <w:t>Decal</w:t>
            </w:r>
            <w:proofErr w:type="spellEnd"/>
            <w:r w:rsidRPr="005711D2">
              <w:rPr>
                <w:rFonts w:ascii="Cambria" w:eastAsia="Times New Roman" w:hAnsi="Cambria" w:cs="Times New Roman"/>
                <w:color w:val="000000"/>
                <w:lang w:eastAsia="cs-CZ" w:bidi="my-MM"/>
              </w:rPr>
              <w:t xml:space="preserve"> </w:t>
            </w:r>
            <w:proofErr w:type="spellStart"/>
            <w:r w:rsidRPr="005711D2">
              <w:rPr>
                <w:rFonts w:ascii="Cambria" w:eastAsia="Times New Roman" w:hAnsi="Cambria" w:cs="Times New Roman"/>
                <w:color w:val="000000"/>
                <w:lang w:eastAsia="cs-CZ" w:bidi="my-MM"/>
              </w:rPr>
              <w:t>wallcover</w:t>
            </w:r>
            <w:proofErr w:type="spellEnd"/>
            <w:r w:rsidRPr="005711D2">
              <w:rPr>
                <w:rFonts w:ascii="Cambria" w:eastAsia="Times New Roman" w:hAnsi="Cambria" w:cs="Times New Roman"/>
                <w:color w:val="000000"/>
                <w:lang w:eastAsia="cs-CZ" w:bidi="my-MM"/>
              </w:rPr>
              <w:t xml:space="preserve"> P HT 370 mate </w:t>
            </w:r>
            <w:proofErr w:type="spellStart"/>
            <w:r w:rsidRPr="005711D2">
              <w:rPr>
                <w:rFonts w:ascii="Cambria" w:eastAsia="Times New Roman" w:hAnsi="Cambria" w:cs="Times New Roman"/>
                <w:color w:val="000000"/>
                <w:lang w:eastAsia="cs-CZ" w:bidi="my-MM"/>
              </w:rPr>
              <w:t>rozpanelovaný</w:t>
            </w:r>
            <w:proofErr w:type="spellEnd"/>
            <w:r w:rsidRPr="005711D2">
              <w:rPr>
                <w:rFonts w:ascii="Cambria" w:eastAsia="Times New Roman" w:hAnsi="Cambria" w:cs="Times New Roman"/>
                <w:color w:val="000000"/>
                <w:lang w:eastAsia="cs-CZ" w:bidi="my-MM"/>
              </w:rPr>
              <w:t xml:space="preserve"> motiv</w:t>
            </w:r>
          </w:p>
        </w:tc>
        <w:tc>
          <w:tcPr>
            <w:tcW w:w="2268" w:type="dxa"/>
            <w:tcBorders>
              <w:top w:val="nil"/>
              <w:left w:val="nil"/>
              <w:bottom w:val="single" w:sz="4" w:space="0" w:color="auto"/>
              <w:right w:val="single" w:sz="4" w:space="0" w:color="auto"/>
            </w:tcBorders>
            <w:hideMark/>
          </w:tcPr>
          <w:p w14:paraId="7653FD9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a. 402(š) x 269(v) cm</w:t>
            </w:r>
            <w:r w:rsidRPr="005711D2">
              <w:rPr>
                <w:rFonts w:ascii="Cambria" w:eastAsia="Times New Roman" w:hAnsi="Cambria" w:cs="Times New Roman"/>
                <w:color w:val="000000"/>
                <w:lang w:eastAsia="cs-CZ" w:bidi="my-MM"/>
              </w:rPr>
              <w:br/>
              <w:t>b. 402(š) x 269(v) cm</w:t>
            </w:r>
            <w:r w:rsidRPr="005711D2">
              <w:rPr>
                <w:rFonts w:ascii="Cambria" w:eastAsia="Times New Roman" w:hAnsi="Cambria" w:cs="Times New Roman"/>
                <w:color w:val="000000"/>
                <w:lang w:eastAsia="cs-CZ" w:bidi="my-MM"/>
              </w:rPr>
              <w:br/>
              <w:t>c. 639(š) x 269(v) cm</w:t>
            </w:r>
            <w:r w:rsidRPr="005711D2">
              <w:rPr>
                <w:rFonts w:ascii="Cambria" w:eastAsia="Times New Roman" w:hAnsi="Cambria" w:cs="Times New Roman"/>
                <w:color w:val="000000"/>
                <w:lang w:eastAsia="cs-CZ" w:bidi="my-MM"/>
              </w:rPr>
              <w:br/>
              <w:t>d. 538(š) x 269(v) cm</w:t>
            </w:r>
          </w:p>
        </w:tc>
        <w:tc>
          <w:tcPr>
            <w:tcW w:w="1277" w:type="dxa"/>
            <w:tcBorders>
              <w:top w:val="nil"/>
              <w:left w:val="nil"/>
              <w:bottom w:val="single" w:sz="4" w:space="0" w:color="auto"/>
              <w:right w:val="single" w:sz="4" w:space="0" w:color="auto"/>
            </w:tcBorders>
            <w:hideMark/>
          </w:tcPr>
          <w:p w14:paraId="0F358DE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w:t>
            </w:r>
          </w:p>
        </w:tc>
        <w:tc>
          <w:tcPr>
            <w:tcW w:w="1139" w:type="dxa"/>
            <w:tcBorders>
              <w:top w:val="nil"/>
              <w:left w:val="nil"/>
              <w:bottom w:val="single" w:sz="4" w:space="0" w:color="auto"/>
              <w:right w:val="single" w:sz="4" w:space="0" w:color="auto"/>
            </w:tcBorders>
          </w:tcPr>
          <w:p w14:paraId="1491F2B2" w14:textId="0F9DE5FB"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7857B764"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48818EFA"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Tatenen</w:t>
            </w:r>
            <w:proofErr w:type="spellEnd"/>
          </w:p>
        </w:tc>
        <w:tc>
          <w:tcPr>
            <w:tcW w:w="3266" w:type="dxa"/>
            <w:tcBorders>
              <w:top w:val="nil"/>
              <w:left w:val="nil"/>
              <w:bottom w:val="single" w:sz="4" w:space="0" w:color="auto"/>
              <w:right w:val="single" w:sz="4" w:space="0" w:color="auto"/>
            </w:tcBorders>
            <w:hideMark/>
          </w:tcPr>
          <w:p w14:paraId="2D56F1D3" w14:textId="7464B1AB"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7B87FFCB"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45 x 90 cm</w:t>
            </w:r>
          </w:p>
        </w:tc>
        <w:tc>
          <w:tcPr>
            <w:tcW w:w="1277" w:type="dxa"/>
            <w:tcBorders>
              <w:top w:val="nil"/>
              <w:left w:val="nil"/>
              <w:bottom w:val="single" w:sz="4" w:space="0" w:color="auto"/>
              <w:right w:val="single" w:sz="4" w:space="0" w:color="auto"/>
            </w:tcBorders>
            <w:hideMark/>
          </w:tcPr>
          <w:p w14:paraId="2B6D0E47" w14:textId="437A3F03"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11C97344" w14:textId="378C7F6A"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3355049"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5823604D"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Atum</w:t>
            </w:r>
            <w:proofErr w:type="spellEnd"/>
          </w:p>
        </w:tc>
        <w:tc>
          <w:tcPr>
            <w:tcW w:w="3266" w:type="dxa"/>
            <w:tcBorders>
              <w:top w:val="nil"/>
              <w:left w:val="nil"/>
              <w:bottom w:val="single" w:sz="4" w:space="0" w:color="auto"/>
              <w:right w:val="single" w:sz="4" w:space="0" w:color="auto"/>
            </w:tcBorders>
            <w:hideMark/>
          </w:tcPr>
          <w:p w14:paraId="6032563E" w14:textId="7B9D0762"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0623746D"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45 x 90 cm</w:t>
            </w:r>
          </w:p>
        </w:tc>
        <w:tc>
          <w:tcPr>
            <w:tcW w:w="1277" w:type="dxa"/>
            <w:tcBorders>
              <w:top w:val="nil"/>
              <w:left w:val="nil"/>
              <w:bottom w:val="single" w:sz="4" w:space="0" w:color="auto"/>
              <w:right w:val="single" w:sz="4" w:space="0" w:color="auto"/>
            </w:tcBorders>
            <w:hideMark/>
          </w:tcPr>
          <w:p w14:paraId="19361C4B" w14:textId="4A152FE7"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4BE8208B" w14:textId="2400C5F3"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67712A9"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4F55C78D"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Ptah</w:t>
            </w:r>
            <w:proofErr w:type="spellEnd"/>
          </w:p>
        </w:tc>
        <w:tc>
          <w:tcPr>
            <w:tcW w:w="3266" w:type="dxa"/>
            <w:tcBorders>
              <w:top w:val="nil"/>
              <w:left w:val="nil"/>
              <w:bottom w:val="single" w:sz="4" w:space="0" w:color="auto"/>
              <w:right w:val="single" w:sz="4" w:space="0" w:color="auto"/>
            </w:tcBorders>
            <w:hideMark/>
          </w:tcPr>
          <w:p w14:paraId="28D54D8E" w14:textId="7748D0B9"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1A0D188E"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45 x 90 cm</w:t>
            </w:r>
          </w:p>
        </w:tc>
        <w:tc>
          <w:tcPr>
            <w:tcW w:w="1277" w:type="dxa"/>
            <w:tcBorders>
              <w:top w:val="nil"/>
              <w:left w:val="nil"/>
              <w:bottom w:val="single" w:sz="4" w:space="0" w:color="auto"/>
              <w:right w:val="single" w:sz="4" w:space="0" w:color="auto"/>
            </w:tcBorders>
            <w:hideMark/>
          </w:tcPr>
          <w:p w14:paraId="0373BC82" w14:textId="2766EC4F"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0A136E31" w14:textId="4CB6B6D8"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72FDBE2"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4113B47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kamenná nádoba</w:t>
            </w:r>
          </w:p>
        </w:tc>
        <w:tc>
          <w:tcPr>
            <w:tcW w:w="3266" w:type="dxa"/>
            <w:tcBorders>
              <w:top w:val="nil"/>
              <w:left w:val="nil"/>
              <w:bottom w:val="single" w:sz="4" w:space="0" w:color="auto"/>
              <w:right w:val="single" w:sz="4" w:space="0" w:color="auto"/>
            </w:tcBorders>
            <w:hideMark/>
          </w:tcPr>
          <w:p w14:paraId="2BFEEF41" w14:textId="1A6EF8E6"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6E2D6907"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70 x 100 cm</w:t>
            </w:r>
          </w:p>
        </w:tc>
        <w:tc>
          <w:tcPr>
            <w:tcW w:w="1277" w:type="dxa"/>
            <w:tcBorders>
              <w:top w:val="nil"/>
              <w:left w:val="nil"/>
              <w:bottom w:val="single" w:sz="4" w:space="0" w:color="auto"/>
              <w:right w:val="single" w:sz="4" w:space="0" w:color="auto"/>
            </w:tcBorders>
            <w:hideMark/>
          </w:tcPr>
          <w:p w14:paraId="5F231845" w14:textId="34A618C6"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6066EA1A" w14:textId="189165D2"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1416F06"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3213514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pektorál</w:t>
            </w:r>
          </w:p>
        </w:tc>
        <w:tc>
          <w:tcPr>
            <w:tcW w:w="3266" w:type="dxa"/>
            <w:tcBorders>
              <w:top w:val="nil"/>
              <w:left w:val="nil"/>
              <w:bottom w:val="single" w:sz="4" w:space="0" w:color="auto"/>
              <w:right w:val="single" w:sz="4" w:space="0" w:color="auto"/>
            </w:tcBorders>
            <w:hideMark/>
          </w:tcPr>
          <w:p w14:paraId="2A220B61" w14:textId="56780CF5"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771B4201"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75 x 100 cm</w:t>
            </w:r>
          </w:p>
        </w:tc>
        <w:tc>
          <w:tcPr>
            <w:tcW w:w="1277" w:type="dxa"/>
            <w:tcBorders>
              <w:top w:val="nil"/>
              <w:left w:val="nil"/>
              <w:bottom w:val="single" w:sz="4" w:space="0" w:color="auto"/>
              <w:right w:val="single" w:sz="4" w:space="0" w:color="auto"/>
            </w:tcBorders>
            <w:hideMark/>
          </w:tcPr>
          <w:p w14:paraId="6BC02249" w14:textId="21AF026E"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44F04986" w14:textId="1CFBEB9A"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704F56F7"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564D0EBF"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manekýn</w:t>
            </w:r>
          </w:p>
        </w:tc>
        <w:tc>
          <w:tcPr>
            <w:tcW w:w="3266" w:type="dxa"/>
            <w:tcBorders>
              <w:top w:val="nil"/>
              <w:left w:val="nil"/>
              <w:bottom w:val="single" w:sz="4" w:space="0" w:color="auto"/>
              <w:right w:val="single" w:sz="4" w:space="0" w:color="auto"/>
            </w:tcBorders>
            <w:hideMark/>
          </w:tcPr>
          <w:p w14:paraId="653B9FDC" w14:textId="3F412788"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3B709908"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75 x 100 cm</w:t>
            </w:r>
          </w:p>
        </w:tc>
        <w:tc>
          <w:tcPr>
            <w:tcW w:w="1277" w:type="dxa"/>
            <w:tcBorders>
              <w:top w:val="nil"/>
              <w:left w:val="nil"/>
              <w:bottom w:val="single" w:sz="4" w:space="0" w:color="auto"/>
              <w:right w:val="single" w:sz="4" w:space="0" w:color="auto"/>
            </w:tcBorders>
            <w:hideMark/>
          </w:tcPr>
          <w:p w14:paraId="69ABA723" w14:textId="1668CFA8"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7937E4BE" w14:textId="078A4346"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9064123"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2EC82B02"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skříňka na kanopy</w:t>
            </w:r>
          </w:p>
        </w:tc>
        <w:tc>
          <w:tcPr>
            <w:tcW w:w="3266" w:type="dxa"/>
            <w:tcBorders>
              <w:top w:val="nil"/>
              <w:left w:val="nil"/>
              <w:bottom w:val="single" w:sz="4" w:space="0" w:color="auto"/>
              <w:right w:val="single" w:sz="4" w:space="0" w:color="auto"/>
            </w:tcBorders>
            <w:hideMark/>
          </w:tcPr>
          <w:p w14:paraId="5026A725" w14:textId="0BD9597E"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75E711DA" w14:textId="780C35CD" w:rsidR="008E579C" w:rsidRPr="005711D2" w:rsidRDefault="00DF080D"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80 x</w:t>
            </w:r>
            <w:r w:rsidR="008E579C" w:rsidRPr="005711D2">
              <w:rPr>
                <w:rFonts w:ascii="Cambria" w:eastAsia="Times New Roman" w:hAnsi="Cambria" w:cs="Times New Roman"/>
                <w:lang w:eastAsia="cs-CZ" w:bidi="my-MM"/>
              </w:rPr>
              <w:t xml:space="preserve"> 80 cm</w:t>
            </w:r>
          </w:p>
        </w:tc>
        <w:tc>
          <w:tcPr>
            <w:tcW w:w="1277" w:type="dxa"/>
            <w:tcBorders>
              <w:top w:val="nil"/>
              <w:left w:val="nil"/>
              <w:bottom w:val="single" w:sz="4" w:space="0" w:color="auto"/>
              <w:right w:val="single" w:sz="4" w:space="0" w:color="auto"/>
            </w:tcBorders>
            <w:hideMark/>
          </w:tcPr>
          <w:p w14:paraId="3CA4C91D" w14:textId="5D195A6D"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18C42D30" w14:textId="5E437D1D"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083471B"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3FFDA61E" w14:textId="77777777" w:rsidR="008E579C" w:rsidRPr="005711D2" w:rsidRDefault="008E579C" w:rsidP="008E579C">
            <w:pPr>
              <w:spacing w:after="0" w:line="240" w:lineRule="auto"/>
              <w:rPr>
                <w:rFonts w:ascii="Cambria" w:eastAsia="Times New Roman" w:hAnsi="Cambria" w:cs="Times New Roman"/>
                <w:i/>
                <w:iCs/>
                <w:color w:val="000000"/>
                <w:lang w:eastAsia="cs-CZ" w:bidi="my-MM"/>
              </w:rPr>
            </w:pPr>
            <w:proofErr w:type="spellStart"/>
            <w:r w:rsidRPr="005711D2">
              <w:rPr>
                <w:rFonts w:ascii="Cambria" w:eastAsia="Times New Roman" w:hAnsi="Cambria" w:cs="Times New Roman"/>
                <w:i/>
                <w:iCs/>
                <w:color w:val="000000"/>
                <w:lang w:eastAsia="cs-CZ" w:bidi="my-MM"/>
              </w:rPr>
              <w:t>anch</w:t>
            </w:r>
            <w:proofErr w:type="spellEnd"/>
          </w:p>
        </w:tc>
        <w:tc>
          <w:tcPr>
            <w:tcW w:w="3266" w:type="dxa"/>
            <w:tcBorders>
              <w:top w:val="nil"/>
              <w:left w:val="nil"/>
              <w:bottom w:val="single" w:sz="4" w:space="0" w:color="auto"/>
              <w:right w:val="single" w:sz="4" w:space="0" w:color="auto"/>
            </w:tcBorders>
            <w:hideMark/>
          </w:tcPr>
          <w:p w14:paraId="00DAB4E7" w14:textId="0E17B92B"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615AB9E3"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80 x 90 cm</w:t>
            </w:r>
          </w:p>
        </w:tc>
        <w:tc>
          <w:tcPr>
            <w:tcW w:w="1277" w:type="dxa"/>
            <w:tcBorders>
              <w:top w:val="nil"/>
              <w:left w:val="nil"/>
              <w:bottom w:val="single" w:sz="4" w:space="0" w:color="auto"/>
              <w:right w:val="single" w:sz="4" w:space="0" w:color="auto"/>
            </w:tcBorders>
            <w:hideMark/>
          </w:tcPr>
          <w:p w14:paraId="709A2D9A" w14:textId="6561345C"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65D46714" w14:textId="5E23B393"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14284EF"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674B8C4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trůn</w:t>
            </w:r>
          </w:p>
        </w:tc>
        <w:tc>
          <w:tcPr>
            <w:tcW w:w="3266" w:type="dxa"/>
            <w:tcBorders>
              <w:top w:val="nil"/>
              <w:left w:val="nil"/>
              <w:bottom w:val="single" w:sz="4" w:space="0" w:color="auto"/>
              <w:right w:val="single" w:sz="4" w:space="0" w:color="auto"/>
            </w:tcBorders>
            <w:hideMark/>
          </w:tcPr>
          <w:p w14:paraId="585280B3" w14:textId="3F4A5E2D"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7020303C"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80 x 100 cm</w:t>
            </w:r>
          </w:p>
        </w:tc>
        <w:tc>
          <w:tcPr>
            <w:tcW w:w="1277" w:type="dxa"/>
            <w:tcBorders>
              <w:top w:val="nil"/>
              <w:left w:val="nil"/>
              <w:bottom w:val="single" w:sz="4" w:space="0" w:color="auto"/>
              <w:right w:val="single" w:sz="4" w:space="0" w:color="auto"/>
            </w:tcBorders>
            <w:hideMark/>
          </w:tcPr>
          <w:p w14:paraId="1DE76C81" w14:textId="1E0B925F"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523A4A55" w14:textId="1AACF9C7"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334AB78"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0FF2877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truhla</w:t>
            </w:r>
          </w:p>
        </w:tc>
        <w:tc>
          <w:tcPr>
            <w:tcW w:w="3266" w:type="dxa"/>
            <w:tcBorders>
              <w:top w:val="nil"/>
              <w:left w:val="nil"/>
              <w:bottom w:val="single" w:sz="4" w:space="0" w:color="auto"/>
              <w:right w:val="single" w:sz="4" w:space="0" w:color="auto"/>
            </w:tcBorders>
            <w:hideMark/>
          </w:tcPr>
          <w:p w14:paraId="66429985" w14:textId="23C88A6C"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2408683F"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80 x 110 cm</w:t>
            </w:r>
          </w:p>
        </w:tc>
        <w:tc>
          <w:tcPr>
            <w:tcW w:w="1277" w:type="dxa"/>
            <w:tcBorders>
              <w:top w:val="nil"/>
              <w:left w:val="nil"/>
              <w:bottom w:val="single" w:sz="4" w:space="0" w:color="auto"/>
              <w:right w:val="single" w:sz="4" w:space="0" w:color="auto"/>
            </w:tcBorders>
            <w:hideMark/>
          </w:tcPr>
          <w:p w14:paraId="7194060F" w14:textId="54B39606"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56B97119" w14:textId="78F705EE"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A656798"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36A2D6D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vůz, detail</w:t>
            </w:r>
          </w:p>
        </w:tc>
        <w:tc>
          <w:tcPr>
            <w:tcW w:w="3266" w:type="dxa"/>
            <w:tcBorders>
              <w:top w:val="nil"/>
              <w:left w:val="nil"/>
              <w:bottom w:val="single" w:sz="4" w:space="0" w:color="auto"/>
              <w:right w:val="single" w:sz="4" w:space="0" w:color="auto"/>
            </w:tcBorders>
            <w:hideMark/>
          </w:tcPr>
          <w:p w14:paraId="2018AB15" w14:textId="0F81842F"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6D680836"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90 x 24,5 cm</w:t>
            </w:r>
          </w:p>
        </w:tc>
        <w:tc>
          <w:tcPr>
            <w:tcW w:w="1277" w:type="dxa"/>
            <w:tcBorders>
              <w:top w:val="nil"/>
              <w:left w:val="nil"/>
              <w:bottom w:val="single" w:sz="4" w:space="0" w:color="auto"/>
              <w:right w:val="single" w:sz="4" w:space="0" w:color="auto"/>
            </w:tcBorders>
            <w:hideMark/>
          </w:tcPr>
          <w:p w14:paraId="4B0FF9AD" w14:textId="5BCF1B51"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3EEA37A4" w14:textId="37AB75F8"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7E43E8FE"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5F4403F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vůz</w:t>
            </w:r>
          </w:p>
        </w:tc>
        <w:tc>
          <w:tcPr>
            <w:tcW w:w="3266" w:type="dxa"/>
            <w:tcBorders>
              <w:top w:val="nil"/>
              <w:left w:val="nil"/>
              <w:bottom w:val="single" w:sz="4" w:space="0" w:color="auto"/>
              <w:right w:val="single" w:sz="4" w:space="0" w:color="auto"/>
            </w:tcBorders>
            <w:hideMark/>
          </w:tcPr>
          <w:p w14:paraId="4F58FB16" w14:textId="698CDCA1"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vzadu 2x hliníková lišta na zavěšení</w:t>
            </w:r>
          </w:p>
        </w:tc>
        <w:tc>
          <w:tcPr>
            <w:tcW w:w="2268" w:type="dxa"/>
            <w:tcBorders>
              <w:top w:val="nil"/>
              <w:left w:val="nil"/>
              <w:bottom w:val="single" w:sz="4" w:space="0" w:color="auto"/>
              <w:right w:val="single" w:sz="4" w:space="0" w:color="auto"/>
            </w:tcBorders>
            <w:hideMark/>
          </w:tcPr>
          <w:p w14:paraId="23A56B76"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90 x 70 cm</w:t>
            </w:r>
          </w:p>
        </w:tc>
        <w:tc>
          <w:tcPr>
            <w:tcW w:w="1277" w:type="dxa"/>
            <w:tcBorders>
              <w:top w:val="nil"/>
              <w:left w:val="nil"/>
              <w:bottom w:val="single" w:sz="4" w:space="0" w:color="auto"/>
              <w:right w:val="single" w:sz="4" w:space="0" w:color="auto"/>
            </w:tcBorders>
            <w:hideMark/>
          </w:tcPr>
          <w:p w14:paraId="1C1859FF" w14:textId="14607080"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6D415417" w14:textId="47D98455"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363A138"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0E4E552F"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kamenná nádoba (Burton)</w:t>
            </w:r>
          </w:p>
        </w:tc>
        <w:tc>
          <w:tcPr>
            <w:tcW w:w="3266" w:type="dxa"/>
            <w:tcBorders>
              <w:top w:val="nil"/>
              <w:left w:val="nil"/>
              <w:bottom w:val="single" w:sz="4" w:space="0" w:color="auto"/>
              <w:right w:val="single" w:sz="4" w:space="0" w:color="auto"/>
            </w:tcBorders>
            <w:hideMark/>
          </w:tcPr>
          <w:p w14:paraId="6E2697C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5998C35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19 x 25 cm</w:t>
            </w:r>
          </w:p>
        </w:tc>
        <w:tc>
          <w:tcPr>
            <w:tcW w:w="1277" w:type="dxa"/>
            <w:tcBorders>
              <w:top w:val="nil"/>
              <w:left w:val="nil"/>
              <w:bottom w:val="single" w:sz="4" w:space="0" w:color="auto"/>
              <w:right w:val="single" w:sz="4" w:space="0" w:color="auto"/>
            </w:tcBorders>
            <w:hideMark/>
          </w:tcPr>
          <w:p w14:paraId="548AE71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6FD0AC01" w14:textId="7EB69787"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46E97888"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102CA8C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kamenná nádoba </w:t>
            </w:r>
            <w:r w:rsidRPr="005711D2">
              <w:rPr>
                <w:rFonts w:ascii="Cambria" w:eastAsia="Times New Roman" w:hAnsi="Cambria" w:cs="Times New Roman"/>
                <w:i/>
                <w:iCs/>
                <w:color w:val="000000"/>
                <w:lang w:eastAsia="cs-CZ" w:bidi="my-MM"/>
              </w:rPr>
              <w:t xml:space="preserve">in </w:t>
            </w:r>
            <w:proofErr w:type="spellStart"/>
            <w:r w:rsidRPr="005711D2">
              <w:rPr>
                <w:rFonts w:ascii="Cambria" w:eastAsia="Times New Roman" w:hAnsi="Cambria" w:cs="Times New Roman"/>
                <w:i/>
                <w:iCs/>
                <w:color w:val="000000"/>
                <w:lang w:eastAsia="cs-CZ" w:bidi="my-MM"/>
              </w:rPr>
              <w:t>situ</w:t>
            </w:r>
            <w:proofErr w:type="spellEnd"/>
            <w:r w:rsidRPr="005711D2">
              <w:rPr>
                <w:rFonts w:ascii="Cambria" w:eastAsia="Times New Roman" w:hAnsi="Cambria" w:cs="Times New Roman"/>
                <w:color w:val="000000"/>
                <w:lang w:eastAsia="cs-CZ" w:bidi="my-MM"/>
              </w:rPr>
              <w:t xml:space="preserve"> (Burton)</w:t>
            </w:r>
          </w:p>
        </w:tc>
        <w:tc>
          <w:tcPr>
            <w:tcW w:w="3266" w:type="dxa"/>
            <w:tcBorders>
              <w:top w:val="nil"/>
              <w:left w:val="nil"/>
              <w:bottom w:val="single" w:sz="4" w:space="0" w:color="auto"/>
              <w:right w:val="single" w:sz="4" w:space="0" w:color="auto"/>
            </w:tcBorders>
            <w:hideMark/>
          </w:tcPr>
          <w:p w14:paraId="1C52AB9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2A8C76AD"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19 x 25 cm</w:t>
            </w:r>
          </w:p>
        </w:tc>
        <w:tc>
          <w:tcPr>
            <w:tcW w:w="1277" w:type="dxa"/>
            <w:tcBorders>
              <w:top w:val="nil"/>
              <w:left w:val="nil"/>
              <w:bottom w:val="single" w:sz="4" w:space="0" w:color="auto"/>
              <w:right w:val="single" w:sz="4" w:space="0" w:color="auto"/>
            </w:tcBorders>
            <w:hideMark/>
          </w:tcPr>
          <w:p w14:paraId="69B189A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5AFA144B" w14:textId="3DE01067"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E2E33FC"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05C1D9D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náušnice s postavami v kruhu</w:t>
            </w:r>
          </w:p>
        </w:tc>
        <w:tc>
          <w:tcPr>
            <w:tcW w:w="3266" w:type="dxa"/>
            <w:tcBorders>
              <w:top w:val="nil"/>
              <w:left w:val="nil"/>
              <w:bottom w:val="single" w:sz="4" w:space="0" w:color="auto"/>
              <w:right w:val="single" w:sz="4" w:space="0" w:color="auto"/>
            </w:tcBorders>
            <w:hideMark/>
          </w:tcPr>
          <w:p w14:paraId="78CEDE2D"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332E52B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20 x 35 cm</w:t>
            </w:r>
          </w:p>
        </w:tc>
        <w:tc>
          <w:tcPr>
            <w:tcW w:w="1277" w:type="dxa"/>
            <w:tcBorders>
              <w:top w:val="nil"/>
              <w:left w:val="nil"/>
              <w:bottom w:val="single" w:sz="4" w:space="0" w:color="auto"/>
              <w:right w:val="single" w:sz="4" w:space="0" w:color="auto"/>
            </w:tcBorders>
            <w:hideMark/>
          </w:tcPr>
          <w:p w14:paraId="132825C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063D067A" w14:textId="57E20AB8"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ADAF11E"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7D8D373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náušnice ze zlata a pryskyřice</w:t>
            </w:r>
          </w:p>
        </w:tc>
        <w:tc>
          <w:tcPr>
            <w:tcW w:w="3266" w:type="dxa"/>
            <w:tcBorders>
              <w:top w:val="nil"/>
              <w:left w:val="nil"/>
              <w:bottom w:val="single" w:sz="4" w:space="0" w:color="auto"/>
              <w:right w:val="single" w:sz="4" w:space="0" w:color="auto"/>
            </w:tcBorders>
            <w:hideMark/>
          </w:tcPr>
          <w:p w14:paraId="2D8B3B5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516FC7F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20 x 35 cm</w:t>
            </w:r>
          </w:p>
        </w:tc>
        <w:tc>
          <w:tcPr>
            <w:tcW w:w="1277" w:type="dxa"/>
            <w:tcBorders>
              <w:top w:val="nil"/>
              <w:left w:val="nil"/>
              <w:bottom w:val="single" w:sz="4" w:space="0" w:color="auto"/>
              <w:right w:val="single" w:sz="4" w:space="0" w:color="auto"/>
            </w:tcBorders>
            <w:hideMark/>
          </w:tcPr>
          <w:p w14:paraId="4857A01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64A50C6F" w14:textId="15C223BE"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AA437C9"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2C60C9D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lastRenderedPageBreak/>
              <w:t>náušnice se sokolem</w:t>
            </w:r>
          </w:p>
        </w:tc>
        <w:tc>
          <w:tcPr>
            <w:tcW w:w="3266" w:type="dxa"/>
            <w:tcBorders>
              <w:top w:val="nil"/>
              <w:left w:val="nil"/>
              <w:bottom w:val="single" w:sz="4" w:space="0" w:color="auto"/>
              <w:right w:val="single" w:sz="4" w:space="0" w:color="auto"/>
            </w:tcBorders>
            <w:hideMark/>
          </w:tcPr>
          <w:p w14:paraId="182D0572"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123697F2"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20 x 35 cm</w:t>
            </w:r>
          </w:p>
        </w:tc>
        <w:tc>
          <w:tcPr>
            <w:tcW w:w="1277" w:type="dxa"/>
            <w:tcBorders>
              <w:top w:val="nil"/>
              <w:left w:val="nil"/>
              <w:bottom w:val="single" w:sz="4" w:space="0" w:color="auto"/>
              <w:right w:val="single" w:sz="4" w:space="0" w:color="auto"/>
            </w:tcBorders>
            <w:hideMark/>
          </w:tcPr>
          <w:p w14:paraId="536FD4DD"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0445F3BC" w14:textId="53E1DCE8"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13E95E68"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58FCCE3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vynášení manekýna (MET)</w:t>
            </w:r>
          </w:p>
        </w:tc>
        <w:tc>
          <w:tcPr>
            <w:tcW w:w="3266" w:type="dxa"/>
            <w:tcBorders>
              <w:top w:val="nil"/>
              <w:left w:val="nil"/>
              <w:bottom w:val="single" w:sz="4" w:space="0" w:color="auto"/>
              <w:right w:val="single" w:sz="4" w:space="0" w:color="auto"/>
            </w:tcBorders>
            <w:hideMark/>
          </w:tcPr>
          <w:p w14:paraId="7581118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7389CB7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25 x 42 cm</w:t>
            </w:r>
          </w:p>
        </w:tc>
        <w:tc>
          <w:tcPr>
            <w:tcW w:w="1277" w:type="dxa"/>
            <w:tcBorders>
              <w:top w:val="nil"/>
              <w:left w:val="nil"/>
              <w:bottom w:val="single" w:sz="4" w:space="0" w:color="auto"/>
              <w:right w:val="single" w:sz="4" w:space="0" w:color="auto"/>
            </w:tcBorders>
            <w:hideMark/>
          </w:tcPr>
          <w:p w14:paraId="0850993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17117605" w14:textId="1AE4828E"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2CF4399"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7AD7854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detail pečeti </w:t>
            </w:r>
            <w:proofErr w:type="spellStart"/>
            <w:r w:rsidRPr="005711D2">
              <w:rPr>
                <w:rFonts w:ascii="Cambria" w:eastAsia="Times New Roman" w:hAnsi="Cambria" w:cs="Times New Roman"/>
                <w:color w:val="000000"/>
                <w:lang w:eastAsia="cs-CZ" w:bidi="my-MM"/>
              </w:rPr>
              <w:t>kanopické</w:t>
            </w:r>
            <w:proofErr w:type="spellEnd"/>
            <w:r w:rsidRPr="005711D2">
              <w:rPr>
                <w:rFonts w:ascii="Cambria" w:eastAsia="Times New Roman" w:hAnsi="Cambria" w:cs="Times New Roman"/>
                <w:color w:val="000000"/>
                <w:lang w:eastAsia="cs-CZ" w:bidi="my-MM"/>
              </w:rPr>
              <w:t xml:space="preserve"> skříňky (Burton)</w:t>
            </w:r>
          </w:p>
        </w:tc>
        <w:tc>
          <w:tcPr>
            <w:tcW w:w="3266" w:type="dxa"/>
            <w:tcBorders>
              <w:top w:val="nil"/>
              <w:left w:val="nil"/>
              <w:bottom w:val="single" w:sz="4" w:space="0" w:color="auto"/>
              <w:right w:val="single" w:sz="4" w:space="0" w:color="auto"/>
            </w:tcBorders>
            <w:hideMark/>
          </w:tcPr>
          <w:p w14:paraId="392122A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473A3D8D"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22,5 cm</w:t>
            </w:r>
          </w:p>
        </w:tc>
        <w:tc>
          <w:tcPr>
            <w:tcW w:w="1277" w:type="dxa"/>
            <w:tcBorders>
              <w:top w:val="nil"/>
              <w:left w:val="nil"/>
              <w:bottom w:val="single" w:sz="4" w:space="0" w:color="auto"/>
              <w:right w:val="single" w:sz="4" w:space="0" w:color="auto"/>
            </w:tcBorders>
            <w:hideMark/>
          </w:tcPr>
          <w:p w14:paraId="2058138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6DF10810" w14:textId="4B7145FF"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1BDD3193"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74613319"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vynášení vozu (</w:t>
            </w:r>
            <w:proofErr w:type="spellStart"/>
            <w:r w:rsidRPr="005711D2">
              <w:rPr>
                <w:rFonts w:ascii="Cambria" w:eastAsia="Times New Roman" w:hAnsi="Cambria" w:cs="Times New Roman"/>
                <w:color w:val="000000"/>
                <w:lang w:eastAsia="cs-CZ" w:bidi="my-MM"/>
              </w:rPr>
              <w:t>Griffith</w:t>
            </w:r>
            <w:proofErr w:type="spellEnd"/>
            <w:r w:rsidRPr="005711D2">
              <w:rPr>
                <w:rFonts w:ascii="Cambria" w:eastAsia="Times New Roman" w:hAnsi="Cambria" w:cs="Times New Roman"/>
                <w:color w:val="000000"/>
                <w:lang w:eastAsia="cs-CZ" w:bidi="my-MM"/>
              </w:rPr>
              <w:t>)</w:t>
            </w:r>
          </w:p>
        </w:tc>
        <w:tc>
          <w:tcPr>
            <w:tcW w:w="3266" w:type="dxa"/>
            <w:tcBorders>
              <w:top w:val="nil"/>
              <w:left w:val="nil"/>
              <w:bottom w:val="single" w:sz="4" w:space="0" w:color="auto"/>
              <w:right w:val="single" w:sz="4" w:space="0" w:color="auto"/>
            </w:tcBorders>
            <w:hideMark/>
          </w:tcPr>
          <w:p w14:paraId="4FF2433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1C0955A5"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22,5 cm</w:t>
            </w:r>
          </w:p>
        </w:tc>
        <w:tc>
          <w:tcPr>
            <w:tcW w:w="1277" w:type="dxa"/>
            <w:tcBorders>
              <w:top w:val="nil"/>
              <w:left w:val="nil"/>
              <w:bottom w:val="single" w:sz="4" w:space="0" w:color="auto"/>
              <w:right w:val="single" w:sz="4" w:space="0" w:color="auto"/>
            </w:tcBorders>
            <w:hideMark/>
          </w:tcPr>
          <w:p w14:paraId="2D276B6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5C509E7E" w14:textId="53971B41"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A8FC17B"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0FC39A2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vůz </w:t>
            </w:r>
            <w:r w:rsidRPr="005711D2">
              <w:rPr>
                <w:rFonts w:ascii="Cambria" w:eastAsia="Times New Roman" w:hAnsi="Cambria" w:cs="Times New Roman"/>
                <w:i/>
                <w:iCs/>
                <w:color w:val="000000"/>
                <w:lang w:eastAsia="cs-CZ" w:bidi="my-MM"/>
              </w:rPr>
              <w:t xml:space="preserve">in </w:t>
            </w:r>
            <w:proofErr w:type="spellStart"/>
            <w:r w:rsidRPr="005711D2">
              <w:rPr>
                <w:rFonts w:ascii="Cambria" w:eastAsia="Times New Roman" w:hAnsi="Cambria" w:cs="Times New Roman"/>
                <w:i/>
                <w:iCs/>
                <w:color w:val="000000"/>
                <w:lang w:eastAsia="cs-CZ" w:bidi="my-MM"/>
              </w:rPr>
              <w:t>situ</w:t>
            </w:r>
            <w:proofErr w:type="spellEnd"/>
            <w:r w:rsidRPr="005711D2">
              <w:rPr>
                <w:rFonts w:ascii="Cambria" w:eastAsia="Times New Roman" w:hAnsi="Cambria" w:cs="Times New Roman"/>
                <w:i/>
                <w:iCs/>
                <w:color w:val="000000"/>
                <w:lang w:eastAsia="cs-CZ" w:bidi="my-MM"/>
              </w:rPr>
              <w:t xml:space="preserve"> </w:t>
            </w:r>
            <w:r w:rsidRPr="005711D2">
              <w:rPr>
                <w:rFonts w:ascii="Cambria" w:eastAsia="Times New Roman" w:hAnsi="Cambria" w:cs="Times New Roman"/>
                <w:color w:val="000000"/>
                <w:lang w:eastAsia="cs-CZ" w:bidi="my-MM"/>
              </w:rPr>
              <w:t>(Burton)</w:t>
            </w:r>
          </w:p>
        </w:tc>
        <w:tc>
          <w:tcPr>
            <w:tcW w:w="3266" w:type="dxa"/>
            <w:tcBorders>
              <w:top w:val="nil"/>
              <w:left w:val="nil"/>
              <w:bottom w:val="single" w:sz="4" w:space="0" w:color="auto"/>
              <w:right w:val="single" w:sz="4" w:space="0" w:color="auto"/>
            </w:tcBorders>
            <w:hideMark/>
          </w:tcPr>
          <w:p w14:paraId="5DFDF4D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72A746D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40 cm</w:t>
            </w:r>
          </w:p>
        </w:tc>
        <w:tc>
          <w:tcPr>
            <w:tcW w:w="1277" w:type="dxa"/>
            <w:tcBorders>
              <w:top w:val="nil"/>
              <w:left w:val="nil"/>
              <w:bottom w:val="single" w:sz="4" w:space="0" w:color="auto"/>
              <w:right w:val="single" w:sz="4" w:space="0" w:color="auto"/>
            </w:tcBorders>
            <w:hideMark/>
          </w:tcPr>
          <w:p w14:paraId="16561C79"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008F0A6E" w14:textId="66FD81B9"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EE82184"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47FE42E8"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svícny ve tvaru </w:t>
            </w:r>
            <w:proofErr w:type="spellStart"/>
            <w:r w:rsidRPr="005711D2">
              <w:rPr>
                <w:rFonts w:ascii="Cambria" w:eastAsia="Times New Roman" w:hAnsi="Cambria" w:cs="Times New Roman"/>
                <w:i/>
                <w:iCs/>
                <w:color w:val="000000"/>
                <w:lang w:eastAsia="cs-CZ" w:bidi="my-MM"/>
              </w:rPr>
              <w:t>anch</w:t>
            </w:r>
            <w:proofErr w:type="spellEnd"/>
            <w:r w:rsidRPr="005711D2">
              <w:rPr>
                <w:rFonts w:ascii="Cambria" w:eastAsia="Times New Roman" w:hAnsi="Cambria" w:cs="Times New Roman"/>
                <w:color w:val="000000"/>
                <w:lang w:eastAsia="cs-CZ" w:bidi="my-MM"/>
              </w:rPr>
              <w:t xml:space="preserve"> </w:t>
            </w:r>
            <w:r w:rsidRPr="005711D2">
              <w:rPr>
                <w:rFonts w:ascii="Cambria" w:eastAsia="Times New Roman" w:hAnsi="Cambria" w:cs="Times New Roman"/>
                <w:i/>
                <w:iCs/>
                <w:color w:val="000000"/>
                <w:lang w:eastAsia="cs-CZ" w:bidi="my-MM"/>
              </w:rPr>
              <w:t xml:space="preserve">in </w:t>
            </w:r>
            <w:proofErr w:type="spellStart"/>
            <w:r w:rsidRPr="005711D2">
              <w:rPr>
                <w:rFonts w:ascii="Cambria" w:eastAsia="Times New Roman" w:hAnsi="Cambria" w:cs="Times New Roman"/>
                <w:i/>
                <w:iCs/>
                <w:color w:val="000000"/>
                <w:lang w:eastAsia="cs-CZ" w:bidi="my-MM"/>
              </w:rPr>
              <w:t>situ</w:t>
            </w:r>
            <w:proofErr w:type="spellEnd"/>
            <w:r w:rsidRPr="005711D2">
              <w:rPr>
                <w:rFonts w:ascii="Cambria" w:eastAsia="Times New Roman" w:hAnsi="Cambria" w:cs="Times New Roman"/>
                <w:color w:val="000000"/>
                <w:lang w:eastAsia="cs-CZ" w:bidi="my-MM"/>
              </w:rPr>
              <w:t xml:space="preserve"> (Burton)</w:t>
            </w:r>
          </w:p>
        </w:tc>
        <w:tc>
          <w:tcPr>
            <w:tcW w:w="3266" w:type="dxa"/>
            <w:tcBorders>
              <w:top w:val="nil"/>
              <w:left w:val="nil"/>
              <w:bottom w:val="single" w:sz="4" w:space="0" w:color="auto"/>
              <w:right w:val="single" w:sz="4" w:space="0" w:color="auto"/>
            </w:tcBorders>
            <w:hideMark/>
          </w:tcPr>
          <w:p w14:paraId="00599E9B"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092653B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40 cm</w:t>
            </w:r>
          </w:p>
        </w:tc>
        <w:tc>
          <w:tcPr>
            <w:tcW w:w="1277" w:type="dxa"/>
            <w:tcBorders>
              <w:top w:val="nil"/>
              <w:left w:val="nil"/>
              <w:bottom w:val="single" w:sz="4" w:space="0" w:color="auto"/>
              <w:right w:val="single" w:sz="4" w:space="0" w:color="auto"/>
            </w:tcBorders>
            <w:hideMark/>
          </w:tcPr>
          <w:p w14:paraId="1E6637D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52785F2D" w14:textId="266692BD"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72AAFB87"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5A5AB72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svícny ve tvaru </w:t>
            </w:r>
            <w:proofErr w:type="spellStart"/>
            <w:r w:rsidRPr="005711D2">
              <w:rPr>
                <w:rFonts w:ascii="Cambria" w:eastAsia="Times New Roman" w:hAnsi="Cambria" w:cs="Times New Roman"/>
                <w:i/>
                <w:iCs/>
                <w:color w:val="000000"/>
                <w:lang w:eastAsia="cs-CZ" w:bidi="my-MM"/>
              </w:rPr>
              <w:t>anch</w:t>
            </w:r>
            <w:proofErr w:type="spellEnd"/>
            <w:r w:rsidRPr="005711D2">
              <w:rPr>
                <w:rFonts w:ascii="Cambria" w:eastAsia="Times New Roman" w:hAnsi="Cambria" w:cs="Times New Roman"/>
                <w:i/>
                <w:iCs/>
                <w:color w:val="000000"/>
                <w:lang w:eastAsia="cs-CZ" w:bidi="my-MM"/>
              </w:rPr>
              <w:t xml:space="preserve"> </w:t>
            </w:r>
            <w:r w:rsidRPr="005711D2">
              <w:rPr>
                <w:rFonts w:ascii="Cambria" w:eastAsia="Times New Roman" w:hAnsi="Cambria" w:cs="Times New Roman"/>
                <w:color w:val="000000"/>
                <w:lang w:eastAsia="cs-CZ" w:bidi="my-MM"/>
              </w:rPr>
              <w:t>(Burton)</w:t>
            </w:r>
          </w:p>
        </w:tc>
        <w:tc>
          <w:tcPr>
            <w:tcW w:w="3266" w:type="dxa"/>
            <w:tcBorders>
              <w:top w:val="nil"/>
              <w:left w:val="nil"/>
              <w:bottom w:val="single" w:sz="4" w:space="0" w:color="auto"/>
              <w:right w:val="single" w:sz="4" w:space="0" w:color="auto"/>
            </w:tcBorders>
            <w:hideMark/>
          </w:tcPr>
          <w:p w14:paraId="6530D96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1E1087B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40 cm</w:t>
            </w:r>
          </w:p>
        </w:tc>
        <w:tc>
          <w:tcPr>
            <w:tcW w:w="1277" w:type="dxa"/>
            <w:tcBorders>
              <w:top w:val="nil"/>
              <w:left w:val="nil"/>
              <w:bottom w:val="single" w:sz="4" w:space="0" w:color="auto"/>
              <w:right w:val="single" w:sz="4" w:space="0" w:color="auto"/>
            </w:tcBorders>
            <w:hideMark/>
          </w:tcPr>
          <w:p w14:paraId="7B33BF7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0B450A5B" w14:textId="48183227"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8B10632"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24806C45"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kamenná nádoba </w:t>
            </w:r>
            <w:r w:rsidRPr="005711D2">
              <w:rPr>
                <w:rFonts w:ascii="Cambria" w:eastAsia="Times New Roman" w:hAnsi="Cambria" w:cs="Times New Roman"/>
                <w:i/>
                <w:color w:val="000000"/>
                <w:lang w:eastAsia="cs-CZ" w:bidi="my-MM"/>
              </w:rPr>
              <w:t xml:space="preserve">in </w:t>
            </w:r>
            <w:proofErr w:type="spellStart"/>
            <w:r w:rsidRPr="005711D2">
              <w:rPr>
                <w:rFonts w:ascii="Cambria" w:eastAsia="Times New Roman" w:hAnsi="Cambria" w:cs="Times New Roman"/>
                <w:i/>
                <w:color w:val="000000"/>
                <w:lang w:eastAsia="cs-CZ" w:bidi="my-MM"/>
              </w:rPr>
              <w:t>situ</w:t>
            </w:r>
            <w:proofErr w:type="spellEnd"/>
            <w:r w:rsidRPr="005711D2">
              <w:rPr>
                <w:rFonts w:ascii="Cambria" w:eastAsia="Times New Roman" w:hAnsi="Cambria" w:cs="Times New Roman"/>
                <w:color w:val="000000"/>
                <w:lang w:eastAsia="cs-CZ" w:bidi="my-MM"/>
              </w:rPr>
              <w:t>, detail (Burton)</w:t>
            </w:r>
          </w:p>
        </w:tc>
        <w:tc>
          <w:tcPr>
            <w:tcW w:w="3266" w:type="dxa"/>
            <w:tcBorders>
              <w:top w:val="nil"/>
              <w:left w:val="nil"/>
              <w:bottom w:val="single" w:sz="4" w:space="0" w:color="auto"/>
              <w:right w:val="single" w:sz="4" w:space="0" w:color="auto"/>
            </w:tcBorders>
            <w:hideMark/>
          </w:tcPr>
          <w:p w14:paraId="6DC6613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6E8C662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40 cm</w:t>
            </w:r>
          </w:p>
        </w:tc>
        <w:tc>
          <w:tcPr>
            <w:tcW w:w="1277" w:type="dxa"/>
            <w:tcBorders>
              <w:top w:val="nil"/>
              <w:left w:val="nil"/>
              <w:bottom w:val="single" w:sz="4" w:space="0" w:color="auto"/>
              <w:right w:val="single" w:sz="4" w:space="0" w:color="auto"/>
            </w:tcBorders>
            <w:hideMark/>
          </w:tcPr>
          <w:p w14:paraId="1B36D03D"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20DF7C51" w14:textId="6348E5AC"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6A5698D"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7A476CAD"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Atum</w:t>
            </w:r>
            <w:proofErr w:type="spellEnd"/>
            <w:r w:rsidRPr="005711D2">
              <w:rPr>
                <w:rFonts w:ascii="Cambria" w:eastAsia="Times New Roman" w:hAnsi="Cambria" w:cs="Times New Roman"/>
                <w:color w:val="000000"/>
                <w:lang w:eastAsia="cs-CZ" w:bidi="my-MM"/>
              </w:rPr>
              <w:t xml:space="preserve">, </w:t>
            </w:r>
            <w:proofErr w:type="spellStart"/>
            <w:r w:rsidRPr="005711D2">
              <w:rPr>
                <w:rFonts w:ascii="Cambria" w:eastAsia="Times New Roman" w:hAnsi="Cambria" w:cs="Times New Roman"/>
                <w:color w:val="000000"/>
                <w:lang w:eastAsia="cs-CZ" w:bidi="my-MM"/>
              </w:rPr>
              <w:t>Ptah</w:t>
            </w:r>
            <w:proofErr w:type="spellEnd"/>
            <w:r w:rsidRPr="005711D2">
              <w:rPr>
                <w:rFonts w:ascii="Cambria" w:eastAsia="Times New Roman" w:hAnsi="Cambria" w:cs="Times New Roman"/>
                <w:color w:val="000000"/>
                <w:lang w:eastAsia="cs-CZ" w:bidi="my-MM"/>
              </w:rPr>
              <w:t xml:space="preserve"> a </w:t>
            </w:r>
            <w:proofErr w:type="spellStart"/>
            <w:r w:rsidRPr="005711D2">
              <w:rPr>
                <w:rFonts w:ascii="Cambria" w:eastAsia="Times New Roman" w:hAnsi="Cambria" w:cs="Times New Roman"/>
                <w:color w:val="000000"/>
                <w:lang w:eastAsia="cs-CZ" w:bidi="my-MM"/>
              </w:rPr>
              <w:t>Tatenen</w:t>
            </w:r>
            <w:proofErr w:type="spellEnd"/>
            <w:r w:rsidRPr="005711D2">
              <w:rPr>
                <w:rFonts w:ascii="Cambria" w:eastAsia="Times New Roman" w:hAnsi="Cambria" w:cs="Times New Roman"/>
                <w:color w:val="000000"/>
                <w:lang w:eastAsia="cs-CZ" w:bidi="my-MM"/>
              </w:rPr>
              <w:t xml:space="preserve"> (Burton)</w:t>
            </w:r>
          </w:p>
        </w:tc>
        <w:tc>
          <w:tcPr>
            <w:tcW w:w="3266" w:type="dxa"/>
            <w:tcBorders>
              <w:top w:val="nil"/>
              <w:left w:val="nil"/>
              <w:bottom w:val="single" w:sz="4" w:space="0" w:color="auto"/>
              <w:right w:val="single" w:sz="4" w:space="0" w:color="auto"/>
            </w:tcBorders>
            <w:hideMark/>
          </w:tcPr>
          <w:p w14:paraId="212111C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0CB2B19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40 cm</w:t>
            </w:r>
          </w:p>
        </w:tc>
        <w:tc>
          <w:tcPr>
            <w:tcW w:w="1277" w:type="dxa"/>
            <w:tcBorders>
              <w:top w:val="nil"/>
              <w:left w:val="nil"/>
              <w:bottom w:val="single" w:sz="4" w:space="0" w:color="auto"/>
              <w:right w:val="single" w:sz="4" w:space="0" w:color="auto"/>
            </w:tcBorders>
            <w:hideMark/>
          </w:tcPr>
          <w:p w14:paraId="3E54BD1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53E6C1CB" w14:textId="7E9FD9B6"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7BFDCFB4"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22CF3A2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skříňka na kanopy (Burton)</w:t>
            </w:r>
          </w:p>
        </w:tc>
        <w:tc>
          <w:tcPr>
            <w:tcW w:w="3266" w:type="dxa"/>
            <w:tcBorders>
              <w:top w:val="nil"/>
              <w:left w:val="nil"/>
              <w:bottom w:val="single" w:sz="4" w:space="0" w:color="auto"/>
              <w:right w:val="single" w:sz="4" w:space="0" w:color="auto"/>
            </w:tcBorders>
            <w:hideMark/>
          </w:tcPr>
          <w:p w14:paraId="02F62A7C"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38C87B6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40 cm</w:t>
            </w:r>
          </w:p>
        </w:tc>
        <w:tc>
          <w:tcPr>
            <w:tcW w:w="1277" w:type="dxa"/>
            <w:tcBorders>
              <w:top w:val="nil"/>
              <w:left w:val="nil"/>
              <w:bottom w:val="single" w:sz="4" w:space="0" w:color="auto"/>
              <w:right w:val="single" w:sz="4" w:space="0" w:color="auto"/>
            </w:tcBorders>
            <w:hideMark/>
          </w:tcPr>
          <w:p w14:paraId="7E326279"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6DF8C72C" w14:textId="55702057"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26192A0D"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53161BCF"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podnožka k trůnu</w:t>
            </w:r>
          </w:p>
        </w:tc>
        <w:tc>
          <w:tcPr>
            <w:tcW w:w="3266" w:type="dxa"/>
            <w:tcBorders>
              <w:top w:val="nil"/>
              <w:left w:val="nil"/>
              <w:bottom w:val="single" w:sz="4" w:space="0" w:color="auto"/>
              <w:right w:val="single" w:sz="4" w:space="0" w:color="auto"/>
            </w:tcBorders>
            <w:hideMark/>
          </w:tcPr>
          <w:p w14:paraId="1235B1F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samolepka s matnou laminací na </w:t>
            </w:r>
            <w:proofErr w:type="gramStart"/>
            <w:r w:rsidRPr="005711D2">
              <w:rPr>
                <w:rFonts w:ascii="Cambria" w:eastAsia="Times New Roman" w:hAnsi="Cambria" w:cs="Times New Roman"/>
                <w:color w:val="000000"/>
                <w:lang w:eastAsia="cs-CZ" w:bidi="my-MM"/>
              </w:rPr>
              <w:t>1mm</w:t>
            </w:r>
            <w:proofErr w:type="gramEnd"/>
            <w:r w:rsidRPr="005711D2">
              <w:rPr>
                <w:rFonts w:ascii="Cambria" w:eastAsia="Times New Roman" w:hAnsi="Cambria" w:cs="Times New Roman"/>
                <w:color w:val="000000"/>
                <w:lang w:eastAsia="cs-CZ" w:bidi="my-MM"/>
              </w:rPr>
              <w:t xml:space="preserve"> plastové desce s oboustrannou páskou včetně nalepení, na kratší desce</w:t>
            </w:r>
          </w:p>
        </w:tc>
        <w:tc>
          <w:tcPr>
            <w:tcW w:w="2268" w:type="dxa"/>
            <w:tcBorders>
              <w:top w:val="nil"/>
              <w:left w:val="nil"/>
              <w:bottom w:val="single" w:sz="4" w:space="0" w:color="auto"/>
              <w:right w:val="single" w:sz="4" w:space="0" w:color="auto"/>
            </w:tcBorders>
            <w:hideMark/>
          </w:tcPr>
          <w:p w14:paraId="30F80095"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30 x 40 cm</w:t>
            </w:r>
          </w:p>
        </w:tc>
        <w:tc>
          <w:tcPr>
            <w:tcW w:w="1277" w:type="dxa"/>
            <w:tcBorders>
              <w:top w:val="nil"/>
              <w:left w:val="nil"/>
              <w:bottom w:val="single" w:sz="4" w:space="0" w:color="auto"/>
              <w:right w:val="single" w:sz="4" w:space="0" w:color="auto"/>
            </w:tcBorders>
            <w:hideMark/>
          </w:tcPr>
          <w:p w14:paraId="353B170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laminovaná platová deska</w:t>
            </w:r>
          </w:p>
        </w:tc>
        <w:tc>
          <w:tcPr>
            <w:tcW w:w="1139" w:type="dxa"/>
            <w:tcBorders>
              <w:top w:val="nil"/>
              <w:left w:val="nil"/>
              <w:bottom w:val="single" w:sz="4" w:space="0" w:color="auto"/>
              <w:right w:val="single" w:sz="4" w:space="0" w:color="auto"/>
            </w:tcBorders>
          </w:tcPr>
          <w:p w14:paraId="36EFBC57" w14:textId="499581F2"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B393F42"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2E6F036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Popisky k fotografiím, </w:t>
            </w:r>
            <w:r w:rsidRPr="005711D2">
              <w:rPr>
                <w:rFonts w:ascii="Cambria" w:eastAsia="Times New Roman" w:hAnsi="Cambria" w:cs="Times New Roman"/>
                <w:i/>
                <w:iCs/>
                <w:color w:val="000000"/>
                <w:lang w:eastAsia="cs-CZ" w:bidi="my-MM"/>
              </w:rPr>
              <w:t>na plánku panel č. 7</w:t>
            </w:r>
          </w:p>
        </w:tc>
        <w:tc>
          <w:tcPr>
            <w:tcW w:w="3266" w:type="dxa"/>
            <w:tcBorders>
              <w:top w:val="nil"/>
              <w:left w:val="nil"/>
              <w:bottom w:val="single" w:sz="4" w:space="0" w:color="auto"/>
              <w:right w:val="single" w:sz="4" w:space="0" w:color="auto"/>
            </w:tcBorders>
            <w:hideMark/>
          </w:tcPr>
          <w:p w14:paraId="73E22F4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9x černé texty na zlaté fólii</w:t>
            </w:r>
          </w:p>
        </w:tc>
        <w:tc>
          <w:tcPr>
            <w:tcW w:w="2268" w:type="dxa"/>
            <w:tcBorders>
              <w:top w:val="nil"/>
              <w:left w:val="nil"/>
              <w:bottom w:val="single" w:sz="4" w:space="0" w:color="auto"/>
              <w:right w:val="single" w:sz="4" w:space="0" w:color="auto"/>
            </w:tcBorders>
            <w:hideMark/>
          </w:tcPr>
          <w:p w14:paraId="473BAA3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50 x 40 cm, 9 kusů (nalepené přímo na desce)</w:t>
            </w:r>
          </w:p>
        </w:tc>
        <w:tc>
          <w:tcPr>
            <w:tcW w:w="1277" w:type="dxa"/>
            <w:tcBorders>
              <w:top w:val="nil"/>
              <w:left w:val="nil"/>
              <w:bottom w:val="single" w:sz="4" w:space="0" w:color="auto"/>
              <w:right w:val="single" w:sz="4" w:space="0" w:color="auto"/>
            </w:tcBorders>
            <w:hideMark/>
          </w:tcPr>
          <w:p w14:paraId="56FE563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samolepící fólie</w:t>
            </w:r>
          </w:p>
        </w:tc>
        <w:tc>
          <w:tcPr>
            <w:tcW w:w="1139" w:type="dxa"/>
            <w:tcBorders>
              <w:top w:val="nil"/>
              <w:left w:val="nil"/>
              <w:bottom w:val="single" w:sz="4" w:space="0" w:color="auto"/>
              <w:right w:val="single" w:sz="4" w:space="0" w:color="auto"/>
            </w:tcBorders>
          </w:tcPr>
          <w:p w14:paraId="763DC847" w14:textId="07A700AD"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E444CCC"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1E3C9D5F" w14:textId="05A5C946" w:rsidR="00FD4CAF" w:rsidRPr="005711D2" w:rsidRDefault="008E579C" w:rsidP="00FD4CAF">
            <w:pPr>
              <w:spacing w:after="0" w:line="240" w:lineRule="auto"/>
              <w:rPr>
                <w:rFonts w:ascii="Cambria" w:eastAsia="Times New Roman" w:hAnsi="Cambria" w:cs="Times New Roman"/>
                <w:i/>
                <w:iCs/>
                <w:color w:val="000000"/>
                <w:lang w:eastAsia="cs-CZ" w:bidi="my-MM"/>
              </w:rPr>
            </w:pPr>
            <w:r w:rsidRPr="005711D2">
              <w:rPr>
                <w:rFonts w:ascii="Cambria" w:eastAsia="Times New Roman" w:hAnsi="Cambria" w:cs="Times New Roman"/>
                <w:color w:val="000000"/>
                <w:lang w:eastAsia="cs-CZ" w:bidi="my-MM"/>
              </w:rPr>
              <w:t>Panely "</w:t>
            </w:r>
            <w:proofErr w:type="spellStart"/>
            <w:r w:rsidRPr="005711D2">
              <w:rPr>
                <w:rFonts w:ascii="Cambria" w:eastAsia="Times New Roman" w:hAnsi="Cambria" w:cs="Times New Roman"/>
                <w:color w:val="000000"/>
                <w:lang w:eastAsia="cs-CZ" w:bidi="my-MM"/>
              </w:rPr>
              <w:t>zubatice</w:t>
            </w:r>
            <w:proofErr w:type="spellEnd"/>
            <w:r w:rsidRPr="005711D2">
              <w:rPr>
                <w:rFonts w:ascii="Cambria" w:eastAsia="Times New Roman" w:hAnsi="Cambria" w:cs="Times New Roman"/>
                <w:color w:val="000000"/>
                <w:lang w:eastAsia="cs-CZ" w:bidi="my-MM"/>
              </w:rPr>
              <w:t xml:space="preserve">", </w:t>
            </w:r>
            <w:r w:rsidRPr="005711D2">
              <w:rPr>
                <w:rFonts w:ascii="Cambria" w:eastAsia="Times New Roman" w:hAnsi="Cambria" w:cs="Times New Roman"/>
                <w:i/>
                <w:iCs/>
                <w:color w:val="000000"/>
                <w:lang w:eastAsia="cs-CZ" w:bidi="my-MM"/>
              </w:rPr>
              <w:t>na plánku panel č. 7</w:t>
            </w:r>
            <w:r w:rsidR="00FD4CAF" w:rsidRPr="005711D2">
              <w:rPr>
                <w:rFonts w:ascii="Cambria" w:eastAsia="Times New Roman" w:hAnsi="Cambria" w:cs="Times New Roman"/>
                <w:i/>
                <w:iCs/>
                <w:color w:val="000000"/>
                <w:lang w:eastAsia="cs-CZ" w:bidi="my-MM"/>
              </w:rPr>
              <w:t xml:space="preserve"> </w:t>
            </w:r>
          </w:p>
        </w:tc>
        <w:tc>
          <w:tcPr>
            <w:tcW w:w="3266" w:type="dxa"/>
            <w:tcBorders>
              <w:top w:val="nil"/>
              <w:left w:val="nil"/>
              <w:bottom w:val="nil"/>
              <w:right w:val="nil"/>
            </w:tcBorders>
            <w:hideMark/>
          </w:tcPr>
          <w:p w14:paraId="166E098D" w14:textId="396D6331" w:rsidR="008E579C" w:rsidRPr="005711D2" w:rsidRDefault="00FD4CAF"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NENÍ SOUČÁSTÍ VÝPŮJČKY</w:t>
            </w:r>
          </w:p>
        </w:tc>
        <w:tc>
          <w:tcPr>
            <w:tcW w:w="2268" w:type="dxa"/>
            <w:tcBorders>
              <w:top w:val="nil"/>
              <w:left w:val="single" w:sz="4" w:space="0" w:color="auto"/>
              <w:bottom w:val="single" w:sz="4" w:space="0" w:color="auto"/>
              <w:right w:val="single" w:sz="4" w:space="0" w:color="auto"/>
            </w:tcBorders>
            <w:hideMark/>
          </w:tcPr>
          <w:p w14:paraId="16711701" w14:textId="1B3C1033" w:rsidR="008E579C" w:rsidRPr="005711D2" w:rsidRDefault="008E579C" w:rsidP="008E579C">
            <w:pPr>
              <w:spacing w:after="0" w:line="240" w:lineRule="auto"/>
              <w:rPr>
                <w:rFonts w:ascii="Cambria" w:eastAsia="Times New Roman" w:hAnsi="Cambria" w:cs="Times New Roman"/>
                <w:color w:val="000000"/>
                <w:lang w:eastAsia="cs-CZ" w:bidi="my-MM"/>
              </w:rPr>
            </w:pPr>
          </w:p>
        </w:tc>
        <w:tc>
          <w:tcPr>
            <w:tcW w:w="1277" w:type="dxa"/>
            <w:tcBorders>
              <w:top w:val="nil"/>
              <w:left w:val="nil"/>
              <w:bottom w:val="single" w:sz="4" w:space="0" w:color="auto"/>
              <w:right w:val="single" w:sz="4" w:space="0" w:color="auto"/>
            </w:tcBorders>
            <w:hideMark/>
          </w:tcPr>
          <w:p w14:paraId="0B8C3E5C"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w:t>
            </w:r>
          </w:p>
        </w:tc>
        <w:tc>
          <w:tcPr>
            <w:tcW w:w="1139" w:type="dxa"/>
            <w:tcBorders>
              <w:top w:val="nil"/>
              <w:left w:val="nil"/>
              <w:bottom w:val="single" w:sz="4" w:space="0" w:color="auto"/>
              <w:right w:val="single" w:sz="4" w:space="0" w:color="auto"/>
            </w:tcBorders>
          </w:tcPr>
          <w:p w14:paraId="1E40FD5B" w14:textId="2CD1A592"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9EBB1B9"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5D43058D"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t xml:space="preserve">Panel pro zlatou masku, </w:t>
            </w:r>
            <w:r w:rsidRPr="005711D2">
              <w:rPr>
                <w:rFonts w:ascii="Cambria" w:eastAsia="Times New Roman" w:hAnsi="Cambria" w:cs="Times New Roman"/>
                <w:i/>
                <w:iCs/>
                <w:lang w:eastAsia="cs-CZ" w:bidi="my-MM"/>
              </w:rPr>
              <w:t>na plánku panel č. 9</w:t>
            </w:r>
          </w:p>
        </w:tc>
        <w:tc>
          <w:tcPr>
            <w:tcW w:w="3266" w:type="dxa"/>
            <w:tcBorders>
              <w:top w:val="nil"/>
              <w:left w:val="nil"/>
              <w:bottom w:val="nil"/>
              <w:right w:val="nil"/>
            </w:tcBorders>
            <w:hideMark/>
          </w:tcPr>
          <w:p w14:paraId="6F38CB16" w14:textId="6494049E"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modře natřené dřevotřískové</w:t>
            </w:r>
            <w:r w:rsidR="00AD105F" w:rsidRPr="005711D2">
              <w:rPr>
                <w:rFonts w:ascii="Cambria" w:eastAsia="Times New Roman" w:hAnsi="Cambria" w:cs="Times New Roman"/>
                <w:color w:val="000000"/>
                <w:lang w:eastAsia="cs-CZ" w:bidi="my-MM"/>
              </w:rPr>
              <w:t xml:space="preserve"> 2 cm desky určené k zavěšení </w:t>
            </w:r>
            <w:proofErr w:type="spellStart"/>
            <w:r w:rsidR="00AD105F" w:rsidRPr="005711D2">
              <w:rPr>
                <w:rFonts w:ascii="Cambria" w:eastAsia="Times New Roman" w:hAnsi="Cambria" w:cs="Times New Roman"/>
                <w:color w:val="000000"/>
                <w:lang w:eastAsia="cs-CZ" w:bidi="my-MM"/>
              </w:rPr>
              <w:lastRenderedPageBreak/>
              <w:t>di</w:t>
            </w:r>
            <w:r w:rsidRPr="005711D2">
              <w:rPr>
                <w:rFonts w:ascii="Cambria" w:eastAsia="Times New Roman" w:hAnsi="Cambria" w:cs="Times New Roman"/>
                <w:color w:val="000000"/>
                <w:lang w:eastAsia="cs-CZ" w:bidi="my-MM"/>
              </w:rPr>
              <w:t>bondové</w:t>
            </w:r>
            <w:proofErr w:type="spellEnd"/>
            <w:r w:rsidRPr="005711D2">
              <w:rPr>
                <w:rFonts w:ascii="Cambria" w:eastAsia="Times New Roman" w:hAnsi="Cambria" w:cs="Times New Roman"/>
                <w:color w:val="000000"/>
                <w:lang w:eastAsia="cs-CZ" w:bidi="my-MM"/>
              </w:rPr>
              <w:t xml:space="preserve"> desky s </w:t>
            </w:r>
            <w:proofErr w:type="spellStart"/>
            <w:r w:rsidRPr="005711D2">
              <w:rPr>
                <w:rFonts w:ascii="Cambria" w:eastAsia="Times New Roman" w:hAnsi="Cambria" w:cs="Times New Roman"/>
                <w:color w:val="000000"/>
                <w:lang w:eastAsia="cs-CZ" w:bidi="my-MM"/>
              </w:rPr>
              <w:t>Tutachamonovou</w:t>
            </w:r>
            <w:proofErr w:type="spellEnd"/>
            <w:r w:rsidRPr="005711D2">
              <w:rPr>
                <w:rFonts w:ascii="Cambria" w:eastAsia="Times New Roman" w:hAnsi="Cambria" w:cs="Times New Roman"/>
                <w:color w:val="000000"/>
                <w:lang w:eastAsia="cs-CZ" w:bidi="my-MM"/>
              </w:rPr>
              <w:t xml:space="preserve"> zlatou maskou</w:t>
            </w:r>
          </w:p>
        </w:tc>
        <w:tc>
          <w:tcPr>
            <w:tcW w:w="2268" w:type="dxa"/>
            <w:tcBorders>
              <w:top w:val="nil"/>
              <w:left w:val="single" w:sz="4" w:space="0" w:color="auto"/>
              <w:bottom w:val="single" w:sz="4" w:space="0" w:color="auto"/>
              <w:right w:val="single" w:sz="4" w:space="0" w:color="auto"/>
            </w:tcBorders>
            <w:hideMark/>
          </w:tcPr>
          <w:p w14:paraId="70D3F52A" w14:textId="77777777" w:rsidR="008E579C" w:rsidRPr="005711D2" w:rsidRDefault="008E579C" w:rsidP="008E579C">
            <w:pPr>
              <w:spacing w:after="0" w:line="240" w:lineRule="auto"/>
              <w:rPr>
                <w:rFonts w:ascii="Cambria" w:eastAsia="Times New Roman" w:hAnsi="Cambria" w:cs="Times New Roman"/>
                <w:lang w:eastAsia="cs-CZ" w:bidi="my-MM"/>
              </w:rPr>
            </w:pPr>
            <w:r w:rsidRPr="005711D2">
              <w:rPr>
                <w:rFonts w:ascii="Cambria" w:eastAsia="Times New Roman" w:hAnsi="Cambria" w:cs="Times New Roman"/>
                <w:lang w:eastAsia="cs-CZ" w:bidi="my-MM"/>
              </w:rPr>
              <w:lastRenderedPageBreak/>
              <w:t>207(š) x 279(v), 2 kusy 80(š) x 279(v) cm</w:t>
            </w:r>
          </w:p>
        </w:tc>
        <w:tc>
          <w:tcPr>
            <w:tcW w:w="1277" w:type="dxa"/>
            <w:tcBorders>
              <w:top w:val="nil"/>
              <w:left w:val="nil"/>
              <w:bottom w:val="single" w:sz="4" w:space="0" w:color="auto"/>
              <w:right w:val="single" w:sz="4" w:space="0" w:color="auto"/>
            </w:tcBorders>
            <w:hideMark/>
          </w:tcPr>
          <w:p w14:paraId="0E7134F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w:t>
            </w:r>
          </w:p>
        </w:tc>
        <w:tc>
          <w:tcPr>
            <w:tcW w:w="1139" w:type="dxa"/>
            <w:tcBorders>
              <w:top w:val="nil"/>
              <w:left w:val="nil"/>
              <w:bottom w:val="single" w:sz="4" w:space="0" w:color="auto"/>
              <w:right w:val="single" w:sz="4" w:space="0" w:color="auto"/>
            </w:tcBorders>
          </w:tcPr>
          <w:p w14:paraId="28088539" w14:textId="01C998C7"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3F33B0A"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120DF42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Tutanchamonova maska, </w:t>
            </w:r>
            <w:r w:rsidRPr="005711D2">
              <w:rPr>
                <w:rFonts w:ascii="Cambria" w:eastAsia="Times New Roman" w:hAnsi="Cambria" w:cs="Times New Roman"/>
                <w:i/>
                <w:iCs/>
                <w:color w:val="000000"/>
                <w:lang w:eastAsia="cs-CZ" w:bidi="my-MM"/>
              </w:rPr>
              <w:t>na plánku panel č. 9</w:t>
            </w:r>
          </w:p>
        </w:tc>
        <w:tc>
          <w:tcPr>
            <w:tcW w:w="3266" w:type="dxa"/>
            <w:tcBorders>
              <w:top w:val="single" w:sz="4" w:space="0" w:color="auto"/>
              <w:left w:val="nil"/>
              <w:bottom w:val="single" w:sz="4" w:space="0" w:color="auto"/>
              <w:right w:val="single" w:sz="4" w:space="0" w:color="auto"/>
            </w:tcBorders>
            <w:hideMark/>
          </w:tcPr>
          <w:p w14:paraId="3C5B5B5F" w14:textId="4419ACB3"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r w:rsidR="008E579C" w:rsidRPr="005711D2">
              <w:rPr>
                <w:rFonts w:ascii="Cambria" w:eastAsia="Times New Roman" w:hAnsi="Cambria" w:cs="Times New Roman"/>
                <w:color w:val="000000"/>
                <w:lang w:eastAsia="cs-CZ" w:bidi="my-MM"/>
              </w:rPr>
              <w:t xml:space="preserve">, vzadu </w:t>
            </w:r>
            <w:proofErr w:type="spellStart"/>
            <w:r w:rsidR="008E579C" w:rsidRPr="005711D2">
              <w:rPr>
                <w:rFonts w:ascii="Cambria" w:eastAsia="Times New Roman" w:hAnsi="Cambria" w:cs="Times New Roman"/>
                <w:color w:val="000000"/>
                <w:lang w:eastAsia="cs-CZ" w:bidi="my-MM"/>
              </w:rPr>
              <w:t>dřevená</w:t>
            </w:r>
            <w:proofErr w:type="spellEnd"/>
            <w:r w:rsidR="008E579C" w:rsidRPr="005711D2">
              <w:rPr>
                <w:rFonts w:ascii="Cambria" w:eastAsia="Times New Roman" w:hAnsi="Cambria" w:cs="Times New Roman"/>
                <w:color w:val="000000"/>
                <w:lang w:eastAsia="cs-CZ" w:bidi="my-MM"/>
              </w:rPr>
              <w:t xml:space="preserve"> lišta na zavěšení</w:t>
            </w:r>
          </w:p>
        </w:tc>
        <w:tc>
          <w:tcPr>
            <w:tcW w:w="2268" w:type="dxa"/>
            <w:tcBorders>
              <w:top w:val="nil"/>
              <w:left w:val="nil"/>
              <w:bottom w:val="single" w:sz="4" w:space="0" w:color="auto"/>
              <w:right w:val="single" w:sz="4" w:space="0" w:color="auto"/>
            </w:tcBorders>
            <w:hideMark/>
          </w:tcPr>
          <w:p w14:paraId="17CD2CFF"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180 x 100 cm</w:t>
            </w:r>
          </w:p>
        </w:tc>
        <w:tc>
          <w:tcPr>
            <w:tcW w:w="1277" w:type="dxa"/>
            <w:tcBorders>
              <w:top w:val="nil"/>
              <w:left w:val="nil"/>
              <w:bottom w:val="single" w:sz="4" w:space="0" w:color="auto"/>
              <w:right w:val="single" w:sz="4" w:space="0" w:color="auto"/>
            </w:tcBorders>
            <w:hideMark/>
          </w:tcPr>
          <w:p w14:paraId="3543F22D" w14:textId="07DA1761" w:rsidR="008E579C" w:rsidRPr="005711D2" w:rsidRDefault="00AD105F"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di</w:t>
            </w:r>
            <w:r w:rsidR="008E579C" w:rsidRPr="005711D2">
              <w:rPr>
                <w:rFonts w:ascii="Cambria" w:eastAsia="Times New Roman" w:hAnsi="Cambria" w:cs="Times New Roman"/>
                <w:color w:val="000000"/>
                <w:lang w:eastAsia="cs-CZ" w:bidi="my-MM"/>
              </w:rPr>
              <w:t>bond</w:t>
            </w:r>
            <w:proofErr w:type="spellEnd"/>
          </w:p>
        </w:tc>
        <w:tc>
          <w:tcPr>
            <w:tcW w:w="1139" w:type="dxa"/>
            <w:tcBorders>
              <w:top w:val="nil"/>
              <w:left w:val="nil"/>
              <w:bottom w:val="single" w:sz="4" w:space="0" w:color="auto"/>
              <w:right w:val="single" w:sz="4" w:space="0" w:color="auto"/>
            </w:tcBorders>
          </w:tcPr>
          <w:p w14:paraId="0AAE8364" w14:textId="2DF6A964"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D687A1E" w14:textId="77777777" w:rsidTr="005A3BBB">
        <w:trPr>
          <w:gridAfter w:val="1"/>
          <w:wAfter w:w="16" w:type="dxa"/>
          <w:trHeight w:val="1152"/>
        </w:trPr>
        <w:tc>
          <w:tcPr>
            <w:tcW w:w="1980" w:type="dxa"/>
            <w:tcBorders>
              <w:top w:val="nil"/>
              <w:left w:val="single" w:sz="4" w:space="0" w:color="auto"/>
              <w:bottom w:val="single" w:sz="4" w:space="0" w:color="auto"/>
              <w:right w:val="single" w:sz="4" w:space="0" w:color="auto"/>
            </w:tcBorders>
            <w:hideMark/>
          </w:tcPr>
          <w:p w14:paraId="052CD2D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3D model Tutanchamonovy hrobky,</w:t>
            </w:r>
            <w:r w:rsidRPr="005711D2">
              <w:rPr>
                <w:rFonts w:ascii="Cambria" w:eastAsia="Times New Roman" w:hAnsi="Cambria" w:cs="Times New Roman"/>
                <w:i/>
                <w:iCs/>
                <w:color w:val="000000"/>
                <w:lang w:eastAsia="cs-CZ" w:bidi="my-MM"/>
              </w:rPr>
              <w:t xml:space="preserve"> na plánku panel č. 5 </w:t>
            </w:r>
          </w:p>
        </w:tc>
        <w:tc>
          <w:tcPr>
            <w:tcW w:w="3266" w:type="dxa"/>
            <w:tcBorders>
              <w:top w:val="nil"/>
              <w:left w:val="nil"/>
              <w:bottom w:val="single" w:sz="4" w:space="0" w:color="auto"/>
              <w:right w:val="single" w:sz="4" w:space="0" w:color="auto"/>
            </w:tcBorders>
            <w:hideMark/>
          </w:tcPr>
          <w:p w14:paraId="23A049C9"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model Tutanchamonovy hrobky na podstavci z dřevotřískových desek, 3D tisk přístupového schodiště, sestupné chodby a 4 místností, malovaná pohřební komora</w:t>
            </w:r>
          </w:p>
        </w:tc>
        <w:tc>
          <w:tcPr>
            <w:tcW w:w="2268" w:type="dxa"/>
            <w:tcBorders>
              <w:top w:val="nil"/>
              <w:left w:val="nil"/>
              <w:bottom w:val="single" w:sz="4" w:space="0" w:color="auto"/>
              <w:right w:val="single" w:sz="4" w:space="0" w:color="auto"/>
            </w:tcBorders>
            <w:hideMark/>
          </w:tcPr>
          <w:p w14:paraId="573B5DC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podstavec: 83 x 62 x 70 cm; celková výška s 3D tiskem 104,5 cm</w:t>
            </w:r>
          </w:p>
        </w:tc>
        <w:tc>
          <w:tcPr>
            <w:tcW w:w="1277" w:type="dxa"/>
            <w:tcBorders>
              <w:top w:val="nil"/>
              <w:left w:val="nil"/>
              <w:bottom w:val="single" w:sz="4" w:space="0" w:color="auto"/>
              <w:right w:val="single" w:sz="4" w:space="0" w:color="auto"/>
            </w:tcBorders>
            <w:hideMark/>
          </w:tcPr>
          <w:p w14:paraId="1B89E9F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plast </w:t>
            </w:r>
          </w:p>
        </w:tc>
        <w:tc>
          <w:tcPr>
            <w:tcW w:w="1139" w:type="dxa"/>
            <w:tcBorders>
              <w:top w:val="nil"/>
              <w:left w:val="nil"/>
              <w:bottom w:val="single" w:sz="4" w:space="0" w:color="auto"/>
              <w:right w:val="single" w:sz="4" w:space="0" w:color="auto"/>
            </w:tcBorders>
          </w:tcPr>
          <w:p w14:paraId="14E0C168" w14:textId="6ACD236A"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757DEDC4"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7C21816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3D model Rosettské desky </w:t>
            </w:r>
          </w:p>
        </w:tc>
        <w:tc>
          <w:tcPr>
            <w:tcW w:w="3266" w:type="dxa"/>
            <w:tcBorders>
              <w:top w:val="nil"/>
              <w:left w:val="nil"/>
              <w:bottom w:val="single" w:sz="4" w:space="0" w:color="auto"/>
              <w:right w:val="single" w:sz="4" w:space="0" w:color="auto"/>
            </w:tcBorders>
            <w:hideMark/>
          </w:tcPr>
          <w:p w14:paraId="2C6D2DB9"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svítící model Rosettské desky, na plexiskle, zapuštěný do černého dřevotřískového podstavce</w:t>
            </w:r>
          </w:p>
        </w:tc>
        <w:tc>
          <w:tcPr>
            <w:tcW w:w="2268" w:type="dxa"/>
            <w:tcBorders>
              <w:top w:val="nil"/>
              <w:left w:val="nil"/>
              <w:bottom w:val="single" w:sz="4" w:space="0" w:color="auto"/>
              <w:right w:val="single" w:sz="4" w:space="0" w:color="auto"/>
            </w:tcBorders>
            <w:hideMark/>
          </w:tcPr>
          <w:p w14:paraId="737FD0C5"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podstavec: 78 x 48 x 48 cm; celková výška s deskou 173 cm</w:t>
            </w:r>
          </w:p>
        </w:tc>
        <w:tc>
          <w:tcPr>
            <w:tcW w:w="1277" w:type="dxa"/>
            <w:tcBorders>
              <w:top w:val="nil"/>
              <w:left w:val="nil"/>
              <w:bottom w:val="single" w:sz="4" w:space="0" w:color="auto"/>
              <w:right w:val="single" w:sz="4" w:space="0" w:color="auto"/>
            </w:tcBorders>
            <w:hideMark/>
          </w:tcPr>
          <w:p w14:paraId="0979091C"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dřevotříska, plast </w:t>
            </w:r>
          </w:p>
        </w:tc>
        <w:tc>
          <w:tcPr>
            <w:tcW w:w="1139" w:type="dxa"/>
            <w:tcBorders>
              <w:top w:val="nil"/>
              <w:left w:val="nil"/>
              <w:bottom w:val="single" w:sz="4" w:space="0" w:color="auto"/>
              <w:right w:val="single" w:sz="4" w:space="0" w:color="auto"/>
            </w:tcBorders>
          </w:tcPr>
          <w:p w14:paraId="035F2E40" w14:textId="5AD4924A"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4C57AE8"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7B1771F5"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lightbox</w:t>
            </w:r>
            <w:proofErr w:type="spellEnd"/>
            <w:r w:rsidRPr="005711D2">
              <w:rPr>
                <w:rFonts w:ascii="Cambria" w:eastAsia="Times New Roman" w:hAnsi="Cambria" w:cs="Times New Roman"/>
                <w:color w:val="000000"/>
                <w:lang w:eastAsia="cs-CZ" w:bidi="my-MM"/>
              </w:rPr>
              <w:t xml:space="preserve"> s podstavcem </w:t>
            </w:r>
          </w:p>
        </w:tc>
        <w:tc>
          <w:tcPr>
            <w:tcW w:w="3266" w:type="dxa"/>
            <w:tcBorders>
              <w:top w:val="nil"/>
              <w:left w:val="nil"/>
              <w:bottom w:val="single" w:sz="4" w:space="0" w:color="auto"/>
              <w:right w:val="single" w:sz="4" w:space="0" w:color="auto"/>
            </w:tcBorders>
            <w:hideMark/>
          </w:tcPr>
          <w:p w14:paraId="4D7BCAA6" w14:textId="542936B9" w:rsidR="008E579C" w:rsidRPr="005711D2" w:rsidRDefault="00DF080D" w:rsidP="00A42C7F">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Tutanchamonova zlatá rakev do pohřeb</w:t>
            </w:r>
            <w:r w:rsidR="008E579C" w:rsidRPr="005711D2">
              <w:rPr>
                <w:rFonts w:ascii="Cambria" w:eastAsia="Times New Roman" w:hAnsi="Cambria" w:cs="Times New Roman"/>
                <w:color w:val="000000"/>
                <w:lang w:eastAsia="cs-CZ" w:bidi="my-MM"/>
              </w:rPr>
              <w:t>ní komory</w:t>
            </w:r>
          </w:p>
        </w:tc>
        <w:tc>
          <w:tcPr>
            <w:tcW w:w="2268" w:type="dxa"/>
            <w:tcBorders>
              <w:top w:val="nil"/>
              <w:left w:val="nil"/>
              <w:bottom w:val="single" w:sz="4" w:space="0" w:color="auto"/>
              <w:right w:val="single" w:sz="4" w:space="0" w:color="auto"/>
            </w:tcBorders>
            <w:hideMark/>
          </w:tcPr>
          <w:p w14:paraId="211A2BE2"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100 x 200 x 75 cm </w:t>
            </w:r>
          </w:p>
        </w:tc>
        <w:tc>
          <w:tcPr>
            <w:tcW w:w="1277" w:type="dxa"/>
            <w:tcBorders>
              <w:top w:val="nil"/>
              <w:left w:val="nil"/>
              <w:bottom w:val="single" w:sz="4" w:space="0" w:color="auto"/>
              <w:right w:val="single" w:sz="4" w:space="0" w:color="auto"/>
            </w:tcBorders>
            <w:hideMark/>
          </w:tcPr>
          <w:p w14:paraId="04122DF5"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dřevotříska, kov, sklo</w:t>
            </w:r>
          </w:p>
        </w:tc>
        <w:tc>
          <w:tcPr>
            <w:tcW w:w="1139" w:type="dxa"/>
            <w:tcBorders>
              <w:top w:val="nil"/>
              <w:left w:val="nil"/>
              <w:bottom w:val="single" w:sz="4" w:space="0" w:color="auto"/>
              <w:right w:val="single" w:sz="4" w:space="0" w:color="auto"/>
            </w:tcBorders>
          </w:tcPr>
          <w:p w14:paraId="4879D3F7" w14:textId="27FD1998"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138C694"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2708D765"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obraz Tutanchamonovy rakve v sarkofágu do </w:t>
            </w:r>
            <w:proofErr w:type="spellStart"/>
            <w:r w:rsidRPr="005711D2">
              <w:rPr>
                <w:rFonts w:ascii="Cambria" w:eastAsia="Times New Roman" w:hAnsi="Cambria" w:cs="Times New Roman"/>
                <w:color w:val="000000"/>
                <w:lang w:eastAsia="cs-CZ" w:bidi="my-MM"/>
              </w:rPr>
              <w:t>lightboxu</w:t>
            </w:r>
            <w:proofErr w:type="spellEnd"/>
          </w:p>
        </w:tc>
        <w:tc>
          <w:tcPr>
            <w:tcW w:w="3266" w:type="dxa"/>
            <w:tcBorders>
              <w:top w:val="nil"/>
              <w:left w:val="nil"/>
              <w:bottom w:val="single" w:sz="4" w:space="0" w:color="auto"/>
              <w:right w:val="single" w:sz="4" w:space="0" w:color="auto"/>
            </w:tcBorders>
            <w:hideMark/>
          </w:tcPr>
          <w:p w14:paraId="193C119D"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plexisklo polepené fólií</w:t>
            </w:r>
          </w:p>
        </w:tc>
        <w:tc>
          <w:tcPr>
            <w:tcW w:w="2268" w:type="dxa"/>
            <w:tcBorders>
              <w:top w:val="nil"/>
              <w:left w:val="nil"/>
              <w:bottom w:val="single" w:sz="4" w:space="0" w:color="auto"/>
              <w:right w:val="single" w:sz="4" w:space="0" w:color="auto"/>
            </w:tcBorders>
            <w:hideMark/>
          </w:tcPr>
          <w:p w14:paraId="307C784C"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100 x 200 cm</w:t>
            </w:r>
          </w:p>
        </w:tc>
        <w:tc>
          <w:tcPr>
            <w:tcW w:w="1277" w:type="dxa"/>
            <w:tcBorders>
              <w:top w:val="nil"/>
              <w:left w:val="nil"/>
              <w:bottom w:val="single" w:sz="4" w:space="0" w:color="auto"/>
              <w:right w:val="single" w:sz="4" w:space="0" w:color="auto"/>
            </w:tcBorders>
            <w:hideMark/>
          </w:tcPr>
          <w:p w14:paraId="321FC14B"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plexisklo</w:t>
            </w:r>
          </w:p>
        </w:tc>
        <w:tc>
          <w:tcPr>
            <w:tcW w:w="1139" w:type="dxa"/>
            <w:tcBorders>
              <w:top w:val="nil"/>
              <w:left w:val="nil"/>
              <w:bottom w:val="single" w:sz="4" w:space="0" w:color="auto"/>
              <w:right w:val="single" w:sz="4" w:space="0" w:color="auto"/>
            </w:tcBorders>
          </w:tcPr>
          <w:p w14:paraId="0747313E" w14:textId="33CBA799"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8869222"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0A26F84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anglické texty</w:t>
            </w:r>
          </w:p>
        </w:tc>
        <w:tc>
          <w:tcPr>
            <w:tcW w:w="3266" w:type="dxa"/>
            <w:tcBorders>
              <w:top w:val="nil"/>
              <w:left w:val="nil"/>
              <w:bottom w:val="single" w:sz="4" w:space="0" w:color="auto"/>
              <w:right w:val="single" w:sz="4" w:space="0" w:color="auto"/>
            </w:tcBorders>
            <w:hideMark/>
          </w:tcPr>
          <w:p w14:paraId="1410885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5 x laminované anglické texty k výstavě v rychlovazači</w:t>
            </w:r>
          </w:p>
        </w:tc>
        <w:tc>
          <w:tcPr>
            <w:tcW w:w="2268" w:type="dxa"/>
            <w:tcBorders>
              <w:top w:val="nil"/>
              <w:left w:val="nil"/>
              <w:bottom w:val="single" w:sz="4" w:space="0" w:color="auto"/>
              <w:right w:val="single" w:sz="4" w:space="0" w:color="auto"/>
            </w:tcBorders>
            <w:hideMark/>
          </w:tcPr>
          <w:p w14:paraId="594AB6A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w:t>
            </w:r>
          </w:p>
        </w:tc>
        <w:tc>
          <w:tcPr>
            <w:tcW w:w="1277" w:type="dxa"/>
            <w:tcBorders>
              <w:top w:val="nil"/>
              <w:left w:val="nil"/>
              <w:bottom w:val="single" w:sz="4" w:space="0" w:color="auto"/>
              <w:right w:val="single" w:sz="4" w:space="0" w:color="auto"/>
            </w:tcBorders>
            <w:hideMark/>
          </w:tcPr>
          <w:p w14:paraId="224D66E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w:t>
            </w:r>
          </w:p>
        </w:tc>
        <w:tc>
          <w:tcPr>
            <w:tcW w:w="1139" w:type="dxa"/>
            <w:tcBorders>
              <w:top w:val="nil"/>
              <w:left w:val="nil"/>
              <w:bottom w:val="single" w:sz="4" w:space="0" w:color="auto"/>
              <w:right w:val="single" w:sz="4" w:space="0" w:color="auto"/>
            </w:tcBorders>
          </w:tcPr>
          <w:p w14:paraId="0E727887" w14:textId="26E96815"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02EB932E"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3DA0F9F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vzory pro dětský program</w:t>
            </w:r>
          </w:p>
        </w:tc>
        <w:tc>
          <w:tcPr>
            <w:tcW w:w="3266" w:type="dxa"/>
            <w:tcBorders>
              <w:top w:val="nil"/>
              <w:left w:val="nil"/>
              <w:bottom w:val="single" w:sz="4" w:space="0" w:color="auto"/>
              <w:right w:val="single" w:sz="4" w:space="0" w:color="auto"/>
            </w:tcBorders>
            <w:hideMark/>
          </w:tcPr>
          <w:p w14:paraId="63A1795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pracovní listy včetně správných řešení, omalovánky, hieroglyfická abeceda</w:t>
            </w:r>
          </w:p>
        </w:tc>
        <w:tc>
          <w:tcPr>
            <w:tcW w:w="2268" w:type="dxa"/>
            <w:tcBorders>
              <w:top w:val="nil"/>
              <w:left w:val="nil"/>
              <w:bottom w:val="single" w:sz="4" w:space="0" w:color="auto"/>
              <w:right w:val="single" w:sz="4" w:space="0" w:color="auto"/>
            </w:tcBorders>
            <w:hideMark/>
          </w:tcPr>
          <w:p w14:paraId="44B953A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w:t>
            </w:r>
          </w:p>
        </w:tc>
        <w:tc>
          <w:tcPr>
            <w:tcW w:w="1277" w:type="dxa"/>
            <w:tcBorders>
              <w:top w:val="nil"/>
              <w:left w:val="nil"/>
              <w:bottom w:val="single" w:sz="4" w:space="0" w:color="auto"/>
              <w:right w:val="single" w:sz="4" w:space="0" w:color="auto"/>
            </w:tcBorders>
            <w:hideMark/>
          </w:tcPr>
          <w:p w14:paraId="14CA0A7A"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w:t>
            </w:r>
          </w:p>
        </w:tc>
        <w:tc>
          <w:tcPr>
            <w:tcW w:w="1139" w:type="dxa"/>
            <w:tcBorders>
              <w:top w:val="nil"/>
              <w:left w:val="nil"/>
              <w:bottom w:val="single" w:sz="4" w:space="0" w:color="auto"/>
              <w:right w:val="single" w:sz="4" w:space="0" w:color="auto"/>
            </w:tcBorders>
          </w:tcPr>
          <w:p w14:paraId="2600ACA2" w14:textId="634ABCC0"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D53002A" w14:textId="77777777" w:rsidTr="005A3BBB">
        <w:trPr>
          <w:gridAfter w:val="1"/>
          <w:wAfter w:w="16" w:type="dxa"/>
          <w:trHeight w:val="2016"/>
        </w:trPr>
        <w:tc>
          <w:tcPr>
            <w:tcW w:w="1980" w:type="dxa"/>
            <w:tcBorders>
              <w:top w:val="nil"/>
              <w:left w:val="single" w:sz="4" w:space="0" w:color="auto"/>
              <w:bottom w:val="single" w:sz="4" w:space="0" w:color="auto"/>
              <w:right w:val="single" w:sz="4" w:space="0" w:color="auto"/>
            </w:tcBorders>
            <w:hideMark/>
          </w:tcPr>
          <w:p w14:paraId="2279F46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audio s koptskou mší</w:t>
            </w:r>
          </w:p>
        </w:tc>
        <w:tc>
          <w:tcPr>
            <w:tcW w:w="3266" w:type="dxa"/>
            <w:tcBorders>
              <w:top w:val="nil"/>
              <w:left w:val="nil"/>
              <w:bottom w:val="single" w:sz="4" w:space="0" w:color="auto"/>
              <w:right w:val="single" w:sz="4" w:space="0" w:color="auto"/>
            </w:tcBorders>
            <w:hideMark/>
          </w:tcPr>
          <w:p w14:paraId="3BA1B8BC"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2 reprobedny, přehrávač, zesilovač, kabely k reproduktorům</w:t>
            </w:r>
          </w:p>
        </w:tc>
        <w:tc>
          <w:tcPr>
            <w:tcW w:w="2268" w:type="dxa"/>
            <w:tcBorders>
              <w:top w:val="nil"/>
              <w:left w:val="nil"/>
              <w:bottom w:val="single" w:sz="4" w:space="0" w:color="auto"/>
              <w:right w:val="single" w:sz="4" w:space="0" w:color="auto"/>
            </w:tcBorders>
            <w:hideMark/>
          </w:tcPr>
          <w:p w14:paraId="4638E04F" w14:textId="46E66730"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Přehrávač: </w:t>
            </w:r>
            <w:proofErr w:type="spellStart"/>
            <w:r w:rsidRPr="005711D2">
              <w:rPr>
                <w:rFonts w:ascii="Cambria" w:eastAsia="Times New Roman" w:hAnsi="Cambria" w:cs="Times New Roman"/>
                <w:color w:val="000000"/>
                <w:lang w:eastAsia="cs-CZ" w:bidi="my-MM"/>
              </w:rPr>
              <w:t>Metaplayer</w:t>
            </w:r>
            <w:proofErr w:type="spellEnd"/>
            <w:r w:rsidRPr="005711D2">
              <w:rPr>
                <w:rFonts w:ascii="Cambria" w:eastAsia="Times New Roman" w:hAnsi="Cambria" w:cs="Times New Roman"/>
                <w:color w:val="000000"/>
                <w:lang w:eastAsia="cs-CZ" w:bidi="my-MM"/>
              </w:rPr>
              <w:t xml:space="preserve"> na platformě RPI (95 x 65 x 30 mm); Zesilovač: </w:t>
            </w:r>
            <w:proofErr w:type="spellStart"/>
            <w:r w:rsidRPr="005711D2">
              <w:rPr>
                <w:rFonts w:ascii="Cambria" w:eastAsia="Times New Roman" w:hAnsi="Cambria" w:cs="Times New Roman"/>
                <w:color w:val="000000"/>
                <w:lang w:eastAsia="cs-CZ" w:bidi="my-MM"/>
              </w:rPr>
              <w:t>the</w:t>
            </w:r>
            <w:proofErr w:type="spellEnd"/>
            <w:r w:rsidRPr="005711D2">
              <w:rPr>
                <w:rFonts w:ascii="Cambria" w:eastAsia="Times New Roman" w:hAnsi="Cambria" w:cs="Times New Roman"/>
                <w:color w:val="000000"/>
                <w:lang w:eastAsia="cs-CZ" w:bidi="my-MM"/>
              </w:rPr>
              <w:t xml:space="preserve"> </w:t>
            </w:r>
            <w:proofErr w:type="spellStart"/>
            <w:r w:rsidRPr="005711D2">
              <w:rPr>
                <w:rFonts w:ascii="Cambria" w:eastAsia="Times New Roman" w:hAnsi="Cambria" w:cs="Times New Roman"/>
                <w:color w:val="000000"/>
                <w:lang w:eastAsia="cs-CZ" w:bidi="my-MM"/>
              </w:rPr>
              <w:t>t.amp</w:t>
            </w:r>
            <w:proofErr w:type="spellEnd"/>
            <w:r w:rsidRPr="005711D2">
              <w:rPr>
                <w:rFonts w:ascii="Cambria" w:eastAsia="Times New Roman" w:hAnsi="Cambria" w:cs="Times New Roman"/>
                <w:color w:val="000000"/>
                <w:lang w:eastAsia="cs-CZ" w:bidi="my-MM"/>
              </w:rPr>
              <w:t xml:space="preserve"> E-400 Rozměry (W x D x H): 482 x 308 x 88 mm, váha: 8.3 kg</w:t>
            </w:r>
            <w:r w:rsidR="00DF080D" w:rsidRPr="005711D2">
              <w:rPr>
                <w:rFonts w:ascii="Cambria" w:eastAsia="Times New Roman" w:hAnsi="Cambria" w:cs="Times New Roman"/>
                <w:color w:val="000000"/>
                <w:lang w:eastAsia="cs-CZ" w:bidi="my-MM"/>
              </w:rPr>
              <w:t xml:space="preserve">; Kabely k reproduktorům: </w:t>
            </w:r>
            <w:proofErr w:type="spellStart"/>
            <w:r w:rsidR="00DF080D" w:rsidRPr="005711D2">
              <w:rPr>
                <w:rFonts w:ascii="Cambria" w:eastAsia="Times New Roman" w:hAnsi="Cambria" w:cs="Times New Roman"/>
                <w:color w:val="000000"/>
                <w:lang w:eastAsia="cs-CZ" w:bidi="my-MM"/>
              </w:rPr>
              <w:t>the</w:t>
            </w:r>
            <w:proofErr w:type="spellEnd"/>
            <w:r w:rsidR="00DF080D" w:rsidRPr="005711D2">
              <w:rPr>
                <w:rFonts w:ascii="Cambria" w:eastAsia="Times New Roman" w:hAnsi="Cambria" w:cs="Times New Roman"/>
                <w:color w:val="000000"/>
                <w:lang w:eastAsia="cs-CZ" w:bidi="my-MM"/>
              </w:rPr>
              <w:t xml:space="preserve"> </w:t>
            </w:r>
            <w:proofErr w:type="spellStart"/>
            <w:r w:rsidRPr="005711D2">
              <w:rPr>
                <w:rFonts w:ascii="Cambria" w:eastAsia="Times New Roman" w:hAnsi="Cambria" w:cs="Times New Roman"/>
                <w:color w:val="000000"/>
                <w:lang w:eastAsia="cs-CZ" w:bidi="my-MM"/>
              </w:rPr>
              <w:t>snake</w:t>
            </w:r>
            <w:proofErr w:type="spellEnd"/>
            <w:r w:rsidRPr="005711D2">
              <w:rPr>
                <w:rFonts w:ascii="Cambria" w:eastAsia="Times New Roman" w:hAnsi="Cambria" w:cs="Times New Roman"/>
                <w:color w:val="000000"/>
                <w:lang w:eastAsia="cs-CZ" w:bidi="my-MM"/>
              </w:rPr>
              <w:t xml:space="preserve"> SPK215 35 a 40 m</w:t>
            </w:r>
          </w:p>
        </w:tc>
        <w:tc>
          <w:tcPr>
            <w:tcW w:w="1277" w:type="dxa"/>
            <w:tcBorders>
              <w:top w:val="nil"/>
              <w:left w:val="nil"/>
              <w:bottom w:val="single" w:sz="4" w:space="0" w:color="auto"/>
              <w:right w:val="single" w:sz="4" w:space="0" w:color="auto"/>
            </w:tcBorders>
            <w:hideMark/>
          </w:tcPr>
          <w:p w14:paraId="0F0212A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w:t>
            </w:r>
          </w:p>
        </w:tc>
        <w:tc>
          <w:tcPr>
            <w:tcW w:w="1139" w:type="dxa"/>
            <w:tcBorders>
              <w:top w:val="nil"/>
              <w:left w:val="nil"/>
              <w:bottom w:val="single" w:sz="4" w:space="0" w:color="auto"/>
              <w:right w:val="single" w:sz="4" w:space="0" w:color="auto"/>
            </w:tcBorders>
          </w:tcPr>
          <w:p w14:paraId="5D91CC2F" w14:textId="45380AC2"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C719D6C" w14:textId="77777777" w:rsidTr="005A3BBB">
        <w:trPr>
          <w:gridAfter w:val="1"/>
          <w:wAfter w:w="16" w:type="dxa"/>
          <w:trHeight w:val="864"/>
        </w:trPr>
        <w:tc>
          <w:tcPr>
            <w:tcW w:w="1980" w:type="dxa"/>
            <w:tcBorders>
              <w:top w:val="nil"/>
              <w:left w:val="single" w:sz="4" w:space="0" w:color="auto"/>
              <w:bottom w:val="single" w:sz="4" w:space="0" w:color="auto"/>
              <w:right w:val="single" w:sz="4" w:space="0" w:color="auto"/>
            </w:tcBorders>
            <w:hideMark/>
          </w:tcPr>
          <w:p w14:paraId="343A23F9" w14:textId="3CF2534B" w:rsidR="008E579C" w:rsidRPr="005711D2" w:rsidRDefault="00DF080D"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3D model rakve s mu</w:t>
            </w:r>
            <w:r w:rsidR="008E579C" w:rsidRPr="005711D2">
              <w:rPr>
                <w:rFonts w:ascii="Cambria" w:eastAsia="Times New Roman" w:hAnsi="Cambria" w:cs="Times New Roman"/>
                <w:color w:val="000000"/>
                <w:lang w:eastAsia="cs-CZ" w:bidi="my-MM"/>
              </w:rPr>
              <w:t>mií + modely vnitřností + 4 kanopy</w:t>
            </w:r>
          </w:p>
        </w:tc>
        <w:tc>
          <w:tcPr>
            <w:tcW w:w="3266" w:type="dxa"/>
            <w:tcBorders>
              <w:top w:val="nil"/>
              <w:left w:val="nil"/>
              <w:bottom w:val="single" w:sz="4" w:space="0" w:color="auto"/>
              <w:right w:val="single" w:sz="4" w:space="0" w:color="auto"/>
            </w:tcBorders>
            <w:hideMark/>
          </w:tcPr>
          <w:p w14:paraId="3582E3B2"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rakev s figurínou mumie, která má otvor v břišní dutině za účelem vyjímání modelů vnitřností (9 ks)</w:t>
            </w:r>
          </w:p>
        </w:tc>
        <w:tc>
          <w:tcPr>
            <w:tcW w:w="2268" w:type="dxa"/>
            <w:tcBorders>
              <w:top w:val="nil"/>
              <w:left w:val="nil"/>
              <w:bottom w:val="single" w:sz="4" w:space="0" w:color="auto"/>
              <w:right w:val="single" w:sz="4" w:space="0" w:color="auto"/>
            </w:tcBorders>
            <w:hideMark/>
          </w:tcPr>
          <w:p w14:paraId="7965EE24"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167 x 51 x 31 cm</w:t>
            </w:r>
          </w:p>
        </w:tc>
        <w:tc>
          <w:tcPr>
            <w:tcW w:w="1277" w:type="dxa"/>
            <w:tcBorders>
              <w:top w:val="nil"/>
              <w:left w:val="nil"/>
              <w:bottom w:val="single" w:sz="4" w:space="0" w:color="auto"/>
              <w:right w:val="single" w:sz="4" w:space="0" w:color="auto"/>
            </w:tcBorders>
            <w:hideMark/>
          </w:tcPr>
          <w:p w14:paraId="566DCA0C"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karton, plast, papír</w:t>
            </w:r>
          </w:p>
        </w:tc>
        <w:tc>
          <w:tcPr>
            <w:tcW w:w="1139" w:type="dxa"/>
            <w:tcBorders>
              <w:top w:val="nil"/>
              <w:left w:val="nil"/>
              <w:bottom w:val="single" w:sz="4" w:space="0" w:color="auto"/>
              <w:right w:val="single" w:sz="4" w:space="0" w:color="auto"/>
            </w:tcBorders>
          </w:tcPr>
          <w:p w14:paraId="4CED08A6" w14:textId="12019BBB"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5C604488" w14:textId="77777777" w:rsidTr="005A3BBB">
        <w:trPr>
          <w:gridAfter w:val="1"/>
          <w:wAfter w:w="16" w:type="dxa"/>
          <w:trHeight w:val="288"/>
        </w:trPr>
        <w:tc>
          <w:tcPr>
            <w:tcW w:w="1980" w:type="dxa"/>
            <w:tcBorders>
              <w:top w:val="nil"/>
              <w:left w:val="single" w:sz="4" w:space="0" w:color="auto"/>
              <w:bottom w:val="single" w:sz="4" w:space="0" w:color="auto"/>
              <w:right w:val="single" w:sz="4" w:space="0" w:color="auto"/>
            </w:tcBorders>
            <w:hideMark/>
          </w:tcPr>
          <w:p w14:paraId="6DB11F42"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Sanchuptahův</w:t>
            </w:r>
            <w:proofErr w:type="spellEnd"/>
            <w:r w:rsidRPr="005711D2">
              <w:rPr>
                <w:rFonts w:ascii="Cambria" w:eastAsia="Times New Roman" w:hAnsi="Cambria" w:cs="Times New Roman"/>
                <w:color w:val="000000"/>
                <w:lang w:eastAsia="cs-CZ" w:bidi="my-MM"/>
              </w:rPr>
              <w:t xml:space="preserve"> obětní oltář</w:t>
            </w:r>
          </w:p>
        </w:tc>
        <w:tc>
          <w:tcPr>
            <w:tcW w:w="3266" w:type="dxa"/>
            <w:tcBorders>
              <w:top w:val="nil"/>
              <w:left w:val="nil"/>
              <w:bottom w:val="single" w:sz="4" w:space="0" w:color="auto"/>
              <w:right w:val="single" w:sz="4" w:space="0" w:color="auto"/>
            </w:tcBorders>
            <w:hideMark/>
          </w:tcPr>
          <w:p w14:paraId="3F091DD0"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3D tisk obětního oltáře</w:t>
            </w:r>
          </w:p>
        </w:tc>
        <w:tc>
          <w:tcPr>
            <w:tcW w:w="2268" w:type="dxa"/>
            <w:tcBorders>
              <w:top w:val="nil"/>
              <w:left w:val="nil"/>
              <w:bottom w:val="single" w:sz="4" w:space="0" w:color="auto"/>
              <w:right w:val="single" w:sz="4" w:space="0" w:color="auto"/>
            </w:tcBorders>
            <w:hideMark/>
          </w:tcPr>
          <w:p w14:paraId="5BC991B2"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69 x 42,5 x 7,5 cm</w:t>
            </w:r>
          </w:p>
        </w:tc>
        <w:tc>
          <w:tcPr>
            <w:tcW w:w="1277" w:type="dxa"/>
            <w:tcBorders>
              <w:top w:val="nil"/>
              <w:left w:val="nil"/>
              <w:bottom w:val="single" w:sz="4" w:space="0" w:color="auto"/>
              <w:right w:val="single" w:sz="4" w:space="0" w:color="auto"/>
            </w:tcBorders>
            <w:hideMark/>
          </w:tcPr>
          <w:p w14:paraId="5EE75166"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plast</w:t>
            </w:r>
          </w:p>
        </w:tc>
        <w:tc>
          <w:tcPr>
            <w:tcW w:w="1139" w:type="dxa"/>
            <w:tcBorders>
              <w:top w:val="nil"/>
              <w:left w:val="nil"/>
              <w:bottom w:val="single" w:sz="4" w:space="0" w:color="auto"/>
              <w:right w:val="single" w:sz="4" w:space="0" w:color="auto"/>
            </w:tcBorders>
          </w:tcPr>
          <w:p w14:paraId="6B2A99EF" w14:textId="62C013F2"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3722CA4B" w14:textId="77777777" w:rsidTr="005A3BBB">
        <w:trPr>
          <w:gridAfter w:val="1"/>
          <w:wAfter w:w="16" w:type="dxa"/>
          <w:trHeight w:val="288"/>
        </w:trPr>
        <w:tc>
          <w:tcPr>
            <w:tcW w:w="1980" w:type="dxa"/>
            <w:tcBorders>
              <w:top w:val="nil"/>
              <w:left w:val="single" w:sz="4" w:space="0" w:color="auto"/>
              <w:bottom w:val="single" w:sz="4" w:space="0" w:color="auto"/>
              <w:right w:val="single" w:sz="4" w:space="0" w:color="auto"/>
            </w:tcBorders>
            <w:hideMark/>
          </w:tcPr>
          <w:p w14:paraId="74320605" w14:textId="77777777" w:rsidR="008E579C" w:rsidRPr="005711D2" w:rsidRDefault="008E579C" w:rsidP="008E579C">
            <w:pPr>
              <w:spacing w:after="0" w:line="240" w:lineRule="auto"/>
              <w:rPr>
                <w:rFonts w:ascii="Cambria" w:eastAsia="Times New Roman" w:hAnsi="Cambria" w:cs="Times New Roman"/>
                <w:color w:val="000000"/>
                <w:lang w:eastAsia="cs-CZ" w:bidi="my-MM"/>
              </w:rPr>
            </w:pPr>
            <w:proofErr w:type="spellStart"/>
            <w:r w:rsidRPr="005711D2">
              <w:rPr>
                <w:rFonts w:ascii="Cambria" w:eastAsia="Times New Roman" w:hAnsi="Cambria" w:cs="Times New Roman"/>
                <w:color w:val="000000"/>
                <w:lang w:eastAsia="cs-CZ" w:bidi="my-MM"/>
              </w:rPr>
              <w:t>Intiho</w:t>
            </w:r>
            <w:proofErr w:type="spellEnd"/>
            <w:r w:rsidRPr="005711D2">
              <w:rPr>
                <w:rFonts w:ascii="Cambria" w:eastAsia="Times New Roman" w:hAnsi="Cambria" w:cs="Times New Roman"/>
                <w:color w:val="000000"/>
                <w:lang w:eastAsia="cs-CZ" w:bidi="my-MM"/>
              </w:rPr>
              <w:t xml:space="preserve"> nepravé dveře</w:t>
            </w:r>
          </w:p>
        </w:tc>
        <w:tc>
          <w:tcPr>
            <w:tcW w:w="3266" w:type="dxa"/>
            <w:tcBorders>
              <w:top w:val="nil"/>
              <w:left w:val="nil"/>
              <w:bottom w:val="single" w:sz="4" w:space="0" w:color="auto"/>
              <w:right w:val="single" w:sz="4" w:space="0" w:color="auto"/>
            </w:tcBorders>
            <w:hideMark/>
          </w:tcPr>
          <w:p w14:paraId="3E1DEE3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xml:space="preserve">barevný tisk na kappa desku </w:t>
            </w:r>
          </w:p>
        </w:tc>
        <w:tc>
          <w:tcPr>
            <w:tcW w:w="2268" w:type="dxa"/>
            <w:tcBorders>
              <w:top w:val="nil"/>
              <w:left w:val="nil"/>
              <w:bottom w:val="single" w:sz="4" w:space="0" w:color="auto"/>
              <w:right w:val="single" w:sz="4" w:space="0" w:color="auto"/>
            </w:tcBorders>
            <w:hideMark/>
          </w:tcPr>
          <w:p w14:paraId="1D49A741"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176 x 110 cm</w:t>
            </w:r>
          </w:p>
        </w:tc>
        <w:tc>
          <w:tcPr>
            <w:tcW w:w="1277" w:type="dxa"/>
            <w:tcBorders>
              <w:top w:val="nil"/>
              <w:left w:val="nil"/>
              <w:bottom w:val="single" w:sz="4" w:space="0" w:color="auto"/>
              <w:right w:val="single" w:sz="4" w:space="0" w:color="auto"/>
            </w:tcBorders>
            <w:hideMark/>
          </w:tcPr>
          <w:p w14:paraId="2DA21D3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kappa</w:t>
            </w:r>
          </w:p>
        </w:tc>
        <w:tc>
          <w:tcPr>
            <w:tcW w:w="1139" w:type="dxa"/>
            <w:tcBorders>
              <w:top w:val="nil"/>
              <w:left w:val="nil"/>
              <w:bottom w:val="single" w:sz="4" w:space="0" w:color="auto"/>
              <w:right w:val="single" w:sz="4" w:space="0" w:color="auto"/>
            </w:tcBorders>
          </w:tcPr>
          <w:p w14:paraId="3F478E16" w14:textId="7DCA21E6"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r w:rsidR="008E579C" w:rsidRPr="00DF080D" w14:paraId="63224DEE" w14:textId="77777777" w:rsidTr="005A3BBB">
        <w:trPr>
          <w:gridAfter w:val="1"/>
          <w:wAfter w:w="16" w:type="dxa"/>
          <w:trHeight w:val="576"/>
        </w:trPr>
        <w:tc>
          <w:tcPr>
            <w:tcW w:w="1980" w:type="dxa"/>
            <w:tcBorders>
              <w:top w:val="nil"/>
              <w:left w:val="single" w:sz="4" w:space="0" w:color="auto"/>
              <w:bottom w:val="single" w:sz="4" w:space="0" w:color="auto"/>
              <w:right w:val="single" w:sz="4" w:space="0" w:color="auto"/>
            </w:tcBorders>
            <w:hideMark/>
          </w:tcPr>
          <w:p w14:paraId="4CB77317"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3D tisky nádob</w:t>
            </w:r>
          </w:p>
        </w:tc>
        <w:tc>
          <w:tcPr>
            <w:tcW w:w="3266" w:type="dxa"/>
            <w:tcBorders>
              <w:top w:val="nil"/>
              <w:left w:val="nil"/>
              <w:bottom w:val="single" w:sz="4" w:space="0" w:color="auto"/>
              <w:right w:val="single" w:sz="4" w:space="0" w:color="auto"/>
            </w:tcBorders>
            <w:hideMark/>
          </w:tcPr>
          <w:p w14:paraId="34C71D03"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3D tisk pivní džbán, kamenná nádoba, kanopy, celkem 5 ks</w:t>
            </w:r>
          </w:p>
        </w:tc>
        <w:tc>
          <w:tcPr>
            <w:tcW w:w="2268" w:type="dxa"/>
            <w:tcBorders>
              <w:top w:val="nil"/>
              <w:left w:val="nil"/>
              <w:bottom w:val="single" w:sz="4" w:space="0" w:color="auto"/>
              <w:right w:val="single" w:sz="4" w:space="0" w:color="auto"/>
            </w:tcBorders>
            <w:hideMark/>
          </w:tcPr>
          <w:p w14:paraId="55B0C5E5"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 </w:t>
            </w:r>
          </w:p>
        </w:tc>
        <w:tc>
          <w:tcPr>
            <w:tcW w:w="1277" w:type="dxa"/>
            <w:tcBorders>
              <w:top w:val="nil"/>
              <w:left w:val="nil"/>
              <w:bottom w:val="single" w:sz="4" w:space="0" w:color="auto"/>
              <w:right w:val="single" w:sz="4" w:space="0" w:color="auto"/>
            </w:tcBorders>
            <w:hideMark/>
          </w:tcPr>
          <w:p w14:paraId="79A4B8CE" w14:textId="77777777" w:rsidR="008E579C" w:rsidRPr="005711D2" w:rsidRDefault="008E579C" w:rsidP="008E579C">
            <w:pPr>
              <w:spacing w:after="0" w:line="240" w:lineRule="auto"/>
              <w:rPr>
                <w:rFonts w:ascii="Cambria" w:eastAsia="Times New Roman" w:hAnsi="Cambria" w:cs="Times New Roman"/>
                <w:color w:val="000000"/>
                <w:lang w:eastAsia="cs-CZ" w:bidi="my-MM"/>
              </w:rPr>
            </w:pPr>
            <w:r w:rsidRPr="005711D2">
              <w:rPr>
                <w:rFonts w:ascii="Cambria" w:eastAsia="Times New Roman" w:hAnsi="Cambria" w:cs="Times New Roman"/>
                <w:color w:val="000000"/>
                <w:lang w:eastAsia="cs-CZ" w:bidi="my-MM"/>
              </w:rPr>
              <w:t>plast</w:t>
            </w:r>
          </w:p>
        </w:tc>
        <w:tc>
          <w:tcPr>
            <w:tcW w:w="1139" w:type="dxa"/>
            <w:tcBorders>
              <w:top w:val="nil"/>
              <w:left w:val="nil"/>
              <w:bottom w:val="single" w:sz="4" w:space="0" w:color="auto"/>
              <w:right w:val="single" w:sz="4" w:space="0" w:color="auto"/>
            </w:tcBorders>
          </w:tcPr>
          <w:p w14:paraId="3F52B624" w14:textId="4E835F7A" w:rsidR="008E579C" w:rsidRPr="005711D2" w:rsidRDefault="008E579C" w:rsidP="008E579C">
            <w:pPr>
              <w:spacing w:after="0" w:line="240" w:lineRule="auto"/>
              <w:jc w:val="right"/>
              <w:rPr>
                <w:rFonts w:ascii="Cambria" w:eastAsia="Times New Roman" w:hAnsi="Cambria" w:cs="Times New Roman"/>
                <w:color w:val="000000"/>
                <w:lang w:eastAsia="cs-CZ" w:bidi="my-MM"/>
              </w:rPr>
            </w:pPr>
          </w:p>
        </w:tc>
      </w:tr>
    </w:tbl>
    <w:p w14:paraId="310AD82B" w14:textId="77777777" w:rsidR="00752EB2" w:rsidRPr="00AF6D46" w:rsidRDefault="00752EB2" w:rsidP="00E64E51">
      <w:pPr>
        <w:pStyle w:val="Normlnweb"/>
        <w:spacing w:before="0" w:beforeAutospacing="0" w:after="0" w:afterAutospacing="0"/>
        <w:jc w:val="both"/>
        <w:rPr>
          <w:rFonts w:asciiTheme="majorHAnsi" w:hAnsiTheme="majorHAnsi"/>
          <w:sz w:val="23"/>
          <w:szCs w:val="23"/>
        </w:rPr>
      </w:pPr>
    </w:p>
    <w:p w14:paraId="041E8375" w14:textId="77777777" w:rsidR="00EF57D9" w:rsidRDefault="00752EB2" w:rsidP="00EF57D9">
      <w:pPr>
        <w:spacing w:after="0" w:line="240" w:lineRule="auto"/>
        <w:jc w:val="both"/>
        <w:rPr>
          <w:rFonts w:asciiTheme="majorHAnsi" w:hAnsiTheme="majorHAnsi" w:cs="Times New Roman"/>
          <w:sz w:val="23"/>
          <w:szCs w:val="23"/>
        </w:rPr>
        <w:sectPr w:rsidR="00EF57D9" w:rsidSect="00047CA0">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AF6D46">
        <w:rPr>
          <w:rFonts w:asciiTheme="majorHAnsi" w:hAnsiTheme="majorHAnsi" w:cs="Times New Roman"/>
          <w:sz w:val="23"/>
          <w:szCs w:val="23"/>
        </w:rPr>
        <w:br w:type="page"/>
      </w:r>
    </w:p>
    <w:p w14:paraId="0813C4D0" w14:textId="77777777" w:rsidR="00752EB2" w:rsidRPr="00AF6D46" w:rsidRDefault="00752EB2" w:rsidP="00EF57D9">
      <w:pPr>
        <w:spacing w:after="0" w:line="240" w:lineRule="auto"/>
        <w:jc w:val="both"/>
        <w:rPr>
          <w:rFonts w:asciiTheme="majorHAnsi" w:hAnsiTheme="majorHAnsi" w:cs="Times New Roman"/>
          <w:b/>
          <w:sz w:val="23"/>
          <w:szCs w:val="23"/>
        </w:rPr>
      </w:pPr>
      <w:r w:rsidRPr="00AF6D46">
        <w:rPr>
          <w:rFonts w:asciiTheme="majorHAnsi" w:hAnsiTheme="majorHAnsi" w:cs="Times New Roman"/>
          <w:b/>
          <w:sz w:val="23"/>
          <w:szCs w:val="23"/>
        </w:rPr>
        <w:lastRenderedPageBreak/>
        <w:t xml:space="preserve">Příloha č. 2 – Vzor protokolu o předání a převzetí Předmětu </w:t>
      </w:r>
      <w:r w:rsidR="007C7642" w:rsidRPr="00AF6D46">
        <w:rPr>
          <w:rFonts w:asciiTheme="majorHAnsi" w:hAnsiTheme="majorHAnsi" w:cs="Times New Roman"/>
          <w:b/>
          <w:sz w:val="23"/>
          <w:szCs w:val="23"/>
        </w:rPr>
        <w:t>výpůjčky</w:t>
      </w:r>
    </w:p>
    <w:p w14:paraId="79721535" w14:textId="77777777" w:rsidR="00752EB2" w:rsidRPr="00AF6D46" w:rsidRDefault="00752EB2" w:rsidP="00EF57D9">
      <w:pPr>
        <w:spacing w:after="0" w:line="240" w:lineRule="auto"/>
        <w:jc w:val="both"/>
        <w:rPr>
          <w:rFonts w:asciiTheme="majorHAnsi" w:hAnsiTheme="majorHAnsi" w:cs="Times New Roman"/>
          <w:sz w:val="23"/>
          <w:szCs w:val="23"/>
        </w:rPr>
      </w:pPr>
    </w:p>
    <w:p w14:paraId="28A4948E" w14:textId="77777777" w:rsidR="00752EB2" w:rsidRPr="00AF6D46" w:rsidRDefault="00752EB2" w:rsidP="00EF57D9">
      <w:pPr>
        <w:spacing w:after="0" w:line="240" w:lineRule="auto"/>
        <w:jc w:val="center"/>
        <w:rPr>
          <w:rFonts w:asciiTheme="majorHAnsi" w:hAnsiTheme="majorHAnsi" w:cs="Times New Roman"/>
          <w:b/>
          <w:sz w:val="23"/>
          <w:szCs w:val="23"/>
        </w:rPr>
      </w:pPr>
      <w:r w:rsidRPr="00AF6D46">
        <w:rPr>
          <w:rFonts w:asciiTheme="majorHAnsi" w:hAnsiTheme="majorHAnsi" w:cs="Times New Roman"/>
          <w:b/>
          <w:sz w:val="23"/>
          <w:szCs w:val="23"/>
        </w:rPr>
        <w:t xml:space="preserve">Protokol o předání a převzetí </w:t>
      </w:r>
      <w:r w:rsidR="00A04478" w:rsidRPr="00AF6D46">
        <w:rPr>
          <w:rFonts w:asciiTheme="majorHAnsi" w:hAnsiTheme="majorHAnsi" w:cs="Times New Roman"/>
          <w:b/>
          <w:sz w:val="23"/>
          <w:szCs w:val="23"/>
        </w:rPr>
        <w:t xml:space="preserve">movité </w:t>
      </w:r>
      <w:r w:rsidRPr="00AF6D46">
        <w:rPr>
          <w:rFonts w:asciiTheme="majorHAnsi" w:hAnsiTheme="majorHAnsi" w:cs="Times New Roman"/>
          <w:b/>
          <w:sz w:val="23"/>
          <w:szCs w:val="23"/>
        </w:rPr>
        <w:t>věci</w:t>
      </w:r>
    </w:p>
    <w:p w14:paraId="4CE3E0A1" w14:textId="77777777" w:rsidR="00752EB2" w:rsidRPr="00AF6D46" w:rsidRDefault="00752EB2" w:rsidP="00EF57D9">
      <w:pPr>
        <w:spacing w:after="0" w:line="240" w:lineRule="auto"/>
        <w:jc w:val="both"/>
        <w:rPr>
          <w:rFonts w:asciiTheme="majorHAnsi" w:hAnsiTheme="majorHAnsi" w:cs="Times New Roman"/>
          <w:sz w:val="23"/>
          <w:szCs w:val="23"/>
        </w:rPr>
      </w:pPr>
    </w:p>
    <w:p w14:paraId="3EAC6DAB" w14:textId="77777777" w:rsidR="009C1ABD" w:rsidRPr="00AF6D46" w:rsidRDefault="009C1ABD" w:rsidP="00EF57D9">
      <w:pPr>
        <w:spacing w:after="0" w:line="240" w:lineRule="auto"/>
        <w:jc w:val="both"/>
        <w:rPr>
          <w:rFonts w:asciiTheme="majorHAnsi" w:hAnsiTheme="majorHAnsi" w:cs="Times New Roman"/>
          <w:sz w:val="23"/>
          <w:szCs w:val="23"/>
        </w:rPr>
      </w:pPr>
      <w:r w:rsidRPr="00AF6D46">
        <w:rPr>
          <w:rFonts w:asciiTheme="majorHAnsi" w:hAnsiTheme="majorHAnsi" w:cs="Times New Roman"/>
          <w:b/>
          <w:sz w:val="23"/>
          <w:szCs w:val="23"/>
        </w:rPr>
        <w:t>Univerzita Karlova, Filozofická fakulta</w:t>
      </w:r>
      <w:r w:rsidRPr="00AF6D46">
        <w:rPr>
          <w:rFonts w:asciiTheme="majorHAnsi" w:hAnsiTheme="majorHAnsi" w:cs="Times New Roman"/>
          <w:sz w:val="23"/>
          <w:szCs w:val="23"/>
        </w:rPr>
        <w:t>,</w:t>
      </w:r>
    </w:p>
    <w:p w14:paraId="77F80D30" w14:textId="77777777" w:rsidR="009C1ABD" w:rsidRPr="00AF6D46" w:rsidRDefault="009C1ABD" w:rsidP="00EF57D9">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IČO: 00216208, DIČ: CZ00216208,</w:t>
      </w:r>
    </w:p>
    <w:p w14:paraId="021EE300" w14:textId="77777777" w:rsidR="009C1ABD" w:rsidRPr="00AF6D46" w:rsidRDefault="009C1ABD" w:rsidP="00EF57D9">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se sídlem: nám. Jana Palacha 2, 116 38 Praha 1,</w:t>
      </w:r>
    </w:p>
    <w:p w14:paraId="75F73483" w14:textId="675C34FD" w:rsidR="009C1ABD" w:rsidRPr="00AF6D46" w:rsidRDefault="009C1ABD" w:rsidP="00EF57D9">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 xml:space="preserve">zastoupena: </w:t>
      </w:r>
      <w:r>
        <w:rPr>
          <w:rFonts w:asciiTheme="majorHAnsi" w:hAnsiTheme="majorHAnsi" w:cs="Times New Roman"/>
          <w:sz w:val="23"/>
          <w:szCs w:val="23"/>
        </w:rPr>
        <w:t>Mg</w:t>
      </w:r>
      <w:r w:rsidRPr="00AF6D46">
        <w:rPr>
          <w:rFonts w:asciiTheme="majorHAnsi" w:hAnsiTheme="majorHAnsi" w:cs="Times New Roman"/>
          <w:sz w:val="23"/>
          <w:szCs w:val="23"/>
        </w:rPr>
        <w:t xml:space="preserve">r. </w:t>
      </w:r>
      <w:r>
        <w:rPr>
          <w:rFonts w:asciiTheme="majorHAnsi" w:hAnsiTheme="majorHAnsi" w:cs="Times New Roman"/>
          <w:sz w:val="23"/>
          <w:szCs w:val="23"/>
        </w:rPr>
        <w:t>Ev</w:t>
      </w:r>
      <w:r w:rsidR="00050787">
        <w:rPr>
          <w:rFonts w:asciiTheme="majorHAnsi" w:hAnsiTheme="majorHAnsi" w:cs="Times New Roman"/>
          <w:sz w:val="23"/>
          <w:szCs w:val="23"/>
        </w:rPr>
        <w:t>ou</w:t>
      </w:r>
      <w:r>
        <w:rPr>
          <w:rFonts w:asciiTheme="majorHAnsi" w:hAnsiTheme="majorHAnsi" w:cs="Times New Roman"/>
          <w:sz w:val="23"/>
          <w:szCs w:val="23"/>
        </w:rPr>
        <w:t xml:space="preserve"> Lehečkov</w:t>
      </w:r>
      <w:r w:rsidR="00050787">
        <w:rPr>
          <w:rFonts w:asciiTheme="majorHAnsi" w:hAnsiTheme="majorHAnsi" w:cs="Times New Roman"/>
          <w:sz w:val="23"/>
          <w:szCs w:val="23"/>
        </w:rPr>
        <w:t>ou</w:t>
      </w:r>
      <w:r w:rsidRPr="00AF6D46">
        <w:rPr>
          <w:rFonts w:asciiTheme="majorHAnsi" w:hAnsiTheme="majorHAnsi" w:cs="Times New Roman"/>
          <w:sz w:val="23"/>
          <w:szCs w:val="23"/>
        </w:rPr>
        <w:t>, Ph.D., děkan</w:t>
      </w:r>
      <w:r>
        <w:rPr>
          <w:rFonts w:asciiTheme="majorHAnsi" w:hAnsiTheme="majorHAnsi" w:cs="Times New Roman"/>
          <w:sz w:val="23"/>
          <w:szCs w:val="23"/>
        </w:rPr>
        <w:t>kou</w:t>
      </w:r>
      <w:r w:rsidRPr="00AF6D46">
        <w:rPr>
          <w:rFonts w:asciiTheme="majorHAnsi" w:hAnsiTheme="majorHAnsi" w:cs="Times New Roman"/>
          <w:sz w:val="23"/>
          <w:szCs w:val="23"/>
        </w:rPr>
        <w:t>,</w:t>
      </w:r>
    </w:p>
    <w:p w14:paraId="0FDBAE4F" w14:textId="18E1DA1F" w:rsidR="00050787" w:rsidRDefault="009C1ABD" w:rsidP="00EF57D9">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 xml:space="preserve">kontaktní osoba pro předání a převzetí předmětu výpůjčky: </w:t>
      </w:r>
      <w:r w:rsidR="005A3BBB">
        <w:rPr>
          <w:rFonts w:asciiTheme="majorHAnsi" w:hAnsiTheme="majorHAnsi" w:cs="Times New Roman"/>
          <w:sz w:val="23"/>
          <w:szCs w:val="23"/>
        </w:rPr>
        <w:t>x</w:t>
      </w:r>
      <w:r w:rsidRPr="00905F36">
        <w:rPr>
          <w:rFonts w:asciiTheme="majorHAnsi" w:hAnsiTheme="majorHAnsi" w:cs="Times New Roman"/>
          <w:sz w:val="23"/>
          <w:szCs w:val="23"/>
        </w:rPr>
        <w:t xml:space="preserve">, </w:t>
      </w:r>
    </w:p>
    <w:p w14:paraId="3B227D17" w14:textId="23B2264F" w:rsidR="009C1ABD" w:rsidRPr="00AF6D46" w:rsidRDefault="009C1ABD" w:rsidP="00EF57D9">
      <w:pPr>
        <w:spacing w:after="0" w:line="240" w:lineRule="auto"/>
        <w:jc w:val="both"/>
        <w:rPr>
          <w:rFonts w:asciiTheme="majorHAnsi" w:hAnsiTheme="majorHAnsi" w:cs="Times New Roman"/>
          <w:sz w:val="23"/>
          <w:szCs w:val="23"/>
        </w:rPr>
      </w:pPr>
      <w:r w:rsidRPr="00905F36">
        <w:rPr>
          <w:rFonts w:asciiTheme="majorHAnsi" w:hAnsiTheme="majorHAnsi" w:cs="Times New Roman"/>
          <w:sz w:val="23"/>
          <w:szCs w:val="23"/>
        </w:rPr>
        <w:t xml:space="preserve">tel.: </w:t>
      </w:r>
      <w:r w:rsidR="005A3BBB">
        <w:rPr>
          <w:rFonts w:asciiTheme="majorHAnsi" w:hAnsiTheme="majorHAnsi" w:cs="Times New Roman"/>
          <w:sz w:val="23"/>
          <w:szCs w:val="23"/>
        </w:rPr>
        <w:t>x</w:t>
      </w:r>
      <w:r w:rsidRPr="00905F36">
        <w:rPr>
          <w:rFonts w:asciiTheme="majorHAnsi" w:hAnsiTheme="majorHAnsi" w:cs="Times New Roman"/>
          <w:sz w:val="23"/>
          <w:szCs w:val="23"/>
        </w:rPr>
        <w:t xml:space="preserve">, e-mail: </w:t>
      </w:r>
      <w:r w:rsidR="005A3BBB">
        <w:rPr>
          <w:rFonts w:asciiTheme="majorHAnsi" w:hAnsiTheme="majorHAnsi" w:cs="Times New Roman"/>
          <w:sz w:val="23"/>
          <w:szCs w:val="23"/>
        </w:rPr>
        <w:t>x</w:t>
      </w:r>
    </w:p>
    <w:p w14:paraId="6C58ACE6" w14:textId="77777777" w:rsidR="00752EB2" w:rsidRPr="00AF6D46" w:rsidRDefault="00752EB2" w:rsidP="00EF57D9">
      <w:pPr>
        <w:spacing w:after="0" w:line="240" w:lineRule="auto"/>
        <w:jc w:val="both"/>
        <w:rPr>
          <w:rFonts w:asciiTheme="majorHAnsi" w:hAnsiTheme="majorHAnsi" w:cs="Times New Roman"/>
          <w:b/>
          <w:sz w:val="23"/>
          <w:szCs w:val="23"/>
        </w:rPr>
      </w:pPr>
      <w:r w:rsidRPr="00AF6D46">
        <w:rPr>
          <w:rFonts w:asciiTheme="majorHAnsi" w:hAnsiTheme="majorHAnsi" w:cs="Times New Roman"/>
          <w:sz w:val="23"/>
          <w:szCs w:val="23"/>
        </w:rPr>
        <w:t>(dále též „</w:t>
      </w:r>
      <w:r w:rsidR="007C7642" w:rsidRPr="00AF6D46">
        <w:rPr>
          <w:rFonts w:asciiTheme="majorHAnsi" w:hAnsiTheme="majorHAnsi" w:cs="Times New Roman"/>
          <w:sz w:val="23"/>
          <w:szCs w:val="23"/>
        </w:rPr>
        <w:t>Půjčitel</w:t>
      </w:r>
      <w:r w:rsidR="00A04478" w:rsidRPr="00AF6D46">
        <w:rPr>
          <w:rFonts w:asciiTheme="majorHAnsi" w:hAnsiTheme="majorHAnsi" w:cs="Times New Roman"/>
          <w:sz w:val="23"/>
          <w:szCs w:val="23"/>
        </w:rPr>
        <w:t>“</w:t>
      </w:r>
      <w:r w:rsidRPr="00AF6D46">
        <w:rPr>
          <w:rFonts w:asciiTheme="majorHAnsi" w:hAnsiTheme="majorHAnsi" w:cs="Times New Roman"/>
          <w:sz w:val="23"/>
          <w:szCs w:val="23"/>
        </w:rPr>
        <w:t>)</w:t>
      </w:r>
    </w:p>
    <w:p w14:paraId="20EDF602" w14:textId="77777777" w:rsidR="00752EB2" w:rsidRPr="00AF6D46" w:rsidRDefault="00752EB2" w:rsidP="00EF57D9">
      <w:pPr>
        <w:spacing w:after="0" w:line="240" w:lineRule="auto"/>
        <w:jc w:val="both"/>
        <w:rPr>
          <w:rFonts w:asciiTheme="majorHAnsi" w:hAnsiTheme="majorHAnsi" w:cs="Times New Roman"/>
          <w:sz w:val="23"/>
          <w:szCs w:val="23"/>
        </w:rPr>
      </w:pPr>
    </w:p>
    <w:p w14:paraId="64036757" w14:textId="77777777" w:rsidR="00752EB2" w:rsidRPr="00AF6D46" w:rsidRDefault="00752EB2" w:rsidP="00EF57D9">
      <w:pPr>
        <w:spacing w:after="0" w:line="240" w:lineRule="auto"/>
        <w:jc w:val="both"/>
        <w:rPr>
          <w:rFonts w:asciiTheme="majorHAnsi" w:hAnsiTheme="majorHAnsi" w:cs="Times New Roman"/>
          <w:sz w:val="23"/>
          <w:szCs w:val="23"/>
        </w:rPr>
      </w:pPr>
      <w:r w:rsidRPr="00AF6D46">
        <w:rPr>
          <w:rFonts w:asciiTheme="majorHAnsi" w:hAnsiTheme="majorHAnsi" w:cs="Times New Roman"/>
          <w:sz w:val="23"/>
          <w:szCs w:val="23"/>
        </w:rPr>
        <w:t>a</w:t>
      </w:r>
    </w:p>
    <w:p w14:paraId="71A072C8" w14:textId="77777777" w:rsidR="00752EB2" w:rsidRPr="00AF6D46" w:rsidRDefault="00752EB2" w:rsidP="00EF57D9">
      <w:pPr>
        <w:spacing w:after="0" w:line="240" w:lineRule="auto"/>
        <w:jc w:val="both"/>
        <w:rPr>
          <w:rFonts w:asciiTheme="majorHAnsi" w:hAnsiTheme="majorHAnsi" w:cs="Times New Roman"/>
          <w:sz w:val="23"/>
          <w:szCs w:val="23"/>
        </w:rPr>
      </w:pPr>
    </w:p>
    <w:p w14:paraId="5BC6F3F8" w14:textId="77777777" w:rsidR="00AA0B53" w:rsidRPr="00CB4109" w:rsidRDefault="00AA0B53" w:rsidP="00EF57D9">
      <w:pPr>
        <w:spacing w:after="0" w:line="240" w:lineRule="auto"/>
        <w:rPr>
          <w:rFonts w:asciiTheme="majorHAnsi" w:eastAsia="Times New Roman" w:hAnsiTheme="majorHAnsi" w:cs="Calibri"/>
          <w:b/>
          <w:bCs/>
          <w:sz w:val="23"/>
          <w:szCs w:val="23"/>
          <w:lang w:eastAsia="cs-CZ"/>
        </w:rPr>
      </w:pPr>
      <w:r w:rsidRPr="00CB4109">
        <w:rPr>
          <w:rFonts w:asciiTheme="majorHAnsi" w:eastAsia="Times New Roman" w:hAnsiTheme="majorHAnsi" w:cs="Calibri"/>
          <w:b/>
          <w:bCs/>
          <w:color w:val="000000"/>
          <w:sz w:val="23"/>
          <w:szCs w:val="23"/>
          <w:lang w:eastAsia="cs-CZ"/>
        </w:rPr>
        <w:t>Západočeské muzeum v Plzni, příspěvková organizace</w:t>
      </w:r>
    </w:p>
    <w:p w14:paraId="7A8A4F80" w14:textId="6D58B85E" w:rsidR="00AA0B53" w:rsidRPr="00CB4109" w:rsidRDefault="00AA0B53" w:rsidP="00EF57D9">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IČO:</w:t>
      </w:r>
      <w:r w:rsidRPr="00CB4109">
        <w:rPr>
          <w:rFonts w:asciiTheme="majorHAnsi" w:hAnsiTheme="majorHAnsi"/>
          <w:sz w:val="23"/>
          <w:szCs w:val="23"/>
        </w:rPr>
        <w:t xml:space="preserve"> </w:t>
      </w:r>
      <w:r w:rsidRPr="00CB4109">
        <w:rPr>
          <w:rFonts w:asciiTheme="majorHAnsi" w:hAnsiTheme="majorHAnsi" w:cs="Times New Roman"/>
          <w:sz w:val="23"/>
          <w:szCs w:val="23"/>
        </w:rPr>
        <w:t>00228745</w:t>
      </w:r>
      <w:r w:rsidR="00050787">
        <w:rPr>
          <w:rFonts w:asciiTheme="majorHAnsi" w:hAnsiTheme="majorHAnsi" w:cs="Times New Roman"/>
          <w:sz w:val="23"/>
          <w:szCs w:val="23"/>
        </w:rPr>
        <w:t>,</w:t>
      </w:r>
      <w:r w:rsidRPr="00CB4109">
        <w:rPr>
          <w:rFonts w:asciiTheme="majorHAnsi" w:hAnsiTheme="majorHAnsi" w:cs="Times New Roman"/>
          <w:sz w:val="23"/>
          <w:szCs w:val="23"/>
        </w:rPr>
        <w:t xml:space="preserve"> DIČ: </w:t>
      </w:r>
      <w:r w:rsidRPr="00CB4109">
        <w:rPr>
          <w:rFonts w:asciiTheme="majorHAnsi" w:hAnsiTheme="majorHAnsi"/>
          <w:color w:val="000000"/>
          <w:sz w:val="23"/>
          <w:szCs w:val="23"/>
          <w:shd w:val="clear" w:color="auto" w:fill="FFFFFF"/>
        </w:rPr>
        <w:t>CZ00228745</w:t>
      </w:r>
    </w:p>
    <w:p w14:paraId="2718DC9C" w14:textId="5CD007DB" w:rsidR="00AA0B53" w:rsidRPr="00CB4109" w:rsidRDefault="00AA0B53" w:rsidP="00EF57D9">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se sídlem: Kopeckého sady</w:t>
      </w:r>
      <w:r w:rsidR="00567E8A">
        <w:rPr>
          <w:rFonts w:asciiTheme="majorHAnsi" w:hAnsiTheme="majorHAnsi" w:cs="Times New Roman"/>
          <w:sz w:val="23"/>
          <w:szCs w:val="23"/>
        </w:rPr>
        <w:t xml:space="preserve"> 357/</w:t>
      </w:r>
      <w:r w:rsidRPr="00CB4109">
        <w:rPr>
          <w:rFonts w:asciiTheme="majorHAnsi" w:hAnsiTheme="majorHAnsi" w:cs="Times New Roman"/>
          <w:sz w:val="23"/>
          <w:szCs w:val="23"/>
        </w:rPr>
        <w:t>2, 301 00 Plzeň</w:t>
      </w:r>
    </w:p>
    <w:p w14:paraId="7FD410EE" w14:textId="516AFBA0" w:rsidR="00AA0B53" w:rsidRPr="00CB4109" w:rsidRDefault="00AA0B53" w:rsidP="00EF57D9">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zastoupena:</w:t>
      </w:r>
      <w:r w:rsidR="00B359C3">
        <w:rPr>
          <w:rFonts w:asciiTheme="majorHAnsi" w:hAnsiTheme="majorHAnsi" w:cs="Times New Roman"/>
          <w:sz w:val="23"/>
          <w:szCs w:val="23"/>
        </w:rPr>
        <w:t xml:space="preserve"> </w:t>
      </w:r>
      <w:r w:rsidRPr="00CB4109">
        <w:rPr>
          <w:rFonts w:asciiTheme="majorHAnsi" w:hAnsiTheme="majorHAnsi" w:cs="Times New Roman"/>
          <w:sz w:val="23"/>
          <w:szCs w:val="23"/>
        </w:rPr>
        <w:t>Mgr. Jiřím Ornou</w:t>
      </w:r>
      <w:r w:rsidR="00B359C3">
        <w:rPr>
          <w:rFonts w:asciiTheme="majorHAnsi" w:hAnsiTheme="majorHAnsi" w:cs="Times New Roman"/>
          <w:sz w:val="23"/>
          <w:szCs w:val="23"/>
        </w:rPr>
        <w:t>, ředitelem</w:t>
      </w:r>
    </w:p>
    <w:p w14:paraId="059A6683" w14:textId="00F40AAB" w:rsidR="00AA0B53" w:rsidRDefault="00AA0B53" w:rsidP="00EF57D9">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 xml:space="preserve">kontaktní osoba pro předání a převzetí předmětu výpůjčky: </w:t>
      </w:r>
      <w:r w:rsidR="005A3BBB">
        <w:rPr>
          <w:rFonts w:asciiTheme="majorHAnsi" w:hAnsiTheme="majorHAnsi" w:cs="Times New Roman"/>
          <w:sz w:val="23"/>
          <w:szCs w:val="23"/>
        </w:rPr>
        <w:t>x</w:t>
      </w:r>
      <w:r>
        <w:rPr>
          <w:rFonts w:asciiTheme="majorHAnsi" w:hAnsiTheme="majorHAnsi" w:cs="Times New Roman"/>
          <w:sz w:val="23"/>
          <w:szCs w:val="23"/>
        </w:rPr>
        <w:t>,</w:t>
      </w:r>
    </w:p>
    <w:p w14:paraId="3F8CD981" w14:textId="7DCF3292" w:rsidR="00AA0B53" w:rsidRPr="00050787" w:rsidRDefault="00AA0B53" w:rsidP="00EF57D9">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 xml:space="preserve">tel.: </w:t>
      </w:r>
      <w:r w:rsidR="005A3BBB">
        <w:rPr>
          <w:rFonts w:asciiTheme="majorHAnsi" w:hAnsiTheme="majorHAnsi" w:cs="Times New Roman"/>
          <w:sz w:val="23"/>
          <w:szCs w:val="23"/>
        </w:rPr>
        <w:t>x</w:t>
      </w:r>
      <w:r w:rsidR="00050787">
        <w:rPr>
          <w:rFonts w:asciiTheme="majorHAnsi" w:hAnsiTheme="majorHAnsi" w:cs="Times New Roman"/>
          <w:sz w:val="23"/>
          <w:szCs w:val="23"/>
        </w:rPr>
        <w:t xml:space="preserve">, </w:t>
      </w:r>
      <w:r w:rsidRPr="00CB4109">
        <w:rPr>
          <w:rFonts w:asciiTheme="majorHAnsi" w:hAnsiTheme="majorHAnsi" w:cs="Times New Roman"/>
          <w:sz w:val="23"/>
          <w:szCs w:val="23"/>
        </w:rPr>
        <w:t xml:space="preserve">e-mail: </w:t>
      </w:r>
      <w:hyperlink r:id="rId13" w:history="1">
        <w:r w:rsidR="005A3BBB">
          <w:rPr>
            <w:rStyle w:val="Hypertextovodkaz"/>
            <w:rFonts w:asciiTheme="majorHAnsi" w:hAnsiTheme="majorHAnsi"/>
            <w:color w:val="000000"/>
            <w:sz w:val="23"/>
            <w:szCs w:val="23"/>
            <w:u w:val="none"/>
            <w:shd w:val="clear" w:color="auto" w:fill="FFFFFF"/>
          </w:rPr>
          <w:t>x</w:t>
        </w:r>
      </w:hyperlink>
    </w:p>
    <w:p w14:paraId="04A32BA3" w14:textId="77777777" w:rsidR="00AA0B53" w:rsidRPr="00CB4109" w:rsidRDefault="00AA0B53" w:rsidP="00EF57D9">
      <w:pPr>
        <w:spacing w:after="0" w:line="240" w:lineRule="auto"/>
        <w:jc w:val="both"/>
        <w:rPr>
          <w:rFonts w:asciiTheme="majorHAnsi" w:hAnsiTheme="majorHAnsi" w:cs="Times New Roman"/>
          <w:sz w:val="23"/>
          <w:szCs w:val="23"/>
        </w:rPr>
      </w:pPr>
      <w:r w:rsidRPr="00CB4109">
        <w:rPr>
          <w:rFonts w:asciiTheme="majorHAnsi" w:hAnsiTheme="majorHAnsi" w:cs="Times New Roman"/>
          <w:sz w:val="23"/>
          <w:szCs w:val="23"/>
        </w:rPr>
        <w:t>(dále též „Vypůjčitel“)</w:t>
      </w:r>
    </w:p>
    <w:p w14:paraId="1C64A95F" w14:textId="77777777" w:rsidR="00752EB2" w:rsidRPr="00AF6D46" w:rsidRDefault="00752EB2" w:rsidP="00EF57D9">
      <w:pPr>
        <w:spacing w:after="0" w:line="240" w:lineRule="auto"/>
        <w:jc w:val="both"/>
        <w:rPr>
          <w:rFonts w:asciiTheme="majorHAnsi" w:hAnsiTheme="majorHAnsi" w:cs="Times New Roman"/>
          <w:sz w:val="23"/>
          <w:szCs w:val="23"/>
        </w:rPr>
      </w:pPr>
    </w:p>
    <w:p w14:paraId="5CC26638" w14:textId="77777777" w:rsidR="00D23A1F" w:rsidRPr="00AF6D46" w:rsidRDefault="00D23A1F" w:rsidP="00EF57D9">
      <w:pPr>
        <w:spacing w:after="0" w:line="240" w:lineRule="auto"/>
        <w:jc w:val="center"/>
        <w:rPr>
          <w:rFonts w:asciiTheme="majorHAnsi" w:hAnsiTheme="majorHAnsi" w:cs="Times New Roman"/>
          <w:b/>
          <w:sz w:val="23"/>
          <w:szCs w:val="23"/>
        </w:rPr>
      </w:pPr>
      <w:r w:rsidRPr="00AF6D46">
        <w:rPr>
          <w:rFonts w:asciiTheme="majorHAnsi" w:hAnsiTheme="majorHAnsi" w:cs="Times New Roman"/>
          <w:b/>
          <w:sz w:val="23"/>
          <w:szCs w:val="23"/>
        </w:rPr>
        <w:t>Předání předmětu výpůjčky</w:t>
      </w:r>
    </w:p>
    <w:p w14:paraId="61B09579" w14:textId="3FCBBA24" w:rsidR="00752EB2" w:rsidRPr="00AF6D46" w:rsidRDefault="00752EB2" w:rsidP="00EF57D9">
      <w:pPr>
        <w:numPr>
          <w:ilvl w:val="0"/>
          <w:numId w:val="12"/>
        </w:numPr>
        <w:suppressAutoHyphens/>
        <w:spacing w:after="0" w:line="240" w:lineRule="auto"/>
        <w:ind w:left="284" w:hanging="284"/>
        <w:jc w:val="both"/>
        <w:rPr>
          <w:rFonts w:asciiTheme="majorHAnsi" w:hAnsiTheme="majorHAnsi" w:cs="Times New Roman"/>
          <w:sz w:val="23"/>
          <w:szCs w:val="23"/>
        </w:rPr>
      </w:pPr>
      <w:r w:rsidRPr="00AF6D46">
        <w:rPr>
          <w:rFonts w:asciiTheme="majorHAnsi" w:hAnsiTheme="majorHAnsi" w:cs="Times New Roman"/>
          <w:sz w:val="23"/>
          <w:szCs w:val="23"/>
        </w:rPr>
        <w:t xml:space="preserve">Dnešního dne převzal </w:t>
      </w:r>
      <w:r w:rsidR="007C7642" w:rsidRPr="00AF6D46">
        <w:rPr>
          <w:rFonts w:asciiTheme="majorHAnsi" w:hAnsiTheme="majorHAnsi" w:cs="Times New Roman"/>
          <w:sz w:val="23"/>
          <w:szCs w:val="23"/>
        </w:rPr>
        <w:t>Vypůjčitel</w:t>
      </w:r>
      <w:r w:rsidRPr="00AF6D46">
        <w:rPr>
          <w:rFonts w:asciiTheme="majorHAnsi" w:hAnsiTheme="majorHAnsi" w:cs="Times New Roman"/>
          <w:sz w:val="23"/>
          <w:szCs w:val="23"/>
        </w:rPr>
        <w:t xml:space="preserve"> od </w:t>
      </w:r>
      <w:r w:rsidR="007C7642" w:rsidRPr="00AF6D46">
        <w:rPr>
          <w:rFonts w:asciiTheme="majorHAnsi" w:hAnsiTheme="majorHAnsi" w:cs="Times New Roman"/>
          <w:sz w:val="23"/>
          <w:szCs w:val="23"/>
        </w:rPr>
        <w:t>Půjčitel</w:t>
      </w:r>
      <w:r w:rsidRPr="00AF6D46">
        <w:rPr>
          <w:rFonts w:asciiTheme="majorHAnsi" w:hAnsiTheme="majorHAnsi" w:cs="Times New Roman"/>
          <w:sz w:val="23"/>
          <w:szCs w:val="23"/>
        </w:rPr>
        <w:t xml:space="preserve">e na základě smlouvy o </w:t>
      </w:r>
      <w:r w:rsidR="007C7642" w:rsidRPr="00AF6D46">
        <w:rPr>
          <w:rFonts w:asciiTheme="majorHAnsi" w:hAnsiTheme="majorHAnsi" w:cs="Times New Roman"/>
          <w:sz w:val="23"/>
          <w:szCs w:val="23"/>
        </w:rPr>
        <w:t>výpůjč</w:t>
      </w:r>
      <w:r w:rsidR="00E2379C" w:rsidRPr="00AF6D46">
        <w:rPr>
          <w:rFonts w:asciiTheme="majorHAnsi" w:hAnsiTheme="majorHAnsi" w:cs="Times New Roman"/>
          <w:sz w:val="23"/>
          <w:szCs w:val="23"/>
        </w:rPr>
        <w:t>ce</w:t>
      </w:r>
      <w:r w:rsidRPr="00AF6D46">
        <w:rPr>
          <w:rFonts w:asciiTheme="majorHAnsi" w:hAnsiTheme="majorHAnsi" w:cs="Times New Roman"/>
          <w:sz w:val="23"/>
          <w:szCs w:val="23"/>
        </w:rPr>
        <w:t xml:space="preserve"> movitých věcí ze dne </w:t>
      </w:r>
      <w:r w:rsidR="00050787">
        <w:rPr>
          <w:rFonts w:asciiTheme="majorHAnsi" w:hAnsiTheme="majorHAnsi" w:cs="Times New Roman"/>
          <w:sz w:val="23"/>
          <w:szCs w:val="23"/>
        </w:rPr>
        <w:t>………………</w:t>
      </w:r>
      <w:r w:rsidRPr="00AF6D46">
        <w:rPr>
          <w:rFonts w:asciiTheme="majorHAnsi" w:hAnsiTheme="majorHAnsi" w:cs="Times New Roman"/>
          <w:sz w:val="23"/>
          <w:szCs w:val="23"/>
        </w:rPr>
        <w:t xml:space="preserve"> (dále jen „Smlouva“) t</w:t>
      </w:r>
      <w:r w:rsidR="00C24512" w:rsidRPr="00AF6D46">
        <w:rPr>
          <w:rFonts w:asciiTheme="majorHAnsi" w:hAnsiTheme="majorHAnsi" w:cs="Times New Roman"/>
          <w:sz w:val="23"/>
          <w:szCs w:val="23"/>
        </w:rPr>
        <w:t>u</w:t>
      </w:r>
      <w:r w:rsidRPr="00AF6D46">
        <w:rPr>
          <w:rFonts w:asciiTheme="majorHAnsi" w:hAnsiTheme="majorHAnsi" w:cs="Times New Roman"/>
          <w:sz w:val="23"/>
          <w:szCs w:val="23"/>
        </w:rPr>
        <w:t>to nezuživateln</w:t>
      </w:r>
      <w:r w:rsidR="00C24512" w:rsidRPr="00AF6D46">
        <w:rPr>
          <w:rFonts w:asciiTheme="majorHAnsi" w:hAnsiTheme="majorHAnsi" w:cs="Times New Roman"/>
          <w:sz w:val="23"/>
          <w:szCs w:val="23"/>
        </w:rPr>
        <w:t>ou</w:t>
      </w:r>
      <w:r w:rsidRPr="00AF6D46">
        <w:rPr>
          <w:rFonts w:asciiTheme="majorHAnsi" w:hAnsiTheme="majorHAnsi" w:cs="Times New Roman"/>
          <w:sz w:val="23"/>
          <w:szCs w:val="23"/>
        </w:rPr>
        <w:t xml:space="preserve"> movit</w:t>
      </w:r>
      <w:r w:rsidR="00C24512" w:rsidRPr="00AF6D46">
        <w:rPr>
          <w:rFonts w:asciiTheme="majorHAnsi" w:hAnsiTheme="majorHAnsi" w:cs="Times New Roman"/>
          <w:sz w:val="23"/>
          <w:szCs w:val="23"/>
        </w:rPr>
        <w:t>ou</w:t>
      </w:r>
      <w:r w:rsidRPr="00AF6D46">
        <w:rPr>
          <w:rFonts w:asciiTheme="majorHAnsi" w:hAnsiTheme="majorHAnsi" w:cs="Times New Roman"/>
          <w:sz w:val="23"/>
          <w:szCs w:val="23"/>
        </w:rPr>
        <w:t xml:space="preserve"> věc – </w:t>
      </w:r>
      <w:r w:rsidR="00AF6D46" w:rsidRPr="008B1A18">
        <w:rPr>
          <w:rFonts w:asciiTheme="majorHAnsi" w:hAnsiTheme="majorHAnsi" w:cs="Times New Roman"/>
          <w:sz w:val="23"/>
          <w:szCs w:val="23"/>
        </w:rPr>
        <w:t>soubor výstavních panelů a předmětů, které tvoří jako celek výstavu s názvem „</w:t>
      </w:r>
      <w:r w:rsidR="008B1A18" w:rsidRPr="008B1A18">
        <w:rPr>
          <w:rFonts w:asciiTheme="majorHAnsi" w:hAnsiTheme="majorHAnsi" w:cs="Times New Roman"/>
          <w:b/>
          <w:sz w:val="23"/>
          <w:szCs w:val="23"/>
        </w:rPr>
        <w:t>Kouzlo objevování od hieroglyfů k Tutanchamonovi</w:t>
      </w:r>
      <w:r w:rsidR="008B1A18" w:rsidRPr="008B1A18">
        <w:rPr>
          <w:rFonts w:asciiTheme="majorHAnsi" w:hAnsiTheme="majorHAnsi" w:cs="Times New Roman"/>
          <w:sz w:val="23"/>
          <w:szCs w:val="23"/>
        </w:rPr>
        <w:t xml:space="preserve"> </w:t>
      </w:r>
      <w:r w:rsidR="00AF6D46" w:rsidRPr="008B1A18">
        <w:rPr>
          <w:rFonts w:asciiTheme="majorHAnsi" w:hAnsiTheme="majorHAnsi" w:cs="Times New Roman"/>
          <w:sz w:val="23"/>
          <w:szCs w:val="23"/>
        </w:rPr>
        <w:t>“</w:t>
      </w:r>
      <w:r w:rsidR="007719EC">
        <w:rPr>
          <w:rFonts w:asciiTheme="majorHAnsi" w:hAnsiTheme="majorHAnsi" w:cs="Times New Roman"/>
          <w:sz w:val="23"/>
          <w:szCs w:val="23"/>
        </w:rPr>
        <w:t xml:space="preserve"> a </w:t>
      </w:r>
      <w:r w:rsidR="007719EC" w:rsidRPr="00AF6D46">
        <w:rPr>
          <w:rFonts w:asciiTheme="majorHAnsi" w:hAnsiTheme="majorHAnsi" w:cs="Times New Roman"/>
          <w:sz w:val="23"/>
          <w:szCs w:val="23"/>
        </w:rPr>
        <w:t xml:space="preserve">jejichž seznam a popis tvoří nedílnou součást Smlouvy jako Příloha č. 1 </w:t>
      </w:r>
      <w:r w:rsidRPr="00AF6D46">
        <w:rPr>
          <w:rFonts w:asciiTheme="majorHAnsi" w:hAnsiTheme="majorHAnsi" w:cs="Times New Roman"/>
          <w:sz w:val="23"/>
          <w:szCs w:val="23"/>
        </w:rPr>
        <w:t xml:space="preserve">(dále jen „Předmět </w:t>
      </w:r>
      <w:r w:rsidR="007C7642" w:rsidRPr="00AF6D46">
        <w:rPr>
          <w:rFonts w:asciiTheme="majorHAnsi" w:hAnsiTheme="majorHAnsi" w:cs="Times New Roman"/>
          <w:sz w:val="23"/>
          <w:szCs w:val="23"/>
        </w:rPr>
        <w:t>výpůjčky</w:t>
      </w:r>
      <w:r w:rsidRPr="00AF6D46">
        <w:rPr>
          <w:rFonts w:asciiTheme="majorHAnsi" w:hAnsiTheme="majorHAnsi" w:cs="Times New Roman"/>
          <w:sz w:val="23"/>
          <w:szCs w:val="23"/>
        </w:rPr>
        <w:t>“).</w:t>
      </w:r>
    </w:p>
    <w:p w14:paraId="4E633094" w14:textId="77777777" w:rsidR="00752EB2" w:rsidRPr="00AF6D46" w:rsidRDefault="007C7642" w:rsidP="00EF57D9">
      <w:pPr>
        <w:numPr>
          <w:ilvl w:val="0"/>
          <w:numId w:val="12"/>
        </w:numPr>
        <w:suppressAutoHyphens/>
        <w:spacing w:after="0" w:line="240" w:lineRule="auto"/>
        <w:ind w:left="284" w:hanging="284"/>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prohlašuje, že se plně seznámil se stavem Předmětu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a prohlašuje, že jej shledal způsobilým pro řádné užívání dle účelu Smlouvy, a přebírá jej ve stavu odpovídajícím jeho stáří.</w:t>
      </w:r>
    </w:p>
    <w:p w14:paraId="4E4B6DA3" w14:textId="77777777" w:rsidR="00752EB2" w:rsidRPr="00AF6D46" w:rsidRDefault="007C7642" w:rsidP="00EF57D9">
      <w:pPr>
        <w:numPr>
          <w:ilvl w:val="0"/>
          <w:numId w:val="12"/>
        </w:numPr>
        <w:suppressAutoHyphens/>
        <w:spacing w:after="0" w:line="240" w:lineRule="auto"/>
        <w:ind w:left="284" w:hanging="284"/>
        <w:jc w:val="both"/>
        <w:rPr>
          <w:rFonts w:asciiTheme="majorHAnsi" w:hAnsiTheme="majorHAnsi" w:cs="Times New Roman"/>
          <w:sz w:val="23"/>
          <w:szCs w:val="23"/>
        </w:rPr>
      </w:pPr>
      <w:r w:rsidRPr="00AF6D46">
        <w:rPr>
          <w:rFonts w:asciiTheme="majorHAnsi" w:hAnsiTheme="majorHAnsi" w:cs="Times New Roman"/>
          <w:sz w:val="23"/>
          <w:szCs w:val="23"/>
        </w:rPr>
        <w:t>Vypůjčitel</w:t>
      </w:r>
      <w:r w:rsidR="00752EB2" w:rsidRPr="00AF6D46">
        <w:rPr>
          <w:rFonts w:asciiTheme="majorHAnsi" w:hAnsiTheme="majorHAnsi" w:cs="Times New Roman"/>
          <w:sz w:val="23"/>
          <w:szCs w:val="23"/>
        </w:rPr>
        <w:t xml:space="preserve"> prohlašuje, že byl řádně poučen o tom, jakým způsobem s Předmětem </w:t>
      </w:r>
      <w:r w:rsidRPr="00AF6D46">
        <w:rPr>
          <w:rFonts w:asciiTheme="majorHAnsi" w:hAnsiTheme="majorHAnsi" w:cs="Times New Roman"/>
          <w:sz w:val="23"/>
          <w:szCs w:val="23"/>
        </w:rPr>
        <w:t>výpůjčky</w:t>
      </w:r>
      <w:r w:rsidR="00752EB2" w:rsidRPr="00AF6D46">
        <w:rPr>
          <w:rFonts w:asciiTheme="majorHAnsi" w:hAnsiTheme="majorHAnsi" w:cs="Times New Roman"/>
          <w:sz w:val="23"/>
          <w:szCs w:val="23"/>
        </w:rPr>
        <w:t xml:space="preserve"> nakládat, aby nedošlo k jeho poškození.</w:t>
      </w:r>
    </w:p>
    <w:p w14:paraId="139561AD" w14:textId="77777777" w:rsidR="00AB1822" w:rsidRPr="000C7612" w:rsidRDefault="00C24512" w:rsidP="00EF57D9">
      <w:pPr>
        <w:numPr>
          <w:ilvl w:val="0"/>
          <w:numId w:val="12"/>
        </w:numPr>
        <w:suppressAutoHyphens/>
        <w:spacing w:after="0" w:line="240" w:lineRule="auto"/>
        <w:ind w:left="284" w:hanging="284"/>
        <w:jc w:val="both"/>
        <w:rPr>
          <w:rFonts w:asciiTheme="majorHAnsi" w:hAnsiTheme="majorHAnsi" w:cs="Times New Roman"/>
          <w:sz w:val="23"/>
          <w:szCs w:val="23"/>
        </w:rPr>
      </w:pPr>
      <w:r w:rsidRPr="000C7612">
        <w:rPr>
          <w:rFonts w:asciiTheme="majorHAnsi" w:hAnsiTheme="majorHAnsi" w:cs="Times New Roman"/>
          <w:sz w:val="23"/>
          <w:szCs w:val="23"/>
        </w:rPr>
        <w:t>*</w:t>
      </w:r>
      <w:r w:rsidR="00752EB2" w:rsidRPr="000C7612">
        <w:rPr>
          <w:rFonts w:asciiTheme="majorHAnsi" w:hAnsiTheme="majorHAnsi" w:cs="Times New Roman"/>
          <w:sz w:val="23"/>
          <w:szCs w:val="23"/>
        </w:rPr>
        <w:t xml:space="preserve">Na Předmětu </w:t>
      </w:r>
      <w:r w:rsidR="007C7642" w:rsidRPr="000C7612">
        <w:rPr>
          <w:rFonts w:asciiTheme="majorHAnsi" w:hAnsiTheme="majorHAnsi" w:cs="Times New Roman"/>
          <w:sz w:val="23"/>
          <w:szCs w:val="23"/>
        </w:rPr>
        <w:t>výpůjčky</w:t>
      </w:r>
      <w:r w:rsidR="00752EB2" w:rsidRPr="000C7612">
        <w:rPr>
          <w:rFonts w:asciiTheme="majorHAnsi" w:hAnsiTheme="majorHAnsi" w:cs="Times New Roman"/>
          <w:sz w:val="23"/>
          <w:szCs w:val="23"/>
        </w:rPr>
        <w:t xml:space="preserve"> nebyly shledány závady. / </w:t>
      </w:r>
      <w:r w:rsidRPr="000C7612">
        <w:rPr>
          <w:rFonts w:asciiTheme="majorHAnsi" w:hAnsiTheme="majorHAnsi" w:cs="Times New Roman"/>
          <w:sz w:val="23"/>
          <w:szCs w:val="23"/>
        </w:rPr>
        <w:t>**</w:t>
      </w:r>
      <w:r w:rsidR="00752EB2" w:rsidRPr="000C7612">
        <w:rPr>
          <w:rFonts w:asciiTheme="majorHAnsi" w:hAnsiTheme="majorHAnsi" w:cs="Times New Roman"/>
          <w:sz w:val="23"/>
          <w:szCs w:val="23"/>
        </w:rPr>
        <w:t xml:space="preserve">Na Předmětu </w:t>
      </w:r>
      <w:r w:rsidR="007C7642" w:rsidRPr="000C7612">
        <w:rPr>
          <w:rFonts w:asciiTheme="majorHAnsi" w:hAnsiTheme="majorHAnsi" w:cs="Times New Roman"/>
          <w:sz w:val="23"/>
          <w:szCs w:val="23"/>
        </w:rPr>
        <w:t>výpůjčky</w:t>
      </w:r>
      <w:r w:rsidR="00752EB2" w:rsidRPr="000C7612">
        <w:rPr>
          <w:rFonts w:asciiTheme="majorHAnsi" w:hAnsiTheme="majorHAnsi" w:cs="Times New Roman"/>
          <w:sz w:val="23"/>
          <w:szCs w:val="23"/>
        </w:rPr>
        <w:t xml:space="preserve"> byly shledány tyto závady: </w:t>
      </w:r>
    </w:p>
    <w:p w14:paraId="3EB9F82E" w14:textId="287B1F92" w:rsidR="00752EB2" w:rsidRPr="000C7612" w:rsidRDefault="00C24512" w:rsidP="00EF57D9">
      <w:pPr>
        <w:suppressAutoHyphens/>
        <w:spacing w:after="0" w:line="240" w:lineRule="auto"/>
        <w:ind w:left="284"/>
        <w:jc w:val="both"/>
        <w:rPr>
          <w:rFonts w:asciiTheme="majorHAnsi" w:hAnsiTheme="majorHAnsi" w:cs="Times New Roman"/>
          <w:sz w:val="23"/>
          <w:szCs w:val="23"/>
        </w:rPr>
      </w:pPr>
      <w:r w:rsidRPr="000C7612">
        <w:rPr>
          <w:rFonts w:asciiTheme="majorHAnsi" w:hAnsiTheme="majorHAnsi" w:cs="Times New Roman"/>
          <w:sz w:val="23"/>
          <w:szCs w:val="23"/>
        </w:rPr>
        <w:t>………………………………………………………………………………………………………………………………………………………………………</w:t>
      </w:r>
      <w:r w:rsidR="00AB1822" w:rsidRPr="000C7612">
        <w:rPr>
          <w:rFonts w:asciiTheme="majorHAnsi" w:hAnsiTheme="majorHAnsi" w:cs="Times New Roman"/>
          <w:sz w:val="23"/>
          <w:szCs w:val="23"/>
        </w:rPr>
        <w:t>………………………………………………………………………………………</w:t>
      </w:r>
      <w:r w:rsidR="007719EC" w:rsidRPr="000C7612">
        <w:rPr>
          <w:rFonts w:asciiTheme="majorHAnsi" w:hAnsiTheme="majorHAnsi" w:cs="Times New Roman"/>
          <w:sz w:val="23"/>
          <w:szCs w:val="23"/>
        </w:rPr>
        <w:t>…………</w:t>
      </w:r>
    </w:p>
    <w:p w14:paraId="7F72E11C" w14:textId="65ED6456" w:rsidR="00752EB2" w:rsidRPr="00AF6D46" w:rsidRDefault="007C7642" w:rsidP="00EF57D9">
      <w:pPr>
        <w:numPr>
          <w:ilvl w:val="0"/>
          <w:numId w:val="12"/>
        </w:numPr>
        <w:suppressAutoHyphens/>
        <w:spacing w:after="0" w:line="240" w:lineRule="auto"/>
        <w:ind w:left="284" w:hanging="284"/>
        <w:jc w:val="both"/>
        <w:rPr>
          <w:rFonts w:asciiTheme="majorHAnsi" w:hAnsiTheme="majorHAnsi" w:cs="Times New Roman"/>
          <w:sz w:val="23"/>
          <w:szCs w:val="23"/>
        </w:rPr>
      </w:pPr>
      <w:r w:rsidRPr="000C7612">
        <w:rPr>
          <w:rFonts w:asciiTheme="majorHAnsi" w:hAnsiTheme="majorHAnsi" w:cs="Times New Roman"/>
          <w:sz w:val="23"/>
          <w:szCs w:val="23"/>
        </w:rPr>
        <w:t>Vypůjčitel</w:t>
      </w:r>
      <w:r w:rsidR="00752EB2" w:rsidRPr="000C7612">
        <w:rPr>
          <w:rFonts w:asciiTheme="majorHAnsi" w:hAnsiTheme="majorHAnsi" w:cs="Times New Roman"/>
          <w:sz w:val="23"/>
          <w:szCs w:val="23"/>
        </w:rPr>
        <w:t xml:space="preserve"> a </w:t>
      </w:r>
      <w:r w:rsidRPr="000C7612">
        <w:rPr>
          <w:rFonts w:asciiTheme="majorHAnsi" w:hAnsiTheme="majorHAnsi" w:cs="Times New Roman"/>
          <w:sz w:val="23"/>
          <w:szCs w:val="23"/>
        </w:rPr>
        <w:t>Půjčitel</w:t>
      </w:r>
      <w:r w:rsidR="00752EB2" w:rsidRPr="000C7612">
        <w:rPr>
          <w:rFonts w:asciiTheme="majorHAnsi" w:hAnsiTheme="majorHAnsi" w:cs="Times New Roman"/>
          <w:sz w:val="23"/>
          <w:szCs w:val="23"/>
        </w:rPr>
        <w:t xml:space="preserve"> prohlašují, že fotodokumentace Předmětu </w:t>
      </w:r>
      <w:r w:rsidRPr="000C7612">
        <w:rPr>
          <w:rFonts w:asciiTheme="majorHAnsi" w:hAnsiTheme="majorHAnsi" w:cs="Times New Roman"/>
          <w:sz w:val="23"/>
          <w:szCs w:val="23"/>
        </w:rPr>
        <w:t>výpůjčky</w:t>
      </w:r>
      <w:r w:rsidR="00752EB2" w:rsidRPr="000C7612">
        <w:rPr>
          <w:rFonts w:asciiTheme="majorHAnsi" w:hAnsiTheme="majorHAnsi" w:cs="Times New Roman"/>
          <w:sz w:val="23"/>
          <w:szCs w:val="23"/>
        </w:rPr>
        <w:t>, která tvoří v listinné podobě</w:t>
      </w:r>
      <w:r w:rsidR="007719EC" w:rsidRPr="000C7612">
        <w:rPr>
          <w:rFonts w:asciiTheme="majorHAnsi" w:hAnsiTheme="majorHAnsi" w:cs="Times New Roman"/>
          <w:sz w:val="23"/>
          <w:szCs w:val="23"/>
        </w:rPr>
        <w:t>/v elektronické podobě na … nosiči</w:t>
      </w:r>
      <w:r w:rsidR="00752EB2" w:rsidRPr="000C7612">
        <w:rPr>
          <w:rFonts w:asciiTheme="majorHAnsi" w:hAnsiTheme="majorHAnsi" w:cs="Times New Roman"/>
          <w:sz w:val="23"/>
          <w:szCs w:val="23"/>
        </w:rPr>
        <w:t xml:space="preserve"> nedílnou součást tohoto protokolu,</w:t>
      </w:r>
      <w:r w:rsidR="00752EB2" w:rsidRPr="00AF6D46">
        <w:rPr>
          <w:rFonts w:asciiTheme="majorHAnsi" w:hAnsiTheme="majorHAnsi" w:cs="Times New Roman"/>
          <w:sz w:val="23"/>
          <w:szCs w:val="23"/>
        </w:rPr>
        <w:t xml:space="preserve"> odpovídá jeho stavu v okamžiku předání a převzetí.</w:t>
      </w:r>
    </w:p>
    <w:p w14:paraId="6A898019" w14:textId="7A8C5005" w:rsidR="00D81247" w:rsidRPr="00EF57D9" w:rsidRDefault="00752EB2" w:rsidP="00EF57D9">
      <w:pPr>
        <w:numPr>
          <w:ilvl w:val="0"/>
          <w:numId w:val="12"/>
        </w:numPr>
        <w:suppressAutoHyphens/>
        <w:spacing w:after="0" w:line="240" w:lineRule="auto"/>
        <w:ind w:left="284" w:hanging="284"/>
        <w:jc w:val="both"/>
        <w:rPr>
          <w:rFonts w:asciiTheme="majorHAnsi" w:hAnsiTheme="majorHAnsi" w:cs="Times New Roman"/>
          <w:sz w:val="23"/>
          <w:szCs w:val="23"/>
        </w:rPr>
      </w:pPr>
      <w:r w:rsidRPr="00AF6D46">
        <w:rPr>
          <w:rFonts w:asciiTheme="majorHAnsi" w:hAnsiTheme="majorHAnsi" w:cs="Times New Roman"/>
          <w:sz w:val="23"/>
          <w:szCs w:val="23"/>
        </w:rPr>
        <w:t xml:space="preserve">Předmět </w:t>
      </w:r>
      <w:r w:rsidR="007C7642" w:rsidRPr="00AF6D46">
        <w:rPr>
          <w:rFonts w:asciiTheme="majorHAnsi" w:hAnsiTheme="majorHAnsi" w:cs="Times New Roman"/>
          <w:sz w:val="23"/>
          <w:szCs w:val="23"/>
        </w:rPr>
        <w:t>výpůjčky</w:t>
      </w:r>
      <w:r w:rsidRPr="00AF6D46">
        <w:rPr>
          <w:rFonts w:asciiTheme="majorHAnsi" w:hAnsiTheme="majorHAnsi" w:cs="Times New Roman"/>
          <w:sz w:val="23"/>
          <w:szCs w:val="23"/>
        </w:rPr>
        <w:t xml:space="preserve"> byl zabalen pro přepravu tímto způsobem: </w:t>
      </w:r>
      <w:r w:rsidR="00C24512" w:rsidRPr="00AF6D46">
        <w:rPr>
          <w:rFonts w:asciiTheme="majorHAnsi" w:hAnsiTheme="majorHAnsi" w:cs="Times New Roman"/>
          <w:sz w:val="23"/>
          <w:szCs w:val="23"/>
        </w:rPr>
        <w:t>………………………………………………………………………………………………………………………………………………………………………………………………………………</w:t>
      </w:r>
      <w:r w:rsidR="007719EC">
        <w:rPr>
          <w:rFonts w:asciiTheme="majorHAnsi" w:hAnsiTheme="majorHAnsi" w:cs="Times New Roman"/>
          <w:sz w:val="23"/>
          <w:szCs w:val="23"/>
        </w:rPr>
        <w:t>…………………………………………………………</w:t>
      </w:r>
    </w:p>
    <w:p w14:paraId="370E3372" w14:textId="77777777" w:rsidR="00AB1822" w:rsidRPr="00AF6D46" w:rsidRDefault="00752EB2" w:rsidP="00EF57D9">
      <w:pPr>
        <w:numPr>
          <w:ilvl w:val="0"/>
          <w:numId w:val="12"/>
        </w:numPr>
        <w:suppressAutoHyphens/>
        <w:spacing w:after="0" w:line="240" w:lineRule="auto"/>
        <w:ind w:left="284" w:hanging="284"/>
        <w:jc w:val="both"/>
        <w:rPr>
          <w:rFonts w:asciiTheme="majorHAnsi" w:hAnsiTheme="majorHAnsi" w:cs="Times New Roman"/>
          <w:sz w:val="23"/>
          <w:szCs w:val="23"/>
        </w:rPr>
      </w:pPr>
      <w:r w:rsidRPr="00AF6D46">
        <w:rPr>
          <w:rFonts w:asciiTheme="majorHAnsi" w:hAnsiTheme="majorHAnsi" w:cs="Times New Roman"/>
          <w:sz w:val="23"/>
          <w:szCs w:val="23"/>
        </w:rPr>
        <w:t xml:space="preserve">Další poznámky: </w:t>
      </w:r>
    </w:p>
    <w:p w14:paraId="40606D3D" w14:textId="5EBF5712" w:rsidR="00752EB2" w:rsidRPr="00AF6D46" w:rsidRDefault="00C24512" w:rsidP="00EF57D9">
      <w:pPr>
        <w:suppressAutoHyphens/>
        <w:spacing w:after="0" w:line="240" w:lineRule="auto"/>
        <w:ind w:left="284"/>
        <w:jc w:val="both"/>
        <w:rPr>
          <w:rFonts w:asciiTheme="majorHAnsi" w:hAnsiTheme="majorHAnsi" w:cs="Times New Roman"/>
          <w:sz w:val="23"/>
          <w:szCs w:val="23"/>
        </w:rPr>
      </w:pPr>
      <w:r w:rsidRPr="00AF6D46">
        <w:rPr>
          <w:rFonts w:asciiTheme="majorHAnsi" w:hAnsiTheme="majorHAnsi" w:cs="Times New Roman"/>
          <w:sz w:val="23"/>
          <w:szCs w:val="23"/>
        </w:rPr>
        <w:t>……………………………………………………………………………………</w:t>
      </w:r>
      <w:r w:rsidR="00AB1822" w:rsidRPr="00AF6D46">
        <w:rPr>
          <w:rFonts w:asciiTheme="majorHAnsi" w:hAnsiTheme="majorHAnsi" w:cs="Times New Roman"/>
          <w:sz w:val="23"/>
          <w:szCs w:val="23"/>
        </w:rPr>
        <w:t>…………</w:t>
      </w:r>
      <w:r w:rsidRPr="00AF6D46">
        <w:rPr>
          <w:rFonts w:asciiTheme="majorHAnsi" w:hAnsiTheme="majorHAnsi" w:cs="Times New Roman"/>
          <w:sz w:val="23"/>
          <w:szCs w:val="23"/>
        </w:rPr>
        <w:t>………………………………………………………………………………………</w:t>
      </w:r>
      <w:r w:rsidR="00AB1822" w:rsidRPr="00AF6D46">
        <w:rPr>
          <w:rFonts w:asciiTheme="majorHAnsi" w:hAnsiTheme="majorHAnsi" w:cs="Times New Roman"/>
          <w:sz w:val="23"/>
          <w:szCs w:val="23"/>
        </w:rPr>
        <w:t>…………</w:t>
      </w:r>
      <w:r w:rsidR="007719EC">
        <w:rPr>
          <w:rFonts w:asciiTheme="majorHAnsi" w:hAnsiTheme="majorHAnsi" w:cs="Times New Roman"/>
          <w:sz w:val="23"/>
          <w:szCs w:val="23"/>
        </w:rPr>
        <w:t>………………………………………………………………………</w:t>
      </w:r>
    </w:p>
    <w:p w14:paraId="46681B9A" w14:textId="77777777" w:rsidR="00752EB2" w:rsidRPr="00AF6D46" w:rsidRDefault="00752EB2" w:rsidP="00EF57D9">
      <w:pPr>
        <w:spacing w:after="0" w:line="240" w:lineRule="auto"/>
        <w:jc w:val="both"/>
        <w:rPr>
          <w:rFonts w:asciiTheme="majorHAnsi" w:hAnsiTheme="majorHAnsi" w:cs="Times New Roman"/>
          <w:sz w:val="23"/>
          <w:szCs w:val="23"/>
        </w:rPr>
      </w:pPr>
    </w:p>
    <w:p w14:paraId="22F7B572" w14:textId="77777777" w:rsidR="00752EB2" w:rsidRPr="00AF6D46" w:rsidRDefault="00752EB2" w:rsidP="00EF57D9">
      <w:pPr>
        <w:pStyle w:val="Zkladntext"/>
        <w:jc w:val="both"/>
        <w:rPr>
          <w:rFonts w:asciiTheme="majorHAnsi" w:hAnsiTheme="majorHAnsi"/>
          <w:sz w:val="23"/>
          <w:szCs w:val="23"/>
        </w:rPr>
      </w:pPr>
      <w:r w:rsidRPr="00AF6D46">
        <w:rPr>
          <w:rFonts w:asciiTheme="majorHAnsi" w:hAnsiTheme="majorHAnsi"/>
          <w:sz w:val="23"/>
          <w:szCs w:val="23"/>
        </w:rPr>
        <w:t>V …………… dne …………………</w:t>
      </w:r>
    </w:p>
    <w:p w14:paraId="13F8895E" w14:textId="77777777" w:rsidR="00752EB2" w:rsidRPr="00AF6D46" w:rsidRDefault="00752EB2" w:rsidP="00EF57D9">
      <w:pPr>
        <w:pStyle w:val="Zkladntext"/>
        <w:jc w:val="both"/>
        <w:rPr>
          <w:rFonts w:asciiTheme="majorHAnsi" w:hAnsiTheme="majorHAnsi"/>
          <w:sz w:val="23"/>
          <w:szCs w:val="23"/>
        </w:rPr>
      </w:pPr>
    </w:p>
    <w:p w14:paraId="40BAA268" w14:textId="77777777" w:rsidR="00752EB2" w:rsidRPr="00AF6D46" w:rsidRDefault="00752EB2" w:rsidP="00EF57D9">
      <w:pPr>
        <w:pStyle w:val="Zkladntext"/>
        <w:jc w:val="both"/>
        <w:rPr>
          <w:rFonts w:asciiTheme="majorHAnsi" w:hAnsiTheme="majorHAnsi"/>
          <w:sz w:val="23"/>
          <w:szCs w:val="23"/>
        </w:rPr>
      </w:pPr>
    </w:p>
    <w:p w14:paraId="52F53FA7" w14:textId="3D8894D9" w:rsidR="00752EB2" w:rsidRPr="00AF6D46" w:rsidRDefault="00752EB2" w:rsidP="00EF57D9">
      <w:pPr>
        <w:pStyle w:val="Zkladntext"/>
        <w:jc w:val="both"/>
        <w:rPr>
          <w:rFonts w:asciiTheme="majorHAnsi" w:hAnsiTheme="majorHAnsi"/>
          <w:sz w:val="23"/>
          <w:szCs w:val="23"/>
        </w:rPr>
      </w:pPr>
      <w:r w:rsidRPr="00AF6D46">
        <w:rPr>
          <w:rFonts w:asciiTheme="majorHAnsi" w:hAnsiTheme="majorHAnsi"/>
          <w:sz w:val="23"/>
          <w:szCs w:val="23"/>
        </w:rPr>
        <w:t>………………………………………</w:t>
      </w:r>
      <w:r w:rsidRPr="00AF6D46">
        <w:rPr>
          <w:rFonts w:asciiTheme="majorHAnsi" w:hAnsiTheme="majorHAnsi"/>
          <w:sz w:val="23"/>
          <w:szCs w:val="23"/>
        </w:rPr>
        <w:tab/>
      </w:r>
      <w:r w:rsidRPr="00AF6D46">
        <w:rPr>
          <w:rFonts w:asciiTheme="majorHAnsi" w:hAnsiTheme="majorHAnsi"/>
          <w:sz w:val="23"/>
          <w:szCs w:val="23"/>
        </w:rPr>
        <w:tab/>
      </w:r>
      <w:r w:rsidR="00705023" w:rsidRPr="00AF6D46">
        <w:rPr>
          <w:rFonts w:asciiTheme="majorHAnsi" w:hAnsiTheme="majorHAnsi"/>
          <w:sz w:val="23"/>
          <w:szCs w:val="23"/>
        </w:rPr>
        <w:tab/>
      </w:r>
      <w:r w:rsidR="00705023" w:rsidRPr="00AF6D46">
        <w:rPr>
          <w:rFonts w:asciiTheme="majorHAnsi" w:hAnsiTheme="majorHAnsi"/>
          <w:sz w:val="23"/>
          <w:szCs w:val="23"/>
        </w:rPr>
        <w:tab/>
      </w:r>
      <w:r w:rsidR="00705023" w:rsidRPr="00AF6D46">
        <w:rPr>
          <w:rFonts w:asciiTheme="majorHAnsi" w:hAnsiTheme="majorHAnsi"/>
          <w:sz w:val="23"/>
          <w:szCs w:val="23"/>
        </w:rPr>
        <w:tab/>
      </w:r>
      <w:r w:rsidRPr="00AF6D46">
        <w:rPr>
          <w:rFonts w:asciiTheme="majorHAnsi" w:hAnsiTheme="majorHAnsi"/>
          <w:sz w:val="23"/>
          <w:szCs w:val="23"/>
        </w:rPr>
        <w:t>………………………………………</w:t>
      </w:r>
    </w:p>
    <w:p w14:paraId="2597DBA3" w14:textId="35963946" w:rsidR="00752EB2" w:rsidRPr="00AF6D46" w:rsidRDefault="00752EB2" w:rsidP="00EF57D9">
      <w:pPr>
        <w:pStyle w:val="Zkladntext"/>
        <w:jc w:val="both"/>
        <w:rPr>
          <w:rFonts w:asciiTheme="majorHAnsi" w:hAnsiTheme="majorHAnsi"/>
          <w:sz w:val="23"/>
          <w:szCs w:val="23"/>
        </w:rPr>
      </w:pPr>
      <w:r w:rsidRPr="00AF6D46">
        <w:rPr>
          <w:rFonts w:asciiTheme="majorHAnsi" w:hAnsiTheme="majorHAnsi"/>
          <w:sz w:val="23"/>
          <w:szCs w:val="23"/>
        </w:rPr>
        <w:t xml:space="preserve">za </w:t>
      </w:r>
      <w:r w:rsidR="007C7642" w:rsidRPr="00AF6D46">
        <w:rPr>
          <w:rFonts w:asciiTheme="majorHAnsi" w:hAnsiTheme="majorHAnsi"/>
          <w:sz w:val="23"/>
          <w:szCs w:val="23"/>
        </w:rPr>
        <w:t>Půjčitel</w:t>
      </w:r>
      <w:r w:rsidRPr="00AF6D46">
        <w:rPr>
          <w:rFonts w:asciiTheme="majorHAnsi" w:hAnsiTheme="majorHAnsi"/>
          <w:sz w:val="23"/>
          <w:szCs w:val="23"/>
        </w:rPr>
        <w:t>e</w:t>
      </w:r>
      <w:r w:rsidRPr="00AF6D46">
        <w:rPr>
          <w:rFonts w:asciiTheme="majorHAnsi" w:hAnsiTheme="majorHAnsi"/>
          <w:sz w:val="23"/>
          <w:szCs w:val="23"/>
        </w:rPr>
        <w:tab/>
      </w:r>
      <w:r w:rsidRPr="00AF6D46">
        <w:rPr>
          <w:rFonts w:asciiTheme="majorHAnsi" w:hAnsiTheme="majorHAnsi"/>
          <w:sz w:val="23"/>
          <w:szCs w:val="23"/>
        </w:rPr>
        <w:tab/>
      </w:r>
      <w:r w:rsidRPr="00AF6D46">
        <w:rPr>
          <w:rFonts w:asciiTheme="majorHAnsi" w:hAnsiTheme="majorHAnsi"/>
          <w:sz w:val="23"/>
          <w:szCs w:val="23"/>
        </w:rPr>
        <w:tab/>
      </w:r>
      <w:r w:rsidRPr="00AF6D46">
        <w:rPr>
          <w:rFonts w:asciiTheme="majorHAnsi" w:hAnsiTheme="majorHAnsi"/>
          <w:sz w:val="23"/>
          <w:szCs w:val="23"/>
        </w:rPr>
        <w:tab/>
      </w:r>
      <w:r w:rsidRPr="00AF6D46">
        <w:rPr>
          <w:rFonts w:asciiTheme="majorHAnsi" w:hAnsiTheme="majorHAnsi"/>
          <w:sz w:val="23"/>
          <w:szCs w:val="23"/>
        </w:rPr>
        <w:tab/>
      </w:r>
      <w:r w:rsidRPr="00AF6D46">
        <w:rPr>
          <w:rFonts w:asciiTheme="majorHAnsi" w:hAnsiTheme="majorHAnsi"/>
          <w:sz w:val="23"/>
          <w:szCs w:val="23"/>
        </w:rPr>
        <w:tab/>
      </w:r>
      <w:r w:rsidR="00705023" w:rsidRPr="00AF6D46">
        <w:rPr>
          <w:rFonts w:asciiTheme="majorHAnsi" w:hAnsiTheme="majorHAnsi"/>
          <w:sz w:val="23"/>
          <w:szCs w:val="23"/>
        </w:rPr>
        <w:tab/>
      </w:r>
      <w:r w:rsidRPr="00AF6D46">
        <w:rPr>
          <w:rFonts w:asciiTheme="majorHAnsi" w:hAnsiTheme="majorHAnsi"/>
          <w:sz w:val="23"/>
          <w:szCs w:val="23"/>
        </w:rPr>
        <w:t xml:space="preserve">za </w:t>
      </w:r>
      <w:r w:rsidR="007C7642" w:rsidRPr="00AF6D46">
        <w:rPr>
          <w:rFonts w:asciiTheme="majorHAnsi" w:hAnsiTheme="majorHAnsi"/>
          <w:sz w:val="23"/>
          <w:szCs w:val="23"/>
        </w:rPr>
        <w:t>Vypůjčitele</w:t>
      </w:r>
    </w:p>
    <w:p w14:paraId="4DD1BA41" w14:textId="2829B791" w:rsidR="00752EB2" w:rsidRPr="00AF6D46" w:rsidRDefault="00DC13D8" w:rsidP="00EF57D9">
      <w:pPr>
        <w:spacing w:after="0" w:line="240" w:lineRule="auto"/>
        <w:jc w:val="both"/>
        <w:rPr>
          <w:rFonts w:asciiTheme="majorHAnsi" w:hAnsiTheme="majorHAnsi" w:cs="Times New Roman"/>
          <w:sz w:val="23"/>
          <w:szCs w:val="23"/>
        </w:rPr>
      </w:pPr>
      <w:r w:rsidRPr="000C7612">
        <w:rPr>
          <w:rFonts w:asciiTheme="majorHAnsi" w:hAnsiTheme="majorHAnsi" w:cs="Times New Roman"/>
          <w:sz w:val="23"/>
          <w:szCs w:val="23"/>
        </w:rPr>
        <w:t>…</w:t>
      </w:r>
      <w:r w:rsidRPr="000C7612">
        <w:rPr>
          <w:rFonts w:asciiTheme="majorHAnsi" w:hAnsiTheme="majorHAnsi" w:cs="Times New Roman"/>
          <w:sz w:val="23"/>
          <w:szCs w:val="23"/>
        </w:rPr>
        <w:tab/>
      </w:r>
      <w:r w:rsidRPr="000C7612">
        <w:rPr>
          <w:rFonts w:asciiTheme="majorHAnsi" w:hAnsiTheme="majorHAnsi" w:cs="Times New Roman"/>
          <w:sz w:val="23"/>
          <w:szCs w:val="23"/>
        </w:rPr>
        <w:tab/>
      </w:r>
      <w:r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t>…</w:t>
      </w:r>
    </w:p>
    <w:p w14:paraId="01E338BE" w14:textId="21A5DB13" w:rsidR="00752EB2" w:rsidRPr="00AF6D46" w:rsidRDefault="00752EB2" w:rsidP="00EB0110">
      <w:pPr>
        <w:spacing w:after="0"/>
        <w:jc w:val="center"/>
        <w:rPr>
          <w:rFonts w:asciiTheme="majorHAnsi" w:hAnsiTheme="majorHAnsi" w:cs="Times New Roman"/>
          <w:b/>
          <w:sz w:val="23"/>
          <w:szCs w:val="23"/>
        </w:rPr>
      </w:pPr>
      <w:r w:rsidRPr="00AF6D46">
        <w:rPr>
          <w:rFonts w:asciiTheme="majorHAnsi" w:hAnsiTheme="majorHAnsi" w:cs="Times New Roman"/>
          <w:sz w:val="23"/>
          <w:szCs w:val="23"/>
        </w:rPr>
        <w:br w:type="page"/>
      </w:r>
      <w:r w:rsidR="00A04478" w:rsidRPr="00AF6D46">
        <w:rPr>
          <w:rFonts w:asciiTheme="majorHAnsi" w:hAnsiTheme="majorHAnsi" w:cs="Times New Roman"/>
          <w:b/>
          <w:sz w:val="23"/>
          <w:szCs w:val="23"/>
        </w:rPr>
        <w:lastRenderedPageBreak/>
        <w:t>Vrácení předmětu výpůjčky</w:t>
      </w:r>
    </w:p>
    <w:p w14:paraId="18731EA7" w14:textId="77777777" w:rsidR="00752EB2" w:rsidRPr="000C7612" w:rsidRDefault="00752EB2" w:rsidP="00A04478">
      <w:pPr>
        <w:numPr>
          <w:ilvl w:val="0"/>
          <w:numId w:val="13"/>
        </w:numPr>
        <w:suppressAutoHyphens/>
        <w:spacing w:after="0" w:line="240" w:lineRule="auto"/>
        <w:ind w:left="284" w:hanging="284"/>
        <w:jc w:val="both"/>
        <w:rPr>
          <w:rFonts w:asciiTheme="majorHAnsi" w:hAnsiTheme="majorHAnsi" w:cs="Times New Roman"/>
          <w:sz w:val="23"/>
          <w:szCs w:val="23"/>
        </w:rPr>
      </w:pPr>
      <w:r w:rsidRPr="000C7612">
        <w:rPr>
          <w:rFonts w:asciiTheme="majorHAnsi" w:hAnsiTheme="majorHAnsi" w:cs="Times New Roman"/>
          <w:sz w:val="23"/>
          <w:szCs w:val="23"/>
        </w:rPr>
        <w:t xml:space="preserve">Dnešního dne převzal </w:t>
      </w:r>
      <w:r w:rsidR="007C7642" w:rsidRPr="000C7612">
        <w:rPr>
          <w:rFonts w:asciiTheme="majorHAnsi" w:hAnsiTheme="majorHAnsi" w:cs="Times New Roman"/>
          <w:sz w:val="23"/>
          <w:szCs w:val="23"/>
        </w:rPr>
        <w:t>Půjčitel</w:t>
      </w:r>
      <w:r w:rsidRPr="000C7612">
        <w:rPr>
          <w:rFonts w:asciiTheme="majorHAnsi" w:hAnsiTheme="majorHAnsi" w:cs="Times New Roman"/>
          <w:sz w:val="23"/>
          <w:szCs w:val="23"/>
        </w:rPr>
        <w:t xml:space="preserve"> od </w:t>
      </w:r>
      <w:r w:rsidR="007C7642" w:rsidRPr="000C7612">
        <w:rPr>
          <w:rFonts w:asciiTheme="majorHAnsi" w:hAnsiTheme="majorHAnsi" w:cs="Times New Roman"/>
          <w:sz w:val="23"/>
          <w:szCs w:val="23"/>
        </w:rPr>
        <w:t>Vypůjčitele</w:t>
      </w:r>
      <w:r w:rsidRPr="000C7612">
        <w:rPr>
          <w:rFonts w:asciiTheme="majorHAnsi" w:hAnsiTheme="majorHAnsi" w:cs="Times New Roman"/>
          <w:sz w:val="23"/>
          <w:szCs w:val="23"/>
        </w:rPr>
        <w:t xml:space="preserve"> zpět na základě </w:t>
      </w:r>
      <w:r w:rsidR="00A04478" w:rsidRPr="000C7612">
        <w:rPr>
          <w:rFonts w:asciiTheme="majorHAnsi" w:hAnsiTheme="majorHAnsi" w:cs="Times New Roman"/>
          <w:sz w:val="23"/>
          <w:szCs w:val="23"/>
        </w:rPr>
        <w:t>S</w:t>
      </w:r>
      <w:r w:rsidR="00E2379C" w:rsidRPr="000C7612">
        <w:rPr>
          <w:rFonts w:asciiTheme="majorHAnsi" w:hAnsiTheme="majorHAnsi" w:cs="Times New Roman"/>
          <w:sz w:val="23"/>
          <w:szCs w:val="23"/>
        </w:rPr>
        <w:t>mlouvy</w:t>
      </w:r>
      <w:r w:rsidR="00A04478" w:rsidRPr="000C7612">
        <w:rPr>
          <w:rFonts w:asciiTheme="majorHAnsi" w:hAnsiTheme="majorHAnsi" w:cs="Times New Roman"/>
          <w:sz w:val="23"/>
          <w:szCs w:val="23"/>
        </w:rPr>
        <w:t xml:space="preserve"> </w:t>
      </w:r>
      <w:r w:rsidRPr="000C7612">
        <w:rPr>
          <w:rFonts w:asciiTheme="majorHAnsi" w:hAnsiTheme="majorHAnsi" w:cs="Times New Roman"/>
          <w:sz w:val="23"/>
          <w:szCs w:val="23"/>
        </w:rPr>
        <w:t xml:space="preserve">Předmět </w:t>
      </w:r>
      <w:r w:rsidR="007C7642" w:rsidRPr="000C7612">
        <w:rPr>
          <w:rFonts w:asciiTheme="majorHAnsi" w:hAnsiTheme="majorHAnsi" w:cs="Times New Roman"/>
          <w:sz w:val="23"/>
          <w:szCs w:val="23"/>
        </w:rPr>
        <w:t>výpůjčky</w:t>
      </w:r>
      <w:r w:rsidRPr="000C7612">
        <w:rPr>
          <w:rFonts w:asciiTheme="majorHAnsi" w:hAnsiTheme="majorHAnsi" w:cs="Times New Roman"/>
          <w:sz w:val="23"/>
          <w:szCs w:val="23"/>
        </w:rPr>
        <w:t>.</w:t>
      </w:r>
    </w:p>
    <w:p w14:paraId="72E48E92" w14:textId="77777777" w:rsidR="00AB1822" w:rsidRPr="000C7612" w:rsidRDefault="00D23A1F" w:rsidP="00EB0110">
      <w:pPr>
        <w:numPr>
          <w:ilvl w:val="0"/>
          <w:numId w:val="13"/>
        </w:numPr>
        <w:suppressAutoHyphens/>
        <w:spacing w:after="0" w:line="240" w:lineRule="auto"/>
        <w:ind w:left="284" w:hanging="284"/>
        <w:jc w:val="both"/>
        <w:rPr>
          <w:rFonts w:asciiTheme="majorHAnsi" w:hAnsiTheme="majorHAnsi" w:cs="Times New Roman"/>
          <w:sz w:val="23"/>
          <w:szCs w:val="23"/>
        </w:rPr>
      </w:pPr>
      <w:r w:rsidRPr="000C7612">
        <w:rPr>
          <w:rFonts w:asciiTheme="majorHAnsi" w:hAnsiTheme="majorHAnsi" w:cs="Times New Roman"/>
          <w:sz w:val="23"/>
          <w:szCs w:val="23"/>
        </w:rPr>
        <w:t xml:space="preserve">*Na Předmětu výpůjčky nebyly shledány závady. / **Na Předmětu výpůjčky byly shledány tyto závady: </w:t>
      </w:r>
    </w:p>
    <w:p w14:paraId="136BAB3A" w14:textId="69C84E88" w:rsidR="00752EB2" w:rsidRPr="000C7612" w:rsidRDefault="00D23A1F" w:rsidP="00AB1822">
      <w:pPr>
        <w:suppressAutoHyphens/>
        <w:spacing w:after="0" w:line="240" w:lineRule="auto"/>
        <w:ind w:left="284"/>
        <w:jc w:val="both"/>
        <w:rPr>
          <w:rFonts w:asciiTheme="majorHAnsi" w:hAnsiTheme="majorHAnsi" w:cs="Times New Roman"/>
          <w:sz w:val="23"/>
          <w:szCs w:val="23"/>
        </w:rPr>
      </w:pPr>
      <w:r w:rsidRPr="000C7612">
        <w:rPr>
          <w:rFonts w:asciiTheme="majorHAnsi" w:hAnsiTheme="majorHAnsi" w:cs="Times New Roman"/>
          <w:sz w:val="23"/>
          <w:szCs w:val="23"/>
        </w:rPr>
        <w:t>………………………………………………………………………………………………………………………………………………………………………………………………</w:t>
      </w:r>
      <w:r w:rsidR="007719EC" w:rsidRPr="000C7612">
        <w:rPr>
          <w:rFonts w:asciiTheme="majorHAnsi" w:hAnsiTheme="majorHAnsi" w:cs="Times New Roman"/>
          <w:sz w:val="23"/>
          <w:szCs w:val="23"/>
        </w:rPr>
        <w:t>…………………………………………………………………………</w:t>
      </w:r>
    </w:p>
    <w:p w14:paraId="24948E00" w14:textId="1ABCBA4F" w:rsidR="00752EB2" w:rsidRPr="000C7612" w:rsidRDefault="007C7642" w:rsidP="00EB0110">
      <w:pPr>
        <w:numPr>
          <w:ilvl w:val="0"/>
          <w:numId w:val="13"/>
        </w:numPr>
        <w:suppressAutoHyphens/>
        <w:spacing w:after="0" w:line="240" w:lineRule="auto"/>
        <w:ind w:left="284" w:hanging="284"/>
        <w:jc w:val="both"/>
        <w:rPr>
          <w:rFonts w:asciiTheme="majorHAnsi" w:hAnsiTheme="majorHAnsi" w:cs="Times New Roman"/>
          <w:sz w:val="23"/>
          <w:szCs w:val="23"/>
        </w:rPr>
      </w:pPr>
      <w:r w:rsidRPr="000C7612">
        <w:rPr>
          <w:rFonts w:asciiTheme="majorHAnsi" w:hAnsiTheme="majorHAnsi" w:cs="Times New Roman"/>
          <w:sz w:val="23"/>
          <w:szCs w:val="23"/>
        </w:rPr>
        <w:t>Vypůjčitel</w:t>
      </w:r>
      <w:r w:rsidR="00752EB2" w:rsidRPr="000C7612">
        <w:rPr>
          <w:rFonts w:asciiTheme="majorHAnsi" w:hAnsiTheme="majorHAnsi" w:cs="Times New Roman"/>
          <w:sz w:val="23"/>
          <w:szCs w:val="23"/>
        </w:rPr>
        <w:t xml:space="preserve"> a </w:t>
      </w:r>
      <w:r w:rsidRPr="000C7612">
        <w:rPr>
          <w:rFonts w:asciiTheme="majorHAnsi" w:hAnsiTheme="majorHAnsi" w:cs="Times New Roman"/>
          <w:sz w:val="23"/>
          <w:szCs w:val="23"/>
        </w:rPr>
        <w:t>Půjčitel</w:t>
      </w:r>
      <w:r w:rsidR="00752EB2" w:rsidRPr="000C7612">
        <w:rPr>
          <w:rFonts w:asciiTheme="majorHAnsi" w:hAnsiTheme="majorHAnsi" w:cs="Times New Roman"/>
          <w:sz w:val="23"/>
          <w:szCs w:val="23"/>
        </w:rPr>
        <w:t xml:space="preserve"> prohlašují, že fotodokumentace Předmětu </w:t>
      </w:r>
      <w:r w:rsidRPr="000C7612">
        <w:rPr>
          <w:rFonts w:asciiTheme="majorHAnsi" w:hAnsiTheme="majorHAnsi" w:cs="Times New Roman"/>
          <w:sz w:val="23"/>
          <w:szCs w:val="23"/>
        </w:rPr>
        <w:t>výpůjčky</w:t>
      </w:r>
      <w:r w:rsidR="00752EB2" w:rsidRPr="000C7612">
        <w:rPr>
          <w:rFonts w:asciiTheme="majorHAnsi" w:hAnsiTheme="majorHAnsi" w:cs="Times New Roman"/>
          <w:sz w:val="23"/>
          <w:szCs w:val="23"/>
        </w:rPr>
        <w:t>, která tvoří v listinné podobě</w:t>
      </w:r>
      <w:r w:rsidR="007719EC" w:rsidRPr="000C7612">
        <w:rPr>
          <w:rFonts w:asciiTheme="majorHAnsi" w:hAnsiTheme="majorHAnsi" w:cs="Times New Roman"/>
          <w:sz w:val="23"/>
          <w:szCs w:val="23"/>
        </w:rPr>
        <w:t>/v elektronické podobě na … nosiči</w:t>
      </w:r>
      <w:r w:rsidR="00752EB2" w:rsidRPr="000C7612">
        <w:rPr>
          <w:rFonts w:asciiTheme="majorHAnsi" w:hAnsiTheme="majorHAnsi" w:cs="Times New Roman"/>
          <w:sz w:val="23"/>
          <w:szCs w:val="23"/>
        </w:rPr>
        <w:t xml:space="preserve"> nedílnou součást tohoto protokolu, odpovídá jeho stavu v okamžiku předání a převzetí.</w:t>
      </w:r>
    </w:p>
    <w:p w14:paraId="26531104" w14:textId="77777777" w:rsidR="00AB1822" w:rsidRPr="000C7612" w:rsidRDefault="00D23A1F" w:rsidP="00EB0110">
      <w:pPr>
        <w:numPr>
          <w:ilvl w:val="0"/>
          <w:numId w:val="13"/>
        </w:numPr>
        <w:suppressAutoHyphens/>
        <w:spacing w:after="0" w:line="240" w:lineRule="auto"/>
        <w:ind w:left="284" w:hanging="284"/>
        <w:jc w:val="both"/>
        <w:rPr>
          <w:rFonts w:asciiTheme="majorHAnsi" w:hAnsiTheme="majorHAnsi" w:cs="Times New Roman"/>
          <w:sz w:val="23"/>
          <w:szCs w:val="23"/>
        </w:rPr>
      </w:pPr>
      <w:r w:rsidRPr="000C7612">
        <w:rPr>
          <w:rFonts w:asciiTheme="majorHAnsi" w:hAnsiTheme="majorHAnsi" w:cs="Times New Roman"/>
          <w:sz w:val="23"/>
          <w:szCs w:val="23"/>
        </w:rPr>
        <w:t xml:space="preserve">Další poznámky: </w:t>
      </w:r>
    </w:p>
    <w:p w14:paraId="7218617D" w14:textId="0B69639F" w:rsidR="00752EB2" w:rsidRPr="000C7612" w:rsidRDefault="00AB1822" w:rsidP="00AB1822">
      <w:pPr>
        <w:suppressAutoHyphens/>
        <w:spacing w:after="0" w:line="240" w:lineRule="auto"/>
        <w:ind w:left="284"/>
        <w:jc w:val="both"/>
        <w:rPr>
          <w:rFonts w:asciiTheme="majorHAnsi" w:hAnsiTheme="majorHAnsi" w:cs="Times New Roman"/>
          <w:sz w:val="23"/>
          <w:szCs w:val="23"/>
        </w:rPr>
      </w:pPr>
      <w:r w:rsidRPr="000C7612">
        <w:rPr>
          <w:rFonts w:asciiTheme="majorHAnsi" w:hAnsiTheme="majorHAnsi" w:cs="Times New Roman"/>
          <w:sz w:val="23"/>
          <w:szCs w:val="23"/>
        </w:rPr>
        <w:t>………………………………………………………………………………………………</w:t>
      </w:r>
      <w:r w:rsidR="00D23A1F" w:rsidRPr="000C7612">
        <w:rPr>
          <w:rFonts w:asciiTheme="majorHAnsi" w:hAnsiTheme="majorHAnsi" w:cs="Times New Roman"/>
          <w:sz w:val="23"/>
          <w:szCs w:val="23"/>
        </w:rPr>
        <w:t>………………………………………………………………………………………………</w:t>
      </w:r>
      <w:r w:rsidRPr="000C7612">
        <w:rPr>
          <w:rFonts w:asciiTheme="majorHAnsi" w:hAnsiTheme="majorHAnsi" w:cs="Times New Roman"/>
          <w:sz w:val="23"/>
          <w:szCs w:val="23"/>
        </w:rPr>
        <w:t>…………</w:t>
      </w:r>
      <w:r w:rsidR="007719EC" w:rsidRPr="000C7612">
        <w:rPr>
          <w:rFonts w:asciiTheme="majorHAnsi" w:hAnsiTheme="majorHAnsi" w:cs="Times New Roman"/>
          <w:sz w:val="23"/>
          <w:szCs w:val="23"/>
        </w:rPr>
        <w:t>………………………………………………………………</w:t>
      </w:r>
    </w:p>
    <w:p w14:paraId="1C52E1BC" w14:textId="77777777" w:rsidR="00752EB2" w:rsidRPr="000C7612" w:rsidRDefault="00752EB2" w:rsidP="00EB0110">
      <w:pPr>
        <w:spacing w:after="0"/>
        <w:jc w:val="both"/>
        <w:rPr>
          <w:rFonts w:asciiTheme="majorHAnsi" w:hAnsiTheme="majorHAnsi" w:cs="Times New Roman"/>
          <w:sz w:val="23"/>
          <w:szCs w:val="23"/>
        </w:rPr>
      </w:pPr>
    </w:p>
    <w:p w14:paraId="32AAB3C7" w14:textId="77777777" w:rsidR="00752EB2" w:rsidRPr="000C7612" w:rsidRDefault="00752EB2" w:rsidP="00EB0110">
      <w:pPr>
        <w:spacing w:after="0"/>
        <w:jc w:val="both"/>
        <w:rPr>
          <w:rFonts w:asciiTheme="majorHAnsi" w:hAnsiTheme="majorHAnsi" w:cs="Times New Roman"/>
          <w:sz w:val="23"/>
          <w:szCs w:val="23"/>
        </w:rPr>
      </w:pPr>
    </w:p>
    <w:p w14:paraId="59BFA1E6" w14:textId="77777777" w:rsidR="00752EB2" w:rsidRPr="000C7612" w:rsidRDefault="00752EB2" w:rsidP="00EB0110">
      <w:pPr>
        <w:pStyle w:val="Zkladntext"/>
        <w:jc w:val="both"/>
        <w:rPr>
          <w:rFonts w:asciiTheme="majorHAnsi" w:hAnsiTheme="majorHAnsi"/>
          <w:sz w:val="23"/>
          <w:szCs w:val="23"/>
        </w:rPr>
      </w:pPr>
      <w:r w:rsidRPr="000C7612">
        <w:rPr>
          <w:rFonts w:asciiTheme="majorHAnsi" w:hAnsiTheme="majorHAnsi"/>
          <w:sz w:val="23"/>
          <w:szCs w:val="23"/>
        </w:rPr>
        <w:t>V …………… dne …………………</w:t>
      </w:r>
    </w:p>
    <w:p w14:paraId="27B2CEC5" w14:textId="77777777" w:rsidR="00752EB2" w:rsidRDefault="00752EB2" w:rsidP="00EB0110">
      <w:pPr>
        <w:pStyle w:val="Zkladntext"/>
        <w:jc w:val="both"/>
        <w:rPr>
          <w:rFonts w:asciiTheme="majorHAnsi" w:hAnsiTheme="majorHAnsi"/>
          <w:sz w:val="23"/>
          <w:szCs w:val="23"/>
        </w:rPr>
      </w:pPr>
    </w:p>
    <w:p w14:paraId="03C42F25" w14:textId="77777777" w:rsidR="00EF57D9" w:rsidRPr="000C7612" w:rsidRDefault="00EF57D9" w:rsidP="00EB0110">
      <w:pPr>
        <w:pStyle w:val="Zkladntext"/>
        <w:jc w:val="both"/>
        <w:rPr>
          <w:rFonts w:asciiTheme="majorHAnsi" w:hAnsiTheme="majorHAnsi"/>
          <w:sz w:val="23"/>
          <w:szCs w:val="23"/>
        </w:rPr>
      </w:pPr>
    </w:p>
    <w:p w14:paraId="11B329B8" w14:textId="77777777" w:rsidR="00752EB2" w:rsidRPr="000C7612" w:rsidRDefault="00752EB2" w:rsidP="00EB0110">
      <w:pPr>
        <w:pStyle w:val="Zkladntext"/>
        <w:jc w:val="both"/>
        <w:rPr>
          <w:rFonts w:asciiTheme="majorHAnsi" w:hAnsiTheme="majorHAnsi"/>
          <w:sz w:val="23"/>
          <w:szCs w:val="23"/>
        </w:rPr>
      </w:pPr>
    </w:p>
    <w:p w14:paraId="21543CA1" w14:textId="2797C7E7" w:rsidR="00752EB2" w:rsidRPr="000C7612" w:rsidRDefault="00752EB2" w:rsidP="00EB0110">
      <w:pPr>
        <w:pStyle w:val="Zkladntext"/>
        <w:jc w:val="both"/>
        <w:rPr>
          <w:rFonts w:asciiTheme="majorHAnsi" w:hAnsiTheme="majorHAnsi"/>
          <w:sz w:val="23"/>
          <w:szCs w:val="23"/>
        </w:rPr>
      </w:pPr>
      <w:r w:rsidRPr="000C7612">
        <w:rPr>
          <w:rFonts w:asciiTheme="majorHAnsi" w:hAnsiTheme="majorHAnsi"/>
          <w:sz w:val="23"/>
          <w:szCs w:val="23"/>
        </w:rPr>
        <w:t>………………………………………</w:t>
      </w:r>
      <w:r w:rsidRPr="000C7612">
        <w:rPr>
          <w:rFonts w:asciiTheme="majorHAnsi" w:hAnsiTheme="majorHAnsi"/>
          <w:sz w:val="23"/>
          <w:szCs w:val="23"/>
        </w:rPr>
        <w:tab/>
      </w:r>
      <w:r w:rsidRPr="000C7612">
        <w:rPr>
          <w:rFonts w:asciiTheme="majorHAnsi" w:hAnsiTheme="majorHAnsi"/>
          <w:sz w:val="23"/>
          <w:szCs w:val="23"/>
        </w:rPr>
        <w:tab/>
      </w:r>
      <w:r w:rsidR="0023742B" w:rsidRPr="000C7612">
        <w:rPr>
          <w:rFonts w:asciiTheme="majorHAnsi" w:hAnsiTheme="majorHAnsi"/>
          <w:sz w:val="23"/>
          <w:szCs w:val="23"/>
        </w:rPr>
        <w:tab/>
      </w:r>
      <w:r w:rsidR="0023742B" w:rsidRPr="000C7612">
        <w:rPr>
          <w:rFonts w:asciiTheme="majorHAnsi" w:hAnsiTheme="majorHAnsi"/>
          <w:sz w:val="23"/>
          <w:szCs w:val="23"/>
        </w:rPr>
        <w:tab/>
      </w:r>
      <w:r w:rsidR="0023742B" w:rsidRPr="000C7612">
        <w:rPr>
          <w:rFonts w:asciiTheme="majorHAnsi" w:hAnsiTheme="majorHAnsi"/>
          <w:sz w:val="23"/>
          <w:szCs w:val="23"/>
        </w:rPr>
        <w:tab/>
      </w:r>
      <w:r w:rsidRPr="000C7612">
        <w:rPr>
          <w:rFonts w:asciiTheme="majorHAnsi" w:hAnsiTheme="majorHAnsi"/>
          <w:sz w:val="23"/>
          <w:szCs w:val="23"/>
        </w:rPr>
        <w:t>………………………………………</w:t>
      </w:r>
    </w:p>
    <w:p w14:paraId="37A6BC96" w14:textId="42C4F5CA" w:rsidR="00752EB2" w:rsidRPr="000C7612" w:rsidRDefault="00752EB2" w:rsidP="00AB1822">
      <w:pPr>
        <w:pStyle w:val="Zkladntext"/>
        <w:jc w:val="both"/>
        <w:rPr>
          <w:rFonts w:asciiTheme="majorHAnsi" w:hAnsiTheme="majorHAnsi"/>
          <w:sz w:val="23"/>
          <w:szCs w:val="23"/>
        </w:rPr>
      </w:pPr>
      <w:r w:rsidRPr="000C7612">
        <w:rPr>
          <w:rFonts w:asciiTheme="majorHAnsi" w:hAnsiTheme="majorHAnsi"/>
          <w:sz w:val="23"/>
          <w:szCs w:val="23"/>
        </w:rPr>
        <w:t xml:space="preserve">za </w:t>
      </w:r>
      <w:r w:rsidR="007C7642" w:rsidRPr="000C7612">
        <w:rPr>
          <w:rFonts w:asciiTheme="majorHAnsi" w:hAnsiTheme="majorHAnsi"/>
          <w:sz w:val="23"/>
          <w:szCs w:val="23"/>
        </w:rPr>
        <w:t>Půjčitel</w:t>
      </w:r>
      <w:r w:rsidRPr="000C7612">
        <w:rPr>
          <w:rFonts w:asciiTheme="majorHAnsi" w:hAnsiTheme="majorHAnsi"/>
          <w:sz w:val="23"/>
          <w:szCs w:val="23"/>
        </w:rPr>
        <w:t>e</w:t>
      </w:r>
      <w:r w:rsidRPr="000C7612">
        <w:rPr>
          <w:rFonts w:asciiTheme="majorHAnsi" w:hAnsiTheme="majorHAnsi"/>
          <w:sz w:val="23"/>
          <w:szCs w:val="23"/>
        </w:rPr>
        <w:tab/>
      </w:r>
      <w:r w:rsidRPr="000C7612">
        <w:rPr>
          <w:rFonts w:asciiTheme="majorHAnsi" w:hAnsiTheme="majorHAnsi"/>
          <w:sz w:val="23"/>
          <w:szCs w:val="23"/>
        </w:rPr>
        <w:tab/>
      </w:r>
      <w:r w:rsidRPr="000C7612">
        <w:rPr>
          <w:rFonts w:asciiTheme="majorHAnsi" w:hAnsiTheme="majorHAnsi"/>
          <w:sz w:val="23"/>
          <w:szCs w:val="23"/>
        </w:rPr>
        <w:tab/>
      </w:r>
      <w:r w:rsidRPr="000C7612">
        <w:rPr>
          <w:rFonts w:asciiTheme="majorHAnsi" w:hAnsiTheme="majorHAnsi"/>
          <w:sz w:val="23"/>
          <w:szCs w:val="23"/>
        </w:rPr>
        <w:tab/>
      </w:r>
      <w:r w:rsidRPr="000C7612">
        <w:rPr>
          <w:rFonts w:asciiTheme="majorHAnsi" w:hAnsiTheme="majorHAnsi"/>
          <w:sz w:val="23"/>
          <w:szCs w:val="23"/>
        </w:rPr>
        <w:tab/>
      </w:r>
      <w:r w:rsidRPr="000C7612">
        <w:rPr>
          <w:rFonts w:asciiTheme="majorHAnsi" w:hAnsiTheme="majorHAnsi"/>
          <w:sz w:val="23"/>
          <w:szCs w:val="23"/>
        </w:rPr>
        <w:tab/>
      </w:r>
      <w:r w:rsidR="0023742B" w:rsidRPr="000C7612">
        <w:rPr>
          <w:rFonts w:asciiTheme="majorHAnsi" w:hAnsiTheme="majorHAnsi"/>
          <w:sz w:val="23"/>
          <w:szCs w:val="23"/>
        </w:rPr>
        <w:tab/>
      </w:r>
      <w:r w:rsidRPr="000C7612">
        <w:rPr>
          <w:rFonts w:asciiTheme="majorHAnsi" w:hAnsiTheme="majorHAnsi"/>
          <w:sz w:val="23"/>
          <w:szCs w:val="23"/>
        </w:rPr>
        <w:t xml:space="preserve">za </w:t>
      </w:r>
      <w:r w:rsidR="007C7642" w:rsidRPr="000C7612">
        <w:rPr>
          <w:rFonts w:asciiTheme="majorHAnsi" w:hAnsiTheme="majorHAnsi"/>
          <w:sz w:val="23"/>
          <w:szCs w:val="23"/>
        </w:rPr>
        <w:t>Vypůjčitele</w:t>
      </w:r>
    </w:p>
    <w:p w14:paraId="129DA701" w14:textId="3E23DFC4" w:rsidR="00CF67B9" w:rsidRPr="00AF6D46" w:rsidRDefault="00DC13D8" w:rsidP="00EB0110">
      <w:pPr>
        <w:spacing w:after="0"/>
        <w:jc w:val="both"/>
        <w:rPr>
          <w:rFonts w:asciiTheme="majorHAnsi" w:hAnsiTheme="majorHAnsi" w:cs="Times New Roman"/>
          <w:sz w:val="23"/>
          <w:szCs w:val="23"/>
        </w:rPr>
      </w:pPr>
      <w:r w:rsidRPr="000C7612">
        <w:rPr>
          <w:rFonts w:asciiTheme="majorHAnsi" w:hAnsiTheme="majorHAnsi" w:cs="Times New Roman"/>
          <w:sz w:val="23"/>
          <w:szCs w:val="23"/>
        </w:rPr>
        <w:t>…</w:t>
      </w:r>
      <w:r w:rsidRPr="000C7612">
        <w:rPr>
          <w:rFonts w:asciiTheme="majorHAnsi" w:hAnsiTheme="majorHAnsi" w:cs="Times New Roman"/>
          <w:sz w:val="23"/>
          <w:szCs w:val="23"/>
        </w:rPr>
        <w:tab/>
      </w:r>
      <w:r w:rsidRPr="000C7612">
        <w:rPr>
          <w:rFonts w:asciiTheme="majorHAnsi" w:hAnsiTheme="majorHAnsi" w:cs="Times New Roman"/>
          <w:sz w:val="23"/>
          <w:szCs w:val="23"/>
        </w:rPr>
        <w:tab/>
      </w:r>
      <w:r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r>
      <w:r w:rsidR="00752EB2" w:rsidRPr="000C7612">
        <w:rPr>
          <w:rFonts w:asciiTheme="majorHAnsi" w:hAnsiTheme="majorHAnsi" w:cs="Times New Roman"/>
          <w:sz w:val="23"/>
          <w:szCs w:val="23"/>
        </w:rPr>
        <w:tab/>
        <w:t>…</w:t>
      </w:r>
    </w:p>
    <w:sectPr w:rsidR="00CF67B9" w:rsidRPr="00AF6D46" w:rsidSect="00EF57D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DC44" w14:textId="77777777" w:rsidR="00A94336" w:rsidRDefault="00A94336" w:rsidP="00FA26BB">
      <w:pPr>
        <w:spacing w:after="0" w:line="240" w:lineRule="auto"/>
      </w:pPr>
      <w:r>
        <w:separator/>
      </w:r>
    </w:p>
  </w:endnote>
  <w:endnote w:type="continuationSeparator" w:id="0">
    <w:p w14:paraId="3107910C" w14:textId="77777777" w:rsidR="00A94336" w:rsidRDefault="00A94336" w:rsidP="00FA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AF1F" w14:textId="5C215754" w:rsidR="00FD4CAF" w:rsidRPr="005711D2" w:rsidRDefault="00FD4CAF" w:rsidP="00FA26BB">
    <w:pPr>
      <w:pStyle w:val="Zpat"/>
      <w:jc w:val="center"/>
      <w:rPr>
        <w:rFonts w:ascii="Cambria" w:hAnsi="Cambria" w:cs="Times New Roman"/>
        <w:sz w:val="20"/>
        <w:szCs w:val="20"/>
      </w:rPr>
    </w:pPr>
    <w:r w:rsidRPr="005711D2">
      <w:rPr>
        <w:rFonts w:ascii="Cambria" w:hAnsi="Cambria" w:cs="Times New Roman"/>
        <w:sz w:val="20"/>
        <w:szCs w:val="20"/>
      </w:rPr>
      <w:t xml:space="preserve">Stránka </w:t>
    </w:r>
    <w:r w:rsidRPr="005711D2">
      <w:rPr>
        <w:rFonts w:ascii="Cambria" w:hAnsi="Cambria" w:cs="Times New Roman"/>
        <w:b/>
        <w:bCs/>
        <w:sz w:val="20"/>
        <w:szCs w:val="20"/>
      </w:rPr>
      <w:fldChar w:fldCharType="begin"/>
    </w:r>
    <w:r w:rsidRPr="005711D2">
      <w:rPr>
        <w:rFonts w:ascii="Cambria" w:hAnsi="Cambria" w:cs="Times New Roman"/>
        <w:b/>
        <w:bCs/>
        <w:sz w:val="20"/>
        <w:szCs w:val="20"/>
      </w:rPr>
      <w:instrText>PAGE</w:instrText>
    </w:r>
    <w:r w:rsidRPr="005711D2">
      <w:rPr>
        <w:rFonts w:ascii="Cambria" w:hAnsi="Cambria" w:cs="Times New Roman"/>
        <w:b/>
        <w:bCs/>
        <w:sz w:val="20"/>
        <w:szCs w:val="20"/>
      </w:rPr>
      <w:fldChar w:fldCharType="separate"/>
    </w:r>
    <w:r w:rsidR="001F6C4D" w:rsidRPr="005711D2">
      <w:rPr>
        <w:rFonts w:ascii="Cambria" w:hAnsi="Cambria" w:cs="Times New Roman"/>
        <w:b/>
        <w:bCs/>
        <w:noProof/>
        <w:sz w:val="20"/>
        <w:szCs w:val="20"/>
      </w:rPr>
      <w:t>12</w:t>
    </w:r>
    <w:r w:rsidRPr="005711D2">
      <w:rPr>
        <w:rFonts w:ascii="Cambria" w:hAnsi="Cambria" w:cs="Times New Roman"/>
        <w:b/>
        <w:bCs/>
        <w:sz w:val="20"/>
        <w:szCs w:val="20"/>
      </w:rPr>
      <w:fldChar w:fldCharType="end"/>
    </w:r>
    <w:r w:rsidRPr="005711D2">
      <w:rPr>
        <w:rFonts w:ascii="Cambria" w:hAnsi="Cambria" w:cs="Times New Roman"/>
        <w:sz w:val="20"/>
        <w:szCs w:val="20"/>
      </w:rPr>
      <w:t xml:space="preserve"> z </w:t>
    </w:r>
    <w:r w:rsidRPr="005711D2">
      <w:rPr>
        <w:rFonts w:ascii="Cambria" w:hAnsi="Cambria" w:cs="Times New Roman"/>
        <w:b/>
        <w:bCs/>
        <w:sz w:val="20"/>
        <w:szCs w:val="20"/>
      </w:rPr>
      <w:fldChar w:fldCharType="begin"/>
    </w:r>
    <w:r w:rsidRPr="005711D2">
      <w:rPr>
        <w:rFonts w:ascii="Cambria" w:hAnsi="Cambria" w:cs="Times New Roman"/>
        <w:b/>
        <w:bCs/>
        <w:sz w:val="20"/>
        <w:szCs w:val="20"/>
      </w:rPr>
      <w:instrText>NUMPAGES</w:instrText>
    </w:r>
    <w:r w:rsidRPr="005711D2">
      <w:rPr>
        <w:rFonts w:ascii="Cambria" w:hAnsi="Cambria" w:cs="Times New Roman"/>
        <w:b/>
        <w:bCs/>
        <w:sz w:val="20"/>
        <w:szCs w:val="20"/>
      </w:rPr>
      <w:fldChar w:fldCharType="separate"/>
    </w:r>
    <w:r w:rsidR="001F6C4D" w:rsidRPr="005711D2">
      <w:rPr>
        <w:rFonts w:ascii="Cambria" w:hAnsi="Cambria" w:cs="Times New Roman"/>
        <w:b/>
        <w:bCs/>
        <w:noProof/>
        <w:sz w:val="20"/>
        <w:szCs w:val="20"/>
      </w:rPr>
      <w:t>12</w:t>
    </w:r>
    <w:r w:rsidRPr="005711D2">
      <w:rPr>
        <w:rFonts w:ascii="Cambria" w:hAnsi="Cambria" w:cs="Times New Roman"/>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7CAE" w14:textId="73A5E301" w:rsidR="00047CA0" w:rsidRPr="00047CA0" w:rsidRDefault="00047CA0" w:rsidP="00047CA0">
    <w:pPr>
      <w:pStyle w:val="Zpat"/>
      <w:jc w:val="center"/>
      <w:rPr>
        <w:rFonts w:ascii="Cambria" w:hAnsi="Cambria" w:cs="Times New Roman"/>
        <w:sz w:val="20"/>
        <w:szCs w:val="20"/>
      </w:rPr>
    </w:pPr>
    <w:r w:rsidRPr="005711D2">
      <w:rPr>
        <w:rFonts w:ascii="Cambria" w:hAnsi="Cambria" w:cs="Times New Roman"/>
        <w:sz w:val="20"/>
        <w:szCs w:val="20"/>
      </w:rPr>
      <w:t xml:space="preserve">Stránka </w:t>
    </w:r>
    <w:r w:rsidRPr="005711D2">
      <w:rPr>
        <w:rFonts w:ascii="Cambria" w:hAnsi="Cambria" w:cs="Times New Roman"/>
        <w:b/>
        <w:bCs/>
        <w:sz w:val="20"/>
        <w:szCs w:val="20"/>
      </w:rPr>
      <w:fldChar w:fldCharType="begin"/>
    </w:r>
    <w:r w:rsidRPr="005711D2">
      <w:rPr>
        <w:rFonts w:ascii="Cambria" w:hAnsi="Cambria" w:cs="Times New Roman"/>
        <w:b/>
        <w:bCs/>
        <w:sz w:val="20"/>
        <w:szCs w:val="20"/>
      </w:rPr>
      <w:instrText>PAGE</w:instrText>
    </w:r>
    <w:r w:rsidRPr="005711D2">
      <w:rPr>
        <w:rFonts w:ascii="Cambria" w:hAnsi="Cambria" w:cs="Times New Roman"/>
        <w:b/>
        <w:bCs/>
        <w:sz w:val="20"/>
        <w:szCs w:val="20"/>
      </w:rPr>
      <w:fldChar w:fldCharType="separate"/>
    </w:r>
    <w:r>
      <w:rPr>
        <w:rFonts w:ascii="Cambria" w:hAnsi="Cambria" w:cs="Times New Roman"/>
        <w:b/>
        <w:bCs/>
        <w:sz w:val="20"/>
        <w:szCs w:val="20"/>
      </w:rPr>
      <w:t>2</w:t>
    </w:r>
    <w:r w:rsidRPr="005711D2">
      <w:rPr>
        <w:rFonts w:ascii="Cambria" w:hAnsi="Cambria" w:cs="Times New Roman"/>
        <w:b/>
        <w:bCs/>
        <w:sz w:val="20"/>
        <w:szCs w:val="20"/>
      </w:rPr>
      <w:fldChar w:fldCharType="end"/>
    </w:r>
    <w:r w:rsidRPr="005711D2">
      <w:rPr>
        <w:rFonts w:ascii="Cambria" w:hAnsi="Cambria" w:cs="Times New Roman"/>
        <w:sz w:val="20"/>
        <w:szCs w:val="20"/>
      </w:rPr>
      <w:t xml:space="preserve"> z </w:t>
    </w:r>
    <w:r w:rsidRPr="005711D2">
      <w:rPr>
        <w:rFonts w:ascii="Cambria" w:hAnsi="Cambria" w:cs="Times New Roman"/>
        <w:b/>
        <w:bCs/>
        <w:sz w:val="20"/>
        <w:szCs w:val="20"/>
      </w:rPr>
      <w:fldChar w:fldCharType="begin"/>
    </w:r>
    <w:r w:rsidRPr="005711D2">
      <w:rPr>
        <w:rFonts w:ascii="Cambria" w:hAnsi="Cambria" w:cs="Times New Roman"/>
        <w:b/>
        <w:bCs/>
        <w:sz w:val="20"/>
        <w:szCs w:val="20"/>
      </w:rPr>
      <w:instrText>NUMPAGES</w:instrText>
    </w:r>
    <w:r w:rsidRPr="005711D2">
      <w:rPr>
        <w:rFonts w:ascii="Cambria" w:hAnsi="Cambria" w:cs="Times New Roman"/>
        <w:b/>
        <w:bCs/>
        <w:sz w:val="20"/>
        <w:szCs w:val="20"/>
      </w:rPr>
      <w:fldChar w:fldCharType="separate"/>
    </w:r>
    <w:r>
      <w:rPr>
        <w:rFonts w:ascii="Cambria" w:hAnsi="Cambria" w:cs="Times New Roman"/>
        <w:b/>
        <w:bCs/>
        <w:sz w:val="20"/>
        <w:szCs w:val="20"/>
      </w:rPr>
      <w:t>11</w:t>
    </w:r>
    <w:r w:rsidRPr="005711D2">
      <w:rPr>
        <w:rFonts w:ascii="Cambria" w:hAnsi="Cambria"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ED11" w14:textId="77777777" w:rsidR="00A94336" w:rsidRDefault="00A94336" w:rsidP="00FA26BB">
      <w:pPr>
        <w:spacing w:after="0" w:line="240" w:lineRule="auto"/>
      </w:pPr>
      <w:r>
        <w:separator/>
      </w:r>
    </w:p>
  </w:footnote>
  <w:footnote w:type="continuationSeparator" w:id="0">
    <w:p w14:paraId="29F79D97" w14:textId="77777777" w:rsidR="00A94336" w:rsidRDefault="00A94336" w:rsidP="00FA2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16EF" w14:textId="77777777" w:rsidR="00047CA0" w:rsidRPr="00047CA0" w:rsidRDefault="00047CA0" w:rsidP="00047CA0">
    <w:pPr>
      <w:pStyle w:val="Zhlav"/>
      <w:jc w:val="right"/>
      <w:rPr>
        <w:rFonts w:ascii="Cambria" w:hAnsi="Cambria"/>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7F4F" w14:textId="6E55783D" w:rsidR="00047CA0" w:rsidRPr="00047CA0" w:rsidRDefault="00047CA0" w:rsidP="00047CA0">
    <w:pPr>
      <w:pStyle w:val="Zhlav"/>
      <w:jc w:val="right"/>
      <w:rPr>
        <w:rFonts w:ascii="Cambria" w:hAnsi="Cambria"/>
        <w:sz w:val="23"/>
        <w:szCs w:val="23"/>
      </w:rPr>
    </w:pPr>
    <w:r w:rsidRPr="00047CA0">
      <w:rPr>
        <w:rFonts w:ascii="Cambria" w:hAnsi="Cambria"/>
        <w:sz w:val="23"/>
        <w:szCs w:val="23"/>
      </w:rPr>
      <w:t>UKFFS/1139/2025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493"/>
    <w:multiLevelType w:val="hybridMultilevel"/>
    <w:tmpl w:val="1E4EF9B4"/>
    <w:lvl w:ilvl="0" w:tplc="30CEAE54">
      <w:start w:val="1"/>
      <w:numFmt w:val="decimal"/>
      <w:lvlText w:val="2.%1."/>
      <w:lvlJc w:val="right"/>
      <w:pPr>
        <w:ind w:left="720" w:hanging="360"/>
      </w:pPr>
      <w:rPr>
        <w:rFonts w:ascii="Cambria" w:hAnsi="Cambria"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450C8"/>
    <w:multiLevelType w:val="hybridMultilevel"/>
    <w:tmpl w:val="CDF23FC6"/>
    <w:lvl w:ilvl="0" w:tplc="BF5CCDB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77465A"/>
    <w:multiLevelType w:val="hybridMultilevel"/>
    <w:tmpl w:val="F2149678"/>
    <w:lvl w:ilvl="0" w:tplc="18CCCE18">
      <w:start w:val="1"/>
      <w:numFmt w:val="decimal"/>
      <w:lvlText w:val="7.%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21C2C"/>
    <w:multiLevelType w:val="hybridMultilevel"/>
    <w:tmpl w:val="9FA27060"/>
    <w:lvl w:ilvl="0" w:tplc="09DA3AEC">
      <w:start w:val="1"/>
      <w:numFmt w:val="decimal"/>
      <w:lvlText w:val="4.%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0A0C04"/>
    <w:multiLevelType w:val="hybridMultilevel"/>
    <w:tmpl w:val="6BF641F0"/>
    <w:lvl w:ilvl="0" w:tplc="BF5CCDB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80BEE"/>
    <w:multiLevelType w:val="hybridMultilevel"/>
    <w:tmpl w:val="6EF6495C"/>
    <w:lvl w:ilvl="0" w:tplc="A1885936">
      <w:start w:val="1"/>
      <w:numFmt w:val="decimal"/>
      <w:lvlText w:val="%1."/>
      <w:lvlJc w:val="left"/>
      <w:pPr>
        <w:ind w:left="720" w:hanging="360"/>
      </w:pPr>
      <w:rPr>
        <w:rFonts w:asciiTheme="majorHAnsi" w:hAnsiTheme="majorHAnsi" w:cs="Times New Roman" w:hint="default"/>
      </w:rPr>
    </w:lvl>
    <w:lvl w:ilvl="1" w:tplc="053C0924">
      <w:start w:val="1"/>
      <w:numFmt w:val="lowerLetter"/>
      <w:lvlText w:val="%2."/>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6971EB"/>
    <w:multiLevelType w:val="hybridMultilevel"/>
    <w:tmpl w:val="D8A484D0"/>
    <w:lvl w:ilvl="0" w:tplc="903CBCAA">
      <w:start w:val="1"/>
      <w:numFmt w:val="decimal"/>
      <w:lvlText w:val="5.%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3535B"/>
    <w:multiLevelType w:val="hybridMultilevel"/>
    <w:tmpl w:val="D50E0E56"/>
    <w:lvl w:ilvl="0" w:tplc="5FD84692">
      <w:start w:val="1"/>
      <w:numFmt w:val="decimal"/>
      <w:lvlText w:val="8.%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A66B6C"/>
    <w:multiLevelType w:val="hybridMultilevel"/>
    <w:tmpl w:val="9A869A18"/>
    <w:lvl w:ilvl="0" w:tplc="A5CE4DF8">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44AE2"/>
    <w:multiLevelType w:val="hybridMultilevel"/>
    <w:tmpl w:val="1C622A9C"/>
    <w:lvl w:ilvl="0" w:tplc="0A7C7DC8">
      <w:start w:val="1"/>
      <w:numFmt w:val="decimal"/>
      <w:lvlText w:val="%1."/>
      <w:lvlJc w:val="right"/>
      <w:pPr>
        <w:ind w:left="720" w:hanging="360"/>
      </w:pPr>
      <w:rPr>
        <w:rFonts w:asciiTheme="majorHAnsi" w:hAnsiTheme="majorHAnsi" w:cs="Times New Roman"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7E0587"/>
    <w:multiLevelType w:val="hybridMultilevel"/>
    <w:tmpl w:val="C82243F8"/>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7415C4"/>
    <w:multiLevelType w:val="hybridMultilevel"/>
    <w:tmpl w:val="DCD80C36"/>
    <w:lvl w:ilvl="0" w:tplc="44A84336">
      <w:start w:val="1"/>
      <w:numFmt w:val="decimal"/>
      <w:lvlText w:val="3.%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AC353E"/>
    <w:multiLevelType w:val="hybridMultilevel"/>
    <w:tmpl w:val="72547628"/>
    <w:lvl w:ilvl="0" w:tplc="BFE408F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145104"/>
    <w:multiLevelType w:val="hybridMultilevel"/>
    <w:tmpl w:val="8F3EDDB0"/>
    <w:lvl w:ilvl="0" w:tplc="A98AB0EC">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2642C2"/>
    <w:multiLevelType w:val="hybridMultilevel"/>
    <w:tmpl w:val="91FC063A"/>
    <w:lvl w:ilvl="0" w:tplc="BBD20D9A">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60FAF302">
      <w:start w:val="5"/>
      <w:numFmt w:val="bullet"/>
      <w:lvlText w:val="–"/>
      <w:lvlJc w:val="left"/>
      <w:pPr>
        <w:ind w:left="2340" w:hanging="360"/>
      </w:pPr>
      <w:rPr>
        <w:rFonts w:ascii="Times New Roman" w:eastAsia="Times New Roman" w:hAnsi="Times New Roman" w:cs="Times New Roman" w:hint="default"/>
        <w:i/>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F6E608A"/>
    <w:multiLevelType w:val="hybridMultilevel"/>
    <w:tmpl w:val="0B5AD780"/>
    <w:lvl w:ilvl="0" w:tplc="9AF09324">
      <w:start w:val="1"/>
      <w:numFmt w:val="decimal"/>
      <w:lvlText w:val="6.%1."/>
      <w:lvlJc w:val="right"/>
      <w:pPr>
        <w:tabs>
          <w:tab w:val="num" w:pos="720"/>
        </w:tabs>
        <w:ind w:left="720" w:hanging="360"/>
      </w:pPr>
      <w:rPr>
        <w:rFonts w:hint="default"/>
        <w:b w:val="0"/>
      </w:rPr>
    </w:lvl>
    <w:lvl w:ilvl="1" w:tplc="F768FB0C">
      <w:start w:val="1"/>
      <w:numFmt w:val="lowerLetter"/>
      <w:lvlText w:val="%2)"/>
      <w:lvlJc w:val="right"/>
      <w:pPr>
        <w:tabs>
          <w:tab w:val="num" w:pos="1440"/>
        </w:tabs>
        <w:ind w:left="1440" w:hanging="360"/>
      </w:pPr>
      <w:rPr>
        <w:rFonts w:asciiTheme="majorHAnsi" w:hAnsiTheme="majorHAnsi" w:cs="Times New Roman" w:hint="default"/>
        <w:b w:val="0"/>
        <w:sz w:val="23"/>
        <w:szCs w:val="23"/>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26500896">
    <w:abstractNumId w:val="10"/>
  </w:num>
  <w:num w:numId="2" w16cid:durableId="1323466502">
    <w:abstractNumId w:val="0"/>
  </w:num>
  <w:num w:numId="3" w16cid:durableId="1794783774">
    <w:abstractNumId w:val="8"/>
  </w:num>
  <w:num w:numId="4" w16cid:durableId="1179002697">
    <w:abstractNumId w:val="11"/>
  </w:num>
  <w:num w:numId="5" w16cid:durableId="2015915071">
    <w:abstractNumId w:val="15"/>
  </w:num>
  <w:num w:numId="6" w16cid:durableId="1153178680">
    <w:abstractNumId w:val="6"/>
  </w:num>
  <w:num w:numId="7" w16cid:durableId="524900461">
    <w:abstractNumId w:val="12"/>
  </w:num>
  <w:num w:numId="8" w16cid:durableId="1351179633">
    <w:abstractNumId w:val="13"/>
  </w:num>
  <w:num w:numId="9" w16cid:durableId="1667593319">
    <w:abstractNumId w:val="14"/>
  </w:num>
  <w:num w:numId="10" w16cid:durableId="1715696292">
    <w:abstractNumId w:val="4"/>
  </w:num>
  <w:num w:numId="11" w16cid:durableId="1317107635">
    <w:abstractNumId w:val="1"/>
  </w:num>
  <w:num w:numId="12" w16cid:durableId="2027176500">
    <w:abstractNumId w:val="9"/>
  </w:num>
  <w:num w:numId="13" w16cid:durableId="730344175">
    <w:abstractNumId w:val="5"/>
  </w:num>
  <w:num w:numId="14" w16cid:durableId="904225168">
    <w:abstractNumId w:val="3"/>
  </w:num>
  <w:num w:numId="15" w16cid:durableId="1907450135">
    <w:abstractNumId w:val="2"/>
  </w:num>
  <w:num w:numId="16" w16cid:durableId="473261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0"/>
    <w:rsid w:val="000010CF"/>
    <w:rsid w:val="00013542"/>
    <w:rsid w:val="0002048F"/>
    <w:rsid w:val="00031B24"/>
    <w:rsid w:val="000335DB"/>
    <w:rsid w:val="00046E57"/>
    <w:rsid w:val="00047CA0"/>
    <w:rsid w:val="00050787"/>
    <w:rsid w:val="000527FE"/>
    <w:rsid w:val="00060ADD"/>
    <w:rsid w:val="000858FF"/>
    <w:rsid w:val="00087426"/>
    <w:rsid w:val="0009149D"/>
    <w:rsid w:val="000979EC"/>
    <w:rsid w:val="000A2012"/>
    <w:rsid w:val="000B5246"/>
    <w:rsid w:val="000B6009"/>
    <w:rsid w:val="000B7297"/>
    <w:rsid w:val="000B72C6"/>
    <w:rsid w:val="000C7612"/>
    <w:rsid w:val="000D1EB7"/>
    <w:rsid w:val="000E0EB0"/>
    <w:rsid w:val="000F4DBE"/>
    <w:rsid w:val="000F61E8"/>
    <w:rsid w:val="00106DA7"/>
    <w:rsid w:val="00111283"/>
    <w:rsid w:val="00114B5C"/>
    <w:rsid w:val="0012034A"/>
    <w:rsid w:val="0014662B"/>
    <w:rsid w:val="00156420"/>
    <w:rsid w:val="0016537A"/>
    <w:rsid w:val="0018253E"/>
    <w:rsid w:val="001E0388"/>
    <w:rsid w:val="001F6C4D"/>
    <w:rsid w:val="002070C1"/>
    <w:rsid w:val="0022537B"/>
    <w:rsid w:val="00227352"/>
    <w:rsid w:val="00234959"/>
    <w:rsid w:val="0023742B"/>
    <w:rsid w:val="00243B9E"/>
    <w:rsid w:val="002602BB"/>
    <w:rsid w:val="002D2B46"/>
    <w:rsid w:val="002E1AB1"/>
    <w:rsid w:val="002E20A7"/>
    <w:rsid w:val="002E5084"/>
    <w:rsid w:val="002F35B7"/>
    <w:rsid w:val="003079FB"/>
    <w:rsid w:val="00322A73"/>
    <w:rsid w:val="003518B8"/>
    <w:rsid w:val="003519BE"/>
    <w:rsid w:val="003605DF"/>
    <w:rsid w:val="003670BF"/>
    <w:rsid w:val="003810E9"/>
    <w:rsid w:val="00391FE6"/>
    <w:rsid w:val="003A0DA4"/>
    <w:rsid w:val="003A471F"/>
    <w:rsid w:val="003B716C"/>
    <w:rsid w:val="003D05A0"/>
    <w:rsid w:val="003E5552"/>
    <w:rsid w:val="003F145C"/>
    <w:rsid w:val="00406390"/>
    <w:rsid w:val="00407EE8"/>
    <w:rsid w:val="004236BC"/>
    <w:rsid w:val="00426496"/>
    <w:rsid w:val="00433B79"/>
    <w:rsid w:val="0046592F"/>
    <w:rsid w:val="00466111"/>
    <w:rsid w:val="00480AA4"/>
    <w:rsid w:val="00496CBE"/>
    <w:rsid w:val="004E3BBD"/>
    <w:rsid w:val="004F6D67"/>
    <w:rsid w:val="0052089C"/>
    <w:rsid w:val="005264CE"/>
    <w:rsid w:val="00535DBE"/>
    <w:rsid w:val="005436BC"/>
    <w:rsid w:val="00561358"/>
    <w:rsid w:val="00567E8A"/>
    <w:rsid w:val="005711D2"/>
    <w:rsid w:val="00595B41"/>
    <w:rsid w:val="005A3BBB"/>
    <w:rsid w:val="005B645B"/>
    <w:rsid w:val="005D6F76"/>
    <w:rsid w:val="006018D0"/>
    <w:rsid w:val="00606149"/>
    <w:rsid w:val="006079A3"/>
    <w:rsid w:val="006171F1"/>
    <w:rsid w:val="00617242"/>
    <w:rsid w:val="006217BA"/>
    <w:rsid w:val="006462A7"/>
    <w:rsid w:val="00650C61"/>
    <w:rsid w:val="00654F7C"/>
    <w:rsid w:val="0069466C"/>
    <w:rsid w:val="00696A0A"/>
    <w:rsid w:val="006D7AD8"/>
    <w:rsid w:val="00705023"/>
    <w:rsid w:val="007105D9"/>
    <w:rsid w:val="007136FA"/>
    <w:rsid w:val="007313EC"/>
    <w:rsid w:val="00752EB2"/>
    <w:rsid w:val="007719EC"/>
    <w:rsid w:val="007A5D67"/>
    <w:rsid w:val="007C7642"/>
    <w:rsid w:val="00845FE4"/>
    <w:rsid w:val="00850648"/>
    <w:rsid w:val="0087062C"/>
    <w:rsid w:val="008B1A18"/>
    <w:rsid w:val="008B5EC4"/>
    <w:rsid w:val="008C3F6E"/>
    <w:rsid w:val="008C6C67"/>
    <w:rsid w:val="008D3728"/>
    <w:rsid w:val="008E42F4"/>
    <w:rsid w:val="008E579C"/>
    <w:rsid w:val="00905F36"/>
    <w:rsid w:val="00907DA9"/>
    <w:rsid w:val="0091232B"/>
    <w:rsid w:val="00914FA4"/>
    <w:rsid w:val="00917D5F"/>
    <w:rsid w:val="0095113C"/>
    <w:rsid w:val="009807CA"/>
    <w:rsid w:val="009B6AB9"/>
    <w:rsid w:val="009C1ABD"/>
    <w:rsid w:val="00A04478"/>
    <w:rsid w:val="00A20192"/>
    <w:rsid w:val="00A42C7F"/>
    <w:rsid w:val="00A762E9"/>
    <w:rsid w:val="00A90141"/>
    <w:rsid w:val="00A9021E"/>
    <w:rsid w:val="00A92486"/>
    <w:rsid w:val="00A94336"/>
    <w:rsid w:val="00A95EB9"/>
    <w:rsid w:val="00A963A2"/>
    <w:rsid w:val="00AA0B53"/>
    <w:rsid w:val="00AB1822"/>
    <w:rsid w:val="00AB757E"/>
    <w:rsid w:val="00AC3EB3"/>
    <w:rsid w:val="00AD0AA0"/>
    <w:rsid w:val="00AD105F"/>
    <w:rsid w:val="00AD2667"/>
    <w:rsid w:val="00AF35F6"/>
    <w:rsid w:val="00AF3EF4"/>
    <w:rsid w:val="00AF6D46"/>
    <w:rsid w:val="00B1092F"/>
    <w:rsid w:val="00B10B31"/>
    <w:rsid w:val="00B359C3"/>
    <w:rsid w:val="00B60221"/>
    <w:rsid w:val="00B76B7B"/>
    <w:rsid w:val="00B862A7"/>
    <w:rsid w:val="00B93694"/>
    <w:rsid w:val="00B9451E"/>
    <w:rsid w:val="00BD3D94"/>
    <w:rsid w:val="00BD576C"/>
    <w:rsid w:val="00BE4DC6"/>
    <w:rsid w:val="00BE53C0"/>
    <w:rsid w:val="00BF148F"/>
    <w:rsid w:val="00C24512"/>
    <w:rsid w:val="00C53C85"/>
    <w:rsid w:val="00C619A5"/>
    <w:rsid w:val="00C64AAA"/>
    <w:rsid w:val="00C762DE"/>
    <w:rsid w:val="00C80196"/>
    <w:rsid w:val="00C87871"/>
    <w:rsid w:val="00CA776D"/>
    <w:rsid w:val="00CB4109"/>
    <w:rsid w:val="00CE3058"/>
    <w:rsid w:val="00CE73CE"/>
    <w:rsid w:val="00CF67B9"/>
    <w:rsid w:val="00D031DE"/>
    <w:rsid w:val="00D03758"/>
    <w:rsid w:val="00D056DF"/>
    <w:rsid w:val="00D23A1F"/>
    <w:rsid w:val="00D44A72"/>
    <w:rsid w:val="00D45475"/>
    <w:rsid w:val="00D64426"/>
    <w:rsid w:val="00D81247"/>
    <w:rsid w:val="00D8702B"/>
    <w:rsid w:val="00D872C2"/>
    <w:rsid w:val="00DA5CF1"/>
    <w:rsid w:val="00DC13D8"/>
    <w:rsid w:val="00DD07E7"/>
    <w:rsid w:val="00DE6DC8"/>
    <w:rsid w:val="00DF080D"/>
    <w:rsid w:val="00E2379C"/>
    <w:rsid w:val="00E473BA"/>
    <w:rsid w:val="00E64E51"/>
    <w:rsid w:val="00E65A2C"/>
    <w:rsid w:val="00E731FF"/>
    <w:rsid w:val="00E91986"/>
    <w:rsid w:val="00EA1C87"/>
    <w:rsid w:val="00EB0110"/>
    <w:rsid w:val="00EF57D9"/>
    <w:rsid w:val="00EF7181"/>
    <w:rsid w:val="00F060C1"/>
    <w:rsid w:val="00F47E85"/>
    <w:rsid w:val="00F77BF0"/>
    <w:rsid w:val="00FA26BB"/>
    <w:rsid w:val="00FB24BC"/>
    <w:rsid w:val="00FD4CAF"/>
    <w:rsid w:val="00FE4AF7"/>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E2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7BF0"/>
    <w:pPr>
      <w:spacing w:after="160" w:line="259" w:lineRule="auto"/>
      <w:jc w:val="left"/>
    </w:pPr>
    <w:rPr>
      <w:rFonts w:asciiTheme="minorHAnsi" w:eastAsiaTheme="minorHAnsi" w:hAnsiTheme="minorHAnsi" w:cstheme="min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F67B9"/>
    <w:rPr>
      <w:sz w:val="16"/>
      <w:szCs w:val="16"/>
    </w:rPr>
  </w:style>
  <w:style w:type="paragraph" w:styleId="Textkomente">
    <w:name w:val="annotation text"/>
    <w:basedOn w:val="Normln"/>
    <w:link w:val="TextkomenteChar"/>
    <w:uiPriority w:val="99"/>
    <w:unhideWhenUsed/>
    <w:rsid w:val="00705023"/>
    <w:pPr>
      <w:spacing w:line="240" w:lineRule="auto"/>
    </w:pPr>
    <w:rPr>
      <w:rFonts w:ascii="Cambria" w:hAnsi="Cambria"/>
      <w:sz w:val="18"/>
      <w:szCs w:val="20"/>
    </w:rPr>
  </w:style>
  <w:style w:type="character" w:customStyle="1" w:styleId="TextkomenteChar">
    <w:name w:val="Text komentáře Char"/>
    <w:basedOn w:val="Standardnpsmoodstavce"/>
    <w:link w:val="Textkomente"/>
    <w:uiPriority w:val="99"/>
    <w:rsid w:val="00705023"/>
    <w:rPr>
      <w:rFonts w:ascii="Cambria" w:eastAsiaTheme="minorHAnsi" w:hAnsi="Cambria" w:cstheme="minorBidi"/>
      <w:sz w:val="18"/>
      <w:szCs w:val="20"/>
    </w:rPr>
  </w:style>
  <w:style w:type="paragraph" w:styleId="Pedmtkomente">
    <w:name w:val="annotation subject"/>
    <w:basedOn w:val="Textkomente"/>
    <w:next w:val="Textkomente"/>
    <w:link w:val="PedmtkomenteChar"/>
    <w:uiPriority w:val="99"/>
    <w:semiHidden/>
    <w:unhideWhenUsed/>
    <w:rsid w:val="00CF67B9"/>
    <w:rPr>
      <w:b/>
      <w:bCs/>
    </w:rPr>
  </w:style>
  <w:style w:type="character" w:customStyle="1" w:styleId="PedmtkomenteChar">
    <w:name w:val="Předmět komentáře Char"/>
    <w:basedOn w:val="TextkomenteChar"/>
    <w:link w:val="Pedmtkomente"/>
    <w:uiPriority w:val="99"/>
    <w:semiHidden/>
    <w:rsid w:val="00CF67B9"/>
    <w:rPr>
      <w:rFonts w:asciiTheme="minorHAnsi" w:eastAsiaTheme="minorHAnsi" w:hAnsiTheme="minorHAnsi" w:cstheme="minorBidi"/>
      <w:b/>
      <w:bCs/>
      <w:sz w:val="20"/>
      <w:szCs w:val="20"/>
    </w:rPr>
  </w:style>
  <w:style w:type="paragraph" w:styleId="Textbubliny">
    <w:name w:val="Balloon Text"/>
    <w:basedOn w:val="Normln"/>
    <w:link w:val="TextbublinyChar"/>
    <w:uiPriority w:val="99"/>
    <w:semiHidden/>
    <w:unhideWhenUsed/>
    <w:rsid w:val="00CF67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67B9"/>
    <w:rPr>
      <w:rFonts w:ascii="Tahoma" w:eastAsiaTheme="minorHAnsi" w:hAnsi="Tahoma" w:cs="Tahoma"/>
      <w:sz w:val="16"/>
      <w:szCs w:val="16"/>
    </w:rPr>
  </w:style>
  <w:style w:type="paragraph" w:styleId="Normlnweb">
    <w:name w:val="Normal (Web)"/>
    <w:basedOn w:val="Normln"/>
    <w:uiPriority w:val="99"/>
    <w:unhideWhenUsed/>
    <w:rsid w:val="00752EB2"/>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Zkladntext">
    <w:name w:val="Body Text"/>
    <w:basedOn w:val="Normln"/>
    <w:link w:val="ZkladntextChar"/>
    <w:rsid w:val="00752EB2"/>
    <w:pPr>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752EB2"/>
    <w:rPr>
      <w:rFonts w:eastAsia="Times New Roman"/>
      <w:sz w:val="22"/>
      <w:szCs w:val="20"/>
      <w:lang w:eastAsia="cs-CZ"/>
    </w:rPr>
  </w:style>
  <w:style w:type="character" w:styleId="Hypertextovodkaz">
    <w:name w:val="Hyperlink"/>
    <w:basedOn w:val="Standardnpsmoodstavce"/>
    <w:uiPriority w:val="99"/>
    <w:unhideWhenUsed/>
    <w:rsid w:val="00114B5C"/>
    <w:rPr>
      <w:color w:val="0000FF" w:themeColor="hyperlink"/>
      <w:u w:val="single"/>
    </w:rPr>
  </w:style>
  <w:style w:type="paragraph" w:styleId="Odstavecseseznamem">
    <w:name w:val="List Paragraph"/>
    <w:basedOn w:val="Normln"/>
    <w:uiPriority w:val="34"/>
    <w:qFormat/>
    <w:rsid w:val="002F35B7"/>
    <w:pPr>
      <w:ind w:left="720"/>
      <w:contextualSpacing/>
    </w:pPr>
  </w:style>
  <w:style w:type="paragraph" w:styleId="Zhlav">
    <w:name w:val="header"/>
    <w:basedOn w:val="Normln"/>
    <w:link w:val="ZhlavChar"/>
    <w:uiPriority w:val="99"/>
    <w:unhideWhenUsed/>
    <w:rsid w:val="00FA26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26BB"/>
    <w:rPr>
      <w:rFonts w:asciiTheme="minorHAnsi" w:eastAsiaTheme="minorHAnsi" w:hAnsiTheme="minorHAnsi" w:cstheme="minorBidi"/>
      <w:sz w:val="22"/>
      <w:szCs w:val="22"/>
    </w:rPr>
  </w:style>
  <w:style w:type="paragraph" w:styleId="Zpat">
    <w:name w:val="footer"/>
    <w:basedOn w:val="Normln"/>
    <w:link w:val="ZpatChar"/>
    <w:uiPriority w:val="99"/>
    <w:unhideWhenUsed/>
    <w:rsid w:val="00FA26BB"/>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6BB"/>
    <w:rPr>
      <w:rFonts w:asciiTheme="minorHAnsi" w:eastAsiaTheme="minorHAnsi" w:hAnsiTheme="minorHAnsi" w:cstheme="minorBidi"/>
      <w:sz w:val="22"/>
      <w:szCs w:val="22"/>
    </w:rPr>
  </w:style>
  <w:style w:type="table" w:styleId="Mkatabulky">
    <w:name w:val="Table Grid"/>
    <w:basedOn w:val="Normlntabulka"/>
    <w:uiPriority w:val="59"/>
    <w:rsid w:val="00E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2bx6d4gc">
    <w:name w:val="markd2bx6d4gc"/>
    <w:basedOn w:val="Standardnpsmoodstavce"/>
    <w:rsid w:val="0026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6795">
      <w:bodyDiv w:val="1"/>
      <w:marLeft w:val="0"/>
      <w:marRight w:val="0"/>
      <w:marTop w:val="0"/>
      <w:marBottom w:val="0"/>
      <w:divBdr>
        <w:top w:val="none" w:sz="0" w:space="0" w:color="auto"/>
        <w:left w:val="none" w:sz="0" w:space="0" w:color="auto"/>
        <w:bottom w:val="none" w:sz="0" w:space="0" w:color="auto"/>
        <w:right w:val="none" w:sz="0" w:space="0" w:color="auto"/>
      </w:divBdr>
    </w:div>
    <w:div w:id="14469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rlasek@zcm.cz" TargetMode="External"/><Relationship Id="rId13" Type="http://schemas.openxmlformats.org/officeDocument/2006/relationships/hyperlink" Target="mailto:pparlasek@zc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F5A1-373C-44A9-A614-D05B6BE9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3660</Words>
  <Characters>21595</Characters>
  <Application>Microsoft Office Word</Application>
  <DocSecurity>2</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2025-09-04T13:23:00Z</dcterms:created>
  <dcterms:modified xsi:type="dcterms:W3CDTF">2025-09-04T13:23:00Z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