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344F8" w14:textId="77777777"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7E981C40" w14:textId="61501C79" w:rsidR="00F87B59" w:rsidRDefault="00F87B59" w:rsidP="00F87B59">
      <w:pPr>
        <w:pStyle w:val="Styl2popisknzvusmlouvy"/>
        <w:spacing w:after="480"/>
      </w:pPr>
      <w:proofErr w:type="gramStart"/>
      <w:r>
        <w:t>č.j.</w:t>
      </w:r>
      <w:proofErr w:type="gramEnd"/>
      <w:r>
        <w:t>:    VYT/2/25/08/25                                                                                    ze dne25.8.2025</w:t>
      </w:r>
    </w:p>
    <w:p w14:paraId="07792606" w14:textId="0459A83F" w:rsidR="00C139DD" w:rsidRDefault="00C139DD">
      <w:pPr>
        <w:pStyle w:val="Styl2popisknzvusmlouvy"/>
        <w:spacing w:after="480"/>
      </w:pPr>
    </w:p>
    <w:p w14:paraId="747BA62B" w14:textId="77777777" w:rsidR="003731DA" w:rsidRPr="00A821F1" w:rsidRDefault="003731DA" w:rsidP="003731DA">
      <w:pPr>
        <w:pStyle w:val="Styl3-Smluvnstranytun"/>
        <w:rPr>
          <w:highlight w:val="yellow"/>
        </w:rPr>
      </w:pPr>
      <w:r w:rsidRPr="00022499">
        <w:t>Střední škola zemědělská a přírodovědná Rožnov pod Radhoštěm</w:t>
      </w:r>
    </w:p>
    <w:p w14:paraId="46A2A992" w14:textId="77777777" w:rsidR="003731DA" w:rsidRPr="00AC1376" w:rsidRDefault="003731DA" w:rsidP="003731DA">
      <w:pPr>
        <w:pStyle w:val="Styl3-Smluvnstranytun"/>
        <w:rPr>
          <w:b w:val="0"/>
          <w:highlight w:val="yellow"/>
        </w:rPr>
      </w:pPr>
      <w:r w:rsidRPr="00AC1376">
        <w:rPr>
          <w:b w:val="0"/>
        </w:rPr>
        <w:t xml:space="preserve">IČO: </w:t>
      </w:r>
      <w:r w:rsidRPr="00022499">
        <w:rPr>
          <w:b w:val="0"/>
        </w:rPr>
        <w:t>00843547</w:t>
      </w:r>
    </w:p>
    <w:p w14:paraId="695019E2" w14:textId="77777777" w:rsidR="003731DA" w:rsidRDefault="003731DA" w:rsidP="003731DA">
      <w:pPr>
        <w:pStyle w:val="Styl3-Smluvnstranytun"/>
        <w:rPr>
          <w:b w:val="0"/>
          <w:highlight w:val="yellow"/>
        </w:rPr>
      </w:pPr>
      <w:r w:rsidRPr="00AC1376">
        <w:rPr>
          <w:b w:val="0"/>
        </w:rPr>
        <w:t xml:space="preserve">DIČ: </w:t>
      </w:r>
      <w:r w:rsidRPr="00022499">
        <w:rPr>
          <w:b w:val="0"/>
        </w:rPr>
        <w:t>CZ00843547</w:t>
      </w:r>
    </w:p>
    <w:p w14:paraId="40FDD6C2" w14:textId="3376D3B4" w:rsidR="003731DA" w:rsidRDefault="002A6449" w:rsidP="003731DA">
      <w:pPr>
        <w:pStyle w:val="Styl3-Smluvnstrany"/>
      </w:pPr>
      <w:proofErr w:type="gramStart"/>
      <w:r>
        <w:t>zastoupená:</w:t>
      </w:r>
      <w:r>
        <w:t xml:space="preserve">                   </w:t>
      </w:r>
      <w:r w:rsidR="003731DA" w:rsidRPr="00022499">
        <w:t>ředitelka</w:t>
      </w:r>
      <w:proofErr w:type="gramEnd"/>
      <w:r w:rsidR="003731DA" w:rsidRPr="00022499">
        <w:t xml:space="preserve"> školy</w:t>
      </w:r>
    </w:p>
    <w:p w14:paraId="50E3F045" w14:textId="77777777" w:rsidR="002A6449" w:rsidRDefault="003731DA" w:rsidP="003731DA">
      <w:pPr>
        <w:pStyle w:val="Styl3-Smluvnstrany"/>
      </w:pPr>
      <w:r w:rsidRPr="00AC1376">
        <w:t xml:space="preserve">bankovní spojení: </w:t>
      </w:r>
    </w:p>
    <w:p w14:paraId="483F92C6" w14:textId="62A95E97" w:rsidR="003731DA" w:rsidRPr="00E85DFB" w:rsidRDefault="003731DA" w:rsidP="003731DA">
      <w:pPr>
        <w:pStyle w:val="Styl3-Smluvnstrany"/>
      </w:pPr>
      <w:r w:rsidRPr="00CE784B">
        <w:t xml:space="preserve">ID datové schránky: </w:t>
      </w:r>
    </w:p>
    <w:p w14:paraId="49EE8EDF" w14:textId="77777777" w:rsidR="003731DA" w:rsidRDefault="003731DA" w:rsidP="003731DA">
      <w:pPr>
        <w:pStyle w:val="Styl3-Smluvnstrany"/>
      </w:pPr>
      <w:r w:rsidRPr="00CE784B">
        <w:t>(dále jen „Kupující“)</w:t>
      </w:r>
    </w:p>
    <w:p w14:paraId="2248CBAD" w14:textId="77777777" w:rsidR="00C139DD" w:rsidRDefault="00C4061B">
      <w:r>
        <w:t>a</w:t>
      </w:r>
    </w:p>
    <w:p w14:paraId="5DBA7640" w14:textId="77777777" w:rsidR="00C139DD" w:rsidRDefault="00C139DD"/>
    <w:p w14:paraId="28833DAA" w14:textId="77777777" w:rsidR="00FE4DF8" w:rsidRDefault="00FE4DF8" w:rsidP="00FE4DF8">
      <w:pPr>
        <w:pStyle w:val="Styl3-Smluvnstrany"/>
        <w:rPr>
          <w:b/>
        </w:rPr>
      </w:pPr>
      <w:r w:rsidRPr="008728C2">
        <w:rPr>
          <w:b/>
        </w:rPr>
        <w:t xml:space="preserve">OCC s.r.o. </w:t>
      </w:r>
    </w:p>
    <w:p w14:paraId="4DE174E1" w14:textId="77777777" w:rsidR="00FE4DF8" w:rsidRDefault="00FE4DF8" w:rsidP="00FE4DF8">
      <w:pPr>
        <w:pStyle w:val="Styl3-Smluvnstrany"/>
      </w:pPr>
      <w:r>
        <w:t xml:space="preserve">Sídlo: </w:t>
      </w:r>
      <w:r w:rsidRPr="008728C2">
        <w:t>Lidická 198/68, 323 00 Plzeň-Bolevec</w:t>
      </w:r>
    </w:p>
    <w:p w14:paraId="5D4DB893" w14:textId="77777777" w:rsidR="00FE4DF8" w:rsidRDefault="00FE4DF8" w:rsidP="00FE4DF8">
      <w:pPr>
        <w:pStyle w:val="Styl3-Smluvnstrany"/>
      </w:pPr>
      <w:r>
        <w:t xml:space="preserve">zapsaný/á v obchodním rejstříku pod spisovou značkou </w:t>
      </w:r>
      <w:r w:rsidRPr="008728C2">
        <w:t xml:space="preserve">C 19349 </w:t>
      </w:r>
      <w:r>
        <w:t xml:space="preserve">vedenou u </w:t>
      </w:r>
      <w:r w:rsidRPr="008728C2">
        <w:t>Krajského soudu v Plzni</w:t>
      </w:r>
      <w:r>
        <w:t xml:space="preserve"> </w:t>
      </w:r>
    </w:p>
    <w:p w14:paraId="09AEBB45" w14:textId="6D2B95C3" w:rsidR="00FE4DF8" w:rsidRDefault="00FE4DF8" w:rsidP="00FE4DF8">
      <w:pPr>
        <w:pStyle w:val="Styl3-Smluvnstrany"/>
      </w:pPr>
      <w:proofErr w:type="gramStart"/>
      <w:r>
        <w:t>zastoupená:</w:t>
      </w:r>
      <w:r w:rsidRPr="008728C2">
        <w:t xml:space="preserve"> , zplnomocněný</w:t>
      </w:r>
      <w:proofErr w:type="gramEnd"/>
      <w:r w:rsidRPr="008728C2">
        <w:t xml:space="preserve"> zástupce jednatele</w:t>
      </w:r>
    </w:p>
    <w:p w14:paraId="0F52EDB5" w14:textId="77777777" w:rsidR="00FE4DF8" w:rsidRDefault="00FE4DF8" w:rsidP="00FE4DF8">
      <w:pPr>
        <w:pStyle w:val="Styl3-Smluvnstrany"/>
      </w:pPr>
      <w:r>
        <w:t xml:space="preserve">IČO: </w:t>
      </w:r>
      <w:r w:rsidRPr="008728C2">
        <w:t>27970922</w:t>
      </w:r>
    </w:p>
    <w:p w14:paraId="7B75EF99" w14:textId="77777777" w:rsidR="00FE4DF8" w:rsidRDefault="00FE4DF8" w:rsidP="00FE4DF8">
      <w:pPr>
        <w:pStyle w:val="Styl3-Smluvnstrany"/>
      </w:pPr>
      <w:r>
        <w:t>DIČ: CZ</w:t>
      </w:r>
      <w:r w:rsidRPr="008728C2">
        <w:t>27970922</w:t>
      </w:r>
    </w:p>
    <w:p w14:paraId="7675BF48" w14:textId="1615134E" w:rsidR="00FE4DF8" w:rsidRDefault="00FE4DF8" w:rsidP="00FE4DF8">
      <w:pPr>
        <w:pStyle w:val="Styl3-Smluvnstrany"/>
      </w:pPr>
      <w:r>
        <w:t xml:space="preserve">bankovní spojení: </w:t>
      </w:r>
    </w:p>
    <w:p w14:paraId="1CD13BD6" w14:textId="7B616EA2" w:rsidR="00FE4DF8" w:rsidRDefault="00FE4DF8" w:rsidP="00FE4DF8">
      <w:pPr>
        <w:pStyle w:val="Styl3-Smluvnstrany"/>
      </w:pPr>
      <w:r>
        <w:t xml:space="preserve">ID datové schránky:  </w:t>
      </w:r>
    </w:p>
    <w:p w14:paraId="094391AF" w14:textId="4B8DDFD8" w:rsidR="00C139DD" w:rsidRDefault="00C4061B" w:rsidP="00FE4DF8">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3E4E8774" w14:textId="29A9BDA2" w:rsidR="00C139DD" w:rsidRDefault="005E7398">
      <w:pPr>
        <w:pStyle w:val="Nadpis3"/>
        <w:ind w:left="1077" w:hanging="357"/>
        <w:rPr>
          <w:lang w:eastAsia="en-US"/>
        </w:rPr>
      </w:pPr>
      <w:r>
        <w:rPr>
          <w:b/>
          <w:lang w:eastAsia="en-US"/>
        </w:rPr>
        <w:t>N</w:t>
      </w:r>
      <w:r w:rsidR="00F23C6A">
        <w:rPr>
          <w:b/>
          <w:lang w:eastAsia="en-US"/>
        </w:rPr>
        <w:t>otebook</w:t>
      </w:r>
      <w:r w:rsidR="008D5A27">
        <w:rPr>
          <w:b/>
          <w:lang w:eastAsia="en-US"/>
        </w:rPr>
        <w:t xml:space="preserve"> </w:t>
      </w:r>
      <w:r w:rsidR="001F131E">
        <w:rPr>
          <w:b/>
          <w:lang w:eastAsia="en-US"/>
        </w:rPr>
        <w:t>L</w:t>
      </w:r>
      <w:r w:rsidR="00C4061B">
        <w:rPr>
          <w:b/>
          <w:lang w:eastAsia="en-US"/>
        </w:rPr>
        <w:t xml:space="preserve"> </w:t>
      </w:r>
      <w:proofErr w:type="spellStart"/>
      <w:r w:rsidR="00FE4DF8" w:rsidRPr="00E05C9A">
        <w:rPr>
          <w:lang w:eastAsia="en-US"/>
        </w:rPr>
        <w:t>Lenovo</w:t>
      </w:r>
      <w:proofErr w:type="spellEnd"/>
      <w:r w:rsidR="00FE4DF8" w:rsidRPr="00E05C9A">
        <w:rPr>
          <w:lang w:eastAsia="en-US"/>
        </w:rPr>
        <w:t xml:space="preserve"> </w:t>
      </w:r>
      <w:proofErr w:type="spellStart"/>
      <w:r w:rsidR="00FE4DF8" w:rsidRPr="00E05C9A">
        <w:rPr>
          <w:lang w:eastAsia="en-US"/>
        </w:rPr>
        <w:t>ThinkPad</w:t>
      </w:r>
      <w:proofErr w:type="spellEnd"/>
      <w:r w:rsidR="00FE4DF8" w:rsidRPr="00E05C9A">
        <w:rPr>
          <w:lang w:eastAsia="en-US"/>
        </w:rPr>
        <w:t xml:space="preserve"> L16 Gen 2 AMD 21SD</w:t>
      </w:r>
      <w:r w:rsidR="00FE4DF8">
        <w:rPr>
          <w:lang w:eastAsia="en-US"/>
        </w:rPr>
        <w:t xml:space="preserve"> </w:t>
      </w:r>
      <w:r w:rsidR="00C4061B">
        <w:rPr>
          <w:lang w:eastAsia="en-US"/>
        </w:rPr>
        <w:t xml:space="preserve">v množství </w:t>
      </w:r>
      <w:r w:rsidR="003731DA">
        <w:rPr>
          <w:lang w:eastAsia="en-US"/>
        </w:rPr>
        <w:t>5</w:t>
      </w:r>
      <w:r w:rsidR="00C4061B">
        <w:rPr>
          <w:lang w:eastAsia="en-US"/>
        </w:rPr>
        <w:t> ks podle technické specifikace uvedené v Příloze č. 1 této Smlouvy</w:t>
      </w:r>
      <w:r w:rsidR="003B0A68">
        <w:rPr>
          <w:lang w:eastAsia="en-US"/>
        </w:rPr>
        <w:t>,</w:t>
      </w:r>
    </w:p>
    <w:p w14:paraId="0E93B042" w14:textId="7ACB0DD0" w:rsidR="00C139DD" w:rsidRDefault="005E7398">
      <w:pPr>
        <w:pStyle w:val="Nadpis3"/>
        <w:rPr>
          <w:lang w:eastAsia="en-US"/>
        </w:rPr>
      </w:pPr>
      <w:proofErr w:type="spellStart"/>
      <w:r>
        <w:rPr>
          <w:b/>
          <w:lang w:eastAsia="en-US"/>
        </w:rPr>
        <w:t>D</w:t>
      </w:r>
      <w:r w:rsidR="00616F73">
        <w:rPr>
          <w:b/>
          <w:lang w:eastAsia="en-US"/>
        </w:rPr>
        <w:t>okovací</w:t>
      </w:r>
      <w:proofErr w:type="spellEnd"/>
      <w:r w:rsidR="00616F73">
        <w:rPr>
          <w:b/>
          <w:lang w:eastAsia="en-US"/>
        </w:rPr>
        <w:t xml:space="preserve"> stanice</w:t>
      </w:r>
      <w:r w:rsidR="00FF426F">
        <w:rPr>
          <w:b/>
          <w:lang w:eastAsia="en-US"/>
        </w:rPr>
        <w:t xml:space="preserve"> L</w:t>
      </w:r>
      <w:r w:rsidR="00C4061B">
        <w:rPr>
          <w:b/>
          <w:lang w:eastAsia="en-US"/>
        </w:rPr>
        <w:t xml:space="preserve"> </w:t>
      </w:r>
      <w:r w:rsidR="00FE4DF8" w:rsidRPr="00FE4DF8">
        <w:rPr>
          <w:lang w:eastAsia="en-US"/>
        </w:rPr>
        <w:t>THINKPAD UNIVERSAL USB-C DOCK</w:t>
      </w:r>
      <w:r w:rsidR="00FE4DF8">
        <w:rPr>
          <w:lang w:eastAsia="en-US"/>
        </w:rPr>
        <w:t xml:space="preserve"> </w:t>
      </w:r>
      <w:r w:rsidR="00C4061B">
        <w:rPr>
          <w:lang w:eastAsia="en-US"/>
        </w:rPr>
        <w:t xml:space="preserve">v množství </w:t>
      </w:r>
      <w:r w:rsidR="003731DA">
        <w:rPr>
          <w:lang w:eastAsia="en-US"/>
        </w:rPr>
        <w:t>5</w:t>
      </w:r>
      <w:r w:rsidR="00C4061B">
        <w:rPr>
          <w:lang w:eastAsia="en-US"/>
        </w:rPr>
        <w:t xml:space="preserve"> ks podle technické specifikace uvedené v Příloze č. 1 této Smlouvy</w:t>
      </w:r>
      <w:r w:rsidR="00CB0BA5">
        <w:rPr>
          <w:lang w:eastAsia="en-US"/>
        </w:rPr>
        <w:t>,</w:t>
      </w:r>
    </w:p>
    <w:p w14:paraId="5DA01D8D" w14:textId="071BBA42" w:rsidR="00D96697" w:rsidRDefault="00D96697" w:rsidP="00D96697">
      <w:pPr>
        <w:pStyle w:val="Nadpis3"/>
        <w:rPr>
          <w:lang w:eastAsia="en-US"/>
        </w:rPr>
      </w:pPr>
      <w:r>
        <w:rPr>
          <w:b/>
          <w:lang w:eastAsia="en-US"/>
        </w:rPr>
        <w:lastRenderedPageBreak/>
        <w:t xml:space="preserve">Brašna </w:t>
      </w:r>
      <w:proofErr w:type="spellStart"/>
      <w:r w:rsidR="00FE4DF8" w:rsidRPr="00FE4DF8">
        <w:rPr>
          <w:lang w:eastAsia="en-US"/>
        </w:rPr>
        <w:t>Brašna</w:t>
      </w:r>
      <w:proofErr w:type="spellEnd"/>
      <w:r w:rsidR="00FE4DF8" w:rsidRPr="00FE4DF8">
        <w:rPr>
          <w:lang w:eastAsia="en-US"/>
        </w:rPr>
        <w:t xml:space="preserve"> pro </w:t>
      </w:r>
      <w:proofErr w:type="spellStart"/>
      <w:r w:rsidR="00FE4DF8" w:rsidRPr="00FE4DF8">
        <w:rPr>
          <w:lang w:eastAsia="en-US"/>
        </w:rPr>
        <w:t>ntb</w:t>
      </w:r>
      <w:proofErr w:type="spellEnd"/>
      <w:r w:rsidR="00FE4DF8" w:rsidRPr="00FE4DF8">
        <w:rPr>
          <w:lang w:eastAsia="en-US"/>
        </w:rPr>
        <w:t xml:space="preserve"> </w:t>
      </w:r>
      <w:proofErr w:type="spellStart"/>
      <w:r w:rsidR="00FE4DF8" w:rsidRPr="00FE4DF8">
        <w:rPr>
          <w:lang w:eastAsia="en-US"/>
        </w:rPr>
        <w:t>Natec</w:t>
      </w:r>
      <w:proofErr w:type="spellEnd"/>
      <w:r w:rsidR="00FE4DF8" w:rsidRPr="00FE4DF8">
        <w:rPr>
          <w:lang w:eastAsia="en-US"/>
        </w:rPr>
        <w:t xml:space="preserve"> IMPALA 2, 15,6", černá </w:t>
      </w:r>
      <w:r>
        <w:rPr>
          <w:lang w:eastAsia="en-US"/>
        </w:rPr>
        <w:t xml:space="preserve">v množství </w:t>
      </w:r>
      <w:r w:rsidR="003731DA">
        <w:rPr>
          <w:lang w:eastAsia="en-US"/>
        </w:rPr>
        <w:t>5</w:t>
      </w:r>
      <w:r>
        <w:rPr>
          <w:lang w:eastAsia="en-US"/>
        </w:rPr>
        <w:t xml:space="preserve"> ks dle technické specifikace uvedené v Příloze č. 1 této Smlouvy.</w:t>
      </w:r>
    </w:p>
    <w:p w14:paraId="466FCB69" w14:textId="01707F99"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F06ABA">
        <w:rPr>
          <w:lang w:eastAsia="en-US"/>
        </w:rPr>
        <w:t>15</w:t>
      </w:r>
      <w:r>
        <w:rPr>
          <w:lang w:eastAsia="en-US"/>
        </w:rPr>
        <w:t>-202</w:t>
      </w:r>
      <w:r w:rsidR="00FF426F">
        <w:rPr>
          <w:lang w:eastAsia="en-US"/>
        </w:rPr>
        <w:t>5</w:t>
      </w:r>
      <w:r>
        <w:rPr>
          <w:lang w:eastAsia="en-US"/>
        </w:rPr>
        <w:t>“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2F1A5ADA" w:rsidR="00C139DD" w:rsidRDefault="00C4061B">
      <w:pPr>
        <w:pStyle w:val="Nadpis2"/>
        <w:tabs>
          <w:tab w:val="num" w:pos="576"/>
        </w:tabs>
        <w:ind w:left="786"/>
      </w:pPr>
      <w:r>
        <w:t xml:space="preserve">Předmět koupě je Prodávající povinen předat na adresách Kupujícího uvedených v Příloze č. 2 Smlouvy (dále jen „Místa plnění“) </w:t>
      </w:r>
      <w:r w:rsidRPr="00687CEB">
        <w:t xml:space="preserve">do </w:t>
      </w:r>
      <w:r w:rsidR="0066698A">
        <w:t>9</w:t>
      </w:r>
      <w:r w:rsidR="0066698A" w:rsidRPr="00CD0DCC">
        <w:t xml:space="preserve"> </w:t>
      </w:r>
      <w:r w:rsidRPr="00CD0DCC">
        <w:t>týdnů</w:t>
      </w:r>
      <w:r>
        <w:t xml:space="preserve"> od účinnosti Smlouvy.</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55D061B4" w:rsidR="00C139DD" w:rsidRDefault="00C4061B">
      <w:pPr>
        <w:pStyle w:val="Nadpis2"/>
        <w:tabs>
          <w:tab w:val="num" w:pos="576"/>
        </w:tabs>
        <w:ind w:left="786"/>
      </w:pPr>
      <w:r>
        <w:t xml:space="preserve">Předmět koupě může být dodán po částech s tím, že Předmět koupě musí být vždy dodán ve formě funkčních celků. Pro odstranění nejasností se uvádí, že funkční celek tvoří Předmět koupě uvedený </w:t>
      </w:r>
      <w:r w:rsidR="00C40E9E">
        <w:t xml:space="preserve">v </w:t>
      </w:r>
      <w:r w:rsidR="00C40E9E" w:rsidRPr="00E05C9A">
        <w:t>čl. II. odst. 1 písm. a)</w:t>
      </w:r>
      <w:r w:rsidR="00270E54" w:rsidRPr="00E05C9A">
        <w:t xml:space="preserve"> a e) </w:t>
      </w:r>
      <w:r w:rsidR="00087AA2" w:rsidRPr="00E05C9A">
        <w:t xml:space="preserve">nebo </w:t>
      </w:r>
      <w:r w:rsidR="00270E54" w:rsidRPr="00E05C9A">
        <w:t>b</w:t>
      </w:r>
      <w:r w:rsidR="009F4F60" w:rsidRPr="00E05C9A">
        <w:t xml:space="preserve">) </w:t>
      </w:r>
      <w:r w:rsidR="00270E54" w:rsidRPr="00E05C9A">
        <w:t>a</w:t>
      </w:r>
      <w:r w:rsidR="00624D35" w:rsidRPr="00E05C9A">
        <w:t xml:space="preserve"> </w:t>
      </w:r>
      <w:r w:rsidR="00270E54" w:rsidRPr="00E05C9A">
        <w:t>f</w:t>
      </w:r>
      <w:r w:rsidR="00C40E9E" w:rsidRPr="00E05C9A">
        <w:t>)</w:t>
      </w:r>
      <w:r w:rsidR="00087AA2" w:rsidRPr="00E05C9A">
        <w:t xml:space="preserve"> </w:t>
      </w:r>
      <w:r w:rsidRPr="00E05C9A">
        <w:t>této Smlouvy.</w:t>
      </w:r>
      <w:r>
        <w:t xml:space="preserve"> Výjimkou z pravidla podle tohoto odstavce jsou případy, kdy dodání funkčního celku není možné z důvodu neodpovídajícího množství jednotlivých částí Předmětu koupě nebo pokud tak Kupující stanovil v Příloze č. 2 Smlouvy.</w:t>
      </w:r>
    </w:p>
    <w:p w14:paraId="0F7EC668" w14:textId="1C3049DC" w:rsidR="005220CE" w:rsidRPr="005220CE" w:rsidRDefault="005220CE" w:rsidP="005220CE">
      <w:r>
        <w:br w:type="page"/>
      </w:r>
    </w:p>
    <w:p w14:paraId="0BDC61BD" w14:textId="77777777" w:rsidR="00C139DD" w:rsidRDefault="00C4061B">
      <w:pPr>
        <w:pStyle w:val="Nadpis1"/>
        <w:ind w:left="3901" w:hanging="357"/>
        <w:jc w:val="left"/>
      </w:pPr>
      <w:r>
        <w:lastRenderedPageBreak/>
        <w:t>Cena a platební podmínky</w:t>
      </w:r>
    </w:p>
    <w:p w14:paraId="209E4AEE" w14:textId="0CDE4948" w:rsidR="00C139DD" w:rsidRDefault="00C4061B">
      <w:pPr>
        <w:pStyle w:val="Nadpis2"/>
        <w:tabs>
          <w:tab w:val="num" w:pos="576"/>
        </w:tabs>
        <w:ind w:left="786"/>
        <w:rPr>
          <w:color w:val="CC0099"/>
          <w:szCs w:val="24"/>
          <w:lang w:eastAsia="en-US"/>
        </w:rPr>
      </w:pPr>
      <w:r>
        <w:t xml:space="preserve">Smluvní strany si ujednaly, že celková kupní cena za Předmět koupě (dále jen „Kupní cena“) činí částku </w:t>
      </w:r>
      <w:r w:rsidR="003731DA" w:rsidRPr="003731DA">
        <w:t>77</w:t>
      </w:r>
      <w:r w:rsidR="003731DA">
        <w:t> </w:t>
      </w:r>
      <w:r w:rsidR="003731DA" w:rsidRPr="003731DA">
        <w:t xml:space="preserve">185 </w:t>
      </w:r>
      <w:r>
        <w:rPr>
          <w:szCs w:val="24"/>
          <w:lang w:eastAsia="en-US"/>
        </w:rPr>
        <w:t xml:space="preserve">Kč </w:t>
      </w:r>
      <w:r>
        <w:rPr>
          <w:szCs w:val="24"/>
          <w:u w:val="single"/>
          <w:lang w:eastAsia="en-US"/>
        </w:rPr>
        <w:t>nezvýšenou</w:t>
      </w:r>
      <w:r>
        <w:rPr>
          <w:szCs w:val="24"/>
          <w:lang w:eastAsia="en-US"/>
        </w:rPr>
        <w:t xml:space="preserve"> o částku odpovídající dani z přidané hodnoty platné ke dni uskutečnění zdanitelného plnění. </w:t>
      </w:r>
    </w:p>
    <w:p w14:paraId="73AD59EF" w14:textId="555F88CC" w:rsidR="00C139DD" w:rsidRDefault="00C4061B">
      <w:pPr>
        <w:pStyle w:val="Nadpis2"/>
        <w:tabs>
          <w:tab w:val="num" w:pos="576"/>
        </w:tabs>
        <w:ind w:left="786"/>
        <w:rPr>
          <w:lang w:eastAsia="en-US"/>
        </w:rPr>
      </w:pPr>
      <w:r>
        <w:rPr>
          <w:lang w:eastAsia="en-US"/>
        </w:rPr>
        <w:t xml:space="preserve">Kupní cena uvedená v odst. 1) tohoto článku se skládá z následujících dílčích cen: </w:t>
      </w:r>
    </w:p>
    <w:p w14:paraId="4D0FE016" w14:textId="77777777" w:rsidR="005220CE" w:rsidRPr="005220CE" w:rsidRDefault="005220CE" w:rsidP="005220CE">
      <w:pPr>
        <w:rPr>
          <w:lang w:eastAsia="en-US"/>
        </w:rPr>
      </w:pPr>
    </w:p>
    <w:p w14:paraId="5C601EFB" w14:textId="77777777" w:rsidR="00C139DD" w:rsidRDefault="00C139DD">
      <w:pPr>
        <w:rPr>
          <w:lang w:eastAsia="en-US"/>
        </w:rPr>
      </w:pPr>
    </w:p>
    <w:tbl>
      <w:tblPr>
        <w:tblW w:w="3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2136"/>
        <w:gridCol w:w="1542"/>
        <w:gridCol w:w="1327"/>
      </w:tblGrid>
      <w:tr w:rsidR="00C139DD" w14:paraId="0F2293A7" w14:textId="77777777">
        <w:trPr>
          <w:trHeight w:val="576"/>
          <w:jc w:val="center"/>
        </w:trPr>
        <w:tc>
          <w:tcPr>
            <w:tcW w:w="1605"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449"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1046"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900"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FE4DF8" w14:paraId="5854A69B" w14:textId="77777777" w:rsidTr="009D2CB7">
        <w:trPr>
          <w:trHeight w:val="479"/>
          <w:jc w:val="center"/>
        </w:trPr>
        <w:tc>
          <w:tcPr>
            <w:tcW w:w="1605" w:type="pct"/>
            <w:vAlign w:val="center"/>
          </w:tcPr>
          <w:p w14:paraId="3C872351" w14:textId="590B9AD8" w:rsidR="00FE4DF8" w:rsidRDefault="00FE4DF8" w:rsidP="00FE4DF8">
            <w:pPr>
              <w:jc w:val="center"/>
              <w:rPr>
                <w:bCs/>
              </w:rPr>
            </w:pPr>
            <w:r>
              <w:rPr>
                <w:b/>
                <w:bCs/>
              </w:rPr>
              <w:t>Notebook L</w:t>
            </w:r>
          </w:p>
        </w:tc>
        <w:tc>
          <w:tcPr>
            <w:tcW w:w="1449" w:type="pct"/>
            <w:vAlign w:val="center"/>
          </w:tcPr>
          <w:p w14:paraId="2762B65D" w14:textId="31FA1EFE" w:rsidR="00FE4DF8" w:rsidRDefault="005220CE" w:rsidP="00FE4DF8">
            <w:pPr>
              <w:jc w:val="center"/>
              <w:rPr>
                <w:sz w:val="16"/>
                <w:szCs w:val="16"/>
              </w:rPr>
            </w:pPr>
            <w:r>
              <w:t>11 843</w:t>
            </w:r>
            <w:r w:rsidR="00FE4DF8" w:rsidRPr="00C55AC7">
              <w:t>,00</w:t>
            </w:r>
          </w:p>
        </w:tc>
        <w:tc>
          <w:tcPr>
            <w:tcW w:w="1046" w:type="pct"/>
            <w:vAlign w:val="center"/>
          </w:tcPr>
          <w:p w14:paraId="10FAE2C2" w14:textId="3FD0B642" w:rsidR="00FE4DF8" w:rsidRDefault="003731DA" w:rsidP="00FE4DF8">
            <w:pPr>
              <w:jc w:val="center"/>
            </w:pPr>
            <w:r>
              <w:t>5</w:t>
            </w:r>
            <w:r w:rsidR="00FE4DF8">
              <w:t xml:space="preserve"> ks</w:t>
            </w:r>
          </w:p>
        </w:tc>
        <w:tc>
          <w:tcPr>
            <w:tcW w:w="900" w:type="pct"/>
            <w:vAlign w:val="center"/>
          </w:tcPr>
          <w:p w14:paraId="03D9DF35" w14:textId="666CE71C" w:rsidR="00FE4DF8" w:rsidRDefault="003731DA" w:rsidP="00FE4DF8">
            <w:pPr>
              <w:jc w:val="center"/>
            </w:pPr>
            <w:r w:rsidRPr="003731DA">
              <w:t>59 215</w:t>
            </w:r>
            <w:r>
              <w:t xml:space="preserve"> Kč</w:t>
            </w:r>
          </w:p>
        </w:tc>
      </w:tr>
      <w:tr w:rsidR="00FE4DF8" w14:paraId="6A986084" w14:textId="77777777" w:rsidTr="009D2CB7">
        <w:trPr>
          <w:trHeight w:val="479"/>
          <w:jc w:val="center"/>
        </w:trPr>
        <w:tc>
          <w:tcPr>
            <w:tcW w:w="1605" w:type="pct"/>
            <w:vAlign w:val="center"/>
          </w:tcPr>
          <w:p w14:paraId="064F1732" w14:textId="2C311374" w:rsidR="00FE4DF8" w:rsidRDefault="00FE4DF8" w:rsidP="00FE4DF8">
            <w:pPr>
              <w:jc w:val="center"/>
              <w:rPr>
                <w:b/>
                <w:bCs/>
              </w:rPr>
            </w:pPr>
            <w:proofErr w:type="spellStart"/>
            <w:r>
              <w:rPr>
                <w:b/>
                <w:bCs/>
              </w:rPr>
              <w:t>Dokovací</w:t>
            </w:r>
            <w:proofErr w:type="spellEnd"/>
            <w:r>
              <w:rPr>
                <w:b/>
                <w:bCs/>
              </w:rPr>
              <w:t xml:space="preserve"> stanice L</w:t>
            </w:r>
          </w:p>
        </w:tc>
        <w:tc>
          <w:tcPr>
            <w:tcW w:w="1449" w:type="pct"/>
            <w:vAlign w:val="center"/>
          </w:tcPr>
          <w:p w14:paraId="233982E7" w14:textId="496898E7" w:rsidR="00FE4DF8" w:rsidRDefault="00FE4DF8" w:rsidP="00FE4DF8">
            <w:pPr>
              <w:jc w:val="center"/>
              <w:rPr>
                <w:i/>
                <w:sz w:val="16"/>
                <w:szCs w:val="16"/>
                <w:highlight w:val="yellow"/>
                <w:lang w:eastAsia="en-US"/>
              </w:rPr>
            </w:pPr>
            <w:r w:rsidRPr="00C55AC7">
              <w:t>3 390,00</w:t>
            </w:r>
          </w:p>
        </w:tc>
        <w:tc>
          <w:tcPr>
            <w:tcW w:w="1046" w:type="pct"/>
            <w:vAlign w:val="center"/>
          </w:tcPr>
          <w:p w14:paraId="705F920F" w14:textId="3E6E281B" w:rsidR="00FE4DF8" w:rsidRDefault="003731DA" w:rsidP="00FE4DF8">
            <w:pPr>
              <w:jc w:val="center"/>
            </w:pPr>
            <w:r>
              <w:t>5</w:t>
            </w:r>
            <w:r w:rsidR="00FE4DF8">
              <w:t xml:space="preserve"> ks</w:t>
            </w:r>
          </w:p>
        </w:tc>
        <w:tc>
          <w:tcPr>
            <w:tcW w:w="900" w:type="pct"/>
            <w:vAlign w:val="center"/>
          </w:tcPr>
          <w:p w14:paraId="1D7347DB" w14:textId="33E18753" w:rsidR="00FE4DF8" w:rsidRDefault="003731DA" w:rsidP="00FE4DF8">
            <w:pPr>
              <w:jc w:val="center"/>
              <w:rPr>
                <w:i/>
                <w:sz w:val="16"/>
                <w:szCs w:val="16"/>
                <w:highlight w:val="yellow"/>
                <w:lang w:eastAsia="en-US"/>
              </w:rPr>
            </w:pPr>
            <w:r w:rsidRPr="003731DA">
              <w:t>16</w:t>
            </w:r>
            <w:r>
              <w:t> </w:t>
            </w:r>
            <w:r w:rsidRPr="003731DA">
              <w:t xml:space="preserve">950 </w:t>
            </w:r>
            <w:r>
              <w:t>Kč</w:t>
            </w:r>
          </w:p>
        </w:tc>
      </w:tr>
      <w:tr w:rsidR="00FE4DF8" w14:paraId="133BE251" w14:textId="77777777" w:rsidTr="009D2CB7">
        <w:trPr>
          <w:trHeight w:val="479"/>
          <w:jc w:val="center"/>
        </w:trPr>
        <w:tc>
          <w:tcPr>
            <w:tcW w:w="1605" w:type="pct"/>
            <w:vAlign w:val="center"/>
          </w:tcPr>
          <w:p w14:paraId="7AA10203" w14:textId="6049AACF" w:rsidR="00FE4DF8" w:rsidRDefault="00FE4DF8" w:rsidP="00FE4DF8">
            <w:pPr>
              <w:jc w:val="center"/>
              <w:rPr>
                <w:b/>
                <w:bCs/>
              </w:rPr>
            </w:pPr>
            <w:r>
              <w:rPr>
                <w:b/>
                <w:bCs/>
              </w:rPr>
              <w:t>Brašna</w:t>
            </w:r>
          </w:p>
        </w:tc>
        <w:tc>
          <w:tcPr>
            <w:tcW w:w="1449" w:type="pct"/>
            <w:vAlign w:val="center"/>
          </w:tcPr>
          <w:p w14:paraId="0DD71684" w14:textId="7C9D70C8" w:rsidR="00FE4DF8" w:rsidRDefault="00FE4DF8" w:rsidP="00FE4DF8">
            <w:pPr>
              <w:jc w:val="center"/>
              <w:rPr>
                <w:i/>
                <w:sz w:val="16"/>
                <w:szCs w:val="16"/>
                <w:highlight w:val="yellow"/>
                <w:lang w:eastAsia="en-US"/>
              </w:rPr>
            </w:pPr>
            <w:r w:rsidRPr="00C55AC7">
              <w:t>204,00</w:t>
            </w:r>
          </w:p>
        </w:tc>
        <w:tc>
          <w:tcPr>
            <w:tcW w:w="1046" w:type="pct"/>
            <w:vAlign w:val="center"/>
          </w:tcPr>
          <w:p w14:paraId="0F878F50" w14:textId="22CA51B6" w:rsidR="00FE4DF8" w:rsidRDefault="003731DA" w:rsidP="00FE4DF8">
            <w:pPr>
              <w:jc w:val="center"/>
            </w:pPr>
            <w:r>
              <w:t>5</w:t>
            </w:r>
            <w:r w:rsidR="00FE4DF8">
              <w:t xml:space="preserve"> ks</w:t>
            </w:r>
          </w:p>
        </w:tc>
        <w:tc>
          <w:tcPr>
            <w:tcW w:w="900" w:type="pct"/>
            <w:vAlign w:val="center"/>
          </w:tcPr>
          <w:p w14:paraId="5E919CDE" w14:textId="2DAA877B" w:rsidR="00FE4DF8" w:rsidRDefault="003731DA" w:rsidP="00FE4DF8">
            <w:pPr>
              <w:jc w:val="center"/>
              <w:rPr>
                <w:i/>
                <w:sz w:val="16"/>
                <w:szCs w:val="16"/>
                <w:highlight w:val="yellow"/>
                <w:lang w:eastAsia="en-US"/>
              </w:rPr>
            </w:pPr>
            <w:r>
              <w:t>1 020 Kč</w:t>
            </w:r>
          </w:p>
        </w:tc>
      </w:tr>
      <w:tr w:rsidR="00C139DD" w14:paraId="217691DA" w14:textId="77777777">
        <w:trPr>
          <w:trHeight w:val="612"/>
          <w:jc w:val="center"/>
        </w:trPr>
        <w:tc>
          <w:tcPr>
            <w:tcW w:w="1605" w:type="pct"/>
            <w:vAlign w:val="center"/>
          </w:tcPr>
          <w:p w14:paraId="30726678" w14:textId="77777777" w:rsidR="00C139DD" w:rsidRDefault="00C4061B">
            <w:pPr>
              <w:jc w:val="center"/>
              <w:rPr>
                <w:b/>
                <w:bCs/>
              </w:rPr>
            </w:pPr>
            <w:r>
              <w:rPr>
                <w:b/>
                <w:bCs/>
              </w:rPr>
              <w:t>Kupní cena</w:t>
            </w:r>
          </w:p>
        </w:tc>
        <w:tc>
          <w:tcPr>
            <w:tcW w:w="3395" w:type="pct"/>
            <w:gridSpan w:val="3"/>
            <w:vAlign w:val="center"/>
          </w:tcPr>
          <w:p w14:paraId="2FD1DF76" w14:textId="3EE07BE5" w:rsidR="00C139DD" w:rsidRDefault="003731DA">
            <w:pPr>
              <w:jc w:val="center"/>
              <w:rPr>
                <w:i/>
                <w:sz w:val="16"/>
                <w:szCs w:val="16"/>
                <w:highlight w:val="yellow"/>
                <w:lang w:eastAsia="en-US"/>
              </w:rPr>
            </w:pPr>
            <w:r w:rsidRPr="003731DA">
              <w:t>77</w:t>
            </w:r>
            <w:r>
              <w:t> </w:t>
            </w:r>
            <w:r w:rsidRPr="003731DA">
              <w:t xml:space="preserve">185 </w:t>
            </w:r>
            <w:r>
              <w:t>Kč</w:t>
            </w:r>
          </w:p>
        </w:tc>
      </w:tr>
    </w:tbl>
    <w:p w14:paraId="38A5CA06" w14:textId="77777777"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t xml:space="preserve">Pokud </w:t>
      </w:r>
    </w:p>
    <w:p w14:paraId="017BA5E7" w14:textId="77777777" w:rsidR="00C139DD" w:rsidRDefault="00C4061B">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Default="00C4061B">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76A911A1" w14:textId="6BF0CF70" w:rsidR="00C139DD" w:rsidRDefault="00C4061B">
      <w:pPr>
        <w:pStyle w:val="Nadpis2"/>
        <w:tabs>
          <w:tab w:val="num" w:pos="576"/>
        </w:tabs>
        <w:ind w:left="786"/>
      </w:pPr>
      <w:r>
        <w:lastRenderedPageBreak/>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 xml:space="preserve">Kupující se zavazuje zkontrolovat soulad dodacího listu se skutečně dodaným Předmětem koupě a v případě jakýchkoliv nesrovnalostí uvést všechny výhrady ohledně předávaného </w:t>
      </w:r>
      <w:r>
        <w:lastRenderedPageBreak/>
        <w:t>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1E344C32"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60145A">
        <w:t>5</w:t>
      </w:r>
      <w:r>
        <w:t>. Po tuto dobu je Prodávající povinen umožnit osobám oprávněným k výkonu kontroly projektů provést kontrolu dokladů souvisejících s realizací veřejné zakázky.</w:t>
      </w:r>
    </w:p>
    <w:p w14:paraId="2F4A9201" w14:textId="6218A926" w:rsidR="00267182" w:rsidRPr="00267182" w:rsidRDefault="00267182" w:rsidP="0049652D">
      <w:pPr>
        <w:pStyle w:val="Nadpis3"/>
        <w:numPr>
          <w:ilvl w:val="2"/>
          <w:numId w:val="5"/>
        </w:numPr>
      </w:pPr>
      <w:r>
        <w:t xml:space="preserve">Prodávající se zavazuje k plnění zásady významně nepoškozovat environmentální cíle (Do No </w:t>
      </w:r>
      <w:proofErr w:type="spellStart"/>
      <w:r>
        <w:t>Significant</w:t>
      </w:r>
      <w:proofErr w:type="spellEnd"/>
      <w:r>
        <w:t xml:space="preserve"> </w:t>
      </w:r>
      <w:proofErr w:type="spellStart"/>
      <w:r>
        <w:t>Harm</w:t>
      </w:r>
      <w:proofErr w:type="spellEnd"/>
      <w:r>
        <w:t xml:space="preserve">), zejména zahrnutím recyklačního poplatku. </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lastRenderedPageBreak/>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5292CA39"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223898">
        <w:t>60</w:t>
      </w:r>
      <w:r w:rsidRPr="005047A0">
        <w:t xml:space="preserve"> měsíců ode</w:t>
      </w:r>
      <w:r w:rsidRPr="009E5C39">
        <w:t xml:space="preserve"> dne převzetí Předmětu koupě, nebo jeho části (není-li v Příloze č. 1 Smlouvy stanoveno jinak</w:t>
      </w:r>
      <w:r>
        <w:t xml:space="preserve">), </w:t>
      </w:r>
      <w:bookmarkStart w:id="0" w:name="_Hlk11739006"/>
      <w:r>
        <w:t>tj. ode dne podpisu příslušného dodacího listu bez ohledu na případné výhrady</w:t>
      </w:r>
      <w:bookmarkEnd w:id="0"/>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Prodávající se zavazuje po dobu trvání záruky bezplatně odstranit vady Předmětu koupě, které se vyskytly po jeho předání, a to maximálně do 24 hodin v pracovní dny (</w:t>
      </w:r>
      <w:proofErr w:type="spellStart"/>
      <w:r>
        <w:t>next</w:t>
      </w:r>
      <w:proofErr w:type="spellEnd"/>
      <w:r>
        <w:t xml:space="preserve"> business </w:t>
      </w:r>
      <w:proofErr w:type="spellStart"/>
      <w:r>
        <w:t>day</w:t>
      </w:r>
      <w:proofErr w:type="spellEnd"/>
      <w:r>
        <w:t xml:space="preserve">)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771846E8" w:rsidR="00C139DD" w:rsidRDefault="00C4061B">
      <w:pPr>
        <w:pStyle w:val="Nadpis2"/>
        <w:tabs>
          <w:tab w:val="num" w:pos="576"/>
        </w:tabs>
        <w:ind w:left="786"/>
      </w:pPr>
      <w:r>
        <w:t xml:space="preserve">Vada bude nahlášena prostřednictvím Kontaktní osoby v pracovní době Kupujícího ústně na tel. č. </w:t>
      </w:r>
      <w:r w:rsidR="002A6449">
        <w:t xml:space="preserve">              </w:t>
      </w:r>
      <w:r w:rsidR="00FE4DF8" w:rsidRPr="00FE4DF8">
        <w:rPr>
          <w:i/>
        </w:rPr>
        <w:t xml:space="preserve"> </w:t>
      </w:r>
      <w:r>
        <w:t>a nejpozději bezprostředně poté i písemně prostřednictvím e</w:t>
      </w:r>
      <w:r>
        <w:noBreakHyphen/>
        <w:t xml:space="preserve">mailové zprávy zaslané na </w:t>
      </w:r>
      <w:proofErr w:type="gramStart"/>
      <w:r>
        <w:t>adresu</w:t>
      </w:r>
      <w:r w:rsidR="002A6449">
        <w:t xml:space="preserve">                      </w:t>
      </w:r>
      <w:r w:rsidRPr="00FE4DF8">
        <w:t>.</w:t>
      </w:r>
      <w:r>
        <w:t xml:space="preserve"> Vadu</w:t>
      </w:r>
      <w:proofErr w:type="gramEnd"/>
      <w:r>
        <w:t xml:space="preserve"> lze nahlásit prostřednictvím Kontaktní osoby i po pracovní době Kupujícího, a to pouze písemně prostřednictvím e-mailové zprávy zaslané na adresu </w:t>
      </w:r>
      <w:r w:rsidR="002A6449">
        <w:t xml:space="preserve">                   </w:t>
      </w:r>
      <w:r w:rsidR="00FE4DF8" w:rsidRPr="00FE4DF8">
        <w:t>.</w:t>
      </w:r>
      <w:r w:rsidR="00FE4DF8">
        <w:t xml:space="preserve"> </w:t>
      </w:r>
      <w:r>
        <w:t xml:space="preserve">Pro vadu nahlášenou po pracovní době 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lastRenderedPageBreak/>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lastRenderedPageBreak/>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 xml:space="preserve">Odstoupení od Smlouvy se nedotýká práva na zaplacení smluvní pokuty nebo úroku z prodlení, pokud už dospěl, práva na náhradu škody vzniklé z porušení smluvní povinnosti </w:t>
      </w:r>
      <w:r>
        <w:lastRenderedPageBreak/>
        <w:t>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1" w:name="_Hlk11741667"/>
      <w:r>
        <w:t xml:space="preserve"> a oznámení o změně bankovních údajů</w:t>
      </w:r>
      <w:bookmarkEnd w:id="1"/>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0501597D" w14:textId="77777777" w:rsidR="003731DA" w:rsidRPr="005C0F87" w:rsidRDefault="003731DA" w:rsidP="003731DA">
      <w:pPr>
        <w:pStyle w:val="Nadpis3"/>
      </w:pPr>
      <w:r w:rsidRPr="005C0F87">
        <w:t>Kupující</w:t>
      </w:r>
      <w:r w:rsidRPr="002944B5">
        <w:t>:</w:t>
      </w:r>
      <w:r>
        <w:t xml:space="preserve"> </w:t>
      </w:r>
      <w:r w:rsidRPr="00BC2A7F">
        <w:t>Střední škola zemědělská a přírodovědná Rožnov pod Radhoštěm</w:t>
      </w:r>
      <w:r>
        <w:rPr>
          <w:i/>
        </w:rPr>
        <w:t xml:space="preserve"> </w:t>
      </w:r>
    </w:p>
    <w:p w14:paraId="1FD2C217" w14:textId="6BF6E381" w:rsidR="003731DA" w:rsidRPr="00215A80" w:rsidRDefault="003731DA" w:rsidP="003731DA">
      <w:pPr>
        <w:pStyle w:val="Nadpis2bezslovn"/>
        <w:ind w:left="1080"/>
        <w:rPr>
          <w:highlight w:val="magenta"/>
        </w:rPr>
      </w:pPr>
      <w:r w:rsidRPr="00BE7107">
        <w:t>Jméno:</w:t>
      </w:r>
    </w:p>
    <w:p w14:paraId="736CB03D" w14:textId="77777777" w:rsidR="003731DA" w:rsidRPr="00BE7107" w:rsidRDefault="003731DA" w:rsidP="003731DA">
      <w:pPr>
        <w:pStyle w:val="Nadpis2bezslovn"/>
        <w:ind w:left="1080"/>
      </w:pPr>
      <w:r w:rsidRPr="00BE7107">
        <w:t xml:space="preserve">Adresa: </w:t>
      </w:r>
      <w:r>
        <w:t>nábřeží Dukelských hrdinů 570, 756 61, Rožnov pod Radhoštěm</w:t>
      </w:r>
    </w:p>
    <w:p w14:paraId="2BB203BB" w14:textId="3BE903E0" w:rsidR="003731DA" w:rsidRPr="00BE7107" w:rsidRDefault="003731DA" w:rsidP="003731DA">
      <w:pPr>
        <w:pStyle w:val="Nadpis2bezslovn"/>
        <w:ind w:left="1080"/>
      </w:pPr>
      <w:r w:rsidRPr="00BE7107">
        <w:t>E-mail:</w:t>
      </w:r>
    </w:p>
    <w:p w14:paraId="6745E23D" w14:textId="4C4CBE80" w:rsidR="003731DA" w:rsidRPr="005C0F87" w:rsidRDefault="003731DA" w:rsidP="003731DA">
      <w:pPr>
        <w:pStyle w:val="Nadpis2bezslovn"/>
        <w:ind w:left="1080"/>
      </w:pPr>
      <w:r w:rsidRPr="00BE7107">
        <w:t xml:space="preserve">Datová schránka: </w:t>
      </w:r>
    </w:p>
    <w:p w14:paraId="1F60E3F2" w14:textId="72C9599A" w:rsidR="00C139DD" w:rsidRDefault="00C4061B">
      <w:pPr>
        <w:pStyle w:val="Nadpis3"/>
      </w:pPr>
      <w:r>
        <w:t>Prodávající:</w:t>
      </w:r>
      <w:r w:rsidR="00FE4DF8">
        <w:rPr>
          <w:i/>
        </w:rPr>
        <w:t xml:space="preserve"> </w:t>
      </w:r>
      <w:r w:rsidR="00FE4DF8" w:rsidRPr="00FE4DF8">
        <w:rPr>
          <w:i/>
        </w:rPr>
        <w:t>OCC s.r.o.</w:t>
      </w:r>
    </w:p>
    <w:p w14:paraId="63158491" w14:textId="37350533" w:rsidR="00C139DD" w:rsidRDefault="00C4061B">
      <w:pPr>
        <w:pStyle w:val="Nadpis2bezslovn"/>
        <w:ind w:left="1080"/>
        <w:rPr>
          <w:i/>
        </w:rPr>
      </w:pPr>
      <w:r>
        <w:t xml:space="preserve">Jméno: </w:t>
      </w:r>
    </w:p>
    <w:p w14:paraId="4B8B9DB8" w14:textId="5F15EA9C" w:rsidR="00C139DD" w:rsidRDefault="00C4061B">
      <w:pPr>
        <w:pStyle w:val="Nadpis2bezslovn"/>
        <w:ind w:left="1080"/>
      </w:pPr>
      <w:r>
        <w:t xml:space="preserve">Adresa: </w:t>
      </w:r>
      <w:r w:rsidR="00FE4DF8" w:rsidRPr="00FE4DF8">
        <w:t>Lidická 198/68, 323 00 Plzeň-Bolevec</w:t>
      </w:r>
    </w:p>
    <w:p w14:paraId="462E7D07" w14:textId="1065946F" w:rsidR="00C139DD" w:rsidRDefault="00C4061B">
      <w:pPr>
        <w:pStyle w:val="Nadpis2bezslovn"/>
        <w:ind w:left="1080"/>
      </w:pPr>
      <w:r>
        <w:t xml:space="preserve">E-mail: </w:t>
      </w:r>
    </w:p>
    <w:p w14:paraId="007F3F94" w14:textId="23FC227E" w:rsidR="00C139DD" w:rsidRDefault="00C4061B">
      <w:pPr>
        <w:pStyle w:val="Nadpis2bezslovn"/>
        <w:ind w:left="1080"/>
      </w:pPr>
      <w:r>
        <w:t xml:space="preserve">Datová schránka: </w:t>
      </w:r>
    </w:p>
    <w:p w14:paraId="2CB6AF90" w14:textId="77777777" w:rsidR="00C139DD" w:rsidRDefault="00C4061B">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6D4C1F8D" w14:textId="0CDF19CB" w:rsidR="003731DA" w:rsidRPr="005C0F87" w:rsidRDefault="003731DA" w:rsidP="003731DA">
      <w:pPr>
        <w:pStyle w:val="Nadpis3"/>
        <w:keepNext/>
        <w:keepLines/>
      </w:pPr>
      <w:r w:rsidRPr="005C0F87">
        <w:t xml:space="preserve">Kontaktní osobou </w:t>
      </w:r>
      <w:proofErr w:type="gramStart"/>
      <w:r w:rsidRPr="005C0F87">
        <w:t>Kupujícího .</w:t>
      </w:r>
      <w:proofErr w:type="gramEnd"/>
      <w:r w:rsidRPr="005C0F87">
        <w:t xml:space="preserve"> </w:t>
      </w:r>
    </w:p>
    <w:p w14:paraId="1C8E493C" w14:textId="1821DCB8" w:rsidR="00C139DD" w:rsidRDefault="00C4061B">
      <w:pPr>
        <w:pStyle w:val="Nadpis3"/>
        <w:keepNext/>
        <w:keepLines/>
      </w:pPr>
      <w:r>
        <w:t xml:space="preserve">Kontaktní osobou Prodávajícího </w:t>
      </w:r>
      <w:proofErr w:type="spellStart"/>
      <w:r>
        <w:t>je:</w:t>
      </w:r>
      <w:r w:rsidR="002A6449">
        <w:t>xxxxxxx</w:t>
      </w:r>
      <w:proofErr w:type="spellEnd"/>
      <w:r>
        <w:t xml:space="preserve"> a další zaměstnanci či jiné osoby jím písemně pověření. </w:t>
      </w:r>
    </w:p>
    <w:p w14:paraId="199C451C" w14:textId="5665E7A4" w:rsidR="00C139DD" w:rsidRDefault="00C4061B">
      <w:pPr>
        <w:pStyle w:val="Nadpis2"/>
        <w:tabs>
          <w:tab w:val="num" w:pos="576"/>
        </w:tabs>
        <w:ind w:left="786"/>
      </w:pPr>
      <w:r>
        <w:t xml:space="preserve">Ke změně Smlouvy, </w:t>
      </w:r>
      <w:r w:rsidR="00B03E92">
        <w:t xml:space="preserve">ukončení </w:t>
      </w:r>
      <w:r>
        <w:t xml:space="preserve">Smlouvy, nebo změně bankovních údajů je za Kupujícího oprávněn </w:t>
      </w:r>
      <w:proofErr w:type="spellStart"/>
      <w:r w:rsidR="002A6449">
        <w:t>xxxxxxxxxxx</w:t>
      </w:r>
      <w:proofErr w:type="spellEnd"/>
      <w:r w:rsidR="003731DA">
        <w:t>.</w:t>
      </w:r>
      <w:r>
        <w:t xml:space="preserve"> Ke změně Smlouvy nebo ukončení Smlouvy je oprávněn za Prodávajícího sám Prod</w:t>
      </w:r>
      <w:bookmarkStart w:id="2" w:name="_GoBack"/>
      <w:bookmarkEnd w:id="2"/>
      <w:r>
        <w:t>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 xml:space="preserve">Prodávající bere na vědomí, že osobní údaje jeho, či jeho zaměstnanců, specifikované v této Smlouvě jsou ze strany Kupujícího zpracovávány v souvislosti s plněním povinností dle této </w:t>
      </w:r>
      <w:r>
        <w:lastRenderedPageBreak/>
        <w:t>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7E575594" w:rsidR="00BE2907" w:rsidRDefault="00BE2907" w:rsidP="00BE2907">
      <w:pPr>
        <w:pStyle w:val="Nadpis2"/>
        <w:tabs>
          <w:tab w:val="num" w:pos="576"/>
        </w:tabs>
        <w:ind w:left="786"/>
      </w:pPr>
      <w:r>
        <w:t xml:space="preserve">Tato Smlouva je vyhotovena </w:t>
      </w:r>
      <w:r w:rsidRPr="00A0199C">
        <w:t>v 1 vyhotovení v českém jazyce s platností originálu s elektronickými podpisy obou Smluvních stran</w:t>
      </w:r>
      <w:r>
        <w:t>.</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t>Nedílnou součástí této Smlouvy jsou přílohy:</w:t>
      </w:r>
    </w:p>
    <w:p w14:paraId="31297213" w14:textId="77777777" w:rsidR="00C139DD" w:rsidRDefault="00C4061B">
      <w:pPr>
        <w:ind w:firstLine="708"/>
      </w:pPr>
      <w:r>
        <w:t>Příloha č. 1:  Technická specifikace</w:t>
      </w:r>
    </w:p>
    <w:p w14:paraId="1E0A12A1" w14:textId="77777777" w:rsidR="00C139DD" w:rsidRDefault="00C4061B">
      <w:pPr>
        <w:ind w:firstLine="708"/>
      </w:pPr>
      <w:r>
        <w:t>Příloha č. 2:  Seznam odběrných míst</w:t>
      </w:r>
    </w:p>
    <w:p w14:paraId="639D8CD0" w14:textId="06A5064A" w:rsidR="00C139DD" w:rsidRPr="00BD7C53" w:rsidRDefault="00C4061B" w:rsidP="00BD7C53">
      <w:pPr>
        <w:pStyle w:val="Nadpis2"/>
        <w:tabs>
          <w:tab w:val="num" w:pos="576"/>
        </w:tabs>
        <w:ind w:left="786"/>
      </w:pPr>
      <w:r>
        <w:t xml:space="preserve">Tato Smlouva nabývá platnosti okamžikem podpisu oběma Smluvními stranami a účinnosti dnem uveřejnění v registru smluv. </w:t>
      </w:r>
      <w:r w:rsidR="00E34A09" w:rsidRPr="007F274D">
        <w:rPr>
          <w:lang w:val="en-US"/>
        </w:rPr>
        <w:t>[</w:t>
      </w:r>
      <w:r w:rsidR="00E34A09" w:rsidRPr="007F274D">
        <w:t xml:space="preserve">Před uzavřením smlouvy může dojít k doplnění schvalovací doložky například ve znění </w:t>
      </w:r>
      <w:r w:rsidR="00E34A09" w:rsidRPr="007F274D">
        <w:rPr>
          <w:lang w:val="en-US"/>
        </w:rPr>
        <w:t>„</w:t>
      </w:r>
      <w:proofErr w:type="spellStart"/>
      <w:r w:rsidR="00E34A09" w:rsidRPr="007F274D">
        <w:rPr>
          <w:lang w:val="en-US"/>
        </w:rPr>
        <w:t>Právní</w:t>
      </w:r>
      <w:proofErr w:type="spellEnd"/>
      <w:r w:rsidR="00E34A09" w:rsidRPr="007F274D">
        <w:rPr>
          <w:lang w:val="en-US"/>
        </w:rPr>
        <w:t xml:space="preserve"> </w:t>
      </w:r>
      <w:proofErr w:type="spellStart"/>
      <w:r w:rsidR="00E34A09" w:rsidRPr="007F274D">
        <w:rPr>
          <w:lang w:val="en-US"/>
        </w:rPr>
        <w:t>jednání</w:t>
      </w:r>
      <w:proofErr w:type="spellEnd"/>
      <w:r w:rsidR="00E34A09" w:rsidRPr="007F274D">
        <w:rPr>
          <w:lang w:val="en-US"/>
        </w:rPr>
        <w:t xml:space="preserve">, </w:t>
      </w:r>
      <w:proofErr w:type="spellStart"/>
      <w:r w:rsidR="00E34A09" w:rsidRPr="007F274D">
        <w:rPr>
          <w:lang w:val="en-US"/>
        </w:rPr>
        <w:t>které</w:t>
      </w:r>
      <w:proofErr w:type="spellEnd"/>
      <w:r w:rsidR="00E34A09" w:rsidRPr="007F274D">
        <w:rPr>
          <w:lang w:val="en-US"/>
        </w:rPr>
        <w:t xml:space="preserve"> je </w:t>
      </w:r>
      <w:proofErr w:type="spellStart"/>
      <w:r w:rsidR="00E34A09" w:rsidRPr="007F274D">
        <w:rPr>
          <w:lang w:val="en-US"/>
        </w:rPr>
        <w:t>předmětem</w:t>
      </w:r>
      <w:proofErr w:type="spellEnd"/>
      <w:r w:rsidR="00E34A09" w:rsidRPr="007F274D">
        <w:rPr>
          <w:lang w:val="en-US"/>
        </w:rPr>
        <w:t xml:space="preserve"> </w:t>
      </w:r>
      <w:proofErr w:type="spellStart"/>
      <w:r w:rsidR="00E34A09" w:rsidRPr="007F274D">
        <w:rPr>
          <w:lang w:val="en-US"/>
        </w:rPr>
        <w:t>této</w:t>
      </w:r>
      <w:proofErr w:type="spellEnd"/>
      <w:r w:rsidR="00E34A09" w:rsidRPr="007F274D">
        <w:rPr>
          <w:lang w:val="en-US"/>
        </w:rPr>
        <w:t xml:space="preserve"> </w:t>
      </w:r>
      <w:proofErr w:type="spellStart"/>
      <w:r w:rsidR="00E34A09" w:rsidRPr="007F274D">
        <w:rPr>
          <w:lang w:val="en-US"/>
        </w:rPr>
        <w:t>smlouvy</w:t>
      </w:r>
      <w:proofErr w:type="spellEnd"/>
      <w:r w:rsidR="00E34A09" w:rsidRPr="007F274D">
        <w:rPr>
          <w:lang w:val="en-US"/>
        </w:rPr>
        <w:t xml:space="preserve">, </w:t>
      </w:r>
      <w:proofErr w:type="spellStart"/>
      <w:r w:rsidR="00E34A09" w:rsidRPr="007F274D">
        <w:rPr>
          <w:lang w:val="en-US"/>
        </w:rPr>
        <w:t>bylo</w:t>
      </w:r>
      <w:proofErr w:type="spellEnd"/>
      <w:r w:rsidR="00E34A09" w:rsidRPr="007F274D">
        <w:rPr>
          <w:lang w:val="en-US"/>
        </w:rPr>
        <w:t xml:space="preserve"> </w:t>
      </w:r>
      <w:proofErr w:type="spellStart"/>
      <w:r w:rsidR="00E34A09" w:rsidRPr="007F274D">
        <w:rPr>
          <w:lang w:val="en-US"/>
        </w:rPr>
        <w:t>schváleno</w:t>
      </w:r>
      <w:proofErr w:type="spellEnd"/>
      <w:r w:rsidR="00E34A09" w:rsidRPr="007F274D">
        <w:rPr>
          <w:lang w:val="en-US"/>
        </w:rPr>
        <w:t xml:space="preserve"> </w:t>
      </w:r>
      <w:proofErr w:type="spellStart"/>
      <w:r w:rsidR="00E34A09" w:rsidRPr="007F274D">
        <w:rPr>
          <w:lang w:val="en-US"/>
        </w:rPr>
        <w:t>usnesením</w:t>
      </w:r>
      <w:proofErr w:type="spellEnd"/>
      <w:r w:rsidR="00E34A09" w:rsidRPr="007F274D">
        <w:rPr>
          <w:lang w:val="en-US"/>
        </w:rPr>
        <w:t xml:space="preserve"> </w:t>
      </w:r>
      <w:proofErr w:type="spellStart"/>
      <w:r w:rsidR="00E34A09" w:rsidRPr="007F274D">
        <w:rPr>
          <w:lang w:val="en-US"/>
        </w:rPr>
        <w:t>Rady</w:t>
      </w:r>
      <w:proofErr w:type="spellEnd"/>
      <w:r w:rsidR="00E34A09" w:rsidRPr="007F274D">
        <w:rPr>
          <w:lang w:val="en-US"/>
        </w:rPr>
        <w:t xml:space="preserve"> </w:t>
      </w:r>
      <w:proofErr w:type="spellStart"/>
      <w:r w:rsidR="00E34A09" w:rsidRPr="007F274D">
        <w:rPr>
          <w:lang w:val="en-US"/>
        </w:rPr>
        <w:t>města</w:t>
      </w:r>
      <w:proofErr w:type="spellEnd"/>
      <w:r w:rsidR="004318EB" w:rsidRPr="007F274D">
        <w:rPr>
          <w:lang w:val="en-US"/>
        </w:rPr>
        <w:t>/</w:t>
      </w:r>
      <w:proofErr w:type="spellStart"/>
      <w:r w:rsidR="004318EB" w:rsidRPr="007F274D">
        <w:rPr>
          <w:lang w:val="en-US"/>
        </w:rPr>
        <w:t>kraje</w:t>
      </w:r>
      <w:proofErr w:type="spellEnd"/>
      <w:r w:rsidR="00E34A09" w:rsidRPr="007F274D">
        <w:rPr>
          <w:lang w:val="en-US"/>
        </w:rPr>
        <w:t xml:space="preserve"> XY č. XXXX </w:t>
      </w:r>
      <w:proofErr w:type="spellStart"/>
      <w:r w:rsidR="00E34A09" w:rsidRPr="007F274D">
        <w:rPr>
          <w:lang w:val="en-US"/>
        </w:rPr>
        <w:t>na</w:t>
      </w:r>
      <w:proofErr w:type="spellEnd"/>
      <w:r w:rsidR="00E34A09" w:rsidRPr="007F274D">
        <w:rPr>
          <w:lang w:val="en-US"/>
        </w:rPr>
        <w:t xml:space="preserve"> </w:t>
      </w:r>
      <w:proofErr w:type="spellStart"/>
      <w:r w:rsidR="00E34A09" w:rsidRPr="007F274D">
        <w:rPr>
          <w:lang w:val="en-US"/>
        </w:rPr>
        <w:t>zasedání</w:t>
      </w:r>
      <w:proofErr w:type="spellEnd"/>
      <w:r w:rsidR="00E34A09" w:rsidRPr="007F274D">
        <w:rPr>
          <w:lang w:val="en-US"/>
        </w:rPr>
        <w:t xml:space="preserve"> </w:t>
      </w:r>
      <w:proofErr w:type="spellStart"/>
      <w:r w:rsidR="00E34A09" w:rsidRPr="007F274D">
        <w:rPr>
          <w:lang w:val="en-US"/>
        </w:rPr>
        <w:t>dne</w:t>
      </w:r>
      <w:proofErr w:type="spellEnd"/>
      <w:r w:rsidR="00E34A09" w:rsidRPr="007F274D">
        <w:rPr>
          <w:lang w:val="en-US"/>
        </w:rPr>
        <w:t xml:space="preserve"> XXXX </w:t>
      </w:r>
      <w:proofErr w:type="spellStart"/>
      <w:r w:rsidR="00E34A09" w:rsidRPr="007F274D">
        <w:rPr>
          <w:lang w:val="en-US"/>
        </w:rPr>
        <w:t>nadpoloviční</w:t>
      </w:r>
      <w:proofErr w:type="spellEnd"/>
      <w:r w:rsidR="00E34A09" w:rsidRPr="007F274D">
        <w:rPr>
          <w:lang w:val="en-US"/>
        </w:rPr>
        <w:t xml:space="preserve"> </w:t>
      </w:r>
      <w:proofErr w:type="spellStart"/>
      <w:r w:rsidR="00E34A09" w:rsidRPr="007F274D">
        <w:rPr>
          <w:lang w:val="en-US"/>
        </w:rPr>
        <w:t>většinou</w:t>
      </w:r>
      <w:proofErr w:type="spellEnd"/>
      <w:r w:rsidR="00E34A09" w:rsidRPr="007F274D">
        <w:rPr>
          <w:lang w:val="en-US"/>
        </w:rPr>
        <w:t xml:space="preserve"> </w:t>
      </w:r>
      <w:proofErr w:type="spellStart"/>
      <w:r w:rsidR="00E34A09" w:rsidRPr="007F274D">
        <w:rPr>
          <w:lang w:val="en-US"/>
        </w:rPr>
        <w:t>hlasů</w:t>
      </w:r>
      <w:proofErr w:type="spellEnd"/>
      <w:r w:rsidR="00E34A09" w:rsidRPr="007F274D">
        <w:rPr>
          <w:lang w:val="en-US"/>
        </w:rPr>
        <w:t xml:space="preserve"> </w:t>
      </w:r>
      <w:proofErr w:type="spellStart"/>
      <w:r w:rsidR="00E34A09" w:rsidRPr="007F274D">
        <w:rPr>
          <w:lang w:val="en-US"/>
        </w:rPr>
        <w:t>všech</w:t>
      </w:r>
      <w:proofErr w:type="spellEnd"/>
      <w:r w:rsidR="00E34A09" w:rsidRPr="007F274D">
        <w:rPr>
          <w:lang w:val="en-US"/>
        </w:rPr>
        <w:t xml:space="preserve"> </w:t>
      </w:r>
      <w:proofErr w:type="spellStart"/>
      <w:r w:rsidR="00E34A09" w:rsidRPr="007F274D">
        <w:rPr>
          <w:lang w:val="en-US"/>
        </w:rPr>
        <w:t>členů</w:t>
      </w:r>
      <w:proofErr w:type="spellEnd"/>
      <w:r w:rsidR="00E34A09" w:rsidRPr="007F274D">
        <w:rPr>
          <w:lang w:val="en-US"/>
        </w:rPr>
        <w:t xml:space="preserve"> </w:t>
      </w:r>
      <w:proofErr w:type="spellStart"/>
      <w:r w:rsidR="00E34A09" w:rsidRPr="007F274D">
        <w:rPr>
          <w:lang w:val="en-US"/>
        </w:rPr>
        <w:t>rady</w:t>
      </w:r>
      <w:proofErr w:type="spellEnd"/>
      <w:r w:rsidR="00E34A09" w:rsidRPr="007F274D">
        <w:rPr>
          <w:lang w:val="en-US"/>
        </w:rPr>
        <w:t xml:space="preserve"> </w:t>
      </w:r>
      <w:proofErr w:type="spellStart"/>
      <w:r w:rsidR="00E34A09" w:rsidRPr="007F274D">
        <w:rPr>
          <w:lang w:val="en-US"/>
        </w:rPr>
        <w:t>města</w:t>
      </w:r>
      <w:proofErr w:type="spellEnd"/>
      <w:r w:rsidR="00E34A09" w:rsidRPr="007F274D">
        <w:rPr>
          <w:lang w:val="en-US"/>
        </w:rPr>
        <w:t>.]</w:t>
      </w:r>
    </w:p>
    <w:p w14:paraId="2E2FEFF0" w14:textId="77777777" w:rsidR="00C139DD" w:rsidRDefault="00C139DD"/>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77777777" w:rsidR="00C139DD" w:rsidRDefault="00C4061B">
            <w:pPr>
              <w:jc w:val="center"/>
            </w:pPr>
            <w:r>
              <w:t>V Praze dne ______</w:t>
            </w:r>
          </w:p>
        </w:tc>
        <w:tc>
          <w:tcPr>
            <w:tcW w:w="4606" w:type="dxa"/>
          </w:tcPr>
          <w:p w14:paraId="40EEE1F3" w14:textId="77777777" w:rsidR="00C139DD" w:rsidRDefault="00C4061B">
            <w:pPr>
              <w:jc w:val="center"/>
            </w:pPr>
            <w:r>
              <w:t>V ______________ dne _____</w:t>
            </w: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pPr>
              <w:jc w:val="center"/>
            </w:pPr>
            <w:r>
              <w:t>Kupující</w:t>
            </w:r>
          </w:p>
          <w:p w14:paraId="7A46112B" w14:textId="46576571" w:rsidR="00C139DD" w:rsidRDefault="00A65CB2">
            <w:pPr>
              <w:jc w:val="center"/>
              <w:rPr>
                <w:highlight w:val="yellow"/>
              </w:rPr>
            </w:pPr>
            <w:r w:rsidRPr="00BC2A7F">
              <w:rPr>
                <w:bCs/>
              </w:rPr>
              <w:t xml:space="preserve">Mgr. Petra </w:t>
            </w:r>
            <w:proofErr w:type="spellStart"/>
            <w:r w:rsidRPr="00BC2A7F">
              <w:rPr>
                <w:bCs/>
              </w:rPr>
              <w:t>Kulišťáková</w:t>
            </w:r>
            <w:proofErr w:type="spellEnd"/>
          </w:p>
          <w:p w14:paraId="6D0D9262" w14:textId="7BFC7887" w:rsidR="00C139DD" w:rsidRDefault="00A65CB2">
            <w:pPr>
              <w:jc w:val="center"/>
            </w:pPr>
            <w:r>
              <w:rPr>
                <w:i/>
              </w:rPr>
              <w:t>ředitelka školy</w:t>
            </w:r>
          </w:p>
        </w:tc>
        <w:tc>
          <w:tcPr>
            <w:tcW w:w="4606" w:type="dxa"/>
          </w:tcPr>
          <w:p w14:paraId="3CB5ABDE" w14:textId="77777777" w:rsidR="00C139DD" w:rsidRDefault="00C4061B">
            <w:pPr>
              <w:jc w:val="center"/>
            </w:pPr>
            <w:r>
              <w:t>Prodávající</w:t>
            </w:r>
          </w:p>
          <w:p w14:paraId="128289A9" w14:textId="77777777" w:rsidR="00B95825" w:rsidRDefault="00B95825" w:rsidP="00B95825">
            <w:pPr>
              <w:jc w:val="center"/>
            </w:pPr>
            <w:r>
              <w:t>Jan Toman</w:t>
            </w:r>
          </w:p>
          <w:p w14:paraId="323C75D3" w14:textId="34E7C401" w:rsidR="00C139DD" w:rsidRDefault="00B95825" w:rsidP="00B95825">
            <w:pPr>
              <w:jc w:val="center"/>
            </w:pPr>
            <w:r>
              <w:t>zplnomocněný zástupce jednatele</w:t>
            </w:r>
          </w:p>
        </w:tc>
      </w:tr>
    </w:tbl>
    <w:p w14:paraId="71A2B772" w14:textId="76DAE8B8" w:rsidR="00C139DD" w:rsidRDefault="00C139DD">
      <w:pPr>
        <w:rPr>
          <w:b/>
        </w:rPr>
      </w:pPr>
    </w:p>
    <w:p w14:paraId="471ED820" w14:textId="51C97F6D" w:rsidR="00EE22EE" w:rsidRDefault="00EE22EE">
      <w:pPr>
        <w:rPr>
          <w:b/>
        </w:rPr>
      </w:pPr>
      <w:r>
        <w:rPr>
          <w:b/>
        </w:rPr>
        <w:br w:type="page"/>
      </w:r>
    </w:p>
    <w:p w14:paraId="3A2A67CB" w14:textId="77777777" w:rsidR="00CF1737" w:rsidRDefault="00CF1737">
      <w:pPr>
        <w:rPr>
          <w:b/>
        </w:rPr>
      </w:pPr>
    </w:p>
    <w:p w14:paraId="413A10D0" w14:textId="07DC9F81" w:rsidR="00EE22EE" w:rsidRDefault="00EE22EE" w:rsidP="00EE22EE">
      <w:pPr>
        <w:ind w:firstLine="708"/>
        <w:jc w:val="center"/>
        <w:rPr>
          <w:b/>
          <w:bCs/>
        </w:rPr>
      </w:pPr>
      <w:r w:rsidRPr="00EE22EE">
        <w:rPr>
          <w:b/>
          <w:bCs/>
        </w:rPr>
        <w:t>Příloha č. 1 Technická specifikace</w:t>
      </w:r>
    </w:p>
    <w:p w14:paraId="5200438F" w14:textId="67ADA193" w:rsidR="00CF1737" w:rsidRDefault="00CF173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
        <w:gridCol w:w="2200"/>
        <w:gridCol w:w="10"/>
        <w:gridCol w:w="2198"/>
        <w:gridCol w:w="9"/>
        <w:gridCol w:w="1628"/>
        <w:gridCol w:w="15"/>
        <w:gridCol w:w="3541"/>
        <w:gridCol w:w="13"/>
      </w:tblGrid>
      <w:tr w:rsidR="00CF1737" w:rsidRPr="00EE22EE" w14:paraId="47287EE8" w14:textId="77777777" w:rsidTr="00EE22EE">
        <w:trPr>
          <w:gridAfter w:val="1"/>
          <w:wAfter w:w="6" w:type="pct"/>
          <w:trHeight w:val="375"/>
        </w:trPr>
        <w:tc>
          <w:tcPr>
            <w:tcW w:w="2717" w:type="pct"/>
            <w:gridSpan w:val="4"/>
            <w:shd w:val="clear" w:color="auto" w:fill="auto"/>
            <w:noWrap/>
            <w:hideMark/>
          </w:tcPr>
          <w:p w14:paraId="3455B1B3" w14:textId="77777777" w:rsidR="00CF1737" w:rsidRPr="00EE22EE" w:rsidRDefault="00CF1737" w:rsidP="00F87B59">
            <w:pPr>
              <w:jc w:val="center"/>
              <w:rPr>
                <w:rFonts w:ascii="Calibri" w:hAnsi="Calibri" w:cs="Calibri"/>
                <w:sz w:val="22"/>
                <w:szCs w:val="22"/>
              </w:rPr>
            </w:pPr>
            <w:r w:rsidRPr="00EE22EE">
              <w:rPr>
                <w:rFonts w:ascii="Calibri" w:hAnsi="Calibri" w:cs="Calibri"/>
                <w:sz w:val="22"/>
                <w:szCs w:val="22"/>
              </w:rPr>
              <w:t>Požadavky kupujícího</w:t>
            </w:r>
          </w:p>
        </w:tc>
        <w:tc>
          <w:tcPr>
            <w:tcW w:w="2277" w:type="pct"/>
            <w:gridSpan w:val="4"/>
            <w:shd w:val="clear" w:color="auto" w:fill="auto"/>
            <w:noWrap/>
            <w:vAlign w:val="bottom"/>
            <w:hideMark/>
          </w:tcPr>
          <w:p w14:paraId="568F010F" w14:textId="77777777" w:rsidR="00CF1737" w:rsidRPr="00EE22EE" w:rsidRDefault="00CF1737" w:rsidP="00F87B59">
            <w:pPr>
              <w:jc w:val="center"/>
              <w:rPr>
                <w:rFonts w:ascii="Calibri" w:hAnsi="Calibri" w:cs="Calibri"/>
                <w:sz w:val="22"/>
                <w:szCs w:val="22"/>
              </w:rPr>
            </w:pPr>
            <w:r w:rsidRPr="00EE22EE">
              <w:rPr>
                <w:rFonts w:ascii="Calibri" w:hAnsi="Calibri" w:cs="Calibri"/>
                <w:sz w:val="22"/>
                <w:szCs w:val="22"/>
              </w:rPr>
              <w:t>Nabídka prodávajícího</w:t>
            </w:r>
          </w:p>
        </w:tc>
      </w:tr>
      <w:tr w:rsidR="00CF1737" w:rsidRPr="00EE22EE" w14:paraId="48A7625D" w14:textId="77777777" w:rsidTr="00EE22EE">
        <w:trPr>
          <w:gridAfter w:val="1"/>
          <w:wAfter w:w="6" w:type="pct"/>
          <w:trHeight w:val="300"/>
        </w:trPr>
        <w:tc>
          <w:tcPr>
            <w:tcW w:w="2717" w:type="pct"/>
            <w:gridSpan w:val="4"/>
            <w:shd w:val="clear" w:color="000000" w:fill="99CCFF"/>
            <w:vAlign w:val="center"/>
            <w:hideMark/>
          </w:tcPr>
          <w:p w14:paraId="779957AE" w14:textId="77777777" w:rsidR="00CF1737" w:rsidRPr="00EE22EE" w:rsidRDefault="00CF1737" w:rsidP="00F87B59">
            <w:pPr>
              <w:jc w:val="center"/>
              <w:rPr>
                <w:rFonts w:ascii="Calibri" w:hAnsi="Calibri" w:cs="Calibri"/>
                <w:b/>
                <w:bCs/>
                <w:sz w:val="22"/>
                <w:szCs w:val="22"/>
              </w:rPr>
            </w:pPr>
            <w:r w:rsidRPr="00EE22EE">
              <w:rPr>
                <w:rFonts w:ascii="Calibri" w:hAnsi="Calibri" w:cs="Calibri"/>
                <w:b/>
                <w:bCs/>
                <w:sz w:val="22"/>
                <w:szCs w:val="22"/>
              </w:rPr>
              <w:t>Notebook L</w:t>
            </w:r>
          </w:p>
        </w:tc>
        <w:tc>
          <w:tcPr>
            <w:tcW w:w="2277" w:type="pct"/>
            <w:gridSpan w:val="4"/>
            <w:shd w:val="clear" w:color="000000" w:fill="FFFF00"/>
            <w:vAlign w:val="center"/>
            <w:hideMark/>
          </w:tcPr>
          <w:p w14:paraId="50C5A067" w14:textId="77777777" w:rsidR="00CF1737" w:rsidRPr="00EE22EE" w:rsidRDefault="00CF1737" w:rsidP="00F87B59">
            <w:pPr>
              <w:jc w:val="center"/>
              <w:rPr>
                <w:rFonts w:ascii="Calibri" w:hAnsi="Calibri" w:cs="Calibri"/>
                <w:b/>
                <w:bCs/>
                <w:sz w:val="22"/>
                <w:szCs w:val="22"/>
              </w:rPr>
            </w:pPr>
            <w:proofErr w:type="spellStart"/>
            <w:r w:rsidRPr="00EE22EE">
              <w:rPr>
                <w:rFonts w:ascii="Calibri" w:hAnsi="Calibri" w:cs="Calibri"/>
                <w:b/>
                <w:bCs/>
                <w:sz w:val="22"/>
                <w:szCs w:val="22"/>
              </w:rPr>
              <w:t>Lenovo</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ThinkPad</w:t>
            </w:r>
            <w:proofErr w:type="spellEnd"/>
            <w:r w:rsidRPr="00EE22EE">
              <w:rPr>
                <w:rFonts w:ascii="Calibri" w:hAnsi="Calibri" w:cs="Calibri"/>
                <w:b/>
                <w:bCs/>
                <w:sz w:val="22"/>
                <w:szCs w:val="22"/>
              </w:rPr>
              <w:t xml:space="preserve"> L16 Gen 2 AMD  21SD</w:t>
            </w:r>
          </w:p>
        </w:tc>
      </w:tr>
      <w:tr w:rsidR="00CF1737" w:rsidRPr="00EE22EE" w14:paraId="59C0D3B6" w14:textId="77777777" w:rsidTr="00EE22EE">
        <w:trPr>
          <w:gridAfter w:val="1"/>
          <w:wAfter w:w="6" w:type="pct"/>
          <w:trHeight w:val="300"/>
        </w:trPr>
        <w:tc>
          <w:tcPr>
            <w:tcW w:w="963" w:type="pct"/>
            <w:gridSpan w:val="2"/>
            <w:shd w:val="clear" w:color="000000" w:fill="99CCFF"/>
            <w:vAlign w:val="center"/>
            <w:hideMark/>
          </w:tcPr>
          <w:p w14:paraId="5875668C" w14:textId="77777777" w:rsidR="00CF1737" w:rsidRPr="00EE22EE" w:rsidRDefault="00CF1737" w:rsidP="00F87B59">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2AEBDDC1" w14:textId="77777777" w:rsidR="00CF1737" w:rsidRPr="00EE22EE" w:rsidRDefault="00CF1737" w:rsidP="00F87B59">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vAlign w:val="center"/>
            <w:hideMark/>
          </w:tcPr>
          <w:p w14:paraId="35A7073C" w14:textId="77777777" w:rsidR="00CF1737" w:rsidRPr="00EE22EE" w:rsidRDefault="00CF1737" w:rsidP="00F87B59">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63CD65A2" w14:textId="77777777" w:rsidR="00CF1737" w:rsidRPr="00EE22EE" w:rsidRDefault="00CF1737" w:rsidP="00F87B59">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28F32058" w14:textId="77777777" w:rsidTr="00EE22EE">
        <w:trPr>
          <w:gridAfter w:val="1"/>
          <w:wAfter w:w="6" w:type="pct"/>
          <w:trHeight w:val="1500"/>
        </w:trPr>
        <w:tc>
          <w:tcPr>
            <w:tcW w:w="963" w:type="pct"/>
            <w:gridSpan w:val="2"/>
            <w:shd w:val="clear" w:color="auto" w:fill="auto"/>
            <w:noWrap/>
            <w:vAlign w:val="center"/>
            <w:hideMark/>
          </w:tcPr>
          <w:p w14:paraId="5586E17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Konstrukční provedení:</w:t>
            </w:r>
          </w:p>
        </w:tc>
        <w:tc>
          <w:tcPr>
            <w:tcW w:w="1754" w:type="pct"/>
            <w:gridSpan w:val="2"/>
            <w:shd w:val="clear" w:color="auto" w:fill="auto"/>
            <w:hideMark/>
          </w:tcPr>
          <w:p w14:paraId="328508E5"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Šasi zpevněné konstrukce (kov, skelná </w:t>
            </w:r>
            <w:proofErr w:type="spellStart"/>
            <w:r w:rsidRPr="00EE22EE">
              <w:rPr>
                <w:rFonts w:ascii="Calibri" w:hAnsi="Calibri" w:cs="Calibri"/>
                <w:sz w:val="22"/>
                <w:szCs w:val="22"/>
              </w:rPr>
              <w:t>vlákna,karbon</w:t>
            </w:r>
            <w:proofErr w:type="spellEnd"/>
            <w:r w:rsidRPr="00EE22EE">
              <w:rPr>
                <w:rFonts w:ascii="Calibri" w:hAnsi="Calibri" w:cs="Calibri"/>
                <w:sz w:val="22"/>
                <w:szCs w:val="22"/>
              </w:rPr>
              <w:t>) s odolnými panty - použití materiálu ABS je možné pouze v kombinaci s kovem, skelnými vlány či karbonem, nikoliv samostatně; alternativně lze prokázat certifikací MIL-STD-810H</w:t>
            </w:r>
          </w:p>
        </w:tc>
        <w:tc>
          <w:tcPr>
            <w:tcW w:w="702" w:type="pct"/>
            <w:gridSpan w:val="2"/>
            <w:shd w:val="clear" w:color="000000" w:fill="FFFF00"/>
            <w:vAlign w:val="center"/>
            <w:hideMark/>
          </w:tcPr>
          <w:p w14:paraId="34B31188"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4B46E2A"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kombinace PC/ABS + kov, certifikace MIL-STD-810H</w:t>
            </w:r>
          </w:p>
        </w:tc>
      </w:tr>
      <w:tr w:rsidR="00CF1737" w:rsidRPr="00EE22EE" w14:paraId="5E46B2AC" w14:textId="77777777" w:rsidTr="00EE22EE">
        <w:trPr>
          <w:gridAfter w:val="1"/>
          <w:wAfter w:w="6" w:type="pct"/>
          <w:trHeight w:val="300"/>
        </w:trPr>
        <w:tc>
          <w:tcPr>
            <w:tcW w:w="963" w:type="pct"/>
            <w:gridSpan w:val="2"/>
            <w:shd w:val="clear" w:color="auto" w:fill="auto"/>
            <w:noWrap/>
            <w:vAlign w:val="center"/>
            <w:hideMark/>
          </w:tcPr>
          <w:p w14:paraId="122C96B4"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Barva:</w:t>
            </w:r>
          </w:p>
        </w:tc>
        <w:tc>
          <w:tcPr>
            <w:tcW w:w="1754" w:type="pct"/>
            <w:gridSpan w:val="2"/>
            <w:shd w:val="clear" w:color="auto" w:fill="auto"/>
            <w:vAlign w:val="center"/>
            <w:hideMark/>
          </w:tcPr>
          <w:p w14:paraId="539E3CD9"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Černá, šedá, stříbrná nebo podobné tmavé zabarvení</w:t>
            </w:r>
          </w:p>
        </w:tc>
        <w:tc>
          <w:tcPr>
            <w:tcW w:w="702" w:type="pct"/>
            <w:gridSpan w:val="2"/>
            <w:shd w:val="clear" w:color="000000" w:fill="FFFF00"/>
            <w:vAlign w:val="center"/>
            <w:hideMark/>
          </w:tcPr>
          <w:p w14:paraId="78913947"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764F60EF"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černá</w:t>
            </w:r>
          </w:p>
        </w:tc>
      </w:tr>
      <w:tr w:rsidR="00CF1737" w:rsidRPr="00EE22EE" w14:paraId="67FB93CB" w14:textId="77777777" w:rsidTr="00EE22EE">
        <w:trPr>
          <w:gridAfter w:val="1"/>
          <w:wAfter w:w="6" w:type="pct"/>
          <w:trHeight w:val="600"/>
        </w:trPr>
        <w:tc>
          <w:tcPr>
            <w:tcW w:w="963" w:type="pct"/>
            <w:gridSpan w:val="2"/>
            <w:shd w:val="clear" w:color="auto" w:fill="auto"/>
            <w:vAlign w:val="center"/>
            <w:hideMark/>
          </w:tcPr>
          <w:p w14:paraId="59416871"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Váha s baterií bez adaptéru:</w:t>
            </w:r>
          </w:p>
        </w:tc>
        <w:tc>
          <w:tcPr>
            <w:tcW w:w="1754" w:type="pct"/>
            <w:gridSpan w:val="2"/>
            <w:shd w:val="clear" w:color="auto" w:fill="auto"/>
            <w:vAlign w:val="center"/>
            <w:hideMark/>
          </w:tcPr>
          <w:p w14:paraId="3D50AFD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Max. 2,00 kg  v konfiguraci bez čtečky čipových karet</w:t>
            </w:r>
          </w:p>
        </w:tc>
        <w:tc>
          <w:tcPr>
            <w:tcW w:w="702" w:type="pct"/>
            <w:gridSpan w:val="2"/>
            <w:shd w:val="clear" w:color="000000" w:fill="FFFF00"/>
            <w:vAlign w:val="center"/>
            <w:hideMark/>
          </w:tcPr>
          <w:p w14:paraId="5B76771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AC378B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1,79 kg</w:t>
            </w:r>
          </w:p>
        </w:tc>
      </w:tr>
      <w:tr w:rsidR="00CF1737" w:rsidRPr="00EE22EE" w14:paraId="411EBE0F" w14:textId="77777777" w:rsidTr="00EE22EE">
        <w:trPr>
          <w:gridAfter w:val="1"/>
          <w:wAfter w:w="6" w:type="pct"/>
          <w:trHeight w:val="600"/>
        </w:trPr>
        <w:tc>
          <w:tcPr>
            <w:tcW w:w="963" w:type="pct"/>
            <w:gridSpan w:val="2"/>
            <w:shd w:val="clear" w:color="auto" w:fill="auto"/>
            <w:noWrap/>
            <w:vAlign w:val="center"/>
            <w:hideMark/>
          </w:tcPr>
          <w:p w14:paraId="3961C83C"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Procesor:</w:t>
            </w:r>
          </w:p>
        </w:tc>
        <w:tc>
          <w:tcPr>
            <w:tcW w:w="1754" w:type="pct"/>
            <w:gridSpan w:val="2"/>
            <w:shd w:val="clear" w:color="auto" w:fill="auto"/>
            <w:vAlign w:val="center"/>
            <w:hideMark/>
          </w:tcPr>
          <w:p w14:paraId="774B7871"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1x, min. hodnota dle </w:t>
            </w:r>
            <w:proofErr w:type="spellStart"/>
            <w:r w:rsidRPr="00EE22EE">
              <w:rPr>
                <w:rFonts w:ascii="Calibri" w:hAnsi="Calibri" w:cs="Calibri"/>
                <w:sz w:val="22"/>
                <w:szCs w:val="22"/>
              </w:rPr>
              <w:t>PassMark</w:t>
            </w:r>
            <w:proofErr w:type="spellEnd"/>
            <w:r w:rsidRPr="00EE22EE">
              <w:rPr>
                <w:rFonts w:ascii="Calibri" w:hAnsi="Calibri" w:cs="Calibri"/>
                <w:sz w:val="22"/>
                <w:szCs w:val="22"/>
              </w:rPr>
              <w:t xml:space="preserve"> - 18000 bodů, skóre dle </w:t>
            </w:r>
            <w:proofErr w:type="spellStart"/>
            <w:r w:rsidRPr="00EE22EE">
              <w:rPr>
                <w:rFonts w:ascii="Calibri" w:hAnsi="Calibri" w:cs="Calibri"/>
                <w:sz w:val="22"/>
                <w:szCs w:val="22"/>
              </w:rPr>
              <w:t>PassMark</w:t>
            </w:r>
            <w:proofErr w:type="spellEnd"/>
            <w:r w:rsidRPr="00EE22EE">
              <w:rPr>
                <w:rFonts w:ascii="Calibri" w:hAnsi="Calibri" w:cs="Calibri"/>
                <w:sz w:val="22"/>
                <w:szCs w:val="22"/>
              </w:rPr>
              <w:t xml:space="preserve"> CPU Mark (dle Přílohy č. 5 Výzvy)</w:t>
            </w:r>
          </w:p>
        </w:tc>
        <w:tc>
          <w:tcPr>
            <w:tcW w:w="702" w:type="pct"/>
            <w:gridSpan w:val="2"/>
            <w:shd w:val="clear" w:color="000000" w:fill="FFFF00"/>
            <w:vAlign w:val="center"/>
            <w:hideMark/>
          </w:tcPr>
          <w:p w14:paraId="25586E4E"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C8C6580"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AMD </w:t>
            </w:r>
            <w:proofErr w:type="spellStart"/>
            <w:r w:rsidRPr="00EE22EE">
              <w:rPr>
                <w:rFonts w:ascii="Calibri" w:hAnsi="Calibri" w:cs="Calibri"/>
                <w:sz w:val="22"/>
                <w:szCs w:val="22"/>
              </w:rPr>
              <w:t>Ryzen</w:t>
            </w:r>
            <w:proofErr w:type="spellEnd"/>
            <w:r w:rsidRPr="00EE22EE">
              <w:rPr>
                <w:rFonts w:ascii="Calibri" w:hAnsi="Calibri" w:cs="Calibri"/>
                <w:sz w:val="22"/>
                <w:szCs w:val="22"/>
              </w:rPr>
              <w:t>™ 5 PRO 230   20300 bodů</w:t>
            </w:r>
          </w:p>
        </w:tc>
      </w:tr>
      <w:tr w:rsidR="00CF1737" w:rsidRPr="00EE22EE" w14:paraId="1835E5A8" w14:textId="77777777" w:rsidTr="00EE22EE">
        <w:trPr>
          <w:gridAfter w:val="1"/>
          <w:wAfter w:w="6" w:type="pct"/>
          <w:trHeight w:val="900"/>
        </w:trPr>
        <w:tc>
          <w:tcPr>
            <w:tcW w:w="963" w:type="pct"/>
            <w:gridSpan w:val="2"/>
            <w:shd w:val="clear" w:color="auto" w:fill="auto"/>
            <w:noWrap/>
            <w:vAlign w:val="center"/>
            <w:hideMark/>
          </w:tcPr>
          <w:p w14:paraId="536E2821"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4065C4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Z důvodu zajištění kompatibility s případnými dalšími verzemi OS, rok vydání procesoru minimálně z roku 2023</w:t>
            </w:r>
          </w:p>
        </w:tc>
        <w:tc>
          <w:tcPr>
            <w:tcW w:w="702" w:type="pct"/>
            <w:gridSpan w:val="2"/>
            <w:shd w:val="clear" w:color="000000" w:fill="FFFF00"/>
            <w:vAlign w:val="center"/>
            <w:hideMark/>
          </w:tcPr>
          <w:p w14:paraId="430F8F13"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6F09FF9"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1E75CBE9" w14:textId="77777777" w:rsidTr="00EE22EE">
        <w:trPr>
          <w:gridAfter w:val="1"/>
          <w:wAfter w:w="6" w:type="pct"/>
          <w:trHeight w:val="300"/>
        </w:trPr>
        <w:tc>
          <w:tcPr>
            <w:tcW w:w="963" w:type="pct"/>
            <w:gridSpan w:val="2"/>
            <w:shd w:val="clear" w:color="auto" w:fill="auto"/>
            <w:noWrap/>
            <w:vAlign w:val="center"/>
            <w:hideMark/>
          </w:tcPr>
          <w:p w14:paraId="66B81B78"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Operační paměť:</w:t>
            </w:r>
          </w:p>
        </w:tc>
        <w:tc>
          <w:tcPr>
            <w:tcW w:w="1754" w:type="pct"/>
            <w:gridSpan w:val="2"/>
            <w:shd w:val="clear" w:color="000000" w:fill="FFFFFF"/>
            <w:vAlign w:val="center"/>
            <w:hideMark/>
          </w:tcPr>
          <w:p w14:paraId="4002C8B3"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Min. 16 GB DDR5 </w:t>
            </w:r>
          </w:p>
        </w:tc>
        <w:tc>
          <w:tcPr>
            <w:tcW w:w="702" w:type="pct"/>
            <w:gridSpan w:val="2"/>
            <w:shd w:val="clear" w:color="000000" w:fill="FFFF00"/>
            <w:vAlign w:val="center"/>
            <w:hideMark/>
          </w:tcPr>
          <w:p w14:paraId="45DA4967"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23ECE1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16 GB DDR5-5600MT/s (SODIMM)</w:t>
            </w:r>
          </w:p>
        </w:tc>
      </w:tr>
      <w:tr w:rsidR="00CF1737" w:rsidRPr="00EE22EE" w14:paraId="15AB4C63" w14:textId="77777777" w:rsidTr="00EE22EE">
        <w:trPr>
          <w:gridAfter w:val="1"/>
          <w:wAfter w:w="6" w:type="pct"/>
          <w:trHeight w:val="300"/>
        </w:trPr>
        <w:tc>
          <w:tcPr>
            <w:tcW w:w="963" w:type="pct"/>
            <w:gridSpan w:val="2"/>
            <w:shd w:val="clear" w:color="auto" w:fill="auto"/>
            <w:noWrap/>
            <w:vAlign w:val="center"/>
            <w:hideMark/>
          </w:tcPr>
          <w:p w14:paraId="281C64EA"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hideMark/>
          </w:tcPr>
          <w:p w14:paraId="6458327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Možnost rozšířit alespoň na 32 GB RAM</w:t>
            </w:r>
          </w:p>
        </w:tc>
        <w:tc>
          <w:tcPr>
            <w:tcW w:w="702" w:type="pct"/>
            <w:gridSpan w:val="2"/>
            <w:shd w:val="clear" w:color="000000" w:fill="FFFF00"/>
            <w:vAlign w:val="center"/>
            <w:hideMark/>
          </w:tcPr>
          <w:p w14:paraId="269591D8"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308DA4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6B224641" w14:textId="77777777" w:rsidTr="00EE22EE">
        <w:trPr>
          <w:gridAfter w:val="1"/>
          <w:wAfter w:w="6" w:type="pct"/>
          <w:trHeight w:val="300"/>
        </w:trPr>
        <w:tc>
          <w:tcPr>
            <w:tcW w:w="963" w:type="pct"/>
            <w:gridSpan w:val="2"/>
            <w:shd w:val="clear" w:color="auto" w:fill="auto"/>
            <w:noWrap/>
            <w:vAlign w:val="center"/>
            <w:hideMark/>
          </w:tcPr>
          <w:p w14:paraId="679E1CF9"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Pevný disk:</w:t>
            </w:r>
          </w:p>
        </w:tc>
        <w:tc>
          <w:tcPr>
            <w:tcW w:w="1754" w:type="pct"/>
            <w:gridSpan w:val="2"/>
            <w:shd w:val="clear" w:color="auto" w:fill="auto"/>
            <w:vAlign w:val="center"/>
            <w:hideMark/>
          </w:tcPr>
          <w:p w14:paraId="37CA605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SSD, min. 500 GB NVME </w:t>
            </w:r>
            <w:proofErr w:type="spellStart"/>
            <w:r w:rsidRPr="00EE22EE">
              <w:rPr>
                <w:rFonts w:ascii="Calibri" w:hAnsi="Calibri" w:cs="Calibri"/>
                <w:sz w:val="22"/>
                <w:szCs w:val="22"/>
              </w:rPr>
              <w:t>PCIe</w:t>
            </w:r>
            <w:proofErr w:type="spellEnd"/>
            <w:r w:rsidRPr="00EE22EE">
              <w:rPr>
                <w:rFonts w:ascii="Calibri" w:hAnsi="Calibri" w:cs="Calibri"/>
                <w:sz w:val="22"/>
                <w:szCs w:val="22"/>
              </w:rPr>
              <w:t xml:space="preserve"> M.2, TLC</w:t>
            </w:r>
          </w:p>
        </w:tc>
        <w:tc>
          <w:tcPr>
            <w:tcW w:w="702" w:type="pct"/>
            <w:gridSpan w:val="2"/>
            <w:shd w:val="clear" w:color="000000" w:fill="FFFF00"/>
            <w:vAlign w:val="center"/>
            <w:hideMark/>
          </w:tcPr>
          <w:p w14:paraId="69DEA1F3"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1CF7D7E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512 GB SSD M.2 2280 </w:t>
            </w:r>
            <w:proofErr w:type="spellStart"/>
            <w:r w:rsidRPr="00EE22EE">
              <w:rPr>
                <w:rFonts w:ascii="Calibri" w:hAnsi="Calibri" w:cs="Calibri"/>
                <w:sz w:val="22"/>
                <w:szCs w:val="22"/>
              </w:rPr>
              <w:t>PCIe</w:t>
            </w:r>
            <w:proofErr w:type="spellEnd"/>
            <w:r w:rsidRPr="00EE22EE">
              <w:rPr>
                <w:rFonts w:ascii="Calibri" w:hAnsi="Calibri" w:cs="Calibri"/>
                <w:sz w:val="22"/>
                <w:szCs w:val="22"/>
              </w:rPr>
              <w:t xml:space="preserve"> Gen4 TLC Opal</w:t>
            </w:r>
          </w:p>
        </w:tc>
      </w:tr>
      <w:tr w:rsidR="00CF1737" w:rsidRPr="00EE22EE" w14:paraId="3573C355" w14:textId="77777777" w:rsidTr="00EE22EE">
        <w:trPr>
          <w:gridAfter w:val="1"/>
          <w:wAfter w:w="6" w:type="pct"/>
          <w:trHeight w:val="300"/>
        </w:trPr>
        <w:tc>
          <w:tcPr>
            <w:tcW w:w="963" w:type="pct"/>
            <w:gridSpan w:val="2"/>
            <w:shd w:val="clear" w:color="auto" w:fill="auto"/>
            <w:noWrap/>
            <w:vAlign w:val="center"/>
            <w:hideMark/>
          </w:tcPr>
          <w:p w14:paraId="1CEE1231"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43CAEE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Rychlost čtení / zápis min. 2000 MB/s</w:t>
            </w:r>
          </w:p>
        </w:tc>
        <w:tc>
          <w:tcPr>
            <w:tcW w:w="702" w:type="pct"/>
            <w:gridSpan w:val="2"/>
            <w:shd w:val="clear" w:color="000000" w:fill="FFFF00"/>
            <w:vAlign w:val="center"/>
            <w:hideMark/>
          </w:tcPr>
          <w:p w14:paraId="570EAA3C"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8A5A339"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30E28CEF" w14:textId="77777777" w:rsidTr="00EE22EE">
        <w:trPr>
          <w:gridAfter w:val="1"/>
          <w:wAfter w:w="6" w:type="pct"/>
          <w:trHeight w:val="600"/>
        </w:trPr>
        <w:tc>
          <w:tcPr>
            <w:tcW w:w="963" w:type="pct"/>
            <w:gridSpan w:val="2"/>
            <w:shd w:val="clear" w:color="auto" w:fill="auto"/>
            <w:noWrap/>
            <w:vAlign w:val="center"/>
            <w:hideMark/>
          </w:tcPr>
          <w:p w14:paraId="351976DC"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Display:</w:t>
            </w:r>
          </w:p>
        </w:tc>
        <w:tc>
          <w:tcPr>
            <w:tcW w:w="1754" w:type="pct"/>
            <w:gridSpan w:val="2"/>
            <w:shd w:val="clear" w:color="auto" w:fill="auto"/>
            <w:vAlign w:val="center"/>
            <w:hideMark/>
          </w:tcPr>
          <w:p w14:paraId="2CF1ADBD"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Úhlopříčka v rozmezí 15,6“ - 16,1“, nativní rozlišení 1920x1080 nebo 1920x1200</w:t>
            </w:r>
          </w:p>
        </w:tc>
        <w:tc>
          <w:tcPr>
            <w:tcW w:w="702" w:type="pct"/>
            <w:gridSpan w:val="2"/>
            <w:shd w:val="clear" w:color="000000" w:fill="FFFF00"/>
            <w:vAlign w:val="center"/>
            <w:hideMark/>
          </w:tcPr>
          <w:p w14:paraId="4EA30101"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E6A58EE"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16" WUXGA (1920 x 1200)</w:t>
            </w:r>
          </w:p>
        </w:tc>
      </w:tr>
      <w:tr w:rsidR="00CF1737" w:rsidRPr="00EE22EE" w14:paraId="329C0369" w14:textId="77777777" w:rsidTr="00EE22EE">
        <w:trPr>
          <w:gridAfter w:val="1"/>
          <w:wAfter w:w="6" w:type="pct"/>
          <w:trHeight w:val="300"/>
        </w:trPr>
        <w:tc>
          <w:tcPr>
            <w:tcW w:w="963" w:type="pct"/>
            <w:gridSpan w:val="2"/>
            <w:shd w:val="clear" w:color="auto" w:fill="auto"/>
            <w:noWrap/>
            <w:vAlign w:val="center"/>
            <w:hideMark/>
          </w:tcPr>
          <w:p w14:paraId="7E458AEE"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CEFD20F"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LED podsvícení, antireflexní,  matný, min. 300 </w:t>
            </w:r>
            <w:proofErr w:type="spellStart"/>
            <w:r w:rsidRPr="00EE22EE">
              <w:rPr>
                <w:rFonts w:ascii="Calibri" w:hAnsi="Calibri" w:cs="Calibri"/>
                <w:sz w:val="22"/>
                <w:szCs w:val="22"/>
              </w:rPr>
              <w:t>nits</w:t>
            </w:r>
            <w:proofErr w:type="spellEnd"/>
          </w:p>
        </w:tc>
        <w:tc>
          <w:tcPr>
            <w:tcW w:w="702" w:type="pct"/>
            <w:gridSpan w:val="2"/>
            <w:shd w:val="clear" w:color="000000" w:fill="FFFF00"/>
            <w:vAlign w:val="center"/>
            <w:hideMark/>
          </w:tcPr>
          <w:p w14:paraId="275A5E32"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0DC6859"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07D439B5" w14:textId="77777777" w:rsidTr="00EE22EE">
        <w:trPr>
          <w:gridAfter w:val="1"/>
          <w:wAfter w:w="6" w:type="pct"/>
          <w:trHeight w:val="600"/>
        </w:trPr>
        <w:tc>
          <w:tcPr>
            <w:tcW w:w="963" w:type="pct"/>
            <w:gridSpan w:val="2"/>
            <w:shd w:val="clear" w:color="auto" w:fill="auto"/>
            <w:noWrap/>
            <w:vAlign w:val="center"/>
            <w:hideMark/>
          </w:tcPr>
          <w:p w14:paraId="263BAE42"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Grafická karta:</w:t>
            </w:r>
          </w:p>
        </w:tc>
        <w:tc>
          <w:tcPr>
            <w:tcW w:w="1754" w:type="pct"/>
            <w:gridSpan w:val="2"/>
            <w:shd w:val="clear" w:color="auto" w:fill="auto"/>
            <w:vAlign w:val="center"/>
            <w:hideMark/>
          </w:tcPr>
          <w:p w14:paraId="5A98EF05"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Integrovaná, podporující </w:t>
            </w:r>
            <w:proofErr w:type="spellStart"/>
            <w:r w:rsidRPr="00EE22EE">
              <w:rPr>
                <w:rFonts w:ascii="Calibri" w:hAnsi="Calibri" w:cs="Calibri"/>
                <w:sz w:val="22"/>
                <w:szCs w:val="22"/>
              </w:rPr>
              <w:lastRenderedPageBreak/>
              <w:t>vícemonitorové</w:t>
            </w:r>
            <w:proofErr w:type="spellEnd"/>
            <w:r w:rsidRPr="00EE22EE">
              <w:rPr>
                <w:rFonts w:ascii="Calibri" w:hAnsi="Calibri" w:cs="Calibri"/>
                <w:sz w:val="22"/>
                <w:szCs w:val="22"/>
              </w:rPr>
              <w:t xml:space="preserve"> zobrazení, podpora min. 4K@60Hz</w:t>
            </w:r>
          </w:p>
        </w:tc>
        <w:tc>
          <w:tcPr>
            <w:tcW w:w="702" w:type="pct"/>
            <w:gridSpan w:val="2"/>
            <w:shd w:val="clear" w:color="000000" w:fill="FFFF00"/>
            <w:vAlign w:val="center"/>
            <w:hideMark/>
          </w:tcPr>
          <w:p w14:paraId="381672E0"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5041CFF8"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4DF0D396" w14:textId="77777777" w:rsidTr="00EE22EE">
        <w:trPr>
          <w:gridAfter w:val="1"/>
          <w:wAfter w:w="6" w:type="pct"/>
          <w:trHeight w:val="600"/>
        </w:trPr>
        <w:tc>
          <w:tcPr>
            <w:tcW w:w="963" w:type="pct"/>
            <w:gridSpan w:val="2"/>
            <w:shd w:val="clear" w:color="auto" w:fill="auto"/>
            <w:noWrap/>
            <w:vAlign w:val="center"/>
            <w:hideMark/>
          </w:tcPr>
          <w:p w14:paraId="73B69BB5"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Zvuková karta</w:t>
            </w:r>
          </w:p>
        </w:tc>
        <w:tc>
          <w:tcPr>
            <w:tcW w:w="1754" w:type="pct"/>
            <w:gridSpan w:val="2"/>
            <w:shd w:val="clear" w:color="auto" w:fill="auto"/>
            <w:vAlign w:val="center"/>
            <w:hideMark/>
          </w:tcPr>
          <w:p w14:paraId="3F806F7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Integrovaná, integrovaný mikrofon a integrované reproduktory</w:t>
            </w:r>
          </w:p>
        </w:tc>
        <w:tc>
          <w:tcPr>
            <w:tcW w:w="702" w:type="pct"/>
            <w:gridSpan w:val="2"/>
            <w:shd w:val="clear" w:color="000000" w:fill="FFFF00"/>
            <w:vAlign w:val="center"/>
            <w:hideMark/>
          </w:tcPr>
          <w:p w14:paraId="3D419DEC"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9543137"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3A45E6F0" w14:textId="77777777" w:rsidTr="00EE22EE">
        <w:trPr>
          <w:gridAfter w:val="1"/>
          <w:wAfter w:w="6" w:type="pct"/>
          <w:trHeight w:val="1800"/>
        </w:trPr>
        <w:tc>
          <w:tcPr>
            <w:tcW w:w="963" w:type="pct"/>
            <w:gridSpan w:val="2"/>
            <w:shd w:val="clear" w:color="auto" w:fill="auto"/>
            <w:noWrap/>
            <w:vAlign w:val="center"/>
            <w:hideMark/>
          </w:tcPr>
          <w:p w14:paraId="2AF1FBB5"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Typ a počet rozhraní</w:t>
            </w:r>
          </w:p>
        </w:tc>
        <w:tc>
          <w:tcPr>
            <w:tcW w:w="1754" w:type="pct"/>
            <w:gridSpan w:val="2"/>
            <w:shd w:val="clear" w:color="auto" w:fill="auto"/>
            <w:vAlign w:val="center"/>
            <w:hideMark/>
          </w:tcPr>
          <w:p w14:paraId="20521CE8"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Min. 4x USB konektory (z toho min. 2x USB-C/TBT s přenosovou rychlostí min. až 40 </w:t>
            </w:r>
            <w:proofErr w:type="spellStart"/>
            <w:r w:rsidRPr="00EE22EE">
              <w:rPr>
                <w:rFonts w:ascii="Calibri" w:hAnsi="Calibri" w:cs="Calibri"/>
                <w:sz w:val="22"/>
                <w:szCs w:val="22"/>
              </w:rPr>
              <w:t>Gb</w:t>
            </w:r>
            <w:proofErr w:type="spellEnd"/>
            <w:r w:rsidRPr="00EE22EE">
              <w:rPr>
                <w:rFonts w:ascii="Calibri" w:hAnsi="Calibri" w:cs="Calibri"/>
                <w:sz w:val="22"/>
                <w:szCs w:val="22"/>
              </w:rPr>
              <w:t>/s a min. 1x USB-A)</w:t>
            </w:r>
          </w:p>
        </w:tc>
        <w:tc>
          <w:tcPr>
            <w:tcW w:w="702" w:type="pct"/>
            <w:gridSpan w:val="2"/>
            <w:shd w:val="clear" w:color="000000" w:fill="FFFF00"/>
            <w:vAlign w:val="center"/>
            <w:hideMark/>
          </w:tcPr>
          <w:p w14:paraId="092BB512"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CCE1D46" w14:textId="77777777" w:rsidR="00CF1737" w:rsidRPr="00EE22EE" w:rsidRDefault="00CF1737" w:rsidP="00F87B59">
            <w:pPr>
              <w:jc w:val="center"/>
              <w:rPr>
                <w:rFonts w:ascii="Calibri" w:hAnsi="Calibri" w:cs="Calibri"/>
                <w:sz w:val="22"/>
                <w:szCs w:val="22"/>
              </w:rPr>
            </w:pPr>
            <w:r w:rsidRPr="00EE22EE">
              <w:rPr>
                <w:rFonts w:ascii="Calibri" w:hAnsi="Calibri" w:cs="Calibri"/>
                <w:sz w:val="22"/>
                <w:szCs w:val="22"/>
              </w:rPr>
              <w:t>1x USB-A (</w:t>
            </w:r>
            <w:proofErr w:type="spellStart"/>
            <w:r w:rsidRPr="00EE22EE">
              <w:rPr>
                <w:rFonts w:ascii="Calibri" w:hAnsi="Calibri" w:cs="Calibri"/>
                <w:sz w:val="22"/>
                <w:szCs w:val="22"/>
              </w:rPr>
              <w:t>Hi</w:t>
            </w:r>
            <w:proofErr w:type="spellEnd"/>
            <w:r w:rsidRPr="00EE22EE">
              <w:rPr>
                <w:rFonts w:ascii="Calibri" w:hAnsi="Calibri" w:cs="Calibri"/>
                <w:sz w:val="22"/>
                <w:szCs w:val="22"/>
              </w:rPr>
              <w:t>-Speed USB / USB 2.0)</w:t>
            </w:r>
            <w:r w:rsidRPr="00EE22EE">
              <w:rPr>
                <w:rFonts w:ascii="Calibri" w:hAnsi="Calibri" w:cs="Calibri"/>
                <w:sz w:val="22"/>
                <w:szCs w:val="22"/>
              </w:rPr>
              <w:br/>
              <w:t xml:space="preserve">2x USB-A (USB 5Gbps / USB 3.2 Gen 1), </w:t>
            </w:r>
            <w:proofErr w:type="spellStart"/>
            <w:r w:rsidRPr="00EE22EE">
              <w:rPr>
                <w:rFonts w:ascii="Calibri" w:hAnsi="Calibri" w:cs="Calibri"/>
                <w:sz w:val="22"/>
                <w:szCs w:val="22"/>
              </w:rPr>
              <w:t>one</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Always</w:t>
            </w:r>
            <w:proofErr w:type="spellEnd"/>
            <w:r w:rsidRPr="00EE22EE">
              <w:rPr>
                <w:rFonts w:ascii="Calibri" w:hAnsi="Calibri" w:cs="Calibri"/>
                <w:sz w:val="22"/>
                <w:szCs w:val="22"/>
              </w:rPr>
              <w:t xml:space="preserve"> On</w:t>
            </w:r>
            <w:r w:rsidRPr="00EE22EE">
              <w:rPr>
                <w:rFonts w:ascii="Calibri" w:hAnsi="Calibri" w:cs="Calibri"/>
                <w:sz w:val="22"/>
                <w:szCs w:val="22"/>
              </w:rPr>
              <w:br/>
              <w:t>2x USB-C® (</w:t>
            </w:r>
            <w:proofErr w:type="spellStart"/>
            <w:r w:rsidRPr="00EE22EE">
              <w:rPr>
                <w:rFonts w:ascii="Calibri" w:hAnsi="Calibri" w:cs="Calibri"/>
                <w:sz w:val="22"/>
                <w:szCs w:val="22"/>
              </w:rPr>
              <w:t>Thunderbolt</w:t>
            </w:r>
            <w:proofErr w:type="spellEnd"/>
            <w:r w:rsidRPr="00EE22EE">
              <w:rPr>
                <w:rFonts w:ascii="Calibri" w:hAnsi="Calibri" w:cs="Calibri"/>
                <w:sz w:val="22"/>
                <w:szCs w:val="22"/>
              </w:rPr>
              <w:t xml:space="preserve">™ 4 / USB4® 40Gbps), </w:t>
            </w:r>
            <w:proofErr w:type="spellStart"/>
            <w:r w:rsidRPr="00EE22EE">
              <w:rPr>
                <w:rFonts w:ascii="Calibri" w:hAnsi="Calibri" w:cs="Calibri"/>
                <w:sz w:val="22"/>
                <w:szCs w:val="22"/>
              </w:rPr>
              <w:t>with</w:t>
            </w:r>
            <w:proofErr w:type="spellEnd"/>
            <w:r w:rsidRPr="00EE22EE">
              <w:rPr>
                <w:rFonts w:ascii="Calibri" w:hAnsi="Calibri" w:cs="Calibri"/>
                <w:sz w:val="22"/>
                <w:szCs w:val="22"/>
              </w:rPr>
              <w:t xml:space="preserve"> USB PD 3.1 and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1.4a</w:t>
            </w:r>
          </w:p>
        </w:tc>
      </w:tr>
      <w:tr w:rsidR="00CF1737" w:rsidRPr="00EE22EE" w14:paraId="4032838F" w14:textId="77777777" w:rsidTr="00EE22EE">
        <w:trPr>
          <w:gridAfter w:val="1"/>
          <w:wAfter w:w="6" w:type="pct"/>
          <w:trHeight w:val="600"/>
        </w:trPr>
        <w:tc>
          <w:tcPr>
            <w:tcW w:w="963" w:type="pct"/>
            <w:gridSpan w:val="2"/>
            <w:shd w:val="clear" w:color="auto" w:fill="auto"/>
            <w:noWrap/>
            <w:vAlign w:val="center"/>
            <w:hideMark/>
          </w:tcPr>
          <w:p w14:paraId="26B95D3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303A6452"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Min. 1x digitální konektor HDMI, podpora min. 4K@60Hz</w:t>
            </w:r>
          </w:p>
        </w:tc>
        <w:tc>
          <w:tcPr>
            <w:tcW w:w="702" w:type="pct"/>
            <w:gridSpan w:val="2"/>
            <w:shd w:val="clear" w:color="000000" w:fill="FFFF00"/>
            <w:vAlign w:val="center"/>
            <w:hideMark/>
          </w:tcPr>
          <w:p w14:paraId="4B2766FE"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1A709DF"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1x HDMI® 2.1, up to 4K/60Hz</w:t>
            </w:r>
          </w:p>
        </w:tc>
      </w:tr>
      <w:tr w:rsidR="00CF1737" w:rsidRPr="00EE22EE" w14:paraId="22490173" w14:textId="77777777" w:rsidTr="00EE22EE">
        <w:trPr>
          <w:gridAfter w:val="1"/>
          <w:wAfter w:w="6" w:type="pct"/>
          <w:trHeight w:val="2700"/>
        </w:trPr>
        <w:tc>
          <w:tcPr>
            <w:tcW w:w="963" w:type="pct"/>
            <w:gridSpan w:val="2"/>
            <w:shd w:val="clear" w:color="auto" w:fill="auto"/>
            <w:noWrap/>
            <w:vAlign w:val="center"/>
            <w:hideMark/>
          </w:tcPr>
          <w:p w14:paraId="6CEDCCBA"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9D3FC38"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min. 100/1000 Mbps, podpora WOL, min. 1x RJ 45 - lze řešit externě a jiným portem (počítá se do splnění minimálního počtu u jiných požadavků). V případě řešení jiným portem je požadována podpora PXE včetně předání MAC adresy notebooku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Pass-Through</w:t>
            </w:r>
            <w:proofErr w:type="spellEnd"/>
            <w:r w:rsidRPr="00EE22EE">
              <w:rPr>
                <w:rFonts w:ascii="Calibri" w:hAnsi="Calibri" w:cs="Calibri"/>
                <w:sz w:val="22"/>
                <w:szCs w:val="22"/>
              </w:rPr>
              <w:t xml:space="preserve"> / Host </w:t>
            </w:r>
            <w:proofErr w:type="spellStart"/>
            <w:r w:rsidRPr="00EE22EE">
              <w:rPr>
                <w:rFonts w:ascii="Calibri" w:hAnsi="Calibri" w:cs="Calibri"/>
                <w:sz w:val="22"/>
                <w:szCs w:val="22"/>
              </w:rPr>
              <w:t>Based</w:t>
            </w:r>
            <w:proofErr w:type="spellEnd"/>
            <w:r w:rsidRPr="00EE22EE">
              <w:rPr>
                <w:rFonts w:ascii="Calibri" w:hAnsi="Calibri" w:cs="Calibri"/>
                <w:sz w:val="22"/>
                <w:szCs w:val="22"/>
              </w:rPr>
              <w:t xml:space="preserve">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pro jednoznačnou identifikaci notebooku v prostředí hromadné </w:t>
            </w:r>
            <w:proofErr w:type="spellStart"/>
            <w:r w:rsidRPr="00EE22EE">
              <w:rPr>
                <w:rFonts w:ascii="Calibri" w:hAnsi="Calibri" w:cs="Calibri"/>
                <w:sz w:val="22"/>
                <w:szCs w:val="22"/>
              </w:rPr>
              <w:t>správy.Totéž</w:t>
            </w:r>
            <w:proofErr w:type="spellEnd"/>
            <w:r w:rsidRPr="00EE22EE">
              <w:rPr>
                <w:rFonts w:ascii="Calibri" w:hAnsi="Calibri" w:cs="Calibri"/>
                <w:sz w:val="22"/>
                <w:szCs w:val="22"/>
              </w:rPr>
              <w:t xml:space="preserve"> je požadováno v případě připojení prostřednictvím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w:t>
            </w:r>
          </w:p>
        </w:tc>
        <w:tc>
          <w:tcPr>
            <w:tcW w:w="702" w:type="pct"/>
            <w:gridSpan w:val="2"/>
            <w:shd w:val="clear" w:color="000000" w:fill="FFFF00"/>
            <w:vAlign w:val="center"/>
            <w:hideMark/>
          </w:tcPr>
          <w:p w14:paraId="547FEBE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A89C4A0"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1x </w:t>
            </w:r>
            <w:proofErr w:type="spellStart"/>
            <w:r w:rsidRPr="00EE22EE">
              <w:rPr>
                <w:rFonts w:ascii="Calibri" w:hAnsi="Calibri" w:cs="Calibri"/>
                <w:sz w:val="22"/>
                <w:szCs w:val="22"/>
              </w:rPr>
              <w:t>Ethernet</w:t>
            </w:r>
            <w:proofErr w:type="spellEnd"/>
            <w:r w:rsidRPr="00EE22EE">
              <w:rPr>
                <w:rFonts w:ascii="Calibri" w:hAnsi="Calibri" w:cs="Calibri"/>
                <w:sz w:val="22"/>
                <w:szCs w:val="22"/>
              </w:rPr>
              <w:t xml:space="preserve"> (RJ-45)</w:t>
            </w:r>
          </w:p>
        </w:tc>
      </w:tr>
      <w:tr w:rsidR="00CF1737" w:rsidRPr="00EE22EE" w14:paraId="42F5DBAF" w14:textId="77777777" w:rsidTr="00EE22EE">
        <w:trPr>
          <w:gridAfter w:val="1"/>
          <w:wAfter w:w="6" w:type="pct"/>
          <w:trHeight w:val="300"/>
        </w:trPr>
        <w:tc>
          <w:tcPr>
            <w:tcW w:w="963" w:type="pct"/>
            <w:gridSpan w:val="2"/>
            <w:shd w:val="clear" w:color="auto" w:fill="auto"/>
            <w:noWrap/>
            <w:vAlign w:val="center"/>
            <w:hideMark/>
          </w:tcPr>
          <w:p w14:paraId="65C94BA7"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6682C51"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1x </w:t>
            </w:r>
            <w:proofErr w:type="spellStart"/>
            <w:r w:rsidRPr="00EE22EE">
              <w:rPr>
                <w:rFonts w:ascii="Calibri" w:hAnsi="Calibri" w:cs="Calibri"/>
                <w:sz w:val="22"/>
                <w:szCs w:val="22"/>
              </w:rPr>
              <w:t>Bluetooth</w:t>
            </w:r>
            <w:proofErr w:type="spellEnd"/>
            <w:r w:rsidRPr="00EE22EE">
              <w:rPr>
                <w:rFonts w:ascii="Calibri" w:hAnsi="Calibri" w:cs="Calibri"/>
                <w:sz w:val="22"/>
                <w:szCs w:val="22"/>
              </w:rPr>
              <w:t xml:space="preserve"> min. 5.2, interní</w:t>
            </w:r>
          </w:p>
        </w:tc>
        <w:tc>
          <w:tcPr>
            <w:tcW w:w="702" w:type="pct"/>
            <w:gridSpan w:val="2"/>
            <w:shd w:val="clear" w:color="000000" w:fill="FFFF00"/>
            <w:vAlign w:val="center"/>
            <w:hideMark/>
          </w:tcPr>
          <w:p w14:paraId="157919C9"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1DEFF52"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0FFD588D" w14:textId="77777777" w:rsidTr="00EE22EE">
        <w:trPr>
          <w:gridAfter w:val="1"/>
          <w:wAfter w:w="6" w:type="pct"/>
          <w:trHeight w:val="300"/>
        </w:trPr>
        <w:tc>
          <w:tcPr>
            <w:tcW w:w="963" w:type="pct"/>
            <w:gridSpan w:val="2"/>
            <w:shd w:val="clear" w:color="auto" w:fill="auto"/>
            <w:noWrap/>
            <w:vAlign w:val="center"/>
            <w:hideMark/>
          </w:tcPr>
          <w:p w14:paraId="6CF99BD1"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3EDB9990"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1x Wi-Fi 802.11 a/b/g/n/</w:t>
            </w:r>
            <w:proofErr w:type="spellStart"/>
            <w:r w:rsidRPr="00EE22EE">
              <w:rPr>
                <w:rFonts w:ascii="Calibri" w:hAnsi="Calibri" w:cs="Calibri"/>
                <w:sz w:val="22"/>
                <w:szCs w:val="22"/>
              </w:rPr>
              <w:t>ac</w:t>
            </w:r>
            <w:proofErr w:type="spellEnd"/>
            <w:r w:rsidRPr="00EE22EE">
              <w:rPr>
                <w:rFonts w:ascii="Calibri" w:hAnsi="Calibri" w:cs="Calibri"/>
                <w:sz w:val="22"/>
                <w:szCs w:val="22"/>
              </w:rPr>
              <w:t>/</w:t>
            </w:r>
            <w:proofErr w:type="spellStart"/>
            <w:r w:rsidRPr="00EE22EE">
              <w:rPr>
                <w:rFonts w:ascii="Calibri" w:hAnsi="Calibri" w:cs="Calibri"/>
                <w:sz w:val="22"/>
                <w:szCs w:val="22"/>
              </w:rPr>
              <w:t>ax</w:t>
            </w:r>
            <w:proofErr w:type="spellEnd"/>
            <w:r w:rsidRPr="00EE22EE">
              <w:rPr>
                <w:rFonts w:ascii="Calibri" w:hAnsi="Calibri" w:cs="Calibri"/>
                <w:sz w:val="22"/>
                <w:szCs w:val="22"/>
              </w:rPr>
              <w:t xml:space="preserve"> (min. </w:t>
            </w:r>
            <w:proofErr w:type="spellStart"/>
            <w:r w:rsidRPr="00EE22EE">
              <w:rPr>
                <w:rFonts w:ascii="Calibri" w:hAnsi="Calibri" w:cs="Calibri"/>
                <w:sz w:val="22"/>
                <w:szCs w:val="22"/>
              </w:rPr>
              <w:t>WiFi</w:t>
            </w:r>
            <w:proofErr w:type="spellEnd"/>
            <w:r w:rsidRPr="00EE22EE">
              <w:rPr>
                <w:rFonts w:ascii="Calibri" w:hAnsi="Calibri" w:cs="Calibri"/>
                <w:sz w:val="22"/>
                <w:szCs w:val="22"/>
              </w:rPr>
              <w:t xml:space="preserve"> 6), interní</w:t>
            </w:r>
          </w:p>
        </w:tc>
        <w:tc>
          <w:tcPr>
            <w:tcW w:w="702" w:type="pct"/>
            <w:gridSpan w:val="2"/>
            <w:shd w:val="clear" w:color="000000" w:fill="FFFF00"/>
            <w:vAlign w:val="center"/>
            <w:hideMark/>
          </w:tcPr>
          <w:p w14:paraId="099EEDE0"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1186592"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4310A272" w14:textId="77777777" w:rsidTr="00EE22EE">
        <w:trPr>
          <w:gridAfter w:val="1"/>
          <w:wAfter w:w="6" w:type="pct"/>
          <w:trHeight w:val="600"/>
        </w:trPr>
        <w:tc>
          <w:tcPr>
            <w:tcW w:w="963" w:type="pct"/>
            <w:gridSpan w:val="2"/>
            <w:shd w:val="clear" w:color="auto" w:fill="auto"/>
            <w:noWrap/>
            <w:vAlign w:val="center"/>
            <w:hideMark/>
          </w:tcPr>
          <w:p w14:paraId="053AC9C8"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000000" w:fill="FFFFFF"/>
            <w:vAlign w:val="center"/>
            <w:hideMark/>
          </w:tcPr>
          <w:p w14:paraId="3B5BA5BE"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1x interní čtečka čipových karet, kompatibilní s ISO IEC 7810 ID-1 a ISO IEC 7816 (standardy pro čipové karty).</w:t>
            </w:r>
          </w:p>
        </w:tc>
        <w:tc>
          <w:tcPr>
            <w:tcW w:w="702" w:type="pct"/>
            <w:gridSpan w:val="2"/>
            <w:shd w:val="clear" w:color="000000" w:fill="FFFF00"/>
            <w:vAlign w:val="center"/>
            <w:hideMark/>
          </w:tcPr>
          <w:p w14:paraId="45F24AAE"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B27DB2F"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38603D52" w14:textId="77777777" w:rsidTr="00EE22EE">
        <w:trPr>
          <w:gridAfter w:val="1"/>
          <w:wAfter w:w="6" w:type="pct"/>
          <w:trHeight w:val="900"/>
        </w:trPr>
        <w:tc>
          <w:tcPr>
            <w:tcW w:w="963" w:type="pct"/>
            <w:gridSpan w:val="2"/>
            <w:shd w:val="clear" w:color="auto" w:fill="auto"/>
            <w:noWrap/>
            <w:vAlign w:val="center"/>
            <w:hideMark/>
          </w:tcPr>
          <w:p w14:paraId="7034B95E"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lastRenderedPageBreak/>
              <w:t> </w:t>
            </w:r>
          </w:p>
        </w:tc>
        <w:tc>
          <w:tcPr>
            <w:tcW w:w="1754" w:type="pct"/>
            <w:gridSpan w:val="2"/>
            <w:shd w:val="clear" w:color="auto" w:fill="auto"/>
            <w:vAlign w:val="center"/>
            <w:hideMark/>
          </w:tcPr>
          <w:p w14:paraId="31B82FB4"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1x kombinovaný konektor audio (mikrofon/sluchátka), nebo 1x vstup pro mikrofon + 1x stereo výstup pro sluchátka</w:t>
            </w:r>
          </w:p>
        </w:tc>
        <w:tc>
          <w:tcPr>
            <w:tcW w:w="702" w:type="pct"/>
            <w:gridSpan w:val="2"/>
            <w:shd w:val="clear" w:color="000000" w:fill="FFFF00"/>
            <w:vAlign w:val="center"/>
            <w:hideMark/>
          </w:tcPr>
          <w:p w14:paraId="020ADD3E"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5D6469F"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35EA93C0" w14:textId="77777777" w:rsidTr="00EE22EE">
        <w:trPr>
          <w:gridAfter w:val="1"/>
          <w:wAfter w:w="6" w:type="pct"/>
          <w:trHeight w:val="900"/>
        </w:trPr>
        <w:tc>
          <w:tcPr>
            <w:tcW w:w="963" w:type="pct"/>
            <w:gridSpan w:val="2"/>
            <w:shd w:val="clear" w:color="auto" w:fill="auto"/>
            <w:noWrap/>
            <w:vAlign w:val="center"/>
            <w:hideMark/>
          </w:tcPr>
          <w:p w14:paraId="5F1D516C"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02C985E3"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1x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konektor (kompatibilní s dodanou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stanicí) - počítá se do splnění jiných minimálních požadavků na konektory</w:t>
            </w:r>
          </w:p>
        </w:tc>
        <w:tc>
          <w:tcPr>
            <w:tcW w:w="702" w:type="pct"/>
            <w:gridSpan w:val="2"/>
            <w:shd w:val="clear" w:color="000000" w:fill="FFFF00"/>
            <w:vAlign w:val="center"/>
            <w:hideMark/>
          </w:tcPr>
          <w:p w14:paraId="08220D4A"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D648FBA"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64C054BE" w14:textId="77777777" w:rsidTr="00EE22EE">
        <w:trPr>
          <w:gridAfter w:val="1"/>
          <w:wAfter w:w="6" w:type="pct"/>
          <w:trHeight w:val="900"/>
        </w:trPr>
        <w:tc>
          <w:tcPr>
            <w:tcW w:w="963" w:type="pct"/>
            <w:gridSpan w:val="2"/>
            <w:shd w:val="clear" w:color="auto" w:fill="auto"/>
            <w:noWrap/>
            <w:vAlign w:val="center"/>
            <w:hideMark/>
          </w:tcPr>
          <w:p w14:paraId="0332F865"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Vstupní zařízení:</w:t>
            </w:r>
          </w:p>
        </w:tc>
        <w:tc>
          <w:tcPr>
            <w:tcW w:w="1754" w:type="pct"/>
            <w:gridSpan w:val="2"/>
            <w:shd w:val="clear" w:color="auto" w:fill="auto"/>
            <w:vAlign w:val="center"/>
            <w:hideMark/>
          </w:tcPr>
          <w:p w14:paraId="556FE8FF"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Integrovaná klávesnice - znaková sada CZ/US s numerickou částí, podsvícená nebo osvětlená, voděodolná</w:t>
            </w:r>
          </w:p>
        </w:tc>
        <w:tc>
          <w:tcPr>
            <w:tcW w:w="702" w:type="pct"/>
            <w:gridSpan w:val="2"/>
            <w:shd w:val="clear" w:color="000000" w:fill="FFFF00"/>
            <w:vAlign w:val="center"/>
            <w:hideMark/>
          </w:tcPr>
          <w:p w14:paraId="414A6238"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DA6D82E"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252F54D6" w14:textId="77777777" w:rsidTr="00EE22EE">
        <w:trPr>
          <w:gridAfter w:val="1"/>
          <w:wAfter w:w="6" w:type="pct"/>
          <w:trHeight w:val="300"/>
        </w:trPr>
        <w:tc>
          <w:tcPr>
            <w:tcW w:w="963" w:type="pct"/>
            <w:gridSpan w:val="2"/>
            <w:shd w:val="clear" w:color="auto" w:fill="auto"/>
            <w:noWrap/>
            <w:vAlign w:val="center"/>
            <w:hideMark/>
          </w:tcPr>
          <w:p w14:paraId="417FFCC7"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66112C84"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Integrované (</w:t>
            </w:r>
            <w:proofErr w:type="spellStart"/>
            <w:r w:rsidRPr="00EE22EE">
              <w:rPr>
                <w:rFonts w:ascii="Calibri" w:hAnsi="Calibri" w:cs="Calibri"/>
                <w:sz w:val="22"/>
                <w:szCs w:val="22"/>
              </w:rPr>
              <w:t>TouchPad</w:t>
            </w:r>
            <w:proofErr w:type="spellEnd"/>
            <w:r w:rsidRPr="00EE22EE">
              <w:rPr>
                <w:rFonts w:ascii="Calibri" w:hAnsi="Calibri" w:cs="Calibri"/>
                <w:sz w:val="22"/>
                <w:szCs w:val="22"/>
              </w:rPr>
              <w:t>)</w:t>
            </w:r>
          </w:p>
        </w:tc>
        <w:tc>
          <w:tcPr>
            <w:tcW w:w="702" w:type="pct"/>
            <w:gridSpan w:val="2"/>
            <w:shd w:val="clear" w:color="000000" w:fill="FFFF00"/>
            <w:vAlign w:val="center"/>
            <w:hideMark/>
          </w:tcPr>
          <w:p w14:paraId="3BE5B612"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6869C83"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0E725663" w14:textId="77777777" w:rsidTr="00EE22EE">
        <w:trPr>
          <w:gridAfter w:val="1"/>
          <w:wAfter w:w="6" w:type="pct"/>
          <w:trHeight w:val="300"/>
        </w:trPr>
        <w:tc>
          <w:tcPr>
            <w:tcW w:w="963" w:type="pct"/>
            <w:gridSpan w:val="2"/>
            <w:shd w:val="clear" w:color="auto" w:fill="auto"/>
            <w:noWrap/>
            <w:vAlign w:val="center"/>
            <w:hideMark/>
          </w:tcPr>
          <w:p w14:paraId="23D66A57"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3BA41DA"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Integrovaná webkamera s min. rozlišením FHD</w:t>
            </w:r>
          </w:p>
        </w:tc>
        <w:tc>
          <w:tcPr>
            <w:tcW w:w="702" w:type="pct"/>
            <w:gridSpan w:val="2"/>
            <w:shd w:val="clear" w:color="000000" w:fill="FFFF00"/>
            <w:vAlign w:val="center"/>
            <w:hideMark/>
          </w:tcPr>
          <w:p w14:paraId="4B7D3584"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D7AE365"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5537FF2D" w14:textId="77777777" w:rsidTr="00EE22EE">
        <w:trPr>
          <w:gridAfter w:val="1"/>
          <w:wAfter w:w="6" w:type="pct"/>
          <w:trHeight w:val="300"/>
        </w:trPr>
        <w:tc>
          <w:tcPr>
            <w:tcW w:w="963" w:type="pct"/>
            <w:gridSpan w:val="2"/>
            <w:shd w:val="clear" w:color="auto" w:fill="auto"/>
            <w:noWrap/>
            <w:vAlign w:val="center"/>
            <w:hideMark/>
          </w:tcPr>
          <w:p w14:paraId="5368CC63"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Baterie:</w:t>
            </w:r>
          </w:p>
        </w:tc>
        <w:tc>
          <w:tcPr>
            <w:tcW w:w="1754" w:type="pct"/>
            <w:gridSpan w:val="2"/>
            <w:shd w:val="clear" w:color="auto" w:fill="auto"/>
            <w:vAlign w:val="center"/>
            <w:hideMark/>
          </w:tcPr>
          <w:p w14:paraId="7675C32F"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Kapacita min. 50 Wh</w:t>
            </w:r>
          </w:p>
        </w:tc>
        <w:tc>
          <w:tcPr>
            <w:tcW w:w="702" w:type="pct"/>
            <w:gridSpan w:val="2"/>
            <w:shd w:val="clear" w:color="000000" w:fill="FFFF00"/>
            <w:vAlign w:val="center"/>
            <w:hideMark/>
          </w:tcPr>
          <w:p w14:paraId="1ECDDE62"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AD91643"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3 Cell </w:t>
            </w:r>
            <w:proofErr w:type="spellStart"/>
            <w:r w:rsidRPr="00EE22EE">
              <w:rPr>
                <w:rFonts w:ascii="Calibri" w:hAnsi="Calibri" w:cs="Calibri"/>
                <w:sz w:val="22"/>
                <w:szCs w:val="22"/>
              </w:rPr>
              <w:t>Rechargeable</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Li</w:t>
            </w:r>
            <w:proofErr w:type="spellEnd"/>
            <w:r w:rsidRPr="00EE22EE">
              <w:rPr>
                <w:rFonts w:ascii="Calibri" w:hAnsi="Calibri" w:cs="Calibri"/>
                <w:sz w:val="22"/>
                <w:szCs w:val="22"/>
              </w:rPr>
              <w:t>-ion 57Wh</w:t>
            </w:r>
          </w:p>
        </w:tc>
      </w:tr>
      <w:tr w:rsidR="00CF1737" w:rsidRPr="00EE22EE" w14:paraId="280D4663" w14:textId="77777777" w:rsidTr="00EE22EE">
        <w:trPr>
          <w:gridAfter w:val="1"/>
          <w:wAfter w:w="6" w:type="pct"/>
          <w:trHeight w:val="300"/>
        </w:trPr>
        <w:tc>
          <w:tcPr>
            <w:tcW w:w="963" w:type="pct"/>
            <w:gridSpan w:val="2"/>
            <w:shd w:val="clear" w:color="auto" w:fill="auto"/>
            <w:noWrap/>
            <w:vAlign w:val="center"/>
            <w:hideMark/>
          </w:tcPr>
          <w:p w14:paraId="60453E55"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Operační systém:</w:t>
            </w:r>
          </w:p>
        </w:tc>
        <w:tc>
          <w:tcPr>
            <w:tcW w:w="1754" w:type="pct"/>
            <w:gridSpan w:val="2"/>
            <w:shd w:val="clear" w:color="auto" w:fill="auto"/>
            <w:vAlign w:val="center"/>
            <w:hideMark/>
          </w:tcPr>
          <w:p w14:paraId="5B752CAD" w14:textId="1897ECE7" w:rsidR="00CF1737" w:rsidRPr="00EE22EE" w:rsidRDefault="00EE22EE" w:rsidP="00F87B59">
            <w:pPr>
              <w:rPr>
                <w:rFonts w:ascii="Calibri" w:hAnsi="Calibri" w:cs="Calibri"/>
                <w:sz w:val="22"/>
                <w:szCs w:val="22"/>
              </w:rPr>
            </w:pPr>
            <w:r w:rsidRPr="00EE22EE">
              <w:rPr>
                <w:rFonts w:ascii="Calibri" w:hAnsi="Calibri" w:cs="Calibri"/>
                <w:color w:val="000000"/>
                <w:sz w:val="22"/>
                <w:szCs w:val="22"/>
              </w:rPr>
              <w:t>Licence operačního systému Microsoft Windows 11 v rámci programu pro vzdělávací instituce EDU</w:t>
            </w:r>
          </w:p>
        </w:tc>
        <w:tc>
          <w:tcPr>
            <w:tcW w:w="702" w:type="pct"/>
            <w:gridSpan w:val="2"/>
            <w:shd w:val="clear" w:color="000000" w:fill="FFFF00"/>
            <w:vAlign w:val="center"/>
            <w:hideMark/>
          </w:tcPr>
          <w:p w14:paraId="393FD4F8"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0DA0C0D"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4C304715" w14:textId="77777777" w:rsidTr="00EE22EE">
        <w:trPr>
          <w:gridAfter w:val="1"/>
          <w:wAfter w:w="6" w:type="pct"/>
          <w:trHeight w:val="600"/>
        </w:trPr>
        <w:tc>
          <w:tcPr>
            <w:tcW w:w="963" w:type="pct"/>
            <w:gridSpan w:val="2"/>
            <w:shd w:val="clear" w:color="auto" w:fill="auto"/>
            <w:noWrap/>
            <w:vAlign w:val="center"/>
            <w:hideMark/>
          </w:tcPr>
          <w:p w14:paraId="2051FA84"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0404566D"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Hardwarová podpora pro Windows 11 (64-bit), OS předinstalovaný na dodávaném zařízení</w:t>
            </w:r>
          </w:p>
        </w:tc>
        <w:tc>
          <w:tcPr>
            <w:tcW w:w="702" w:type="pct"/>
            <w:gridSpan w:val="2"/>
            <w:shd w:val="clear" w:color="000000" w:fill="FFFF00"/>
            <w:vAlign w:val="center"/>
            <w:hideMark/>
          </w:tcPr>
          <w:p w14:paraId="3574371D"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673311F"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1B6AD221" w14:textId="77777777" w:rsidTr="00EE22EE">
        <w:trPr>
          <w:gridAfter w:val="1"/>
          <w:wAfter w:w="6" w:type="pct"/>
          <w:trHeight w:val="600"/>
        </w:trPr>
        <w:tc>
          <w:tcPr>
            <w:tcW w:w="963" w:type="pct"/>
            <w:gridSpan w:val="2"/>
            <w:shd w:val="clear" w:color="auto" w:fill="auto"/>
            <w:noWrap/>
            <w:vAlign w:val="center"/>
            <w:hideMark/>
          </w:tcPr>
          <w:p w14:paraId="7323BBC7"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BIOS:</w:t>
            </w:r>
          </w:p>
        </w:tc>
        <w:tc>
          <w:tcPr>
            <w:tcW w:w="1754" w:type="pct"/>
            <w:gridSpan w:val="2"/>
            <w:shd w:val="clear" w:color="auto" w:fill="auto"/>
            <w:vAlign w:val="center"/>
            <w:hideMark/>
          </w:tcPr>
          <w:p w14:paraId="3CE7C89D"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Zabezpečení heslem proti neoprávněnému přístupu na dvou úrovních administrátor/uživatel</w:t>
            </w:r>
          </w:p>
        </w:tc>
        <w:tc>
          <w:tcPr>
            <w:tcW w:w="702" w:type="pct"/>
            <w:gridSpan w:val="2"/>
            <w:shd w:val="clear" w:color="000000" w:fill="FFFF00"/>
            <w:vAlign w:val="center"/>
            <w:hideMark/>
          </w:tcPr>
          <w:p w14:paraId="23080AAD"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68E47F2"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7C14A7D3" w14:textId="77777777" w:rsidTr="00EE22EE">
        <w:trPr>
          <w:gridAfter w:val="1"/>
          <w:wAfter w:w="6" w:type="pct"/>
          <w:trHeight w:val="600"/>
        </w:trPr>
        <w:tc>
          <w:tcPr>
            <w:tcW w:w="963" w:type="pct"/>
            <w:gridSpan w:val="2"/>
            <w:shd w:val="clear" w:color="auto" w:fill="auto"/>
            <w:noWrap/>
            <w:vAlign w:val="center"/>
            <w:hideMark/>
          </w:tcPr>
          <w:p w14:paraId="6C0BECD7"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2089DE6E"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Možnost zabezpečení spuštění („</w:t>
            </w:r>
            <w:proofErr w:type="spellStart"/>
            <w:r w:rsidRPr="00EE22EE">
              <w:rPr>
                <w:rFonts w:ascii="Calibri" w:hAnsi="Calibri" w:cs="Calibri"/>
                <w:sz w:val="22"/>
                <w:szCs w:val="22"/>
              </w:rPr>
              <w:t>bootování</w:t>
            </w:r>
            <w:proofErr w:type="spellEnd"/>
            <w:r w:rsidRPr="00EE22EE">
              <w:rPr>
                <w:rFonts w:ascii="Calibri" w:hAnsi="Calibri" w:cs="Calibri"/>
                <w:sz w:val="22"/>
                <w:szCs w:val="22"/>
              </w:rPr>
              <w:t>“) heslem na dvou úrovních administrátor/uživatel</w:t>
            </w:r>
          </w:p>
        </w:tc>
        <w:tc>
          <w:tcPr>
            <w:tcW w:w="702" w:type="pct"/>
            <w:gridSpan w:val="2"/>
            <w:shd w:val="clear" w:color="000000" w:fill="FFFF00"/>
            <w:vAlign w:val="center"/>
            <w:hideMark/>
          </w:tcPr>
          <w:p w14:paraId="6426F235"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526C9B3"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4C80A211" w14:textId="77777777" w:rsidTr="00EE22EE">
        <w:trPr>
          <w:gridAfter w:val="1"/>
          <w:wAfter w:w="6" w:type="pct"/>
          <w:trHeight w:val="600"/>
        </w:trPr>
        <w:tc>
          <w:tcPr>
            <w:tcW w:w="963" w:type="pct"/>
            <w:gridSpan w:val="2"/>
            <w:shd w:val="clear" w:color="auto" w:fill="auto"/>
            <w:noWrap/>
            <w:vAlign w:val="center"/>
            <w:hideMark/>
          </w:tcPr>
          <w:p w14:paraId="3F7734A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5B2BACD4"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Podpora zavedení operačního systému ze zařízení připojeného k USB portu</w:t>
            </w:r>
          </w:p>
        </w:tc>
        <w:tc>
          <w:tcPr>
            <w:tcW w:w="702" w:type="pct"/>
            <w:gridSpan w:val="2"/>
            <w:shd w:val="clear" w:color="000000" w:fill="FFFF00"/>
            <w:vAlign w:val="center"/>
            <w:hideMark/>
          </w:tcPr>
          <w:p w14:paraId="359229C4"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3591B7F"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0B7235DA" w14:textId="77777777" w:rsidTr="00EE22EE">
        <w:trPr>
          <w:gridAfter w:val="1"/>
          <w:wAfter w:w="6" w:type="pct"/>
          <w:trHeight w:val="900"/>
        </w:trPr>
        <w:tc>
          <w:tcPr>
            <w:tcW w:w="963" w:type="pct"/>
            <w:gridSpan w:val="2"/>
            <w:shd w:val="clear" w:color="auto" w:fill="auto"/>
            <w:noWrap/>
            <w:vAlign w:val="center"/>
            <w:hideMark/>
          </w:tcPr>
          <w:p w14:paraId="7DD63239"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1D51C2EC"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Možnost zablokování vybraných zařízení a sběrnic tak, aby s nimi nemohl pracovat </w:t>
            </w:r>
            <w:r w:rsidRPr="00EE22EE">
              <w:rPr>
                <w:rFonts w:ascii="Calibri" w:hAnsi="Calibri" w:cs="Calibri"/>
                <w:sz w:val="22"/>
                <w:szCs w:val="22"/>
              </w:rPr>
              <w:lastRenderedPageBreak/>
              <w:t>operační systém (USB porty…)</w:t>
            </w:r>
          </w:p>
        </w:tc>
        <w:tc>
          <w:tcPr>
            <w:tcW w:w="702" w:type="pct"/>
            <w:gridSpan w:val="2"/>
            <w:shd w:val="clear" w:color="000000" w:fill="FFFF00"/>
            <w:vAlign w:val="center"/>
            <w:hideMark/>
          </w:tcPr>
          <w:p w14:paraId="64AFA848"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41D7B61C"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4D0E5900" w14:textId="77777777" w:rsidTr="00EE22EE">
        <w:trPr>
          <w:gridAfter w:val="1"/>
          <w:wAfter w:w="6" w:type="pct"/>
          <w:trHeight w:val="900"/>
        </w:trPr>
        <w:tc>
          <w:tcPr>
            <w:tcW w:w="963" w:type="pct"/>
            <w:gridSpan w:val="2"/>
            <w:shd w:val="clear" w:color="auto" w:fill="auto"/>
            <w:noWrap/>
            <w:vAlign w:val="center"/>
            <w:hideMark/>
          </w:tcPr>
          <w:p w14:paraId="3788B254"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Zabezpečení:</w:t>
            </w:r>
          </w:p>
        </w:tc>
        <w:tc>
          <w:tcPr>
            <w:tcW w:w="1754" w:type="pct"/>
            <w:gridSpan w:val="2"/>
            <w:shd w:val="clear" w:color="auto" w:fill="auto"/>
            <w:vAlign w:val="center"/>
            <w:hideMark/>
          </w:tcPr>
          <w:p w14:paraId="122E1AF5"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Zabezpečení Technologie TPM 2.0 </w:t>
            </w:r>
            <w:proofErr w:type="spellStart"/>
            <w:r w:rsidRPr="00EE22EE">
              <w:rPr>
                <w:rFonts w:ascii="Calibri" w:hAnsi="Calibri" w:cs="Calibri"/>
                <w:sz w:val="22"/>
                <w:szCs w:val="22"/>
              </w:rPr>
              <w:t>chip</w:t>
            </w:r>
            <w:proofErr w:type="spellEnd"/>
            <w:r w:rsidRPr="00EE22EE">
              <w:rPr>
                <w:rFonts w:ascii="Calibri" w:hAnsi="Calibri" w:cs="Calibri"/>
                <w:sz w:val="22"/>
                <w:szCs w:val="22"/>
              </w:rPr>
              <w:t xml:space="preserve"> s certifikací TCG, příprava pro mechanické zabezpečení lankem se zámkem či případné jiné obdobné řešení</w:t>
            </w:r>
          </w:p>
        </w:tc>
        <w:tc>
          <w:tcPr>
            <w:tcW w:w="702" w:type="pct"/>
            <w:gridSpan w:val="2"/>
            <w:shd w:val="clear" w:color="000000" w:fill="FFFF00"/>
            <w:vAlign w:val="center"/>
            <w:hideMark/>
          </w:tcPr>
          <w:p w14:paraId="0DCCE5B3"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894BC74"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34D04E0A" w14:textId="77777777" w:rsidTr="00EE22EE">
        <w:trPr>
          <w:gridAfter w:val="1"/>
          <w:wAfter w:w="6" w:type="pct"/>
          <w:trHeight w:val="600"/>
        </w:trPr>
        <w:tc>
          <w:tcPr>
            <w:tcW w:w="963" w:type="pct"/>
            <w:gridSpan w:val="2"/>
            <w:shd w:val="clear" w:color="auto" w:fill="auto"/>
            <w:noWrap/>
            <w:vAlign w:val="center"/>
            <w:hideMark/>
          </w:tcPr>
          <w:p w14:paraId="3A792AF2"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Ostatní:</w:t>
            </w:r>
          </w:p>
        </w:tc>
        <w:tc>
          <w:tcPr>
            <w:tcW w:w="1754" w:type="pct"/>
            <w:gridSpan w:val="2"/>
            <w:shd w:val="clear" w:color="auto" w:fill="auto"/>
            <w:vAlign w:val="center"/>
            <w:hideMark/>
          </w:tcPr>
          <w:p w14:paraId="55714680"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Certifikace EPEAT min. Silver u produktové řady notebooku, </w:t>
            </w:r>
            <w:proofErr w:type="spellStart"/>
            <w:r w:rsidRPr="00EE22EE">
              <w:rPr>
                <w:rFonts w:ascii="Calibri" w:hAnsi="Calibri" w:cs="Calibri"/>
                <w:sz w:val="22"/>
                <w:szCs w:val="22"/>
              </w:rPr>
              <w:t>EnergyStar</w:t>
            </w:r>
            <w:proofErr w:type="spellEnd"/>
            <w:r w:rsidRPr="00EE22EE">
              <w:rPr>
                <w:rFonts w:ascii="Calibri" w:hAnsi="Calibri" w:cs="Calibri"/>
                <w:sz w:val="22"/>
                <w:szCs w:val="22"/>
              </w:rPr>
              <w:t xml:space="preserve"> min. 6.1</w:t>
            </w:r>
          </w:p>
        </w:tc>
        <w:tc>
          <w:tcPr>
            <w:tcW w:w="702" w:type="pct"/>
            <w:gridSpan w:val="2"/>
            <w:shd w:val="clear" w:color="000000" w:fill="FFFF00"/>
            <w:vAlign w:val="center"/>
            <w:hideMark/>
          </w:tcPr>
          <w:p w14:paraId="75AA8C5D"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AD7D342"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69F15E6F" w14:textId="77777777" w:rsidTr="00EE22EE">
        <w:trPr>
          <w:gridAfter w:val="1"/>
          <w:wAfter w:w="6" w:type="pct"/>
          <w:trHeight w:val="600"/>
        </w:trPr>
        <w:tc>
          <w:tcPr>
            <w:tcW w:w="963" w:type="pct"/>
            <w:gridSpan w:val="2"/>
            <w:shd w:val="clear" w:color="auto" w:fill="auto"/>
            <w:noWrap/>
            <w:vAlign w:val="center"/>
            <w:hideMark/>
          </w:tcPr>
          <w:p w14:paraId="364E9EEA"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01334337"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Síťový adaptér odpovídající příkonu notebooku, napájecí kabel</w:t>
            </w:r>
          </w:p>
        </w:tc>
        <w:tc>
          <w:tcPr>
            <w:tcW w:w="702" w:type="pct"/>
            <w:gridSpan w:val="2"/>
            <w:shd w:val="clear" w:color="000000" w:fill="FFFF00"/>
            <w:vAlign w:val="center"/>
            <w:hideMark/>
          </w:tcPr>
          <w:p w14:paraId="26A63E0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2A6F427"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60347209" w14:textId="77777777" w:rsidTr="00EE22EE">
        <w:trPr>
          <w:gridAfter w:val="1"/>
          <w:wAfter w:w="6" w:type="pct"/>
          <w:trHeight w:val="600"/>
        </w:trPr>
        <w:tc>
          <w:tcPr>
            <w:tcW w:w="963" w:type="pct"/>
            <w:gridSpan w:val="2"/>
            <w:shd w:val="clear" w:color="auto" w:fill="auto"/>
            <w:noWrap/>
            <w:vAlign w:val="center"/>
            <w:hideMark/>
          </w:tcPr>
          <w:p w14:paraId="6BC0BDCF"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5C3EA735"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Min. 60 měsíců u notebooku a příslušenství (vyjma baterie)</w:t>
            </w:r>
          </w:p>
        </w:tc>
        <w:tc>
          <w:tcPr>
            <w:tcW w:w="702" w:type="pct"/>
            <w:gridSpan w:val="2"/>
            <w:shd w:val="clear" w:color="000000" w:fill="FFFF00"/>
            <w:vAlign w:val="center"/>
            <w:hideMark/>
          </w:tcPr>
          <w:p w14:paraId="6AA18394"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141B11C"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60 měsíců</w:t>
            </w:r>
          </w:p>
        </w:tc>
      </w:tr>
      <w:tr w:rsidR="00CF1737" w:rsidRPr="00EE22EE" w14:paraId="17A5DB9C" w14:textId="77777777" w:rsidTr="00EE22EE">
        <w:trPr>
          <w:gridAfter w:val="1"/>
          <w:wAfter w:w="6" w:type="pct"/>
          <w:trHeight w:val="300"/>
        </w:trPr>
        <w:tc>
          <w:tcPr>
            <w:tcW w:w="963" w:type="pct"/>
            <w:gridSpan w:val="2"/>
            <w:shd w:val="clear" w:color="auto" w:fill="auto"/>
            <w:noWrap/>
            <w:vAlign w:val="center"/>
            <w:hideMark/>
          </w:tcPr>
          <w:p w14:paraId="5707AE91"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5CC0CEB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Min. 36 měsíců na baterii notebooku</w:t>
            </w:r>
          </w:p>
        </w:tc>
        <w:tc>
          <w:tcPr>
            <w:tcW w:w="702" w:type="pct"/>
            <w:gridSpan w:val="2"/>
            <w:shd w:val="clear" w:color="000000" w:fill="FFFF00"/>
            <w:vAlign w:val="center"/>
            <w:hideMark/>
          </w:tcPr>
          <w:p w14:paraId="6BC6F461"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A9A2C64"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36 měsíců</w:t>
            </w:r>
          </w:p>
        </w:tc>
      </w:tr>
      <w:tr w:rsidR="00CF1737" w:rsidRPr="00EE22EE" w14:paraId="6EC60906" w14:textId="77777777" w:rsidTr="00EE22EE">
        <w:trPr>
          <w:gridAfter w:val="1"/>
          <w:wAfter w:w="6" w:type="pct"/>
          <w:trHeight w:val="1200"/>
        </w:trPr>
        <w:tc>
          <w:tcPr>
            <w:tcW w:w="963" w:type="pct"/>
            <w:gridSpan w:val="2"/>
            <w:shd w:val="clear" w:color="auto" w:fill="auto"/>
            <w:noWrap/>
            <w:vAlign w:val="center"/>
            <w:hideMark/>
          </w:tcPr>
          <w:p w14:paraId="50E6BCFF"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Servis:</w:t>
            </w:r>
          </w:p>
        </w:tc>
        <w:tc>
          <w:tcPr>
            <w:tcW w:w="1754" w:type="pct"/>
            <w:gridSpan w:val="2"/>
            <w:shd w:val="clear" w:color="auto" w:fill="auto"/>
            <w:vAlign w:val="center"/>
            <w:hideMark/>
          </w:tcPr>
          <w:p w14:paraId="3EED6DDC"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359C67FD"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C4E314C"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4B3F6E86" w14:textId="77777777" w:rsidTr="00EE22EE">
        <w:trPr>
          <w:gridAfter w:val="1"/>
          <w:wAfter w:w="6" w:type="pct"/>
          <w:trHeight w:val="600"/>
        </w:trPr>
        <w:tc>
          <w:tcPr>
            <w:tcW w:w="963" w:type="pct"/>
            <w:gridSpan w:val="2"/>
            <w:shd w:val="clear" w:color="auto" w:fill="auto"/>
            <w:noWrap/>
            <w:vAlign w:val="center"/>
            <w:hideMark/>
          </w:tcPr>
          <w:p w14:paraId="3E5511E8"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609CCC51"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Jediné kontaktní místo pro nahlášení poruch pro celou ČR</w:t>
            </w:r>
          </w:p>
        </w:tc>
        <w:tc>
          <w:tcPr>
            <w:tcW w:w="702" w:type="pct"/>
            <w:gridSpan w:val="2"/>
            <w:shd w:val="clear" w:color="000000" w:fill="FFFF00"/>
            <w:vAlign w:val="center"/>
            <w:hideMark/>
          </w:tcPr>
          <w:p w14:paraId="7A5733DC"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E6D897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2FA521F6" w14:textId="77777777" w:rsidTr="00EE22EE">
        <w:trPr>
          <w:gridAfter w:val="1"/>
          <w:wAfter w:w="6" w:type="pct"/>
          <w:trHeight w:val="900"/>
        </w:trPr>
        <w:tc>
          <w:tcPr>
            <w:tcW w:w="963" w:type="pct"/>
            <w:gridSpan w:val="2"/>
            <w:shd w:val="clear" w:color="auto" w:fill="auto"/>
            <w:noWrap/>
            <w:vAlign w:val="center"/>
            <w:hideMark/>
          </w:tcPr>
          <w:p w14:paraId="5B7FF1D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566E3CF8"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 v době od 9:00 do 16:00 hod.</w:t>
            </w:r>
          </w:p>
        </w:tc>
        <w:tc>
          <w:tcPr>
            <w:tcW w:w="702" w:type="pct"/>
            <w:gridSpan w:val="2"/>
            <w:shd w:val="clear" w:color="000000" w:fill="FFFF00"/>
            <w:vAlign w:val="center"/>
            <w:hideMark/>
          </w:tcPr>
          <w:p w14:paraId="5E25CAD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AE35E4A"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132BE59D" w14:textId="77777777" w:rsidTr="00EE22EE">
        <w:trPr>
          <w:gridAfter w:val="1"/>
          <w:wAfter w:w="6" w:type="pct"/>
          <w:trHeight w:val="600"/>
        </w:trPr>
        <w:tc>
          <w:tcPr>
            <w:tcW w:w="963" w:type="pct"/>
            <w:gridSpan w:val="2"/>
            <w:shd w:val="clear" w:color="auto" w:fill="auto"/>
            <w:noWrap/>
            <w:vAlign w:val="center"/>
            <w:hideMark/>
          </w:tcPr>
          <w:p w14:paraId="6D14B58D"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E85E499"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Podpora prostřednictvím internetu musí umožňovat stahování ovladačů a manuálů z internetu</w:t>
            </w:r>
          </w:p>
        </w:tc>
        <w:tc>
          <w:tcPr>
            <w:tcW w:w="702" w:type="pct"/>
            <w:gridSpan w:val="2"/>
            <w:shd w:val="clear" w:color="000000" w:fill="FFFF00"/>
            <w:vAlign w:val="center"/>
            <w:hideMark/>
          </w:tcPr>
          <w:p w14:paraId="019F9D8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36ACC49"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6AD5E2B7" w14:textId="77777777" w:rsidTr="00EE22EE">
        <w:trPr>
          <w:gridAfter w:val="1"/>
          <w:wAfter w:w="6" w:type="pct"/>
          <w:trHeight w:val="615"/>
        </w:trPr>
        <w:tc>
          <w:tcPr>
            <w:tcW w:w="963" w:type="pct"/>
            <w:gridSpan w:val="2"/>
            <w:shd w:val="clear" w:color="auto" w:fill="auto"/>
            <w:noWrap/>
            <w:vAlign w:val="center"/>
            <w:hideMark/>
          </w:tcPr>
          <w:p w14:paraId="161475D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29FA006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Při výměně SSD či celého zařízení zůstává </w:t>
            </w:r>
            <w:r w:rsidRPr="00EE22EE">
              <w:rPr>
                <w:rFonts w:ascii="Calibri" w:hAnsi="Calibri" w:cs="Calibri"/>
                <w:sz w:val="22"/>
                <w:szCs w:val="22"/>
              </w:rPr>
              <w:lastRenderedPageBreak/>
              <w:t xml:space="preserve">původní SSD majetkem kupujícího (neodváží se)                                                                                                                                                                                  </w:t>
            </w:r>
          </w:p>
        </w:tc>
        <w:tc>
          <w:tcPr>
            <w:tcW w:w="702" w:type="pct"/>
            <w:gridSpan w:val="2"/>
            <w:shd w:val="clear" w:color="000000" w:fill="FFFF00"/>
            <w:vAlign w:val="center"/>
            <w:hideMark/>
          </w:tcPr>
          <w:p w14:paraId="76EEC2A3"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40ADE924"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6CF1E676" w14:textId="77777777" w:rsidTr="00EE22EE">
        <w:trPr>
          <w:gridBefore w:val="1"/>
          <w:wBefore w:w="6" w:type="pct"/>
          <w:trHeight w:val="300"/>
        </w:trPr>
        <w:tc>
          <w:tcPr>
            <w:tcW w:w="963" w:type="pct"/>
            <w:gridSpan w:val="2"/>
            <w:shd w:val="clear" w:color="auto" w:fill="auto"/>
            <w:noWrap/>
            <w:vAlign w:val="bottom"/>
            <w:hideMark/>
          </w:tcPr>
          <w:p w14:paraId="5FF76148" w14:textId="542E80AA" w:rsidR="00CF1737" w:rsidRPr="00EE22EE" w:rsidRDefault="00CF1737" w:rsidP="00F87B59">
            <w:pPr>
              <w:rPr>
                <w:rFonts w:ascii="Calibri" w:hAnsi="Calibri" w:cs="Calibri"/>
                <w:sz w:val="22"/>
                <w:szCs w:val="22"/>
              </w:rPr>
            </w:pPr>
            <w:r w:rsidRPr="00EE22EE">
              <w:rPr>
                <w:sz w:val="22"/>
                <w:szCs w:val="22"/>
              </w:rPr>
              <w:br w:type="page"/>
            </w:r>
          </w:p>
        </w:tc>
        <w:tc>
          <w:tcPr>
            <w:tcW w:w="1754" w:type="pct"/>
            <w:gridSpan w:val="2"/>
            <w:shd w:val="clear" w:color="auto" w:fill="auto"/>
            <w:noWrap/>
            <w:vAlign w:val="bottom"/>
            <w:hideMark/>
          </w:tcPr>
          <w:p w14:paraId="305C03B0" w14:textId="77777777" w:rsidR="00CF1737" w:rsidRPr="00EE22EE" w:rsidRDefault="00CF1737" w:rsidP="00F87B59">
            <w:pPr>
              <w:rPr>
                <w:sz w:val="22"/>
                <w:szCs w:val="22"/>
              </w:rPr>
            </w:pPr>
          </w:p>
        </w:tc>
        <w:tc>
          <w:tcPr>
            <w:tcW w:w="702" w:type="pct"/>
            <w:gridSpan w:val="2"/>
            <w:shd w:val="clear" w:color="auto" w:fill="auto"/>
            <w:noWrap/>
            <w:vAlign w:val="bottom"/>
            <w:hideMark/>
          </w:tcPr>
          <w:p w14:paraId="55064C6E" w14:textId="77777777" w:rsidR="00CF1737" w:rsidRPr="00EE22EE" w:rsidRDefault="00CF1737" w:rsidP="00F87B59">
            <w:pPr>
              <w:rPr>
                <w:sz w:val="22"/>
                <w:szCs w:val="22"/>
              </w:rPr>
            </w:pPr>
          </w:p>
        </w:tc>
        <w:tc>
          <w:tcPr>
            <w:tcW w:w="1575" w:type="pct"/>
            <w:gridSpan w:val="2"/>
            <w:shd w:val="clear" w:color="auto" w:fill="auto"/>
            <w:noWrap/>
            <w:vAlign w:val="bottom"/>
            <w:hideMark/>
          </w:tcPr>
          <w:p w14:paraId="6DAEFB77" w14:textId="77777777" w:rsidR="00CF1737" w:rsidRPr="00EE22EE" w:rsidRDefault="00CF1737" w:rsidP="00F87B59">
            <w:pPr>
              <w:rPr>
                <w:sz w:val="22"/>
                <w:szCs w:val="22"/>
              </w:rPr>
            </w:pPr>
          </w:p>
        </w:tc>
      </w:tr>
      <w:tr w:rsidR="00CF1737" w:rsidRPr="00EE22EE" w14:paraId="2CE7026D" w14:textId="77777777" w:rsidTr="00EE22EE">
        <w:trPr>
          <w:gridBefore w:val="1"/>
          <w:wBefore w:w="6" w:type="pct"/>
          <w:trHeight w:val="300"/>
        </w:trPr>
        <w:tc>
          <w:tcPr>
            <w:tcW w:w="2717" w:type="pct"/>
            <w:gridSpan w:val="4"/>
            <w:shd w:val="clear" w:color="000000" w:fill="99CCFF"/>
            <w:vAlign w:val="center"/>
            <w:hideMark/>
          </w:tcPr>
          <w:p w14:paraId="17231BCE" w14:textId="77777777" w:rsidR="00CF1737" w:rsidRPr="00EE22EE" w:rsidRDefault="00CF1737" w:rsidP="00F87B59">
            <w:pPr>
              <w:jc w:val="center"/>
              <w:rPr>
                <w:rFonts w:ascii="Calibri" w:hAnsi="Calibri" w:cs="Calibri"/>
                <w:b/>
                <w:bCs/>
                <w:sz w:val="22"/>
                <w:szCs w:val="22"/>
              </w:rPr>
            </w:pPr>
            <w:r w:rsidRPr="00EE22EE">
              <w:rPr>
                <w:rFonts w:ascii="Calibri" w:hAnsi="Calibri" w:cs="Calibri"/>
                <w:b/>
                <w:bCs/>
                <w:sz w:val="22"/>
                <w:szCs w:val="22"/>
              </w:rPr>
              <w:t>Notebook L LTE</w:t>
            </w:r>
          </w:p>
        </w:tc>
        <w:tc>
          <w:tcPr>
            <w:tcW w:w="2277" w:type="pct"/>
            <w:gridSpan w:val="4"/>
            <w:shd w:val="clear" w:color="000000" w:fill="FFFF00"/>
            <w:vAlign w:val="center"/>
            <w:hideMark/>
          </w:tcPr>
          <w:p w14:paraId="38EE66B5" w14:textId="77777777" w:rsidR="00CF1737" w:rsidRPr="00EE22EE" w:rsidRDefault="00CF1737" w:rsidP="00F87B59">
            <w:pPr>
              <w:jc w:val="center"/>
              <w:rPr>
                <w:rFonts w:ascii="Calibri" w:hAnsi="Calibri" w:cs="Calibri"/>
                <w:b/>
                <w:bCs/>
                <w:sz w:val="22"/>
                <w:szCs w:val="22"/>
              </w:rPr>
            </w:pPr>
            <w:proofErr w:type="spellStart"/>
            <w:r w:rsidRPr="00EE22EE">
              <w:rPr>
                <w:rFonts w:ascii="Calibri" w:hAnsi="Calibri" w:cs="Calibri"/>
                <w:b/>
                <w:bCs/>
                <w:sz w:val="22"/>
                <w:szCs w:val="22"/>
              </w:rPr>
              <w:t>Lenovo</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ThinkPad</w:t>
            </w:r>
            <w:proofErr w:type="spellEnd"/>
            <w:r w:rsidRPr="00EE22EE">
              <w:rPr>
                <w:rFonts w:ascii="Calibri" w:hAnsi="Calibri" w:cs="Calibri"/>
                <w:b/>
                <w:bCs/>
                <w:sz w:val="22"/>
                <w:szCs w:val="22"/>
              </w:rPr>
              <w:t xml:space="preserve"> L16 Gen 2 AMD  21SD</w:t>
            </w:r>
          </w:p>
        </w:tc>
      </w:tr>
      <w:tr w:rsidR="00CF1737" w:rsidRPr="00EE22EE" w14:paraId="5691942E" w14:textId="77777777" w:rsidTr="00EE22EE">
        <w:trPr>
          <w:gridBefore w:val="1"/>
          <w:wBefore w:w="6" w:type="pct"/>
          <w:trHeight w:val="300"/>
        </w:trPr>
        <w:tc>
          <w:tcPr>
            <w:tcW w:w="963" w:type="pct"/>
            <w:gridSpan w:val="2"/>
            <w:shd w:val="clear" w:color="000000" w:fill="99CCFF"/>
            <w:vAlign w:val="center"/>
            <w:hideMark/>
          </w:tcPr>
          <w:p w14:paraId="3554CCD1" w14:textId="77777777" w:rsidR="00CF1737" w:rsidRPr="00EE22EE" w:rsidRDefault="00CF1737" w:rsidP="00F87B59">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114230C4" w14:textId="77777777" w:rsidR="00CF1737" w:rsidRPr="00EE22EE" w:rsidRDefault="00CF1737" w:rsidP="00F87B59">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vAlign w:val="center"/>
            <w:hideMark/>
          </w:tcPr>
          <w:p w14:paraId="33558394" w14:textId="77777777" w:rsidR="00CF1737" w:rsidRPr="00EE22EE" w:rsidRDefault="00CF1737" w:rsidP="00F87B59">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72A59D54" w14:textId="77777777" w:rsidR="00CF1737" w:rsidRPr="00EE22EE" w:rsidRDefault="00CF1737" w:rsidP="00F87B59">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33A48A21" w14:textId="77777777" w:rsidTr="00EE22EE">
        <w:trPr>
          <w:gridBefore w:val="1"/>
          <w:wBefore w:w="6" w:type="pct"/>
          <w:trHeight w:val="1500"/>
        </w:trPr>
        <w:tc>
          <w:tcPr>
            <w:tcW w:w="963" w:type="pct"/>
            <w:gridSpan w:val="2"/>
            <w:shd w:val="clear" w:color="auto" w:fill="auto"/>
            <w:vAlign w:val="center"/>
            <w:hideMark/>
          </w:tcPr>
          <w:p w14:paraId="29EE7B82"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Konstrukční provedení:</w:t>
            </w:r>
          </w:p>
        </w:tc>
        <w:tc>
          <w:tcPr>
            <w:tcW w:w="1754" w:type="pct"/>
            <w:gridSpan w:val="2"/>
            <w:shd w:val="clear" w:color="auto" w:fill="auto"/>
            <w:hideMark/>
          </w:tcPr>
          <w:p w14:paraId="3D04F90D"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Šasi zpevněné konstrukce (kov, skelná </w:t>
            </w:r>
            <w:proofErr w:type="spellStart"/>
            <w:r w:rsidRPr="00EE22EE">
              <w:rPr>
                <w:rFonts w:ascii="Calibri" w:hAnsi="Calibri" w:cs="Calibri"/>
                <w:sz w:val="22"/>
                <w:szCs w:val="22"/>
              </w:rPr>
              <w:t>vlákna,karbon</w:t>
            </w:r>
            <w:proofErr w:type="spellEnd"/>
            <w:r w:rsidRPr="00EE22EE">
              <w:rPr>
                <w:rFonts w:ascii="Calibri" w:hAnsi="Calibri" w:cs="Calibri"/>
                <w:sz w:val="22"/>
                <w:szCs w:val="22"/>
              </w:rPr>
              <w:t>) s odolnými panty - použití materiálu ABS je možné pouze v kombinaci s kovem, skelnými vlány či karbonem, nikoliv samostatně; alternativně lze prokázat certifikací MIL-STD-810H</w:t>
            </w:r>
          </w:p>
        </w:tc>
        <w:tc>
          <w:tcPr>
            <w:tcW w:w="702" w:type="pct"/>
            <w:gridSpan w:val="2"/>
            <w:shd w:val="clear" w:color="000000" w:fill="FFFF00"/>
            <w:vAlign w:val="center"/>
            <w:hideMark/>
          </w:tcPr>
          <w:p w14:paraId="02D344DD"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7E057D4A"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kombinace PC/ABS + kov, certifikace MIL-STD-810H</w:t>
            </w:r>
          </w:p>
        </w:tc>
      </w:tr>
      <w:tr w:rsidR="00CF1737" w:rsidRPr="00EE22EE" w14:paraId="7813FD1D" w14:textId="77777777" w:rsidTr="00EE22EE">
        <w:trPr>
          <w:gridBefore w:val="1"/>
          <w:wBefore w:w="6" w:type="pct"/>
          <w:trHeight w:val="300"/>
        </w:trPr>
        <w:tc>
          <w:tcPr>
            <w:tcW w:w="963" w:type="pct"/>
            <w:gridSpan w:val="2"/>
            <w:shd w:val="clear" w:color="auto" w:fill="auto"/>
            <w:vAlign w:val="center"/>
            <w:hideMark/>
          </w:tcPr>
          <w:p w14:paraId="4A53E35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Barva:</w:t>
            </w:r>
          </w:p>
        </w:tc>
        <w:tc>
          <w:tcPr>
            <w:tcW w:w="1754" w:type="pct"/>
            <w:gridSpan w:val="2"/>
            <w:shd w:val="clear" w:color="auto" w:fill="auto"/>
            <w:vAlign w:val="center"/>
            <w:hideMark/>
          </w:tcPr>
          <w:p w14:paraId="0F4541CC"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Černá, šedá, stříbrná nebo podobné tmavé zabarvení</w:t>
            </w:r>
          </w:p>
        </w:tc>
        <w:tc>
          <w:tcPr>
            <w:tcW w:w="702" w:type="pct"/>
            <w:gridSpan w:val="2"/>
            <w:shd w:val="clear" w:color="000000" w:fill="FFFF00"/>
            <w:vAlign w:val="center"/>
            <w:hideMark/>
          </w:tcPr>
          <w:p w14:paraId="6EF9E3A2"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39EA45C"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černá</w:t>
            </w:r>
          </w:p>
        </w:tc>
      </w:tr>
      <w:tr w:rsidR="00CF1737" w:rsidRPr="00EE22EE" w14:paraId="03D0230B" w14:textId="77777777" w:rsidTr="00EE22EE">
        <w:trPr>
          <w:gridBefore w:val="1"/>
          <w:wBefore w:w="6" w:type="pct"/>
          <w:trHeight w:val="600"/>
        </w:trPr>
        <w:tc>
          <w:tcPr>
            <w:tcW w:w="963" w:type="pct"/>
            <w:gridSpan w:val="2"/>
            <w:shd w:val="clear" w:color="auto" w:fill="auto"/>
            <w:vAlign w:val="center"/>
            <w:hideMark/>
          </w:tcPr>
          <w:p w14:paraId="31E23B5F"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Váha s baterií bez adaptéru:</w:t>
            </w:r>
          </w:p>
        </w:tc>
        <w:tc>
          <w:tcPr>
            <w:tcW w:w="1754" w:type="pct"/>
            <w:gridSpan w:val="2"/>
            <w:shd w:val="clear" w:color="auto" w:fill="auto"/>
            <w:vAlign w:val="center"/>
            <w:hideMark/>
          </w:tcPr>
          <w:p w14:paraId="4F0C6C79"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Max. 2,00 kg v konfiguraci bez LTE a čtečky čipových karet</w:t>
            </w:r>
          </w:p>
        </w:tc>
        <w:tc>
          <w:tcPr>
            <w:tcW w:w="702" w:type="pct"/>
            <w:gridSpan w:val="2"/>
            <w:shd w:val="clear" w:color="000000" w:fill="FFFF00"/>
            <w:vAlign w:val="center"/>
            <w:hideMark/>
          </w:tcPr>
          <w:p w14:paraId="2AAA4A4E"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1F15ED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1,79 kg</w:t>
            </w:r>
          </w:p>
        </w:tc>
      </w:tr>
      <w:tr w:rsidR="00CF1737" w:rsidRPr="00EE22EE" w14:paraId="5F3E8D25" w14:textId="77777777" w:rsidTr="00EE22EE">
        <w:trPr>
          <w:gridBefore w:val="1"/>
          <w:wBefore w:w="6" w:type="pct"/>
          <w:trHeight w:val="600"/>
        </w:trPr>
        <w:tc>
          <w:tcPr>
            <w:tcW w:w="963" w:type="pct"/>
            <w:gridSpan w:val="2"/>
            <w:shd w:val="clear" w:color="auto" w:fill="auto"/>
            <w:vAlign w:val="center"/>
            <w:hideMark/>
          </w:tcPr>
          <w:p w14:paraId="62DD14A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Procesor:</w:t>
            </w:r>
          </w:p>
        </w:tc>
        <w:tc>
          <w:tcPr>
            <w:tcW w:w="1754" w:type="pct"/>
            <w:gridSpan w:val="2"/>
            <w:shd w:val="clear" w:color="auto" w:fill="auto"/>
            <w:vAlign w:val="center"/>
            <w:hideMark/>
          </w:tcPr>
          <w:p w14:paraId="566EBC63"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1x, min. hodnota dle </w:t>
            </w:r>
            <w:proofErr w:type="spellStart"/>
            <w:r w:rsidRPr="00EE22EE">
              <w:rPr>
                <w:rFonts w:ascii="Calibri" w:hAnsi="Calibri" w:cs="Calibri"/>
                <w:sz w:val="22"/>
                <w:szCs w:val="22"/>
              </w:rPr>
              <w:t>PassMark</w:t>
            </w:r>
            <w:proofErr w:type="spellEnd"/>
            <w:r w:rsidRPr="00EE22EE">
              <w:rPr>
                <w:rFonts w:ascii="Calibri" w:hAnsi="Calibri" w:cs="Calibri"/>
                <w:sz w:val="22"/>
                <w:szCs w:val="22"/>
              </w:rPr>
              <w:t xml:space="preserve"> - 18000 bodů, skóre dle  </w:t>
            </w:r>
            <w:proofErr w:type="spellStart"/>
            <w:r w:rsidRPr="00EE22EE">
              <w:rPr>
                <w:rFonts w:ascii="Calibri" w:hAnsi="Calibri" w:cs="Calibri"/>
                <w:sz w:val="22"/>
                <w:szCs w:val="22"/>
              </w:rPr>
              <w:t>PassMark</w:t>
            </w:r>
            <w:proofErr w:type="spellEnd"/>
            <w:r w:rsidRPr="00EE22EE">
              <w:rPr>
                <w:rFonts w:ascii="Calibri" w:hAnsi="Calibri" w:cs="Calibri"/>
                <w:sz w:val="22"/>
                <w:szCs w:val="22"/>
              </w:rPr>
              <w:t xml:space="preserve"> CPU Mark (dle Přílohy č. 5 Výzvy)</w:t>
            </w:r>
          </w:p>
        </w:tc>
        <w:tc>
          <w:tcPr>
            <w:tcW w:w="702" w:type="pct"/>
            <w:gridSpan w:val="2"/>
            <w:shd w:val="clear" w:color="000000" w:fill="FFFF00"/>
            <w:vAlign w:val="center"/>
            <w:hideMark/>
          </w:tcPr>
          <w:p w14:paraId="713DFAC1"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71C9A151" w14:textId="77777777" w:rsidR="00CF1737" w:rsidRPr="00EE22EE" w:rsidRDefault="00CF1737" w:rsidP="00F87B59">
            <w:pPr>
              <w:rPr>
                <w:rFonts w:ascii="Calibri" w:hAnsi="Calibri" w:cs="Calibri"/>
                <w:b/>
                <w:bCs/>
                <w:sz w:val="22"/>
                <w:szCs w:val="22"/>
              </w:rPr>
            </w:pPr>
            <w:r w:rsidRPr="00EE22EE">
              <w:rPr>
                <w:rFonts w:ascii="Calibri" w:hAnsi="Calibri" w:cs="Calibri"/>
                <w:b/>
                <w:bCs/>
                <w:sz w:val="22"/>
                <w:szCs w:val="22"/>
              </w:rPr>
              <w:t xml:space="preserve">AMD </w:t>
            </w:r>
            <w:proofErr w:type="spellStart"/>
            <w:r w:rsidRPr="00EE22EE">
              <w:rPr>
                <w:rFonts w:ascii="Calibri" w:hAnsi="Calibri" w:cs="Calibri"/>
                <w:b/>
                <w:bCs/>
                <w:sz w:val="22"/>
                <w:szCs w:val="22"/>
              </w:rPr>
              <w:t>Ryzen</w:t>
            </w:r>
            <w:proofErr w:type="spellEnd"/>
            <w:r w:rsidRPr="00EE22EE">
              <w:rPr>
                <w:rFonts w:ascii="Calibri" w:hAnsi="Calibri" w:cs="Calibri"/>
                <w:b/>
                <w:bCs/>
                <w:sz w:val="22"/>
                <w:szCs w:val="22"/>
              </w:rPr>
              <w:t>™ 5 PRO 230   20300 bodů</w:t>
            </w:r>
          </w:p>
        </w:tc>
      </w:tr>
      <w:tr w:rsidR="00CF1737" w:rsidRPr="00EE22EE" w14:paraId="720C9D87" w14:textId="77777777" w:rsidTr="00EE22EE">
        <w:trPr>
          <w:gridBefore w:val="1"/>
          <w:wBefore w:w="6" w:type="pct"/>
          <w:trHeight w:val="900"/>
        </w:trPr>
        <w:tc>
          <w:tcPr>
            <w:tcW w:w="963" w:type="pct"/>
            <w:gridSpan w:val="2"/>
            <w:shd w:val="clear" w:color="auto" w:fill="auto"/>
            <w:noWrap/>
            <w:vAlign w:val="center"/>
            <w:hideMark/>
          </w:tcPr>
          <w:p w14:paraId="7DB9B3D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5835DC95"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Z důvodu zajištění kompatibility s případnými dalšími verzemi OS, rok vydání procesoru minimálně z roku 2023</w:t>
            </w:r>
          </w:p>
        </w:tc>
        <w:tc>
          <w:tcPr>
            <w:tcW w:w="702" w:type="pct"/>
            <w:gridSpan w:val="2"/>
            <w:shd w:val="clear" w:color="000000" w:fill="FFFF00"/>
            <w:vAlign w:val="center"/>
            <w:hideMark/>
          </w:tcPr>
          <w:p w14:paraId="255C1C11"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9AD8D25"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4038C099" w14:textId="77777777" w:rsidTr="00EE22EE">
        <w:trPr>
          <w:gridBefore w:val="1"/>
          <w:wBefore w:w="6" w:type="pct"/>
          <w:trHeight w:val="300"/>
        </w:trPr>
        <w:tc>
          <w:tcPr>
            <w:tcW w:w="963" w:type="pct"/>
            <w:gridSpan w:val="2"/>
            <w:shd w:val="clear" w:color="auto" w:fill="auto"/>
            <w:vAlign w:val="center"/>
            <w:hideMark/>
          </w:tcPr>
          <w:p w14:paraId="6904431F"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Operační paměť:</w:t>
            </w:r>
          </w:p>
        </w:tc>
        <w:tc>
          <w:tcPr>
            <w:tcW w:w="1754" w:type="pct"/>
            <w:gridSpan w:val="2"/>
            <w:shd w:val="clear" w:color="000000" w:fill="FFFFFF"/>
            <w:vAlign w:val="center"/>
            <w:hideMark/>
          </w:tcPr>
          <w:p w14:paraId="638FD87F"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Min. 16 GB DDR5</w:t>
            </w:r>
          </w:p>
        </w:tc>
        <w:tc>
          <w:tcPr>
            <w:tcW w:w="702" w:type="pct"/>
            <w:gridSpan w:val="2"/>
            <w:shd w:val="clear" w:color="000000" w:fill="FFFF00"/>
            <w:vAlign w:val="center"/>
            <w:hideMark/>
          </w:tcPr>
          <w:p w14:paraId="207170F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3B0815CA"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16 GB DDR5-5600MT/s (SODIMM)</w:t>
            </w:r>
          </w:p>
        </w:tc>
      </w:tr>
      <w:tr w:rsidR="00CF1737" w:rsidRPr="00EE22EE" w14:paraId="08CD144F" w14:textId="77777777" w:rsidTr="00EE22EE">
        <w:trPr>
          <w:gridBefore w:val="1"/>
          <w:wBefore w:w="6" w:type="pct"/>
          <w:trHeight w:val="300"/>
        </w:trPr>
        <w:tc>
          <w:tcPr>
            <w:tcW w:w="963" w:type="pct"/>
            <w:gridSpan w:val="2"/>
            <w:shd w:val="clear" w:color="auto" w:fill="auto"/>
            <w:vAlign w:val="center"/>
            <w:hideMark/>
          </w:tcPr>
          <w:p w14:paraId="5C417BB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hideMark/>
          </w:tcPr>
          <w:p w14:paraId="5734A014"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Možnost rozšířit alespoň na 32 GB RAM</w:t>
            </w:r>
          </w:p>
        </w:tc>
        <w:tc>
          <w:tcPr>
            <w:tcW w:w="702" w:type="pct"/>
            <w:gridSpan w:val="2"/>
            <w:shd w:val="clear" w:color="000000" w:fill="FFFF00"/>
            <w:vAlign w:val="center"/>
            <w:hideMark/>
          </w:tcPr>
          <w:p w14:paraId="18EE15B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0C46115"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289E4651" w14:textId="77777777" w:rsidTr="00EE22EE">
        <w:trPr>
          <w:gridBefore w:val="1"/>
          <w:wBefore w:w="6" w:type="pct"/>
          <w:trHeight w:val="300"/>
        </w:trPr>
        <w:tc>
          <w:tcPr>
            <w:tcW w:w="963" w:type="pct"/>
            <w:gridSpan w:val="2"/>
            <w:shd w:val="clear" w:color="auto" w:fill="auto"/>
            <w:vAlign w:val="center"/>
            <w:hideMark/>
          </w:tcPr>
          <w:p w14:paraId="3E90DE9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Pevný disk:</w:t>
            </w:r>
          </w:p>
        </w:tc>
        <w:tc>
          <w:tcPr>
            <w:tcW w:w="1754" w:type="pct"/>
            <w:gridSpan w:val="2"/>
            <w:shd w:val="clear" w:color="auto" w:fill="auto"/>
            <w:vAlign w:val="center"/>
            <w:hideMark/>
          </w:tcPr>
          <w:p w14:paraId="56B7F533"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SSD, min. 500 GB NVME </w:t>
            </w:r>
            <w:proofErr w:type="spellStart"/>
            <w:r w:rsidRPr="00EE22EE">
              <w:rPr>
                <w:rFonts w:ascii="Calibri" w:hAnsi="Calibri" w:cs="Calibri"/>
                <w:sz w:val="22"/>
                <w:szCs w:val="22"/>
              </w:rPr>
              <w:t>PCIe</w:t>
            </w:r>
            <w:proofErr w:type="spellEnd"/>
            <w:r w:rsidRPr="00EE22EE">
              <w:rPr>
                <w:rFonts w:ascii="Calibri" w:hAnsi="Calibri" w:cs="Calibri"/>
                <w:sz w:val="22"/>
                <w:szCs w:val="22"/>
              </w:rPr>
              <w:t xml:space="preserve"> M.2, TLC</w:t>
            </w:r>
          </w:p>
        </w:tc>
        <w:tc>
          <w:tcPr>
            <w:tcW w:w="702" w:type="pct"/>
            <w:gridSpan w:val="2"/>
            <w:shd w:val="clear" w:color="000000" w:fill="FFFF00"/>
            <w:vAlign w:val="center"/>
            <w:hideMark/>
          </w:tcPr>
          <w:p w14:paraId="6A467972"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2CADF50A"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512 GB SSD M.2 2280 </w:t>
            </w:r>
            <w:proofErr w:type="spellStart"/>
            <w:r w:rsidRPr="00EE22EE">
              <w:rPr>
                <w:rFonts w:ascii="Calibri" w:hAnsi="Calibri" w:cs="Calibri"/>
                <w:sz w:val="22"/>
                <w:szCs w:val="22"/>
              </w:rPr>
              <w:t>PCIe</w:t>
            </w:r>
            <w:proofErr w:type="spellEnd"/>
            <w:r w:rsidRPr="00EE22EE">
              <w:rPr>
                <w:rFonts w:ascii="Calibri" w:hAnsi="Calibri" w:cs="Calibri"/>
                <w:sz w:val="22"/>
                <w:szCs w:val="22"/>
              </w:rPr>
              <w:t xml:space="preserve"> Gen4 TLC Opal</w:t>
            </w:r>
          </w:p>
        </w:tc>
      </w:tr>
      <w:tr w:rsidR="00CF1737" w:rsidRPr="00EE22EE" w14:paraId="66304531" w14:textId="77777777" w:rsidTr="00EE22EE">
        <w:trPr>
          <w:gridBefore w:val="1"/>
          <w:wBefore w:w="6" w:type="pct"/>
          <w:trHeight w:val="300"/>
        </w:trPr>
        <w:tc>
          <w:tcPr>
            <w:tcW w:w="963" w:type="pct"/>
            <w:gridSpan w:val="2"/>
            <w:shd w:val="clear" w:color="auto" w:fill="auto"/>
            <w:vAlign w:val="center"/>
            <w:hideMark/>
          </w:tcPr>
          <w:p w14:paraId="5AFC686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203EA64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Rychlost čtení / zápis min. 2000 MB/s</w:t>
            </w:r>
          </w:p>
        </w:tc>
        <w:tc>
          <w:tcPr>
            <w:tcW w:w="702" w:type="pct"/>
            <w:gridSpan w:val="2"/>
            <w:shd w:val="clear" w:color="000000" w:fill="FFFF00"/>
            <w:vAlign w:val="center"/>
            <w:hideMark/>
          </w:tcPr>
          <w:p w14:paraId="1E7E416C"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CA08C39"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61FB922E" w14:textId="77777777" w:rsidTr="00EE22EE">
        <w:trPr>
          <w:gridBefore w:val="1"/>
          <w:wBefore w:w="6" w:type="pct"/>
          <w:trHeight w:val="600"/>
        </w:trPr>
        <w:tc>
          <w:tcPr>
            <w:tcW w:w="963" w:type="pct"/>
            <w:gridSpan w:val="2"/>
            <w:shd w:val="clear" w:color="auto" w:fill="auto"/>
            <w:vAlign w:val="center"/>
            <w:hideMark/>
          </w:tcPr>
          <w:p w14:paraId="64DB449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Display:</w:t>
            </w:r>
          </w:p>
        </w:tc>
        <w:tc>
          <w:tcPr>
            <w:tcW w:w="1754" w:type="pct"/>
            <w:gridSpan w:val="2"/>
            <w:shd w:val="clear" w:color="auto" w:fill="auto"/>
            <w:vAlign w:val="center"/>
            <w:hideMark/>
          </w:tcPr>
          <w:p w14:paraId="4AE31BE3"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Úhlopříčka v rozmezí 15,0“ - 16,0“, nativní rozlišení 1920x1080 nebo 1920 x 1200</w:t>
            </w:r>
          </w:p>
        </w:tc>
        <w:tc>
          <w:tcPr>
            <w:tcW w:w="702" w:type="pct"/>
            <w:gridSpan w:val="2"/>
            <w:shd w:val="clear" w:color="000000" w:fill="FFFF00"/>
            <w:vAlign w:val="center"/>
            <w:hideMark/>
          </w:tcPr>
          <w:p w14:paraId="05B1B4CD"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D71CE14"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16" WUXGA (1920 x 1200)</w:t>
            </w:r>
          </w:p>
        </w:tc>
      </w:tr>
      <w:tr w:rsidR="00CF1737" w:rsidRPr="00EE22EE" w14:paraId="1D23C2EF" w14:textId="77777777" w:rsidTr="00EE22EE">
        <w:trPr>
          <w:gridBefore w:val="1"/>
          <w:wBefore w:w="6" w:type="pct"/>
          <w:trHeight w:val="300"/>
        </w:trPr>
        <w:tc>
          <w:tcPr>
            <w:tcW w:w="963" w:type="pct"/>
            <w:gridSpan w:val="2"/>
            <w:shd w:val="clear" w:color="auto" w:fill="auto"/>
            <w:vAlign w:val="center"/>
            <w:hideMark/>
          </w:tcPr>
          <w:p w14:paraId="0B23E267"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AB14E4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LED podsvícení, antireflexní,  matný, min. 300 </w:t>
            </w:r>
            <w:proofErr w:type="spellStart"/>
            <w:r w:rsidRPr="00EE22EE">
              <w:rPr>
                <w:rFonts w:ascii="Calibri" w:hAnsi="Calibri" w:cs="Calibri"/>
                <w:sz w:val="22"/>
                <w:szCs w:val="22"/>
              </w:rPr>
              <w:t>nits</w:t>
            </w:r>
            <w:proofErr w:type="spellEnd"/>
          </w:p>
        </w:tc>
        <w:tc>
          <w:tcPr>
            <w:tcW w:w="702" w:type="pct"/>
            <w:gridSpan w:val="2"/>
            <w:shd w:val="clear" w:color="000000" w:fill="FFFF00"/>
            <w:vAlign w:val="center"/>
            <w:hideMark/>
          </w:tcPr>
          <w:p w14:paraId="7F14D0D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C9D6475"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4A86B6A5" w14:textId="77777777" w:rsidTr="00EE22EE">
        <w:trPr>
          <w:gridBefore w:val="1"/>
          <w:wBefore w:w="6" w:type="pct"/>
          <w:trHeight w:val="600"/>
        </w:trPr>
        <w:tc>
          <w:tcPr>
            <w:tcW w:w="963" w:type="pct"/>
            <w:gridSpan w:val="2"/>
            <w:shd w:val="clear" w:color="auto" w:fill="auto"/>
            <w:vAlign w:val="center"/>
            <w:hideMark/>
          </w:tcPr>
          <w:p w14:paraId="7FFA09E9"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Integrovaná čtečka otisku prstů</w:t>
            </w:r>
          </w:p>
        </w:tc>
        <w:tc>
          <w:tcPr>
            <w:tcW w:w="1754" w:type="pct"/>
            <w:gridSpan w:val="2"/>
            <w:shd w:val="clear" w:color="auto" w:fill="auto"/>
            <w:vAlign w:val="center"/>
            <w:hideMark/>
          </w:tcPr>
          <w:p w14:paraId="365B2D9A"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Integrovaná čtečka otisku prstů pro biometrické přihlášení </w:t>
            </w:r>
          </w:p>
        </w:tc>
        <w:tc>
          <w:tcPr>
            <w:tcW w:w="702" w:type="pct"/>
            <w:gridSpan w:val="2"/>
            <w:shd w:val="clear" w:color="000000" w:fill="FFFF00"/>
            <w:vAlign w:val="center"/>
            <w:hideMark/>
          </w:tcPr>
          <w:p w14:paraId="62F12D75"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969CA67"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6760B2E2" w14:textId="77777777" w:rsidTr="00EE22EE">
        <w:trPr>
          <w:gridBefore w:val="1"/>
          <w:wBefore w:w="6" w:type="pct"/>
          <w:trHeight w:val="300"/>
        </w:trPr>
        <w:tc>
          <w:tcPr>
            <w:tcW w:w="963" w:type="pct"/>
            <w:gridSpan w:val="2"/>
            <w:shd w:val="clear" w:color="auto" w:fill="auto"/>
            <w:vAlign w:val="center"/>
            <w:hideMark/>
          </w:tcPr>
          <w:p w14:paraId="2D19C0FE"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lastRenderedPageBreak/>
              <w:t> </w:t>
            </w:r>
          </w:p>
        </w:tc>
        <w:tc>
          <w:tcPr>
            <w:tcW w:w="1754" w:type="pct"/>
            <w:gridSpan w:val="2"/>
            <w:shd w:val="clear" w:color="auto" w:fill="auto"/>
            <w:vAlign w:val="center"/>
            <w:hideMark/>
          </w:tcPr>
          <w:p w14:paraId="500D9D13"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Podpora Windows Hello</w:t>
            </w:r>
          </w:p>
        </w:tc>
        <w:tc>
          <w:tcPr>
            <w:tcW w:w="702" w:type="pct"/>
            <w:gridSpan w:val="2"/>
            <w:shd w:val="clear" w:color="000000" w:fill="FFFF00"/>
            <w:vAlign w:val="center"/>
            <w:hideMark/>
          </w:tcPr>
          <w:p w14:paraId="354FC2B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FED8DA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661C07FD" w14:textId="77777777" w:rsidTr="00EE22EE">
        <w:trPr>
          <w:gridBefore w:val="1"/>
          <w:wBefore w:w="6" w:type="pct"/>
          <w:trHeight w:val="600"/>
        </w:trPr>
        <w:tc>
          <w:tcPr>
            <w:tcW w:w="963" w:type="pct"/>
            <w:gridSpan w:val="2"/>
            <w:shd w:val="clear" w:color="auto" w:fill="auto"/>
            <w:vAlign w:val="center"/>
            <w:hideMark/>
          </w:tcPr>
          <w:p w14:paraId="03BB792C"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Grafická karta:</w:t>
            </w:r>
          </w:p>
        </w:tc>
        <w:tc>
          <w:tcPr>
            <w:tcW w:w="1754" w:type="pct"/>
            <w:gridSpan w:val="2"/>
            <w:shd w:val="clear" w:color="auto" w:fill="auto"/>
            <w:vAlign w:val="center"/>
            <w:hideMark/>
          </w:tcPr>
          <w:p w14:paraId="4A244422"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Integrovaná, podporující </w:t>
            </w:r>
            <w:proofErr w:type="spellStart"/>
            <w:r w:rsidRPr="00EE22EE">
              <w:rPr>
                <w:rFonts w:ascii="Calibri" w:hAnsi="Calibri" w:cs="Calibri"/>
                <w:sz w:val="22"/>
                <w:szCs w:val="22"/>
              </w:rPr>
              <w:t>vícemonitorové</w:t>
            </w:r>
            <w:proofErr w:type="spellEnd"/>
            <w:r w:rsidRPr="00EE22EE">
              <w:rPr>
                <w:rFonts w:ascii="Calibri" w:hAnsi="Calibri" w:cs="Calibri"/>
                <w:sz w:val="22"/>
                <w:szCs w:val="22"/>
              </w:rPr>
              <w:t xml:space="preserve"> zobrazení, podpora min. 4K@60Hz</w:t>
            </w:r>
          </w:p>
        </w:tc>
        <w:tc>
          <w:tcPr>
            <w:tcW w:w="702" w:type="pct"/>
            <w:gridSpan w:val="2"/>
            <w:shd w:val="clear" w:color="000000" w:fill="FFFF00"/>
            <w:vAlign w:val="center"/>
            <w:hideMark/>
          </w:tcPr>
          <w:p w14:paraId="6C569A33"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1668C2A"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12D5609F" w14:textId="77777777" w:rsidTr="00EE22EE">
        <w:trPr>
          <w:gridBefore w:val="1"/>
          <w:wBefore w:w="6" w:type="pct"/>
          <w:trHeight w:val="600"/>
        </w:trPr>
        <w:tc>
          <w:tcPr>
            <w:tcW w:w="963" w:type="pct"/>
            <w:gridSpan w:val="2"/>
            <w:shd w:val="clear" w:color="auto" w:fill="auto"/>
            <w:vAlign w:val="center"/>
            <w:hideMark/>
          </w:tcPr>
          <w:p w14:paraId="5C6B61D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Zvuková karta</w:t>
            </w:r>
          </w:p>
        </w:tc>
        <w:tc>
          <w:tcPr>
            <w:tcW w:w="1754" w:type="pct"/>
            <w:gridSpan w:val="2"/>
            <w:shd w:val="clear" w:color="auto" w:fill="auto"/>
            <w:vAlign w:val="center"/>
            <w:hideMark/>
          </w:tcPr>
          <w:p w14:paraId="1E95EC72"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Integrovaná , integrovaný mikrofon a integrované reproduktory</w:t>
            </w:r>
          </w:p>
        </w:tc>
        <w:tc>
          <w:tcPr>
            <w:tcW w:w="702" w:type="pct"/>
            <w:gridSpan w:val="2"/>
            <w:shd w:val="clear" w:color="000000" w:fill="FFFF00"/>
            <w:vAlign w:val="center"/>
            <w:hideMark/>
          </w:tcPr>
          <w:p w14:paraId="789C9BBD"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B0FA90F"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37DCB8A3" w14:textId="77777777" w:rsidTr="00EE22EE">
        <w:trPr>
          <w:gridBefore w:val="1"/>
          <w:wBefore w:w="6" w:type="pct"/>
          <w:trHeight w:val="1800"/>
        </w:trPr>
        <w:tc>
          <w:tcPr>
            <w:tcW w:w="963" w:type="pct"/>
            <w:gridSpan w:val="2"/>
            <w:shd w:val="clear" w:color="auto" w:fill="auto"/>
            <w:vAlign w:val="center"/>
            <w:hideMark/>
          </w:tcPr>
          <w:p w14:paraId="1EE861C5"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Typ a počet rozhraní</w:t>
            </w:r>
          </w:p>
        </w:tc>
        <w:tc>
          <w:tcPr>
            <w:tcW w:w="1754" w:type="pct"/>
            <w:gridSpan w:val="2"/>
            <w:shd w:val="clear" w:color="auto" w:fill="auto"/>
            <w:vAlign w:val="center"/>
            <w:hideMark/>
          </w:tcPr>
          <w:p w14:paraId="53FB8A4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Min. 4x USB konektory (z toho min. 2x USB-C/TBT s přenosovou rychlostí min. až 40 </w:t>
            </w:r>
            <w:proofErr w:type="spellStart"/>
            <w:r w:rsidRPr="00EE22EE">
              <w:rPr>
                <w:rFonts w:ascii="Calibri" w:hAnsi="Calibri" w:cs="Calibri"/>
                <w:sz w:val="22"/>
                <w:szCs w:val="22"/>
              </w:rPr>
              <w:t>Gb</w:t>
            </w:r>
            <w:proofErr w:type="spellEnd"/>
            <w:r w:rsidRPr="00EE22EE">
              <w:rPr>
                <w:rFonts w:ascii="Calibri" w:hAnsi="Calibri" w:cs="Calibri"/>
                <w:sz w:val="22"/>
                <w:szCs w:val="22"/>
              </w:rPr>
              <w:t>/s a min. 1x USB-A)</w:t>
            </w:r>
          </w:p>
        </w:tc>
        <w:tc>
          <w:tcPr>
            <w:tcW w:w="702" w:type="pct"/>
            <w:gridSpan w:val="2"/>
            <w:shd w:val="clear" w:color="000000" w:fill="FFFF00"/>
            <w:vAlign w:val="center"/>
            <w:hideMark/>
          </w:tcPr>
          <w:p w14:paraId="73F472BF"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3E308FE" w14:textId="77777777" w:rsidR="00CF1737" w:rsidRPr="00EE22EE" w:rsidRDefault="00CF1737" w:rsidP="00F87B59">
            <w:pPr>
              <w:jc w:val="center"/>
              <w:rPr>
                <w:rFonts w:ascii="Calibri" w:hAnsi="Calibri" w:cs="Calibri"/>
                <w:sz w:val="22"/>
                <w:szCs w:val="22"/>
              </w:rPr>
            </w:pPr>
            <w:r w:rsidRPr="00EE22EE">
              <w:rPr>
                <w:rFonts w:ascii="Calibri" w:hAnsi="Calibri" w:cs="Calibri"/>
                <w:sz w:val="22"/>
                <w:szCs w:val="22"/>
              </w:rPr>
              <w:t>1x USB-A (</w:t>
            </w:r>
            <w:proofErr w:type="spellStart"/>
            <w:r w:rsidRPr="00EE22EE">
              <w:rPr>
                <w:rFonts w:ascii="Calibri" w:hAnsi="Calibri" w:cs="Calibri"/>
                <w:sz w:val="22"/>
                <w:szCs w:val="22"/>
              </w:rPr>
              <w:t>Hi</w:t>
            </w:r>
            <w:proofErr w:type="spellEnd"/>
            <w:r w:rsidRPr="00EE22EE">
              <w:rPr>
                <w:rFonts w:ascii="Calibri" w:hAnsi="Calibri" w:cs="Calibri"/>
                <w:sz w:val="22"/>
                <w:szCs w:val="22"/>
              </w:rPr>
              <w:t>-Speed USB / USB 2.0)</w:t>
            </w:r>
            <w:r w:rsidRPr="00EE22EE">
              <w:rPr>
                <w:rFonts w:ascii="Calibri" w:hAnsi="Calibri" w:cs="Calibri"/>
                <w:sz w:val="22"/>
                <w:szCs w:val="22"/>
              </w:rPr>
              <w:br/>
              <w:t xml:space="preserve">2x USB-A (USB 5Gbps / USB 3.2 Gen 1), </w:t>
            </w:r>
            <w:proofErr w:type="spellStart"/>
            <w:r w:rsidRPr="00EE22EE">
              <w:rPr>
                <w:rFonts w:ascii="Calibri" w:hAnsi="Calibri" w:cs="Calibri"/>
                <w:sz w:val="22"/>
                <w:szCs w:val="22"/>
              </w:rPr>
              <w:t>one</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Always</w:t>
            </w:r>
            <w:proofErr w:type="spellEnd"/>
            <w:r w:rsidRPr="00EE22EE">
              <w:rPr>
                <w:rFonts w:ascii="Calibri" w:hAnsi="Calibri" w:cs="Calibri"/>
                <w:sz w:val="22"/>
                <w:szCs w:val="22"/>
              </w:rPr>
              <w:t xml:space="preserve"> On</w:t>
            </w:r>
            <w:r w:rsidRPr="00EE22EE">
              <w:rPr>
                <w:rFonts w:ascii="Calibri" w:hAnsi="Calibri" w:cs="Calibri"/>
                <w:sz w:val="22"/>
                <w:szCs w:val="22"/>
              </w:rPr>
              <w:br/>
              <w:t>2x USB-C® (</w:t>
            </w:r>
            <w:proofErr w:type="spellStart"/>
            <w:r w:rsidRPr="00EE22EE">
              <w:rPr>
                <w:rFonts w:ascii="Calibri" w:hAnsi="Calibri" w:cs="Calibri"/>
                <w:sz w:val="22"/>
                <w:szCs w:val="22"/>
              </w:rPr>
              <w:t>Thunderbolt</w:t>
            </w:r>
            <w:proofErr w:type="spellEnd"/>
            <w:r w:rsidRPr="00EE22EE">
              <w:rPr>
                <w:rFonts w:ascii="Calibri" w:hAnsi="Calibri" w:cs="Calibri"/>
                <w:sz w:val="22"/>
                <w:szCs w:val="22"/>
              </w:rPr>
              <w:t xml:space="preserve">™ 4 / USB4® 40Gbps), </w:t>
            </w:r>
            <w:proofErr w:type="spellStart"/>
            <w:r w:rsidRPr="00EE22EE">
              <w:rPr>
                <w:rFonts w:ascii="Calibri" w:hAnsi="Calibri" w:cs="Calibri"/>
                <w:sz w:val="22"/>
                <w:szCs w:val="22"/>
              </w:rPr>
              <w:t>with</w:t>
            </w:r>
            <w:proofErr w:type="spellEnd"/>
            <w:r w:rsidRPr="00EE22EE">
              <w:rPr>
                <w:rFonts w:ascii="Calibri" w:hAnsi="Calibri" w:cs="Calibri"/>
                <w:sz w:val="22"/>
                <w:szCs w:val="22"/>
              </w:rPr>
              <w:t xml:space="preserve"> USB PD 3.1 and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1.4a</w:t>
            </w:r>
          </w:p>
        </w:tc>
      </w:tr>
      <w:tr w:rsidR="00CF1737" w:rsidRPr="00EE22EE" w14:paraId="43FCE9AA" w14:textId="77777777" w:rsidTr="00EE22EE">
        <w:trPr>
          <w:gridBefore w:val="1"/>
          <w:wBefore w:w="6" w:type="pct"/>
          <w:trHeight w:val="600"/>
        </w:trPr>
        <w:tc>
          <w:tcPr>
            <w:tcW w:w="963" w:type="pct"/>
            <w:gridSpan w:val="2"/>
            <w:shd w:val="clear" w:color="auto" w:fill="auto"/>
            <w:vAlign w:val="center"/>
            <w:hideMark/>
          </w:tcPr>
          <w:p w14:paraId="29A4202E"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18734BD2"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Min. 1x digitální konektor HDMI, podpora min. 4K@60Hz</w:t>
            </w:r>
          </w:p>
        </w:tc>
        <w:tc>
          <w:tcPr>
            <w:tcW w:w="702" w:type="pct"/>
            <w:gridSpan w:val="2"/>
            <w:shd w:val="clear" w:color="000000" w:fill="FFFF00"/>
            <w:vAlign w:val="center"/>
            <w:hideMark/>
          </w:tcPr>
          <w:p w14:paraId="1A30793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0A779EA"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1x HDMI® 2.1, up to 4K/60Hz</w:t>
            </w:r>
          </w:p>
        </w:tc>
      </w:tr>
      <w:tr w:rsidR="00CF1737" w:rsidRPr="00EE22EE" w14:paraId="4DACC9A4" w14:textId="77777777" w:rsidTr="00EE22EE">
        <w:trPr>
          <w:gridBefore w:val="1"/>
          <w:wBefore w:w="6" w:type="pct"/>
          <w:trHeight w:val="2700"/>
        </w:trPr>
        <w:tc>
          <w:tcPr>
            <w:tcW w:w="963" w:type="pct"/>
            <w:gridSpan w:val="2"/>
            <w:shd w:val="clear" w:color="auto" w:fill="auto"/>
            <w:vAlign w:val="center"/>
            <w:hideMark/>
          </w:tcPr>
          <w:p w14:paraId="589CE890"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1692B2EF"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min. 100/1000 Mbps, podpora WOL, min. 1x RJ 45 - lze řešit externě a jiným portem (počítá se do splnění minimálního počtu u jiných požadavků). V případě řešení jiným portem je požadována podpora PXE včetně předání MAC adresy notebooku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Pass-Through</w:t>
            </w:r>
            <w:proofErr w:type="spellEnd"/>
            <w:r w:rsidRPr="00EE22EE">
              <w:rPr>
                <w:rFonts w:ascii="Calibri" w:hAnsi="Calibri" w:cs="Calibri"/>
                <w:sz w:val="22"/>
                <w:szCs w:val="22"/>
              </w:rPr>
              <w:t xml:space="preserve"> / Host </w:t>
            </w:r>
            <w:proofErr w:type="spellStart"/>
            <w:r w:rsidRPr="00EE22EE">
              <w:rPr>
                <w:rFonts w:ascii="Calibri" w:hAnsi="Calibri" w:cs="Calibri"/>
                <w:sz w:val="22"/>
                <w:szCs w:val="22"/>
              </w:rPr>
              <w:t>Based</w:t>
            </w:r>
            <w:proofErr w:type="spellEnd"/>
            <w:r w:rsidRPr="00EE22EE">
              <w:rPr>
                <w:rFonts w:ascii="Calibri" w:hAnsi="Calibri" w:cs="Calibri"/>
                <w:sz w:val="22"/>
                <w:szCs w:val="22"/>
              </w:rPr>
              <w:t xml:space="preserve">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pro jednoznačnou identifikaci notebooku v prostředí hromadné </w:t>
            </w:r>
            <w:proofErr w:type="spellStart"/>
            <w:r w:rsidRPr="00EE22EE">
              <w:rPr>
                <w:rFonts w:ascii="Calibri" w:hAnsi="Calibri" w:cs="Calibri"/>
                <w:sz w:val="22"/>
                <w:szCs w:val="22"/>
              </w:rPr>
              <w:t>správy.Totéž</w:t>
            </w:r>
            <w:proofErr w:type="spellEnd"/>
            <w:r w:rsidRPr="00EE22EE">
              <w:rPr>
                <w:rFonts w:ascii="Calibri" w:hAnsi="Calibri" w:cs="Calibri"/>
                <w:sz w:val="22"/>
                <w:szCs w:val="22"/>
              </w:rPr>
              <w:t xml:space="preserve"> je požadováno v případě připojení prostřednictvím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w:t>
            </w:r>
          </w:p>
        </w:tc>
        <w:tc>
          <w:tcPr>
            <w:tcW w:w="702" w:type="pct"/>
            <w:gridSpan w:val="2"/>
            <w:shd w:val="clear" w:color="000000" w:fill="FFFF00"/>
            <w:vAlign w:val="center"/>
            <w:hideMark/>
          </w:tcPr>
          <w:p w14:paraId="14E72D67"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3C59333"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1x </w:t>
            </w:r>
            <w:proofErr w:type="spellStart"/>
            <w:r w:rsidRPr="00EE22EE">
              <w:rPr>
                <w:rFonts w:ascii="Calibri" w:hAnsi="Calibri" w:cs="Calibri"/>
                <w:sz w:val="22"/>
                <w:szCs w:val="22"/>
              </w:rPr>
              <w:t>Ethernet</w:t>
            </w:r>
            <w:proofErr w:type="spellEnd"/>
            <w:r w:rsidRPr="00EE22EE">
              <w:rPr>
                <w:rFonts w:ascii="Calibri" w:hAnsi="Calibri" w:cs="Calibri"/>
                <w:sz w:val="22"/>
                <w:szCs w:val="22"/>
              </w:rPr>
              <w:t xml:space="preserve"> (RJ-45)</w:t>
            </w:r>
          </w:p>
        </w:tc>
      </w:tr>
      <w:tr w:rsidR="00CF1737" w:rsidRPr="00EE22EE" w14:paraId="4D3B0B89" w14:textId="77777777" w:rsidTr="00EE22EE">
        <w:trPr>
          <w:gridBefore w:val="1"/>
          <w:wBefore w:w="6" w:type="pct"/>
          <w:trHeight w:val="300"/>
        </w:trPr>
        <w:tc>
          <w:tcPr>
            <w:tcW w:w="963" w:type="pct"/>
            <w:gridSpan w:val="2"/>
            <w:shd w:val="clear" w:color="auto" w:fill="auto"/>
            <w:vAlign w:val="center"/>
            <w:hideMark/>
          </w:tcPr>
          <w:p w14:paraId="78C088A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0D47FE23"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1x </w:t>
            </w:r>
            <w:proofErr w:type="spellStart"/>
            <w:r w:rsidRPr="00EE22EE">
              <w:rPr>
                <w:rFonts w:ascii="Calibri" w:hAnsi="Calibri" w:cs="Calibri"/>
                <w:sz w:val="22"/>
                <w:szCs w:val="22"/>
              </w:rPr>
              <w:t>Bluetooth</w:t>
            </w:r>
            <w:proofErr w:type="spellEnd"/>
            <w:r w:rsidRPr="00EE22EE">
              <w:rPr>
                <w:rFonts w:ascii="Calibri" w:hAnsi="Calibri" w:cs="Calibri"/>
                <w:sz w:val="22"/>
                <w:szCs w:val="22"/>
              </w:rPr>
              <w:t xml:space="preserve"> min. 5.2, interní</w:t>
            </w:r>
          </w:p>
        </w:tc>
        <w:tc>
          <w:tcPr>
            <w:tcW w:w="702" w:type="pct"/>
            <w:gridSpan w:val="2"/>
            <w:shd w:val="clear" w:color="000000" w:fill="FFFF00"/>
            <w:vAlign w:val="center"/>
            <w:hideMark/>
          </w:tcPr>
          <w:p w14:paraId="1DED3B7D"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10FFBC9"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49350AEF" w14:textId="77777777" w:rsidTr="00EE22EE">
        <w:trPr>
          <w:gridBefore w:val="1"/>
          <w:wBefore w:w="6" w:type="pct"/>
          <w:trHeight w:val="300"/>
        </w:trPr>
        <w:tc>
          <w:tcPr>
            <w:tcW w:w="963" w:type="pct"/>
            <w:gridSpan w:val="2"/>
            <w:shd w:val="clear" w:color="auto" w:fill="auto"/>
            <w:vAlign w:val="center"/>
            <w:hideMark/>
          </w:tcPr>
          <w:p w14:paraId="6D36657A"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5ADFE9F0"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1x Wi-Fi 802.11 a/b/g/n/</w:t>
            </w:r>
            <w:proofErr w:type="spellStart"/>
            <w:r w:rsidRPr="00EE22EE">
              <w:rPr>
                <w:rFonts w:ascii="Calibri" w:hAnsi="Calibri" w:cs="Calibri"/>
                <w:sz w:val="22"/>
                <w:szCs w:val="22"/>
              </w:rPr>
              <w:t>ac</w:t>
            </w:r>
            <w:proofErr w:type="spellEnd"/>
            <w:r w:rsidRPr="00EE22EE">
              <w:rPr>
                <w:rFonts w:ascii="Calibri" w:hAnsi="Calibri" w:cs="Calibri"/>
                <w:sz w:val="22"/>
                <w:szCs w:val="22"/>
              </w:rPr>
              <w:t>/</w:t>
            </w:r>
            <w:proofErr w:type="spellStart"/>
            <w:r w:rsidRPr="00EE22EE">
              <w:rPr>
                <w:rFonts w:ascii="Calibri" w:hAnsi="Calibri" w:cs="Calibri"/>
                <w:sz w:val="22"/>
                <w:szCs w:val="22"/>
              </w:rPr>
              <w:t>ax</w:t>
            </w:r>
            <w:proofErr w:type="spellEnd"/>
            <w:r w:rsidRPr="00EE22EE">
              <w:rPr>
                <w:rFonts w:ascii="Calibri" w:hAnsi="Calibri" w:cs="Calibri"/>
                <w:sz w:val="22"/>
                <w:szCs w:val="22"/>
              </w:rPr>
              <w:t xml:space="preserve"> (min. </w:t>
            </w:r>
            <w:proofErr w:type="spellStart"/>
            <w:r w:rsidRPr="00EE22EE">
              <w:rPr>
                <w:rFonts w:ascii="Calibri" w:hAnsi="Calibri" w:cs="Calibri"/>
                <w:sz w:val="22"/>
                <w:szCs w:val="22"/>
              </w:rPr>
              <w:t>WiFi</w:t>
            </w:r>
            <w:proofErr w:type="spellEnd"/>
            <w:r w:rsidRPr="00EE22EE">
              <w:rPr>
                <w:rFonts w:ascii="Calibri" w:hAnsi="Calibri" w:cs="Calibri"/>
                <w:sz w:val="22"/>
                <w:szCs w:val="22"/>
              </w:rPr>
              <w:t xml:space="preserve"> 6e), interní</w:t>
            </w:r>
          </w:p>
        </w:tc>
        <w:tc>
          <w:tcPr>
            <w:tcW w:w="702" w:type="pct"/>
            <w:gridSpan w:val="2"/>
            <w:shd w:val="clear" w:color="000000" w:fill="FFFF00"/>
            <w:vAlign w:val="center"/>
            <w:hideMark/>
          </w:tcPr>
          <w:p w14:paraId="5B1E7653"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AAE3BB3"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089AB8AD" w14:textId="77777777" w:rsidTr="00EE22EE">
        <w:trPr>
          <w:gridBefore w:val="1"/>
          <w:wBefore w:w="6" w:type="pct"/>
          <w:trHeight w:val="900"/>
        </w:trPr>
        <w:tc>
          <w:tcPr>
            <w:tcW w:w="963" w:type="pct"/>
            <w:gridSpan w:val="2"/>
            <w:shd w:val="clear" w:color="auto" w:fill="auto"/>
            <w:vAlign w:val="center"/>
            <w:hideMark/>
          </w:tcPr>
          <w:p w14:paraId="12F1428D"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C92D8E3"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1x modem 4G LTE podporující frekvence využívané pro LTE v ČR, interní, uživatelsky vyměnitelná SIM karta </w:t>
            </w:r>
            <w:r w:rsidRPr="00EE22EE">
              <w:rPr>
                <w:rFonts w:ascii="Calibri" w:hAnsi="Calibri" w:cs="Calibri"/>
                <w:sz w:val="22"/>
                <w:szCs w:val="22"/>
              </w:rPr>
              <w:lastRenderedPageBreak/>
              <w:t xml:space="preserve">bez použití </w:t>
            </w:r>
            <w:proofErr w:type="spellStart"/>
            <w:r w:rsidRPr="00EE22EE">
              <w:rPr>
                <w:rFonts w:ascii="Calibri" w:hAnsi="Calibri" w:cs="Calibri"/>
                <w:sz w:val="22"/>
                <w:szCs w:val="22"/>
              </w:rPr>
              <w:t>nařadí</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kanc</w:t>
            </w:r>
            <w:proofErr w:type="spellEnd"/>
            <w:r w:rsidRPr="00EE22EE">
              <w:rPr>
                <w:rFonts w:ascii="Calibri" w:hAnsi="Calibri" w:cs="Calibri"/>
                <w:sz w:val="22"/>
                <w:szCs w:val="22"/>
              </w:rPr>
              <w:t xml:space="preserve">. sponka přijatelná), příp. </w:t>
            </w:r>
            <w:proofErr w:type="spellStart"/>
            <w:r w:rsidRPr="00EE22EE">
              <w:rPr>
                <w:rFonts w:ascii="Calibri" w:hAnsi="Calibri" w:cs="Calibri"/>
                <w:sz w:val="22"/>
                <w:szCs w:val="22"/>
              </w:rPr>
              <w:t>eSIM</w:t>
            </w:r>
            <w:proofErr w:type="spellEnd"/>
          </w:p>
        </w:tc>
        <w:tc>
          <w:tcPr>
            <w:tcW w:w="702" w:type="pct"/>
            <w:gridSpan w:val="2"/>
            <w:shd w:val="clear" w:color="000000" w:fill="FFFF00"/>
            <w:vAlign w:val="center"/>
            <w:hideMark/>
          </w:tcPr>
          <w:p w14:paraId="3897691D"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23A83F8D"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6F5DBF5F" w14:textId="77777777" w:rsidTr="00EE22EE">
        <w:trPr>
          <w:gridBefore w:val="1"/>
          <w:wBefore w:w="6" w:type="pct"/>
          <w:trHeight w:val="600"/>
        </w:trPr>
        <w:tc>
          <w:tcPr>
            <w:tcW w:w="963" w:type="pct"/>
            <w:gridSpan w:val="2"/>
            <w:shd w:val="clear" w:color="auto" w:fill="auto"/>
            <w:vAlign w:val="center"/>
            <w:hideMark/>
          </w:tcPr>
          <w:p w14:paraId="32AB7E05"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000000" w:fill="FFFFFF"/>
            <w:vAlign w:val="center"/>
            <w:hideMark/>
          </w:tcPr>
          <w:p w14:paraId="780E4FFE"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1x interní čtečka čipových karet, kompatibilní s ISO IEC 7810 ID-1 a ISO IEC 7816 (standardy pro čipové karty).</w:t>
            </w:r>
          </w:p>
        </w:tc>
        <w:tc>
          <w:tcPr>
            <w:tcW w:w="702" w:type="pct"/>
            <w:gridSpan w:val="2"/>
            <w:shd w:val="clear" w:color="000000" w:fill="FFFF00"/>
            <w:vAlign w:val="center"/>
            <w:hideMark/>
          </w:tcPr>
          <w:p w14:paraId="581FBCB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4983CB5"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32028B95" w14:textId="77777777" w:rsidTr="00EE22EE">
        <w:trPr>
          <w:gridBefore w:val="1"/>
          <w:wBefore w:w="6" w:type="pct"/>
          <w:trHeight w:val="900"/>
        </w:trPr>
        <w:tc>
          <w:tcPr>
            <w:tcW w:w="963" w:type="pct"/>
            <w:gridSpan w:val="2"/>
            <w:shd w:val="clear" w:color="auto" w:fill="auto"/>
            <w:vAlign w:val="center"/>
            <w:hideMark/>
          </w:tcPr>
          <w:p w14:paraId="7A83949F"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24E9945F"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1x kombinovaný konektor audio (mikrofon/sluchátka), nebo 1x vstup pro mikrofon + 1x stereo výstup pro sluchátka</w:t>
            </w:r>
          </w:p>
        </w:tc>
        <w:tc>
          <w:tcPr>
            <w:tcW w:w="702" w:type="pct"/>
            <w:gridSpan w:val="2"/>
            <w:shd w:val="clear" w:color="000000" w:fill="FFFF00"/>
            <w:vAlign w:val="center"/>
            <w:hideMark/>
          </w:tcPr>
          <w:p w14:paraId="2FEDB6B0"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D863DED"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1x </w:t>
            </w:r>
            <w:proofErr w:type="spellStart"/>
            <w:r w:rsidRPr="00EE22EE">
              <w:rPr>
                <w:rFonts w:ascii="Calibri" w:hAnsi="Calibri" w:cs="Calibri"/>
                <w:sz w:val="22"/>
                <w:szCs w:val="22"/>
              </w:rPr>
              <w:t>Headphone</w:t>
            </w:r>
            <w:proofErr w:type="spellEnd"/>
            <w:r w:rsidRPr="00EE22EE">
              <w:rPr>
                <w:rFonts w:ascii="Calibri" w:hAnsi="Calibri" w:cs="Calibri"/>
                <w:sz w:val="22"/>
                <w:szCs w:val="22"/>
              </w:rPr>
              <w:t xml:space="preserve"> / </w:t>
            </w:r>
            <w:proofErr w:type="spellStart"/>
            <w:r w:rsidRPr="00EE22EE">
              <w:rPr>
                <w:rFonts w:ascii="Calibri" w:hAnsi="Calibri" w:cs="Calibri"/>
                <w:sz w:val="22"/>
                <w:szCs w:val="22"/>
              </w:rPr>
              <w:t>microphone</w:t>
            </w:r>
            <w:proofErr w:type="spellEnd"/>
            <w:r w:rsidRPr="00EE22EE">
              <w:rPr>
                <w:rFonts w:ascii="Calibri" w:hAnsi="Calibri" w:cs="Calibri"/>
                <w:sz w:val="22"/>
                <w:szCs w:val="22"/>
              </w:rPr>
              <w:t xml:space="preserve"> combo </w:t>
            </w:r>
            <w:proofErr w:type="spellStart"/>
            <w:r w:rsidRPr="00EE22EE">
              <w:rPr>
                <w:rFonts w:ascii="Calibri" w:hAnsi="Calibri" w:cs="Calibri"/>
                <w:sz w:val="22"/>
                <w:szCs w:val="22"/>
              </w:rPr>
              <w:t>jack</w:t>
            </w:r>
            <w:proofErr w:type="spellEnd"/>
            <w:r w:rsidRPr="00EE22EE">
              <w:rPr>
                <w:rFonts w:ascii="Calibri" w:hAnsi="Calibri" w:cs="Calibri"/>
                <w:sz w:val="22"/>
                <w:szCs w:val="22"/>
              </w:rPr>
              <w:t xml:space="preserve"> (3.5mm)</w:t>
            </w:r>
          </w:p>
        </w:tc>
      </w:tr>
      <w:tr w:rsidR="00CF1737" w:rsidRPr="00EE22EE" w14:paraId="34AF5564" w14:textId="77777777" w:rsidTr="00EE22EE">
        <w:trPr>
          <w:gridBefore w:val="1"/>
          <w:wBefore w:w="6" w:type="pct"/>
          <w:trHeight w:val="900"/>
        </w:trPr>
        <w:tc>
          <w:tcPr>
            <w:tcW w:w="963" w:type="pct"/>
            <w:gridSpan w:val="2"/>
            <w:shd w:val="clear" w:color="auto" w:fill="auto"/>
            <w:vAlign w:val="center"/>
            <w:hideMark/>
          </w:tcPr>
          <w:p w14:paraId="26B1AED8"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098D5489"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1x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konektor (kompatibilní s dodanou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stanicí) - počítá se do splnění jiných minimálních požadavků na konektory</w:t>
            </w:r>
          </w:p>
        </w:tc>
        <w:tc>
          <w:tcPr>
            <w:tcW w:w="702" w:type="pct"/>
            <w:gridSpan w:val="2"/>
            <w:shd w:val="clear" w:color="000000" w:fill="FFFF00"/>
            <w:vAlign w:val="center"/>
            <w:hideMark/>
          </w:tcPr>
          <w:p w14:paraId="0DF0CADD"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9A33183"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72B201A7" w14:textId="77777777" w:rsidTr="00EE22EE">
        <w:trPr>
          <w:gridBefore w:val="1"/>
          <w:wBefore w:w="6" w:type="pct"/>
          <w:trHeight w:val="900"/>
        </w:trPr>
        <w:tc>
          <w:tcPr>
            <w:tcW w:w="963" w:type="pct"/>
            <w:gridSpan w:val="2"/>
            <w:shd w:val="clear" w:color="auto" w:fill="auto"/>
            <w:vAlign w:val="center"/>
            <w:hideMark/>
          </w:tcPr>
          <w:p w14:paraId="456BBF42"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Vstupní zařízení:</w:t>
            </w:r>
          </w:p>
        </w:tc>
        <w:tc>
          <w:tcPr>
            <w:tcW w:w="1754" w:type="pct"/>
            <w:gridSpan w:val="2"/>
            <w:shd w:val="clear" w:color="auto" w:fill="auto"/>
            <w:vAlign w:val="center"/>
            <w:hideMark/>
          </w:tcPr>
          <w:p w14:paraId="51953053"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Integrovaná klávesnice - znaková sada CZ/US, s plnohodnotnou numerickou klávesnicí, podsvícená nebo osvětlená, voděodolná</w:t>
            </w:r>
          </w:p>
        </w:tc>
        <w:tc>
          <w:tcPr>
            <w:tcW w:w="702" w:type="pct"/>
            <w:gridSpan w:val="2"/>
            <w:shd w:val="clear" w:color="000000" w:fill="FFFF00"/>
            <w:vAlign w:val="center"/>
            <w:hideMark/>
          </w:tcPr>
          <w:p w14:paraId="636BC8D3"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9043D57"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01E43080" w14:textId="77777777" w:rsidTr="00EE22EE">
        <w:trPr>
          <w:gridBefore w:val="1"/>
          <w:wBefore w:w="6" w:type="pct"/>
          <w:trHeight w:val="300"/>
        </w:trPr>
        <w:tc>
          <w:tcPr>
            <w:tcW w:w="963" w:type="pct"/>
            <w:gridSpan w:val="2"/>
            <w:shd w:val="clear" w:color="auto" w:fill="auto"/>
            <w:vAlign w:val="center"/>
            <w:hideMark/>
          </w:tcPr>
          <w:p w14:paraId="31F655B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5242EC4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Integrované (</w:t>
            </w:r>
            <w:proofErr w:type="spellStart"/>
            <w:r w:rsidRPr="00EE22EE">
              <w:rPr>
                <w:rFonts w:ascii="Calibri" w:hAnsi="Calibri" w:cs="Calibri"/>
                <w:sz w:val="22"/>
                <w:szCs w:val="22"/>
              </w:rPr>
              <w:t>TouchPad</w:t>
            </w:r>
            <w:proofErr w:type="spellEnd"/>
            <w:r w:rsidRPr="00EE22EE">
              <w:rPr>
                <w:rFonts w:ascii="Calibri" w:hAnsi="Calibri" w:cs="Calibri"/>
                <w:sz w:val="22"/>
                <w:szCs w:val="22"/>
              </w:rPr>
              <w:t>)</w:t>
            </w:r>
          </w:p>
        </w:tc>
        <w:tc>
          <w:tcPr>
            <w:tcW w:w="702" w:type="pct"/>
            <w:gridSpan w:val="2"/>
            <w:shd w:val="clear" w:color="000000" w:fill="FFFF00"/>
            <w:vAlign w:val="center"/>
            <w:hideMark/>
          </w:tcPr>
          <w:p w14:paraId="6C6F2C5E"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006046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14EDF791" w14:textId="77777777" w:rsidTr="00EE22EE">
        <w:trPr>
          <w:gridBefore w:val="1"/>
          <w:wBefore w:w="6" w:type="pct"/>
          <w:trHeight w:val="300"/>
        </w:trPr>
        <w:tc>
          <w:tcPr>
            <w:tcW w:w="963" w:type="pct"/>
            <w:gridSpan w:val="2"/>
            <w:shd w:val="clear" w:color="auto" w:fill="auto"/>
            <w:vAlign w:val="center"/>
            <w:hideMark/>
          </w:tcPr>
          <w:p w14:paraId="2A2557C0"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5A41930"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Integrovaná IR webkamera s min. rozlišením Full HD</w:t>
            </w:r>
          </w:p>
        </w:tc>
        <w:tc>
          <w:tcPr>
            <w:tcW w:w="702" w:type="pct"/>
            <w:gridSpan w:val="2"/>
            <w:shd w:val="clear" w:color="000000" w:fill="FFFF00"/>
            <w:vAlign w:val="center"/>
            <w:hideMark/>
          </w:tcPr>
          <w:p w14:paraId="33673628"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9956FC7"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7FD499CC" w14:textId="77777777" w:rsidTr="00EE22EE">
        <w:trPr>
          <w:gridBefore w:val="1"/>
          <w:wBefore w:w="6" w:type="pct"/>
          <w:trHeight w:val="300"/>
        </w:trPr>
        <w:tc>
          <w:tcPr>
            <w:tcW w:w="963" w:type="pct"/>
            <w:gridSpan w:val="2"/>
            <w:shd w:val="clear" w:color="auto" w:fill="auto"/>
            <w:vAlign w:val="center"/>
            <w:hideMark/>
          </w:tcPr>
          <w:p w14:paraId="083F3A17"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Baterie:</w:t>
            </w:r>
          </w:p>
        </w:tc>
        <w:tc>
          <w:tcPr>
            <w:tcW w:w="1754" w:type="pct"/>
            <w:gridSpan w:val="2"/>
            <w:shd w:val="clear" w:color="auto" w:fill="auto"/>
            <w:vAlign w:val="center"/>
            <w:hideMark/>
          </w:tcPr>
          <w:p w14:paraId="7CA4319C"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Kapacita min. 50 Wh</w:t>
            </w:r>
          </w:p>
        </w:tc>
        <w:tc>
          <w:tcPr>
            <w:tcW w:w="702" w:type="pct"/>
            <w:gridSpan w:val="2"/>
            <w:shd w:val="clear" w:color="000000" w:fill="FFFF00"/>
            <w:vAlign w:val="center"/>
            <w:hideMark/>
          </w:tcPr>
          <w:p w14:paraId="421022C9"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0134F44"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3 Cell </w:t>
            </w:r>
            <w:proofErr w:type="spellStart"/>
            <w:r w:rsidRPr="00EE22EE">
              <w:rPr>
                <w:rFonts w:ascii="Calibri" w:hAnsi="Calibri" w:cs="Calibri"/>
                <w:sz w:val="22"/>
                <w:szCs w:val="22"/>
              </w:rPr>
              <w:t>Rechargeable</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Li</w:t>
            </w:r>
            <w:proofErr w:type="spellEnd"/>
            <w:r w:rsidRPr="00EE22EE">
              <w:rPr>
                <w:rFonts w:ascii="Calibri" w:hAnsi="Calibri" w:cs="Calibri"/>
                <w:sz w:val="22"/>
                <w:szCs w:val="22"/>
              </w:rPr>
              <w:t>-ion 57Wh</w:t>
            </w:r>
          </w:p>
        </w:tc>
      </w:tr>
      <w:tr w:rsidR="00CF1737" w:rsidRPr="00EE22EE" w14:paraId="0503ED2B" w14:textId="77777777" w:rsidTr="00EE22EE">
        <w:trPr>
          <w:gridBefore w:val="1"/>
          <w:wBefore w:w="6" w:type="pct"/>
          <w:trHeight w:val="300"/>
        </w:trPr>
        <w:tc>
          <w:tcPr>
            <w:tcW w:w="963" w:type="pct"/>
            <w:gridSpan w:val="2"/>
            <w:shd w:val="clear" w:color="auto" w:fill="auto"/>
            <w:vAlign w:val="center"/>
            <w:hideMark/>
          </w:tcPr>
          <w:p w14:paraId="1A1D2CDC"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Operační systém:</w:t>
            </w:r>
          </w:p>
        </w:tc>
        <w:tc>
          <w:tcPr>
            <w:tcW w:w="1754" w:type="pct"/>
            <w:gridSpan w:val="2"/>
            <w:shd w:val="clear" w:color="auto" w:fill="auto"/>
            <w:vAlign w:val="center"/>
            <w:hideMark/>
          </w:tcPr>
          <w:p w14:paraId="6C4EBDE0" w14:textId="197B5880" w:rsidR="00CF1737" w:rsidRPr="00EE22EE" w:rsidRDefault="00CF1737" w:rsidP="00F87B59">
            <w:pPr>
              <w:rPr>
                <w:rFonts w:ascii="Calibri" w:hAnsi="Calibri" w:cs="Calibri"/>
                <w:sz w:val="22"/>
                <w:szCs w:val="22"/>
              </w:rPr>
            </w:pPr>
            <w:r w:rsidRPr="00EE22EE">
              <w:rPr>
                <w:rFonts w:ascii="Calibri" w:hAnsi="Calibri" w:cs="Calibri"/>
                <w:color w:val="000000"/>
                <w:sz w:val="22"/>
                <w:szCs w:val="22"/>
              </w:rPr>
              <w:t>Licence operačního systému Microsoft Windows 11 v rámci programu pro vzdělávací instituce EDU</w:t>
            </w:r>
          </w:p>
        </w:tc>
        <w:tc>
          <w:tcPr>
            <w:tcW w:w="702" w:type="pct"/>
            <w:gridSpan w:val="2"/>
            <w:shd w:val="clear" w:color="000000" w:fill="FFFF00"/>
            <w:vAlign w:val="center"/>
            <w:hideMark/>
          </w:tcPr>
          <w:p w14:paraId="23D71EEE"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ECA6150"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7BAF5F86" w14:textId="77777777" w:rsidTr="00EE22EE">
        <w:trPr>
          <w:gridBefore w:val="1"/>
          <w:wBefore w:w="6" w:type="pct"/>
          <w:trHeight w:val="1200"/>
        </w:trPr>
        <w:tc>
          <w:tcPr>
            <w:tcW w:w="963" w:type="pct"/>
            <w:gridSpan w:val="2"/>
            <w:shd w:val="clear" w:color="auto" w:fill="auto"/>
            <w:vAlign w:val="center"/>
            <w:hideMark/>
          </w:tcPr>
          <w:p w14:paraId="02AE3975"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0DEDEC5"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Hardwarová podpora pro Windows 11 (64-bit) ze strany výrobce po dobu trvání záruční doby, pokrývající aktualizaci ovladačů při úpravě OS, OS </w:t>
            </w:r>
            <w:proofErr w:type="spellStart"/>
            <w:r w:rsidRPr="00EE22EE">
              <w:rPr>
                <w:rFonts w:ascii="Calibri" w:hAnsi="Calibri" w:cs="Calibri"/>
                <w:sz w:val="22"/>
                <w:szCs w:val="22"/>
              </w:rPr>
              <w:t>předinstalován</w:t>
            </w:r>
            <w:proofErr w:type="spellEnd"/>
            <w:r w:rsidRPr="00EE22EE">
              <w:rPr>
                <w:rFonts w:ascii="Calibri" w:hAnsi="Calibri" w:cs="Calibri"/>
                <w:sz w:val="22"/>
                <w:szCs w:val="22"/>
              </w:rPr>
              <w:t xml:space="preserve"> na dodávaném zařízení</w:t>
            </w:r>
          </w:p>
        </w:tc>
        <w:tc>
          <w:tcPr>
            <w:tcW w:w="702" w:type="pct"/>
            <w:gridSpan w:val="2"/>
            <w:shd w:val="clear" w:color="000000" w:fill="FFFF00"/>
            <w:vAlign w:val="center"/>
            <w:hideMark/>
          </w:tcPr>
          <w:p w14:paraId="31151E49"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237A48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2ED7B908" w14:textId="77777777" w:rsidTr="00EE22EE">
        <w:trPr>
          <w:gridBefore w:val="1"/>
          <w:wBefore w:w="6" w:type="pct"/>
          <w:trHeight w:val="600"/>
        </w:trPr>
        <w:tc>
          <w:tcPr>
            <w:tcW w:w="963" w:type="pct"/>
            <w:gridSpan w:val="2"/>
            <w:shd w:val="clear" w:color="auto" w:fill="auto"/>
            <w:vAlign w:val="center"/>
            <w:hideMark/>
          </w:tcPr>
          <w:p w14:paraId="11F09663"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BIOS:</w:t>
            </w:r>
          </w:p>
        </w:tc>
        <w:tc>
          <w:tcPr>
            <w:tcW w:w="1754" w:type="pct"/>
            <w:gridSpan w:val="2"/>
            <w:shd w:val="clear" w:color="auto" w:fill="auto"/>
            <w:vAlign w:val="center"/>
            <w:hideMark/>
          </w:tcPr>
          <w:p w14:paraId="55C60D6F"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Zabezpečení heslem proti neoprávněnému přístupu na dvou </w:t>
            </w:r>
            <w:r w:rsidRPr="00EE22EE">
              <w:rPr>
                <w:rFonts w:ascii="Calibri" w:hAnsi="Calibri" w:cs="Calibri"/>
                <w:sz w:val="22"/>
                <w:szCs w:val="22"/>
              </w:rPr>
              <w:lastRenderedPageBreak/>
              <w:t>úrovních administrátor/uživatel</w:t>
            </w:r>
          </w:p>
        </w:tc>
        <w:tc>
          <w:tcPr>
            <w:tcW w:w="702" w:type="pct"/>
            <w:gridSpan w:val="2"/>
            <w:shd w:val="clear" w:color="000000" w:fill="FFFF00"/>
            <w:vAlign w:val="center"/>
            <w:hideMark/>
          </w:tcPr>
          <w:p w14:paraId="29FE4161"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1A1EE8DA"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582D9A51" w14:textId="77777777" w:rsidTr="00EE22EE">
        <w:trPr>
          <w:gridBefore w:val="1"/>
          <w:wBefore w:w="6" w:type="pct"/>
          <w:trHeight w:val="600"/>
        </w:trPr>
        <w:tc>
          <w:tcPr>
            <w:tcW w:w="963" w:type="pct"/>
            <w:gridSpan w:val="2"/>
            <w:shd w:val="clear" w:color="auto" w:fill="auto"/>
            <w:vAlign w:val="center"/>
            <w:hideMark/>
          </w:tcPr>
          <w:p w14:paraId="24E22679"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12EABD23"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Možnost zabezpečení spuštění („</w:t>
            </w:r>
            <w:proofErr w:type="spellStart"/>
            <w:r w:rsidRPr="00EE22EE">
              <w:rPr>
                <w:rFonts w:ascii="Calibri" w:hAnsi="Calibri" w:cs="Calibri"/>
                <w:sz w:val="22"/>
                <w:szCs w:val="22"/>
              </w:rPr>
              <w:t>bootování</w:t>
            </w:r>
            <w:proofErr w:type="spellEnd"/>
            <w:r w:rsidRPr="00EE22EE">
              <w:rPr>
                <w:rFonts w:ascii="Calibri" w:hAnsi="Calibri" w:cs="Calibri"/>
                <w:sz w:val="22"/>
                <w:szCs w:val="22"/>
              </w:rPr>
              <w:t>“) heslem na dvou úrovních administrátor/uživatel</w:t>
            </w:r>
          </w:p>
        </w:tc>
        <w:tc>
          <w:tcPr>
            <w:tcW w:w="702" w:type="pct"/>
            <w:gridSpan w:val="2"/>
            <w:shd w:val="clear" w:color="000000" w:fill="FFFF00"/>
            <w:vAlign w:val="center"/>
            <w:hideMark/>
          </w:tcPr>
          <w:p w14:paraId="52669EA3"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5E0B28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349019F7" w14:textId="77777777" w:rsidTr="00EE22EE">
        <w:trPr>
          <w:gridBefore w:val="1"/>
          <w:wBefore w:w="6" w:type="pct"/>
          <w:trHeight w:val="600"/>
        </w:trPr>
        <w:tc>
          <w:tcPr>
            <w:tcW w:w="963" w:type="pct"/>
            <w:gridSpan w:val="2"/>
            <w:shd w:val="clear" w:color="auto" w:fill="auto"/>
            <w:vAlign w:val="center"/>
            <w:hideMark/>
          </w:tcPr>
          <w:p w14:paraId="6885F4E2"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6106BAC"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Podpora zavedení operačního systému ze zařízení připojeného k USB portu</w:t>
            </w:r>
          </w:p>
        </w:tc>
        <w:tc>
          <w:tcPr>
            <w:tcW w:w="702" w:type="pct"/>
            <w:gridSpan w:val="2"/>
            <w:shd w:val="clear" w:color="000000" w:fill="FFFF00"/>
            <w:vAlign w:val="center"/>
            <w:hideMark/>
          </w:tcPr>
          <w:p w14:paraId="6EFFA310"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01F8722"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664BB370" w14:textId="77777777" w:rsidTr="00EE22EE">
        <w:trPr>
          <w:gridBefore w:val="1"/>
          <w:wBefore w:w="6" w:type="pct"/>
          <w:trHeight w:val="900"/>
        </w:trPr>
        <w:tc>
          <w:tcPr>
            <w:tcW w:w="963" w:type="pct"/>
            <w:gridSpan w:val="2"/>
            <w:shd w:val="clear" w:color="auto" w:fill="auto"/>
            <w:vAlign w:val="center"/>
            <w:hideMark/>
          </w:tcPr>
          <w:p w14:paraId="1740E0D0"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2EFD5B5D"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Možnost zablokování vybraných zařízení a sběrnic tak, aby s nimi nemohl pracovat operační systém (USB porty…)</w:t>
            </w:r>
          </w:p>
        </w:tc>
        <w:tc>
          <w:tcPr>
            <w:tcW w:w="702" w:type="pct"/>
            <w:gridSpan w:val="2"/>
            <w:shd w:val="clear" w:color="000000" w:fill="FFFF00"/>
            <w:vAlign w:val="center"/>
            <w:hideMark/>
          </w:tcPr>
          <w:p w14:paraId="48A6C36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0A3C865"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43DE657B" w14:textId="77777777" w:rsidTr="00EE22EE">
        <w:trPr>
          <w:gridBefore w:val="1"/>
          <w:wBefore w:w="6" w:type="pct"/>
          <w:trHeight w:val="900"/>
        </w:trPr>
        <w:tc>
          <w:tcPr>
            <w:tcW w:w="963" w:type="pct"/>
            <w:gridSpan w:val="2"/>
            <w:shd w:val="clear" w:color="auto" w:fill="auto"/>
            <w:vAlign w:val="center"/>
            <w:hideMark/>
          </w:tcPr>
          <w:p w14:paraId="012FCD59"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Zabezpečení:</w:t>
            </w:r>
          </w:p>
        </w:tc>
        <w:tc>
          <w:tcPr>
            <w:tcW w:w="1754" w:type="pct"/>
            <w:gridSpan w:val="2"/>
            <w:shd w:val="clear" w:color="auto" w:fill="auto"/>
            <w:vAlign w:val="center"/>
            <w:hideMark/>
          </w:tcPr>
          <w:p w14:paraId="21E573E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Zabezpečení Technologie TPM 2.0 </w:t>
            </w:r>
            <w:proofErr w:type="spellStart"/>
            <w:r w:rsidRPr="00EE22EE">
              <w:rPr>
                <w:rFonts w:ascii="Calibri" w:hAnsi="Calibri" w:cs="Calibri"/>
                <w:sz w:val="22"/>
                <w:szCs w:val="22"/>
              </w:rPr>
              <w:t>chip</w:t>
            </w:r>
            <w:proofErr w:type="spellEnd"/>
            <w:r w:rsidRPr="00EE22EE">
              <w:rPr>
                <w:rFonts w:ascii="Calibri" w:hAnsi="Calibri" w:cs="Calibri"/>
                <w:sz w:val="22"/>
                <w:szCs w:val="22"/>
              </w:rPr>
              <w:t xml:space="preserve"> s certifikací TCG, příprava pro mechanické zabezpečení lankem se zámkem či případné jiné obdobné řešení</w:t>
            </w:r>
          </w:p>
        </w:tc>
        <w:tc>
          <w:tcPr>
            <w:tcW w:w="702" w:type="pct"/>
            <w:gridSpan w:val="2"/>
            <w:shd w:val="clear" w:color="000000" w:fill="FFFF00"/>
            <w:vAlign w:val="center"/>
            <w:hideMark/>
          </w:tcPr>
          <w:p w14:paraId="7A9C0A9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F4FCFA9"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71AB27D1" w14:textId="77777777" w:rsidTr="00EE22EE">
        <w:trPr>
          <w:gridBefore w:val="1"/>
          <w:wBefore w:w="6" w:type="pct"/>
          <w:trHeight w:val="600"/>
        </w:trPr>
        <w:tc>
          <w:tcPr>
            <w:tcW w:w="963" w:type="pct"/>
            <w:gridSpan w:val="2"/>
            <w:shd w:val="clear" w:color="auto" w:fill="auto"/>
            <w:vAlign w:val="center"/>
            <w:hideMark/>
          </w:tcPr>
          <w:p w14:paraId="45E7E66A"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Ostatní:</w:t>
            </w:r>
          </w:p>
        </w:tc>
        <w:tc>
          <w:tcPr>
            <w:tcW w:w="1754" w:type="pct"/>
            <w:gridSpan w:val="2"/>
            <w:shd w:val="clear" w:color="auto" w:fill="auto"/>
            <w:vAlign w:val="center"/>
            <w:hideMark/>
          </w:tcPr>
          <w:p w14:paraId="6C7F5C54"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Certifikace EPEAT min. Silver u produktové řady notebooku, </w:t>
            </w:r>
            <w:proofErr w:type="spellStart"/>
            <w:r w:rsidRPr="00EE22EE">
              <w:rPr>
                <w:rFonts w:ascii="Calibri" w:hAnsi="Calibri" w:cs="Calibri"/>
                <w:sz w:val="22"/>
                <w:szCs w:val="22"/>
              </w:rPr>
              <w:t>EnergyStar</w:t>
            </w:r>
            <w:proofErr w:type="spellEnd"/>
            <w:r w:rsidRPr="00EE22EE">
              <w:rPr>
                <w:rFonts w:ascii="Calibri" w:hAnsi="Calibri" w:cs="Calibri"/>
                <w:sz w:val="22"/>
                <w:szCs w:val="22"/>
              </w:rPr>
              <w:t xml:space="preserve"> min. 6.1</w:t>
            </w:r>
          </w:p>
        </w:tc>
        <w:tc>
          <w:tcPr>
            <w:tcW w:w="702" w:type="pct"/>
            <w:gridSpan w:val="2"/>
            <w:shd w:val="clear" w:color="000000" w:fill="FFFF00"/>
            <w:vAlign w:val="center"/>
            <w:hideMark/>
          </w:tcPr>
          <w:p w14:paraId="6D05EAF7"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713E7AA"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4D04717F" w14:textId="77777777" w:rsidTr="00EE22EE">
        <w:trPr>
          <w:gridBefore w:val="1"/>
          <w:wBefore w:w="6" w:type="pct"/>
          <w:trHeight w:val="600"/>
        </w:trPr>
        <w:tc>
          <w:tcPr>
            <w:tcW w:w="963" w:type="pct"/>
            <w:gridSpan w:val="2"/>
            <w:shd w:val="clear" w:color="auto" w:fill="auto"/>
            <w:vAlign w:val="center"/>
            <w:hideMark/>
          </w:tcPr>
          <w:p w14:paraId="4E236C92"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008E964"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Síťový adaptér odpovídající příkonu notebooku, napájecí kabel</w:t>
            </w:r>
          </w:p>
        </w:tc>
        <w:tc>
          <w:tcPr>
            <w:tcW w:w="702" w:type="pct"/>
            <w:gridSpan w:val="2"/>
            <w:shd w:val="clear" w:color="000000" w:fill="FFFF00"/>
            <w:vAlign w:val="center"/>
            <w:hideMark/>
          </w:tcPr>
          <w:p w14:paraId="30EE7EB1"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87F0C37"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35E34C52" w14:textId="77777777" w:rsidTr="00EE22EE">
        <w:trPr>
          <w:gridBefore w:val="1"/>
          <w:wBefore w:w="6" w:type="pct"/>
          <w:trHeight w:val="900"/>
        </w:trPr>
        <w:tc>
          <w:tcPr>
            <w:tcW w:w="963" w:type="pct"/>
            <w:gridSpan w:val="2"/>
            <w:shd w:val="clear" w:color="auto" w:fill="auto"/>
            <w:vAlign w:val="center"/>
            <w:hideMark/>
          </w:tcPr>
          <w:p w14:paraId="3E82F4F8"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Typ zařízení a podpora nástrojů pro správu</w:t>
            </w:r>
          </w:p>
        </w:tc>
        <w:tc>
          <w:tcPr>
            <w:tcW w:w="1754" w:type="pct"/>
            <w:gridSpan w:val="2"/>
            <w:shd w:val="clear" w:color="auto" w:fill="auto"/>
            <w:vAlign w:val="center"/>
            <w:hideMark/>
          </w:tcPr>
          <w:p w14:paraId="40FCB425"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Kompatibilita s nástroji pro správu zařízení - Microsoft </w:t>
            </w:r>
            <w:proofErr w:type="spellStart"/>
            <w:r w:rsidRPr="00EE22EE">
              <w:rPr>
                <w:rFonts w:ascii="Calibri" w:hAnsi="Calibri" w:cs="Calibri"/>
                <w:sz w:val="22"/>
                <w:szCs w:val="22"/>
              </w:rPr>
              <w:t>Endpoint</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Configuration</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Manager</w:t>
            </w:r>
            <w:proofErr w:type="spellEnd"/>
            <w:r w:rsidRPr="00EE22EE">
              <w:rPr>
                <w:rFonts w:ascii="Calibri" w:hAnsi="Calibri" w:cs="Calibri"/>
                <w:sz w:val="22"/>
                <w:szCs w:val="22"/>
              </w:rPr>
              <w:t xml:space="preserve"> (MECM), </w:t>
            </w:r>
            <w:proofErr w:type="spellStart"/>
            <w:r w:rsidRPr="00EE22EE">
              <w:rPr>
                <w:rFonts w:ascii="Calibri" w:hAnsi="Calibri" w:cs="Calibri"/>
                <w:sz w:val="22"/>
                <w:szCs w:val="22"/>
              </w:rPr>
              <w:t>Intune</w:t>
            </w:r>
            <w:proofErr w:type="spellEnd"/>
            <w:r w:rsidRPr="00EE22EE">
              <w:rPr>
                <w:rFonts w:ascii="Calibri" w:hAnsi="Calibri" w:cs="Calibri"/>
                <w:sz w:val="22"/>
                <w:szCs w:val="22"/>
              </w:rPr>
              <w:t>, Autopilot.</w:t>
            </w:r>
          </w:p>
        </w:tc>
        <w:tc>
          <w:tcPr>
            <w:tcW w:w="702" w:type="pct"/>
            <w:gridSpan w:val="2"/>
            <w:shd w:val="clear" w:color="000000" w:fill="FFFF00"/>
            <w:vAlign w:val="center"/>
            <w:hideMark/>
          </w:tcPr>
          <w:p w14:paraId="3997D86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15646B5"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3F28A48A" w14:textId="77777777" w:rsidTr="00EE22EE">
        <w:trPr>
          <w:gridBefore w:val="1"/>
          <w:wBefore w:w="6" w:type="pct"/>
          <w:trHeight w:val="600"/>
        </w:trPr>
        <w:tc>
          <w:tcPr>
            <w:tcW w:w="963" w:type="pct"/>
            <w:gridSpan w:val="2"/>
            <w:shd w:val="clear" w:color="auto" w:fill="auto"/>
            <w:vAlign w:val="center"/>
            <w:hideMark/>
          </w:tcPr>
          <w:p w14:paraId="6BF3B2F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7F258B03"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Min. 60 měsíců u notebooku a příslušenství (vyjma baterie)</w:t>
            </w:r>
          </w:p>
        </w:tc>
        <w:tc>
          <w:tcPr>
            <w:tcW w:w="702" w:type="pct"/>
            <w:gridSpan w:val="2"/>
            <w:shd w:val="clear" w:color="000000" w:fill="FFFF00"/>
            <w:vAlign w:val="center"/>
            <w:hideMark/>
          </w:tcPr>
          <w:p w14:paraId="5E52F7D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2FFAAF6D"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60 měsíců</w:t>
            </w:r>
          </w:p>
        </w:tc>
      </w:tr>
      <w:tr w:rsidR="00CF1737" w:rsidRPr="00EE22EE" w14:paraId="059FEF07" w14:textId="77777777" w:rsidTr="00EE22EE">
        <w:trPr>
          <w:gridBefore w:val="1"/>
          <w:wBefore w:w="6" w:type="pct"/>
          <w:trHeight w:val="300"/>
        </w:trPr>
        <w:tc>
          <w:tcPr>
            <w:tcW w:w="963" w:type="pct"/>
            <w:gridSpan w:val="2"/>
            <w:shd w:val="clear" w:color="auto" w:fill="auto"/>
            <w:vAlign w:val="center"/>
            <w:hideMark/>
          </w:tcPr>
          <w:p w14:paraId="153D27F7"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6632DC6F"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Min. 36 měsíců na baterii notebooku</w:t>
            </w:r>
          </w:p>
        </w:tc>
        <w:tc>
          <w:tcPr>
            <w:tcW w:w="702" w:type="pct"/>
            <w:gridSpan w:val="2"/>
            <w:shd w:val="clear" w:color="000000" w:fill="FFFF00"/>
            <w:vAlign w:val="center"/>
            <w:hideMark/>
          </w:tcPr>
          <w:p w14:paraId="483F86E2"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8266FE8"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36 měsíců</w:t>
            </w:r>
          </w:p>
        </w:tc>
      </w:tr>
      <w:tr w:rsidR="00CF1737" w:rsidRPr="00EE22EE" w14:paraId="5E63A152" w14:textId="77777777" w:rsidTr="00EE22EE">
        <w:trPr>
          <w:gridBefore w:val="1"/>
          <w:wBefore w:w="6" w:type="pct"/>
          <w:trHeight w:val="1200"/>
        </w:trPr>
        <w:tc>
          <w:tcPr>
            <w:tcW w:w="963" w:type="pct"/>
            <w:gridSpan w:val="2"/>
            <w:shd w:val="clear" w:color="auto" w:fill="auto"/>
            <w:vAlign w:val="center"/>
            <w:hideMark/>
          </w:tcPr>
          <w:p w14:paraId="63A1878E"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Servis:</w:t>
            </w:r>
          </w:p>
        </w:tc>
        <w:tc>
          <w:tcPr>
            <w:tcW w:w="1754" w:type="pct"/>
            <w:gridSpan w:val="2"/>
            <w:shd w:val="clear" w:color="auto" w:fill="auto"/>
            <w:vAlign w:val="center"/>
            <w:hideMark/>
          </w:tcPr>
          <w:p w14:paraId="46DA2C4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V místě instalace zařízení u zákazníka s ukončením opravy následující pracovní den od jejího nahlášení. Servis prováděný výrobcem či jím garantovaný prostřednictvím </w:t>
            </w:r>
            <w:r w:rsidRPr="00EE22EE">
              <w:rPr>
                <w:rFonts w:ascii="Calibri" w:hAnsi="Calibri" w:cs="Calibri"/>
                <w:sz w:val="22"/>
                <w:szCs w:val="22"/>
              </w:rPr>
              <w:lastRenderedPageBreak/>
              <w:t>autorizovaného subjektu</w:t>
            </w:r>
          </w:p>
        </w:tc>
        <w:tc>
          <w:tcPr>
            <w:tcW w:w="702" w:type="pct"/>
            <w:gridSpan w:val="2"/>
            <w:shd w:val="clear" w:color="000000" w:fill="FFFF00"/>
            <w:vAlign w:val="center"/>
            <w:hideMark/>
          </w:tcPr>
          <w:p w14:paraId="3AE16387"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73B413AC"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142C6FFE" w14:textId="77777777" w:rsidTr="00EE22EE">
        <w:trPr>
          <w:gridBefore w:val="1"/>
          <w:wBefore w:w="6" w:type="pct"/>
          <w:trHeight w:val="600"/>
        </w:trPr>
        <w:tc>
          <w:tcPr>
            <w:tcW w:w="963" w:type="pct"/>
            <w:gridSpan w:val="2"/>
            <w:shd w:val="clear" w:color="auto" w:fill="auto"/>
            <w:vAlign w:val="center"/>
            <w:hideMark/>
          </w:tcPr>
          <w:p w14:paraId="2F30C019"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C465BD7"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Jediné kontaktní místo pro nahlášení poruch pro celou ČR</w:t>
            </w:r>
          </w:p>
        </w:tc>
        <w:tc>
          <w:tcPr>
            <w:tcW w:w="702" w:type="pct"/>
            <w:gridSpan w:val="2"/>
            <w:shd w:val="clear" w:color="000000" w:fill="FFFF00"/>
            <w:vAlign w:val="center"/>
            <w:hideMark/>
          </w:tcPr>
          <w:p w14:paraId="323E425D"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984BBFC"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209A72FE" w14:textId="77777777" w:rsidTr="00EE22EE">
        <w:trPr>
          <w:gridBefore w:val="1"/>
          <w:wBefore w:w="6" w:type="pct"/>
          <w:trHeight w:val="900"/>
        </w:trPr>
        <w:tc>
          <w:tcPr>
            <w:tcW w:w="963" w:type="pct"/>
            <w:gridSpan w:val="2"/>
            <w:shd w:val="clear" w:color="auto" w:fill="auto"/>
            <w:vAlign w:val="center"/>
            <w:hideMark/>
          </w:tcPr>
          <w:p w14:paraId="07D114A8"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B12190A"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 v době od 9:00 do 16:00 hod.</w:t>
            </w:r>
          </w:p>
        </w:tc>
        <w:tc>
          <w:tcPr>
            <w:tcW w:w="702" w:type="pct"/>
            <w:gridSpan w:val="2"/>
            <w:shd w:val="clear" w:color="000000" w:fill="FFFF00"/>
            <w:vAlign w:val="center"/>
            <w:hideMark/>
          </w:tcPr>
          <w:p w14:paraId="005794B1"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AEFE7C0"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76A45A1D" w14:textId="77777777" w:rsidTr="00EE22EE">
        <w:trPr>
          <w:gridBefore w:val="1"/>
          <w:wBefore w:w="6" w:type="pct"/>
          <w:trHeight w:val="600"/>
        </w:trPr>
        <w:tc>
          <w:tcPr>
            <w:tcW w:w="963" w:type="pct"/>
            <w:gridSpan w:val="2"/>
            <w:shd w:val="clear" w:color="auto" w:fill="auto"/>
            <w:vAlign w:val="center"/>
            <w:hideMark/>
          </w:tcPr>
          <w:p w14:paraId="603A2BA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32A9740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Podpora prostřednictvím internetu musí umožňovat stahování ovladačů a manuálů z internetu</w:t>
            </w:r>
          </w:p>
        </w:tc>
        <w:tc>
          <w:tcPr>
            <w:tcW w:w="702" w:type="pct"/>
            <w:gridSpan w:val="2"/>
            <w:shd w:val="clear" w:color="000000" w:fill="FFFF00"/>
            <w:vAlign w:val="center"/>
            <w:hideMark/>
          </w:tcPr>
          <w:p w14:paraId="29D5A3B0"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3F55AAD"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577EEE85" w14:textId="77777777" w:rsidTr="00EE22EE">
        <w:trPr>
          <w:gridBefore w:val="1"/>
          <w:wBefore w:w="6" w:type="pct"/>
          <w:trHeight w:val="615"/>
        </w:trPr>
        <w:tc>
          <w:tcPr>
            <w:tcW w:w="963" w:type="pct"/>
            <w:gridSpan w:val="2"/>
            <w:shd w:val="clear" w:color="auto" w:fill="auto"/>
            <w:vAlign w:val="center"/>
            <w:hideMark/>
          </w:tcPr>
          <w:p w14:paraId="1A21FE60"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25287BD3"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Při výměně SSD či celého zařízení zůstává původní SSD majetkem kupujícího (neodváží se)                                                                                                                                                                                  </w:t>
            </w:r>
          </w:p>
        </w:tc>
        <w:tc>
          <w:tcPr>
            <w:tcW w:w="702" w:type="pct"/>
            <w:gridSpan w:val="2"/>
            <w:shd w:val="clear" w:color="000000" w:fill="FFFF00"/>
            <w:vAlign w:val="center"/>
            <w:hideMark/>
          </w:tcPr>
          <w:p w14:paraId="1D23040E"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35F3B9D"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540BCC1D" w14:textId="77777777" w:rsidTr="00EE22EE">
        <w:trPr>
          <w:gridBefore w:val="1"/>
          <w:wBefore w:w="6" w:type="pct"/>
          <w:trHeight w:val="315"/>
        </w:trPr>
        <w:tc>
          <w:tcPr>
            <w:tcW w:w="963" w:type="pct"/>
            <w:gridSpan w:val="2"/>
            <w:shd w:val="clear" w:color="auto" w:fill="auto"/>
            <w:noWrap/>
            <w:vAlign w:val="bottom"/>
            <w:hideMark/>
          </w:tcPr>
          <w:p w14:paraId="3B914127" w14:textId="77777777" w:rsidR="00CF1737" w:rsidRPr="00EE22EE" w:rsidRDefault="00CF1737" w:rsidP="00F87B59">
            <w:pPr>
              <w:rPr>
                <w:rFonts w:ascii="Calibri" w:hAnsi="Calibri" w:cs="Calibri"/>
                <w:sz w:val="22"/>
                <w:szCs w:val="22"/>
              </w:rPr>
            </w:pPr>
          </w:p>
        </w:tc>
        <w:tc>
          <w:tcPr>
            <w:tcW w:w="1754" w:type="pct"/>
            <w:gridSpan w:val="2"/>
            <w:shd w:val="clear" w:color="auto" w:fill="auto"/>
            <w:noWrap/>
            <w:vAlign w:val="bottom"/>
            <w:hideMark/>
          </w:tcPr>
          <w:p w14:paraId="4E7D5108" w14:textId="77777777" w:rsidR="00CF1737" w:rsidRPr="00EE22EE" w:rsidRDefault="00CF1737" w:rsidP="00F87B59">
            <w:pPr>
              <w:rPr>
                <w:sz w:val="22"/>
                <w:szCs w:val="22"/>
              </w:rPr>
            </w:pPr>
          </w:p>
        </w:tc>
        <w:tc>
          <w:tcPr>
            <w:tcW w:w="702" w:type="pct"/>
            <w:gridSpan w:val="2"/>
            <w:shd w:val="clear" w:color="auto" w:fill="auto"/>
            <w:noWrap/>
            <w:vAlign w:val="bottom"/>
            <w:hideMark/>
          </w:tcPr>
          <w:p w14:paraId="389A6DE8" w14:textId="77777777" w:rsidR="00CF1737" w:rsidRPr="00EE22EE" w:rsidRDefault="00CF1737" w:rsidP="00F87B59">
            <w:pPr>
              <w:rPr>
                <w:sz w:val="22"/>
                <w:szCs w:val="22"/>
              </w:rPr>
            </w:pPr>
          </w:p>
        </w:tc>
        <w:tc>
          <w:tcPr>
            <w:tcW w:w="1575" w:type="pct"/>
            <w:gridSpan w:val="2"/>
            <w:shd w:val="clear" w:color="auto" w:fill="auto"/>
            <w:noWrap/>
            <w:vAlign w:val="bottom"/>
            <w:hideMark/>
          </w:tcPr>
          <w:p w14:paraId="17773A7F" w14:textId="77777777" w:rsidR="00CF1737" w:rsidRPr="00EE22EE" w:rsidRDefault="00CF1737" w:rsidP="00F87B59">
            <w:pPr>
              <w:rPr>
                <w:sz w:val="22"/>
                <w:szCs w:val="22"/>
              </w:rPr>
            </w:pPr>
          </w:p>
        </w:tc>
      </w:tr>
      <w:tr w:rsidR="00CF1737" w:rsidRPr="00EE22EE" w14:paraId="457BA39C" w14:textId="77777777" w:rsidTr="00EE22EE">
        <w:trPr>
          <w:gridBefore w:val="1"/>
          <w:wBefore w:w="6" w:type="pct"/>
          <w:trHeight w:val="300"/>
        </w:trPr>
        <w:tc>
          <w:tcPr>
            <w:tcW w:w="2717" w:type="pct"/>
            <w:gridSpan w:val="4"/>
            <w:shd w:val="clear" w:color="000000" w:fill="99CCFF"/>
            <w:vAlign w:val="center"/>
            <w:hideMark/>
          </w:tcPr>
          <w:p w14:paraId="63A2544B" w14:textId="77777777" w:rsidR="00CF1737" w:rsidRPr="00EE22EE" w:rsidRDefault="00CF1737" w:rsidP="00F87B59">
            <w:pPr>
              <w:jc w:val="center"/>
              <w:rPr>
                <w:rFonts w:ascii="Calibri" w:hAnsi="Calibri" w:cs="Calibri"/>
                <w:b/>
                <w:bCs/>
                <w:sz w:val="22"/>
                <w:szCs w:val="22"/>
              </w:rPr>
            </w:pPr>
            <w:proofErr w:type="spellStart"/>
            <w:r w:rsidRPr="00EE22EE">
              <w:rPr>
                <w:rFonts w:ascii="Calibri" w:hAnsi="Calibri" w:cs="Calibri"/>
                <w:b/>
                <w:bCs/>
                <w:sz w:val="22"/>
                <w:szCs w:val="22"/>
              </w:rPr>
              <w:t>Dokovací</w:t>
            </w:r>
            <w:proofErr w:type="spellEnd"/>
            <w:r w:rsidRPr="00EE22EE">
              <w:rPr>
                <w:rFonts w:ascii="Calibri" w:hAnsi="Calibri" w:cs="Calibri"/>
                <w:b/>
                <w:bCs/>
                <w:sz w:val="22"/>
                <w:szCs w:val="22"/>
              </w:rPr>
              <w:t xml:space="preserve"> stanice L</w:t>
            </w:r>
          </w:p>
        </w:tc>
        <w:tc>
          <w:tcPr>
            <w:tcW w:w="2277" w:type="pct"/>
            <w:gridSpan w:val="4"/>
            <w:shd w:val="clear" w:color="000000" w:fill="FFFF00"/>
            <w:vAlign w:val="center"/>
            <w:hideMark/>
          </w:tcPr>
          <w:p w14:paraId="6588A054" w14:textId="77777777" w:rsidR="00CF1737" w:rsidRPr="00EE22EE" w:rsidRDefault="00CF1737" w:rsidP="00F87B59">
            <w:pPr>
              <w:jc w:val="center"/>
              <w:rPr>
                <w:rFonts w:ascii="Calibri" w:hAnsi="Calibri" w:cs="Calibri"/>
                <w:b/>
                <w:bCs/>
                <w:sz w:val="22"/>
                <w:szCs w:val="22"/>
              </w:rPr>
            </w:pPr>
            <w:r w:rsidRPr="00EE22EE">
              <w:rPr>
                <w:rFonts w:ascii="Calibri" w:hAnsi="Calibri" w:cs="Calibri"/>
                <w:b/>
                <w:bCs/>
                <w:sz w:val="22"/>
                <w:szCs w:val="22"/>
              </w:rPr>
              <w:t>THINKPAD UNIVERSAL USB-C DOCK</w:t>
            </w:r>
          </w:p>
        </w:tc>
      </w:tr>
      <w:tr w:rsidR="00CF1737" w:rsidRPr="00EE22EE" w14:paraId="56469834" w14:textId="77777777" w:rsidTr="00EE22EE">
        <w:trPr>
          <w:gridBefore w:val="1"/>
          <w:wBefore w:w="6" w:type="pct"/>
          <w:trHeight w:val="300"/>
        </w:trPr>
        <w:tc>
          <w:tcPr>
            <w:tcW w:w="963" w:type="pct"/>
            <w:gridSpan w:val="2"/>
            <w:shd w:val="clear" w:color="000000" w:fill="99CCFF"/>
            <w:noWrap/>
            <w:vAlign w:val="center"/>
            <w:hideMark/>
          </w:tcPr>
          <w:p w14:paraId="3340837F" w14:textId="77777777" w:rsidR="00CF1737" w:rsidRPr="00EE22EE" w:rsidRDefault="00CF1737" w:rsidP="00F87B59">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4D016139" w14:textId="77777777" w:rsidR="00CF1737" w:rsidRPr="00EE22EE" w:rsidRDefault="00CF1737" w:rsidP="00F87B59">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48FBA97D" w14:textId="77777777" w:rsidR="00CF1737" w:rsidRPr="00EE22EE" w:rsidRDefault="00CF1737" w:rsidP="00F87B59">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79A1FBD2" w14:textId="77777777" w:rsidR="00CF1737" w:rsidRPr="00EE22EE" w:rsidRDefault="00CF1737" w:rsidP="00F87B59">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2719E70B" w14:textId="77777777" w:rsidTr="00EE22EE">
        <w:trPr>
          <w:gridBefore w:val="1"/>
          <w:wBefore w:w="6" w:type="pct"/>
          <w:trHeight w:val="900"/>
        </w:trPr>
        <w:tc>
          <w:tcPr>
            <w:tcW w:w="963" w:type="pct"/>
            <w:gridSpan w:val="2"/>
            <w:shd w:val="clear" w:color="auto" w:fill="auto"/>
            <w:noWrap/>
            <w:vAlign w:val="center"/>
            <w:hideMark/>
          </w:tcPr>
          <w:p w14:paraId="6D49F8E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Rozhraní:</w:t>
            </w:r>
          </w:p>
        </w:tc>
        <w:tc>
          <w:tcPr>
            <w:tcW w:w="1754" w:type="pct"/>
            <w:gridSpan w:val="2"/>
            <w:shd w:val="clear" w:color="auto" w:fill="auto"/>
            <w:vAlign w:val="center"/>
            <w:hideMark/>
          </w:tcPr>
          <w:p w14:paraId="49DE92F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Min. 2x digitální port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xml:space="preserve"> nebo HDMI), z toho alespoň 1 s podporou min. 4K@60Hz</w:t>
            </w:r>
          </w:p>
        </w:tc>
        <w:tc>
          <w:tcPr>
            <w:tcW w:w="702" w:type="pct"/>
            <w:gridSpan w:val="2"/>
            <w:shd w:val="clear" w:color="000000" w:fill="FFFF00"/>
            <w:vAlign w:val="center"/>
            <w:hideMark/>
          </w:tcPr>
          <w:p w14:paraId="7AB971BC"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374D2F3C"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2 x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1.4</w:t>
            </w:r>
            <w:r w:rsidRPr="00EE22EE">
              <w:rPr>
                <w:rFonts w:ascii="Calibri" w:hAnsi="Calibri" w:cs="Calibri"/>
                <w:sz w:val="22"/>
                <w:szCs w:val="22"/>
              </w:rPr>
              <w:br/>
              <w:t>1 x HDMI™ 2.0</w:t>
            </w:r>
            <w:r w:rsidRPr="00EE22EE">
              <w:rPr>
                <w:rFonts w:ascii="Calibri" w:hAnsi="Calibri" w:cs="Calibri"/>
                <w:sz w:val="22"/>
                <w:szCs w:val="22"/>
              </w:rPr>
              <w:br/>
              <w:t>podpora 4k/60Hz</w:t>
            </w:r>
          </w:p>
        </w:tc>
      </w:tr>
      <w:tr w:rsidR="00CF1737" w:rsidRPr="00EE22EE" w14:paraId="63475665" w14:textId="77777777" w:rsidTr="00EE22EE">
        <w:trPr>
          <w:gridBefore w:val="1"/>
          <w:wBefore w:w="6" w:type="pct"/>
          <w:trHeight w:val="300"/>
        </w:trPr>
        <w:tc>
          <w:tcPr>
            <w:tcW w:w="963" w:type="pct"/>
            <w:gridSpan w:val="2"/>
            <w:shd w:val="clear" w:color="auto" w:fill="auto"/>
            <w:noWrap/>
            <w:vAlign w:val="center"/>
            <w:hideMark/>
          </w:tcPr>
          <w:p w14:paraId="27C14719"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3CD1431A"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Možnost souběžného připojení dvou Monitorů I</w:t>
            </w:r>
          </w:p>
        </w:tc>
        <w:tc>
          <w:tcPr>
            <w:tcW w:w="702" w:type="pct"/>
            <w:gridSpan w:val="2"/>
            <w:shd w:val="clear" w:color="000000" w:fill="FFFF00"/>
            <w:vAlign w:val="center"/>
            <w:hideMark/>
          </w:tcPr>
          <w:p w14:paraId="43081F0D"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99C1110" w14:textId="77777777" w:rsidR="00CF1737" w:rsidRPr="00EE22EE" w:rsidRDefault="00CF1737" w:rsidP="00F87B59">
            <w:pPr>
              <w:rPr>
                <w:rFonts w:ascii="Calibri" w:hAnsi="Calibri" w:cs="Calibri"/>
                <w:b/>
                <w:bCs/>
                <w:sz w:val="22"/>
                <w:szCs w:val="22"/>
              </w:rPr>
            </w:pPr>
            <w:r w:rsidRPr="00EE22EE">
              <w:rPr>
                <w:rFonts w:ascii="Calibri" w:hAnsi="Calibri" w:cs="Calibri"/>
                <w:b/>
                <w:bCs/>
                <w:sz w:val="22"/>
                <w:szCs w:val="22"/>
              </w:rPr>
              <w:t> </w:t>
            </w:r>
          </w:p>
        </w:tc>
      </w:tr>
      <w:tr w:rsidR="00CF1737" w:rsidRPr="00EE22EE" w14:paraId="7C249065" w14:textId="77777777" w:rsidTr="00EE22EE">
        <w:trPr>
          <w:gridBefore w:val="1"/>
          <w:wBefore w:w="6" w:type="pct"/>
          <w:trHeight w:val="1200"/>
        </w:trPr>
        <w:tc>
          <w:tcPr>
            <w:tcW w:w="963" w:type="pct"/>
            <w:gridSpan w:val="2"/>
            <w:shd w:val="clear" w:color="auto" w:fill="auto"/>
            <w:noWrap/>
            <w:vAlign w:val="center"/>
            <w:hideMark/>
          </w:tcPr>
          <w:p w14:paraId="42CA5AC0"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68084D77"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Min. 4x USB port (z toho min. 1x USB-C a min. 2x USB-A s přenosovou rychlostí min. </w:t>
            </w:r>
            <w:r w:rsidRPr="00EE22EE">
              <w:rPr>
                <w:rFonts w:ascii="Calibri" w:hAnsi="Calibri" w:cs="Calibri"/>
                <w:b/>
                <w:bCs/>
                <w:sz w:val="22"/>
                <w:szCs w:val="22"/>
              </w:rPr>
              <w:t xml:space="preserve">5 </w:t>
            </w:r>
            <w:proofErr w:type="spellStart"/>
            <w:r w:rsidRPr="00EE22EE">
              <w:rPr>
                <w:rFonts w:ascii="Calibri" w:hAnsi="Calibri" w:cs="Calibri"/>
                <w:b/>
                <w:bCs/>
                <w:sz w:val="22"/>
                <w:szCs w:val="22"/>
              </w:rPr>
              <w:t>Gb</w:t>
            </w:r>
            <w:proofErr w:type="spellEnd"/>
            <w:r w:rsidRPr="00EE22EE">
              <w:rPr>
                <w:rFonts w:ascii="Calibri" w:hAnsi="Calibri" w:cs="Calibri"/>
                <w:b/>
                <w:bCs/>
                <w:sz w:val="22"/>
                <w:szCs w:val="22"/>
              </w:rPr>
              <w:t>/s</w:t>
            </w:r>
            <w:r w:rsidRPr="00EE22EE">
              <w:rPr>
                <w:rFonts w:ascii="Calibri" w:hAnsi="Calibri" w:cs="Calibri"/>
                <w:sz w:val="22"/>
                <w:szCs w:val="22"/>
              </w:rPr>
              <w:t xml:space="preserve">). Napájecí konektor a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konektor se do splnění požadavku nepočítají.</w:t>
            </w:r>
          </w:p>
        </w:tc>
        <w:tc>
          <w:tcPr>
            <w:tcW w:w="702" w:type="pct"/>
            <w:gridSpan w:val="2"/>
            <w:shd w:val="clear" w:color="000000" w:fill="FFFF00"/>
            <w:vAlign w:val="center"/>
            <w:hideMark/>
          </w:tcPr>
          <w:p w14:paraId="2190C6A4"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A215772"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2 x USB-A 2.0</w:t>
            </w:r>
            <w:r w:rsidRPr="00EE22EE">
              <w:rPr>
                <w:rFonts w:ascii="Calibri" w:hAnsi="Calibri" w:cs="Calibri"/>
                <w:sz w:val="22"/>
                <w:szCs w:val="22"/>
              </w:rPr>
              <w:br/>
              <w:t xml:space="preserve">3 x USB-A 3.1 Gen 2 2 (10 </w:t>
            </w:r>
            <w:proofErr w:type="spellStart"/>
            <w:r w:rsidRPr="00EE22EE">
              <w:rPr>
                <w:rFonts w:ascii="Calibri" w:hAnsi="Calibri" w:cs="Calibri"/>
                <w:sz w:val="22"/>
                <w:szCs w:val="22"/>
              </w:rPr>
              <w:t>Gbps</w:t>
            </w:r>
            <w:proofErr w:type="spellEnd"/>
            <w:r w:rsidRPr="00EE22EE">
              <w:rPr>
                <w:rFonts w:ascii="Calibri" w:hAnsi="Calibri" w:cs="Calibri"/>
                <w:sz w:val="22"/>
                <w:szCs w:val="22"/>
              </w:rPr>
              <w:t xml:space="preserve">, 1 </w:t>
            </w:r>
            <w:proofErr w:type="spellStart"/>
            <w:r w:rsidRPr="00EE22EE">
              <w:rPr>
                <w:rFonts w:ascii="Calibri" w:hAnsi="Calibri" w:cs="Calibri"/>
                <w:sz w:val="22"/>
                <w:szCs w:val="22"/>
              </w:rPr>
              <w:t>with</w:t>
            </w:r>
            <w:proofErr w:type="spellEnd"/>
            <w:r w:rsidRPr="00EE22EE">
              <w:rPr>
                <w:rFonts w:ascii="Calibri" w:hAnsi="Calibri" w:cs="Calibri"/>
                <w:sz w:val="22"/>
                <w:szCs w:val="22"/>
              </w:rPr>
              <w:br/>
            </w:r>
            <w:proofErr w:type="spellStart"/>
            <w:r w:rsidRPr="00EE22EE">
              <w:rPr>
                <w:rFonts w:ascii="Calibri" w:hAnsi="Calibri" w:cs="Calibri"/>
                <w:sz w:val="22"/>
                <w:szCs w:val="22"/>
              </w:rPr>
              <w:t>Always</w:t>
            </w:r>
            <w:proofErr w:type="spellEnd"/>
            <w:r w:rsidRPr="00EE22EE">
              <w:rPr>
                <w:rFonts w:ascii="Calibri" w:hAnsi="Calibri" w:cs="Calibri"/>
                <w:sz w:val="22"/>
                <w:szCs w:val="22"/>
              </w:rPr>
              <w:t xml:space="preserve">-On </w:t>
            </w:r>
            <w:proofErr w:type="spellStart"/>
            <w:r w:rsidRPr="00EE22EE">
              <w:rPr>
                <w:rFonts w:ascii="Calibri" w:hAnsi="Calibri" w:cs="Calibri"/>
                <w:sz w:val="22"/>
                <w:szCs w:val="22"/>
              </w:rPr>
              <w:t>Charging</w:t>
            </w:r>
            <w:proofErr w:type="spellEnd"/>
            <w:r w:rsidRPr="00EE22EE">
              <w:rPr>
                <w:rFonts w:ascii="Calibri" w:hAnsi="Calibri" w:cs="Calibri"/>
                <w:sz w:val="22"/>
                <w:szCs w:val="22"/>
              </w:rPr>
              <w:t>)</w:t>
            </w:r>
            <w:r w:rsidRPr="00EE22EE">
              <w:rPr>
                <w:rFonts w:ascii="Calibri" w:hAnsi="Calibri" w:cs="Calibri"/>
                <w:sz w:val="22"/>
                <w:szCs w:val="22"/>
              </w:rPr>
              <w:br/>
              <w:t xml:space="preserve">1 x USB-C (10 </w:t>
            </w:r>
            <w:proofErr w:type="spellStart"/>
            <w:r w:rsidRPr="00EE22EE">
              <w:rPr>
                <w:rFonts w:ascii="Calibri" w:hAnsi="Calibri" w:cs="Calibri"/>
                <w:sz w:val="22"/>
                <w:szCs w:val="22"/>
              </w:rPr>
              <w:t>Gbps</w:t>
            </w:r>
            <w:proofErr w:type="spellEnd"/>
            <w:r w:rsidRPr="00EE22EE">
              <w:rPr>
                <w:rFonts w:ascii="Calibri" w:hAnsi="Calibri" w:cs="Calibri"/>
                <w:sz w:val="22"/>
                <w:szCs w:val="22"/>
              </w:rPr>
              <w:t>, 5V / 3A)</w:t>
            </w:r>
          </w:p>
        </w:tc>
      </w:tr>
      <w:tr w:rsidR="00CF1737" w:rsidRPr="00EE22EE" w14:paraId="4AA71D82" w14:textId="77777777" w:rsidTr="00EE22EE">
        <w:trPr>
          <w:gridBefore w:val="1"/>
          <w:wBefore w:w="6" w:type="pct"/>
          <w:trHeight w:val="1800"/>
        </w:trPr>
        <w:tc>
          <w:tcPr>
            <w:tcW w:w="963" w:type="pct"/>
            <w:gridSpan w:val="2"/>
            <w:shd w:val="clear" w:color="auto" w:fill="auto"/>
            <w:noWrap/>
            <w:vAlign w:val="center"/>
            <w:hideMark/>
          </w:tcPr>
          <w:p w14:paraId="21C466AF"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06A401F2"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1x RJ-45, 100/1000 Mbps</w:t>
            </w:r>
            <w:r w:rsidRPr="00EE22EE">
              <w:rPr>
                <w:rFonts w:ascii="Calibri" w:hAnsi="Calibri" w:cs="Calibri"/>
                <w:sz w:val="22"/>
                <w:szCs w:val="22"/>
              </w:rPr>
              <w:br/>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 musí podporovat </w:t>
            </w:r>
            <w:proofErr w:type="spellStart"/>
            <w:r w:rsidRPr="00EE22EE">
              <w:rPr>
                <w:rFonts w:ascii="Calibri" w:hAnsi="Calibri" w:cs="Calibri"/>
                <w:sz w:val="22"/>
                <w:szCs w:val="22"/>
              </w:rPr>
              <w:t>WoL</w:t>
            </w:r>
            <w:proofErr w:type="spellEnd"/>
            <w:r w:rsidRPr="00EE22EE">
              <w:rPr>
                <w:rFonts w:ascii="Calibri" w:hAnsi="Calibri" w:cs="Calibri"/>
                <w:sz w:val="22"/>
                <w:szCs w:val="22"/>
              </w:rPr>
              <w:t xml:space="preserve">, PXE a možnost převzetí MAC adresy notebooku pro jeho jednoznačnou identifikaci v rámci </w:t>
            </w:r>
            <w:r w:rsidRPr="00EE22EE">
              <w:rPr>
                <w:rFonts w:ascii="Calibri" w:hAnsi="Calibri" w:cs="Calibri"/>
                <w:sz w:val="22"/>
                <w:szCs w:val="22"/>
              </w:rPr>
              <w:lastRenderedPageBreak/>
              <w:t xml:space="preserve">systému hromadné správy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Pass-Through</w:t>
            </w:r>
            <w:proofErr w:type="spellEnd"/>
            <w:r w:rsidRPr="00EE22EE">
              <w:rPr>
                <w:rFonts w:ascii="Calibri" w:hAnsi="Calibri" w:cs="Calibri"/>
                <w:sz w:val="22"/>
                <w:szCs w:val="22"/>
              </w:rPr>
              <w:t xml:space="preserve"> / Host </w:t>
            </w:r>
            <w:proofErr w:type="spellStart"/>
            <w:r w:rsidRPr="00EE22EE">
              <w:rPr>
                <w:rFonts w:ascii="Calibri" w:hAnsi="Calibri" w:cs="Calibri"/>
                <w:sz w:val="22"/>
                <w:szCs w:val="22"/>
              </w:rPr>
              <w:t>Based</w:t>
            </w:r>
            <w:proofErr w:type="spellEnd"/>
            <w:r w:rsidRPr="00EE22EE">
              <w:rPr>
                <w:rFonts w:ascii="Calibri" w:hAnsi="Calibri" w:cs="Calibri"/>
                <w:sz w:val="22"/>
                <w:szCs w:val="22"/>
              </w:rPr>
              <w:t xml:space="preserve">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w:t>
            </w:r>
          </w:p>
        </w:tc>
        <w:tc>
          <w:tcPr>
            <w:tcW w:w="702" w:type="pct"/>
            <w:gridSpan w:val="2"/>
            <w:shd w:val="clear" w:color="000000" w:fill="FFFF00"/>
            <w:vAlign w:val="center"/>
            <w:hideMark/>
          </w:tcPr>
          <w:p w14:paraId="5CEB677F"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4DEE5105"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12E63501" w14:textId="77777777" w:rsidTr="00EE22EE">
        <w:trPr>
          <w:gridBefore w:val="1"/>
          <w:wBefore w:w="6" w:type="pct"/>
          <w:trHeight w:val="900"/>
        </w:trPr>
        <w:tc>
          <w:tcPr>
            <w:tcW w:w="963" w:type="pct"/>
            <w:gridSpan w:val="2"/>
            <w:shd w:val="clear" w:color="auto" w:fill="auto"/>
            <w:noWrap/>
            <w:vAlign w:val="center"/>
            <w:hideMark/>
          </w:tcPr>
          <w:p w14:paraId="0823E543"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641EF76E"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1x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konektor (kompatibilní s dodaným notebookem) - nepočítá se do splnění minimálního počtu jiných portů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w:t>
            </w:r>
          </w:p>
        </w:tc>
        <w:tc>
          <w:tcPr>
            <w:tcW w:w="702" w:type="pct"/>
            <w:gridSpan w:val="2"/>
            <w:shd w:val="clear" w:color="000000" w:fill="FFFF00"/>
            <w:vAlign w:val="center"/>
            <w:hideMark/>
          </w:tcPr>
          <w:p w14:paraId="13072ABA"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4FEED67"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466388B1" w14:textId="77777777" w:rsidTr="00EE22EE">
        <w:trPr>
          <w:gridBefore w:val="1"/>
          <w:wBefore w:w="6" w:type="pct"/>
          <w:trHeight w:val="600"/>
        </w:trPr>
        <w:tc>
          <w:tcPr>
            <w:tcW w:w="963" w:type="pct"/>
            <w:gridSpan w:val="2"/>
            <w:shd w:val="clear" w:color="auto" w:fill="auto"/>
            <w:noWrap/>
            <w:vAlign w:val="center"/>
            <w:hideMark/>
          </w:tcPr>
          <w:p w14:paraId="248C1DC3"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2E5E96BC"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1x napájecí konektor, nepočítá se do splnění minimálního počtu jiných portů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w:t>
            </w:r>
          </w:p>
        </w:tc>
        <w:tc>
          <w:tcPr>
            <w:tcW w:w="702" w:type="pct"/>
            <w:gridSpan w:val="2"/>
            <w:shd w:val="clear" w:color="000000" w:fill="FFFF00"/>
            <w:vAlign w:val="center"/>
            <w:hideMark/>
          </w:tcPr>
          <w:p w14:paraId="7DC97C6A"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5B6F1B5"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0B1CEAFF" w14:textId="77777777" w:rsidTr="00EE22EE">
        <w:trPr>
          <w:gridBefore w:val="1"/>
          <w:wBefore w:w="6" w:type="pct"/>
          <w:trHeight w:val="300"/>
        </w:trPr>
        <w:tc>
          <w:tcPr>
            <w:tcW w:w="963" w:type="pct"/>
            <w:gridSpan w:val="2"/>
            <w:shd w:val="clear" w:color="auto" w:fill="auto"/>
            <w:noWrap/>
            <w:vAlign w:val="center"/>
            <w:hideMark/>
          </w:tcPr>
          <w:p w14:paraId="737FC344"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07730729"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Funkce napájení a nabíjení notebooku</w:t>
            </w:r>
          </w:p>
        </w:tc>
        <w:tc>
          <w:tcPr>
            <w:tcW w:w="702" w:type="pct"/>
            <w:gridSpan w:val="2"/>
            <w:shd w:val="clear" w:color="000000" w:fill="FFFF00"/>
            <w:vAlign w:val="center"/>
            <w:hideMark/>
          </w:tcPr>
          <w:p w14:paraId="62E66252"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B56C6FF"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496B9A2A" w14:textId="77777777" w:rsidTr="00EE22EE">
        <w:trPr>
          <w:gridBefore w:val="1"/>
          <w:wBefore w:w="6" w:type="pct"/>
          <w:trHeight w:val="600"/>
        </w:trPr>
        <w:tc>
          <w:tcPr>
            <w:tcW w:w="963" w:type="pct"/>
            <w:gridSpan w:val="2"/>
            <w:shd w:val="clear" w:color="auto" w:fill="auto"/>
            <w:noWrap/>
            <w:vAlign w:val="center"/>
            <w:hideMark/>
          </w:tcPr>
          <w:p w14:paraId="6F70019D"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36FAE117"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Síťový adaptér odpovídající maximálnímu možnému příkonu notebooku a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w:t>
            </w:r>
          </w:p>
        </w:tc>
        <w:tc>
          <w:tcPr>
            <w:tcW w:w="702" w:type="pct"/>
            <w:gridSpan w:val="2"/>
            <w:shd w:val="clear" w:color="000000" w:fill="FFFF00"/>
            <w:vAlign w:val="center"/>
            <w:hideMark/>
          </w:tcPr>
          <w:p w14:paraId="519A0F5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E4B4A3C"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3A6EC034" w14:textId="77777777" w:rsidTr="00EE22EE">
        <w:trPr>
          <w:gridBefore w:val="1"/>
          <w:wBefore w:w="6" w:type="pct"/>
          <w:trHeight w:val="600"/>
        </w:trPr>
        <w:tc>
          <w:tcPr>
            <w:tcW w:w="963" w:type="pct"/>
            <w:gridSpan w:val="2"/>
            <w:shd w:val="clear" w:color="auto" w:fill="auto"/>
            <w:noWrap/>
            <w:vAlign w:val="center"/>
            <w:hideMark/>
          </w:tcPr>
          <w:p w14:paraId="40062A34"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78DEAC7" w14:textId="77777777" w:rsidR="00CF1737" w:rsidRPr="00EE22EE" w:rsidRDefault="00CF1737" w:rsidP="00F87B59">
            <w:pPr>
              <w:rPr>
                <w:rFonts w:ascii="Calibri" w:hAnsi="Calibri" w:cs="Calibri"/>
                <w:sz w:val="22"/>
                <w:szCs w:val="22"/>
              </w:rPr>
            </w:pP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 včetně síťového adaptéru musí být od stejného výrobce jako nabízený notebook L</w:t>
            </w:r>
          </w:p>
        </w:tc>
        <w:tc>
          <w:tcPr>
            <w:tcW w:w="702" w:type="pct"/>
            <w:gridSpan w:val="2"/>
            <w:shd w:val="clear" w:color="000000" w:fill="FFFF00"/>
            <w:vAlign w:val="center"/>
            <w:hideMark/>
          </w:tcPr>
          <w:p w14:paraId="2A749EA0"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6F61AC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2892211D" w14:textId="77777777" w:rsidTr="00EE22EE">
        <w:trPr>
          <w:gridBefore w:val="1"/>
          <w:wBefore w:w="6" w:type="pct"/>
          <w:trHeight w:val="300"/>
        </w:trPr>
        <w:tc>
          <w:tcPr>
            <w:tcW w:w="963" w:type="pct"/>
            <w:gridSpan w:val="2"/>
            <w:shd w:val="clear" w:color="auto" w:fill="auto"/>
            <w:noWrap/>
            <w:vAlign w:val="center"/>
            <w:hideMark/>
          </w:tcPr>
          <w:p w14:paraId="45D0584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64D80112"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4DAE08D9"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8964998"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4370F511" w14:textId="77777777" w:rsidTr="00EE22EE">
        <w:trPr>
          <w:gridBefore w:val="1"/>
          <w:wBefore w:w="6" w:type="pct"/>
          <w:trHeight w:val="1200"/>
        </w:trPr>
        <w:tc>
          <w:tcPr>
            <w:tcW w:w="963" w:type="pct"/>
            <w:gridSpan w:val="2"/>
            <w:shd w:val="clear" w:color="auto" w:fill="auto"/>
            <w:noWrap/>
            <w:vAlign w:val="center"/>
            <w:hideMark/>
          </w:tcPr>
          <w:p w14:paraId="090D27A9"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Servis:</w:t>
            </w:r>
          </w:p>
        </w:tc>
        <w:tc>
          <w:tcPr>
            <w:tcW w:w="1754" w:type="pct"/>
            <w:gridSpan w:val="2"/>
            <w:shd w:val="clear" w:color="auto" w:fill="auto"/>
            <w:vAlign w:val="center"/>
            <w:hideMark/>
          </w:tcPr>
          <w:p w14:paraId="58B734DE"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07740484"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8DDE398"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71603195" w14:textId="77777777" w:rsidTr="00EE22EE">
        <w:trPr>
          <w:gridBefore w:val="1"/>
          <w:wBefore w:w="6" w:type="pct"/>
          <w:trHeight w:val="600"/>
        </w:trPr>
        <w:tc>
          <w:tcPr>
            <w:tcW w:w="963" w:type="pct"/>
            <w:gridSpan w:val="2"/>
            <w:shd w:val="clear" w:color="auto" w:fill="auto"/>
            <w:noWrap/>
            <w:vAlign w:val="center"/>
            <w:hideMark/>
          </w:tcPr>
          <w:p w14:paraId="5F766584"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5C2158B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Jediné kontaktní místo pro nahlášení poruch pro celou ČR, servisní střediska pokrývající celé území ČR</w:t>
            </w:r>
          </w:p>
        </w:tc>
        <w:tc>
          <w:tcPr>
            <w:tcW w:w="702" w:type="pct"/>
            <w:gridSpan w:val="2"/>
            <w:shd w:val="clear" w:color="000000" w:fill="FFFF00"/>
            <w:vAlign w:val="center"/>
            <w:hideMark/>
          </w:tcPr>
          <w:p w14:paraId="06551D34"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A4E1AA0"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65B1A887" w14:textId="77777777" w:rsidTr="00EE22EE">
        <w:trPr>
          <w:gridBefore w:val="1"/>
          <w:wBefore w:w="6" w:type="pct"/>
          <w:trHeight w:val="915"/>
        </w:trPr>
        <w:tc>
          <w:tcPr>
            <w:tcW w:w="963" w:type="pct"/>
            <w:gridSpan w:val="2"/>
            <w:shd w:val="clear" w:color="auto" w:fill="auto"/>
            <w:noWrap/>
            <w:vAlign w:val="center"/>
            <w:hideMark/>
          </w:tcPr>
          <w:p w14:paraId="125B0995"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98B54B2"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Podpora poskytovaná prostřednictvím telefonní linky musí být dostupná v </w:t>
            </w:r>
            <w:r w:rsidRPr="00EE22EE">
              <w:rPr>
                <w:rFonts w:ascii="Calibri" w:hAnsi="Calibri" w:cs="Calibri"/>
                <w:sz w:val="22"/>
                <w:szCs w:val="22"/>
              </w:rPr>
              <w:lastRenderedPageBreak/>
              <w:t>pracovní dny min. v době od 9:00 do 16:00 hod.</w:t>
            </w:r>
          </w:p>
        </w:tc>
        <w:tc>
          <w:tcPr>
            <w:tcW w:w="702" w:type="pct"/>
            <w:gridSpan w:val="2"/>
            <w:shd w:val="clear" w:color="000000" w:fill="FFFF00"/>
            <w:vAlign w:val="center"/>
            <w:hideMark/>
          </w:tcPr>
          <w:p w14:paraId="013D1A04"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201BCDC4"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7D00CB17" w14:textId="77777777" w:rsidTr="00EE22EE">
        <w:trPr>
          <w:gridBefore w:val="1"/>
          <w:wBefore w:w="6" w:type="pct"/>
          <w:trHeight w:val="315"/>
        </w:trPr>
        <w:tc>
          <w:tcPr>
            <w:tcW w:w="963" w:type="pct"/>
            <w:gridSpan w:val="2"/>
            <w:shd w:val="clear" w:color="auto" w:fill="auto"/>
            <w:noWrap/>
            <w:vAlign w:val="bottom"/>
            <w:hideMark/>
          </w:tcPr>
          <w:p w14:paraId="6B9B1D97" w14:textId="77777777" w:rsidR="00CF1737" w:rsidRPr="00EE22EE" w:rsidRDefault="00CF1737" w:rsidP="00F87B59">
            <w:pPr>
              <w:rPr>
                <w:rFonts w:ascii="Calibri" w:hAnsi="Calibri" w:cs="Calibri"/>
                <w:sz w:val="22"/>
                <w:szCs w:val="22"/>
              </w:rPr>
            </w:pPr>
          </w:p>
        </w:tc>
        <w:tc>
          <w:tcPr>
            <w:tcW w:w="1754" w:type="pct"/>
            <w:gridSpan w:val="2"/>
            <w:shd w:val="clear" w:color="auto" w:fill="auto"/>
            <w:noWrap/>
            <w:vAlign w:val="bottom"/>
            <w:hideMark/>
          </w:tcPr>
          <w:p w14:paraId="38CB2A95" w14:textId="77777777" w:rsidR="00CF1737" w:rsidRPr="00EE22EE" w:rsidRDefault="00CF1737" w:rsidP="00F87B59">
            <w:pPr>
              <w:rPr>
                <w:sz w:val="22"/>
                <w:szCs w:val="22"/>
              </w:rPr>
            </w:pPr>
          </w:p>
        </w:tc>
        <w:tc>
          <w:tcPr>
            <w:tcW w:w="702" w:type="pct"/>
            <w:gridSpan w:val="2"/>
            <w:shd w:val="clear" w:color="auto" w:fill="auto"/>
            <w:noWrap/>
            <w:vAlign w:val="bottom"/>
            <w:hideMark/>
          </w:tcPr>
          <w:p w14:paraId="652D725D" w14:textId="77777777" w:rsidR="00CF1737" w:rsidRPr="00EE22EE" w:rsidRDefault="00CF1737" w:rsidP="00F87B59">
            <w:pPr>
              <w:rPr>
                <w:sz w:val="22"/>
                <w:szCs w:val="22"/>
              </w:rPr>
            </w:pPr>
          </w:p>
        </w:tc>
        <w:tc>
          <w:tcPr>
            <w:tcW w:w="1575" w:type="pct"/>
            <w:gridSpan w:val="2"/>
            <w:shd w:val="clear" w:color="auto" w:fill="auto"/>
            <w:noWrap/>
            <w:vAlign w:val="bottom"/>
            <w:hideMark/>
          </w:tcPr>
          <w:p w14:paraId="1B894AA1" w14:textId="77777777" w:rsidR="00CF1737" w:rsidRPr="00EE22EE" w:rsidRDefault="00CF1737" w:rsidP="00F87B59">
            <w:pPr>
              <w:rPr>
                <w:sz w:val="22"/>
                <w:szCs w:val="22"/>
              </w:rPr>
            </w:pPr>
          </w:p>
        </w:tc>
      </w:tr>
      <w:tr w:rsidR="00CF1737" w:rsidRPr="00EE22EE" w14:paraId="05FF1A9C" w14:textId="77777777" w:rsidTr="00EE22EE">
        <w:trPr>
          <w:gridBefore w:val="1"/>
          <w:wBefore w:w="6" w:type="pct"/>
          <w:trHeight w:val="300"/>
        </w:trPr>
        <w:tc>
          <w:tcPr>
            <w:tcW w:w="2717" w:type="pct"/>
            <w:gridSpan w:val="4"/>
            <w:shd w:val="clear" w:color="000000" w:fill="99CCFF"/>
            <w:vAlign w:val="center"/>
            <w:hideMark/>
          </w:tcPr>
          <w:p w14:paraId="227C31EF" w14:textId="77777777" w:rsidR="00CF1737" w:rsidRPr="00EE22EE" w:rsidRDefault="00CF1737" w:rsidP="00F87B59">
            <w:pPr>
              <w:jc w:val="center"/>
              <w:rPr>
                <w:rFonts w:ascii="Calibri" w:hAnsi="Calibri" w:cs="Calibri"/>
                <w:b/>
                <w:bCs/>
                <w:sz w:val="22"/>
                <w:szCs w:val="22"/>
              </w:rPr>
            </w:pPr>
            <w:proofErr w:type="spellStart"/>
            <w:r w:rsidRPr="00EE22EE">
              <w:rPr>
                <w:rFonts w:ascii="Calibri" w:hAnsi="Calibri" w:cs="Calibri"/>
                <w:b/>
                <w:bCs/>
                <w:sz w:val="22"/>
                <w:szCs w:val="22"/>
              </w:rPr>
              <w:t>Dokovací</w:t>
            </w:r>
            <w:proofErr w:type="spellEnd"/>
            <w:r w:rsidRPr="00EE22EE">
              <w:rPr>
                <w:rFonts w:ascii="Calibri" w:hAnsi="Calibri" w:cs="Calibri"/>
                <w:b/>
                <w:bCs/>
                <w:sz w:val="22"/>
                <w:szCs w:val="22"/>
              </w:rPr>
              <w:t xml:space="preserve"> stanice L LTE</w:t>
            </w:r>
          </w:p>
        </w:tc>
        <w:tc>
          <w:tcPr>
            <w:tcW w:w="2277" w:type="pct"/>
            <w:gridSpan w:val="4"/>
            <w:shd w:val="clear" w:color="000000" w:fill="FFFF00"/>
            <w:vAlign w:val="center"/>
            <w:hideMark/>
          </w:tcPr>
          <w:p w14:paraId="11946BFA" w14:textId="77777777" w:rsidR="00CF1737" w:rsidRPr="00EE22EE" w:rsidRDefault="00CF1737" w:rsidP="00F87B59">
            <w:pPr>
              <w:jc w:val="center"/>
              <w:rPr>
                <w:rFonts w:ascii="Calibri" w:hAnsi="Calibri" w:cs="Calibri"/>
                <w:b/>
                <w:bCs/>
                <w:sz w:val="22"/>
                <w:szCs w:val="22"/>
              </w:rPr>
            </w:pPr>
            <w:r w:rsidRPr="00EE22EE">
              <w:rPr>
                <w:rFonts w:ascii="Calibri" w:hAnsi="Calibri" w:cs="Calibri"/>
                <w:b/>
                <w:bCs/>
                <w:sz w:val="22"/>
                <w:szCs w:val="22"/>
              </w:rPr>
              <w:t>THINKPAD UNIVERSAL USB-C DOCK</w:t>
            </w:r>
          </w:p>
        </w:tc>
      </w:tr>
      <w:tr w:rsidR="00CF1737" w:rsidRPr="00EE22EE" w14:paraId="2739BFC1" w14:textId="77777777" w:rsidTr="00EE22EE">
        <w:trPr>
          <w:gridBefore w:val="1"/>
          <w:wBefore w:w="6" w:type="pct"/>
          <w:trHeight w:val="300"/>
        </w:trPr>
        <w:tc>
          <w:tcPr>
            <w:tcW w:w="963" w:type="pct"/>
            <w:gridSpan w:val="2"/>
            <w:shd w:val="clear" w:color="000000" w:fill="99CCFF"/>
            <w:noWrap/>
            <w:vAlign w:val="center"/>
            <w:hideMark/>
          </w:tcPr>
          <w:p w14:paraId="26AC7C69" w14:textId="77777777" w:rsidR="00CF1737" w:rsidRPr="00EE22EE" w:rsidRDefault="00CF1737" w:rsidP="00F87B59">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422D824A" w14:textId="77777777" w:rsidR="00CF1737" w:rsidRPr="00EE22EE" w:rsidRDefault="00CF1737" w:rsidP="00F87B59">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66EC28EC" w14:textId="77777777" w:rsidR="00CF1737" w:rsidRPr="00EE22EE" w:rsidRDefault="00CF1737" w:rsidP="00F87B59">
            <w:pPr>
              <w:jc w:val="cente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0CEACFFC" w14:textId="77777777" w:rsidR="00CF1737" w:rsidRPr="00EE22EE" w:rsidRDefault="00CF1737" w:rsidP="00F87B59">
            <w:pPr>
              <w:jc w:val="cente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0ECCF952" w14:textId="77777777" w:rsidTr="00EE22EE">
        <w:trPr>
          <w:gridBefore w:val="1"/>
          <w:wBefore w:w="6" w:type="pct"/>
          <w:trHeight w:val="900"/>
        </w:trPr>
        <w:tc>
          <w:tcPr>
            <w:tcW w:w="963" w:type="pct"/>
            <w:gridSpan w:val="2"/>
            <w:shd w:val="clear" w:color="auto" w:fill="auto"/>
            <w:noWrap/>
            <w:vAlign w:val="center"/>
            <w:hideMark/>
          </w:tcPr>
          <w:p w14:paraId="6D7E1458"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Rozhraní:</w:t>
            </w:r>
          </w:p>
        </w:tc>
        <w:tc>
          <w:tcPr>
            <w:tcW w:w="1754" w:type="pct"/>
            <w:gridSpan w:val="2"/>
            <w:shd w:val="clear" w:color="auto" w:fill="auto"/>
            <w:vAlign w:val="center"/>
            <w:hideMark/>
          </w:tcPr>
          <w:p w14:paraId="18DF6DE1"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min. 1x digitální konektor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xml:space="preserve"> a min. 1x digitální konektor HDMI (s podporou min. 4K@60Hz)</w:t>
            </w:r>
          </w:p>
        </w:tc>
        <w:tc>
          <w:tcPr>
            <w:tcW w:w="702" w:type="pct"/>
            <w:gridSpan w:val="2"/>
            <w:shd w:val="clear" w:color="000000" w:fill="FFFF00"/>
            <w:vAlign w:val="center"/>
            <w:hideMark/>
          </w:tcPr>
          <w:p w14:paraId="4E871898" w14:textId="77777777" w:rsidR="00CF1737" w:rsidRPr="00EE22EE" w:rsidRDefault="00CF1737" w:rsidP="00F87B59">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2FC7607A"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2 x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1.4</w:t>
            </w:r>
            <w:r w:rsidRPr="00EE22EE">
              <w:rPr>
                <w:rFonts w:ascii="Calibri" w:hAnsi="Calibri" w:cs="Calibri"/>
                <w:sz w:val="22"/>
                <w:szCs w:val="22"/>
              </w:rPr>
              <w:br/>
              <w:t>1 x HDMI™ 2.0</w:t>
            </w:r>
            <w:r w:rsidRPr="00EE22EE">
              <w:rPr>
                <w:rFonts w:ascii="Calibri" w:hAnsi="Calibri" w:cs="Calibri"/>
                <w:sz w:val="22"/>
                <w:szCs w:val="22"/>
              </w:rPr>
              <w:br/>
              <w:t>podpora 4k/60Hz</w:t>
            </w:r>
          </w:p>
        </w:tc>
      </w:tr>
      <w:tr w:rsidR="00CF1737" w:rsidRPr="00EE22EE" w14:paraId="20783A14" w14:textId="77777777" w:rsidTr="00EE22EE">
        <w:trPr>
          <w:gridBefore w:val="1"/>
          <w:wBefore w:w="6" w:type="pct"/>
          <w:trHeight w:val="300"/>
        </w:trPr>
        <w:tc>
          <w:tcPr>
            <w:tcW w:w="963" w:type="pct"/>
            <w:gridSpan w:val="2"/>
            <w:shd w:val="clear" w:color="auto" w:fill="auto"/>
            <w:noWrap/>
            <w:vAlign w:val="center"/>
            <w:hideMark/>
          </w:tcPr>
          <w:p w14:paraId="68857FD3"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6485B4F7"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Možnost souběžného připojení dvou Monitorů I</w:t>
            </w:r>
          </w:p>
        </w:tc>
        <w:tc>
          <w:tcPr>
            <w:tcW w:w="702" w:type="pct"/>
            <w:gridSpan w:val="2"/>
            <w:shd w:val="clear" w:color="000000" w:fill="FFFF00"/>
            <w:vAlign w:val="center"/>
            <w:hideMark/>
          </w:tcPr>
          <w:p w14:paraId="787C5679" w14:textId="77777777" w:rsidR="00CF1737" w:rsidRPr="00EE22EE" w:rsidRDefault="00CF1737" w:rsidP="00F87B59">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50E4BA1" w14:textId="77777777" w:rsidR="00CF1737" w:rsidRPr="00EE22EE" w:rsidRDefault="00CF1737" w:rsidP="00F87B59">
            <w:pPr>
              <w:rPr>
                <w:rFonts w:ascii="Calibri" w:hAnsi="Calibri" w:cs="Calibri"/>
                <w:b/>
                <w:bCs/>
                <w:sz w:val="22"/>
                <w:szCs w:val="22"/>
              </w:rPr>
            </w:pPr>
            <w:r w:rsidRPr="00EE22EE">
              <w:rPr>
                <w:rFonts w:ascii="Calibri" w:hAnsi="Calibri" w:cs="Calibri"/>
                <w:b/>
                <w:bCs/>
                <w:sz w:val="22"/>
                <w:szCs w:val="22"/>
              </w:rPr>
              <w:t> </w:t>
            </w:r>
          </w:p>
        </w:tc>
      </w:tr>
      <w:tr w:rsidR="00CF1737" w:rsidRPr="00EE22EE" w14:paraId="55D954D5" w14:textId="77777777" w:rsidTr="00EE22EE">
        <w:trPr>
          <w:gridBefore w:val="1"/>
          <w:wBefore w:w="6" w:type="pct"/>
          <w:trHeight w:val="1200"/>
        </w:trPr>
        <w:tc>
          <w:tcPr>
            <w:tcW w:w="963" w:type="pct"/>
            <w:gridSpan w:val="2"/>
            <w:shd w:val="clear" w:color="auto" w:fill="auto"/>
            <w:noWrap/>
            <w:vAlign w:val="center"/>
            <w:hideMark/>
          </w:tcPr>
          <w:p w14:paraId="3F58DBE5"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EF8B6BC"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Min. 4x USB port (z toho min. 1x USB-C a min. 2x USB-A s přenosovou rychlostí min. 5 </w:t>
            </w:r>
            <w:proofErr w:type="spellStart"/>
            <w:r w:rsidRPr="00EE22EE">
              <w:rPr>
                <w:rFonts w:ascii="Calibri" w:hAnsi="Calibri" w:cs="Calibri"/>
                <w:sz w:val="22"/>
                <w:szCs w:val="22"/>
              </w:rPr>
              <w:t>Gb</w:t>
            </w:r>
            <w:proofErr w:type="spellEnd"/>
            <w:r w:rsidRPr="00EE22EE">
              <w:rPr>
                <w:rFonts w:ascii="Calibri" w:hAnsi="Calibri" w:cs="Calibri"/>
                <w:sz w:val="22"/>
                <w:szCs w:val="22"/>
              </w:rPr>
              <w:t xml:space="preserve">/s). Napájecí konektor a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konektor se do splnění požadavku nepočítají.</w:t>
            </w:r>
          </w:p>
        </w:tc>
        <w:tc>
          <w:tcPr>
            <w:tcW w:w="702" w:type="pct"/>
            <w:gridSpan w:val="2"/>
            <w:shd w:val="clear" w:color="000000" w:fill="FFFF00"/>
            <w:vAlign w:val="center"/>
            <w:hideMark/>
          </w:tcPr>
          <w:p w14:paraId="36871C45" w14:textId="77777777" w:rsidR="00CF1737" w:rsidRPr="00EE22EE" w:rsidRDefault="00CF1737" w:rsidP="00F87B59">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785451F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2 x USB-A 2.0</w:t>
            </w:r>
            <w:r w:rsidRPr="00EE22EE">
              <w:rPr>
                <w:rFonts w:ascii="Calibri" w:hAnsi="Calibri" w:cs="Calibri"/>
                <w:sz w:val="22"/>
                <w:szCs w:val="22"/>
              </w:rPr>
              <w:br/>
              <w:t xml:space="preserve">3 x USB-A 3.1 Gen 2 2 (10 </w:t>
            </w:r>
            <w:proofErr w:type="spellStart"/>
            <w:r w:rsidRPr="00EE22EE">
              <w:rPr>
                <w:rFonts w:ascii="Calibri" w:hAnsi="Calibri" w:cs="Calibri"/>
                <w:sz w:val="22"/>
                <w:szCs w:val="22"/>
              </w:rPr>
              <w:t>Gbps</w:t>
            </w:r>
            <w:proofErr w:type="spellEnd"/>
            <w:r w:rsidRPr="00EE22EE">
              <w:rPr>
                <w:rFonts w:ascii="Calibri" w:hAnsi="Calibri" w:cs="Calibri"/>
                <w:sz w:val="22"/>
                <w:szCs w:val="22"/>
              </w:rPr>
              <w:t xml:space="preserve">, 1 </w:t>
            </w:r>
            <w:proofErr w:type="spellStart"/>
            <w:r w:rsidRPr="00EE22EE">
              <w:rPr>
                <w:rFonts w:ascii="Calibri" w:hAnsi="Calibri" w:cs="Calibri"/>
                <w:sz w:val="22"/>
                <w:szCs w:val="22"/>
              </w:rPr>
              <w:t>with</w:t>
            </w:r>
            <w:proofErr w:type="spellEnd"/>
            <w:r w:rsidRPr="00EE22EE">
              <w:rPr>
                <w:rFonts w:ascii="Calibri" w:hAnsi="Calibri" w:cs="Calibri"/>
                <w:sz w:val="22"/>
                <w:szCs w:val="22"/>
              </w:rPr>
              <w:br/>
            </w:r>
            <w:proofErr w:type="spellStart"/>
            <w:r w:rsidRPr="00EE22EE">
              <w:rPr>
                <w:rFonts w:ascii="Calibri" w:hAnsi="Calibri" w:cs="Calibri"/>
                <w:sz w:val="22"/>
                <w:szCs w:val="22"/>
              </w:rPr>
              <w:t>Always</w:t>
            </w:r>
            <w:proofErr w:type="spellEnd"/>
            <w:r w:rsidRPr="00EE22EE">
              <w:rPr>
                <w:rFonts w:ascii="Calibri" w:hAnsi="Calibri" w:cs="Calibri"/>
                <w:sz w:val="22"/>
                <w:szCs w:val="22"/>
              </w:rPr>
              <w:t xml:space="preserve">-On </w:t>
            </w:r>
            <w:proofErr w:type="spellStart"/>
            <w:r w:rsidRPr="00EE22EE">
              <w:rPr>
                <w:rFonts w:ascii="Calibri" w:hAnsi="Calibri" w:cs="Calibri"/>
                <w:sz w:val="22"/>
                <w:szCs w:val="22"/>
              </w:rPr>
              <w:t>Charging</w:t>
            </w:r>
            <w:proofErr w:type="spellEnd"/>
            <w:r w:rsidRPr="00EE22EE">
              <w:rPr>
                <w:rFonts w:ascii="Calibri" w:hAnsi="Calibri" w:cs="Calibri"/>
                <w:sz w:val="22"/>
                <w:szCs w:val="22"/>
              </w:rPr>
              <w:t>)</w:t>
            </w:r>
            <w:r w:rsidRPr="00EE22EE">
              <w:rPr>
                <w:rFonts w:ascii="Calibri" w:hAnsi="Calibri" w:cs="Calibri"/>
                <w:sz w:val="22"/>
                <w:szCs w:val="22"/>
              </w:rPr>
              <w:br/>
              <w:t xml:space="preserve">1 x USB-C (10 </w:t>
            </w:r>
            <w:proofErr w:type="spellStart"/>
            <w:r w:rsidRPr="00EE22EE">
              <w:rPr>
                <w:rFonts w:ascii="Calibri" w:hAnsi="Calibri" w:cs="Calibri"/>
                <w:sz w:val="22"/>
                <w:szCs w:val="22"/>
              </w:rPr>
              <w:t>Gbps</w:t>
            </w:r>
            <w:proofErr w:type="spellEnd"/>
            <w:r w:rsidRPr="00EE22EE">
              <w:rPr>
                <w:rFonts w:ascii="Calibri" w:hAnsi="Calibri" w:cs="Calibri"/>
                <w:sz w:val="22"/>
                <w:szCs w:val="22"/>
              </w:rPr>
              <w:t>, 5V / 3A)</w:t>
            </w:r>
          </w:p>
        </w:tc>
      </w:tr>
      <w:tr w:rsidR="00CF1737" w:rsidRPr="00EE22EE" w14:paraId="6A3F0459" w14:textId="77777777" w:rsidTr="00EE22EE">
        <w:trPr>
          <w:gridBefore w:val="1"/>
          <w:wBefore w:w="6" w:type="pct"/>
          <w:trHeight w:val="1800"/>
        </w:trPr>
        <w:tc>
          <w:tcPr>
            <w:tcW w:w="963" w:type="pct"/>
            <w:gridSpan w:val="2"/>
            <w:shd w:val="clear" w:color="auto" w:fill="auto"/>
            <w:noWrap/>
            <w:vAlign w:val="center"/>
            <w:hideMark/>
          </w:tcPr>
          <w:p w14:paraId="0D9862FF"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2A1A8E87"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1x RJ-45, 100/1000 Mbps</w:t>
            </w:r>
            <w:r w:rsidRPr="00EE22EE">
              <w:rPr>
                <w:rFonts w:ascii="Calibri" w:hAnsi="Calibri" w:cs="Calibri"/>
                <w:sz w:val="22"/>
                <w:szCs w:val="22"/>
              </w:rPr>
              <w:br/>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 musí podporovat </w:t>
            </w:r>
            <w:proofErr w:type="spellStart"/>
            <w:r w:rsidRPr="00EE22EE">
              <w:rPr>
                <w:rFonts w:ascii="Calibri" w:hAnsi="Calibri" w:cs="Calibri"/>
                <w:sz w:val="22"/>
                <w:szCs w:val="22"/>
              </w:rPr>
              <w:t>WoL</w:t>
            </w:r>
            <w:proofErr w:type="spellEnd"/>
            <w:r w:rsidRPr="00EE22EE">
              <w:rPr>
                <w:rFonts w:ascii="Calibri" w:hAnsi="Calibri" w:cs="Calibri"/>
                <w:sz w:val="22"/>
                <w:szCs w:val="22"/>
              </w:rPr>
              <w:t xml:space="preserve">, PXE a možnost převzetí MAC adresy notebooku pro jeho jednoznačnou identifikaci v rámci systému hromadné správy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Pass-Through</w:t>
            </w:r>
            <w:proofErr w:type="spellEnd"/>
            <w:r w:rsidRPr="00EE22EE">
              <w:rPr>
                <w:rFonts w:ascii="Calibri" w:hAnsi="Calibri" w:cs="Calibri"/>
                <w:sz w:val="22"/>
                <w:szCs w:val="22"/>
              </w:rPr>
              <w:t xml:space="preserve"> / Host </w:t>
            </w:r>
            <w:proofErr w:type="spellStart"/>
            <w:r w:rsidRPr="00EE22EE">
              <w:rPr>
                <w:rFonts w:ascii="Calibri" w:hAnsi="Calibri" w:cs="Calibri"/>
                <w:sz w:val="22"/>
                <w:szCs w:val="22"/>
              </w:rPr>
              <w:t>Based</w:t>
            </w:r>
            <w:proofErr w:type="spellEnd"/>
            <w:r w:rsidRPr="00EE22EE">
              <w:rPr>
                <w:rFonts w:ascii="Calibri" w:hAnsi="Calibri" w:cs="Calibri"/>
                <w:sz w:val="22"/>
                <w:szCs w:val="22"/>
              </w:rPr>
              <w:t xml:space="preserve">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w:t>
            </w:r>
          </w:p>
        </w:tc>
        <w:tc>
          <w:tcPr>
            <w:tcW w:w="702" w:type="pct"/>
            <w:gridSpan w:val="2"/>
            <w:shd w:val="clear" w:color="000000" w:fill="FFFF00"/>
            <w:vAlign w:val="center"/>
            <w:hideMark/>
          </w:tcPr>
          <w:p w14:paraId="57DAAC3B" w14:textId="77777777" w:rsidR="00CF1737" w:rsidRPr="00EE22EE" w:rsidRDefault="00CF1737" w:rsidP="00F87B59">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B0E2F71" w14:textId="77777777" w:rsidR="00CF1737" w:rsidRPr="00EE22EE" w:rsidRDefault="00CF1737" w:rsidP="00F87B59">
            <w:pPr>
              <w:jc w:val="center"/>
              <w:rPr>
                <w:rFonts w:ascii="Calibri" w:hAnsi="Calibri" w:cs="Calibri"/>
                <w:sz w:val="22"/>
                <w:szCs w:val="22"/>
              </w:rPr>
            </w:pPr>
            <w:r w:rsidRPr="00EE22EE">
              <w:rPr>
                <w:rFonts w:ascii="Calibri" w:hAnsi="Calibri" w:cs="Calibri"/>
                <w:sz w:val="22"/>
                <w:szCs w:val="22"/>
              </w:rPr>
              <w:t> </w:t>
            </w:r>
          </w:p>
        </w:tc>
      </w:tr>
      <w:tr w:rsidR="00CF1737" w:rsidRPr="00EE22EE" w14:paraId="7A56EFED" w14:textId="77777777" w:rsidTr="00EE22EE">
        <w:trPr>
          <w:gridBefore w:val="1"/>
          <w:wBefore w:w="6" w:type="pct"/>
          <w:trHeight w:val="900"/>
        </w:trPr>
        <w:tc>
          <w:tcPr>
            <w:tcW w:w="963" w:type="pct"/>
            <w:gridSpan w:val="2"/>
            <w:shd w:val="clear" w:color="auto" w:fill="auto"/>
            <w:noWrap/>
            <w:vAlign w:val="center"/>
            <w:hideMark/>
          </w:tcPr>
          <w:p w14:paraId="0E96C5BE"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92CC3B8"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1x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konektor (kompatibilní s dodaným notebookem) - nepočítá se do splnění minimálního počtu jiných portů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w:t>
            </w:r>
          </w:p>
        </w:tc>
        <w:tc>
          <w:tcPr>
            <w:tcW w:w="702" w:type="pct"/>
            <w:gridSpan w:val="2"/>
            <w:shd w:val="clear" w:color="000000" w:fill="FFFF00"/>
            <w:vAlign w:val="center"/>
            <w:hideMark/>
          </w:tcPr>
          <w:p w14:paraId="555D3E70" w14:textId="77777777" w:rsidR="00CF1737" w:rsidRPr="00EE22EE" w:rsidRDefault="00CF1737" w:rsidP="00F87B59">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5312B4C" w14:textId="77777777" w:rsidR="00CF1737" w:rsidRPr="00EE22EE" w:rsidRDefault="00CF1737" w:rsidP="00F87B59">
            <w:pPr>
              <w:jc w:val="center"/>
              <w:rPr>
                <w:rFonts w:ascii="Calibri" w:hAnsi="Calibri" w:cs="Calibri"/>
                <w:sz w:val="22"/>
                <w:szCs w:val="22"/>
              </w:rPr>
            </w:pPr>
            <w:r w:rsidRPr="00EE22EE">
              <w:rPr>
                <w:rFonts w:ascii="Calibri" w:hAnsi="Calibri" w:cs="Calibri"/>
                <w:sz w:val="22"/>
                <w:szCs w:val="22"/>
              </w:rPr>
              <w:t> </w:t>
            </w:r>
          </w:p>
        </w:tc>
      </w:tr>
      <w:tr w:rsidR="00CF1737" w:rsidRPr="00EE22EE" w14:paraId="72E404C1" w14:textId="77777777" w:rsidTr="00EE22EE">
        <w:trPr>
          <w:gridBefore w:val="1"/>
          <w:wBefore w:w="6" w:type="pct"/>
          <w:trHeight w:val="600"/>
        </w:trPr>
        <w:tc>
          <w:tcPr>
            <w:tcW w:w="963" w:type="pct"/>
            <w:gridSpan w:val="2"/>
            <w:shd w:val="clear" w:color="auto" w:fill="auto"/>
            <w:noWrap/>
            <w:vAlign w:val="center"/>
            <w:hideMark/>
          </w:tcPr>
          <w:p w14:paraId="743F57E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3D1BF5AF"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1x napájecí konektor, nepočítá se do splnění minimálního počtu jiných portů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w:t>
            </w:r>
          </w:p>
        </w:tc>
        <w:tc>
          <w:tcPr>
            <w:tcW w:w="702" w:type="pct"/>
            <w:gridSpan w:val="2"/>
            <w:shd w:val="clear" w:color="000000" w:fill="FFFF00"/>
            <w:vAlign w:val="center"/>
            <w:hideMark/>
          </w:tcPr>
          <w:p w14:paraId="74AD2066" w14:textId="77777777" w:rsidR="00CF1737" w:rsidRPr="00EE22EE" w:rsidRDefault="00CF1737" w:rsidP="00F87B59">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0C0E37D" w14:textId="77777777" w:rsidR="00CF1737" w:rsidRPr="00EE22EE" w:rsidRDefault="00CF1737" w:rsidP="00F87B59">
            <w:pPr>
              <w:jc w:val="center"/>
              <w:rPr>
                <w:rFonts w:ascii="Calibri" w:hAnsi="Calibri" w:cs="Calibri"/>
                <w:sz w:val="22"/>
                <w:szCs w:val="22"/>
              </w:rPr>
            </w:pPr>
            <w:r w:rsidRPr="00EE22EE">
              <w:rPr>
                <w:rFonts w:ascii="Calibri" w:hAnsi="Calibri" w:cs="Calibri"/>
                <w:sz w:val="22"/>
                <w:szCs w:val="22"/>
              </w:rPr>
              <w:t> </w:t>
            </w:r>
          </w:p>
        </w:tc>
      </w:tr>
      <w:tr w:rsidR="00CF1737" w:rsidRPr="00EE22EE" w14:paraId="05A0CA05" w14:textId="77777777" w:rsidTr="00EE22EE">
        <w:trPr>
          <w:gridBefore w:val="1"/>
          <w:wBefore w:w="6" w:type="pct"/>
          <w:trHeight w:val="300"/>
        </w:trPr>
        <w:tc>
          <w:tcPr>
            <w:tcW w:w="963" w:type="pct"/>
            <w:gridSpan w:val="2"/>
            <w:shd w:val="clear" w:color="auto" w:fill="auto"/>
            <w:noWrap/>
            <w:vAlign w:val="center"/>
            <w:hideMark/>
          </w:tcPr>
          <w:p w14:paraId="309751D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382C0E35"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Funkce napájení a nabíjení notebooku</w:t>
            </w:r>
          </w:p>
        </w:tc>
        <w:tc>
          <w:tcPr>
            <w:tcW w:w="702" w:type="pct"/>
            <w:gridSpan w:val="2"/>
            <w:shd w:val="clear" w:color="000000" w:fill="FFFF00"/>
            <w:vAlign w:val="center"/>
            <w:hideMark/>
          </w:tcPr>
          <w:p w14:paraId="0D29E451" w14:textId="77777777" w:rsidR="00CF1737" w:rsidRPr="00EE22EE" w:rsidRDefault="00CF1737" w:rsidP="00F87B59">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B28C1D5" w14:textId="77777777" w:rsidR="00CF1737" w:rsidRPr="00EE22EE" w:rsidRDefault="00CF1737" w:rsidP="00F87B59">
            <w:pPr>
              <w:jc w:val="center"/>
              <w:rPr>
                <w:rFonts w:ascii="Calibri" w:hAnsi="Calibri" w:cs="Calibri"/>
                <w:sz w:val="22"/>
                <w:szCs w:val="22"/>
              </w:rPr>
            </w:pPr>
            <w:r w:rsidRPr="00EE22EE">
              <w:rPr>
                <w:rFonts w:ascii="Calibri" w:hAnsi="Calibri" w:cs="Calibri"/>
                <w:sz w:val="22"/>
                <w:szCs w:val="22"/>
              </w:rPr>
              <w:t> </w:t>
            </w:r>
          </w:p>
        </w:tc>
      </w:tr>
      <w:tr w:rsidR="00CF1737" w:rsidRPr="00EE22EE" w14:paraId="5A781811" w14:textId="77777777" w:rsidTr="00EE22EE">
        <w:trPr>
          <w:gridBefore w:val="1"/>
          <w:wBefore w:w="6" w:type="pct"/>
          <w:trHeight w:val="600"/>
        </w:trPr>
        <w:tc>
          <w:tcPr>
            <w:tcW w:w="963" w:type="pct"/>
            <w:gridSpan w:val="2"/>
            <w:shd w:val="clear" w:color="auto" w:fill="auto"/>
            <w:noWrap/>
            <w:vAlign w:val="center"/>
            <w:hideMark/>
          </w:tcPr>
          <w:p w14:paraId="0472D9C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519E829"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Síťový adaptér odpovídající </w:t>
            </w:r>
            <w:r w:rsidRPr="00EE22EE">
              <w:rPr>
                <w:rFonts w:ascii="Calibri" w:hAnsi="Calibri" w:cs="Calibri"/>
                <w:sz w:val="22"/>
                <w:szCs w:val="22"/>
              </w:rPr>
              <w:lastRenderedPageBreak/>
              <w:t xml:space="preserve">maximálnímu možnému příkonu notebooku a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w:t>
            </w:r>
          </w:p>
        </w:tc>
        <w:tc>
          <w:tcPr>
            <w:tcW w:w="702" w:type="pct"/>
            <w:gridSpan w:val="2"/>
            <w:shd w:val="clear" w:color="000000" w:fill="FFFF00"/>
            <w:vAlign w:val="center"/>
            <w:hideMark/>
          </w:tcPr>
          <w:p w14:paraId="0DEC3534" w14:textId="77777777" w:rsidR="00CF1737" w:rsidRPr="00EE22EE" w:rsidRDefault="00CF1737" w:rsidP="00F87B59">
            <w:pPr>
              <w:jc w:val="cente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39C1CA3B" w14:textId="77777777" w:rsidR="00CF1737" w:rsidRPr="00EE22EE" w:rsidRDefault="00CF1737" w:rsidP="00F87B59">
            <w:pPr>
              <w:jc w:val="center"/>
              <w:rPr>
                <w:rFonts w:ascii="Calibri" w:hAnsi="Calibri" w:cs="Calibri"/>
                <w:sz w:val="22"/>
                <w:szCs w:val="22"/>
              </w:rPr>
            </w:pPr>
            <w:r w:rsidRPr="00EE22EE">
              <w:rPr>
                <w:rFonts w:ascii="Calibri" w:hAnsi="Calibri" w:cs="Calibri"/>
                <w:sz w:val="22"/>
                <w:szCs w:val="22"/>
              </w:rPr>
              <w:t> </w:t>
            </w:r>
          </w:p>
        </w:tc>
      </w:tr>
      <w:tr w:rsidR="00CF1737" w:rsidRPr="00EE22EE" w14:paraId="45D1EED2" w14:textId="77777777" w:rsidTr="00EE22EE">
        <w:trPr>
          <w:gridBefore w:val="1"/>
          <w:wBefore w:w="6" w:type="pct"/>
          <w:trHeight w:val="600"/>
        </w:trPr>
        <w:tc>
          <w:tcPr>
            <w:tcW w:w="963" w:type="pct"/>
            <w:gridSpan w:val="2"/>
            <w:shd w:val="clear" w:color="auto" w:fill="auto"/>
            <w:noWrap/>
            <w:vAlign w:val="center"/>
            <w:hideMark/>
          </w:tcPr>
          <w:p w14:paraId="4C402DD3"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552AD5D6" w14:textId="77777777" w:rsidR="00CF1737" w:rsidRPr="00EE22EE" w:rsidRDefault="00CF1737" w:rsidP="00F87B59">
            <w:pPr>
              <w:rPr>
                <w:rFonts w:ascii="Calibri" w:hAnsi="Calibri" w:cs="Calibri"/>
                <w:sz w:val="22"/>
                <w:szCs w:val="22"/>
              </w:rPr>
            </w:pP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 včetně síťového adaptéru musí být od stejného výrobce jako nabízený notebook L LTE</w:t>
            </w:r>
          </w:p>
        </w:tc>
        <w:tc>
          <w:tcPr>
            <w:tcW w:w="702" w:type="pct"/>
            <w:gridSpan w:val="2"/>
            <w:shd w:val="clear" w:color="000000" w:fill="FFFF00"/>
            <w:vAlign w:val="center"/>
            <w:hideMark/>
          </w:tcPr>
          <w:p w14:paraId="675A58F1" w14:textId="77777777" w:rsidR="00CF1737" w:rsidRPr="00EE22EE" w:rsidRDefault="00CF1737" w:rsidP="00F87B59">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0130C77" w14:textId="77777777" w:rsidR="00CF1737" w:rsidRPr="00EE22EE" w:rsidRDefault="00CF1737" w:rsidP="00F87B59">
            <w:pPr>
              <w:jc w:val="center"/>
              <w:rPr>
                <w:rFonts w:ascii="Calibri" w:hAnsi="Calibri" w:cs="Calibri"/>
                <w:sz w:val="22"/>
                <w:szCs w:val="22"/>
              </w:rPr>
            </w:pPr>
            <w:r w:rsidRPr="00EE22EE">
              <w:rPr>
                <w:rFonts w:ascii="Calibri" w:hAnsi="Calibri" w:cs="Calibri"/>
                <w:sz w:val="22"/>
                <w:szCs w:val="22"/>
              </w:rPr>
              <w:t> </w:t>
            </w:r>
          </w:p>
        </w:tc>
      </w:tr>
      <w:tr w:rsidR="00CF1737" w:rsidRPr="00EE22EE" w14:paraId="3A97C4D0" w14:textId="77777777" w:rsidTr="00EE22EE">
        <w:trPr>
          <w:gridBefore w:val="1"/>
          <w:wBefore w:w="6" w:type="pct"/>
          <w:trHeight w:val="300"/>
        </w:trPr>
        <w:tc>
          <w:tcPr>
            <w:tcW w:w="963" w:type="pct"/>
            <w:gridSpan w:val="2"/>
            <w:shd w:val="clear" w:color="auto" w:fill="auto"/>
            <w:noWrap/>
            <w:vAlign w:val="center"/>
            <w:hideMark/>
          </w:tcPr>
          <w:p w14:paraId="21C3D3F8"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70A79739"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68616682" w14:textId="77777777" w:rsidR="00CF1737" w:rsidRPr="00EE22EE" w:rsidRDefault="00CF1737" w:rsidP="00F87B59">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BA66C5A" w14:textId="77777777" w:rsidR="00CF1737" w:rsidRPr="00EE22EE" w:rsidRDefault="00CF1737" w:rsidP="00F87B59">
            <w:pPr>
              <w:jc w:val="center"/>
              <w:rPr>
                <w:rFonts w:ascii="Calibri" w:hAnsi="Calibri" w:cs="Calibri"/>
                <w:sz w:val="22"/>
                <w:szCs w:val="22"/>
              </w:rPr>
            </w:pPr>
            <w:r w:rsidRPr="00EE22EE">
              <w:rPr>
                <w:rFonts w:ascii="Calibri" w:hAnsi="Calibri" w:cs="Calibri"/>
                <w:sz w:val="22"/>
                <w:szCs w:val="22"/>
              </w:rPr>
              <w:t> </w:t>
            </w:r>
          </w:p>
        </w:tc>
      </w:tr>
      <w:tr w:rsidR="00CF1737" w:rsidRPr="00EE22EE" w14:paraId="7B411A93" w14:textId="77777777" w:rsidTr="00EE22EE">
        <w:trPr>
          <w:gridBefore w:val="1"/>
          <w:wBefore w:w="6" w:type="pct"/>
          <w:trHeight w:val="1200"/>
        </w:trPr>
        <w:tc>
          <w:tcPr>
            <w:tcW w:w="963" w:type="pct"/>
            <w:gridSpan w:val="2"/>
            <w:shd w:val="clear" w:color="auto" w:fill="auto"/>
            <w:noWrap/>
            <w:vAlign w:val="center"/>
            <w:hideMark/>
          </w:tcPr>
          <w:p w14:paraId="6B662CD0"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Servis:</w:t>
            </w:r>
          </w:p>
        </w:tc>
        <w:tc>
          <w:tcPr>
            <w:tcW w:w="1754" w:type="pct"/>
            <w:gridSpan w:val="2"/>
            <w:shd w:val="clear" w:color="auto" w:fill="auto"/>
            <w:vAlign w:val="center"/>
            <w:hideMark/>
          </w:tcPr>
          <w:p w14:paraId="49D20BD1"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1A1C2C44" w14:textId="77777777" w:rsidR="00CF1737" w:rsidRPr="00EE22EE" w:rsidRDefault="00CF1737" w:rsidP="00F87B59">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5DAF04A" w14:textId="77777777" w:rsidR="00CF1737" w:rsidRPr="00EE22EE" w:rsidRDefault="00CF1737" w:rsidP="00F87B59">
            <w:pPr>
              <w:jc w:val="center"/>
              <w:rPr>
                <w:rFonts w:ascii="Calibri" w:hAnsi="Calibri" w:cs="Calibri"/>
                <w:sz w:val="22"/>
                <w:szCs w:val="22"/>
              </w:rPr>
            </w:pPr>
            <w:r w:rsidRPr="00EE22EE">
              <w:rPr>
                <w:rFonts w:ascii="Calibri" w:hAnsi="Calibri" w:cs="Calibri"/>
                <w:sz w:val="22"/>
                <w:szCs w:val="22"/>
              </w:rPr>
              <w:t> </w:t>
            </w:r>
          </w:p>
        </w:tc>
      </w:tr>
      <w:tr w:rsidR="00CF1737" w:rsidRPr="00EE22EE" w14:paraId="52ABADF2" w14:textId="77777777" w:rsidTr="00EE22EE">
        <w:trPr>
          <w:gridBefore w:val="1"/>
          <w:wBefore w:w="6" w:type="pct"/>
          <w:trHeight w:val="600"/>
        </w:trPr>
        <w:tc>
          <w:tcPr>
            <w:tcW w:w="963" w:type="pct"/>
            <w:gridSpan w:val="2"/>
            <w:shd w:val="clear" w:color="auto" w:fill="auto"/>
            <w:noWrap/>
            <w:vAlign w:val="center"/>
            <w:hideMark/>
          </w:tcPr>
          <w:p w14:paraId="0BA5757D"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6598E817"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Jediné kontaktní místo pro nahlášení poruch pro celou ČR, servisní střediska pokrývající celé území ČR</w:t>
            </w:r>
          </w:p>
        </w:tc>
        <w:tc>
          <w:tcPr>
            <w:tcW w:w="702" w:type="pct"/>
            <w:gridSpan w:val="2"/>
            <w:shd w:val="clear" w:color="000000" w:fill="FFFF00"/>
            <w:vAlign w:val="center"/>
            <w:hideMark/>
          </w:tcPr>
          <w:p w14:paraId="360CB696" w14:textId="77777777" w:rsidR="00CF1737" w:rsidRPr="00EE22EE" w:rsidRDefault="00CF1737" w:rsidP="00F87B59">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0C5787A" w14:textId="77777777" w:rsidR="00CF1737" w:rsidRPr="00EE22EE" w:rsidRDefault="00CF1737" w:rsidP="00F87B59">
            <w:pPr>
              <w:jc w:val="center"/>
              <w:rPr>
                <w:rFonts w:ascii="Calibri" w:hAnsi="Calibri" w:cs="Calibri"/>
                <w:sz w:val="22"/>
                <w:szCs w:val="22"/>
              </w:rPr>
            </w:pPr>
            <w:r w:rsidRPr="00EE22EE">
              <w:rPr>
                <w:rFonts w:ascii="Calibri" w:hAnsi="Calibri" w:cs="Calibri"/>
                <w:sz w:val="22"/>
                <w:szCs w:val="22"/>
              </w:rPr>
              <w:t> </w:t>
            </w:r>
          </w:p>
        </w:tc>
      </w:tr>
      <w:tr w:rsidR="00CF1737" w:rsidRPr="00EE22EE" w14:paraId="5ACEE637" w14:textId="77777777" w:rsidTr="00EE22EE">
        <w:trPr>
          <w:gridBefore w:val="1"/>
          <w:wBefore w:w="6" w:type="pct"/>
          <w:trHeight w:val="915"/>
        </w:trPr>
        <w:tc>
          <w:tcPr>
            <w:tcW w:w="963" w:type="pct"/>
            <w:gridSpan w:val="2"/>
            <w:shd w:val="clear" w:color="auto" w:fill="auto"/>
            <w:noWrap/>
            <w:vAlign w:val="center"/>
            <w:hideMark/>
          </w:tcPr>
          <w:p w14:paraId="1F3CFDA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01DB8FE4"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 v době od 9:00 do 16:00 hod.</w:t>
            </w:r>
          </w:p>
        </w:tc>
        <w:tc>
          <w:tcPr>
            <w:tcW w:w="702" w:type="pct"/>
            <w:gridSpan w:val="2"/>
            <w:shd w:val="clear" w:color="000000" w:fill="FFFF00"/>
            <w:vAlign w:val="center"/>
            <w:hideMark/>
          </w:tcPr>
          <w:p w14:paraId="5F2BD559" w14:textId="77777777" w:rsidR="00CF1737" w:rsidRPr="00EE22EE" w:rsidRDefault="00CF1737" w:rsidP="00F87B59">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FA4A807" w14:textId="77777777" w:rsidR="00CF1737" w:rsidRPr="00EE22EE" w:rsidRDefault="00CF1737" w:rsidP="00F87B59">
            <w:pPr>
              <w:jc w:val="center"/>
              <w:rPr>
                <w:rFonts w:ascii="Calibri" w:hAnsi="Calibri" w:cs="Calibri"/>
                <w:sz w:val="22"/>
                <w:szCs w:val="22"/>
              </w:rPr>
            </w:pPr>
            <w:r w:rsidRPr="00EE22EE">
              <w:rPr>
                <w:rFonts w:ascii="Calibri" w:hAnsi="Calibri" w:cs="Calibri"/>
                <w:sz w:val="22"/>
                <w:szCs w:val="22"/>
              </w:rPr>
              <w:t> </w:t>
            </w:r>
          </w:p>
        </w:tc>
      </w:tr>
      <w:tr w:rsidR="00CF1737" w:rsidRPr="00EE22EE" w14:paraId="7B102113" w14:textId="77777777" w:rsidTr="00EE22EE">
        <w:trPr>
          <w:gridBefore w:val="1"/>
          <w:wBefore w:w="6" w:type="pct"/>
          <w:trHeight w:val="315"/>
        </w:trPr>
        <w:tc>
          <w:tcPr>
            <w:tcW w:w="963" w:type="pct"/>
            <w:gridSpan w:val="2"/>
            <w:shd w:val="clear" w:color="auto" w:fill="auto"/>
            <w:noWrap/>
            <w:vAlign w:val="bottom"/>
            <w:hideMark/>
          </w:tcPr>
          <w:p w14:paraId="4E62A55F" w14:textId="77777777" w:rsidR="00CF1737" w:rsidRPr="00EE22EE" w:rsidRDefault="00CF1737" w:rsidP="00F87B59">
            <w:pPr>
              <w:jc w:val="center"/>
              <w:rPr>
                <w:rFonts w:ascii="Calibri" w:hAnsi="Calibri" w:cs="Calibri"/>
                <w:sz w:val="22"/>
                <w:szCs w:val="22"/>
              </w:rPr>
            </w:pPr>
          </w:p>
        </w:tc>
        <w:tc>
          <w:tcPr>
            <w:tcW w:w="1754" w:type="pct"/>
            <w:gridSpan w:val="2"/>
            <w:shd w:val="clear" w:color="auto" w:fill="auto"/>
            <w:noWrap/>
            <w:vAlign w:val="bottom"/>
            <w:hideMark/>
          </w:tcPr>
          <w:p w14:paraId="396EFBBD" w14:textId="77777777" w:rsidR="00CF1737" w:rsidRPr="00EE22EE" w:rsidRDefault="00CF1737" w:rsidP="00F87B59">
            <w:pPr>
              <w:rPr>
                <w:sz w:val="22"/>
                <w:szCs w:val="22"/>
              </w:rPr>
            </w:pPr>
          </w:p>
        </w:tc>
        <w:tc>
          <w:tcPr>
            <w:tcW w:w="702" w:type="pct"/>
            <w:gridSpan w:val="2"/>
            <w:shd w:val="clear" w:color="auto" w:fill="auto"/>
            <w:noWrap/>
            <w:vAlign w:val="bottom"/>
            <w:hideMark/>
          </w:tcPr>
          <w:p w14:paraId="71BC4D69" w14:textId="77777777" w:rsidR="00CF1737" w:rsidRPr="00EE22EE" w:rsidRDefault="00CF1737" w:rsidP="00F87B59">
            <w:pPr>
              <w:rPr>
                <w:sz w:val="22"/>
                <w:szCs w:val="22"/>
              </w:rPr>
            </w:pPr>
          </w:p>
        </w:tc>
        <w:tc>
          <w:tcPr>
            <w:tcW w:w="1575" w:type="pct"/>
            <w:gridSpan w:val="2"/>
            <w:shd w:val="clear" w:color="auto" w:fill="auto"/>
            <w:noWrap/>
            <w:vAlign w:val="bottom"/>
            <w:hideMark/>
          </w:tcPr>
          <w:p w14:paraId="5FF2A77C" w14:textId="77777777" w:rsidR="00CF1737" w:rsidRPr="00EE22EE" w:rsidRDefault="00CF1737" w:rsidP="00F87B59">
            <w:pPr>
              <w:rPr>
                <w:sz w:val="22"/>
                <w:szCs w:val="22"/>
              </w:rPr>
            </w:pPr>
          </w:p>
        </w:tc>
      </w:tr>
      <w:tr w:rsidR="00CF1737" w:rsidRPr="00EE22EE" w14:paraId="0873E83F" w14:textId="77777777" w:rsidTr="00EE22EE">
        <w:trPr>
          <w:gridBefore w:val="1"/>
          <w:wBefore w:w="6" w:type="pct"/>
          <w:trHeight w:val="300"/>
        </w:trPr>
        <w:tc>
          <w:tcPr>
            <w:tcW w:w="2717" w:type="pct"/>
            <w:gridSpan w:val="4"/>
            <w:shd w:val="clear" w:color="000000" w:fill="99CCFF"/>
            <w:hideMark/>
          </w:tcPr>
          <w:p w14:paraId="34D1DEB9" w14:textId="77777777" w:rsidR="00CF1737" w:rsidRPr="00EE22EE" w:rsidRDefault="00CF1737" w:rsidP="00F87B59">
            <w:pPr>
              <w:jc w:val="center"/>
              <w:rPr>
                <w:rFonts w:ascii="Calibri" w:hAnsi="Calibri" w:cs="Calibri"/>
                <w:b/>
                <w:bCs/>
                <w:sz w:val="22"/>
                <w:szCs w:val="22"/>
              </w:rPr>
            </w:pPr>
            <w:r w:rsidRPr="00EE22EE">
              <w:rPr>
                <w:rFonts w:ascii="Calibri" w:hAnsi="Calibri" w:cs="Calibri"/>
                <w:b/>
                <w:bCs/>
                <w:sz w:val="22"/>
                <w:szCs w:val="22"/>
              </w:rPr>
              <w:t>Monitor I</w:t>
            </w:r>
          </w:p>
        </w:tc>
        <w:tc>
          <w:tcPr>
            <w:tcW w:w="2277" w:type="pct"/>
            <w:gridSpan w:val="4"/>
            <w:shd w:val="clear" w:color="000000" w:fill="FFFF00"/>
            <w:vAlign w:val="center"/>
            <w:hideMark/>
          </w:tcPr>
          <w:p w14:paraId="725A2CC1" w14:textId="77777777" w:rsidR="00CF1737" w:rsidRPr="00EE22EE" w:rsidRDefault="00CF1737" w:rsidP="00F87B59">
            <w:pPr>
              <w:jc w:val="center"/>
              <w:rPr>
                <w:rFonts w:ascii="Calibri" w:hAnsi="Calibri" w:cs="Calibri"/>
                <w:b/>
                <w:bCs/>
                <w:sz w:val="22"/>
                <w:szCs w:val="22"/>
              </w:rPr>
            </w:pPr>
            <w:r w:rsidRPr="00EE22EE">
              <w:rPr>
                <w:rFonts w:ascii="Calibri" w:hAnsi="Calibri" w:cs="Calibri"/>
                <w:b/>
                <w:bCs/>
                <w:sz w:val="22"/>
                <w:szCs w:val="22"/>
              </w:rPr>
              <w:t>AOC LCD 24E3QAF 23,8” IPS / 1920x1080</w:t>
            </w:r>
          </w:p>
        </w:tc>
      </w:tr>
      <w:tr w:rsidR="00CF1737" w:rsidRPr="00EE22EE" w14:paraId="0C2EEFD4" w14:textId="77777777" w:rsidTr="00EE22EE">
        <w:trPr>
          <w:gridBefore w:val="1"/>
          <w:wBefore w:w="6" w:type="pct"/>
          <w:trHeight w:val="300"/>
        </w:trPr>
        <w:tc>
          <w:tcPr>
            <w:tcW w:w="963" w:type="pct"/>
            <w:gridSpan w:val="2"/>
            <w:shd w:val="clear" w:color="000000" w:fill="99CCFF"/>
            <w:noWrap/>
            <w:vAlign w:val="center"/>
            <w:hideMark/>
          </w:tcPr>
          <w:p w14:paraId="61A15D60" w14:textId="77777777" w:rsidR="00CF1737" w:rsidRPr="00EE22EE" w:rsidRDefault="00CF1737" w:rsidP="00F87B59">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06881753" w14:textId="77777777" w:rsidR="00CF1737" w:rsidRPr="00EE22EE" w:rsidRDefault="00CF1737" w:rsidP="00F87B59">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2DF390C3" w14:textId="77777777" w:rsidR="00CF1737" w:rsidRPr="00EE22EE" w:rsidRDefault="00CF1737" w:rsidP="00F87B59">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740558DC" w14:textId="77777777" w:rsidR="00CF1737" w:rsidRPr="00EE22EE" w:rsidRDefault="00CF1737" w:rsidP="00F87B59">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347C6228" w14:textId="77777777" w:rsidTr="00EE22EE">
        <w:trPr>
          <w:gridBefore w:val="1"/>
          <w:wBefore w:w="6" w:type="pct"/>
          <w:trHeight w:val="300"/>
        </w:trPr>
        <w:tc>
          <w:tcPr>
            <w:tcW w:w="963" w:type="pct"/>
            <w:gridSpan w:val="2"/>
            <w:shd w:val="clear" w:color="auto" w:fill="auto"/>
            <w:noWrap/>
            <w:hideMark/>
          </w:tcPr>
          <w:p w14:paraId="7FB34DE3"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Velikost:</w:t>
            </w:r>
          </w:p>
        </w:tc>
        <w:tc>
          <w:tcPr>
            <w:tcW w:w="1754" w:type="pct"/>
            <w:gridSpan w:val="2"/>
            <w:shd w:val="clear" w:color="auto" w:fill="auto"/>
            <w:hideMark/>
          </w:tcPr>
          <w:p w14:paraId="1CBFEE4F"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Přesná obchodní velikost 24"</w:t>
            </w:r>
          </w:p>
        </w:tc>
        <w:tc>
          <w:tcPr>
            <w:tcW w:w="702" w:type="pct"/>
            <w:gridSpan w:val="2"/>
            <w:shd w:val="clear" w:color="000000" w:fill="FFFF00"/>
            <w:vAlign w:val="center"/>
            <w:hideMark/>
          </w:tcPr>
          <w:p w14:paraId="0A261575"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211EB4A"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00A0C1C8" w14:textId="77777777" w:rsidTr="00EE22EE">
        <w:trPr>
          <w:gridBefore w:val="1"/>
          <w:wBefore w:w="6" w:type="pct"/>
          <w:trHeight w:val="300"/>
        </w:trPr>
        <w:tc>
          <w:tcPr>
            <w:tcW w:w="963" w:type="pct"/>
            <w:gridSpan w:val="2"/>
            <w:shd w:val="clear" w:color="auto" w:fill="auto"/>
            <w:noWrap/>
            <w:hideMark/>
          </w:tcPr>
          <w:p w14:paraId="22CE5E24"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hideMark/>
          </w:tcPr>
          <w:p w14:paraId="61FE5B1A"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Minimální úhlopříčka zobrazovací plochy 23,7"</w:t>
            </w:r>
          </w:p>
        </w:tc>
        <w:tc>
          <w:tcPr>
            <w:tcW w:w="702" w:type="pct"/>
            <w:gridSpan w:val="2"/>
            <w:shd w:val="clear" w:color="000000" w:fill="FFFF00"/>
            <w:vAlign w:val="center"/>
            <w:hideMark/>
          </w:tcPr>
          <w:p w14:paraId="75F9CDF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B6018B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23,8"</w:t>
            </w:r>
          </w:p>
        </w:tc>
      </w:tr>
      <w:tr w:rsidR="00CF1737" w:rsidRPr="00EE22EE" w14:paraId="775E60AA" w14:textId="77777777" w:rsidTr="00EE22EE">
        <w:trPr>
          <w:gridBefore w:val="1"/>
          <w:wBefore w:w="6" w:type="pct"/>
          <w:trHeight w:val="600"/>
        </w:trPr>
        <w:tc>
          <w:tcPr>
            <w:tcW w:w="963" w:type="pct"/>
            <w:gridSpan w:val="2"/>
            <w:shd w:val="clear" w:color="auto" w:fill="auto"/>
            <w:noWrap/>
            <w:hideMark/>
          </w:tcPr>
          <w:p w14:paraId="3236C9F5"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Vlastnosti:</w:t>
            </w:r>
          </w:p>
        </w:tc>
        <w:tc>
          <w:tcPr>
            <w:tcW w:w="1754" w:type="pct"/>
            <w:gridSpan w:val="2"/>
            <w:shd w:val="clear" w:color="auto" w:fill="auto"/>
            <w:hideMark/>
          </w:tcPr>
          <w:p w14:paraId="7AEE8D99"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Matný povrch zobrazovací plochy, výškově stavitelný, vertikální a horizontální polohovatelnost, funkce pivot</w:t>
            </w:r>
          </w:p>
        </w:tc>
        <w:tc>
          <w:tcPr>
            <w:tcW w:w="702" w:type="pct"/>
            <w:gridSpan w:val="2"/>
            <w:shd w:val="clear" w:color="000000" w:fill="FFFF00"/>
            <w:vAlign w:val="center"/>
            <w:hideMark/>
          </w:tcPr>
          <w:p w14:paraId="2CBB2ADF"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36867AF"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45B5CD60" w14:textId="77777777" w:rsidTr="00EE22EE">
        <w:trPr>
          <w:gridBefore w:val="1"/>
          <w:wBefore w:w="6" w:type="pct"/>
          <w:trHeight w:val="600"/>
        </w:trPr>
        <w:tc>
          <w:tcPr>
            <w:tcW w:w="963" w:type="pct"/>
            <w:gridSpan w:val="2"/>
            <w:shd w:val="clear" w:color="auto" w:fill="auto"/>
            <w:noWrap/>
            <w:hideMark/>
          </w:tcPr>
          <w:p w14:paraId="7AAF4D85"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Rozlišení:</w:t>
            </w:r>
          </w:p>
        </w:tc>
        <w:tc>
          <w:tcPr>
            <w:tcW w:w="1754" w:type="pct"/>
            <w:gridSpan w:val="2"/>
            <w:shd w:val="clear" w:color="auto" w:fill="auto"/>
            <w:hideMark/>
          </w:tcPr>
          <w:p w14:paraId="323DD995"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Přesně 1920 x 1080 bodů, nebo přesně 1920 x 1200 bodů</w:t>
            </w:r>
          </w:p>
        </w:tc>
        <w:tc>
          <w:tcPr>
            <w:tcW w:w="702" w:type="pct"/>
            <w:gridSpan w:val="2"/>
            <w:shd w:val="clear" w:color="000000" w:fill="FFFF00"/>
            <w:vAlign w:val="center"/>
            <w:hideMark/>
          </w:tcPr>
          <w:p w14:paraId="09D1031F"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32717582"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1920x1080</w:t>
            </w:r>
          </w:p>
        </w:tc>
      </w:tr>
      <w:tr w:rsidR="00CF1737" w:rsidRPr="00EE22EE" w14:paraId="721F4DAB" w14:textId="77777777" w:rsidTr="00EE22EE">
        <w:trPr>
          <w:gridBefore w:val="1"/>
          <w:wBefore w:w="6" w:type="pct"/>
          <w:trHeight w:val="600"/>
        </w:trPr>
        <w:tc>
          <w:tcPr>
            <w:tcW w:w="963" w:type="pct"/>
            <w:gridSpan w:val="2"/>
            <w:shd w:val="clear" w:color="auto" w:fill="auto"/>
            <w:noWrap/>
            <w:hideMark/>
          </w:tcPr>
          <w:p w14:paraId="6A94AAD9"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lastRenderedPageBreak/>
              <w:t>Typ:</w:t>
            </w:r>
          </w:p>
        </w:tc>
        <w:tc>
          <w:tcPr>
            <w:tcW w:w="1754" w:type="pct"/>
            <w:gridSpan w:val="2"/>
            <w:shd w:val="clear" w:color="auto" w:fill="auto"/>
            <w:hideMark/>
          </w:tcPr>
          <w:p w14:paraId="646B31E7"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LED posvícení, pozorovací úhel minimálně 178° vodorovně i svisle</w:t>
            </w:r>
          </w:p>
        </w:tc>
        <w:tc>
          <w:tcPr>
            <w:tcW w:w="702" w:type="pct"/>
            <w:gridSpan w:val="2"/>
            <w:shd w:val="clear" w:color="000000" w:fill="FFFF00"/>
            <w:vAlign w:val="center"/>
            <w:hideMark/>
          </w:tcPr>
          <w:p w14:paraId="7F665A68"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4A752C7"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5B3CC968" w14:textId="77777777" w:rsidTr="00EE22EE">
        <w:trPr>
          <w:gridBefore w:val="1"/>
          <w:wBefore w:w="6" w:type="pct"/>
          <w:trHeight w:val="345"/>
        </w:trPr>
        <w:tc>
          <w:tcPr>
            <w:tcW w:w="963" w:type="pct"/>
            <w:gridSpan w:val="2"/>
            <w:shd w:val="clear" w:color="auto" w:fill="auto"/>
            <w:noWrap/>
            <w:hideMark/>
          </w:tcPr>
          <w:p w14:paraId="35F38DDC"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Jas:</w:t>
            </w:r>
          </w:p>
        </w:tc>
        <w:tc>
          <w:tcPr>
            <w:tcW w:w="1754" w:type="pct"/>
            <w:gridSpan w:val="2"/>
            <w:shd w:val="clear" w:color="auto" w:fill="auto"/>
            <w:hideMark/>
          </w:tcPr>
          <w:p w14:paraId="5B960AC2"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Minimálně 250 cd/m</w:t>
            </w:r>
            <w:r w:rsidRPr="00EE22EE">
              <w:rPr>
                <w:rFonts w:ascii="Calibri" w:hAnsi="Calibri" w:cs="Calibri"/>
                <w:sz w:val="22"/>
                <w:szCs w:val="22"/>
                <w:vertAlign w:val="superscript"/>
              </w:rPr>
              <w:t>2</w:t>
            </w:r>
          </w:p>
        </w:tc>
        <w:tc>
          <w:tcPr>
            <w:tcW w:w="702" w:type="pct"/>
            <w:gridSpan w:val="2"/>
            <w:shd w:val="clear" w:color="000000" w:fill="FFFF00"/>
            <w:vAlign w:val="center"/>
            <w:hideMark/>
          </w:tcPr>
          <w:p w14:paraId="2627AC83"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B11F6FA"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7B47110F" w14:textId="77777777" w:rsidTr="00EE22EE">
        <w:trPr>
          <w:gridBefore w:val="1"/>
          <w:wBefore w:w="6" w:type="pct"/>
          <w:trHeight w:val="300"/>
        </w:trPr>
        <w:tc>
          <w:tcPr>
            <w:tcW w:w="963" w:type="pct"/>
            <w:gridSpan w:val="2"/>
            <w:shd w:val="clear" w:color="auto" w:fill="auto"/>
            <w:noWrap/>
            <w:hideMark/>
          </w:tcPr>
          <w:p w14:paraId="46078CE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Doba odezvy:</w:t>
            </w:r>
          </w:p>
        </w:tc>
        <w:tc>
          <w:tcPr>
            <w:tcW w:w="1754" w:type="pct"/>
            <w:gridSpan w:val="2"/>
            <w:shd w:val="clear" w:color="auto" w:fill="auto"/>
            <w:hideMark/>
          </w:tcPr>
          <w:p w14:paraId="2AB51F89"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Max. 6 </w:t>
            </w:r>
            <w:proofErr w:type="spellStart"/>
            <w:r w:rsidRPr="00EE22EE">
              <w:rPr>
                <w:rFonts w:ascii="Calibri" w:hAnsi="Calibri" w:cs="Calibri"/>
                <w:sz w:val="22"/>
                <w:szCs w:val="22"/>
              </w:rPr>
              <w:t>ms</w:t>
            </w:r>
            <w:proofErr w:type="spellEnd"/>
          </w:p>
        </w:tc>
        <w:tc>
          <w:tcPr>
            <w:tcW w:w="702" w:type="pct"/>
            <w:gridSpan w:val="2"/>
            <w:shd w:val="clear" w:color="000000" w:fill="FFFF00"/>
            <w:vAlign w:val="center"/>
            <w:hideMark/>
          </w:tcPr>
          <w:p w14:paraId="0187854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7113C67"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77F7E9E4" w14:textId="77777777" w:rsidTr="00EE22EE">
        <w:trPr>
          <w:gridBefore w:val="1"/>
          <w:wBefore w:w="6" w:type="pct"/>
          <w:trHeight w:val="300"/>
        </w:trPr>
        <w:tc>
          <w:tcPr>
            <w:tcW w:w="963" w:type="pct"/>
            <w:gridSpan w:val="2"/>
            <w:shd w:val="clear" w:color="auto" w:fill="auto"/>
            <w:noWrap/>
            <w:hideMark/>
          </w:tcPr>
          <w:p w14:paraId="7066695A"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Kontrast:</w:t>
            </w:r>
          </w:p>
        </w:tc>
        <w:tc>
          <w:tcPr>
            <w:tcW w:w="1754" w:type="pct"/>
            <w:gridSpan w:val="2"/>
            <w:shd w:val="clear" w:color="auto" w:fill="auto"/>
            <w:hideMark/>
          </w:tcPr>
          <w:p w14:paraId="23E49A1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Statický kontrast (typický) minimálně 1000:1</w:t>
            </w:r>
          </w:p>
        </w:tc>
        <w:tc>
          <w:tcPr>
            <w:tcW w:w="702" w:type="pct"/>
            <w:gridSpan w:val="2"/>
            <w:shd w:val="clear" w:color="000000" w:fill="FFFF00"/>
            <w:vAlign w:val="center"/>
            <w:hideMark/>
          </w:tcPr>
          <w:p w14:paraId="13F8D3C1"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BE053B3"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5FFD61E9" w14:textId="77777777" w:rsidTr="00EE22EE">
        <w:trPr>
          <w:gridBefore w:val="1"/>
          <w:wBefore w:w="6" w:type="pct"/>
          <w:trHeight w:val="600"/>
        </w:trPr>
        <w:tc>
          <w:tcPr>
            <w:tcW w:w="963" w:type="pct"/>
            <w:gridSpan w:val="2"/>
            <w:shd w:val="clear" w:color="auto" w:fill="auto"/>
            <w:noWrap/>
            <w:hideMark/>
          </w:tcPr>
          <w:p w14:paraId="7CD4D74C"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Vstupy:</w:t>
            </w:r>
          </w:p>
        </w:tc>
        <w:tc>
          <w:tcPr>
            <w:tcW w:w="1754" w:type="pct"/>
            <w:gridSpan w:val="2"/>
            <w:shd w:val="clear" w:color="auto" w:fill="auto"/>
            <w:hideMark/>
          </w:tcPr>
          <w:p w14:paraId="0C546809"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Minimálně 1x digitální vstup HDMI a minimálně 1x digitální vstup DP</w:t>
            </w:r>
          </w:p>
        </w:tc>
        <w:tc>
          <w:tcPr>
            <w:tcW w:w="702" w:type="pct"/>
            <w:gridSpan w:val="2"/>
            <w:shd w:val="clear" w:color="000000" w:fill="FFFF00"/>
            <w:vAlign w:val="center"/>
            <w:hideMark/>
          </w:tcPr>
          <w:p w14:paraId="1D27EAA0"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F60CF4C"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1D3CCF9F" w14:textId="77777777" w:rsidTr="00EE22EE">
        <w:trPr>
          <w:gridBefore w:val="1"/>
          <w:wBefore w:w="6" w:type="pct"/>
          <w:trHeight w:val="3000"/>
        </w:trPr>
        <w:tc>
          <w:tcPr>
            <w:tcW w:w="963" w:type="pct"/>
            <w:gridSpan w:val="2"/>
            <w:shd w:val="clear" w:color="auto" w:fill="auto"/>
            <w:hideMark/>
          </w:tcPr>
          <w:p w14:paraId="16A2168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Přenos digitálního video a audio signálu:</w:t>
            </w:r>
          </w:p>
        </w:tc>
        <w:tc>
          <w:tcPr>
            <w:tcW w:w="1754" w:type="pct"/>
            <w:gridSpan w:val="2"/>
            <w:shd w:val="clear" w:color="auto" w:fill="auto"/>
            <w:hideMark/>
          </w:tcPr>
          <w:p w14:paraId="63477F60"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Součástí dodávky je propojovací kabel pro přenos signálu mezi nabízenou sestavou (základní jednotka a monitor). Je-li předmětem dodávky notebook i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 pak je součástí dodávky i kabel umožňující propojení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 s monitorem. Požadavky lze splnit jedním kabelem (bez redukce). Je-li předmětem dodávky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 a dvojnásobné či větší množství monitorů - pak musí být možné souběžné připojení dvou monitorů do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 a nezbytné propojovací kabely jsou součástí dodávky. </w:t>
            </w:r>
          </w:p>
        </w:tc>
        <w:tc>
          <w:tcPr>
            <w:tcW w:w="702" w:type="pct"/>
            <w:gridSpan w:val="2"/>
            <w:shd w:val="clear" w:color="000000" w:fill="FFFF00"/>
            <w:vAlign w:val="center"/>
            <w:hideMark/>
          </w:tcPr>
          <w:p w14:paraId="48EE7E82"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0782C01"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14D101FF" w14:textId="77777777" w:rsidTr="00EE22EE">
        <w:trPr>
          <w:gridBefore w:val="1"/>
          <w:wBefore w:w="6" w:type="pct"/>
          <w:trHeight w:val="300"/>
        </w:trPr>
        <w:tc>
          <w:tcPr>
            <w:tcW w:w="963" w:type="pct"/>
            <w:gridSpan w:val="2"/>
            <w:shd w:val="clear" w:color="auto" w:fill="auto"/>
            <w:noWrap/>
            <w:hideMark/>
          </w:tcPr>
          <w:p w14:paraId="40F5D583"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Příslušenství:</w:t>
            </w:r>
          </w:p>
        </w:tc>
        <w:tc>
          <w:tcPr>
            <w:tcW w:w="1754" w:type="pct"/>
            <w:gridSpan w:val="2"/>
            <w:shd w:val="clear" w:color="auto" w:fill="auto"/>
            <w:hideMark/>
          </w:tcPr>
          <w:p w14:paraId="320CE443"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Napájecí kabel</w:t>
            </w:r>
          </w:p>
        </w:tc>
        <w:tc>
          <w:tcPr>
            <w:tcW w:w="702" w:type="pct"/>
            <w:gridSpan w:val="2"/>
            <w:shd w:val="clear" w:color="000000" w:fill="FFFF00"/>
            <w:vAlign w:val="center"/>
            <w:hideMark/>
          </w:tcPr>
          <w:p w14:paraId="339D9C15"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0799EE1"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42C30CE3" w14:textId="77777777" w:rsidTr="00EE22EE">
        <w:trPr>
          <w:gridBefore w:val="1"/>
          <w:wBefore w:w="6" w:type="pct"/>
          <w:trHeight w:val="300"/>
        </w:trPr>
        <w:tc>
          <w:tcPr>
            <w:tcW w:w="963" w:type="pct"/>
            <w:gridSpan w:val="2"/>
            <w:shd w:val="clear" w:color="auto" w:fill="auto"/>
            <w:noWrap/>
            <w:vAlign w:val="center"/>
            <w:hideMark/>
          </w:tcPr>
          <w:p w14:paraId="3146487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7056B2E0"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49193DAD"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85FEAE4"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60 měsíců</w:t>
            </w:r>
          </w:p>
        </w:tc>
      </w:tr>
      <w:tr w:rsidR="00CF1737" w:rsidRPr="00EE22EE" w14:paraId="5130668C" w14:textId="77777777" w:rsidTr="00EE22EE">
        <w:trPr>
          <w:gridBefore w:val="1"/>
          <w:wBefore w:w="6" w:type="pct"/>
          <w:trHeight w:val="1200"/>
        </w:trPr>
        <w:tc>
          <w:tcPr>
            <w:tcW w:w="963" w:type="pct"/>
            <w:gridSpan w:val="2"/>
            <w:shd w:val="clear" w:color="auto" w:fill="auto"/>
            <w:noWrap/>
            <w:vAlign w:val="center"/>
            <w:hideMark/>
          </w:tcPr>
          <w:p w14:paraId="4FD2350F"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Servis:</w:t>
            </w:r>
          </w:p>
        </w:tc>
        <w:tc>
          <w:tcPr>
            <w:tcW w:w="1754" w:type="pct"/>
            <w:gridSpan w:val="2"/>
            <w:shd w:val="clear" w:color="auto" w:fill="auto"/>
            <w:vAlign w:val="center"/>
            <w:hideMark/>
          </w:tcPr>
          <w:p w14:paraId="4E4A5D0F"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15E0F5C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24160ED"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4CC40ADA" w14:textId="77777777" w:rsidTr="00EE22EE">
        <w:trPr>
          <w:gridBefore w:val="1"/>
          <w:wBefore w:w="6" w:type="pct"/>
          <w:trHeight w:val="600"/>
        </w:trPr>
        <w:tc>
          <w:tcPr>
            <w:tcW w:w="963" w:type="pct"/>
            <w:gridSpan w:val="2"/>
            <w:shd w:val="clear" w:color="auto" w:fill="auto"/>
            <w:noWrap/>
            <w:hideMark/>
          </w:tcPr>
          <w:p w14:paraId="48DAEBD7"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lastRenderedPageBreak/>
              <w:t> </w:t>
            </w:r>
          </w:p>
        </w:tc>
        <w:tc>
          <w:tcPr>
            <w:tcW w:w="1754" w:type="pct"/>
            <w:gridSpan w:val="2"/>
            <w:shd w:val="clear" w:color="auto" w:fill="auto"/>
            <w:hideMark/>
          </w:tcPr>
          <w:p w14:paraId="11966EED"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Jediné kontaktní místo pro nahlášení poruch pro celou ČR</w:t>
            </w:r>
          </w:p>
        </w:tc>
        <w:tc>
          <w:tcPr>
            <w:tcW w:w="702" w:type="pct"/>
            <w:gridSpan w:val="2"/>
            <w:shd w:val="clear" w:color="000000" w:fill="FFFF00"/>
            <w:vAlign w:val="center"/>
            <w:hideMark/>
          </w:tcPr>
          <w:p w14:paraId="532A2914"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376B9D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6D49C013" w14:textId="77777777" w:rsidTr="00EE22EE">
        <w:trPr>
          <w:gridBefore w:val="1"/>
          <w:wBefore w:w="6" w:type="pct"/>
          <w:trHeight w:val="915"/>
        </w:trPr>
        <w:tc>
          <w:tcPr>
            <w:tcW w:w="963" w:type="pct"/>
            <w:gridSpan w:val="2"/>
            <w:shd w:val="clear" w:color="auto" w:fill="auto"/>
            <w:noWrap/>
            <w:hideMark/>
          </w:tcPr>
          <w:p w14:paraId="17E12B4F"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hideMark/>
          </w:tcPr>
          <w:p w14:paraId="34472E92"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minimálně v době od 9:00 do 16:00 hod.</w:t>
            </w:r>
          </w:p>
        </w:tc>
        <w:tc>
          <w:tcPr>
            <w:tcW w:w="702" w:type="pct"/>
            <w:gridSpan w:val="2"/>
            <w:shd w:val="clear" w:color="000000" w:fill="FFFF00"/>
            <w:vAlign w:val="center"/>
            <w:hideMark/>
          </w:tcPr>
          <w:p w14:paraId="29D26BB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87AE25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7A9B9371" w14:textId="77777777" w:rsidTr="00EE22EE">
        <w:trPr>
          <w:gridBefore w:val="1"/>
          <w:wBefore w:w="6" w:type="pct"/>
          <w:trHeight w:val="315"/>
        </w:trPr>
        <w:tc>
          <w:tcPr>
            <w:tcW w:w="963" w:type="pct"/>
            <w:gridSpan w:val="2"/>
            <w:shd w:val="clear" w:color="auto" w:fill="auto"/>
            <w:noWrap/>
            <w:hideMark/>
          </w:tcPr>
          <w:p w14:paraId="415A9A01"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hideMark/>
          </w:tcPr>
          <w:p w14:paraId="4BD2F101" w14:textId="77777777" w:rsidR="00CF1737" w:rsidRPr="00EE22EE" w:rsidRDefault="00CF1737" w:rsidP="00F87B59">
            <w:pPr>
              <w:rPr>
                <w:rFonts w:ascii="Calibri" w:hAnsi="Calibri" w:cs="Calibri"/>
                <w:sz w:val="22"/>
                <w:szCs w:val="22"/>
              </w:rPr>
            </w:pPr>
          </w:p>
        </w:tc>
        <w:tc>
          <w:tcPr>
            <w:tcW w:w="702" w:type="pct"/>
            <w:gridSpan w:val="2"/>
            <w:shd w:val="clear" w:color="auto" w:fill="auto"/>
            <w:hideMark/>
          </w:tcPr>
          <w:p w14:paraId="767488A1" w14:textId="77777777" w:rsidR="00CF1737" w:rsidRPr="00EE22EE" w:rsidRDefault="00CF1737" w:rsidP="00F87B59">
            <w:pPr>
              <w:rPr>
                <w:sz w:val="22"/>
                <w:szCs w:val="22"/>
              </w:rPr>
            </w:pPr>
          </w:p>
        </w:tc>
        <w:tc>
          <w:tcPr>
            <w:tcW w:w="1575" w:type="pct"/>
            <w:gridSpan w:val="2"/>
            <w:shd w:val="clear" w:color="auto" w:fill="auto"/>
            <w:vAlign w:val="center"/>
            <w:hideMark/>
          </w:tcPr>
          <w:p w14:paraId="6FAA7D73"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7D8486D0" w14:textId="77777777" w:rsidTr="00EE22EE">
        <w:trPr>
          <w:gridBefore w:val="1"/>
          <w:wBefore w:w="6" w:type="pct"/>
          <w:trHeight w:val="300"/>
        </w:trPr>
        <w:tc>
          <w:tcPr>
            <w:tcW w:w="2717" w:type="pct"/>
            <w:gridSpan w:val="4"/>
            <w:shd w:val="clear" w:color="000000" w:fill="99CCFF"/>
            <w:vAlign w:val="center"/>
            <w:hideMark/>
          </w:tcPr>
          <w:p w14:paraId="3D746131" w14:textId="77777777" w:rsidR="00CF1737" w:rsidRPr="00EE22EE" w:rsidRDefault="00CF1737" w:rsidP="00F87B59">
            <w:pPr>
              <w:jc w:val="center"/>
              <w:rPr>
                <w:rFonts w:ascii="Calibri" w:hAnsi="Calibri" w:cs="Calibri"/>
                <w:b/>
                <w:bCs/>
                <w:color w:val="000000"/>
                <w:sz w:val="22"/>
                <w:szCs w:val="22"/>
              </w:rPr>
            </w:pPr>
            <w:r w:rsidRPr="00EE22EE">
              <w:rPr>
                <w:rFonts w:ascii="Calibri" w:hAnsi="Calibri" w:cs="Calibri"/>
                <w:b/>
                <w:bCs/>
                <w:color w:val="000000"/>
                <w:sz w:val="22"/>
                <w:szCs w:val="22"/>
              </w:rPr>
              <w:t>Monitor II</w:t>
            </w:r>
          </w:p>
        </w:tc>
        <w:tc>
          <w:tcPr>
            <w:tcW w:w="2277" w:type="pct"/>
            <w:gridSpan w:val="4"/>
            <w:shd w:val="clear" w:color="000000" w:fill="FFFF00"/>
            <w:vAlign w:val="center"/>
            <w:hideMark/>
          </w:tcPr>
          <w:p w14:paraId="34C17A7B" w14:textId="77777777" w:rsidR="00CF1737" w:rsidRPr="00EE22EE" w:rsidRDefault="00CF1737" w:rsidP="00F87B59">
            <w:pPr>
              <w:jc w:val="center"/>
              <w:rPr>
                <w:rFonts w:ascii="Calibri" w:hAnsi="Calibri" w:cs="Calibri"/>
                <w:b/>
                <w:bCs/>
                <w:color w:val="000000"/>
                <w:sz w:val="22"/>
                <w:szCs w:val="22"/>
              </w:rPr>
            </w:pPr>
            <w:proofErr w:type="spellStart"/>
            <w:r w:rsidRPr="00EE22EE">
              <w:rPr>
                <w:rFonts w:ascii="Calibri" w:hAnsi="Calibri" w:cs="Calibri"/>
                <w:b/>
                <w:bCs/>
                <w:color w:val="000000"/>
                <w:sz w:val="22"/>
                <w:szCs w:val="22"/>
              </w:rPr>
              <w:t>Lenovo</w:t>
            </w:r>
            <w:proofErr w:type="spellEnd"/>
            <w:r w:rsidRPr="00EE22EE">
              <w:rPr>
                <w:rFonts w:ascii="Calibri" w:hAnsi="Calibri" w:cs="Calibri"/>
                <w:b/>
                <w:bCs/>
                <w:color w:val="000000"/>
                <w:sz w:val="22"/>
                <w:szCs w:val="22"/>
              </w:rPr>
              <w:t xml:space="preserve"> </w:t>
            </w:r>
            <w:proofErr w:type="spellStart"/>
            <w:r w:rsidRPr="00EE22EE">
              <w:rPr>
                <w:rFonts w:ascii="Calibri" w:hAnsi="Calibri" w:cs="Calibri"/>
                <w:b/>
                <w:bCs/>
                <w:color w:val="000000"/>
                <w:sz w:val="22"/>
                <w:szCs w:val="22"/>
              </w:rPr>
              <w:t>ThinkVision</w:t>
            </w:r>
            <w:proofErr w:type="spellEnd"/>
            <w:r w:rsidRPr="00EE22EE">
              <w:rPr>
                <w:rFonts w:ascii="Calibri" w:hAnsi="Calibri" w:cs="Calibri"/>
                <w:b/>
                <w:bCs/>
                <w:color w:val="000000"/>
                <w:sz w:val="22"/>
                <w:szCs w:val="22"/>
              </w:rPr>
              <w:t xml:space="preserve"> E27Q-40 Monitor</w:t>
            </w:r>
          </w:p>
        </w:tc>
      </w:tr>
      <w:tr w:rsidR="00CF1737" w:rsidRPr="00EE22EE" w14:paraId="21EAFEDF" w14:textId="77777777" w:rsidTr="00EE22EE">
        <w:trPr>
          <w:gridBefore w:val="1"/>
          <w:wBefore w:w="6" w:type="pct"/>
          <w:trHeight w:val="300"/>
        </w:trPr>
        <w:tc>
          <w:tcPr>
            <w:tcW w:w="963" w:type="pct"/>
            <w:gridSpan w:val="2"/>
            <w:shd w:val="clear" w:color="000000" w:fill="99CCFF"/>
            <w:noWrap/>
            <w:vAlign w:val="center"/>
            <w:hideMark/>
          </w:tcPr>
          <w:p w14:paraId="6034DA5D" w14:textId="77777777" w:rsidR="00CF1737" w:rsidRPr="00EE22EE" w:rsidRDefault="00CF1737" w:rsidP="00F87B59">
            <w:pPr>
              <w:rPr>
                <w:rFonts w:ascii="Calibri" w:hAnsi="Calibri" w:cs="Calibri"/>
                <w:b/>
                <w:bCs/>
                <w:color w:val="000000"/>
                <w:sz w:val="22"/>
                <w:szCs w:val="22"/>
              </w:rPr>
            </w:pPr>
            <w:r w:rsidRPr="00EE22EE">
              <w:rPr>
                <w:rFonts w:ascii="Calibri" w:hAnsi="Calibri" w:cs="Calibri"/>
                <w:b/>
                <w:bCs/>
                <w:color w:val="000000"/>
                <w:sz w:val="22"/>
                <w:szCs w:val="22"/>
              </w:rPr>
              <w:t>Parametr</w:t>
            </w:r>
          </w:p>
        </w:tc>
        <w:tc>
          <w:tcPr>
            <w:tcW w:w="1754" w:type="pct"/>
            <w:gridSpan w:val="2"/>
            <w:shd w:val="clear" w:color="000000" w:fill="99CCFF"/>
            <w:vAlign w:val="center"/>
            <w:hideMark/>
          </w:tcPr>
          <w:p w14:paraId="66AA04EA" w14:textId="77777777" w:rsidR="00CF1737" w:rsidRPr="00EE22EE" w:rsidRDefault="00CF1737" w:rsidP="00F87B59">
            <w:pPr>
              <w:rPr>
                <w:rFonts w:ascii="Calibri" w:hAnsi="Calibri" w:cs="Calibri"/>
                <w:b/>
                <w:bCs/>
                <w:color w:val="000000"/>
                <w:sz w:val="22"/>
                <w:szCs w:val="22"/>
              </w:rPr>
            </w:pPr>
            <w:r w:rsidRPr="00EE22EE">
              <w:rPr>
                <w:rFonts w:ascii="Calibri" w:hAnsi="Calibri" w:cs="Calibri"/>
                <w:b/>
                <w:bCs/>
                <w:color w:val="000000"/>
                <w:sz w:val="22"/>
                <w:szCs w:val="22"/>
              </w:rPr>
              <w:t>Požadavek zadavatele</w:t>
            </w:r>
          </w:p>
        </w:tc>
        <w:tc>
          <w:tcPr>
            <w:tcW w:w="702" w:type="pct"/>
            <w:gridSpan w:val="2"/>
            <w:shd w:val="clear" w:color="000000" w:fill="99CCFF"/>
            <w:noWrap/>
            <w:vAlign w:val="center"/>
            <w:hideMark/>
          </w:tcPr>
          <w:p w14:paraId="238B6AC3" w14:textId="77777777" w:rsidR="00CF1737" w:rsidRPr="00EE22EE" w:rsidRDefault="00CF1737" w:rsidP="00F87B59">
            <w:pPr>
              <w:rPr>
                <w:rFonts w:ascii="Calibri" w:hAnsi="Calibri" w:cs="Calibri"/>
                <w:b/>
                <w:bCs/>
                <w:color w:val="000000"/>
                <w:sz w:val="22"/>
                <w:szCs w:val="22"/>
              </w:rPr>
            </w:pPr>
            <w:r w:rsidRPr="00EE22EE">
              <w:rPr>
                <w:rFonts w:ascii="Calibri" w:hAnsi="Calibri" w:cs="Calibri"/>
                <w:b/>
                <w:bCs/>
                <w:color w:val="000000"/>
                <w:sz w:val="22"/>
                <w:szCs w:val="22"/>
              </w:rPr>
              <w:t>Splňuje ANO/NE</w:t>
            </w:r>
          </w:p>
        </w:tc>
        <w:tc>
          <w:tcPr>
            <w:tcW w:w="1575" w:type="pct"/>
            <w:gridSpan w:val="2"/>
            <w:shd w:val="clear" w:color="000000" w:fill="99CCFF"/>
            <w:vAlign w:val="center"/>
            <w:hideMark/>
          </w:tcPr>
          <w:p w14:paraId="368B87F1" w14:textId="77777777" w:rsidR="00CF1737" w:rsidRPr="00EE22EE" w:rsidRDefault="00CF1737" w:rsidP="00F87B59">
            <w:pPr>
              <w:rPr>
                <w:rFonts w:ascii="Calibri" w:hAnsi="Calibri" w:cs="Calibri"/>
                <w:b/>
                <w:bCs/>
                <w:color w:val="000000"/>
                <w:sz w:val="22"/>
                <w:szCs w:val="22"/>
              </w:rPr>
            </w:pPr>
            <w:r w:rsidRPr="00EE22EE">
              <w:rPr>
                <w:rFonts w:ascii="Calibri" w:hAnsi="Calibri" w:cs="Calibri"/>
                <w:b/>
                <w:bCs/>
                <w:color w:val="000000"/>
                <w:sz w:val="22"/>
                <w:szCs w:val="22"/>
              </w:rPr>
              <w:t>Popis konkrétního splnění požadavku</w:t>
            </w:r>
          </w:p>
        </w:tc>
      </w:tr>
      <w:tr w:rsidR="00CF1737" w:rsidRPr="00EE22EE" w14:paraId="12E332DB" w14:textId="77777777" w:rsidTr="00EE22EE">
        <w:trPr>
          <w:gridBefore w:val="1"/>
          <w:wBefore w:w="6" w:type="pct"/>
          <w:trHeight w:val="300"/>
        </w:trPr>
        <w:tc>
          <w:tcPr>
            <w:tcW w:w="963" w:type="pct"/>
            <w:gridSpan w:val="2"/>
            <w:shd w:val="clear" w:color="auto" w:fill="auto"/>
            <w:noWrap/>
            <w:vAlign w:val="center"/>
            <w:hideMark/>
          </w:tcPr>
          <w:p w14:paraId="4F406E14" w14:textId="77777777" w:rsidR="00CF1737" w:rsidRPr="00EE22EE" w:rsidRDefault="00CF1737" w:rsidP="00F87B59">
            <w:pPr>
              <w:rPr>
                <w:rFonts w:ascii="Calibri" w:hAnsi="Calibri" w:cs="Calibri"/>
                <w:color w:val="000000"/>
                <w:sz w:val="22"/>
                <w:szCs w:val="22"/>
              </w:rPr>
            </w:pPr>
            <w:r w:rsidRPr="00EE22EE">
              <w:rPr>
                <w:rFonts w:ascii="Calibri" w:hAnsi="Calibri" w:cs="Calibri"/>
                <w:color w:val="000000"/>
                <w:sz w:val="22"/>
                <w:szCs w:val="22"/>
              </w:rPr>
              <w:t>Velikost:</w:t>
            </w:r>
          </w:p>
        </w:tc>
        <w:tc>
          <w:tcPr>
            <w:tcW w:w="1754" w:type="pct"/>
            <w:gridSpan w:val="2"/>
            <w:shd w:val="clear" w:color="auto" w:fill="auto"/>
            <w:vAlign w:val="center"/>
            <w:hideMark/>
          </w:tcPr>
          <w:p w14:paraId="75CBD086" w14:textId="77777777" w:rsidR="00CF1737" w:rsidRPr="00EE22EE" w:rsidRDefault="00CF1737" w:rsidP="00F87B59">
            <w:pPr>
              <w:rPr>
                <w:rFonts w:ascii="Calibri" w:hAnsi="Calibri" w:cs="Calibri"/>
                <w:color w:val="000000"/>
                <w:sz w:val="22"/>
                <w:szCs w:val="22"/>
              </w:rPr>
            </w:pPr>
            <w:r w:rsidRPr="00EE22EE">
              <w:rPr>
                <w:rFonts w:ascii="Calibri" w:hAnsi="Calibri" w:cs="Calibri"/>
                <w:color w:val="000000"/>
                <w:sz w:val="22"/>
                <w:szCs w:val="22"/>
              </w:rPr>
              <w:t>Přesná obchodní velikost 27"</w:t>
            </w:r>
          </w:p>
        </w:tc>
        <w:tc>
          <w:tcPr>
            <w:tcW w:w="702" w:type="pct"/>
            <w:gridSpan w:val="2"/>
            <w:shd w:val="clear" w:color="000000" w:fill="FFFF00"/>
            <w:vAlign w:val="center"/>
            <w:hideMark/>
          </w:tcPr>
          <w:p w14:paraId="270BAE06" w14:textId="77777777" w:rsidR="00CF1737" w:rsidRPr="00EE22EE" w:rsidRDefault="00CF1737" w:rsidP="00F87B59">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61FF413" w14:textId="77777777" w:rsidR="00CF1737" w:rsidRPr="00EE22EE" w:rsidRDefault="00CF1737" w:rsidP="00F87B59">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09539AB9" w14:textId="77777777" w:rsidTr="00EE22EE">
        <w:trPr>
          <w:gridBefore w:val="1"/>
          <w:wBefore w:w="6" w:type="pct"/>
          <w:trHeight w:val="300"/>
        </w:trPr>
        <w:tc>
          <w:tcPr>
            <w:tcW w:w="963" w:type="pct"/>
            <w:gridSpan w:val="2"/>
            <w:shd w:val="clear" w:color="auto" w:fill="auto"/>
            <w:noWrap/>
            <w:vAlign w:val="center"/>
            <w:hideMark/>
          </w:tcPr>
          <w:p w14:paraId="3122A6A5" w14:textId="77777777" w:rsidR="00CF1737" w:rsidRPr="00EE22EE" w:rsidRDefault="00CF1737" w:rsidP="00F87B59">
            <w:pPr>
              <w:rPr>
                <w:rFonts w:ascii="Calibri" w:hAnsi="Calibri" w:cs="Calibri"/>
                <w:color w:val="000000"/>
                <w:sz w:val="22"/>
                <w:szCs w:val="22"/>
              </w:rPr>
            </w:pPr>
            <w:r w:rsidRPr="00EE22EE">
              <w:rPr>
                <w:rFonts w:ascii="Calibri" w:hAnsi="Calibri" w:cs="Calibri"/>
                <w:color w:val="000000"/>
                <w:sz w:val="22"/>
                <w:szCs w:val="22"/>
              </w:rPr>
              <w:t> </w:t>
            </w:r>
          </w:p>
        </w:tc>
        <w:tc>
          <w:tcPr>
            <w:tcW w:w="1754" w:type="pct"/>
            <w:gridSpan w:val="2"/>
            <w:shd w:val="clear" w:color="auto" w:fill="auto"/>
            <w:vAlign w:val="center"/>
            <w:hideMark/>
          </w:tcPr>
          <w:p w14:paraId="195FCC6E" w14:textId="77777777" w:rsidR="00CF1737" w:rsidRPr="00EE22EE" w:rsidRDefault="00CF1737" w:rsidP="00F87B59">
            <w:pPr>
              <w:rPr>
                <w:rFonts w:ascii="Calibri" w:hAnsi="Calibri" w:cs="Calibri"/>
                <w:color w:val="000000"/>
                <w:sz w:val="22"/>
                <w:szCs w:val="22"/>
              </w:rPr>
            </w:pPr>
            <w:r w:rsidRPr="00EE22EE">
              <w:rPr>
                <w:rFonts w:ascii="Calibri" w:hAnsi="Calibri" w:cs="Calibri"/>
                <w:color w:val="000000"/>
                <w:sz w:val="22"/>
                <w:szCs w:val="22"/>
              </w:rPr>
              <w:t>Minimální úhlopříčka zobrazovací plochy 26,7"</w:t>
            </w:r>
          </w:p>
        </w:tc>
        <w:tc>
          <w:tcPr>
            <w:tcW w:w="702" w:type="pct"/>
            <w:gridSpan w:val="2"/>
            <w:shd w:val="clear" w:color="000000" w:fill="FFFF00"/>
            <w:vAlign w:val="center"/>
            <w:hideMark/>
          </w:tcPr>
          <w:p w14:paraId="0B324C31" w14:textId="77777777" w:rsidR="00CF1737" w:rsidRPr="00EE22EE" w:rsidRDefault="00CF1737" w:rsidP="00F87B59">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23A19811" w14:textId="77777777" w:rsidR="00CF1737" w:rsidRPr="00EE22EE" w:rsidRDefault="00CF1737" w:rsidP="00F87B59">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60F4AED3" w14:textId="77777777" w:rsidTr="00EE22EE">
        <w:trPr>
          <w:gridBefore w:val="1"/>
          <w:wBefore w:w="6" w:type="pct"/>
          <w:trHeight w:val="600"/>
        </w:trPr>
        <w:tc>
          <w:tcPr>
            <w:tcW w:w="963" w:type="pct"/>
            <w:gridSpan w:val="2"/>
            <w:shd w:val="clear" w:color="auto" w:fill="auto"/>
            <w:noWrap/>
            <w:vAlign w:val="center"/>
            <w:hideMark/>
          </w:tcPr>
          <w:p w14:paraId="676356D0" w14:textId="77777777" w:rsidR="00CF1737" w:rsidRPr="00EE22EE" w:rsidRDefault="00CF1737" w:rsidP="00F87B59">
            <w:pPr>
              <w:rPr>
                <w:rFonts w:ascii="Calibri" w:hAnsi="Calibri" w:cs="Calibri"/>
                <w:color w:val="000000"/>
                <w:sz w:val="22"/>
                <w:szCs w:val="22"/>
              </w:rPr>
            </w:pPr>
            <w:r w:rsidRPr="00EE22EE">
              <w:rPr>
                <w:rFonts w:ascii="Calibri" w:hAnsi="Calibri" w:cs="Calibri"/>
                <w:color w:val="000000"/>
                <w:sz w:val="22"/>
                <w:szCs w:val="22"/>
              </w:rPr>
              <w:t>Vlastnosti:</w:t>
            </w:r>
          </w:p>
        </w:tc>
        <w:tc>
          <w:tcPr>
            <w:tcW w:w="1754" w:type="pct"/>
            <w:gridSpan w:val="2"/>
            <w:shd w:val="clear" w:color="auto" w:fill="auto"/>
            <w:vAlign w:val="center"/>
            <w:hideMark/>
          </w:tcPr>
          <w:p w14:paraId="69065ED3" w14:textId="77777777" w:rsidR="00CF1737" w:rsidRPr="00EE22EE" w:rsidRDefault="00CF1737" w:rsidP="00F87B59">
            <w:pPr>
              <w:rPr>
                <w:rFonts w:ascii="Calibri" w:hAnsi="Calibri" w:cs="Calibri"/>
                <w:color w:val="000000"/>
                <w:sz w:val="22"/>
                <w:szCs w:val="22"/>
              </w:rPr>
            </w:pPr>
            <w:r w:rsidRPr="00EE22EE">
              <w:rPr>
                <w:rFonts w:ascii="Calibri" w:hAnsi="Calibri" w:cs="Calibri"/>
                <w:color w:val="000000"/>
                <w:sz w:val="22"/>
                <w:szCs w:val="22"/>
              </w:rPr>
              <w:t>Matný povrch zobrazovací plochy, výškově stavitelný, vertikální a horizontální polohovatelnost</w:t>
            </w:r>
          </w:p>
        </w:tc>
        <w:tc>
          <w:tcPr>
            <w:tcW w:w="702" w:type="pct"/>
            <w:gridSpan w:val="2"/>
            <w:shd w:val="clear" w:color="000000" w:fill="FFFF00"/>
            <w:vAlign w:val="center"/>
            <w:hideMark/>
          </w:tcPr>
          <w:p w14:paraId="3470A8C2" w14:textId="77777777" w:rsidR="00CF1737" w:rsidRPr="00EE22EE" w:rsidRDefault="00CF1737" w:rsidP="00F87B59">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106E7BA" w14:textId="77777777" w:rsidR="00CF1737" w:rsidRPr="00EE22EE" w:rsidRDefault="00CF1737" w:rsidP="00F87B59">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00799A36" w14:textId="77777777" w:rsidTr="00EE22EE">
        <w:trPr>
          <w:gridBefore w:val="1"/>
          <w:wBefore w:w="6" w:type="pct"/>
          <w:trHeight w:val="300"/>
        </w:trPr>
        <w:tc>
          <w:tcPr>
            <w:tcW w:w="963" w:type="pct"/>
            <w:gridSpan w:val="2"/>
            <w:shd w:val="clear" w:color="auto" w:fill="auto"/>
            <w:noWrap/>
            <w:vAlign w:val="center"/>
            <w:hideMark/>
          </w:tcPr>
          <w:p w14:paraId="25E3AFD8" w14:textId="77777777" w:rsidR="00CF1737" w:rsidRPr="00EE22EE" w:rsidRDefault="00CF1737" w:rsidP="00F87B59">
            <w:pPr>
              <w:rPr>
                <w:rFonts w:ascii="Calibri" w:hAnsi="Calibri" w:cs="Calibri"/>
                <w:color w:val="000000"/>
                <w:sz w:val="22"/>
                <w:szCs w:val="22"/>
              </w:rPr>
            </w:pPr>
            <w:r w:rsidRPr="00EE22EE">
              <w:rPr>
                <w:rFonts w:ascii="Calibri" w:hAnsi="Calibri" w:cs="Calibri"/>
                <w:color w:val="000000"/>
                <w:sz w:val="22"/>
                <w:szCs w:val="22"/>
              </w:rPr>
              <w:t>Rozlišení:</w:t>
            </w:r>
          </w:p>
        </w:tc>
        <w:tc>
          <w:tcPr>
            <w:tcW w:w="1754" w:type="pct"/>
            <w:gridSpan w:val="2"/>
            <w:shd w:val="clear" w:color="auto" w:fill="auto"/>
            <w:vAlign w:val="center"/>
            <w:hideMark/>
          </w:tcPr>
          <w:p w14:paraId="2ADDA71E" w14:textId="77777777" w:rsidR="00CF1737" w:rsidRPr="00EE22EE" w:rsidRDefault="00CF1737" w:rsidP="00F87B59">
            <w:pPr>
              <w:rPr>
                <w:rFonts w:ascii="Calibri" w:hAnsi="Calibri" w:cs="Calibri"/>
                <w:color w:val="000000"/>
                <w:sz w:val="22"/>
                <w:szCs w:val="22"/>
              </w:rPr>
            </w:pPr>
            <w:r w:rsidRPr="00EE22EE">
              <w:rPr>
                <w:rFonts w:ascii="Calibri" w:hAnsi="Calibri" w:cs="Calibri"/>
                <w:color w:val="000000"/>
                <w:sz w:val="22"/>
                <w:szCs w:val="22"/>
              </w:rPr>
              <w:t>Přesně 2560 × 1440 pixelů</w:t>
            </w:r>
          </w:p>
        </w:tc>
        <w:tc>
          <w:tcPr>
            <w:tcW w:w="702" w:type="pct"/>
            <w:gridSpan w:val="2"/>
            <w:shd w:val="clear" w:color="000000" w:fill="FFFF00"/>
            <w:vAlign w:val="center"/>
            <w:hideMark/>
          </w:tcPr>
          <w:p w14:paraId="146105D7" w14:textId="77777777" w:rsidR="00CF1737" w:rsidRPr="00EE22EE" w:rsidRDefault="00CF1737" w:rsidP="00F87B59">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929B7B5" w14:textId="77777777" w:rsidR="00CF1737" w:rsidRPr="00EE22EE" w:rsidRDefault="00CF1737" w:rsidP="00F87B59">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3759022E" w14:textId="77777777" w:rsidTr="00EE22EE">
        <w:trPr>
          <w:gridBefore w:val="1"/>
          <w:wBefore w:w="6" w:type="pct"/>
          <w:trHeight w:val="600"/>
        </w:trPr>
        <w:tc>
          <w:tcPr>
            <w:tcW w:w="963" w:type="pct"/>
            <w:gridSpan w:val="2"/>
            <w:shd w:val="clear" w:color="auto" w:fill="auto"/>
            <w:noWrap/>
            <w:hideMark/>
          </w:tcPr>
          <w:p w14:paraId="541DBBF8"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Typ:</w:t>
            </w:r>
          </w:p>
        </w:tc>
        <w:tc>
          <w:tcPr>
            <w:tcW w:w="1754" w:type="pct"/>
            <w:gridSpan w:val="2"/>
            <w:shd w:val="clear" w:color="auto" w:fill="auto"/>
            <w:hideMark/>
          </w:tcPr>
          <w:p w14:paraId="13C0F55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LED posvícení, pozorovací úhel minimálně 178° vodorovně i svisle</w:t>
            </w:r>
          </w:p>
        </w:tc>
        <w:tc>
          <w:tcPr>
            <w:tcW w:w="702" w:type="pct"/>
            <w:gridSpan w:val="2"/>
            <w:shd w:val="clear" w:color="000000" w:fill="FFFF00"/>
            <w:vAlign w:val="center"/>
            <w:hideMark/>
          </w:tcPr>
          <w:p w14:paraId="6C9093D2" w14:textId="77777777" w:rsidR="00CF1737" w:rsidRPr="00EE22EE" w:rsidRDefault="00CF1737" w:rsidP="00F87B59">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183C63F"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5B64901D" w14:textId="77777777" w:rsidTr="00EE22EE">
        <w:trPr>
          <w:gridBefore w:val="1"/>
          <w:wBefore w:w="6" w:type="pct"/>
          <w:trHeight w:val="345"/>
        </w:trPr>
        <w:tc>
          <w:tcPr>
            <w:tcW w:w="963" w:type="pct"/>
            <w:gridSpan w:val="2"/>
            <w:shd w:val="clear" w:color="auto" w:fill="auto"/>
            <w:noWrap/>
            <w:hideMark/>
          </w:tcPr>
          <w:p w14:paraId="6CB56764"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Jas:</w:t>
            </w:r>
          </w:p>
        </w:tc>
        <w:tc>
          <w:tcPr>
            <w:tcW w:w="1754" w:type="pct"/>
            <w:gridSpan w:val="2"/>
            <w:shd w:val="clear" w:color="auto" w:fill="auto"/>
            <w:hideMark/>
          </w:tcPr>
          <w:p w14:paraId="064C53FA"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Minimálně 250 cd/m</w:t>
            </w:r>
            <w:r w:rsidRPr="00EE22EE">
              <w:rPr>
                <w:rFonts w:ascii="Calibri" w:hAnsi="Calibri" w:cs="Calibri"/>
                <w:sz w:val="22"/>
                <w:szCs w:val="22"/>
                <w:vertAlign w:val="superscript"/>
              </w:rPr>
              <w:t>2</w:t>
            </w:r>
          </w:p>
        </w:tc>
        <w:tc>
          <w:tcPr>
            <w:tcW w:w="702" w:type="pct"/>
            <w:gridSpan w:val="2"/>
            <w:shd w:val="clear" w:color="000000" w:fill="FFFF00"/>
            <w:vAlign w:val="center"/>
            <w:hideMark/>
          </w:tcPr>
          <w:p w14:paraId="393E5FFC" w14:textId="77777777" w:rsidR="00CF1737" w:rsidRPr="00EE22EE" w:rsidRDefault="00CF1737" w:rsidP="00F87B59">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28F508EF"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11297150" w14:textId="77777777" w:rsidTr="00EE22EE">
        <w:trPr>
          <w:gridBefore w:val="1"/>
          <w:wBefore w:w="6" w:type="pct"/>
          <w:trHeight w:val="300"/>
        </w:trPr>
        <w:tc>
          <w:tcPr>
            <w:tcW w:w="963" w:type="pct"/>
            <w:gridSpan w:val="2"/>
            <w:shd w:val="clear" w:color="auto" w:fill="auto"/>
            <w:noWrap/>
            <w:hideMark/>
          </w:tcPr>
          <w:p w14:paraId="3BF999D4"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Doba odezvy:</w:t>
            </w:r>
          </w:p>
        </w:tc>
        <w:tc>
          <w:tcPr>
            <w:tcW w:w="1754" w:type="pct"/>
            <w:gridSpan w:val="2"/>
            <w:shd w:val="clear" w:color="auto" w:fill="auto"/>
            <w:hideMark/>
          </w:tcPr>
          <w:p w14:paraId="718F2611"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Max. 6 </w:t>
            </w:r>
            <w:proofErr w:type="spellStart"/>
            <w:r w:rsidRPr="00EE22EE">
              <w:rPr>
                <w:rFonts w:ascii="Calibri" w:hAnsi="Calibri" w:cs="Calibri"/>
                <w:sz w:val="22"/>
                <w:szCs w:val="22"/>
              </w:rPr>
              <w:t>ms</w:t>
            </w:r>
            <w:proofErr w:type="spellEnd"/>
          </w:p>
        </w:tc>
        <w:tc>
          <w:tcPr>
            <w:tcW w:w="702" w:type="pct"/>
            <w:gridSpan w:val="2"/>
            <w:shd w:val="clear" w:color="000000" w:fill="FFFF00"/>
            <w:vAlign w:val="center"/>
            <w:hideMark/>
          </w:tcPr>
          <w:p w14:paraId="1BB44207" w14:textId="77777777" w:rsidR="00CF1737" w:rsidRPr="00EE22EE" w:rsidRDefault="00CF1737" w:rsidP="00F87B59">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D55D717"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1633E10E" w14:textId="77777777" w:rsidTr="00EE22EE">
        <w:trPr>
          <w:gridBefore w:val="1"/>
          <w:wBefore w:w="6" w:type="pct"/>
          <w:trHeight w:val="300"/>
        </w:trPr>
        <w:tc>
          <w:tcPr>
            <w:tcW w:w="963" w:type="pct"/>
            <w:gridSpan w:val="2"/>
            <w:shd w:val="clear" w:color="auto" w:fill="auto"/>
            <w:noWrap/>
            <w:hideMark/>
          </w:tcPr>
          <w:p w14:paraId="7DECC98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Kontrast:</w:t>
            </w:r>
          </w:p>
        </w:tc>
        <w:tc>
          <w:tcPr>
            <w:tcW w:w="1754" w:type="pct"/>
            <w:gridSpan w:val="2"/>
            <w:shd w:val="clear" w:color="auto" w:fill="auto"/>
            <w:hideMark/>
          </w:tcPr>
          <w:p w14:paraId="7FFC141C"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Statický kontrast (typický) minimálně 1000:1</w:t>
            </w:r>
          </w:p>
        </w:tc>
        <w:tc>
          <w:tcPr>
            <w:tcW w:w="702" w:type="pct"/>
            <w:gridSpan w:val="2"/>
            <w:shd w:val="clear" w:color="000000" w:fill="FFFF00"/>
            <w:vAlign w:val="center"/>
            <w:hideMark/>
          </w:tcPr>
          <w:p w14:paraId="049C6EE3" w14:textId="77777777" w:rsidR="00CF1737" w:rsidRPr="00EE22EE" w:rsidRDefault="00CF1737" w:rsidP="00F87B59">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0569F8F"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303D647B" w14:textId="77777777" w:rsidTr="00EE22EE">
        <w:trPr>
          <w:gridBefore w:val="1"/>
          <w:wBefore w:w="6" w:type="pct"/>
          <w:trHeight w:val="600"/>
        </w:trPr>
        <w:tc>
          <w:tcPr>
            <w:tcW w:w="963" w:type="pct"/>
            <w:gridSpan w:val="2"/>
            <w:shd w:val="clear" w:color="auto" w:fill="auto"/>
            <w:noWrap/>
            <w:hideMark/>
          </w:tcPr>
          <w:p w14:paraId="5F4DA117"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Vstupy:</w:t>
            </w:r>
          </w:p>
        </w:tc>
        <w:tc>
          <w:tcPr>
            <w:tcW w:w="1754" w:type="pct"/>
            <w:gridSpan w:val="2"/>
            <w:shd w:val="clear" w:color="auto" w:fill="auto"/>
            <w:hideMark/>
          </w:tcPr>
          <w:p w14:paraId="4029D0BE"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Minimálně 1x digitální vstup HDMI a minimálně 1x digitální vstup DP</w:t>
            </w:r>
          </w:p>
        </w:tc>
        <w:tc>
          <w:tcPr>
            <w:tcW w:w="702" w:type="pct"/>
            <w:gridSpan w:val="2"/>
            <w:shd w:val="clear" w:color="000000" w:fill="FFFF00"/>
            <w:vAlign w:val="center"/>
            <w:hideMark/>
          </w:tcPr>
          <w:p w14:paraId="1F39EFD4" w14:textId="77777777" w:rsidR="00CF1737" w:rsidRPr="00EE22EE" w:rsidRDefault="00CF1737" w:rsidP="00F87B59">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CB2539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53C9D83B" w14:textId="77777777" w:rsidTr="00EE22EE">
        <w:trPr>
          <w:gridBefore w:val="1"/>
          <w:wBefore w:w="6" w:type="pct"/>
          <w:trHeight w:val="3300"/>
        </w:trPr>
        <w:tc>
          <w:tcPr>
            <w:tcW w:w="963" w:type="pct"/>
            <w:gridSpan w:val="2"/>
            <w:shd w:val="clear" w:color="auto" w:fill="auto"/>
            <w:hideMark/>
          </w:tcPr>
          <w:p w14:paraId="3E4484FF"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Přenos digitálního video a audio signálu:</w:t>
            </w:r>
          </w:p>
        </w:tc>
        <w:tc>
          <w:tcPr>
            <w:tcW w:w="1754" w:type="pct"/>
            <w:gridSpan w:val="2"/>
            <w:shd w:val="clear" w:color="auto" w:fill="auto"/>
            <w:hideMark/>
          </w:tcPr>
          <w:p w14:paraId="65AEFAF5"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Součástí dodávky je propojovací kabel pro přenos signálu mezi nabízenou sestavou (základní jednotka a monitor). Je-li předmětem dodávky notebook i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 pak je součástí dodávky i kabel umožňující propojení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 s monitorem. Požadavky lze splnit jedním </w:t>
            </w:r>
            <w:r w:rsidRPr="00EE22EE">
              <w:rPr>
                <w:rFonts w:ascii="Calibri" w:hAnsi="Calibri" w:cs="Calibri"/>
                <w:sz w:val="22"/>
                <w:szCs w:val="22"/>
              </w:rPr>
              <w:lastRenderedPageBreak/>
              <w:t xml:space="preserve">kabelem (bez redukce). Je-li předmětem dodávky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 a dvojnásobné či větší množství monitorů - pak musí být možné souběžné připojení dvou monitorů do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 a nezbytné propojovací kabely jsou součástí dodávky. </w:t>
            </w:r>
          </w:p>
        </w:tc>
        <w:tc>
          <w:tcPr>
            <w:tcW w:w="702" w:type="pct"/>
            <w:gridSpan w:val="2"/>
            <w:shd w:val="clear" w:color="000000" w:fill="FFFF00"/>
            <w:vAlign w:val="center"/>
            <w:hideMark/>
          </w:tcPr>
          <w:p w14:paraId="04DE7E6C" w14:textId="77777777" w:rsidR="00CF1737" w:rsidRPr="00EE22EE" w:rsidRDefault="00CF1737" w:rsidP="00F87B59">
            <w:pPr>
              <w:rPr>
                <w:rFonts w:ascii="Calibri" w:hAnsi="Calibri" w:cs="Calibri"/>
                <w:color w:val="000000"/>
                <w:sz w:val="22"/>
                <w:szCs w:val="22"/>
              </w:rPr>
            </w:pPr>
            <w:r w:rsidRPr="00EE22EE">
              <w:rPr>
                <w:rFonts w:ascii="Calibri" w:hAnsi="Calibri" w:cs="Calibri"/>
                <w:color w:val="000000"/>
                <w:sz w:val="22"/>
                <w:szCs w:val="22"/>
              </w:rPr>
              <w:lastRenderedPageBreak/>
              <w:t>ANO</w:t>
            </w:r>
          </w:p>
        </w:tc>
        <w:tc>
          <w:tcPr>
            <w:tcW w:w="1575" w:type="pct"/>
            <w:gridSpan w:val="2"/>
            <w:shd w:val="clear" w:color="000000" w:fill="C0C0C0"/>
            <w:vAlign w:val="center"/>
            <w:hideMark/>
          </w:tcPr>
          <w:p w14:paraId="66A49A8C"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4CF0C103" w14:textId="77777777" w:rsidTr="00EE22EE">
        <w:trPr>
          <w:gridBefore w:val="1"/>
          <w:wBefore w:w="6" w:type="pct"/>
          <w:trHeight w:val="300"/>
        </w:trPr>
        <w:tc>
          <w:tcPr>
            <w:tcW w:w="963" w:type="pct"/>
            <w:gridSpan w:val="2"/>
            <w:shd w:val="clear" w:color="auto" w:fill="auto"/>
            <w:noWrap/>
            <w:hideMark/>
          </w:tcPr>
          <w:p w14:paraId="01793471"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Příslušenství:</w:t>
            </w:r>
          </w:p>
        </w:tc>
        <w:tc>
          <w:tcPr>
            <w:tcW w:w="1754" w:type="pct"/>
            <w:gridSpan w:val="2"/>
            <w:shd w:val="clear" w:color="auto" w:fill="auto"/>
            <w:hideMark/>
          </w:tcPr>
          <w:p w14:paraId="21DD80D6"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Napájecí kabel</w:t>
            </w:r>
          </w:p>
        </w:tc>
        <w:tc>
          <w:tcPr>
            <w:tcW w:w="702" w:type="pct"/>
            <w:gridSpan w:val="2"/>
            <w:shd w:val="clear" w:color="000000" w:fill="FFFF00"/>
            <w:vAlign w:val="center"/>
            <w:hideMark/>
          </w:tcPr>
          <w:p w14:paraId="49A4448B" w14:textId="77777777" w:rsidR="00CF1737" w:rsidRPr="00EE22EE" w:rsidRDefault="00CF1737" w:rsidP="00F87B59">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3DE673AE"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775D67DA" w14:textId="77777777" w:rsidTr="00EE22EE">
        <w:trPr>
          <w:gridBefore w:val="1"/>
          <w:wBefore w:w="6" w:type="pct"/>
          <w:trHeight w:val="300"/>
        </w:trPr>
        <w:tc>
          <w:tcPr>
            <w:tcW w:w="963" w:type="pct"/>
            <w:gridSpan w:val="2"/>
            <w:shd w:val="clear" w:color="auto" w:fill="auto"/>
            <w:noWrap/>
            <w:vAlign w:val="center"/>
            <w:hideMark/>
          </w:tcPr>
          <w:p w14:paraId="4B297205"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1008132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20D41AEF" w14:textId="77777777" w:rsidR="00CF1737" w:rsidRPr="00EE22EE" w:rsidRDefault="00CF1737" w:rsidP="00F87B59">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FFFF00"/>
            <w:vAlign w:val="center"/>
            <w:hideMark/>
          </w:tcPr>
          <w:p w14:paraId="041A1327"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60 měsíců</w:t>
            </w:r>
          </w:p>
        </w:tc>
      </w:tr>
      <w:tr w:rsidR="00CF1737" w:rsidRPr="00EE22EE" w14:paraId="1D4941A4" w14:textId="77777777" w:rsidTr="00EE22EE">
        <w:trPr>
          <w:gridBefore w:val="1"/>
          <w:wBefore w:w="6" w:type="pct"/>
          <w:trHeight w:val="1200"/>
        </w:trPr>
        <w:tc>
          <w:tcPr>
            <w:tcW w:w="963" w:type="pct"/>
            <w:gridSpan w:val="2"/>
            <w:shd w:val="clear" w:color="auto" w:fill="auto"/>
            <w:noWrap/>
            <w:vAlign w:val="center"/>
            <w:hideMark/>
          </w:tcPr>
          <w:p w14:paraId="5566083C"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Servis:</w:t>
            </w:r>
          </w:p>
        </w:tc>
        <w:tc>
          <w:tcPr>
            <w:tcW w:w="1754" w:type="pct"/>
            <w:gridSpan w:val="2"/>
            <w:shd w:val="clear" w:color="auto" w:fill="auto"/>
            <w:vAlign w:val="center"/>
            <w:hideMark/>
          </w:tcPr>
          <w:p w14:paraId="4656D152"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0BA9035F" w14:textId="77777777" w:rsidR="00CF1737" w:rsidRPr="00EE22EE" w:rsidRDefault="00CF1737" w:rsidP="00F87B59">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DF2F90C"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2E99AA3A" w14:textId="77777777" w:rsidTr="00EE22EE">
        <w:trPr>
          <w:gridBefore w:val="1"/>
          <w:wBefore w:w="6" w:type="pct"/>
          <w:trHeight w:val="600"/>
        </w:trPr>
        <w:tc>
          <w:tcPr>
            <w:tcW w:w="963" w:type="pct"/>
            <w:gridSpan w:val="2"/>
            <w:shd w:val="clear" w:color="auto" w:fill="auto"/>
            <w:noWrap/>
            <w:hideMark/>
          </w:tcPr>
          <w:p w14:paraId="1E67E2D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hideMark/>
          </w:tcPr>
          <w:p w14:paraId="1276C0D5"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Jediné kontaktní místo pro nahlášení poruch pro celou ČR</w:t>
            </w:r>
          </w:p>
        </w:tc>
        <w:tc>
          <w:tcPr>
            <w:tcW w:w="702" w:type="pct"/>
            <w:gridSpan w:val="2"/>
            <w:shd w:val="clear" w:color="000000" w:fill="FFFF00"/>
            <w:vAlign w:val="center"/>
            <w:hideMark/>
          </w:tcPr>
          <w:p w14:paraId="70D0539D" w14:textId="77777777" w:rsidR="00CF1737" w:rsidRPr="00EE22EE" w:rsidRDefault="00CF1737" w:rsidP="00F87B59">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3249CA2"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62254619" w14:textId="77777777" w:rsidTr="00EE22EE">
        <w:trPr>
          <w:gridBefore w:val="1"/>
          <w:wBefore w:w="6" w:type="pct"/>
          <w:trHeight w:val="915"/>
        </w:trPr>
        <w:tc>
          <w:tcPr>
            <w:tcW w:w="963" w:type="pct"/>
            <w:gridSpan w:val="2"/>
            <w:shd w:val="clear" w:color="auto" w:fill="auto"/>
            <w:noWrap/>
            <w:hideMark/>
          </w:tcPr>
          <w:p w14:paraId="58242F77"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hideMark/>
          </w:tcPr>
          <w:p w14:paraId="7F3DC224"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minimálně v době od 9:00 do 16:00 hod.</w:t>
            </w:r>
          </w:p>
        </w:tc>
        <w:tc>
          <w:tcPr>
            <w:tcW w:w="702" w:type="pct"/>
            <w:gridSpan w:val="2"/>
            <w:shd w:val="clear" w:color="000000" w:fill="FFFF00"/>
            <w:vAlign w:val="center"/>
            <w:hideMark/>
          </w:tcPr>
          <w:p w14:paraId="7F4DDE14"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94DA0F8"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11BAEAAE" w14:textId="77777777" w:rsidTr="00EE22EE">
        <w:trPr>
          <w:gridBefore w:val="1"/>
          <w:wBefore w:w="6" w:type="pct"/>
          <w:trHeight w:val="315"/>
        </w:trPr>
        <w:tc>
          <w:tcPr>
            <w:tcW w:w="963" w:type="pct"/>
            <w:gridSpan w:val="2"/>
            <w:shd w:val="clear" w:color="auto" w:fill="auto"/>
            <w:noWrap/>
            <w:hideMark/>
          </w:tcPr>
          <w:p w14:paraId="4AFF1E86" w14:textId="77777777" w:rsidR="00CF1737" w:rsidRPr="00EE22EE" w:rsidRDefault="00CF1737" w:rsidP="00F87B59">
            <w:pPr>
              <w:rPr>
                <w:rFonts w:ascii="Calibri" w:hAnsi="Calibri" w:cs="Calibri"/>
                <w:sz w:val="22"/>
                <w:szCs w:val="22"/>
              </w:rPr>
            </w:pPr>
          </w:p>
        </w:tc>
        <w:tc>
          <w:tcPr>
            <w:tcW w:w="1754" w:type="pct"/>
            <w:gridSpan w:val="2"/>
            <w:shd w:val="clear" w:color="auto" w:fill="auto"/>
            <w:hideMark/>
          </w:tcPr>
          <w:p w14:paraId="3842D4AB" w14:textId="77777777" w:rsidR="00CF1737" w:rsidRPr="00EE22EE" w:rsidRDefault="00CF1737" w:rsidP="00F87B59">
            <w:pPr>
              <w:rPr>
                <w:sz w:val="22"/>
                <w:szCs w:val="22"/>
              </w:rPr>
            </w:pPr>
          </w:p>
        </w:tc>
        <w:tc>
          <w:tcPr>
            <w:tcW w:w="702" w:type="pct"/>
            <w:gridSpan w:val="2"/>
            <w:shd w:val="clear" w:color="000000" w:fill="FFFFFF"/>
            <w:vAlign w:val="center"/>
            <w:hideMark/>
          </w:tcPr>
          <w:p w14:paraId="76E583BA"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575" w:type="pct"/>
            <w:gridSpan w:val="2"/>
            <w:shd w:val="clear" w:color="000000" w:fill="FFFFFF"/>
            <w:vAlign w:val="center"/>
            <w:hideMark/>
          </w:tcPr>
          <w:p w14:paraId="5DFB6E14"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68C14371" w14:textId="77777777" w:rsidTr="00EE22EE">
        <w:trPr>
          <w:gridBefore w:val="1"/>
          <w:wBefore w:w="6" w:type="pct"/>
          <w:trHeight w:val="630"/>
        </w:trPr>
        <w:tc>
          <w:tcPr>
            <w:tcW w:w="2717" w:type="pct"/>
            <w:gridSpan w:val="4"/>
            <w:shd w:val="clear" w:color="000000" w:fill="99CCFF"/>
            <w:vAlign w:val="center"/>
            <w:hideMark/>
          </w:tcPr>
          <w:p w14:paraId="1ACBF03F" w14:textId="77777777" w:rsidR="00CF1737" w:rsidRPr="00EE22EE" w:rsidRDefault="00CF1737" w:rsidP="00F87B59">
            <w:pPr>
              <w:jc w:val="center"/>
              <w:rPr>
                <w:rFonts w:ascii="Calibri" w:hAnsi="Calibri" w:cs="Calibri"/>
                <w:b/>
                <w:bCs/>
                <w:color w:val="000000"/>
                <w:sz w:val="22"/>
                <w:szCs w:val="22"/>
              </w:rPr>
            </w:pPr>
            <w:r w:rsidRPr="00EE22EE">
              <w:rPr>
                <w:rFonts w:ascii="Calibri" w:hAnsi="Calibri" w:cs="Calibri"/>
                <w:b/>
                <w:bCs/>
                <w:color w:val="000000"/>
                <w:sz w:val="22"/>
                <w:szCs w:val="22"/>
              </w:rPr>
              <w:t>Příslušenství I</w:t>
            </w:r>
          </w:p>
        </w:tc>
        <w:tc>
          <w:tcPr>
            <w:tcW w:w="2277" w:type="pct"/>
            <w:gridSpan w:val="4"/>
            <w:shd w:val="clear" w:color="000000" w:fill="FFFF00"/>
            <w:vAlign w:val="center"/>
            <w:hideMark/>
          </w:tcPr>
          <w:p w14:paraId="1CCC6812" w14:textId="77777777" w:rsidR="00CF1737" w:rsidRPr="00EE22EE" w:rsidRDefault="00CF1737" w:rsidP="00F87B59">
            <w:pPr>
              <w:jc w:val="center"/>
              <w:rPr>
                <w:rFonts w:ascii="Calibri" w:hAnsi="Calibri" w:cs="Calibri"/>
                <w:b/>
                <w:bCs/>
                <w:sz w:val="22"/>
                <w:szCs w:val="22"/>
              </w:rPr>
            </w:pPr>
            <w:proofErr w:type="spellStart"/>
            <w:r w:rsidRPr="00EE22EE">
              <w:rPr>
                <w:rFonts w:ascii="Calibri" w:hAnsi="Calibri" w:cs="Calibri"/>
                <w:b/>
                <w:bCs/>
                <w:sz w:val="22"/>
                <w:szCs w:val="22"/>
              </w:rPr>
              <w:t>Lenovo</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Smartcard</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Wired</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Keyboard</w:t>
            </w:r>
            <w:proofErr w:type="spellEnd"/>
            <w:r w:rsidRPr="00EE22EE">
              <w:rPr>
                <w:rFonts w:ascii="Calibri" w:hAnsi="Calibri" w:cs="Calibri"/>
                <w:b/>
                <w:bCs/>
                <w:sz w:val="22"/>
                <w:szCs w:val="22"/>
              </w:rPr>
              <w:t xml:space="preserve"> II-CZ/ SK + </w:t>
            </w:r>
            <w:proofErr w:type="spellStart"/>
            <w:r w:rsidRPr="00EE22EE">
              <w:rPr>
                <w:rFonts w:ascii="Calibri" w:hAnsi="Calibri" w:cs="Calibri"/>
                <w:b/>
                <w:bCs/>
                <w:sz w:val="22"/>
                <w:szCs w:val="22"/>
              </w:rPr>
              <w:t>Natec</w:t>
            </w:r>
            <w:proofErr w:type="spellEnd"/>
            <w:r w:rsidRPr="00EE22EE">
              <w:rPr>
                <w:rFonts w:ascii="Calibri" w:hAnsi="Calibri" w:cs="Calibri"/>
                <w:b/>
                <w:bCs/>
                <w:sz w:val="22"/>
                <w:szCs w:val="22"/>
              </w:rPr>
              <w:t xml:space="preserve"> optická myš RUFF Plus 1200 DPI</w:t>
            </w:r>
          </w:p>
        </w:tc>
      </w:tr>
      <w:tr w:rsidR="00CF1737" w:rsidRPr="00EE22EE" w14:paraId="62F53DF3" w14:textId="77777777" w:rsidTr="00EE22EE">
        <w:trPr>
          <w:gridBefore w:val="1"/>
          <w:wBefore w:w="6" w:type="pct"/>
          <w:trHeight w:val="300"/>
        </w:trPr>
        <w:tc>
          <w:tcPr>
            <w:tcW w:w="963" w:type="pct"/>
            <w:gridSpan w:val="2"/>
            <w:shd w:val="clear" w:color="000000" w:fill="99CCFF"/>
            <w:noWrap/>
            <w:vAlign w:val="center"/>
            <w:hideMark/>
          </w:tcPr>
          <w:p w14:paraId="59453C23" w14:textId="77777777" w:rsidR="00CF1737" w:rsidRPr="00EE22EE" w:rsidRDefault="00CF1737" w:rsidP="00F87B59">
            <w:pPr>
              <w:rPr>
                <w:rFonts w:ascii="Calibri" w:hAnsi="Calibri" w:cs="Calibri"/>
                <w:b/>
                <w:bCs/>
                <w:color w:val="000000"/>
                <w:sz w:val="22"/>
                <w:szCs w:val="22"/>
              </w:rPr>
            </w:pPr>
            <w:r w:rsidRPr="00EE22EE">
              <w:rPr>
                <w:rFonts w:ascii="Calibri" w:hAnsi="Calibri" w:cs="Calibri"/>
                <w:b/>
                <w:bCs/>
                <w:color w:val="000000"/>
                <w:sz w:val="22"/>
                <w:szCs w:val="22"/>
              </w:rPr>
              <w:t>Parametr</w:t>
            </w:r>
          </w:p>
        </w:tc>
        <w:tc>
          <w:tcPr>
            <w:tcW w:w="1754" w:type="pct"/>
            <w:gridSpan w:val="2"/>
            <w:shd w:val="clear" w:color="000000" w:fill="99CCFF"/>
            <w:noWrap/>
            <w:vAlign w:val="center"/>
            <w:hideMark/>
          </w:tcPr>
          <w:p w14:paraId="5020EEBE" w14:textId="77777777" w:rsidR="00CF1737" w:rsidRPr="00EE22EE" w:rsidRDefault="00CF1737" w:rsidP="00F87B59">
            <w:pPr>
              <w:rPr>
                <w:rFonts w:ascii="Calibri" w:hAnsi="Calibri" w:cs="Calibri"/>
                <w:b/>
                <w:bCs/>
                <w:color w:val="000000"/>
                <w:sz w:val="22"/>
                <w:szCs w:val="22"/>
              </w:rPr>
            </w:pPr>
            <w:r w:rsidRPr="00EE22EE">
              <w:rPr>
                <w:rFonts w:ascii="Calibri" w:hAnsi="Calibri" w:cs="Calibri"/>
                <w:b/>
                <w:bCs/>
                <w:color w:val="000000"/>
                <w:sz w:val="22"/>
                <w:szCs w:val="22"/>
              </w:rPr>
              <w:t>Požadavek zadavatele</w:t>
            </w:r>
          </w:p>
        </w:tc>
        <w:tc>
          <w:tcPr>
            <w:tcW w:w="702" w:type="pct"/>
            <w:gridSpan w:val="2"/>
            <w:shd w:val="clear" w:color="000000" w:fill="99CCFF"/>
            <w:noWrap/>
            <w:vAlign w:val="center"/>
            <w:hideMark/>
          </w:tcPr>
          <w:p w14:paraId="1A73DBAC" w14:textId="77777777" w:rsidR="00CF1737" w:rsidRPr="00EE22EE" w:rsidRDefault="00CF1737" w:rsidP="00F87B59">
            <w:pPr>
              <w:rPr>
                <w:rFonts w:ascii="Calibri" w:hAnsi="Calibri" w:cs="Calibri"/>
                <w:b/>
                <w:bCs/>
                <w:color w:val="000000"/>
                <w:sz w:val="22"/>
                <w:szCs w:val="22"/>
              </w:rPr>
            </w:pPr>
            <w:r w:rsidRPr="00EE22EE">
              <w:rPr>
                <w:rFonts w:ascii="Calibri" w:hAnsi="Calibri" w:cs="Calibri"/>
                <w:b/>
                <w:bCs/>
                <w:color w:val="000000"/>
                <w:sz w:val="22"/>
                <w:szCs w:val="22"/>
              </w:rPr>
              <w:t>Splňuje ANO/NE</w:t>
            </w:r>
          </w:p>
        </w:tc>
        <w:tc>
          <w:tcPr>
            <w:tcW w:w="1575" w:type="pct"/>
            <w:gridSpan w:val="2"/>
            <w:shd w:val="clear" w:color="000000" w:fill="99CCFF"/>
            <w:vAlign w:val="center"/>
            <w:hideMark/>
          </w:tcPr>
          <w:p w14:paraId="69BF177E" w14:textId="77777777" w:rsidR="00CF1737" w:rsidRPr="00EE22EE" w:rsidRDefault="00CF1737" w:rsidP="00F87B59">
            <w:pPr>
              <w:rPr>
                <w:rFonts w:ascii="Calibri" w:hAnsi="Calibri" w:cs="Calibri"/>
                <w:b/>
                <w:bCs/>
                <w:color w:val="000000"/>
                <w:sz w:val="22"/>
                <w:szCs w:val="22"/>
              </w:rPr>
            </w:pPr>
            <w:r w:rsidRPr="00EE22EE">
              <w:rPr>
                <w:rFonts w:ascii="Calibri" w:hAnsi="Calibri" w:cs="Calibri"/>
                <w:b/>
                <w:bCs/>
                <w:color w:val="000000"/>
                <w:sz w:val="22"/>
                <w:szCs w:val="22"/>
              </w:rPr>
              <w:t>Popis konkrétního splnění požadavku</w:t>
            </w:r>
          </w:p>
        </w:tc>
      </w:tr>
      <w:tr w:rsidR="00CF1737" w:rsidRPr="00EE22EE" w14:paraId="08D73A05" w14:textId="77777777" w:rsidTr="00EE22EE">
        <w:trPr>
          <w:gridBefore w:val="1"/>
          <w:wBefore w:w="6" w:type="pct"/>
          <w:trHeight w:val="600"/>
        </w:trPr>
        <w:tc>
          <w:tcPr>
            <w:tcW w:w="963" w:type="pct"/>
            <w:gridSpan w:val="2"/>
            <w:shd w:val="clear" w:color="auto" w:fill="auto"/>
            <w:noWrap/>
            <w:hideMark/>
          </w:tcPr>
          <w:p w14:paraId="755672CF" w14:textId="77777777" w:rsidR="00CF1737" w:rsidRPr="00EE22EE" w:rsidRDefault="00CF1737" w:rsidP="00F87B59">
            <w:pPr>
              <w:rPr>
                <w:rFonts w:ascii="Calibri" w:hAnsi="Calibri" w:cs="Calibri"/>
                <w:color w:val="000000"/>
                <w:sz w:val="22"/>
                <w:szCs w:val="22"/>
              </w:rPr>
            </w:pPr>
            <w:r w:rsidRPr="00EE22EE">
              <w:rPr>
                <w:rFonts w:ascii="Calibri" w:hAnsi="Calibri" w:cs="Calibri"/>
                <w:color w:val="000000"/>
                <w:sz w:val="22"/>
                <w:szCs w:val="22"/>
              </w:rPr>
              <w:t>Příslušenství:</w:t>
            </w:r>
          </w:p>
        </w:tc>
        <w:tc>
          <w:tcPr>
            <w:tcW w:w="1754" w:type="pct"/>
            <w:gridSpan w:val="2"/>
            <w:shd w:val="clear" w:color="auto" w:fill="auto"/>
            <w:hideMark/>
          </w:tcPr>
          <w:p w14:paraId="107F5FBF" w14:textId="77777777" w:rsidR="00CF1737" w:rsidRPr="00EE22EE" w:rsidRDefault="00CF1737" w:rsidP="00F87B59">
            <w:pPr>
              <w:rPr>
                <w:rFonts w:ascii="Calibri" w:hAnsi="Calibri" w:cs="Calibri"/>
                <w:color w:val="000000"/>
                <w:sz w:val="22"/>
                <w:szCs w:val="22"/>
              </w:rPr>
            </w:pPr>
            <w:r w:rsidRPr="00EE22EE">
              <w:rPr>
                <w:rFonts w:ascii="Calibri" w:hAnsi="Calibri" w:cs="Calibri"/>
                <w:color w:val="000000"/>
                <w:sz w:val="22"/>
                <w:szCs w:val="22"/>
              </w:rPr>
              <w:t xml:space="preserve">Klávesnice s 12 funkčními tlačítky, rozložení US/CZ, připojení USB </w:t>
            </w:r>
          </w:p>
        </w:tc>
        <w:tc>
          <w:tcPr>
            <w:tcW w:w="702" w:type="pct"/>
            <w:gridSpan w:val="2"/>
            <w:shd w:val="clear" w:color="000000" w:fill="FFFF00"/>
            <w:vAlign w:val="center"/>
            <w:hideMark/>
          </w:tcPr>
          <w:p w14:paraId="0188CF46" w14:textId="77777777" w:rsidR="00CF1737" w:rsidRPr="00EE22EE" w:rsidRDefault="00CF1737" w:rsidP="00F87B59">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78845C56" w14:textId="77777777" w:rsidR="00CF1737" w:rsidRPr="00EE22EE" w:rsidRDefault="00CF1737" w:rsidP="00F87B59">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3DA7E07F" w14:textId="77777777" w:rsidTr="00EE22EE">
        <w:trPr>
          <w:gridBefore w:val="1"/>
          <w:wBefore w:w="6" w:type="pct"/>
          <w:trHeight w:val="900"/>
        </w:trPr>
        <w:tc>
          <w:tcPr>
            <w:tcW w:w="963" w:type="pct"/>
            <w:gridSpan w:val="2"/>
            <w:shd w:val="clear" w:color="auto" w:fill="auto"/>
            <w:noWrap/>
            <w:hideMark/>
          </w:tcPr>
          <w:p w14:paraId="43D98AB0" w14:textId="77777777" w:rsidR="00CF1737" w:rsidRPr="00EE22EE" w:rsidRDefault="00CF1737" w:rsidP="00F87B59">
            <w:pPr>
              <w:rPr>
                <w:rFonts w:ascii="Calibri" w:hAnsi="Calibri" w:cs="Calibri"/>
                <w:color w:val="000000"/>
                <w:sz w:val="22"/>
                <w:szCs w:val="22"/>
              </w:rPr>
            </w:pPr>
            <w:r w:rsidRPr="00EE22EE">
              <w:rPr>
                <w:rFonts w:ascii="Calibri" w:hAnsi="Calibri" w:cs="Calibri"/>
                <w:color w:val="000000"/>
                <w:sz w:val="22"/>
                <w:szCs w:val="22"/>
              </w:rPr>
              <w:t> </w:t>
            </w:r>
          </w:p>
        </w:tc>
        <w:tc>
          <w:tcPr>
            <w:tcW w:w="1754" w:type="pct"/>
            <w:gridSpan w:val="2"/>
            <w:shd w:val="clear" w:color="auto" w:fill="auto"/>
            <w:hideMark/>
          </w:tcPr>
          <w:p w14:paraId="0BAA569C" w14:textId="77777777" w:rsidR="00CF1737" w:rsidRPr="00EE22EE" w:rsidRDefault="00CF1737" w:rsidP="00F87B59">
            <w:pPr>
              <w:rPr>
                <w:rFonts w:ascii="Calibri" w:hAnsi="Calibri" w:cs="Calibri"/>
                <w:color w:val="000000"/>
                <w:sz w:val="22"/>
                <w:szCs w:val="22"/>
              </w:rPr>
            </w:pPr>
            <w:r w:rsidRPr="00EE22EE">
              <w:rPr>
                <w:rFonts w:ascii="Calibri" w:hAnsi="Calibri" w:cs="Calibri"/>
                <w:color w:val="000000"/>
                <w:sz w:val="22"/>
                <w:szCs w:val="22"/>
              </w:rPr>
              <w:t>Čtečka čipových karet zabudovaná v klávesnici kompatibilní s ISO IEC 7810 ID-1 a ISO IEC 7816 (standardy pro čipové karty)</w:t>
            </w:r>
          </w:p>
        </w:tc>
        <w:tc>
          <w:tcPr>
            <w:tcW w:w="702" w:type="pct"/>
            <w:gridSpan w:val="2"/>
            <w:shd w:val="clear" w:color="000000" w:fill="FFFF00"/>
            <w:vAlign w:val="center"/>
            <w:hideMark/>
          </w:tcPr>
          <w:p w14:paraId="20C95BE4" w14:textId="77777777" w:rsidR="00CF1737" w:rsidRPr="00EE22EE" w:rsidRDefault="00CF1737" w:rsidP="00F87B59">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7D6FCA9" w14:textId="77777777" w:rsidR="00CF1737" w:rsidRPr="00EE22EE" w:rsidRDefault="00CF1737" w:rsidP="00F87B59">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6009DE6A" w14:textId="77777777" w:rsidTr="00EE22EE">
        <w:trPr>
          <w:gridBefore w:val="1"/>
          <w:wBefore w:w="6" w:type="pct"/>
          <w:trHeight w:val="1200"/>
        </w:trPr>
        <w:tc>
          <w:tcPr>
            <w:tcW w:w="963" w:type="pct"/>
            <w:gridSpan w:val="2"/>
            <w:shd w:val="clear" w:color="auto" w:fill="auto"/>
            <w:noWrap/>
            <w:hideMark/>
          </w:tcPr>
          <w:p w14:paraId="6C5C40B3" w14:textId="77777777" w:rsidR="00CF1737" w:rsidRPr="00EE22EE" w:rsidRDefault="00CF1737" w:rsidP="00F87B59">
            <w:pPr>
              <w:rPr>
                <w:rFonts w:ascii="Calibri" w:hAnsi="Calibri" w:cs="Calibri"/>
                <w:color w:val="000000"/>
                <w:sz w:val="22"/>
                <w:szCs w:val="22"/>
              </w:rPr>
            </w:pPr>
            <w:r w:rsidRPr="00EE22EE">
              <w:rPr>
                <w:rFonts w:ascii="Calibri" w:hAnsi="Calibri" w:cs="Calibri"/>
                <w:color w:val="000000"/>
                <w:sz w:val="22"/>
                <w:szCs w:val="22"/>
              </w:rPr>
              <w:lastRenderedPageBreak/>
              <w:t> </w:t>
            </w:r>
          </w:p>
        </w:tc>
        <w:tc>
          <w:tcPr>
            <w:tcW w:w="1754" w:type="pct"/>
            <w:gridSpan w:val="2"/>
            <w:shd w:val="clear" w:color="auto" w:fill="auto"/>
            <w:hideMark/>
          </w:tcPr>
          <w:p w14:paraId="2A2B07B1"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Optická drátová myš, minimálně 2 tlačítka s kolečkem, připojení USB, délka kabelu min. 1,5m, standardní velikost (10 -12 cm), symetrické provedení (pro praváky i leváky), rolovací kolečko</w:t>
            </w:r>
          </w:p>
        </w:tc>
        <w:tc>
          <w:tcPr>
            <w:tcW w:w="702" w:type="pct"/>
            <w:gridSpan w:val="2"/>
            <w:shd w:val="clear" w:color="000000" w:fill="FFFF00"/>
            <w:vAlign w:val="center"/>
            <w:hideMark/>
          </w:tcPr>
          <w:p w14:paraId="4FD2E419" w14:textId="77777777" w:rsidR="00CF1737" w:rsidRPr="00EE22EE" w:rsidRDefault="00CF1737" w:rsidP="00F87B59">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88561E8" w14:textId="77777777" w:rsidR="00CF1737" w:rsidRPr="00EE22EE" w:rsidRDefault="00CF1737" w:rsidP="00F87B59">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31527E7B" w14:textId="77777777" w:rsidTr="00EE22EE">
        <w:trPr>
          <w:gridBefore w:val="1"/>
          <w:wBefore w:w="6" w:type="pct"/>
          <w:trHeight w:val="300"/>
        </w:trPr>
        <w:tc>
          <w:tcPr>
            <w:tcW w:w="963" w:type="pct"/>
            <w:gridSpan w:val="2"/>
            <w:shd w:val="clear" w:color="auto" w:fill="auto"/>
            <w:noWrap/>
            <w:vAlign w:val="center"/>
            <w:hideMark/>
          </w:tcPr>
          <w:p w14:paraId="75A6803E"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0F92AE68"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09398435" w14:textId="77777777" w:rsidR="00CF1737" w:rsidRPr="00EE22EE" w:rsidRDefault="00CF1737" w:rsidP="00F87B59">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FFFF00"/>
            <w:vAlign w:val="center"/>
            <w:hideMark/>
          </w:tcPr>
          <w:p w14:paraId="7E91901C" w14:textId="77777777" w:rsidR="00CF1737" w:rsidRPr="00EE22EE" w:rsidRDefault="00CF1737" w:rsidP="00F87B59">
            <w:pPr>
              <w:jc w:val="center"/>
              <w:rPr>
                <w:rFonts w:ascii="Calibri" w:hAnsi="Calibri" w:cs="Calibri"/>
                <w:sz w:val="22"/>
                <w:szCs w:val="22"/>
              </w:rPr>
            </w:pPr>
            <w:r w:rsidRPr="00EE22EE">
              <w:rPr>
                <w:rFonts w:ascii="Calibri" w:hAnsi="Calibri" w:cs="Calibri"/>
                <w:sz w:val="22"/>
                <w:szCs w:val="22"/>
              </w:rPr>
              <w:t>60 měsíců</w:t>
            </w:r>
          </w:p>
        </w:tc>
      </w:tr>
      <w:tr w:rsidR="00CF1737" w:rsidRPr="00EE22EE" w14:paraId="6D98681C" w14:textId="77777777" w:rsidTr="00EE22EE">
        <w:trPr>
          <w:gridBefore w:val="1"/>
          <w:wBefore w:w="6" w:type="pct"/>
          <w:trHeight w:val="1515"/>
        </w:trPr>
        <w:tc>
          <w:tcPr>
            <w:tcW w:w="963" w:type="pct"/>
            <w:gridSpan w:val="2"/>
            <w:shd w:val="clear" w:color="auto" w:fill="auto"/>
            <w:noWrap/>
            <w:vAlign w:val="center"/>
            <w:hideMark/>
          </w:tcPr>
          <w:p w14:paraId="44CAF559"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Servis:</w:t>
            </w:r>
          </w:p>
        </w:tc>
        <w:tc>
          <w:tcPr>
            <w:tcW w:w="1754" w:type="pct"/>
            <w:gridSpan w:val="2"/>
            <w:shd w:val="clear" w:color="auto" w:fill="auto"/>
            <w:hideMark/>
          </w:tcPr>
          <w:p w14:paraId="393327CE"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 v českém jazyce.</w:t>
            </w:r>
          </w:p>
        </w:tc>
        <w:tc>
          <w:tcPr>
            <w:tcW w:w="702" w:type="pct"/>
            <w:gridSpan w:val="2"/>
            <w:shd w:val="clear" w:color="000000" w:fill="FFFF00"/>
            <w:vAlign w:val="center"/>
            <w:hideMark/>
          </w:tcPr>
          <w:p w14:paraId="7A8AE6D2" w14:textId="77777777" w:rsidR="00CF1737" w:rsidRPr="00EE22EE" w:rsidRDefault="00CF1737" w:rsidP="00F87B59">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3DC5F017" w14:textId="77777777" w:rsidR="00CF1737" w:rsidRPr="00EE22EE" w:rsidRDefault="00CF1737" w:rsidP="00F87B59">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26423CC6" w14:textId="77777777" w:rsidTr="00EE22EE">
        <w:trPr>
          <w:gridBefore w:val="1"/>
          <w:wBefore w:w="6" w:type="pct"/>
          <w:trHeight w:val="315"/>
        </w:trPr>
        <w:tc>
          <w:tcPr>
            <w:tcW w:w="963" w:type="pct"/>
            <w:gridSpan w:val="2"/>
            <w:shd w:val="clear" w:color="auto" w:fill="auto"/>
            <w:noWrap/>
            <w:hideMark/>
          </w:tcPr>
          <w:p w14:paraId="0ADEFE80" w14:textId="77777777" w:rsidR="00CF1737" w:rsidRPr="00EE22EE" w:rsidRDefault="00CF1737" w:rsidP="00F87B59">
            <w:pPr>
              <w:rPr>
                <w:rFonts w:ascii="Calibri" w:hAnsi="Calibri" w:cs="Calibri"/>
                <w:color w:val="000000"/>
                <w:sz w:val="22"/>
                <w:szCs w:val="22"/>
              </w:rPr>
            </w:pPr>
          </w:p>
        </w:tc>
        <w:tc>
          <w:tcPr>
            <w:tcW w:w="1754" w:type="pct"/>
            <w:gridSpan w:val="2"/>
            <w:shd w:val="clear" w:color="auto" w:fill="auto"/>
            <w:hideMark/>
          </w:tcPr>
          <w:p w14:paraId="27D61F96" w14:textId="77777777" w:rsidR="00CF1737" w:rsidRPr="00EE22EE" w:rsidRDefault="00CF1737" w:rsidP="00F87B59">
            <w:pPr>
              <w:rPr>
                <w:sz w:val="22"/>
                <w:szCs w:val="22"/>
              </w:rPr>
            </w:pPr>
          </w:p>
        </w:tc>
        <w:tc>
          <w:tcPr>
            <w:tcW w:w="702" w:type="pct"/>
            <w:gridSpan w:val="2"/>
            <w:shd w:val="clear" w:color="000000" w:fill="FFFFFF"/>
            <w:vAlign w:val="center"/>
            <w:hideMark/>
          </w:tcPr>
          <w:p w14:paraId="5C8681FA"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575" w:type="pct"/>
            <w:gridSpan w:val="2"/>
            <w:shd w:val="clear" w:color="000000" w:fill="FFFFFF"/>
            <w:vAlign w:val="center"/>
            <w:hideMark/>
          </w:tcPr>
          <w:p w14:paraId="2F352E69"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3405FE5D" w14:textId="77777777" w:rsidTr="00EE22EE">
        <w:trPr>
          <w:gridBefore w:val="1"/>
          <w:wBefore w:w="6" w:type="pct"/>
          <w:trHeight w:val="645"/>
        </w:trPr>
        <w:tc>
          <w:tcPr>
            <w:tcW w:w="2717" w:type="pct"/>
            <w:gridSpan w:val="4"/>
            <w:shd w:val="clear" w:color="000000" w:fill="99CCFF"/>
            <w:vAlign w:val="center"/>
            <w:hideMark/>
          </w:tcPr>
          <w:p w14:paraId="56224E79" w14:textId="77777777" w:rsidR="00CF1737" w:rsidRPr="00EE22EE" w:rsidRDefault="00CF1737" w:rsidP="00F87B59">
            <w:pPr>
              <w:jc w:val="center"/>
              <w:rPr>
                <w:rFonts w:ascii="Calibri" w:hAnsi="Calibri" w:cs="Calibri"/>
                <w:b/>
                <w:bCs/>
                <w:sz w:val="22"/>
                <w:szCs w:val="22"/>
              </w:rPr>
            </w:pPr>
            <w:r w:rsidRPr="00EE22EE">
              <w:rPr>
                <w:rFonts w:ascii="Calibri" w:hAnsi="Calibri" w:cs="Calibri"/>
                <w:b/>
                <w:bCs/>
                <w:sz w:val="22"/>
                <w:szCs w:val="22"/>
              </w:rPr>
              <w:t>Příslušenství II</w:t>
            </w:r>
          </w:p>
        </w:tc>
        <w:tc>
          <w:tcPr>
            <w:tcW w:w="2277" w:type="pct"/>
            <w:gridSpan w:val="4"/>
            <w:shd w:val="clear" w:color="000000" w:fill="FFFF00"/>
            <w:vAlign w:val="center"/>
            <w:hideMark/>
          </w:tcPr>
          <w:p w14:paraId="7D2949ED" w14:textId="77777777" w:rsidR="00CF1737" w:rsidRPr="00EE22EE" w:rsidRDefault="00CF1737" w:rsidP="00F87B59">
            <w:pPr>
              <w:jc w:val="center"/>
              <w:rPr>
                <w:rFonts w:ascii="Calibri" w:hAnsi="Calibri" w:cs="Calibri"/>
                <w:b/>
                <w:bCs/>
                <w:sz w:val="22"/>
                <w:szCs w:val="22"/>
              </w:rPr>
            </w:pPr>
            <w:r w:rsidRPr="00EE22EE">
              <w:rPr>
                <w:rFonts w:ascii="Calibri" w:hAnsi="Calibri" w:cs="Calibri"/>
                <w:b/>
                <w:bCs/>
                <w:sz w:val="22"/>
                <w:szCs w:val="22"/>
              </w:rPr>
              <w:t xml:space="preserve">klávesnice </w:t>
            </w:r>
            <w:proofErr w:type="spellStart"/>
            <w:r w:rsidRPr="00EE22EE">
              <w:rPr>
                <w:rFonts w:ascii="Calibri" w:hAnsi="Calibri" w:cs="Calibri"/>
                <w:b/>
                <w:bCs/>
                <w:sz w:val="22"/>
                <w:szCs w:val="22"/>
              </w:rPr>
              <w:t>Natec</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Trout</w:t>
            </w:r>
            <w:proofErr w:type="spellEnd"/>
            <w:r w:rsidRPr="00EE22EE">
              <w:rPr>
                <w:rFonts w:ascii="Calibri" w:hAnsi="Calibri" w:cs="Calibri"/>
                <w:b/>
                <w:bCs/>
                <w:sz w:val="22"/>
                <w:szCs w:val="22"/>
              </w:rPr>
              <w:t xml:space="preserve">/ Drátová USB/ CZ-SK layout/ Černá + </w:t>
            </w:r>
            <w:proofErr w:type="spellStart"/>
            <w:r w:rsidRPr="00EE22EE">
              <w:rPr>
                <w:rFonts w:ascii="Calibri" w:hAnsi="Calibri" w:cs="Calibri"/>
                <w:b/>
                <w:bCs/>
                <w:sz w:val="22"/>
                <w:szCs w:val="22"/>
              </w:rPr>
              <w:t>Natec</w:t>
            </w:r>
            <w:proofErr w:type="spellEnd"/>
            <w:r w:rsidRPr="00EE22EE">
              <w:rPr>
                <w:rFonts w:ascii="Calibri" w:hAnsi="Calibri" w:cs="Calibri"/>
                <w:b/>
                <w:bCs/>
                <w:sz w:val="22"/>
                <w:szCs w:val="22"/>
              </w:rPr>
              <w:t xml:space="preserve"> optická myš RUFF Plus 1200 DPI</w:t>
            </w:r>
          </w:p>
        </w:tc>
      </w:tr>
      <w:tr w:rsidR="00CF1737" w:rsidRPr="00EE22EE" w14:paraId="116BCC52" w14:textId="77777777" w:rsidTr="00EE22EE">
        <w:trPr>
          <w:gridBefore w:val="1"/>
          <w:wBefore w:w="6" w:type="pct"/>
          <w:trHeight w:val="300"/>
        </w:trPr>
        <w:tc>
          <w:tcPr>
            <w:tcW w:w="963" w:type="pct"/>
            <w:gridSpan w:val="2"/>
            <w:shd w:val="clear" w:color="000000" w:fill="99CCFF"/>
            <w:noWrap/>
            <w:vAlign w:val="center"/>
            <w:hideMark/>
          </w:tcPr>
          <w:p w14:paraId="64FBF399" w14:textId="77777777" w:rsidR="00CF1737" w:rsidRPr="00EE22EE" w:rsidRDefault="00CF1737" w:rsidP="00F87B59">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noWrap/>
            <w:vAlign w:val="center"/>
            <w:hideMark/>
          </w:tcPr>
          <w:p w14:paraId="30BD2F2A" w14:textId="77777777" w:rsidR="00CF1737" w:rsidRPr="00EE22EE" w:rsidRDefault="00CF1737" w:rsidP="00F87B59">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64C73E64" w14:textId="77777777" w:rsidR="00CF1737" w:rsidRPr="00EE22EE" w:rsidRDefault="00CF1737" w:rsidP="00F87B59">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4AB15DE4" w14:textId="77777777" w:rsidR="00CF1737" w:rsidRPr="00EE22EE" w:rsidRDefault="00CF1737" w:rsidP="00F87B59">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3582A5E4" w14:textId="77777777" w:rsidTr="00EE22EE">
        <w:trPr>
          <w:gridBefore w:val="1"/>
          <w:wBefore w:w="6" w:type="pct"/>
          <w:trHeight w:val="900"/>
        </w:trPr>
        <w:tc>
          <w:tcPr>
            <w:tcW w:w="963" w:type="pct"/>
            <w:gridSpan w:val="2"/>
            <w:shd w:val="clear" w:color="auto" w:fill="auto"/>
            <w:noWrap/>
            <w:hideMark/>
          </w:tcPr>
          <w:p w14:paraId="6F8A2D1E"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Příslušenství:</w:t>
            </w:r>
          </w:p>
        </w:tc>
        <w:tc>
          <w:tcPr>
            <w:tcW w:w="1754" w:type="pct"/>
            <w:gridSpan w:val="2"/>
            <w:shd w:val="clear" w:color="auto" w:fill="auto"/>
            <w:hideMark/>
          </w:tcPr>
          <w:p w14:paraId="22F1D51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Klávesnice s 12 funkčními tlačítky, rozložení US/CZ, numerická část, připojení USB, drátová, délka kabelu min. 1,5 m</w:t>
            </w:r>
          </w:p>
        </w:tc>
        <w:tc>
          <w:tcPr>
            <w:tcW w:w="702" w:type="pct"/>
            <w:gridSpan w:val="2"/>
            <w:shd w:val="clear" w:color="000000" w:fill="FFFF00"/>
            <w:vAlign w:val="center"/>
            <w:hideMark/>
          </w:tcPr>
          <w:p w14:paraId="3289345E"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4AABF88"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2855CBAE" w14:textId="77777777" w:rsidTr="00EE22EE">
        <w:trPr>
          <w:gridBefore w:val="1"/>
          <w:wBefore w:w="6" w:type="pct"/>
          <w:trHeight w:val="1200"/>
        </w:trPr>
        <w:tc>
          <w:tcPr>
            <w:tcW w:w="963" w:type="pct"/>
            <w:gridSpan w:val="2"/>
            <w:shd w:val="clear" w:color="auto" w:fill="auto"/>
            <w:noWrap/>
            <w:hideMark/>
          </w:tcPr>
          <w:p w14:paraId="7022DB5D"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hideMark/>
          </w:tcPr>
          <w:p w14:paraId="04468031"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Optická drátová myš, minimálně 2 tlačítka s kolečkem, připojení USB, délka kabelu min. 1,5m, standardní velikost (10 -12 cm), symetrické provedení (pro praváky i leváky), rolovací kolečko</w:t>
            </w:r>
          </w:p>
        </w:tc>
        <w:tc>
          <w:tcPr>
            <w:tcW w:w="702" w:type="pct"/>
            <w:gridSpan w:val="2"/>
            <w:shd w:val="clear" w:color="000000" w:fill="FFFF00"/>
            <w:vAlign w:val="center"/>
            <w:hideMark/>
          </w:tcPr>
          <w:p w14:paraId="1FB07F97"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11B88A4"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219F8D45" w14:textId="77777777" w:rsidTr="00EE22EE">
        <w:trPr>
          <w:gridBefore w:val="1"/>
          <w:wBefore w:w="6" w:type="pct"/>
          <w:trHeight w:val="300"/>
        </w:trPr>
        <w:tc>
          <w:tcPr>
            <w:tcW w:w="963" w:type="pct"/>
            <w:gridSpan w:val="2"/>
            <w:shd w:val="clear" w:color="auto" w:fill="auto"/>
            <w:noWrap/>
            <w:vAlign w:val="center"/>
            <w:hideMark/>
          </w:tcPr>
          <w:p w14:paraId="7E738C5A"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31DC571A"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6D064467"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247B19F5"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60 měsíců</w:t>
            </w:r>
          </w:p>
        </w:tc>
      </w:tr>
      <w:tr w:rsidR="00CF1737" w:rsidRPr="00EE22EE" w14:paraId="0B7530E1" w14:textId="77777777" w:rsidTr="00EE22EE">
        <w:trPr>
          <w:gridBefore w:val="1"/>
          <w:wBefore w:w="6" w:type="pct"/>
          <w:trHeight w:val="1215"/>
        </w:trPr>
        <w:tc>
          <w:tcPr>
            <w:tcW w:w="963" w:type="pct"/>
            <w:gridSpan w:val="2"/>
            <w:shd w:val="clear" w:color="auto" w:fill="auto"/>
            <w:noWrap/>
            <w:vAlign w:val="center"/>
            <w:hideMark/>
          </w:tcPr>
          <w:p w14:paraId="00FB4B90"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Servis:</w:t>
            </w:r>
          </w:p>
        </w:tc>
        <w:tc>
          <w:tcPr>
            <w:tcW w:w="1754" w:type="pct"/>
            <w:gridSpan w:val="2"/>
            <w:shd w:val="clear" w:color="auto" w:fill="auto"/>
            <w:vAlign w:val="center"/>
            <w:hideMark/>
          </w:tcPr>
          <w:p w14:paraId="438E8F55"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V místě instalace zařízení u zákazníka s ukončením opravy následující pracovní den od jejího nahlášení. Servis prováděný výrobcem či jím garantovaný prostřednictvím </w:t>
            </w:r>
            <w:r w:rsidRPr="00EE22EE">
              <w:rPr>
                <w:rFonts w:ascii="Calibri" w:hAnsi="Calibri" w:cs="Calibri"/>
                <w:sz w:val="22"/>
                <w:szCs w:val="22"/>
              </w:rPr>
              <w:lastRenderedPageBreak/>
              <w:t>autorizovaného subjektu</w:t>
            </w:r>
          </w:p>
        </w:tc>
        <w:tc>
          <w:tcPr>
            <w:tcW w:w="702" w:type="pct"/>
            <w:gridSpan w:val="2"/>
            <w:shd w:val="clear" w:color="000000" w:fill="FFFF00"/>
            <w:vAlign w:val="center"/>
            <w:hideMark/>
          </w:tcPr>
          <w:p w14:paraId="4F1D7650"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3850B67A"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6767260C" w14:textId="77777777" w:rsidTr="00EE22EE">
        <w:trPr>
          <w:gridBefore w:val="1"/>
          <w:wBefore w:w="6" w:type="pct"/>
          <w:trHeight w:val="315"/>
        </w:trPr>
        <w:tc>
          <w:tcPr>
            <w:tcW w:w="963" w:type="pct"/>
            <w:gridSpan w:val="2"/>
            <w:shd w:val="clear" w:color="auto" w:fill="auto"/>
            <w:noWrap/>
            <w:hideMark/>
          </w:tcPr>
          <w:p w14:paraId="29E0D0F3" w14:textId="77777777" w:rsidR="00CF1737" w:rsidRPr="00EE22EE" w:rsidRDefault="00CF1737" w:rsidP="00F87B59">
            <w:pPr>
              <w:rPr>
                <w:rFonts w:ascii="Calibri" w:hAnsi="Calibri" w:cs="Calibri"/>
                <w:sz w:val="22"/>
                <w:szCs w:val="22"/>
              </w:rPr>
            </w:pPr>
          </w:p>
        </w:tc>
        <w:tc>
          <w:tcPr>
            <w:tcW w:w="1754" w:type="pct"/>
            <w:gridSpan w:val="2"/>
            <w:shd w:val="clear" w:color="auto" w:fill="auto"/>
            <w:hideMark/>
          </w:tcPr>
          <w:p w14:paraId="30BCD05F" w14:textId="77777777" w:rsidR="00CF1737" w:rsidRPr="00EE22EE" w:rsidRDefault="00CF1737" w:rsidP="00F87B59">
            <w:pPr>
              <w:rPr>
                <w:sz w:val="22"/>
                <w:szCs w:val="22"/>
              </w:rPr>
            </w:pPr>
          </w:p>
        </w:tc>
        <w:tc>
          <w:tcPr>
            <w:tcW w:w="702" w:type="pct"/>
            <w:gridSpan w:val="2"/>
            <w:shd w:val="clear" w:color="auto" w:fill="auto"/>
            <w:noWrap/>
            <w:vAlign w:val="bottom"/>
            <w:hideMark/>
          </w:tcPr>
          <w:p w14:paraId="56929B09" w14:textId="77777777" w:rsidR="00CF1737" w:rsidRPr="00EE22EE" w:rsidRDefault="00CF1737" w:rsidP="00F87B59">
            <w:pPr>
              <w:rPr>
                <w:sz w:val="22"/>
                <w:szCs w:val="22"/>
              </w:rPr>
            </w:pPr>
          </w:p>
        </w:tc>
        <w:tc>
          <w:tcPr>
            <w:tcW w:w="1575" w:type="pct"/>
            <w:gridSpan w:val="2"/>
            <w:shd w:val="clear" w:color="auto" w:fill="auto"/>
            <w:noWrap/>
            <w:vAlign w:val="bottom"/>
            <w:hideMark/>
          </w:tcPr>
          <w:p w14:paraId="51528FE5" w14:textId="77777777" w:rsidR="00CF1737" w:rsidRPr="00EE22EE" w:rsidRDefault="00CF1737" w:rsidP="00F87B59">
            <w:pPr>
              <w:rPr>
                <w:sz w:val="22"/>
                <w:szCs w:val="22"/>
              </w:rPr>
            </w:pPr>
          </w:p>
        </w:tc>
      </w:tr>
      <w:tr w:rsidR="00CF1737" w:rsidRPr="00EE22EE" w14:paraId="6C249773" w14:textId="77777777" w:rsidTr="00EE22EE">
        <w:trPr>
          <w:gridBefore w:val="1"/>
          <w:wBefore w:w="6" w:type="pct"/>
          <w:trHeight w:val="300"/>
        </w:trPr>
        <w:tc>
          <w:tcPr>
            <w:tcW w:w="2717" w:type="pct"/>
            <w:gridSpan w:val="4"/>
            <w:shd w:val="clear" w:color="000000" w:fill="99CCFF"/>
            <w:vAlign w:val="center"/>
            <w:hideMark/>
          </w:tcPr>
          <w:p w14:paraId="7B2B7CBD" w14:textId="77777777" w:rsidR="00CF1737" w:rsidRPr="00EE22EE" w:rsidRDefault="00CF1737" w:rsidP="00F87B59">
            <w:pPr>
              <w:jc w:val="center"/>
              <w:rPr>
                <w:rFonts w:ascii="Calibri" w:hAnsi="Calibri" w:cs="Calibri"/>
                <w:b/>
                <w:bCs/>
                <w:sz w:val="22"/>
                <w:szCs w:val="22"/>
              </w:rPr>
            </w:pPr>
            <w:r w:rsidRPr="00EE22EE">
              <w:rPr>
                <w:rFonts w:ascii="Calibri" w:hAnsi="Calibri" w:cs="Calibri"/>
                <w:b/>
                <w:bCs/>
                <w:sz w:val="22"/>
                <w:szCs w:val="22"/>
              </w:rPr>
              <w:t>Brašna</w:t>
            </w:r>
          </w:p>
        </w:tc>
        <w:tc>
          <w:tcPr>
            <w:tcW w:w="2277" w:type="pct"/>
            <w:gridSpan w:val="4"/>
            <w:shd w:val="clear" w:color="000000" w:fill="FFFF00"/>
            <w:vAlign w:val="center"/>
            <w:hideMark/>
          </w:tcPr>
          <w:p w14:paraId="4E5D4B75" w14:textId="77777777" w:rsidR="00CF1737" w:rsidRPr="00EE22EE" w:rsidRDefault="00CF1737" w:rsidP="00F87B59">
            <w:pPr>
              <w:jc w:val="center"/>
              <w:rPr>
                <w:rFonts w:ascii="Calibri" w:hAnsi="Calibri" w:cs="Calibri"/>
                <w:b/>
                <w:bCs/>
                <w:sz w:val="22"/>
                <w:szCs w:val="22"/>
              </w:rPr>
            </w:pPr>
            <w:r w:rsidRPr="00EE22EE">
              <w:rPr>
                <w:rFonts w:ascii="Calibri" w:hAnsi="Calibri" w:cs="Calibri"/>
                <w:b/>
                <w:bCs/>
                <w:sz w:val="22"/>
                <w:szCs w:val="22"/>
              </w:rPr>
              <w:t xml:space="preserve">Brašna pro </w:t>
            </w:r>
            <w:proofErr w:type="spellStart"/>
            <w:r w:rsidRPr="00EE22EE">
              <w:rPr>
                <w:rFonts w:ascii="Calibri" w:hAnsi="Calibri" w:cs="Calibri"/>
                <w:b/>
                <w:bCs/>
                <w:sz w:val="22"/>
                <w:szCs w:val="22"/>
              </w:rPr>
              <w:t>ntb</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Natec</w:t>
            </w:r>
            <w:proofErr w:type="spellEnd"/>
            <w:r w:rsidRPr="00EE22EE">
              <w:rPr>
                <w:rFonts w:ascii="Calibri" w:hAnsi="Calibri" w:cs="Calibri"/>
                <w:b/>
                <w:bCs/>
                <w:sz w:val="22"/>
                <w:szCs w:val="22"/>
              </w:rPr>
              <w:t xml:space="preserve"> IMPALA 2, 15,6", černá</w:t>
            </w:r>
          </w:p>
        </w:tc>
      </w:tr>
      <w:tr w:rsidR="00CF1737" w:rsidRPr="00EE22EE" w14:paraId="1570144E" w14:textId="77777777" w:rsidTr="00EE22EE">
        <w:trPr>
          <w:gridBefore w:val="1"/>
          <w:wBefore w:w="6" w:type="pct"/>
          <w:trHeight w:val="300"/>
        </w:trPr>
        <w:tc>
          <w:tcPr>
            <w:tcW w:w="963" w:type="pct"/>
            <w:gridSpan w:val="2"/>
            <w:shd w:val="clear" w:color="000000" w:fill="99CCFF"/>
            <w:noWrap/>
            <w:vAlign w:val="center"/>
            <w:hideMark/>
          </w:tcPr>
          <w:p w14:paraId="52D30FB6" w14:textId="77777777" w:rsidR="00CF1737" w:rsidRPr="00EE22EE" w:rsidRDefault="00CF1737" w:rsidP="00F87B59">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noWrap/>
            <w:vAlign w:val="center"/>
            <w:hideMark/>
          </w:tcPr>
          <w:p w14:paraId="060E998E" w14:textId="77777777" w:rsidR="00CF1737" w:rsidRPr="00EE22EE" w:rsidRDefault="00CF1737" w:rsidP="00F87B59">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7925874B" w14:textId="77777777" w:rsidR="00CF1737" w:rsidRPr="00EE22EE" w:rsidRDefault="00CF1737" w:rsidP="00F87B59">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2FC4369E" w14:textId="77777777" w:rsidR="00CF1737" w:rsidRPr="00EE22EE" w:rsidRDefault="00CF1737" w:rsidP="00F87B59">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73B6299F" w14:textId="77777777" w:rsidTr="00EE22EE">
        <w:trPr>
          <w:gridBefore w:val="1"/>
          <w:wBefore w:w="6" w:type="pct"/>
          <w:trHeight w:val="1200"/>
        </w:trPr>
        <w:tc>
          <w:tcPr>
            <w:tcW w:w="963" w:type="pct"/>
            <w:gridSpan w:val="2"/>
            <w:shd w:val="clear" w:color="000000" w:fill="FFFFFF"/>
            <w:vAlign w:val="center"/>
            <w:hideMark/>
          </w:tcPr>
          <w:p w14:paraId="07C7C410"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Brašna:</w:t>
            </w:r>
          </w:p>
        </w:tc>
        <w:tc>
          <w:tcPr>
            <w:tcW w:w="1754" w:type="pct"/>
            <w:gridSpan w:val="2"/>
            <w:shd w:val="clear" w:color="auto" w:fill="auto"/>
            <w:vAlign w:val="center"/>
            <w:hideMark/>
          </w:tcPr>
          <w:p w14:paraId="15B9577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Brašna s uchem a s popruhem napevno přišitým nebo opatřeným kovovými sponami, velikost primárně uváděná výrobcem (tolerance max. 0,5 palce) odpovídající velikosti nabízeného notebooku</w:t>
            </w:r>
          </w:p>
        </w:tc>
        <w:tc>
          <w:tcPr>
            <w:tcW w:w="702" w:type="pct"/>
            <w:gridSpan w:val="2"/>
            <w:shd w:val="clear" w:color="000000" w:fill="FFFF00"/>
            <w:vAlign w:val="center"/>
            <w:hideMark/>
          </w:tcPr>
          <w:p w14:paraId="025DCFF8"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4001F1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3059CB28" w14:textId="77777777" w:rsidTr="00EE22EE">
        <w:trPr>
          <w:gridBefore w:val="1"/>
          <w:wBefore w:w="6" w:type="pct"/>
          <w:trHeight w:val="315"/>
        </w:trPr>
        <w:tc>
          <w:tcPr>
            <w:tcW w:w="963" w:type="pct"/>
            <w:gridSpan w:val="2"/>
            <w:shd w:val="clear" w:color="auto" w:fill="auto"/>
            <w:noWrap/>
            <w:vAlign w:val="center"/>
            <w:hideMark/>
          </w:tcPr>
          <w:p w14:paraId="2E67AF4D"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5ABCDE3C"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Min. 24 měsíců</w:t>
            </w:r>
          </w:p>
        </w:tc>
        <w:tc>
          <w:tcPr>
            <w:tcW w:w="702" w:type="pct"/>
            <w:gridSpan w:val="2"/>
            <w:shd w:val="clear" w:color="000000" w:fill="FFFF00"/>
            <w:vAlign w:val="center"/>
            <w:hideMark/>
          </w:tcPr>
          <w:p w14:paraId="1AA685A8"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1623A0E"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24 měsíců</w:t>
            </w:r>
          </w:p>
        </w:tc>
      </w:tr>
      <w:tr w:rsidR="00CF1737" w:rsidRPr="00EE22EE" w14:paraId="27D33B7E" w14:textId="77777777" w:rsidTr="00EE22EE">
        <w:trPr>
          <w:gridBefore w:val="1"/>
          <w:wBefore w:w="6" w:type="pct"/>
          <w:trHeight w:val="315"/>
        </w:trPr>
        <w:tc>
          <w:tcPr>
            <w:tcW w:w="963" w:type="pct"/>
            <w:gridSpan w:val="2"/>
            <w:shd w:val="clear" w:color="auto" w:fill="auto"/>
            <w:noWrap/>
            <w:hideMark/>
          </w:tcPr>
          <w:p w14:paraId="7FD38D7A" w14:textId="77777777" w:rsidR="00CF1737" w:rsidRPr="00EE22EE" w:rsidRDefault="00CF1737" w:rsidP="00F87B59">
            <w:pPr>
              <w:rPr>
                <w:rFonts w:ascii="Calibri" w:hAnsi="Calibri" w:cs="Calibri"/>
                <w:sz w:val="22"/>
                <w:szCs w:val="22"/>
              </w:rPr>
            </w:pPr>
          </w:p>
        </w:tc>
        <w:tc>
          <w:tcPr>
            <w:tcW w:w="1754" w:type="pct"/>
            <w:gridSpan w:val="2"/>
            <w:shd w:val="clear" w:color="auto" w:fill="auto"/>
            <w:hideMark/>
          </w:tcPr>
          <w:p w14:paraId="71E785C1" w14:textId="77777777" w:rsidR="00CF1737" w:rsidRPr="00EE22EE" w:rsidRDefault="00CF1737" w:rsidP="00F87B59">
            <w:pPr>
              <w:rPr>
                <w:sz w:val="22"/>
                <w:szCs w:val="22"/>
              </w:rPr>
            </w:pPr>
          </w:p>
        </w:tc>
        <w:tc>
          <w:tcPr>
            <w:tcW w:w="702" w:type="pct"/>
            <w:gridSpan w:val="2"/>
            <w:shd w:val="clear" w:color="auto" w:fill="auto"/>
            <w:noWrap/>
            <w:vAlign w:val="bottom"/>
            <w:hideMark/>
          </w:tcPr>
          <w:p w14:paraId="5A032C15" w14:textId="77777777" w:rsidR="00CF1737" w:rsidRPr="00EE22EE" w:rsidRDefault="00CF1737" w:rsidP="00F87B59">
            <w:pPr>
              <w:rPr>
                <w:sz w:val="22"/>
                <w:szCs w:val="22"/>
              </w:rPr>
            </w:pPr>
          </w:p>
        </w:tc>
        <w:tc>
          <w:tcPr>
            <w:tcW w:w="1575" w:type="pct"/>
            <w:gridSpan w:val="2"/>
            <w:shd w:val="clear" w:color="auto" w:fill="auto"/>
            <w:noWrap/>
            <w:vAlign w:val="bottom"/>
            <w:hideMark/>
          </w:tcPr>
          <w:p w14:paraId="46BEFBEB" w14:textId="77777777" w:rsidR="00CF1737" w:rsidRPr="00EE22EE" w:rsidRDefault="00CF1737" w:rsidP="00F87B59">
            <w:pPr>
              <w:rPr>
                <w:sz w:val="22"/>
                <w:szCs w:val="22"/>
              </w:rPr>
            </w:pPr>
          </w:p>
        </w:tc>
      </w:tr>
      <w:tr w:rsidR="00CF1737" w:rsidRPr="00EE22EE" w14:paraId="4C31F008" w14:textId="77777777" w:rsidTr="00EE22EE">
        <w:trPr>
          <w:gridBefore w:val="1"/>
          <w:wBefore w:w="6" w:type="pct"/>
          <w:trHeight w:val="300"/>
        </w:trPr>
        <w:tc>
          <w:tcPr>
            <w:tcW w:w="2717" w:type="pct"/>
            <w:gridSpan w:val="4"/>
            <w:shd w:val="clear" w:color="000000" w:fill="99CCFF"/>
            <w:vAlign w:val="center"/>
            <w:hideMark/>
          </w:tcPr>
          <w:p w14:paraId="6D9E116F" w14:textId="77777777" w:rsidR="00CF1737" w:rsidRPr="00EE22EE" w:rsidRDefault="00CF1737" w:rsidP="00F87B59">
            <w:pPr>
              <w:jc w:val="center"/>
              <w:rPr>
                <w:rFonts w:ascii="Calibri" w:hAnsi="Calibri" w:cs="Calibri"/>
                <w:b/>
                <w:bCs/>
                <w:sz w:val="22"/>
                <w:szCs w:val="22"/>
              </w:rPr>
            </w:pPr>
            <w:r w:rsidRPr="00EE22EE">
              <w:rPr>
                <w:rFonts w:ascii="Calibri" w:hAnsi="Calibri" w:cs="Calibri"/>
                <w:b/>
                <w:bCs/>
                <w:sz w:val="22"/>
                <w:szCs w:val="22"/>
              </w:rPr>
              <w:t>Společné požadavky</w:t>
            </w:r>
          </w:p>
        </w:tc>
        <w:tc>
          <w:tcPr>
            <w:tcW w:w="2277" w:type="pct"/>
            <w:gridSpan w:val="4"/>
            <w:shd w:val="clear" w:color="000000" w:fill="FFFF00"/>
            <w:vAlign w:val="center"/>
            <w:hideMark/>
          </w:tcPr>
          <w:p w14:paraId="640FC629" w14:textId="77777777" w:rsidR="00CF1737" w:rsidRPr="00EE22EE" w:rsidRDefault="00CF1737" w:rsidP="00F87B59">
            <w:pPr>
              <w:jc w:val="center"/>
              <w:rPr>
                <w:rFonts w:ascii="Calibri" w:hAnsi="Calibri" w:cs="Calibri"/>
                <w:sz w:val="22"/>
                <w:szCs w:val="22"/>
              </w:rPr>
            </w:pPr>
            <w:r w:rsidRPr="00EE22EE">
              <w:rPr>
                <w:rFonts w:ascii="Calibri" w:hAnsi="Calibri" w:cs="Calibri"/>
                <w:sz w:val="22"/>
                <w:szCs w:val="22"/>
              </w:rPr>
              <w:t> </w:t>
            </w:r>
          </w:p>
        </w:tc>
      </w:tr>
      <w:tr w:rsidR="00CF1737" w:rsidRPr="00EE22EE" w14:paraId="26C9AEF0" w14:textId="77777777" w:rsidTr="00EE22EE">
        <w:trPr>
          <w:gridBefore w:val="1"/>
          <w:wBefore w:w="6" w:type="pct"/>
          <w:trHeight w:val="300"/>
        </w:trPr>
        <w:tc>
          <w:tcPr>
            <w:tcW w:w="963" w:type="pct"/>
            <w:gridSpan w:val="2"/>
            <w:shd w:val="clear" w:color="000000" w:fill="99CCFF"/>
            <w:noWrap/>
            <w:vAlign w:val="center"/>
            <w:hideMark/>
          </w:tcPr>
          <w:p w14:paraId="32D23448" w14:textId="77777777" w:rsidR="00CF1737" w:rsidRPr="00EE22EE" w:rsidRDefault="00CF1737" w:rsidP="00F87B59">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noWrap/>
            <w:vAlign w:val="center"/>
            <w:hideMark/>
          </w:tcPr>
          <w:p w14:paraId="452C6BAC" w14:textId="77777777" w:rsidR="00CF1737" w:rsidRPr="00EE22EE" w:rsidRDefault="00CF1737" w:rsidP="00F87B59">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542B8431" w14:textId="77777777" w:rsidR="00CF1737" w:rsidRPr="00EE22EE" w:rsidRDefault="00CF1737" w:rsidP="00F87B59">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noWrap/>
            <w:vAlign w:val="center"/>
            <w:hideMark/>
          </w:tcPr>
          <w:p w14:paraId="247B3C6C" w14:textId="77777777" w:rsidR="00CF1737" w:rsidRPr="00EE22EE" w:rsidRDefault="00CF1737" w:rsidP="00F87B59">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31472438" w14:textId="77777777" w:rsidTr="00EE22EE">
        <w:trPr>
          <w:gridBefore w:val="1"/>
          <w:wBefore w:w="6" w:type="pct"/>
          <w:trHeight w:val="2100"/>
        </w:trPr>
        <w:tc>
          <w:tcPr>
            <w:tcW w:w="963" w:type="pct"/>
            <w:gridSpan w:val="2"/>
            <w:shd w:val="clear" w:color="000000" w:fill="FFFFFF"/>
            <w:vAlign w:val="center"/>
            <w:hideMark/>
          </w:tcPr>
          <w:p w14:paraId="2248ED67"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Environmentální požadavky</w:t>
            </w:r>
          </w:p>
        </w:tc>
        <w:tc>
          <w:tcPr>
            <w:tcW w:w="1754" w:type="pct"/>
            <w:gridSpan w:val="2"/>
            <w:shd w:val="clear" w:color="auto" w:fill="auto"/>
            <w:vAlign w:val="center"/>
            <w:hideMark/>
          </w:tcPr>
          <w:p w14:paraId="62C85571"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sidRPr="00EE22EE">
              <w:rPr>
                <w:rFonts w:ascii="Calibri" w:hAnsi="Calibri" w:cs="Calibri"/>
                <w:sz w:val="22"/>
                <w:szCs w:val="22"/>
              </w:rPr>
              <w:t>RoHS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Restriction</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of</w:t>
            </w:r>
            <w:proofErr w:type="spellEnd"/>
            <w:r w:rsidRPr="00EE22EE">
              <w:rPr>
                <w:rFonts w:ascii="Calibri" w:hAnsi="Calibri" w:cs="Calibri"/>
                <w:sz w:val="22"/>
                <w:szCs w:val="22"/>
              </w:rPr>
              <w:t xml:space="preserve"> Use </w:t>
            </w:r>
            <w:proofErr w:type="spellStart"/>
            <w:r w:rsidRPr="00EE22EE">
              <w:rPr>
                <w:rFonts w:ascii="Calibri" w:hAnsi="Calibri" w:cs="Calibri"/>
                <w:sz w:val="22"/>
                <w:szCs w:val="22"/>
              </w:rPr>
              <w:t>of</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Certain</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Hazardous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Substances</w:t>
            </w:r>
            <w:proofErr w:type="spellEnd"/>
            <w:r w:rsidRPr="00EE22EE">
              <w:rPr>
                <w:rFonts w:ascii="Calibri" w:hAnsi="Calibri" w:cs="Calibri"/>
                <w:sz w:val="22"/>
                <w:szCs w:val="22"/>
              </w:rPr>
              <w:t>) a nařízení vlády č. 481/2012, je-li jejich aplikace relevantní</w:t>
            </w:r>
          </w:p>
        </w:tc>
        <w:tc>
          <w:tcPr>
            <w:tcW w:w="702" w:type="pct"/>
            <w:gridSpan w:val="2"/>
            <w:shd w:val="clear" w:color="000000" w:fill="FFFF00"/>
            <w:vAlign w:val="center"/>
            <w:hideMark/>
          </w:tcPr>
          <w:p w14:paraId="3A82C5C4"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5E9B164"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01DCC082" w14:textId="77777777" w:rsidTr="00EE22EE">
        <w:trPr>
          <w:gridBefore w:val="1"/>
          <w:wBefore w:w="6" w:type="pct"/>
          <w:trHeight w:val="600"/>
        </w:trPr>
        <w:tc>
          <w:tcPr>
            <w:tcW w:w="963" w:type="pct"/>
            <w:gridSpan w:val="2"/>
            <w:shd w:val="clear" w:color="000000" w:fill="FFFFFF"/>
            <w:vAlign w:val="center"/>
            <w:hideMark/>
          </w:tcPr>
          <w:p w14:paraId="1145387C"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Lokalizace</w:t>
            </w:r>
          </w:p>
        </w:tc>
        <w:tc>
          <w:tcPr>
            <w:tcW w:w="1754" w:type="pct"/>
            <w:gridSpan w:val="2"/>
            <w:shd w:val="clear" w:color="auto" w:fill="auto"/>
            <w:vAlign w:val="center"/>
            <w:hideMark/>
          </w:tcPr>
          <w:p w14:paraId="2794B31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Veškeré komponenty plnění musí být určeny k použití v ČR</w:t>
            </w:r>
          </w:p>
        </w:tc>
        <w:tc>
          <w:tcPr>
            <w:tcW w:w="702" w:type="pct"/>
            <w:gridSpan w:val="2"/>
            <w:shd w:val="clear" w:color="000000" w:fill="FFFF00"/>
            <w:vAlign w:val="center"/>
            <w:hideMark/>
          </w:tcPr>
          <w:p w14:paraId="0EA7E648"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A3A18F8"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 </w:t>
            </w:r>
          </w:p>
        </w:tc>
      </w:tr>
      <w:tr w:rsidR="00CF1737" w:rsidRPr="00EE22EE" w14:paraId="0D36418D" w14:textId="77777777" w:rsidTr="00EE22EE">
        <w:trPr>
          <w:gridBefore w:val="1"/>
          <w:wBefore w:w="6" w:type="pct"/>
          <w:trHeight w:val="615"/>
        </w:trPr>
        <w:tc>
          <w:tcPr>
            <w:tcW w:w="963" w:type="pct"/>
            <w:gridSpan w:val="2"/>
            <w:shd w:val="clear" w:color="000000" w:fill="FFFFFF"/>
            <w:vAlign w:val="center"/>
            <w:hideMark/>
          </w:tcPr>
          <w:p w14:paraId="0CD1E99C"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Vizuální kompatibilita</w:t>
            </w:r>
          </w:p>
        </w:tc>
        <w:tc>
          <w:tcPr>
            <w:tcW w:w="1754" w:type="pct"/>
            <w:gridSpan w:val="2"/>
            <w:shd w:val="clear" w:color="auto" w:fill="auto"/>
            <w:vAlign w:val="center"/>
            <w:hideMark/>
          </w:tcPr>
          <w:p w14:paraId="6BFBC9DB"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Veškeré prvky sestavy musí být vzájemně vzhledově kompatibilní bez výrazné barevné odchylky.</w:t>
            </w:r>
          </w:p>
        </w:tc>
        <w:tc>
          <w:tcPr>
            <w:tcW w:w="702" w:type="pct"/>
            <w:gridSpan w:val="2"/>
            <w:shd w:val="clear" w:color="000000" w:fill="FFFF00"/>
            <w:vAlign w:val="center"/>
            <w:hideMark/>
          </w:tcPr>
          <w:p w14:paraId="357BD2A2" w14:textId="77777777" w:rsidR="00CF1737" w:rsidRPr="00EE22EE" w:rsidRDefault="00CF1737" w:rsidP="00F87B59">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A4C53C3" w14:textId="77777777" w:rsidR="00CF1737" w:rsidRPr="00EE22EE" w:rsidRDefault="00CF1737" w:rsidP="00F87B59">
            <w:pPr>
              <w:rPr>
                <w:rFonts w:ascii="Calibri" w:hAnsi="Calibri" w:cs="Calibri"/>
                <w:b/>
                <w:bCs/>
                <w:sz w:val="22"/>
                <w:szCs w:val="22"/>
              </w:rPr>
            </w:pPr>
            <w:r w:rsidRPr="00EE22EE">
              <w:rPr>
                <w:rFonts w:ascii="Calibri" w:hAnsi="Calibri" w:cs="Calibri"/>
                <w:b/>
                <w:bCs/>
                <w:sz w:val="22"/>
                <w:szCs w:val="22"/>
              </w:rPr>
              <w:t> </w:t>
            </w:r>
          </w:p>
        </w:tc>
      </w:tr>
    </w:tbl>
    <w:p w14:paraId="757D6C4D" w14:textId="77777777" w:rsidR="00CF1737" w:rsidRDefault="00CF1737" w:rsidP="00CF1737"/>
    <w:p w14:paraId="67B0BB02" w14:textId="77777777" w:rsidR="00CF1737" w:rsidRDefault="00CF1737" w:rsidP="00CF1737">
      <w:r>
        <w:br w:type="page"/>
      </w:r>
    </w:p>
    <w:p w14:paraId="02033171" w14:textId="77777777" w:rsidR="00CF1737" w:rsidRDefault="00CF1737" w:rsidP="00CF1737">
      <w:pPr>
        <w:jc w:val="center"/>
        <w:rPr>
          <w:b/>
          <w:color w:val="000000"/>
        </w:rPr>
      </w:pPr>
      <w:r>
        <w:rPr>
          <w:b/>
          <w:color w:val="000000"/>
        </w:rPr>
        <w:lastRenderedPageBreak/>
        <w:t>Příloha č. 2 Seznam odběrných míst</w:t>
      </w:r>
    </w:p>
    <w:p w14:paraId="4F8C7D3D" w14:textId="77777777" w:rsidR="00CF1737" w:rsidRDefault="00CF1737" w:rsidP="00CF1737">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CF1737" w14:paraId="6AA59DDF" w14:textId="77777777" w:rsidTr="00F87B59">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5BAD680D" w14:textId="77777777" w:rsidR="00CF1737" w:rsidRDefault="00CF1737" w:rsidP="00F87B59">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267D91DE" w14:textId="77777777" w:rsidR="00CF1737" w:rsidRDefault="00CF1737" w:rsidP="00F87B59">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3A51AEA4" w14:textId="77777777" w:rsidR="00CF1737" w:rsidRDefault="00CF1737" w:rsidP="00F87B59">
            <w:pPr>
              <w:jc w:val="center"/>
              <w:rPr>
                <w:rFonts w:ascii="Calibri" w:hAnsi="Calibri" w:cs="Calibri"/>
                <w:b/>
                <w:bCs/>
                <w:color w:val="000000"/>
                <w:sz w:val="20"/>
                <w:szCs w:val="20"/>
              </w:rPr>
            </w:pPr>
            <w:r>
              <w:rPr>
                <w:rFonts w:ascii="Calibri" w:hAnsi="Calibri" w:cs="Calibri"/>
                <w:b/>
                <w:bCs/>
                <w:color w:val="000000"/>
                <w:sz w:val="20"/>
                <w:szCs w:val="20"/>
              </w:rPr>
              <w:t>Ulice</w:t>
            </w:r>
          </w:p>
        </w:tc>
      </w:tr>
      <w:tr w:rsidR="00CF1737" w14:paraId="16B364B2" w14:textId="77777777" w:rsidTr="00F87B59">
        <w:trPr>
          <w:trHeight w:val="400"/>
        </w:trPr>
        <w:tc>
          <w:tcPr>
            <w:tcW w:w="4668" w:type="dxa"/>
            <w:tcBorders>
              <w:top w:val="nil"/>
              <w:left w:val="single" w:sz="8" w:space="0" w:color="auto"/>
              <w:bottom w:val="single" w:sz="4" w:space="0" w:color="auto"/>
              <w:right w:val="single" w:sz="4" w:space="0" w:color="auto"/>
            </w:tcBorders>
            <w:noWrap/>
            <w:vAlign w:val="center"/>
          </w:tcPr>
          <w:p w14:paraId="6EA65B1C" w14:textId="77777777" w:rsidR="00CF1737" w:rsidRDefault="00CF1737" w:rsidP="00F87B59">
            <w:pPr>
              <w:rPr>
                <w:rFonts w:ascii="Calibri" w:hAnsi="Calibri" w:cs="Calibri"/>
                <w:b/>
                <w:bCs/>
                <w:color w:val="000000"/>
                <w:sz w:val="20"/>
                <w:szCs w:val="20"/>
              </w:rPr>
            </w:pPr>
          </w:p>
        </w:tc>
        <w:tc>
          <w:tcPr>
            <w:tcW w:w="2552" w:type="dxa"/>
            <w:tcBorders>
              <w:top w:val="nil"/>
              <w:left w:val="nil"/>
              <w:bottom w:val="single" w:sz="4" w:space="0" w:color="auto"/>
              <w:right w:val="single" w:sz="4" w:space="0" w:color="auto"/>
            </w:tcBorders>
            <w:shd w:val="clear" w:color="auto" w:fill="FFFFFF"/>
            <w:vAlign w:val="center"/>
          </w:tcPr>
          <w:p w14:paraId="7F023EF9" w14:textId="77777777" w:rsidR="00CF1737" w:rsidRDefault="00CF1737" w:rsidP="00F87B59">
            <w:pPr>
              <w:ind w:firstLineChars="200" w:firstLine="400"/>
              <w:rPr>
                <w:rFonts w:ascii="Calibri" w:hAnsi="Calibri" w:cs="Calibri"/>
                <w:sz w:val="20"/>
                <w:szCs w:val="20"/>
              </w:rPr>
            </w:pPr>
          </w:p>
        </w:tc>
        <w:tc>
          <w:tcPr>
            <w:tcW w:w="2409" w:type="dxa"/>
            <w:tcBorders>
              <w:top w:val="nil"/>
              <w:left w:val="nil"/>
              <w:bottom w:val="single" w:sz="4" w:space="0" w:color="auto"/>
              <w:right w:val="single" w:sz="8" w:space="0" w:color="auto"/>
            </w:tcBorders>
            <w:noWrap/>
            <w:vAlign w:val="center"/>
          </w:tcPr>
          <w:p w14:paraId="1436D5C3" w14:textId="77777777" w:rsidR="00CF1737" w:rsidRDefault="00CF1737" w:rsidP="00F87B59">
            <w:pPr>
              <w:rPr>
                <w:rFonts w:ascii="Calibri" w:hAnsi="Calibri" w:cs="Calibri"/>
                <w:color w:val="000000"/>
                <w:sz w:val="20"/>
                <w:szCs w:val="20"/>
              </w:rPr>
            </w:pPr>
          </w:p>
        </w:tc>
      </w:tr>
      <w:tr w:rsidR="00CF1737" w14:paraId="4B7B5FD3" w14:textId="77777777" w:rsidTr="00F87B59">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7B2AC5BF" w14:textId="77777777" w:rsidR="00CF1737" w:rsidRDefault="00CF1737" w:rsidP="00F87B59">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32F11C5C" w14:textId="77777777" w:rsidR="00CF1737" w:rsidRDefault="00CF1737" w:rsidP="00F87B59">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66D9C585" w14:textId="77777777" w:rsidR="00CF1737" w:rsidRDefault="00CF1737" w:rsidP="00F87B59">
            <w:pPr>
              <w:rPr>
                <w:rFonts w:ascii="Calibri" w:hAnsi="Calibri" w:cs="Calibri"/>
                <w:color w:val="000000"/>
                <w:sz w:val="20"/>
                <w:szCs w:val="20"/>
              </w:rPr>
            </w:pPr>
          </w:p>
        </w:tc>
      </w:tr>
      <w:tr w:rsidR="00CF1737" w14:paraId="27D21032" w14:textId="77777777" w:rsidTr="00F87B59">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5717F9B1" w14:textId="77777777" w:rsidR="00CF1737" w:rsidRDefault="00CF1737" w:rsidP="00F87B59">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4DD2E58C" w14:textId="77777777" w:rsidR="00CF1737" w:rsidRDefault="00CF1737" w:rsidP="00F87B59">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2EBD1B6E" w14:textId="77777777" w:rsidR="00CF1737" w:rsidRDefault="00CF1737" w:rsidP="00F87B59">
            <w:pPr>
              <w:rPr>
                <w:rFonts w:ascii="Calibri" w:hAnsi="Calibri" w:cs="Calibri"/>
                <w:color w:val="000000"/>
                <w:sz w:val="20"/>
                <w:szCs w:val="20"/>
              </w:rPr>
            </w:pPr>
          </w:p>
        </w:tc>
      </w:tr>
    </w:tbl>
    <w:p w14:paraId="40C421B6" w14:textId="77777777" w:rsidR="00CF1737" w:rsidRDefault="00CF1737" w:rsidP="00CF1737">
      <w:pPr>
        <w:rPr>
          <w:b/>
        </w:rPr>
      </w:pPr>
    </w:p>
    <w:p w14:paraId="3F4E0AE6" w14:textId="77777777" w:rsidR="00CF1737" w:rsidRDefault="00CF1737" w:rsidP="00CF1737">
      <w:r>
        <w:rPr>
          <w:rFonts w:ascii="Calibri" w:hAnsi="Calibri"/>
          <w:color w:val="000000"/>
          <w:sz w:val="18"/>
          <w:szCs w:val="18"/>
        </w:rPr>
        <w:t xml:space="preserve">Kontaktní údaje na přebírající osobu, liší-li se od kontaktní osoby ve smlouvě: </w:t>
      </w:r>
      <w:r>
        <w:rPr>
          <w:rFonts w:ascii="Calibri" w:hAnsi="Calibri"/>
          <w:color w:val="000000"/>
          <w:sz w:val="18"/>
          <w:szCs w:val="18"/>
          <w:highlight w:val="yellow"/>
        </w:rPr>
        <w:t>jméno + příjmení, tel</w:t>
      </w:r>
    </w:p>
    <w:p w14:paraId="1FA6281B" w14:textId="77777777" w:rsidR="00CF1737" w:rsidRDefault="00CF1737">
      <w:pPr>
        <w:rPr>
          <w:b/>
        </w:rPr>
      </w:pPr>
    </w:p>
    <w:sectPr w:rsidR="00CF1737">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doNotDisplayPageBoundaries/>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9DD"/>
    <w:rsid w:val="00072F92"/>
    <w:rsid w:val="00087AA2"/>
    <w:rsid w:val="00176F51"/>
    <w:rsid w:val="001F131E"/>
    <w:rsid w:val="00202D7C"/>
    <w:rsid w:val="00223898"/>
    <w:rsid w:val="00240C6D"/>
    <w:rsid w:val="00267182"/>
    <w:rsid w:val="00270E54"/>
    <w:rsid w:val="002A6449"/>
    <w:rsid w:val="002B2707"/>
    <w:rsid w:val="003542D6"/>
    <w:rsid w:val="003731DA"/>
    <w:rsid w:val="003A0E64"/>
    <w:rsid w:val="003B0A68"/>
    <w:rsid w:val="003E44EE"/>
    <w:rsid w:val="00410C6B"/>
    <w:rsid w:val="004318EB"/>
    <w:rsid w:val="00470DDA"/>
    <w:rsid w:val="0049652D"/>
    <w:rsid w:val="004A12C6"/>
    <w:rsid w:val="004A2D24"/>
    <w:rsid w:val="005047A0"/>
    <w:rsid w:val="005220CE"/>
    <w:rsid w:val="00595825"/>
    <w:rsid w:val="005E7398"/>
    <w:rsid w:val="0060145A"/>
    <w:rsid w:val="006144A7"/>
    <w:rsid w:val="00616F73"/>
    <w:rsid w:val="00624D35"/>
    <w:rsid w:val="0066698A"/>
    <w:rsid w:val="00687CEB"/>
    <w:rsid w:val="00711CC1"/>
    <w:rsid w:val="00784830"/>
    <w:rsid w:val="007E3598"/>
    <w:rsid w:val="007F274D"/>
    <w:rsid w:val="00890D6A"/>
    <w:rsid w:val="008A4D6E"/>
    <w:rsid w:val="008D5A27"/>
    <w:rsid w:val="00944B6B"/>
    <w:rsid w:val="009D2CB7"/>
    <w:rsid w:val="009E5C39"/>
    <w:rsid w:val="009F4F60"/>
    <w:rsid w:val="00A65CB2"/>
    <w:rsid w:val="00A72C0E"/>
    <w:rsid w:val="00AD7041"/>
    <w:rsid w:val="00B03E92"/>
    <w:rsid w:val="00B95825"/>
    <w:rsid w:val="00BA46B1"/>
    <w:rsid w:val="00BB6857"/>
    <w:rsid w:val="00BD7C53"/>
    <w:rsid w:val="00BE2907"/>
    <w:rsid w:val="00C1092D"/>
    <w:rsid w:val="00C139DD"/>
    <w:rsid w:val="00C4061B"/>
    <w:rsid w:val="00C40E9E"/>
    <w:rsid w:val="00C767AA"/>
    <w:rsid w:val="00CB0BA5"/>
    <w:rsid w:val="00CD0DCC"/>
    <w:rsid w:val="00CF1737"/>
    <w:rsid w:val="00D12639"/>
    <w:rsid w:val="00D24686"/>
    <w:rsid w:val="00D327C2"/>
    <w:rsid w:val="00D96697"/>
    <w:rsid w:val="00E05C9A"/>
    <w:rsid w:val="00E241AA"/>
    <w:rsid w:val="00E34A09"/>
    <w:rsid w:val="00E43986"/>
    <w:rsid w:val="00E70F55"/>
    <w:rsid w:val="00EA4E15"/>
    <w:rsid w:val="00EE22EE"/>
    <w:rsid w:val="00EE3F5C"/>
    <w:rsid w:val="00F06ABA"/>
    <w:rsid w:val="00F23C6A"/>
    <w:rsid w:val="00F61266"/>
    <w:rsid w:val="00F614AD"/>
    <w:rsid w:val="00F874BC"/>
    <w:rsid w:val="00F87B59"/>
    <w:rsid w:val="00FE4DF8"/>
    <w:rsid w:val="00FF42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character" w:styleId="Hypertextovodkaz">
    <w:name w:val="Hyperlink"/>
    <w:basedOn w:val="Standardnpsmoodstavce"/>
    <w:uiPriority w:val="99"/>
    <w:unhideWhenUsed/>
    <w:rsid w:val="00B95825"/>
    <w:rPr>
      <w:color w:val="0000FF" w:themeColor="hyperlink"/>
      <w:u w:val="single"/>
    </w:rPr>
  </w:style>
  <w:style w:type="character" w:customStyle="1" w:styleId="UnresolvedMention">
    <w:name w:val="Unresolved Mention"/>
    <w:basedOn w:val="Standardnpsmoodstavce"/>
    <w:uiPriority w:val="99"/>
    <w:semiHidden/>
    <w:unhideWhenUsed/>
    <w:rsid w:val="00B95825"/>
    <w:rPr>
      <w:color w:val="605E5C"/>
      <w:shd w:val="clear" w:color="auto" w:fill="E1DFDD"/>
    </w:rPr>
  </w:style>
  <w:style w:type="character" w:styleId="Sledovanodkaz">
    <w:name w:val="FollowedHyperlink"/>
    <w:basedOn w:val="Standardnpsmoodstavce"/>
    <w:uiPriority w:val="99"/>
    <w:semiHidden/>
    <w:unhideWhenUsed/>
    <w:rsid w:val="00CF1737"/>
    <w:rPr>
      <w:color w:val="954F72"/>
      <w:u w:val="single"/>
    </w:rPr>
  </w:style>
  <w:style w:type="paragraph" w:customStyle="1" w:styleId="msonormal0">
    <w:name w:val="msonormal"/>
    <w:basedOn w:val="Normln"/>
    <w:rsid w:val="00CF1737"/>
    <w:pPr>
      <w:spacing w:before="100" w:beforeAutospacing="1" w:after="100" w:afterAutospacing="1"/>
    </w:pPr>
  </w:style>
  <w:style w:type="paragraph" w:customStyle="1" w:styleId="font5">
    <w:name w:val="font5"/>
    <w:basedOn w:val="Normln"/>
    <w:rsid w:val="00CF1737"/>
    <w:pPr>
      <w:spacing w:before="100" w:beforeAutospacing="1" w:after="100" w:afterAutospacing="1"/>
    </w:pPr>
    <w:rPr>
      <w:rFonts w:ascii="Calibri" w:hAnsi="Calibri" w:cs="Calibri"/>
      <w:b/>
      <w:bCs/>
      <w:sz w:val="22"/>
      <w:szCs w:val="22"/>
    </w:rPr>
  </w:style>
  <w:style w:type="paragraph" w:customStyle="1" w:styleId="font6">
    <w:name w:val="font6"/>
    <w:basedOn w:val="Normln"/>
    <w:rsid w:val="00CF1737"/>
    <w:pPr>
      <w:spacing w:before="100" w:beforeAutospacing="1" w:after="100" w:afterAutospacing="1"/>
    </w:pPr>
    <w:rPr>
      <w:rFonts w:ascii="Calibri" w:hAnsi="Calibri" w:cs="Calibri"/>
      <w:sz w:val="22"/>
      <w:szCs w:val="22"/>
    </w:rPr>
  </w:style>
  <w:style w:type="paragraph" w:customStyle="1" w:styleId="font7">
    <w:name w:val="font7"/>
    <w:basedOn w:val="Normln"/>
    <w:rsid w:val="00CF1737"/>
    <w:pPr>
      <w:spacing w:before="100" w:beforeAutospacing="1" w:after="100" w:afterAutospacing="1"/>
    </w:pPr>
    <w:rPr>
      <w:rFonts w:ascii="Calibri" w:hAnsi="Calibri" w:cs="Calibri"/>
      <w:sz w:val="22"/>
      <w:szCs w:val="22"/>
    </w:rPr>
  </w:style>
  <w:style w:type="paragraph" w:customStyle="1" w:styleId="xl66">
    <w:name w:val="xl66"/>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7">
    <w:name w:val="xl67"/>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8">
    <w:name w:val="xl68"/>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9">
    <w:name w:val="xl69"/>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0">
    <w:name w:val="xl70"/>
    <w:basedOn w:val="Normln"/>
    <w:rsid w:val="00CF1737"/>
    <w:pPr>
      <w:pBdr>
        <w:top w:val="single" w:sz="4" w:space="0" w:color="auto"/>
        <w:left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71">
    <w:name w:val="xl71"/>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72">
    <w:name w:val="xl72"/>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73">
    <w:name w:val="xl73"/>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74">
    <w:name w:val="xl74"/>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5">
    <w:name w:val="xl75"/>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76">
    <w:name w:val="xl76"/>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77">
    <w:name w:val="xl77"/>
    <w:basedOn w:val="Normln"/>
    <w:rsid w:val="00CF173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78">
    <w:name w:val="xl78"/>
    <w:basedOn w:val="Normln"/>
    <w:rsid w:val="00CF1737"/>
    <w:pPr>
      <w:pBdr>
        <w:top w:val="single" w:sz="4" w:space="0" w:color="auto"/>
        <w:left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79">
    <w:name w:val="xl79"/>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0">
    <w:name w:val="xl80"/>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81">
    <w:name w:val="xl81"/>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82">
    <w:name w:val="xl82"/>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83">
    <w:name w:val="xl83"/>
    <w:basedOn w:val="Normln"/>
    <w:rsid w:val="00CF1737"/>
    <w:pPr>
      <w:pBdr>
        <w:top w:val="single" w:sz="4" w:space="0" w:color="auto"/>
        <w:left w:val="single" w:sz="4" w:space="0" w:color="auto"/>
        <w:bottom w:val="single" w:sz="8" w:space="0" w:color="auto"/>
      </w:pBdr>
      <w:spacing w:before="100" w:beforeAutospacing="1" w:after="100" w:afterAutospacing="1"/>
      <w:textAlignment w:val="center"/>
    </w:pPr>
    <w:rPr>
      <w:rFonts w:ascii="Calibri" w:hAnsi="Calibri" w:cs="Calibri"/>
    </w:rPr>
  </w:style>
  <w:style w:type="paragraph" w:customStyle="1" w:styleId="xl84">
    <w:name w:val="xl84"/>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85">
    <w:name w:val="xl85"/>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86">
    <w:name w:val="xl86"/>
    <w:basedOn w:val="Normln"/>
    <w:rsid w:val="00CF1737"/>
    <w:pPr>
      <w:spacing w:before="100" w:beforeAutospacing="1" w:after="100" w:afterAutospacing="1"/>
      <w:textAlignment w:val="center"/>
    </w:pPr>
    <w:rPr>
      <w:rFonts w:ascii="Calibri" w:hAnsi="Calibri" w:cs="Calibri"/>
    </w:rPr>
  </w:style>
  <w:style w:type="paragraph" w:customStyle="1" w:styleId="xl87">
    <w:name w:val="xl87"/>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88">
    <w:name w:val="xl88"/>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89">
    <w:name w:val="xl89"/>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b/>
      <w:bCs/>
    </w:rPr>
  </w:style>
  <w:style w:type="paragraph" w:customStyle="1" w:styleId="xl90">
    <w:name w:val="xl90"/>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91">
    <w:name w:val="xl91"/>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92">
    <w:name w:val="xl92"/>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93">
    <w:name w:val="xl93"/>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94">
    <w:name w:val="xl94"/>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95">
    <w:name w:val="xl95"/>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96">
    <w:name w:val="xl96"/>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97">
    <w:name w:val="xl97"/>
    <w:basedOn w:val="Normln"/>
    <w:rsid w:val="00CF1737"/>
    <w:pPr>
      <w:pBdr>
        <w:top w:val="single" w:sz="4" w:space="0" w:color="auto"/>
        <w:left w:val="single" w:sz="8"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98">
    <w:name w:val="xl98"/>
    <w:basedOn w:val="Normln"/>
    <w:rsid w:val="00CF1737"/>
    <w:pPr>
      <w:pBdr>
        <w:top w:val="single" w:sz="4" w:space="0" w:color="auto"/>
        <w:lef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99">
    <w:name w:val="xl99"/>
    <w:basedOn w:val="Normln"/>
    <w:rsid w:val="00CF1737"/>
    <w:pPr>
      <w:pBdr>
        <w:top w:val="single" w:sz="4" w:space="0" w:color="auto"/>
        <w:left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00">
    <w:name w:val="xl100"/>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101">
    <w:name w:val="xl101"/>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102">
    <w:name w:val="xl102"/>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03">
    <w:name w:val="xl103"/>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104">
    <w:name w:val="xl104"/>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105">
    <w:name w:val="xl105"/>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Calibri" w:hAnsi="Calibri" w:cs="Calibri"/>
    </w:rPr>
  </w:style>
  <w:style w:type="paragraph" w:customStyle="1" w:styleId="xl106">
    <w:name w:val="xl106"/>
    <w:basedOn w:val="Normln"/>
    <w:rsid w:val="00CF1737"/>
    <w:pPr>
      <w:pBdr>
        <w:top w:val="single" w:sz="4" w:space="0" w:color="auto"/>
        <w:left w:val="single" w:sz="4" w:space="0" w:color="auto"/>
        <w:bottom w:val="single" w:sz="8" w:space="0" w:color="auto"/>
      </w:pBdr>
      <w:spacing w:before="100" w:beforeAutospacing="1" w:after="100" w:afterAutospacing="1"/>
      <w:textAlignment w:val="top"/>
    </w:pPr>
    <w:rPr>
      <w:rFonts w:ascii="Calibri" w:hAnsi="Calibri" w:cs="Calibri"/>
    </w:rPr>
  </w:style>
  <w:style w:type="paragraph" w:customStyle="1" w:styleId="xl107">
    <w:name w:val="xl107"/>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108">
    <w:name w:val="xl108"/>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09">
    <w:name w:val="xl109"/>
    <w:basedOn w:val="Normln"/>
    <w:rsid w:val="00CF1737"/>
    <w:pPr>
      <w:pBdr>
        <w:left w:val="single" w:sz="8" w:space="0" w:color="auto"/>
      </w:pBdr>
      <w:spacing w:before="100" w:beforeAutospacing="1" w:after="100" w:afterAutospacing="1"/>
      <w:textAlignment w:val="top"/>
    </w:pPr>
    <w:rPr>
      <w:rFonts w:ascii="Calibri" w:hAnsi="Calibri" w:cs="Calibri"/>
    </w:rPr>
  </w:style>
  <w:style w:type="paragraph" w:customStyle="1" w:styleId="xl110">
    <w:name w:val="xl110"/>
    <w:basedOn w:val="Normln"/>
    <w:rsid w:val="00CF1737"/>
    <w:pPr>
      <w:spacing w:before="100" w:beforeAutospacing="1" w:after="100" w:afterAutospacing="1"/>
      <w:textAlignment w:val="top"/>
    </w:pPr>
    <w:rPr>
      <w:rFonts w:ascii="Calibri" w:hAnsi="Calibri" w:cs="Calibri"/>
    </w:rPr>
  </w:style>
  <w:style w:type="paragraph" w:customStyle="1" w:styleId="xl111">
    <w:name w:val="xl111"/>
    <w:basedOn w:val="Normln"/>
    <w:rsid w:val="00CF1737"/>
    <w:pPr>
      <w:pBdr>
        <w:right w:val="single" w:sz="4" w:space="0" w:color="auto"/>
      </w:pBdr>
      <w:spacing w:before="100" w:beforeAutospacing="1" w:after="100" w:afterAutospacing="1"/>
      <w:textAlignment w:val="center"/>
    </w:pPr>
    <w:rPr>
      <w:rFonts w:ascii="Calibri" w:hAnsi="Calibri" w:cs="Calibri"/>
    </w:rPr>
  </w:style>
  <w:style w:type="paragraph" w:customStyle="1" w:styleId="xl112">
    <w:name w:val="xl112"/>
    <w:basedOn w:val="Normln"/>
    <w:rsid w:val="00CF1737"/>
    <w:pPr>
      <w:pBdr>
        <w:top w:val="single" w:sz="4" w:space="0" w:color="auto"/>
        <w:left w:val="single" w:sz="8"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3">
    <w:name w:val="xl113"/>
    <w:basedOn w:val="Normln"/>
    <w:rsid w:val="00CF1737"/>
    <w:pPr>
      <w:pBdr>
        <w:top w:val="single" w:sz="4" w:space="0" w:color="auto"/>
        <w:lef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4">
    <w:name w:val="xl114"/>
    <w:basedOn w:val="Normln"/>
    <w:rsid w:val="00CF1737"/>
    <w:pPr>
      <w:pBdr>
        <w:top w:val="single" w:sz="4" w:space="0" w:color="auto"/>
        <w:left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5">
    <w:name w:val="xl115"/>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6">
    <w:name w:val="xl116"/>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17">
    <w:name w:val="xl117"/>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18">
    <w:name w:val="xl118"/>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style>
  <w:style w:type="paragraph" w:customStyle="1" w:styleId="xl119">
    <w:name w:val="xl119"/>
    <w:basedOn w:val="Normln"/>
    <w:rsid w:val="00CF1737"/>
    <w:pPr>
      <w:spacing w:before="100" w:beforeAutospacing="1" w:after="100" w:afterAutospacing="1"/>
      <w:textAlignment w:val="top"/>
    </w:pPr>
    <w:rPr>
      <w:rFonts w:ascii="Calibri" w:hAnsi="Calibri" w:cs="Calibri"/>
    </w:rPr>
  </w:style>
  <w:style w:type="paragraph" w:customStyle="1" w:styleId="xl120">
    <w:name w:val="xl120"/>
    <w:basedOn w:val="Normln"/>
    <w:rsid w:val="00CF1737"/>
    <w:pPr>
      <w:shd w:val="clear" w:color="000000" w:fill="FFFFFF"/>
      <w:spacing w:before="100" w:beforeAutospacing="1" w:after="100" w:afterAutospacing="1"/>
      <w:textAlignment w:val="center"/>
    </w:pPr>
    <w:rPr>
      <w:rFonts w:ascii="Calibri" w:hAnsi="Calibri" w:cs="Calibri"/>
    </w:rPr>
  </w:style>
  <w:style w:type="paragraph" w:customStyle="1" w:styleId="xl121">
    <w:name w:val="xl121"/>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2">
    <w:name w:val="xl122"/>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3">
    <w:name w:val="xl123"/>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4">
    <w:name w:val="xl124"/>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125">
    <w:name w:val="xl125"/>
    <w:basedOn w:val="Normln"/>
    <w:rsid w:val="00CF1737"/>
    <w:pPr>
      <w:pBdr>
        <w:top w:val="single" w:sz="4" w:space="0" w:color="auto"/>
        <w:left w:val="single" w:sz="4" w:space="0" w:color="auto"/>
        <w:bottom w:val="single" w:sz="8" w:space="0" w:color="auto"/>
      </w:pBdr>
      <w:spacing w:before="100" w:beforeAutospacing="1" w:after="100" w:afterAutospacing="1"/>
      <w:textAlignment w:val="center"/>
    </w:pPr>
    <w:rPr>
      <w:rFonts w:ascii="Calibri" w:hAnsi="Calibri" w:cs="Calibri"/>
    </w:rPr>
  </w:style>
  <w:style w:type="paragraph" w:customStyle="1" w:styleId="xl126">
    <w:name w:val="xl126"/>
    <w:basedOn w:val="Normln"/>
    <w:rsid w:val="00CF1737"/>
    <w:pPr>
      <w:spacing w:before="100" w:beforeAutospacing="1" w:after="100" w:afterAutospacing="1"/>
      <w:textAlignment w:val="center"/>
    </w:pPr>
    <w:rPr>
      <w:rFonts w:ascii="Calibri" w:hAnsi="Calibri" w:cs="Calibri"/>
    </w:rPr>
  </w:style>
  <w:style w:type="paragraph" w:customStyle="1" w:styleId="xl127">
    <w:name w:val="xl127"/>
    <w:basedOn w:val="Normln"/>
    <w:rsid w:val="00CF1737"/>
    <w:pPr>
      <w:spacing w:before="100" w:beforeAutospacing="1" w:after="100" w:afterAutospacing="1"/>
      <w:textAlignment w:val="center"/>
    </w:pPr>
    <w:rPr>
      <w:rFonts w:ascii="Calibri" w:hAnsi="Calibri" w:cs="Calibri"/>
    </w:rPr>
  </w:style>
  <w:style w:type="paragraph" w:customStyle="1" w:styleId="xl128">
    <w:name w:val="xl128"/>
    <w:basedOn w:val="Normln"/>
    <w:rsid w:val="00CF1737"/>
    <w:pPr>
      <w:spacing w:before="100" w:beforeAutospacing="1" w:after="100" w:afterAutospacing="1"/>
      <w:textAlignment w:val="center"/>
    </w:pPr>
    <w:rPr>
      <w:rFonts w:ascii="Calibri" w:hAnsi="Calibri" w:cs="Calibri"/>
    </w:rPr>
  </w:style>
  <w:style w:type="paragraph" w:customStyle="1" w:styleId="xl129">
    <w:name w:val="xl129"/>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30">
    <w:name w:val="xl130"/>
    <w:basedOn w:val="Normln"/>
    <w:rsid w:val="00CF1737"/>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31">
    <w:name w:val="xl131"/>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132">
    <w:name w:val="xl132"/>
    <w:basedOn w:val="Normln"/>
    <w:rsid w:val="00CF1737"/>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style>
  <w:style w:type="paragraph" w:customStyle="1" w:styleId="xl133">
    <w:name w:val="xl133"/>
    <w:basedOn w:val="Normln"/>
    <w:rsid w:val="00CF17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34">
    <w:name w:val="xl134"/>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style>
  <w:style w:type="paragraph" w:customStyle="1" w:styleId="xl135">
    <w:name w:val="xl135"/>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style>
  <w:style w:type="paragraph" w:customStyle="1" w:styleId="xl136">
    <w:name w:val="xl136"/>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37">
    <w:name w:val="xl137"/>
    <w:basedOn w:val="Normln"/>
    <w:rsid w:val="00CF1737"/>
    <w:pPr>
      <w:spacing w:before="100" w:beforeAutospacing="1" w:after="100" w:afterAutospacing="1"/>
    </w:pPr>
    <w:rPr>
      <w:rFonts w:ascii="Calibri" w:hAnsi="Calibri" w:cs="Calibri"/>
    </w:rPr>
  </w:style>
  <w:style w:type="paragraph" w:customStyle="1" w:styleId="xl138">
    <w:name w:val="xl138"/>
    <w:basedOn w:val="Normln"/>
    <w:rsid w:val="00CF173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39">
    <w:name w:val="xl139"/>
    <w:basedOn w:val="Normln"/>
    <w:rsid w:val="00CF1737"/>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140">
    <w:name w:val="xl140"/>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41">
    <w:name w:val="xl141"/>
    <w:basedOn w:val="Normln"/>
    <w:rsid w:val="00CF1737"/>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42">
    <w:name w:val="xl142"/>
    <w:basedOn w:val="Normln"/>
    <w:rsid w:val="00CF1737"/>
    <w:pPr>
      <w:pBdr>
        <w:top w:val="single" w:sz="4" w:space="0" w:color="auto"/>
        <w:left w:val="single" w:sz="4" w:space="0" w:color="auto"/>
      </w:pBdr>
      <w:spacing w:before="100" w:beforeAutospacing="1" w:after="100" w:afterAutospacing="1"/>
      <w:textAlignment w:val="center"/>
    </w:pPr>
    <w:rPr>
      <w:rFonts w:ascii="Calibri" w:hAnsi="Calibri" w:cs="Calibri"/>
    </w:rPr>
  </w:style>
  <w:style w:type="paragraph" w:customStyle="1" w:styleId="xl143">
    <w:name w:val="xl143"/>
    <w:basedOn w:val="Normln"/>
    <w:rsid w:val="00CF1737"/>
    <w:pPr>
      <w:pBdr>
        <w:top w:val="single" w:sz="4" w:space="0" w:color="auto"/>
        <w:left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44">
    <w:name w:val="xl144"/>
    <w:basedOn w:val="Normln"/>
    <w:rsid w:val="00CF173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45">
    <w:name w:val="xl145"/>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b/>
      <w:bCs/>
    </w:rPr>
  </w:style>
  <w:style w:type="paragraph" w:customStyle="1" w:styleId="xl146">
    <w:name w:val="xl146"/>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b/>
      <w:bCs/>
    </w:rPr>
  </w:style>
  <w:style w:type="paragraph" w:customStyle="1" w:styleId="xl147">
    <w:name w:val="xl147"/>
    <w:basedOn w:val="Normln"/>
    <w:rsid w:val="00CF173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28"/>
      <w:szCs w:val="28"/>
    </w:rPr>
  </w:style>
  <w:style w:type="paragraph" w:customStyle="1" w:styleId="xl148">
    <w:name w:val="xl148"/>
    <w:basedOn w:val="Normln"/>
    <w:rsid w:val="00CF1737"/>
    <w:pPr>
      <w:pBdr>
        <w:top w:val="single" w:sz="8" w:space="0" w:color="auto"/>
        <w:left w:val="single" w:sz="4" w:space="0" w:color="auto"/>
        <w:bottom w:val="single" w:sz="4" w:space="0" w:color="auto"/>
      </w:pBdr>
      <w:spacing w:before="100" w:beforeAutospacing="1" w:after="100" w:afterAutospacing="1"/>
      <w:jc w:val="center"/>
      <w:textAlignment w:val="top"/>
    </w:pPr>
    <w:rPr>
      <w:rFonts w:ascii="Calibri" w:hAnsi="Calibri" w:cs="Calibri"/>
      <w:sz w:val="28"/>
      <w:szCs w:val="28"/>
    </w:rPr>
  </w:style>
  <w:style w:type="paragraph" w:customStyle="1" w:styleId="xl149">
    <w:name w:val="xl149"/>
    <w:basedOn w:val="Normln"/>
    <w:rsid w:val="00CF1737"/>
    <w:pPr>
      <w:pBdr>
        <w:top w:val="single" w:sz="8" w:space="0" w:color="auto"/>
        <w:left w:val="single" w:sz="8" w:space="0" w:color="auto"/>
        <w:bottom w:val="single" w:sz="4" w:space="0" w:color="auto"/>
      </w:pBdr>
      <w:spacing w:before="100" w:beforeAutospacing="1" w:after="100" w:afterAutospacing="1"/>
      <w:jc w:val="center"/>
    </w:pPr>
    <w:rPr>
      <w:rFonts w:ascii="Calibri" w:hAnsi="Calibri" w:cs="Calibri"/>
      <w:sz w:val="28"/>
      <w:szCs w:val="28"/>
    </w:rPr>
  </w:style>
  <w:style w:type="paragraph" w:customStyle="1" w:styleId="xl150">
    <w:name w:val="xl150"/>
    <w:basedOn w:val="Normln"/>
    <w:rsid w:val="00CF1737"/>
    <w:pPr>
      <w:pBdr>
        <w:top w:val="single" w:sz="8" w:space="0" w:color="auto"/>
        <w:bottom w:val="single" w:sz="4" w:space="0" w:color="auto"/>
        <w:right w:val="single" w:sz="8" w:space="0" w:color="auto"/>
      </w:pBdr>
      <w:spacing w:before="100" w:beforeAutospacing="1" w:after="100" w:afterAutospacing="1"/>
      <w:jc w:val="center"/>
    </w:pPr>
    <w:rPr>
      <w:rFonts w:ascii="Calibri" w:hAnsi="Calibri" w:cs="Calibri"/>
      <w:sz w:val="28"/>
      <w:szCs w:val="28"/>
    </w:rPr>
  </w:style>
  <w:style w:type="paragraph" w:customStyle="1" w:styleId="xl151">
    <w:name w:val="xl151"/>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2">
    <w:name w:val="xl152"/>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3">
    <w:name w:val="xl153"/>
    <w:basedOn w:val="Normln"/>
    <w:rsid w:val="00CF1737"/>
    <w:pPr>
      <w:pBdr>
        <w:top w:val="single" w:sz="4"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4">
    <w:name w:val="xl154"/>
    <w:basedOn w:val="Normln"/>
    <w:rsid w:val="00CF1737"/>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5">
    <w:name w:val="xl155"/>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6">
    <w:name w:val="xl156"/>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7">
    <w:name w:val="xl157"/>
    <w:basedOn w:val="Normln"/>
    <w:rsid w:val="00CF1737"/>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8">
    <w:name w:val="xl158"/>
    <w:basedOn w:val="Normln"/>
    <w:rsid w:val="00CF1737"/>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rPr>
  </w:style>
  <w:style w:type="paragraph" w:customStyle="1" w:styleId="xl159">
    <w:name w:val="xl159"/>
    <w:basedOn w:val="Normln"/>
    <w:rsid w:val="00CF1737"/>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60">
    <w:name w:val="xl160"/>
    <w:basedOn w:val="Normln"/>
    <w:rsid w:val="00CF1737"/>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61">
    <w:name w:val="xl161"/>
    <w:basedOn w:val="Normln"/>
    <w:rsid w:val="00CF1737"/>
    <w:pPr>
      <w:pBdr>
        <w:top w:val="single" w:sz="8" w:space="0" w:color="auto"/>
        <w:left w:val="single" w:sz="8" w:space="0" w:color="auto"/>
        <w:bottom w:val="single" w:sz="4" w:space="0" w:color="auto"/>
      </w:pBdr>
      <w:shd w:val="clear" w:color="000000" w:fill="99CCFF"/>
      <w:spacing w:before="100" w:beforeAutospacing="1" w:after="100" w:afterAutospacing="1"/>
      <w:jc w:val="center"/>
      <w:textAlignment w:val="top"/>
    </w:pPr>
    <w:rPr>
      <w:rFonts w:ascii="Calibri" w:hAnsi="Calibri" w:cs="Calibri"/>
      <w:b/>
      <w:bCs/>
    </w:rPr>
  </w:style>
  <w:style w:type="paragraph" w:customStyle="1" w:styleId="xl162">
    <w:name w:val="xl162"/>
    <w:basedOn w:val="Normln"/>
    <w:rsid w:val="00CF1737"/>
    <w:pPr>
      <w:pBdr>
        <w:top w:val="single" w:sz="8" w:space="0" w:color="auto"/>
        <w:bottom w:val="single" w:sz="4" w:space="0" w:color="auto"/>
      </w:pBdr>
      <w:shd w:val="clear" w:color="000000" w:fill="99CCFF"/>
      <w:spacing w:before="100" w:beforeAutospacing="1" w:after="100" w:afterAutospacing="1"/>
      <w:jc w:val="center"/>
      <w:textAlignment w:val="top"/>
    </w:pPr>
    <w:rPr>
      <w:rFonts w:ascii="Calibri" w:hAnsi="Calibri" w:cs="Calibri"/>
    </w:rPr>
  </w:style>
  <w:style w:type="paragraph" w:customStyle="1" w:styleId="xl163">
    <w:name w:val="xl163"/>
    <w:basedOn w:val="Normln"/>
    <w:rsid w:val="00CF1737"/>
    <w:pPr>
      <w:pBdr>
        <w:top w:val="single" w:sz="8" w:space="0" w:color="auto"/>
        <w:left w:val="single" w:sz="8"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4">
    <w:name w:val="xl164"/>
    <w:basedOn w:val="Normln"/>
    <w:rsid w:val="00CF1737"/>
    <w:pPr>
      <w:pBdr>
        <w:top w:val="single" w:sz="8" w:space="0" w:color="auto"/>
        <w:bottom w:val="single" w:sz="4" w:space="0" w:color="auto"/>
      </w:pBdr>
      <w:shd w:val="clear" w:color="000000" w:fill="99CCFF"/>
      <w:spacing w:before="100" w:beforeAutospacing="1" w:after="100" w:afterAutospacing="1"/>
      <w:jc w:val="center"/>
      <w:textAlignment w:val="center"/>
    </w:pPr>
  </w:style>
  <w:style w:type="paragraph" w:customStyle="1" w:styleId="xl165">
    <w:name w:val="xl165"/>
    <w:basedOn w:val="Normln"/>
    <w:rsid w:val="00CF1737"/>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color w:val="000000"/>
    </w:rPr>
  </w:style>
  <w:style w:type="paragraph" w:customStyle="1" w:styleId="xl166">
    <w:name w:val="xl166"/>
    <w:basedOn w:val="Normln"/>
    <w:rsid w:val="00CF1737"/>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color w:val="000000"/>
    </w:rPr>
  </w:style>
  <w:style w:type="paragraph" w:customStyle="1" w:styleId="xl167">
    <w:name w:val="xl167"/>
    <w:basedOn w:val="Normln"/>
    <w:rsid w:val="00CF1737"/>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8">
    <w:name w:val="xl168"/>
    <w:basedOn w:val="Normln"/>
    <w:rsid w:val="00CF1737"/>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9">
    <w:name w:val="xl169"/>
    <w:basedOn w:val="Normln"/>
    <w:rsid w:val="00CF1737"/>
    <w:pPr>
      <w:pBdr>
        <w:top w:val="single" w:sz="8"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70">
    <w:name w:val="xl170"/>
    <w:basedOn w:val="Normln"/>
    <w:rsid w:val="00CF1737"/>
    <w:pPr>
      <w:pBdr>
        <w:top w:val="single" w:sz="8"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71">
    <w:name w:val="xl171"/>
    <w:basedOn w:val="Normln"/>
    <w:rsid w:val="00CF1737"/>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72">
    <w:name w:val="xl172"/>
    <w:basedOn w:val="Normln"/>
    <w:rsid w:val="00CF1737"/>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173">
    <w:name w:val="xl173"/>
    <w:basedOn w:val="Normln"/>
    <w:rsid w:val="00CF1737"/>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69558">
      <w:bodyDiv w:val="1"/>
      <w:marLeft w:val="0"/>
      <w:marRight w:val="0"/>
      <w:marTop w:val="0"/>
      <w:marBottom w:val="0"/>
      <w:divBdr>
        <w:top w:val="none" w:sz="0" w:space="0" w:color="auto"/>
        <w:left w:val="none" w:sz="0" w:space="0" w:color="auto"/>
        <w:bottom w:val="none" w:sz="0" w:space="0" w:color="auto"/>
        <w:right w:val="none" w:sz="0" w:space="0" w:color="auto"/>
      </w:divBdr>
    </w:div>
    <w:div w:id="588345884">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5CFA0-9F7C-4099-AA81-3179AAA2A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5</TotalTime>
  <Pages>1</Pages>
  <Words>6870</Words>
  <Characters>40533</Characters>
  <Application>Microsoft Office Word</Application>
  <DocSecurity>0</DocSecurity>
  <Lines>337</Lines>
  <Paragraphs>94</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47309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poupe</cp:lastModifiedBy>
  <cp:revision>4</cp:revision>
  <cp:lastPrinted>2025-08-01T12:23:00Z</cp:lastPrinted>
  <dcterms:created xsi:type="dcterms:W3CDTF">2025-09-04T09:01:00Z</dcterms:created>
  <dcterms:modified xsi:type="dcterms:W3CDTF">2025-09-04T09:06:00Z</dcterms:modified>
</cp:coreProperties>
</file>