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DDD39" w14:textId="031EF032" w:rsidR="00D828FF" w:rsidRPr="002963BD" w:rsidRDefault="00C826CB" w:rsidP="00D828FF">
      <w:pPr>
        <w:widowControl w:val="0"/>
        <w:spacing w:after="0"/>
        <w:ind w:right="340"/>
        <w:jc w:val="center"/>
        <w:rPr>
          <w:rFonts w:ascii="Arial" w:hAnsi="Arial" w:cs="Arial"/>
          <w:b/>
          <w:bCs/>
        </w:rPr>
      </w:pPr>
      <w:r w:rsidRPr="002963BD">
        <w:rPr>
          <w:rFonts w:ascii="Arial" w:hAnsi="Arial" w:cs="Arial"/>
          <w:b/>
        </w:rPr>
        <w:t xml:space="preserve">Příloha č. 1 </w:t>
      </w:r>
      <w:r w:rsidR="00D828FF" w:rsidRPr="002963BD">
        <w:rPr>
          <w:rFonts w:ascii="Arial" w:hAnsi="Arial" w:cs="Arial"/>
          <w:b/>
        </w:rPr>
        <w:t>D</w:t>
      </w:r>
      <w:r w:rsidRPr="002963BD">
        <w:rPr>
          <w:rFonts w:ascii="Arial" w:hAnsi="Arial" w:cs="Arial"/>
          <w:b/>
        </w:rPr>
        <w:t xml:space="preserve">odatku </w:t>
      </w:r>
      <w:r w:rsidR="00D828FF" w:rsidRPr="002963BD">
        <w:rPr>
          <w:rFonts w:ascii="Arial" w:hAnsi="Arial" w:cs="Arial"/>
          <w:b/>
        </w:rPr>
        <w:t>č. 1 S</w:t>
      </w:r>
      <w:r w:rsidR="00D828FF" w:rsidRPr="002963BD">
        <w:rPr>
          <w:rFonts w:ascii="Arial" w:hAnsi="Arial" w:cs="Arial"/>
          <w:b/>
          <w:bCs/>
        </w:rPr>
        <w:t>mlouvy o smlouvě budoucí kupní</w:t>
      </w:r>
    </w:p>
    <w:p w14:paraId="25538DDD" w14:textId="77777777" w:rsidR="00C826CB" w:rsidRPr="0056369A" w:rsidRDefault="00C826CB" w:rsidP="0013693B">
      <w:pPr>
        <w:pStyle w:val="vzoryukonutext"/>
        <w:jc w:val="center"/>
      </w:pPr>
    </w:p>
    <w:p w14:paraId="2EC2A700" w14:textId="77777777" w:rsidR="00A34B36" w:rsidRPr="0056369A" w:rsidRDefault="00A34B36" w:rsidP="0013693B">
      <w:pPr>
        <w:pStyle w:val="vzoryukonutext"/>
        <w:jc w:val="center"/>
      </w:pPr>
      <w:r w:rsidRPr="0056369A">
        <w:t>KUPNÍ SMLOUVA</w:t>
      </w:r>
    </w:p>
    <w:p w14:paraId="7C8D72C7" w14:textId="77777777" w:rsidR="00A34B36" w:rsidRPr="0056369A" w:rsidRDefault="00A34B36" w:rsidP="0013693B">
      <w:pPr>
        <w:pStyle w:val="vzoryukonutext"/>
        <w:jc w:val="center"/>
      </w:pPr>
      <w:r w:rsidRPr="0056369A">
        <w:t xml:space="preserve">podle ustanovení § </w:t>
      </w:r>
      <w:smartTag w:uri="urn:schemas-microsoft-com:office:smarttags" w:element="metricconverter">
        <w:smartTagPr>
          <w:attr w:name="ProductID" w:val="2079 a"/>
        </w:smartTagPr>
        <w:r w:rsidRPr="0056369A">
          <w:t>2079 a</w:t>
        </w:r>
      </w:smartTag>
      <w:r w:rsidRPr="0056369A">
        <w:t xml:space="preserve"> násl. zákona č. 89/2012 Sb., občanský zákoník, ve znění pozdějších předpisů,</w:t>
      </w:r>
    </w:p>
    <w:p w14:paraId="59793CF2" w14:textId="77777777" w:rsidR="00A34B36" w:rsidRPr="0056369A" w:rsidRDefault="00A34B36" w:rsidP="0013693B">
      <w:pPr>
        <w:pStyle w:val="vzoryukonutext"/>
        <w:jc w:val="center"/>
      </w:pPr>
    </w:p>
    <w:p w14:paraId="1B23E51C" w14:textId="77777777" w:rsidR="00A34B36" w:rsidRPr="0056369A" w:rsidRDefault="00A34B36" w:rsidP="00C826CB">
      <w:pPr>
        <w:pStyle w:val="vzoryukonutext"/>
      </w:pPr>
    </w:p>
    <w:p w14:paraId="4B192ACE" w14:textId="77777777" w:rsidR="00A34B36" w:rsidRPr="0056369A" w:rsidRDefault="00A34B36" w:rsidP="00A34B36">
      <w:pPr>
        <w:pStyle w:val="Bezmezer"/>
        <w:rPr>
          <w:rFonts w:ascii="Arial" w:hAnsi="Arial" w:cs="Arial"/>
        </w:rPr>
      </w:pPr>
      <w:r w:rsidRPr="0056369A">
        <w:rPr>
          <w:rFonts w:ascii="Arial" w:hAnsi="Arial" w:cs="Arial"/>
          <w:b/>
        </w:rPr>
        <w:t>Univerzita Jana Evangelisty Purkyně v Ústí nad Labem</w:t>
      </w:r>
    </w:p>
    <w:p w14:paraId="1F8BED31" w14:textId="77777777" w:rsidR="00A34B36" w:rsidRPr="0056369A" w:rsidRDefault="00A34B36" w:rsidP="00A34B36">
      <w:pPr>
        <w:pStyle w:val="Bezmezer"/>
        <w:rPr>
          <w:rFonts w:ascii="Arial" w:hAnsi="Arial" w:cs="Arial"/>
        </w:rPr>
      </w:pPr>
      <w:r w:rsidRPr="0056369A">
        <w:rPr>
          <w:rFonts w:ascii="Arial" w:hAnsi="Arial" w:cs="Arial"/>
        </w:rPr>
        <w:t>IČO 44555601</w:t>
      </w:r>
    </w:p>
    <w:p w14:paraId="561727CC" w14:textId="77777777" w:rsidR="00A34B36" w:rsidRPr="0056369A" w:rsidRDefault="00A34B36" w:rsidP="00A34B36">
      <w:pPr>
        <w:pStyle w:val="Bezmezer"/>
        <w:rPr>
          <w:rFonts w:ascii="Arial" w:hAnsi="Arial" w:cs="Arial"/>
        </w:rPr>
      </w:pPr>
      <w:r w:rsidRPr="0056369A">
        <w:rPr>
          <w:rFonts w:ascii="Arial" w:hAnsi="Arial" w:cs="Arial"/>
        </w:rPr>
        <w:t xml:space="preserve">se sídlem Pasteurova 3544/1, 400 01 Ústí nad Labem </w:t>
      </w:r>
    </w:p>
    <w:p w14:paraId="515EA363" w14:textId="77777777" w:rsidR="00A34B36" w:rsidRPr="0056369A" w:rsidRDefault="00A34B36" w:rsidP="00A34B36">
      <w:pPr>
        <w:spacing w:after="0" w:line="240" w:lineRule="auto"/>
        <w:rPr>
          <w:rFonts w:ascii="Arial" w:hAnsi="Arial" w:cs="Arial"/>
        </w:rPr>
      </w:pPr>
      <w:r w:rsidRPr="0056369A">
        <w:rPr>
          <w:rFonts w:ascii="Arial" w:hAnsi="Arial" w:cs="Arial"/>
        </w:rPr>
        <w:t xml:space="preserve">zastoupená </w:t>
      </w:r>
      <w:hyperlink r:id="rId4" w:history="1">
        <w:r w:rsidRPr="0056369A">
          <w:rPr>
            <w:rFonts w:ascii="Arial" w:hAnsi="Arial" w:cs="Arial"/>
          </w:rPr>
          <w:t>doc. RNDr. Jaroslavem Koutským, Ph.D</w:t>
        </w:r>
      </w:hyperlink>
      <w:r w:rsidRPr="0056369A">
        <w:rPr>
          <w:rFonts w:ascii="Arial" w:hAnsi="Arial" w:cs="Arial"/>
        </w:rPr>
        <w:t>., rektorem</w:t>
      </w:r>
    </w:p>
    <w:p w14:paraId="36AEE47B" w14:textId="14F61B72" w:rsidR="00A34B36" w:rsidRPr="0056369A" w:rsidRDefault="00A34B36" w:rsidP="00A34B36">
      <w:pPr>
        <w:spacing w:after="0" w:line="240" w:lineRule="auto"/>
        <w:rPr>
          <w:rFonts w:ascii="Arial" w:hAnsi="Arial" w:cs="Arial"/>
        </w:rPr>
      </w:pPr>
      <w:r w:rsidRPr="0056369A">
        <w:rPr>
          <w:rFonts w:ascii="Arial" w:hAnsi="Arial" w:cs="Arial"/>
        </w:rPr>
        <w:t xml:space="preserve">bankovní spojení: č. účtu: </w:t>
      </w:r>
      <w:proofErr w:type="spellStart"/>
      <w:r w:rsidR="007C748D">
        <w:rPr>
          <w:rFonts w:ascii="Arial" w:hAnsi="Arial" w:cs="Arial"/>
        </w:rPr>
        <w:t>xxx</w:t>
      </w:r>
      <w:proofErr w:type="spellEnd"/>
      <w:r w:rsidRPr="0056369A">
        <w:rPr>
          <w:rFonts w:ascii="Arial" w:hAnsi="Arial" w:cs="Arial"/>
        </w:rPr>
        <w:t xml:space="preserve">, </w:t>
      </w:r>
      <w:proofErr w:type="spellStart"/>
      <w:r w:rsidR="007C748D">
        <w:rPr>
          <w:rFonts w:ascii="Arial" w:hAnsi="Arial" w:cs="Arial"/>
        </w:rPr>
        <w:t>xxx</w:t>
      </w:r>
      <w:proofErr w:type="spellEnd"/>
    </w:p>
    <w:p w14:paraId="6E802284" w14:textId="77777777" w:rsidR="0056369A" w:rsidRPr="0056369A" w:rsidRDefault="0056369A" w:rsidP="00A34B36">
      <w:pPr>
        <w:pStyle w:val="Zkladntext"/>
        <w:spacing w:before="0" w:after="0"/>
        <w:ind w:hanging="1"/>
        <w:rPr>
          <w:rFonts w:ascii="Arial" w:hAnsi="Arial" w:cs="Arial"/>
          <w:sz w:val="22"/>
          <w:szCs w:val="22"/>
        </w:rPr>
      </w:pPr>
    </w:p>
    <w:p w14:paraId="44B90801" w14:textId="77777777" w:rsidR="00A34B36" w:rsidRPr="0056369A" w:rsidRDefault="00A34B36" w:rsidP="00A34B36">
      <w:pPr>
        <w:pStyle w:val="Zkladntext"/>
        <w:spacing w:before="0" w:after="0"/>
        <w:ind w:hanging="1"/>
        <w:rPr>
          <w:rFonts w:ascii="Arial" w:hAnsi="Arial" w:cs="Arial"/>
          <w:sz w:val="22"/>
          <w:szCs w:val="22"/>
        </w:rPr>
      </w:pPr>
      <w:r w:rsidRPr="0056369A">
        <w:rPr>
          <w:rFonts w:ascii="Arial" w:hAnsi="Arial" w:cs="Arial"/>
          <w:sz w:val="22"/>
          <w:szCs w:val="22"/>
        </w:rPr>
        <w:t>dále jako „</w:t>
      </w:r>
      <w:r w:rsidRPr="0056369A">
        <w:rPr>
          <w:rFonts w:ascii="Arial" w:hAnsi="Arial" w:cs="Arial"/>
          <w:b/>
          <w:sz w:val="22"/>
          <w:szCs w:val="22"/>
        </w:rPr>
        <w:t>prodávající</w:t>
      </w:r>
      <w:r w:rsidRPr="0056369A">
        <w:rPr>
          <w:rFonts w:ascii="Arial" w:hAnsi="Arial" w:cs="Arial"/>
          <w:sz w:val="22"/>
          <w:szCs w:val="22"/>
        </w:rPr>
        <w:t>“</w:t>
      </w:r>
    </w:p>
    <w:p w14:paraId="0974F77E" w14:textId="77777777" w:rsidR="00A34B36" w:rsidRPr="0056369A" w:rsidRDefault="00A34B36" w:rsidP="00A34B36">
      <w:pPr>
        <w:pStyle w:val="Zkladntext"/>
        <w:spacing w:before="0" w:after="0"/>
        <w:rPr>
          <w:rFonts w:ascii="Arial" w:hAnsi="Arial" w:cs="Arial"/>
          <w:sz w:val="22"/>
          <w:szCs w:val="22"/>
        </w:rPr>
      </w:pPr>
    </w:p>
    <w:p w14:paraId="67474A2E" w14:textId="77777777" w:rsidR="00A34B36" w:rsidRPr="0056369A" w:rsidRDefault="00A34B36" w:rsidP="00A34B36">
      <w:pPr>
        <w:pStyle w:val="Zkladntext"/>
        <w:spacing w:before="0" w:after="0"/>
        <w:rPr>
          <w:rFonts w:ascii="Arial" w:hAnsi="Arial" w:cs="Arial"/>
          <w:sz w:val="22"/>
          <w:szCs w:val="22"/>
        </w:rPr>
      </w:pPr>
      <w:r w:rsidRPr="0056369A">
        <w:rPr>
          <w:rFonts w:ascii="Arial" w:hAnsi="Arial" w:cs="Arial"/>
          <w:sz w:val="22"/>
          <w:szCs w:val="22"/>
        </w:rPr>
        <w:t>a</w:t>
      </w:r>
    </w:p>
    <w:p w14:paraId="34F5A366" w14:textId="77777777" w:rsidR="0056369A" w:rsidRPr="0056369A" w:rsidRDefault="0056369A" w:rsidP="00A34B36">
      <w:pPr>
        <w:pStyle w:val="Zkladntext"/>
        <w:spacing w:after="0"/>
        <w:rPr>
          <w:rFonts w:ascii="Arial" w:eastAsiaTheme="minorHAnsi" w:hAnsi="Arial" w:cs="Arial"/>
          <w:b/>
          <w:sz w:val="22"/>
          <w:szCs w:val="22"/>
        </w:rPr>
      </w:pPr>
    </w:p>
    <w:p w14:paraId="4E8A4DFB" w14:textId="77777777" w:rsidR="00A34B36" w:rsidRPr="0056369A" w:rsidRDefault="00A34B36" w:rsidP="00A34B36">
      <w:pPr>
        <w:pStyle w:val="Zkladntext"/>
        <w:spacing w:after="0"/>
        <w:rPr>
          <w:rFonts w:ascii="Arial" w:eastAsiaTheme="minorHAnsi" w:hAnsi="Arial" w:cs="Arial"/>
          <w:b/>
          <w:sz w:val="22"/>
          <w:szCs w:val="22"/>
        </w:rPr>
      </w:pPr>
      <w:proofErr w:type="spellStart"/>
      <w:r w:rsidRPr="0056369A">
        <w:rPr>
          <w:rFonts w:ascii="Arial" w:eastAsiaTheme="minorHAnsi" w:hAnsi="Arial" w:cs="Arial"/>
          <w:b/>
          <w:sz w:val="22"/>
          <w:szCs w:val="22"/>
        </w:rPr>
        <w:t>Bateau</w:t>
      </w:r>
      <w:proofErr w:type="spellEnd"/>
      <w:r w:rsidRPr="0056369A">
        <w:rPr>
          <w:rFonts w:ascii="Arial" w:eastAsiaTheme="minorHAnsi" w:hAnsi="Arial" w:cs="Arial"/>
          <w:b/>
          <w:sz w:val="22"/>
          <w:szCs w:val="22"/>
        </w:rPr>
        <w:t xml:space="preserve"> </w:t>
      </w:r>
      <w:proofErr w:type="spellStart"/>
      <w:r w:rsidRPr="0056369A">
        <w:rPr>
          <w:rFonts w:ascii="Arial" w:eastAsiaTheme="minorHAnsi" w:hAnsi="Arial" w:cs="Arial"/>
          <w:b/>
          <w:sz w:val="22"/>
          <w:szCs w:val="22"/>
        </w:rPr>
        <w:t>z.s</w:t>
      </w:r>
      <w:proofErr w:type="spellEnd"/>
      <w:r w:rsidRPr="0056369A">
        <w:rPr>
          <w:rFonts w:ascii="Arial" w:eastAsiaTheme="minorHAnsi" w:hAnsi="Arial" w:cs="Arial"/>
          <w:b/>
          <w:sz w:val="22"/>
          <w:szCs w:val="22"/>
        </w:rPr>
        <w:t>.</w:t>
      </w:r>
    </w:p>
    <w:p w14:paraId="2ADE6C6D" w14:textId="77777777" w:rsidR="00A34B36" w:rsidRPr="0056369A" w:rsidRDefault="00A34B36" w:rsidP="00A34B36">
      <w:pPr>
        <w:pStyle w:val="Zkladntext"/>
        <w:spacing w:after="0"/>
        <w:rPr>
          <w:rFonts w:ascii="Arial" w:eastAsiaTheme="minorHAnsi" w:hAnsi="Arial" w:cs="Arial"/>
          <w:sz w:val="22"/>
          <w:szCs w:val="22"/>
        </w:rPr>
      </w:pPr>
      <w:r w:rsidRPr="0056369A">
        <w:rPr>
          <w:rFonts w:ascii="Arial" w:eastAsiaTheme="minorHAnsi" w:hAnsi="Arial" w:cs="Arial"/>
          <w:sz w:val="22"/>
          <w:szCs w:val="22"/>
        </w:rPr>
        <w:t>IČ: 01507311</w:t>
      </w:r>
    </w:p>
    <w:p w14:paraId="31F26E0F" w14:textId="77777777" w:rsidR="00A34B36" w:rsidRPr="0056369A" w:rsidRDefault="00A34B36" w:rsidP="0056369A">
      <w:pPr>
        <w:pStyle w:val="Zkladntext"/>
        <w:spacing w:before="0" w:after="0"/>
        <w:rPr>
          <w:rFonts w:ascii="Arial" w:eastAsiaTheme="minorHAnsi" w:hAnsi="Arial" w:cs="Arial"/>
          <w:sz w:val="22"/>
          <w:szCs w:val="22"/>
        </w:rPr>
      </w:pPr>
      <w:r w:rsidRPr="0056369A">
        <w:rPr>
          <w:rFonts w:ascii="Arial" w:eastAsiaTheme="minorHAnsi" w:hAnsi="Arial" w:cs="Arial"/>
          <w:sz w:val="22"/>
          <w:szCs w:val="22"/>
        </w:rPr>
        <w:t>se sídlem Vaníčkova 902/ 11, Ústí nad Labem – centrum, PSČ 400 01</w:t>
      </w:r>
    </w:p>
    <w:p w14:paraId="3C7514D5" w14:textId="77777777" w:rsidR="00A34B36" w:rsidRPr="0056369A" w:rsidRDefault="00A34B36" w:rsidP="0056369A">
      <w:pPr>
        <w:pStyle w:val="Zkladntext"/>
        <w:spacing w:before="0" w:after="0"/>
        <w:rPr>
          <w:rFonts w:ascii="Arial" w:eastAsiaTheme="minorHAnsi" w:hAnsi="Arial" w:cs="Arial"/>
          <w:sz w:val="22"/>
          <w:szCs w:val="22"/>
        </w:rPr>
      </w:pPr>
      <w:r w:rsidRPr="0056369A">
        <w:rPr>
          <w:rFonts w:ascii="Arial" w:eastAsiaTheme="minorHAnsi" w:hAnsi="Arial" w:cs="Arial"/>
          <w:sz w:val="22"/>
          <w:szCs w:val="22"/>
        </w:rPr>
        <w:t>zastoupená PhDr. et Mgr. Petrou Broklovou Vlčkovou, předsedkyní spolku</w:t>
      </w:r>
    </w:p>
    <w:p w14:paraId="72AD11FB" w14:textId="2EB69FCA" w:rsidR="00A34B36" w:rsidRPr="0056369A" w:rsidRDefault="00A34B36" w:rsidP="0056369A">
      <w:pPr>
        <w:pStyle w:val="Zkladntext"/>
        <w:spacing w:before="0" w:after="0"/>
        <w:rPr>
          <w:rFonts w:ascii="Arial" w:eastAsiaTheme="minorHAnsi" w:hAnsi="Arial" w:cs="Arial"/>
          <w:sz w:val="22"/>
          <w:szCs w:val="22"/>
        </w:rPr>
      </w:pPr>
      <w:r w:rsidRPr="0056369A">
        <w:rPr>
          <w:rFonts w:ascii="Arial" w:eastAsiaTheme="minorHAnsi" w:hAnsi="Arial" w:cs="Arial"/>
          <w:sz w:val="22"/>
          <w:szCs w:val="22"/>
        </w:rPr>
        <w:t xml:space="preserve">bankovní spojení </w:t>
      </w:r>
      <w:proofErr w:type="spellStart"/>
      <w:r w:rsidR="007C748D">
        <w:rPr>
          <w:rFonts w:ascii="Arial" w:eastAsiaTheme="minorHAnsi" w:hAnsi="Arial" w:cs="Arial"/>
          <w:sz w:val="22"/>
          <w:szCs w:val="22"/>
        </w:rPr>
        <w:t>xxx</w:t>
      </w:r>
      <w:proofErr w:type="spellEnd"/>
      <w:r w:rsidRPr="0056369A">
        <w:rPr>
          <w:rFonts w:ascii="Arial" w:eastAsiaTheme="minorHAnsi" w:hAnsi="Arial" w:cs="Arial"/>
          <w:sz w:val="22"/>
          <w:szCs w:val="22"/>
        </w:rPr>
        <w:t xml:space="preserve">, Ústí nad Labem, č. účtu </w:t>
      </w:r>
      <w:proofErr w:type="spellStart"/>
      <w:r w:rsidR="007C748D">
        <w:rPr>
          <w:rFonts w:ascii="Arial" w:eastAsiaTheme="minorHAnsi" w:hAnsi="Arial" w:cs="Arial"/>
          <w:sz w:val="22"/>
          <w:szCs w:val="22"/>
        </w:rPr>
        <w:t>xxx</w:t>
      </w:r>
      <w:proofErr w:type="spellEnd"/>
    </w:p>
    <w:p w14:paraId="7497CBE2" w14:textId="77777777" w:rsidR="0056369A" w:rsidRPr="0056369A" w:rsidRDefault="0056369A" w:rsidP="00A34B36">
      <w:pPr>
        <w:pStyle w:val="Zkladntext"/>
        <w:spacing w:before="0" w:after="0"/>
        <w:rPr>
          <w:rFonts w:ascii="Arial" w:hAnsi="Arial" w:cs="Arial"/>
          <w:sz w:val="22"/>
          <w:szCs w:val="22"/>
        </w:rPr>
      </w:pPr>
    </w:p>
    <w:p w14:paraId="7E75871F" w14:textId="77777777" w:rsidR="00A34B36" w:rsidRPr="0056369A" w:rsidRDefault="00A34B36" w:rsidP="00A34B36">
      <w:pPr>
        <w:pStyle w:val="Zkladntext"/>
        <w:spacing w:before="0" w:after="0"/>
        <w:rPr>
          <w:rFonts w:ascii="Arial" w:hAnsi="Arial" w:cs="Arial"/>
          <w:sz w:val="22"/>
          <w:szCs w:val="22"/>
        </w:rPr>
      </w:pPr>
      <w:r w:rsidRPr="0056369A">
        <w:rPr>
          <w:rFonts w:ascii="Arial" w:hAnsi="Arial" w:cs="Arial"/>
          <w:sz w:val="22"/>
          <w:szCs w:val="22"/>
        </w:rPr>
        <w:t>dále jako „</w:t>
      </w:r>
      <w:r w:rsidRPr="0056369A">
        <w:rPr>
          <w:rFonts w:ascii="Arial" w:hAnsi="Arial" w:cs="Arial"/>
          <w:b/>
          <w:sz w:val="22"/>
          <w:szCs w:val="22"/>
        </w:rPr>
        <w:t>kupující</w:t>
      </w:r>
      <w:r w:rsidRPr="0056369A">
        <w:rPr>
          <w:rFonts w:ascii="Arial" w:hAnsi="Arial" w:cs="Arial"/>
          <w:sz w:val="22"/>
          <w:szCs w:val="22"/>
        </w:rPr>
        <w:t>“</w:t>
      </w:r>
    </w:p>
    <w:p w14:paraId="7DCDB15C" w14:textId="77777777" w:rsidR="00A34B36" w:rsidRPr="0056369A" w:rsidRDefault="00A34B36" w:rsidP="00A34B36">
      <w:pPr>
        <w:pStyle w:val="Zkladntext"/>
        <w:spacing w:before="0" w:after="0"/>
        <w:rPr>
          <w:rFonts w:ascii="Arial" w:hAnsi="Arial" w:cs="Arial"/>
          <w:sz w:val="22"/>
          <w:szCs w:val="22"/>
        </w:rPr>
      </w:pPr>
    </w:p>
    <w:p w14:paraId="571A156D" w14:textId="77777777" w:rsidR="00A34B36" w:rsidRPr="0056369A" w:rsidRDefault="00A34B36" w:rsidP="00A34B36">
      <w:pPr>
        <w:pStyle w:val="Zkladntext"/>
        <w:spacing w:before="0" w:after="0"/>
        <w:rPr>
          <w:rFonts w:ascii="Arial" w:hAnsi="Arial" w:cs="Arial"/>
          <w:sz w:val="22"/>
          <w:szCs w:val="22"/>
        </w:rPr>
      </w:pPr>
    </w:p>
    <w:p w14:paraId="1EB4CBF1" w14:textId="77777777" w:rsidR="00A34B36" w:rsidRPr="0056369A" w:rsidRDefault="00A34B36" w:rsidP="00A34B36">
      <w:pPr>
        <w:pStyle w:val="Zkladntext"/>
        <w:spacing w:before="0" w:after="0"/>
        <w:rPr>
          <w:rFonts w:ascii="Arial" w:hAnsi="Arial" w:cs="Arial"/>
          <w:b/>
          <w:sz w:val="22"/>
          <w:szCs w:val="22"/>
        </w:rPr>
      </w:pPr>
      <w:r w:rsidRPr="0056369A">
        <w:rPr>
          <w:rFonts w:ascii="Arial" w:hAnsi="Arial" w:cs="Arial"/>
          <w:sz w:val="22"/>
          <w:szCs w:val="22"/>
        </w:rPr>
        <w:t>(prodávající a kupující dále společně též jako „</w:t>
      </w:r>
      <w:r w:rsidRPr="0056369A">
        <w:rPr>
          <w:rFonts w:ascii="Arial" w:hAnsi="Arial" w:cs="Arial"/>
          <w:b/>
          <w:sz w:val="22"/>
          <w:szCs w:val="22"/>
        </w:rPr>
        <w:t>smluvní strany</w:t>
      </w:r>
      <w:r w:rsidRPr="0056369A">
        <w:rPr>
          <w:rFonts w:ascii="Arial" w:hAnsi="Arial" w:cs="Arial"/>
          <w:sz w:val="22"/>
          <w:szCs w:val="22"/>
        </w:rPr>
        <w:t>“ nebo jednotlivě jako „</w:t>
      </w:r>
      <w:r w:rsidRPr="0056369A">
        <w:rPr>
          <w:rFonts w:ascii="Arial" w:hAnsi="Arial" w:cs="Arial"/>
          <w:b/>
          <w:sz w:val="22"/>
          <w:szCs w:val="22"/>
        </w:rPr>
        <w:t>smluvní strana</w:t>
      </w:r>
      <w:r w:rsidRPr="0056369A">
        <w:rPr>
          <w:rFonts w:ascii="Arial" w:hAnsi="Arial" w:cs="Arial"/>
          <w:sz w:val="22"/>
          <w:szCs w:val="22"/>
        </w:rPr>
        <w:t>“)</w:t>
      </w:r>
    </w:p>
    <w:p w14:paraId="1900B21F" w14:textId="77777777" w:rsidR="00A34B36" w:rsidRPr="0056369A" w:rsidRDefault="00A34B36" w:rsidP="00A34B36">
      <w:pPr>
        <w:pStyle w:val="Zkladntext"/>
        <w:spacing w:before="0" w:after="0"/>
        <w:rPr>
          <w:rFonts w:ascii="Arial" w:hAnsi="Arial" w:cs="Arial"/>
          <w:sz w:val="22"/>
          <w:szCs w:val="22"/>
        </w:rPr>
      </w:pPr>
    </w:p>
    <w:p w14:paraId="4ABE135F" w14:textId="77777777" w:rsidR="00A34B36" w:rsidRPr="0056369A" w:rsidRDefault="00A34B36" w:rsidP="00A34B36">
      <w:pPr>
        <w:widowControl w:val="0"/>
        <w:spacing w:after="0" w:line="240" w:lineRule="auto"/>
        <w:jc w:val="both"/>
        <w:rPr>
          <w:rFonts w:ascii="Arial" w:hAnsi="Arial" w:cs="Arial"/>
        </w:rPr>
      </w:pPr>
      <w:r w:rsidRPr="0056369A">
        <w:rPr>
          <w:rFonts w:ascii="Arial" w:hAnsi="Arial" w:cs="Arial"/>
        </w:rPr>
        <w:t>uzavírají tuto:</w:t>
      </w:r>
    </w:p>
    <w:p w14:paraId="78FA019E" w14:textId="77777777" w:rsidR="00A34B36" w:rsidRPr="0056369A" w:rsidRDefault="00A34B36" w:rsidP="00A34B36">
      <w:pPr>
        <w:widowControl w:val="0"/>
        <w:spacing w:after="0" w:line="240" w:lineRule="auto"/>
        <w:jc w:val="both"/>
        <w:rPr>
          <w:rFonts w:ascii="Arial" w:hAnsi="Arial" w:cs="Arial"/>
        </w:rPr>
      </w:pPr>
    </w:p>
    <w:p w14:paraId="2A1D0FFF" w14:textId="77777777" w:rsidR="00A34B36" w:rsidRPr="0056369A" w:rsidRDefault="00A34B36" w:rsidP="00A34B36">
      <w:pPr>
        <w:widowControl w:val="0"/>
        <w:spacing w:after="0" w:line="240" w:lineRule="auto"/>
        <w:jc w:val="both"/>
        <w:rPr>
          <w:rFonts w:ascii="Arial" w:hAnsi="Arial" w:cs="Arial"/>
        </w:rPr>
      </w:pPr>
    </w:p>
    <w:p w14:paraId="37FB7E62" w14:textId="77777777"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kupní smlouvu</w:t>
      </w:r>
    </w:p>
    <w:p w14:paraId="462C39C9" w14:textId="77777777" w:rsidR="00A34B36" w:rsidRPr="0056369A" w:rsidRDefault="00A34B36" w:rsidP="00A34B36">
      <w:pPr>
        <w:widowControl w:val="0"/>
        <w:spacing w:after="0" w:line="240" w:lineRule="auto"/>
        <w:jc w:val="center"/>
        <w:rPr>
          <w:rFonts w:ascii="Arial" w:hAnsi="Arial" w:cs="Arial"/>
          <w:bCs/>
        </w:rPr>
      </w:pPr>
      <w:r w:rsidRPr="0056369A">
        <w:rPr>
          <w:rFonts w:ascii="Arial" w:hAnsi="Arial" w:cs="Arial"/>
          <w:bCs/>
        </w:rPr>
        <w:t>(dále jen „</w:t>
      </w:r>
      <w:r w:rsidRPr="0056369A">
        <w:rPr>
          <w:rFonts w:ascii="Arial" w:hAnsi="Arial" w:cs="Arial"/>
          <w:b/>
          <w:bCs/>
        </w:rPr>
        <w:t>tato smlouva</w:t>
      </w:r>
      <w:r w:rsidRPr="0056369A">
        <w:rPr>
          <w:rFonts w:ascii="Arial" w:hAnsi="Arial" w:cs="Arial"/>
          <w:bCs/>
        </w:rPr>
        <w:t>“)</w:t>
      </w:r>
    </w:p>
    <w:p w14:paraId="29B1B919" w14:textId="77777777" w:rsidR="00A34B36" w:rsidRPr="0056369A" w:rsidRDefault="00A34B36" w:rsidP="00A34B36">
      <w:pPr>
        <w:widowControl w:val="0"/>
        <w:spacing w:after="0" w:line="240" w:lineRule="auto"/>
        <w:rPr>
          <w:rFonts w:ascii="Arial" w:hAnsi="Arial" w:cs="Arial"/>
        </w:rPr>
      </w:pPr>
    </w:p>
    <w:p w14:paraId="2216CF32" w14:textId="77777777"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I.</w:t>
      </w:r>
    </w:p>
    <w:p w14:paraId="60178635" w14:textId="77777777" w:rsidR="00A34B36" w:rsidRPr="0056369A" w:rsidRDefault="00A34B36" w:rsidP="00A34B36">
      <w:pPr>
        <w:widowControl w:val="0"/>
        <w:spacing w:after="0" w:line="240" w:lineRule="auto"/>
        <w:jc w:val="both"/>
        <w:rPr>
          <w:rFonts w:ascii="Arial" w:hAnsi="Arial" w:cs="Arial"/>
        </w:rPr>
      </w:pPr>
      <w:r w:rsidRPr="0056369A">
        <w:rPr>
          <w:rFonts w:ascii="Arial" w:hAnsi="Arial" w:cs="Arial"/>
        </w:rPr>
        <w:t>1) Prodávající prohlašuje, že má ve výlučném vlastnictví následující nemovitosti:</w:t>
      </w:r>
    </w:p>
    <w:p w14:paraId="01847F51" w14:textId="77777777" w:rsidR="00A34B36" w:rsidRPr="0056369A" w:rsidRDefault="00A34B36" w:rsidP="00A34B36">
      <w:pPr>
        <w:pStyle w:val="Odstavecseseznamem"/>
        <w:spacing w:after="0" w:line="240" w:lineRule="auto"/>
        <w:ind w:left="0"/>
        <w:jc w:val="both"/>
        <w:rPr>
          <w:rFonts w:ascii="Arial" w:hAnsi="Arial" w:cs="Arial"/>
          <w:b/>
        </w:rPr>
      </w:pPr>
    </w:p>
    <w:p w14:paraId="5314F4A8" w14:textId="77777777" w:rsidR="00A34B36" w:rsidRPr="0056369A" w:rsidRDefault="00A34B36" w:rsidP="00A34B36">
      <w:pPr>
        <w:pStyle w:val="Odstavecseseznamem"/>
        <w:spacing w:after="0" w:line="240" w:lineRule="auto"/>
        <w:ind w:left="0"/>
        <w:jc w:val="both"/>
        <w:rPr>
          <w:rFonts w:ascii="Arial" w:hAnsi="Arial" w:cs="Arial"/>
          <w:b/>
        </w:rPr>
      </w:pPr>
      <w:r w:rsidRPr="0056369A">
        <w:rPr>
          <w:rFonts w:ascii="Arial" w:hAnsi="Arial" w:cs="Arial"/>
          <w:b/>
        </w:rPr>
        <w:t>pozemek, parcelní číslo 8, o výměře 217 m</w:t>
      </w:r>
      <w:r w:rsidRPr="0056369A">
        <w:rPr>
          <w:rFonts w:ascii="Arial" w:hAnsi="Arial" w:cs="Arial"/>
          <w:b/>
          <w:vertAlign w:val="superscript"/>
        </w:rPr>
        <w:t>2</w:t>
      </w:r>
      <w:r w:rsidRPr="0056369A">
        <w:rPr>
          <w:rFonts w:ascii="Arial" w:hAnsi="Arial" w:cs="Arial"/>
          <w:b/>
        </w:rPr>
        <w:t>, druh pozemku: zastavěná plocha a nádvoří</w:t>
      </w:r>
    </w:p>
    <w:p w14:paraId="65FAADA4" w14:textId="77777777" w:rsidR="00A34B36" w:rsidRPr="0056369A" w:rsidRDefault="00A34B36" w:rsidP="00A34B36">
      <w:pPr>
        <w:pStyle w:val="Odstavecseseznamem"/>
        <w:spacing w:after="0" w:line="240" w:lineRule="auto"/>
        <w:ind w:left="0"/>
        <w:jc w:val="both"/>
        <w:rPr>
          <w:rFonts w:ascii="Arial" w:hAnsi="Arial" w:cs="Arial"/>
          <w:b/>
        </w:rPr>
      </w:pPr>
    </w:p>
    <w:p w14:paraId="5CE4655C" w14:textId="77777777" w:rsidR="00A34B36" w:rsidRPr="0056369A" w:rsidRDefault="00A34B36" w:rsidP="00A34B36">
      <w:pPr>
        <w:spacing w:after="0" w:line="240" w:lineRule="auto"/>
        <w:jc w:val="both"/>
        <w:rPr>
          <w:rFonts w:ascii="Arial" w:hAnsi="Arial" w:cs="Arial"/>
          <w:b/>
        </w:rPr>
      </w:pPr>
      <w:r w:rsidRPr="0056369A">
        <w:rPr>
          <w:rFonts w:ascii="Arial" w:hAnsi="Arial" w:cs="Arial"/>
          <w:b/>
        </w:rPr>
        <w:t xml:space="preserve">součástí tohoto pozemku je stavba: Ústí nad Labem-centrum, č. p. 1063, </w:t>
      </w:r>
      <w:proofErr w:type="spellStart"/>
      <w:r w:rsidRPr="0056369A">
        <w:rPr>
          <w:rFonts w:ascii="Arial" w:hAnsi="Arial" w:cs="Arial"/>
          <w:b/>
        </w:rPr>
        <w:t>obč</w:t>
      </w:r>
      <w:proofErr w:type="spellEnd"/>
      <w:r w:rsidRPr="0056369A">
        <w:rPr>
          <w:rFonts w:ascii="Arial" w:hAnsi="Arial" w:cs="Arial"/>
          <w:b/>
        </w:rPr>
        <w:t xml:space="preserve">. </w:t>
      </w:r>
      <w:proofErr w:type="spellStart"/>
      <w:r w:rsidRPr="0056369A">
        <w:rPr>
          <w:rFonts w:ascii="Arial" w:hAnsi="Arial" w:cs="Arial"/>
          <w:b/>
        </w:rPr>
        <w:t>vyb</w:t>
      </w:r>
      <w:proofErr w:type="spellEnd"/>
      <w:r w:rsidRPr="0056369A">
        <w:rPr>
          <w:rFonts w:ascii="Arial" w:hAnsi="Arial" w:cs="Arial"/>
          <w:b/>
        </w:rPr>
        <w:t>., stavba stojí na pozemku číslo 8</w:t>
      </w:r>
    </w:p>
    <w:p w14:paraId="41117322" w14:textId="77777777" w:rsidR="00A34B36" w:rsidRPr="0056369A" w:rsidRDefault="00A34B36" w:rsidP="00A34B36">
      <w:pPr>
        <w:pStyle w:val="Odstavecseseznamem"/>
        <w:spacing w:after="0" w:line="240" w:lineRule="auto"/>
        <w:ind w:left="0"/>
        <w:jc w:val="both"/>
        <w:rPr>
          <w:rFonts w:ascii="Arial" w:hAnsi="Arial" w:cs="Arial"/>
          <w:b/>
        </w:rPr>
      </w:pPr>
    </w:p>
    <w:p w14:paraId="557AAABA" w14:textId="77777777" w:rsidR="00A34B36" w:rsidRPr="0056369A" w:rsidRDefault="00A34B36" w:rsidP="00A34B36">
      <w:pPr>
        <w:spacing w:after="0" w:line="240" w:lineRule="auto"/>
        <w:rPr>
          <w:rFonts w:ascii="Arial" w:hAnsi="Arial" w:cs="Arial"/>
          <w:highlight w:val="yellow"/>
        </w:rPr>
      </w:pPr>
      <w:r w:rsidRPr="0056369A">
        <w:rPr>
          <w:rFonts w:ascii="Arial" w:hAnsi="Arial" w:cs="Arial"/>
        </w:rPr>
        <w:t xml:space="preserve">(dále jen jako </w:t>
      </w:r>
      <w:r w:rsidRPr="0056369A">
        <w:rPr>
          <w:rFonts w:ascii="Arial" w:hAnsi="Arial" w:cs="Arial"/>
          <w:b/>
          <w:bCs/>
        </w:rPr>
        <w:t>„předmět koupě").</w:t>
      </w:r>
    </w:p>
    <w:p w14:paraId="5DF4976E" w14:textId="77777777" w:rsidR="00A34B36" w:rsidRPr="0056369A" w:rsidRDefault="00A34B36" w:rsidP="00A34B36">
      <w:pPr>
        <w:pStyle w:val="Odstavecseseznamem"/>
        <w:spacing w:after="0" w:line="240" w:lineRule="auto"/>
        <w:ind w:left="0"/>
        <w:jc w:val="both"/>
        <w:rPr>
          <w:rFonts w:ascii="Arial" w:hAnsi="Arial" w:cs="Arial"/>
          <w:b/>
          <w:highlight w:val="yellow"/>
        </w:rPr>
      </w:pPr>
    </w:p>
    <w:p w14:paraId="0B624C74" w14:textId="77777777" w:rsidR="00A34B36" w:rsidRPr="0056369A" w:rsidRDefault="00A34B36" w:rsidP="00A34B36">
      <w:pPr>
        <w:pStyle w:val="Zkladntext"/>
        <w:spacing w:before="0" w:after="0"/>
        <w:rPr>
          <w:rFonts w:ascii="Arial" w:hAnsi="Arial" w:cs="Arial"/>
          <w:iCs/>
          <w:sz w:val="22"/>
          <w:szCs w:val="22"/>
        </w:rPr>
      </w:pPr>
      <w:r w:rsidRPr="0056369A">
        <w:rPr>
          <w:rFonts w:ascii="Arial" w:eastAsia="Calibri" w:hAnsi="Arial" w:cs="Arial"/>
          <w:sz w:val="22"/>
          <w:szCs w:val="22"/>
        </w:rPr>
        <w:t xml:space="preserve">Uvedené nemovité věci jsou </w:t>
      </w:r>
      <w:r w:rsidRPr="0056369A">
        <w:rPr>
          <w:rFonts w:ascii="Arial" w:hAnsi="Arial" w:cs="Arial"/>
          <w:sz w:val="22"/>
          <w:szCs w:val="22"/>
        </w:rPr>
        <w:t>v obci 554804 Ústí nad Labem a v katastrálním území 774871 Ústí nad Labem a zapsány na listu vlastnictví č. 3954 u Katastrálního úřadu pro Ústecký kraj, Katastrální pracoviště Ústí nad Labem.</w:t>
      </w:r>
    </w:p>
    <w:p w14:paraId="551BAA6C" w14:textId="77777777" w:rsidR="00A34B36" w:rsidRPr="0056369A" w:rsidRDefault="00A34B36" w:rsidP="00A34B36">
      <w:pPr>
        <w:spacing w:after="0" w:line="240" w:lineRule="auto"/>
        <w:jc w:val="both"/>
        <w:rPr>
          <w:rFonts w:ascii="Arial" w:hAnsi="Arial" w:cs="Arial"/>
        </w:rPr>
      </w:pPr>
    </w:p>
    <w:p w14:paraId="2165D87D" w14:textId="77777777" w:rsidR="00A34B36" w:rsidRPr="0056369A" w:rsidRDefault="00A34B36" w:rsidP="00A34B36">
      <w:pPr>
        <w:spacing w:after="0" w:line="240" w:lineRule="auto"/>
        <w:jc w:val="both"/>
        <w:rPr>
          <w:rFonts w:ascii="Arial" w:hAnsi="Arial" w:cs="Arial"/>
        </w:rPr>
      </w:pPr>
      <w:r w:rsidRPr="0056369A">
        <w:rPr>
          <w:rFonts w:ascii="Arial" w:hAnsi="Arial" w:cs="Arial"/>
        </w:rPr>
        <w:t xml:space="preserve">Kopie citovaného LV č. 3954 tvoří přílohu této smlouvy, jako její </w:t>
      </w:r>
      <w:r w:rsidRPr="0056369A">
        <w:rPr>
          <w:rFonts w:ascii="Arial" w:hAnsi="Arial" w:cs="Arial"/>
          <w:u w:val="single"/>
        </w:rPr>
        <w:t>Příloha č. 1</w:t>
      </w:r>
    </w:p>
    <w:p w14:paraId="5B2EF26C" w14:textId="77777777" w:rsidR="00A34B36" w:rsidRPr="0056369A" w:rsidRDefault="00A34B36" w:rsidP="00A34B36">
      <w:pPr>
        <w:widowControl w:val="0"/>
        <w:spacing w:after="0" w:line="240" w:lineRule="auto"/>
        <w:rPr>
          <w:rFonts w:ascii="Arial" w:hAnsi="Arial" w:cs="Arial"/>
        </w:rPr>
      </w:pPr>
    </w:p>
    <w:p w14:paraId="33171039" w14:textId="77777777" w:rsidR="00A34B36" w:rsidRPr="0056369A" w:rsidRDefault="00A34B36" w:rsidP="00A34B36">
      <w:pPr>
        <w:spacing w:after="0" w:line="240" w:lineRule="auto"/>
        <w:jc w:val="both"/>
        <w:rPr>
          <w:rFonts w:ascii="Arial" w:hAnsi="Arial" w:cs="Arial"/>
        </w:rPr>
      </w:pPr>
      <w:r w:rsidRPr="0056369A">
        <w:rPr>
          <w:rFonts w:ascii="Arial" w:hAnsi="Arial" w:cs="Arial"/>
        </w:rPr>
        <w:t>2) Prodávající se touto smlouvou zavazuje na své náklady a nebezpečí odevzdat kupujícímu předmět koupě dle této smlouvy a umožnit kupujícímu nabýt vlastnické právo k převáděné nemovitosti (dále také „</w:t>
      </w:r>
      <w:r w:rsidRPr="0056369A">
        <w:rPr>
          <w:rFonts w:ascii="Arial" w:hAnsi="Arial" w:cs="Arial"/>
          <w:b/>
        </w:rPr>
        <w:t>převáděná nemovitost</w:t>
      </w:r>
      <w:r w:rsidRPr="0056369A">
        <w:rPr>
          <w:rFonts w:ascii="Arial" w:hAnsi="Arial" w:cs="Arial"/>
        </w:rPr>
        <w:t>“).</w:t>
      </w:r>
    </w:p>
    <w:p w14:paraId="16D61F45" w14:textId="77777777" w:rsidR="00A34B36" w:rsidRPr="0056369A" w:rsidRDefault="00A34B36" w:rsidP="00A34B36">
      <w:pPr>
        <w:spacing w:after="0" w:line="240" w:lineRule="auto"/>
        <w:jc w:val="both"/>
        <w:rPr>
          <w:rFonts w:ascii="Arial" w:hAnsi="Arial" w:cs="Arial"/>
        </w:rPr>
      </w:pPr>
    </w:p>
    <w:p w14:paraId="2F7A5543" w14:textId="77777777" w:rsidR="0056369A" w:rsidRPr="0056369A" w:rsidRDefault="0056369A" w:rsidP="00A34B36">
      <w:pPr>
        <w:spacing w:after="0" w:line="240" w:lineRule="auto"/>
        <w:jc w:val="both"/>
        <w:rPr>
          <w:rFonts w:ascii="Arial" w:hAnsi="Arial" w:cs="Arial"/>
        </w:rPr>
      </w:pPr>
    </w:p>
    <w:p w14:paraId="0325B1DA" w14:textId="77777777" w:rsidR="00A34B36" w:rsidRPr="0056369A" w:rsidRDefault="00A34B36" w:rsidP="00A34B36">
      <w:pPr>
        <w:spacing w:after="0" w:line="240" w:lineRule="auto"/>
        <w:jc w:val="center"/>
        <w:rPr>
          <w:rFonts w:ascii="Arial" w:hAnsi="Arial" w:cs="Arial"/>
          <w:b/>
        </w:rPr>
      </w:pPr>
      <w:r w:rsidRPr="0056369A">
        <w:rPr>
          <w:rFonts w:ascii="Arial" w:hAnsi="Arial" w:cs="Arial"/>
          <w:b/>
        </w:rPr>
        <w:t>II.</w:t>
      </w:r>
    </w:p>
    <w:p w14:paraId="5824A8BF" w14:textId="77777777" w:rsidR="00A34B36" w:rsidRPr="0056369A" w:rsidRDefault="00A34B36" w:rsidP="00A34B36">
      <w:pPr>
        <w:jc w:val="both"/>
        <w:rPr>
          <w:rFonts w:ascii="Arial" w:hAnsi="Arial" w:cs="Arial"/>
        </w:rPr>
      </w:pPr>
      <w:r w:rsidRPr="0056369A">
        <w:rPr>
          <w:rFonts w:ascii="Arial" w:hAnsi="Arial" w:cs="Arial"/>
        </w:rPr>
        <w:t xml:space="preserve">Prodávající odevzdává převáděné nemovitosti dle této kupní smlouvy se všemi součástmi a příslušenstvím kupujícímu za dohodnutou kupní cenu ve výši </w:t>
      </w:r>
      <w:r w:rsidRPr="0056369A">
        <w:rPr>
          <w:rFonts w:ascii="Arial" w:hAnsi="Arial" w:cs="Arial"/>
          <w:bCs/>
        </w:rPr>
        <w:t>12.222 222</w:t>
      </w:r>
      <w:r w:rsidRPr="0056369A">
        <w:rPr>
          <w:rFonts w:ascii="Arial" w:hAnsi="Arial" w:cs="Arial"/>
        </w:rPr>
        <w:t>,-Kč, a kupující za tuto cenu nabývá vlastnické právo k převáděným nemovitostem se všemi součástmi a příslušenstvím.</w:t>
      </w:r>
    </w:p>
    <w:p w14:paraId="116A9C35" w14:textId="77777777" w:rsidR="00A34B36" w:rsidRPr="0056369A" w:rsidRDefault="00A34B36" w:rsidP="00A34B36">
      <w:pPr>
        <w:spacing w:after="0" w:line="240" w:lineRule="auto"/>
        <w:rPr>
          <w:rFonts w:ascii="Arial" w:hAnsi="Arial" w:cs="Arial"/>
          <w:b/>
          <w:bCs/>
          <w:i/>
        </w:rPr>
      </w:pPr>
    </w:p>
    <w:p w14:paraId="41F74830" w14:textId="77777777" w:rsidR="0056369A" w:rsidRPr="0056369A" w:rsidRDefault="0056369A" w:rsidP="00A34B36">
      <w:pPr>
        <w:spacing w:after="0" w:line="240" w:lineRule="auto"/>
        <w:rPr>
          <w:rFonts w:ascii="Arial" w:hAnsi="Arial" w:cs="Arial"/>
          <w:b/>
          <w:bCs/>
          <w:i/>
        </w:rPr>
      </w:pPr>
    </w:p>
    <w:p w14:paraId="46993659" w14:textId="77777777" w:rsidR="00A34B36" w:rsidRPr="0056369A" w:rsidRDefault="00A34B36" w:rsidP="00A34B36">
      <w:pPr>
        <w:spacing w:after="0" w:line="240" w:lineRule="auto"/>
        <w:jc w:val="center"/>
        <w:rPr>
          <w:rFonts w:ascii="Arial" w:hAnsi="Arial" w:cs="Arial"/>
          <w:b/>
          <w:bCs/>
        </w:rPr>
      </w:pPr>
      <w:r w:rsidRPr="0056369A">
        <w:rPr>
          <w:rFonts w:ascii="Arial" w:hAnsi="Arial" w:cs="Arial"/>
          <w:b/>
          <w:bCs/>
        </w:rPr>
        <w:t>III.</w:t>
      </w:r>
    </w:p>
    <w:p w14:paraId="7EC6D729" w14:textId="395FF39F" w:rsidR="00A34B36" w:rsidRPr="001E71CD" w:rsidRDefault="00A34B36" w:rsidP="00C826CB">
      <w:pPr>
        <w:pStyle w:val="xmprfxmsonormal"/>
        <w:shd w:val="clear" w:color="auto" w:fill="FFFFFF"/>
        <w:spacing w:before="0" w:beforeAutospacing="0" w:after="0" w:afterAutospacing="0"/>
        <w:jc w:val="both"/>
        <w:rPr>
          <w:rFonts w:ascii="Arial" w:hAnsi="Arial" w:cs="Arial"/>
          <w:sz w:val="22"/>
          <w:szCs w:val="22"/>
        </w:rPr>
      </w:pPr>
      <w:r w:rsidRPr="0056369A">
        <w:rPr>
          <w:rFonts w:ascii="Arial" w:hAnsi="Arial" w:cs="Arial"/>
          <w:sz w:val="22"/>
          <w:szCs w:val="22"/>
        </w:rPr>
        <w:t>1) Kupní cena ve výši</w:t>
      </w:r>
      <w:r w:rsidRPr="0056369A">
        <w:rPr>
          <w:rFonts w:ascii="Arial" w:hAnsi="Arial" w:cs="Arial"/>
          <w:b/>
          <w:bCs/>
          <w:sz w:val="22"/>
          <w:szCs w:val="22"/>
        </w:rPr>
        <w:t xml:space="preserve"> </w:t>
      </w:r>
      <w:r w:rsidRPr="0056369A">
        <w:rPr>
          <w:rFonts w:ascii="Arial" w:hAnsi="Arial" w:cs="Arial"/>
          <w:bCs/>
          <w:sz w:val="22"/>
          <w:szCs w:val="22"/>
        </w:rPr>
        <w:t xml:space="preserve">12.222 222,-Kč </w:t>
      </w:r>
      <w:r w:rsidRPr="0056369A">
        <w:rPr>
          <w:rFonts w:ascii="Arial" w:hAnsi="Arial" w:cs="Arial"/>
          <w:sz w:val="22"/>
          <w:szCs w:val="22"/>
        </w:rPr>
        <w:t>bude zaplacena takto: Celou kupní cenu ve výši 12.222 222,-Kč</w:t>
      </w:r>
      <w:r w:rsidRPr="0056369A">
        <w:rPr>
          <w:rFonts w:ascii="Arial" w:hAnsi="Arial" w:cs="Arial"/>
          <w:b/>
          <w:bCs/>
          <w:sz w:val="22"/>
          <w:szCs w:val="22"/>
        </w:rPr>
        <w:t xml:space="preserve"> </w:t>
      </w:r>
      <w:r w:rsidRPr="0056369A">
        <w:rPr>
          <w:rFonts w:ascii="Arial" w:hAnsi="Arial" w:cs="Arial"/>
          <w:sz w:val="22"/>
          <w:szCs w:val="22"/>
        </w:rPr>
        <w:t xml:space="preserve">se kupující zavazuje uhradit na účet prodávajícího, číslo účtu </w:t>
      </w:r>
      <w:r w:rsidR="007C748D">
        <w:rPr>
          <w:rFonts w:ascii="Arial" w:hAnsi="Arial" w:cs="Arial"/>
          <w:sz w:val="22"/>
          <w:szCs w:val="22"/>
        </w:rPr>
        <w:t>xxx</w:t>
      </w:r>
      <w:bookmarkStart w:id="0" w:name="_GoBack"/>
      <w:bookmarkEnd w:id="0"/>
      <w:r w:rsidRPr="0056369A">
        <w:rPr>
          <w:rFonts w:ascii="Arial" w:hAnsi="Arial" w:cs="Arial"/>
          <w:sz w:val="22"/>
          <w:szCs w:val="22"/>
        </w:rPr>
        <w:t xml:space="preserve"> vedený u ČSOB a.s., pobočka Ústí  nad Labem, variabilní symbol </w:t>
      </w:r>
      <w:r w:rsidRPr="001E71CD">
        <w:rPr>
          <w:rFonts w:ascii="Arial" w:hAnsi="Arial" w:cs="Arial"/>
          <w:sz w:val="22"/>
          <w:szCs w:val="22"/>
        </w:rPr>
        <w:t>01507311</w:t>
      </w:r>
      <w:r w:rsidRPr="001E71CD">
        <w:rPr>
          <w:rFonts w:ascii="Arial" w:hAnsi="Arial" w:cs="Arial"/>
          <w:i/>
          <w:sz w:val="22"/>
          <w:szCs w:val="22"/>
        </w:rPr>
        <w:t xml:space="preserve"> </w:t>
      </w:r>
      <w:r w:rsidRPr="001E71CD">
        <w:rPr>
          <w:rFonts w:ascii="Arial" w:hAnsi="Arial" w:cs="Arial"/>
          <w:sz w:val="22"/>
          <w:szCs w:val="22"/>
        </w:rPr>
        <w:t xml:space="preserve">z bankovního úvěru na účet bankovní úschovy Komerční banky a.s. na základě Dohody o správě kupní ceny (dále jen DOSKC) do </w:t>
      </w:r>
      <w:r w:rsidR="00386244" w:rsidRPr="001E71CD">
        <w:rPr>
          <w:rFonts w:ascii="Arial" w:hAnsi="Arial" w:cs="Arial"/>
          <w:sz w:val="22"/>
          <w:szCs w:val="22"/>
        </w:rPr>
        <w:t xml:space="preserve">5 Obchodních </w:t>
      </w:r>
      <w:r w:rsidRPr="001E71CD">
        <w:rPr>
          <w:rFonts w:ascii="Arial" w:hAnsi="Arial" w:cs="Arial"/>
          <w:sz w:val="22"/>
          <w:szCs w:val="22"/>
        </w:rPr>
        <w:t xml:space="preserve">dnů </w:t>
      </w:r>
      <w:r w:rsidR="00386244" w:rsidRPr="001E71CD">
        <w:rPr>
          <w:rFonts w:ascii="Arial" w:hAnsi="Arial" w:cs="Arial"/>
          <w:sz w:val="22"/>
          <w:szCs w:val="22"/>
        </w:rPr>
        <w:t>s p</w:t>
      </w:r>
      <w:r w:rsidRPr="001E71CD">
        <w:rPr>
          <w:rFonts w:ascii="Arial" w:hAnsi="Arial" w:cs="Arial"/>
          <w:sz w:val="22"/>
          <w:szCs w:val="22"/>
        </w:rPr>
        <w:t xml:space="preserve">odmínkou uvolnění prostředků z účtu zřízeného dle </w:t>
      </w:r>
      <w:r w:rsidR="002D6422" w:rsidRPr="001E71CD">
        <w:rPr>
          <w:rFonts w:ascii="Arial" w:hAnsi="Arial" w:cs="Arial"/>
          <w:sz w:val="22"/>
          <w:szCs w:val="22"/>
        </w:rPr>
        <w:t>D</w:t>
      </w:r>
      <w:r w:rsidRPr="001E71CD">
        <w:rPr>
          <w:rFonts w:ascii="Arial" w:hAnsi="Arial" w:cs="Arial"/>
          <w:sz w:val="22"/>
          <w:szCs w:val="22"/>
        </w:rPr>
        <w:t xml:space="preserve">ohody o správě kupní ceny ve prospěch </w:t>
      </w:r>
      <w:r w:rsidR="00386244" w:rsidRPr="001E71CD">
        <w:rPr>
          <w:rFonts w:ascii="Arial" w:hAnsi="Arial" w:cs="Arial"/>
          <w:sz w:val="22"/>
          <w:szCs w:val="22"/>
        </w:rPr>
        <w:t xml:space="preserve">Prodávajícího, kterou je </w:t>
      </w:r>
      <w:r w:rsidRPr="001E71CD">
        <w:rPr>
          <w:rFonts w:ascii="Arial" w:hAnsi="Arial" w:cs="Arial"/>
          <w:sz w:val="22"/>
          <w:szCs w:val="22"/>
        </w:rPr>
        <w:t>předložení</w:t>
      </w:r>
      <w:r w:rsidR="002D6422" w:rsidRPr="001E71CD">
        <w:rPr>
          <w:rFonts w:ascii="Arial" w:hAnsi="Arial" w:cs="Arial"/>
          <w:sz w:val="22"/>
          <w:szCs w:val="22"/>
        </w:rPr>
        <w:t xml:space="preserve"> tohoto dokumentu </w:t>
      </w:r>
      <w:r w:rsidRPr="001E71CD">
        <w:rPr>
          <w:rFonts w:ascii="Arial" w:hAnsi="Arial" w:cs="Arial"/>
          <w:sz w:val="22"/>
          <w:szCs w:val="22"/>
        </w:rPr>
        <w:t xml:space="preserve"> </w:t>
      </w:r>
    </w:p>
    <w:p w14:paraId="2D393023" w14:textId="1BBC84DB" w:rsidR="00A34B36" w:rsidRPr="001E71CD" w:rsidRDefault="00A34B36" w:rsidP="00A34B36">
      <w:pPr>
        <w:pStyle w:val="xmprfxmsonormal"/>
        <w:shd w:val="clear" w:color="auto" w:fill="FFFFFF"/>
        <w:spacing w:before="0" w:beforeAutospacing="0" w:after="40" w:afterAutospacing="0"/>
        <w:ind w:left="851" w:hanging="227"/>
        <w:jc w:val="both"/>
        <w:rPr>
          <w:rFonts w:ascii="Arial" w:hAnsi="Arial" w:cs="Arial"/>
          <w:sz w:val="22"/>
          <w:szCs w:val="22"/>
        </w:rPr>
      </w:pPr>
      <w:r w:rsidRPr="001E71CD">
        <w:rPr>
          <w:rFonts w:ascii="Arial" w:hAnsi="Arial" w:cs="Arial"/>
          <w:sz w:val="22"/>
          <w:szCs w:val="22"/>
        </w:rPr>
        <w:t xml:space="preserve">a)  </w:t>
      </w:r>
      <w:r w:rsidRPr="001E71CD">
        <w:rPr>
          <w:rFonts w:ascii="Arial" w:hAnsi="Arial" w:cs="Arial"/>
          <w:b/>
          <w:bCs/>
          <w:sz w:val="22"/>
          <w:szCs w:val="22"/>
        </w:rPr>
        <w:t>výpis/y z katastru nemovitostí</w:t>
      </w:r>
      <w:r w:rsidRPr="001E71CD">
        <w:rPr>
          <w:rFonts w:ascii="Arial" w:hAnsi="Arial" w:cs="Arial"/>
          <w:sz w:val="22"/>
          <w:szCs w:val="22"/>
        </w:rPr>
        <w:t>, ve kterém/</w:t>
      </w:r>
      <w:proofErr w:type="spellStart"/>
      <w:r w:rsidRPr="001E71CD">
        <w:rPr>
          <w:rFonts w:ascii="Arial" w:hAnsi="Arial" w:cs="Arial"/>
          <w:sz w:val="22"/>
          <w:szCs w:val="22"/>
        </w:rPr>
        <w:t>ých</w:t>
      </w:r>
      <w:proofErr w:type="spellEnd"/>
      <w:r w:rsidRPr="001E71CD">
        <w:rPr>
          <w:rFonts w:ascii="Arial" w:hAnsi="Arial" w:cs="Arial"/>
          <w:sz w:val="22"/>
          <w:szCs w:val="22"/>
        </w:rPr>
        <w:t xml:space="preserve"> bude jako jediný vlastník všech Nemovitostí uveden Kupující a na němž/nichž nebudou zapsána žádná zástavní práva, věcná břemena a dále jiná omezení vlastnického práva k těmto Nemovitostem dle části C listu vlastnictví nebo jiné zápisy dle části D listu vlastnictví s výjimkou případného zápisu obnovy katastrálního operátu, změny číslování parcel či pozemkových úprav a s výjimkou údajů týkajících se vlastnictví jednotek, funkčního celku s vlastnictvím jednotky, založení společenství jednotek či prokázání jeho vzniku</w:t>
      </w:r>
      <w:r w:rsidR="00552477" w:rsidRPr="001E71CD">
        <w:rPr>
          <w:rFonts w:ascii="Arial" w:hAnsi="Arial" w:cs="Arial"/>
          <w:sz w:val="22"/>
          <w:szCs w:val="22"/>
        </w:rPr>
        <w:t>.</w:t>
      </w:r>
    </w:p>
    <w:p w14:paraId="2B30FA89" w14:textId="77777777" w:rsidR="00A34B36" w:rsidRPr="0056369A" w:rsidRDefault="00A34B36" w:rsidP="00A34B36">
      <w:pPr>
        <w:spacing w:after="0" w:line="240" w:lineRule="auto"/>
        <w:jc w:val="both"/>
        <w:rPr>
          <w:rFonts w:ascii="Arial" w:hAnsi="Arial" w:cs="Arial"/>
        </w:rPr>
      </w:pPr>
    </w:p>
    <w:p w14:paraId="11081CAF" w14:textId="77777777" w:rsidR="00A34B36" w:rsidRPr="0056369A" w:rsidRDefault="00A34B36" w:rsidP="00A34B36">
      <w:pPr>
        <w:spacing w:after="0" w:line="240" w:lineRule="auto"/>
        <w:jc w:val="both"/>
        <w:rPr>
          <w:rFonts w:ascii="Arial" w:hAnsi="Arial" w:cs="Arial"/>
        </w:rPr>
      </w:pPr>
      <w:r w:rsidRPr="0056369A">
        <w:rPr>
          <w:rFonts w:ascii="Arial" w:hAnsi="Arial" w:cs="Arial"/>
        </w:rPr>
        <w:t>2) V okamžiku uzavření této smlouvy, je prodávající povinen naložit se stejnopisy této smlouvy následovně:</w:t>
      </w:r>
    </w:p>
    <w:p w14:paraId="7F4120EA" w14:textId="77777777" w:rsidR="00A34B36" w:rsidRPr="0056369A" w:rsidRDefault="00A34B36" w:rsidP="00A34B36">
      <w:pPr>
        <w:spacing w:after="0" w:line="240" w:lineRule="auto"/>
        <w:jc w:val="both"/>
        <w:rPr>
          <w:rFonts w:ascii="Arial" w:hAnsi="Arial" w:cs="Arial"/>
        </w:rPr>
      </w:pPr>
    </w:p>
    <w:p w14:paraId="0098ABD2" w14:textId="77777777" w:rsidR="00A34B36" w:rsidRPr="0056369A" w:rsidRDefault="00A34B36" w:rsidP="00A34B36">
      <w:pPr>
        <w:pStyle w:val="Odstavecseseznamem"/>
        <w:spacing w:after="120" w:line="240" w:lineRule="auto"/>
        <w:ind w:left="0"/>
        <w:contextualSpacing w:val="0"/>
        <w:rPr>
          <w:rFonts w:ascii="Arial" w:hAnsi="Arial" w:cs="Arial"/>
        </w:rPr>
      </w:pPr>
      <w:r w:rsidRPr="0056369A">
        <w:rPr>
          <w:rFonts w:ascii="Arial" w:hAnsi="Arial" w:cs="Arial"/>
        </w:rPr>
        <w:t>a) dva stejnopisy si ponechá;</w:t>
      </w:r>
    </w:p>
    <w:p w14:paraId="7C043FAC" w14:textId="77777777" w:rsidR="00A34B36" w:rsidRPr="0056369A" w:rsidRDefault="00A34B36" w:rsidP="00A34B36">
      <w:pPr>
        <w:pStyle w:val="Odstavecseseznamem"/>
        <w:spacing w:after="0" w:line="240" w:lineRule="auto"/>
        <w:ind w:left="0"/>
        <w:contextualSpacing w:val="0"/>
        <w:jc w:val="both"/>
        <w:rPr>
          <w:rFonts w:ascii="Arial" w:hAnsi="Arial" w:cs="Arial"/>
        </w:rPr>
      </w:pPr>
      <w:r w:rsidRPr="0056369A">
        <w:rPr>
          <w:rFonts w:ascii="Arial" w:hAnsi="Arial" w:cs="Arial"/>
        </w:rPr>
        <w:t>b) zbylé stejnopisy odešle kupujícímu na adresu kupujícího uvedenou v této smlouvě výše, a to prostřednictvím doporučeného dopisu. Prodávající je povinen odeslat stejnopisy této smlouvy kupujícímu do 5 pracovních dnů od uzavření této smlouvy. Kupující si dvě originální vyhotovení doručené smlouvy ponechá a zbylý stejnopis přiloží k návrhu na vklad vlastnického práva do katastru nemovitostí.</w:t>
      </w:r>
    </w:p>
    <w:p w14:paraId="4A0BA604" w14:textId="77777777" w:rsidR="00A34B36" w:rsidRPr="0056369A" w:rsidRDefault="00A34B36" w:rsidP="00A34B36">
      <w:pPr>
        <w:pStyle w:val="Odstavecseseznamem"/>
        <w:spacing w:after="0" w:line="240" w:lineRule="auto"/>
        <w:ind w:left="0"/>
        <w:rPr>
          <w:rFonts w:ascii="Arial" w:hAnsi="Arial" w:cs="Arial"/>
        </w:rPr>
      </w:pPr>
    </w:p>
    <w:p w14:paraId="3BECC87C" w14:textId="77777777" w:rsidR="00A34B36" w:rsidRPr="0056369A" w:rsidRDefault="00A34B36" w:rsidP="00A34B36">
      <w:pPr>
        <w:spacing w:after="0" w:line="240" w:lineRule="auto"/>
        <w:jc w:val="both"/>
        <w:rPr>
          <w:rFonts w:ascii="Arial" w:hAnsi="Arial" w:cs="Arial"/>
        </w:rPr>
      </w:pPr>
      <w:r w:rsidRPr="0056369A">
        <w:rPr>
          <w:rFonts w:ascii="Arial" w:hAnsi="Arial" w:cs="Arial"/>
        </w:rPr>
        <w:t>3) Kupující je povinen vyhotovit a podat návrh na vklad vlastnického práva do Katastru nemovitostí (dále jen „Návrh“), a to do 5 pracovních dnů od okamžiku, kdy mu budou doručeny stejnopisy této smlouvy dle čl. III. odst. 2. bodu b) této smlouvy výše, k čemuž jej prodávající výslovně zplnomocňuje. Současně je kupující povinen uhradit správní poplatek z</w:t>
      </w:r>
      <w:r w:rsidRPr="0056369A">
        <w:rPr>
          <w:rFonts w:ascii="Arial" w:hAnsi="Arial" w:cs="Arial"/>
          <w:color w:val="000000"/>
        </w:rPr>
        <w:t>a přijetí návrhu na zahájení řízení o povolení vkladu</w:t>
      </w:r>
      <w:r w:rsidRPr="0056369A">
        <w:rPr>
          <w:rFonts w:ascii="Arial" w:hAnsi="Arial" w:cs="Arial"/>
        </w:rPr>
        <w:t>.</w:t>
      </w:r>
    </w:p>
    <w:p w14:paraId="05D41F82" w14:textId="77777777" w:rsidR="00A34B36" w:rsidRPr="0056369A" w:rsidRDefault="00A34B36" w:rsidP="00A34B36">
      <w:pPr>
        <w:spacing w:after="0" w:line="240" w:lineRule="auto"/>
        <w:jc w:val="both"/>
        <w:rPr>
          <w:rFonts w:ascii="Arial" w:hAnsi="Arial" w:cs="Arial"/>
        </w:rPr>
      </w:pPr>
    </w:p>
    <w:p w14:paraId="35C96544" w14:textId="5BD84A26" w:rsidR="00A34B36" w:rsidRPr="0056369A" w:rsidRDefault="00A34B36" w:rsidP="00A34B36">
      <w:pPr>
        <w:spacing w:after="0" w:line="240" w:lineRule="auto"/>
        <w:jc w:val="both"/>
        <w:rPr>
          <w:rFonts w:ascii="Arial" w:hAnsi="Arial" w:cs="Arial"/>
        </w:rPr>
      </w:pPr>
      <w:r w:rsidRPr="0056369A">
        <w:rPr>
          <w:rFonts w:ascii="Arial" w:hAnsi="Arial" w:cs="Arial"/>
        </w:rPr>
        <w:t xml:space="preserve">4) Kopii podaného Návrhu je kupující povinen odeslat prodávajícímu, a to prostřednictvím elektronické pošty na email </w:t>
      </w:r>
      <w:hyperlink r:id="rId5" w:history="1">
        <w:proofErr w:type="spellStart"/>
        <w:r w:rsidR="007C748D">
          <w:rPr>
            <w:rStyle w:val="Hypertextovodkaz"/>
            <w:rFonts w:ascii="Arial" w:hAnsi="Arial" w:cs="Arial"/>
          </w:rPr>
          <w:t>xxx</w:t>
        </w:r>
        <w:proofErr w:type="spellEnd"/>
      </w:hyperlink>
      <w:r w:rsidRPr="0056369A">
        <w:rPr>
          <w:rFonts w:ascii="Arial" w:hAnsi="Arial" w:cs="Arial"/>
        </w:rPr>
        <w:t>.</w:t>
      </w:r>
    </w:p>
    <w:p w14:paraId="0A3EAD89" w14:textId="77777777" w:rsidR="00A34B36" w:rsidRPr="0056369A" w:rsidRDefault="00A34B36" w:rsidP="00A34B36">
      <w:pPr>
        <w:spacing w:after="0" w:line="240" w:lineRule="auto"/>
        <w:jc w:val="both"/>
        <w:rPr>
          <w:rFonts w:ascii="Arial" w:hAnsi="Arial" w:cs="Arial"/>
        </w:rPr>
      </w:pPr>
    </w:p>
    <w:p w14:paraId="21940D5B" w14:textId="77777777" w:rsidR="00A34B36" w:rsidRPr="0056369A" w:rsidRDefault="00A34B36" w:rsidP="00A34B36">
      <w:pPr>
        <w:spacing w:after="0" w:line="240" w:lineRule="auto"/>
        <w:jc w:val="both"/>
        <w:rPr>
          <w:rFonts w:ascii="Arial" w:hAnsi="Arial" w:cs="Arial"/>
          <w:color w:val="333333"/>
        </w:rPr>
      </w:pPr>
      <w:r w:rsidRPr="0056369A">
        <w:rPr>
          <w:rFonts w:ascii="Arial" w:hAnsi="Arial" w:cs="Arial"/>
        </w:rPr>
        <w:t>5) Prodávající je povinen poskytnout kupujícímu součinnost při přípravě a podání Návrhu.</w:t>
      </w:r>
    </w:p>
    <w:p w14:paraId="47D11275" w14:textId="77777777" w:rsidR="00A34B36" w:rsidRPr="0056369A" w:rsidRDefault="00A34B36" w:rsidP="00A34B36">
      <w:pPr>
        <w:spacing w:after="0" w:line="240" w:lineRule="auto"/>
        <w:jc w:val="both"/>
        <w:rPr>
          <w:rFonts w:ascii="Arial" w:hAnsi="Arial" w:cs="Arial"/>
          <w:color w:val="333333"/>
        </w:rPr>
      </w:pPr>
    </w:p>
    <w:p w14:paraId="3ABDE766" w14:textId="77777777" w:rsidR="0056369A" w:rsidRPr="0056369A" w:rsidRDefault="0056369A" w:rsidP="00A34B36">
      <w:pPr>
        <w:spacing w:after="0" w:line="240" w:lineRule="auto"/>
        <w:jc w:val="both"/>
        <w:rPr>
          <w:rFonts w:ascii="Arial" w:hAnsi="Arial" w:cs="Arial"/>
          <w:color w:val="333333"/>
        </w:rPr>
      </w:pPr>
    </w:p>
    <w:p w14:paraId="2263062E" w14:textId="77777777"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IV.</w:t>
      </w:r>
    </w:p>
    <w:p w14:paraId="4BF0C92F" w14:textId="77777777" w:rsidR="00A34B36" w:rsidRPr="0056369A" w:rsidRDefault="00A34B36" w:rsidP="00A34B36">
      <w:pPr>
        <w:spacing w:after="0" w:line="240" w:lineRule="auto"/>
        <w:jc w:val="both"/>
        <w:rPr>
          <w:rFonts w:ascii="Arial" w:hAnsi="Arial" w:cs="Arial"/>
        </w:rPr>
      </w:pPr>
      <w:r w:rsidRPr="0056369A">
        <w:rPr>
          <w:rFonts w:ascii="Arial" w:hAnsi="Arial" w:cs="Arial"/>
        </w:rPr>
        <w:t xml:space="preserve">1) Prodávající prohlašuje, že na převáděné nemovitosti neváznou žádné dluhy, věcná břemena či jiné věcné právo, ani žádné užívací právo třetí osoby, </w:t>
      </w:r>
      <w:r w:rsidR="007B1B2B" w:rsidRPr="0056369A">
        <w:rPr>
          <w:rFonts w:ascii="Arial" w:hAnsi="Arial" w:cs="Arial"/>
        </w:rPr>
        <w:t>kromě nájemních smluv uvedených v </w:t>
      </w:r>
      <w:r w:rsidR="0056369A">
        <w:rPr>
          <w:rFonts w:ascii="Arial" w:hAnsi="Arial" w:cs="Arial"/>
        </w:rPr>
        <w:t>P</w:t>
      </w:r>
      <w:r w:rsidR="007B1B2B" w:rsidRPr="0056369A">
        <w:rPr>
          <w:rFonts w:ascii="Arial" w:hAnsi="Arial" w:cs="Arial"/>
        </w:rPr>
        <w:t xml:space="preserve">říloze č. 2 této smlouvy </w:t>
      </w:r>
      <w:r w:rsidRPr="0056369A">
        <w:rPr>
          <w:rFonts w:ascii="Arial" w:hAnsi="Arial" w:cs="Arial"/>
        </w:rPr>
        <w:t>ani jiné faktické či právní vady, které by bránily řádnému výkonu vlastnického práva k převáděné nemovitosti.</w:t>
      </w:r>
    </w:p>
    <w:p w14:paraId="6F62EBEF" w14:textId="77777777" w:rsidR="00A34B36" w:rsidRPr="0056369A" w:rsidRDefault="00A34B36" w:rsidP="00A34B36">
      <w:pPr>
        <w:spacing w:after="0" w:line="240" w:lineRule="auto"/>
        <w:jc w:val="both"/>
        <w:rPr>
          <w:rFonts w:ascii="Arial" w:hAnsi="Arial" w:cs="Arial"/>
        </w:rPr>
      </w:pPr>
    </w:p>
    <w:p w14:paraId="41022430" w14:textId="77777777" w:rsidR="00A34B36" w:rsidRPr="0056369A" w:rsidRDefault="00A34B36" w:rsidP="00A34B36">
      <w:pPr>
        <w:autoSpaceDE w:val="0"/>
        <w:autoSpaceDN w:val="0"/>
        <w:spacing w:after="0" w:line="240" w:lineRule="auto"/>
        <w:jc w:val="both"/>
        <w:rPr>
          <w:rFonts w:ascii="Arial" w:hAnsi="Arial" w:cs="Arial"/>
        </w:rPr>
      </w:pPr>
      <w:r w:rsidRPr="0056369A">
        <w:rPr>
          <w:rFonts w:ascii="Arial" w:hAnsi="Arial" w:cs="Arial"/>
        </w:rPr>
        <w:lastRenderedPageBreak/>
        <w:t>2) Kupující prohlašuje, že si převáděnou nemovitost řádně prohlédl, že byl seznámen s jejím stavem, jakož i přístupem k ní a že ji nabývá ve stavu, v jakém se nachází ke dni podpisu této smlouvy, a to tak, jak stojí a leží, a výslovně se vzdává práva na uplatnění nároků z vad převáděné nemovitosti a jejích součástí a příslušenství.</w:t>
      </w:r>
    </w:p>
    <w:p w14:paraId="0A3322BA" w14:textId="77777777" w:rsidR="00A34B36" w:rsidRPr="0056369A" w:rsidRDefault="00A34B36" w:rsidP="00A34B36">
      <w:pPr>
        <w:autoSpaceDE w:val="0"/>
        <w:autoSpaceDN w:val="0"/>
        <w:spacing w:after="0" w:line="240" w:lineRule="auto"/>
        <w:jc w:val="both"/>
        <w:rPr>
          <w:rFonts w:ascii="Arial" w:hAnsi="Arial" w:cs="Arial"/>
        </w:rPr>
      </w:pPr>
    </w:p>
    <w:p w14:paraId="66C7F284" w14:textId="77777777" w:rsidR="00A34B36" w:rsidRPr="0056369A" w:rsidRDefault="00A34B36" w:rsidP="00A34B36">
      <w:pPr>
        <w:widowControl w:val="0"/>
        <w:spacing w:after="0" w:line="240" w:lineRule="auto"/>
        <w:ind w:right="72"/>
        <w:jc w:val="both"/>
        <w:rPr>
          <w:rFonts w:ascii="Arial" w:hAnsi="Arial" w:cs="Arial"/>
        </w:rPr>
      </w:pPr>
      <w:r w:rsidRPr="0056369A">
        <w:rPr>
          <w:rFonts w:ascii="Arial" w:hAnsi="Arial" w:cs="Arial"/>
        </w:rPr>
        <w:t>3) Kupující dále prohlašuje, že je mu známa skutečnost, že s ohledem na ustanovení § 15 odst. 1 písm. a) zákona č. 111/1998 Sb., o vysokých školách a o změně a doplnění dalších zákonů, ve znění pozdějších předpisů, je nezbytnou podmínkou pro uzavření kupní smlouvy na převáděnou nemovitost vydání předchozího písemného souhlasu ze strany Správní rady prodávajícího. Prodávající prohlašuje, že předchozí písemný souhlas dle ustanovení § 15 odst. 1 písm. a) zákona č. 111/1998 Sb., o vysokých školách, ve znění pozdějších předpisů Správní rada vydala dne 14.5.2024.</w:t>
      </w:r>
    </w:p>
    <w:p w14:paraId="1FAF8D98" w14:textId="77777777" w:rsidR="00A34B36" w:rsidRPr="0056369A" w:rsidRDefault="00A34B36" w:rsidP="00A34B36">
      <w:pPr>
        <w:autoSpaceDE w:val="0"/>
        <w:autoSpaceDN w:val="0"/>
        <w:spacing w:after="0" w:line="240" w:lineRule="auto"/>
        <w:jc w:val="both"/>
        <w:rPr>
          <w:rFonts w:ascii="Arial" w:hAnsi="Arial" w:cs="Arial"/>
        </w:rPr>
      </w:pPr>
    </w:p>
    <w:p w14:paraId="2CD7B951" w14:textId="77777777" w:rsidR="00A34B36" w:rsidRPr="0056369A" w:rsidRDefault="00A34B36" w:rsidP="00A34B36">
      <w:pPr>
        <w:spacing w:after="0" w:line="240" w:lineRule="auto"/>
        <w:jc w:val="both"/>
        <w:rPr>
          <w:rFonts w:ascii="Arial" w:hAnsi="Arial" w:cs="Arial"/>
        </w:rPr>
      </w:pPr>
      <w:r w:rsidRPr="0056369A">
        <w:rPr>
          <w:rFonts w:ascii="Arial" w:hAnsi="Arial" w:cs="Arial"/>
        </w:rPr>
        <w:t>4) Prodávající a kupující prohlašují, že nejsou v úpadku, ani že proti nim není vedeno nalézací, exekuční či jiné řízení, které by bylo způsobilé zpochybnit platnost či účinnost této smlouvy nebo které by se mohlo dotýkat předmětu převodu práv a povinností vyplývajících z této smlouvy.</w:t>
      </w:r>
    </w:p>
    <w:p w14:paraId="6AED1BA2" w14:textId="77777777" w:rsidR="00A34B36" w:rsidRPr="0056369A" w:rsidRDefault="00A34B36" w:rsidP="00A34B36">
      <w:pPr>
        <w:spacing w:after="0" w:line="240" w:lineRule="auto"/>
        <w:jc w:val="both"/>
        <w:rPr>
          <w:rFonts w:ascii="Arial" w:hAnsi="Arial" w:cs="Arial"/>
        </w:rPr>
      </w:pPr>
    </w:p>
    <w:p w14:paraId="254A136F" w14:textId="77777777" w:rsidR="00A34B36" w:rsidRPr="0056369A" w:rsidRDefault="00A34B36" w:rsidP="00A34B36">
      <w:pPr>
        <w:widowControl w:val="0"/>
        <w:spacing w:after="0" w:line="240" w:lineRule="auto"/>
        <w:jc w:val="both"/>
        <w:rPr>
          <w:rFonts w:ascii="Arial" w:hAnsi="Arial" w:cs="Arial"/>
        </w:rPr>
      </w:pPr>
      <w:r w:rsidRPr="0056369A">
        <w:rPr>
          <w:rFonts w:ascii="Arial" w:hAnsi="Arial" w:cs="Arial"/>
        </w:rPr>
        <w:t>5) Prodávající i kupující prohlašují, že jsou bez omezení oprávněni k uzavření této smlouvy a že jejím naplněním nedojde k poškození práv či oprávněných zájmů jakýchkoli třetích osob.</w:t>
      </w:r>
    </w:p>
    <w:p w14:paraId="25D84D49" w14:textId="77777777" w:rsidR="00A34B36" w:rsidRPr="0056369A" w:rsidRDefault="00A34B36" w:rsidP="00A34B36">
      <w:pPr>
        <w:widowControl w:val="0"/>
        <w:spacing w:after="0" w:line="240" w:lineRule="auto"/>
        <w:jc w:val="both"/>
        <w:rPr>
          <w:rFonts w:ascii="Arial" w:hAnsi="Arial" w:cs="Arial"/>
        </w:rPr>
      </w:pPr>
    </w:p>
    <w:p w14:paraId="7619B9B1" w14:textId="77777777" w:rsidR="0056369A" w:rsidRPr="0056369A" w:rsidRDefault="0056369A" w:rsidP="00A34B36">
      <w:pPr>
        <w:widowControl w:val="0"/>
        <w:spacing w:after="0" w:line="240" w:lineRule="auto"/>
        <w:jc w:val="both"/>
        <w:rPr>
          <w:rFonts w:ascii="Arial" w:hAnsi="Arial" w:cs="Arial"/>
        </w:rPr>
      </w:pPr>
    </w:p>
    <w:p w14:paraId="53F5A2C7" w14:textId="77777777"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V.</w:t>
      </w:r>
    </w:p>
    <w:p w14:paraId="1172804A" w14:textId="77777777" w:rsidR="00A34B36" w:rsidRPr="0056369A" w:rsidRDefault="00A34B36" w:rsidP="00A34B36">
      <w:pPr>
        <w:widowControl w:val="0"/>
        <w:spacing w:after="0" w:line="240" w:lineRule="auto"/>
        <w:jc w:val="both"/>
        <w:rPr>
          <w:rFonts w:ascii="Arial" w:hAnsi="Arial" w:cs="Arial"/>
        </w:rPr>
      </w:pPr>
      <w:r w:rsidRPr="0056369A">
        <w:rPr>
          <w:rFonts w:ascii="Arial" w:hAnsi="Arial" w:cs="Arial"/>
        </w:rPr>
        <w:t>1) Prodávající se zavazuje převáděnou nemovitost předat kupujícímu nejpozději do 30 dnů ode dne podání Návrhu, o čemž bude sepsán předávací protokol. Předávacím protokolem se rozumí společné prohlášení prodávajícího a kupujícího o skutečnosti předání převáděné nemovitosti prodávajícím a jejího převzetí kupujícím a prohlášení o stavu převáděné nemovitosti.</w:t>
      </w:r>
    </w:p>
    <w:p w14:paraId="70B0621C" w14:textId="77777777" w:rsidR="00A34B36" w:rsidRPr="0056369A" w:rsidRDefault="00A34B36" w:rsidP="00A34B36">
      <w:pPr>
        <w:widowControl w:val="0"/>
        <w:spacing w:after="0" w:line="240" w:lineRule="auto"/>
        <w:ind w:hanging="142"/>
        <w:jc w:val="both"/>
        <w:rPr>
          <w:rFonts w:ascii="Arial" w:hAnsi="Arial" w:cs="Arial"/>
        </w:rPr>
      </w:pPr>
    </w:p>
    <w:p w14:paraId="39B0B419" w14:textId="77777777" w:rsidR="00A34B36" w:rsidRPr="0056369A" w:rsidRDefault="00A34B36" w:rsidP="00A34B36">
      <w:pPr>
        <w:widowControl w:val="0"/>
        <w:spacing w:after="0" w:line="240" w:lineRule="auto"/>
        <w:jc w:val="both"/>
        <w:rPr>
          <w:rFonts w:ascii="Arial" w:hAnsi="Arial" w:cs="Arial"/>
        </w:rPr>
      </w:pPr>
      <w:r w:rsidRPr="0056369A">
        <w:rPr>
          <w:rFonts w:ascii="Arial" w:hAnsi="Arial" w:cs="Arial"/>
        </w:rPr>
        <w:t xml:space="preserve">2) V případě, že kupující nepřevezme včas převáděnou nemovitost, zavazuje se kupující zaplatit prodávajícímu smluvní pokutu ve výši 10.000,- Kč splatnou do 5 dnů ode dne, kdy měl převáděnou nemovitost převzít, a dále se kupující zavazuje zaplatit částku ve výši 500,- Kč za každý další den prodlení. </w:t>
      </w:r>
    </w:p>
    <w:p w14:paraId="4AF9FA86" w14:textId="77777777" w:rsidR="00A34B36" w:rsidRPr="0056369A" w:rsidRDefault="00A34B36" w:rsidP="00A34B36">
      <w:pPr>
        <w:widowControl w:val="0"/>
        <w:spacing w:after="0" w:line="240" w:lineRule="auto"/>
        <w:jc w:val="both"/>
        <w:rPr>
          <w:rFonts w:ascii="Arial" w:hAnsi="Arial" w:cs="Arial"/>
        </w:rPr>
      </w:pPr>
    </w:p>
    <w:p w14:paraId="730CBF8B" w14:textId="77777777" w:rsidR="00A34B36" w:rsidRPr="0056369A" w:rsidRDefault="00A34B36" w:rsidP="00A34B36">
      <w:pPr>
        <w:widowControl w:val="0"/>
        <w:spacing w:after="0" w:line="240" w:lineRule="auto"/>
        <w:jc w:val="both"/>
        <w:rPr>
          <w:rFonts w:ascii="Arial" w:hAnsi="Arial" w:cs="Arial"/>
        </w:rPr>
      </w:pPr>
      <w:r w:rsidRPr="0056369A">
        <w:rPr>
          <w:rFonts w:ascii="Arial" w:hAnsi="Arial" w:cs="Arial"/>
        </w:rPr>
        <w:t>3) Prodávající odpovídá kupujícímu a kupující odpovídá prodávajícímu za veškerou případnou škodu, která by byla způsobena nepravdivostí prohlášení uvedených v této smlouvě. Pokud by někdo vůči kupujícímu uplatňoval jakoukoliv pohledávku či jiné právo k převáděné nemovitosti vzniklé před vkladem vlastnického práva ve prospěch kupujícího do katastru nemovitostí, zavazuje se prodávající, že pohledávku zaplatí či jiné právo uspokojí a dále, že kupujícímu nahradí vzniklou škodu.</w:t>
      </w:r>
    </w:p>
    <w:p w14:paraId="4B1D21AB" w14:textId="77777777" w:rsidR="00A34B36" w:rsidRPr="0056369A" w:rsidRDefault="00A34B36" w:rsidP="00A34B36">
      <w:pPr>
        <w:widowControl w:val="0"/>
        <w:spacing w:after="0" w:line="240" w:lineRule="auto"/>
        <w:jc w:val="both"/>
        <w:rPr>
          <w:rFonts w:ascii="Arial" w:hAnsi="Arial" w:cs="Arial"/>
        </w:rPr>
      </w:pPr>
    </w:p>
    <w:p w14:paraId="37A185CC" w14:textId="77777777" w:rsidR="00A34B36" w:rsidRPr="0056369A" w:rsidRDefault="00A34B36" w:rsidP="00A34B36">
      <w:pPr>
        <w:spacing w:after="0" w:line="240" w:lineRule="auto"/>
        <w:jc w:val="both"/>
        <w:rPr>
          <w:rFonts w:ascii="Arial" w:hAnsi="Arial" w:cs="Arial"/>
        </w:rPr>
      </w:pPr>
      <w:r w:rsidRPr="0056369A">
        <w:rPr>
          <w:rFonts w:ascii="Arial" w:hAnsi="Arial" w:cs="Arial"/>
        </w:rPr>
        <w:t xml:space="preserve">4) Na kupujícího přecházejí veškeré užitky a nebezpečí nahodilé škody nebo poškození či zničení převáděné nemovitosti a veškerá práva a povinnosti spojené s držením a užíváním převáděné nemovitosti, zejména povinnost platit veškeré poplatky spojené s užíváním převáděné nemovitosti, okamžikem jejího protokolárního převzetí. </w:t>
      </w:r>
    </w:p>
    <w:p w14:paraId="4A96B36F" w14:textId="77777777" w:rsidR="00A34B36" w:rsidRPr="0056369A" w:rsidRDefault="00A34B36" w:rsidP="00A34B36">
      <w:pPr>
        <w:widowControl w:val="0"/>
        <w:spacing w:after="0" w:line="240" w:lineRule="auto"/>
        <w:jc w:val="both"/>
        <w:rPr>
          <w:rFonts w:ascii="Arial" w:hAnsi="Arial" w:cs="Arial"/>
        </w:rPr>
      </w:pPr>
    </w:p>
    <w:p w14:paraId="126E7860" w14:textId="77777777" w:rsidR="0056369A" w:rsidRPr="0056369A" w:rsidRDefault="0056369A" w:rsidP="00A34B36">
      <w:pPr>
        <w:widowControl w:val="0"/>
        <w:spacing w:after="0" w:line="240" w:lineRule="auto"/>
        <w:jc w:val="both"/>
        <w:rPr>
          <w:rFonts w:ascii="Arial" w:hAnsi="Arial" w:cs="Arial"/>
        </w:rPr>
      </w:pPr>
    </w:p>
    <w:p w14:paraId="330CC68E" w14:textId="77777777" w:rsidR="00A34B36" w:rsidRPr="0056369A" w:rsidRDefault="00A34B36" w:rsidP="00A34B36">
      <w:pPr>
        <w:widowControl w:val="0"/>
        <w:spacing w:after="0" w:line="240" w:lineRule="auto"/>
        <w:jc w:val="center"/>
        <w:rPr>
          <w:rFonts w:ascii="Arial" w:hAnsi="Arial" w:cs="Arial"/>
          <w:b/>
          <w:bCs/>
        </w:rPr>
      </w:pPr>
      <w:r w:rsidRPr="0056369A">
        <w:rPr>
          <w:rFonts w:ascii="Arial" w:hAnsi="Arial" w:cs="Arial"/>
          <w:b/>
          <w:bCs/>
        </w:rPr>
        <w:t>VI.</w:t>
      </w:r>
    </w:p>
    <w:p w14:paraId="0C29FA99" w14:textId="77777777" w:rsidR="00A34B36" w:rsidRPr="0056369A" w:rsidRDefault="00A34B36" w:rsidP="00A34B36">
      <w:pPr>
        <w:widowControl w:val="0"/>
        <w:spacing w:after="0" w:line="240" w:lineRule="auto"/>
        <w:jc w:val="both"/>
        <w:rPr>
          <w:rFonts w:ascii="Arial" w:hAnsi="Arial" w:cs="Arial"/>
        </w:rPr>
      </w:pPr>
      <w:r w:rsidRPr="0056369A">
        <w:rPr>
          <w:rFonts w:ascii="Arial" w:hAnsi="Arial" w:cs="Arial"/>
        </w:rPr>
        <w:t xml:space="preserve">1) Kupující nabude vlastnické právo k převáděné nemovitosti specifikované v čl. I. této smlouvy vkladem do katastru nemovitostí u Katastrálního úřadu pro Ústecký kraj, Katastrální pracoviště Ústí nad Labem. </w:t>
      </w:r>
    </w:p>
    <w:p w14:paraId="417F7E39" w14:textId="77777777" w:rsidR="00A34B36" w:rsidRPr="0056369A" w:rsidRDefault="00A34B36" w:rsidP="00A34B36">
      <w:pPr>
        <w:widowControl w:val="0"/>
        <w:spacing w:after="0" w:line="240" w:lineRule="auto"/>
        <w:jc w:val="both"/>
        <w:rPr>
          <w:rFonts w:ascii="Arial" w:hAnsi="Arial" w:cs="Arial"/>
        </w:rPr>
      </w:pPr>
    </w:p>
    <w:p w14:paraId="531A24DA" w14:textId="77777777" w:rsidR="0056369A" w:rsidRPr="0056369A" w:rsidRDefault="0056369A" w:rsidP="00A34B36">
      <w:pPr>
        <w:widowControl w:val="0"/>
        <w:spacing w:after="0" w:line="240" w:lineRule="auto"/>
        <w:jc w:val="both"/>
        <w:rPr>
          <w:rFonts w:ascii="Arial" w:hAnsi="Arial" w:cs="Arial"/>
        </w:rPr>
      </w:pPr>
    </w:p>
    <w:p w14:paraId="2D04985D" w14:textId="77777777" w:rsidR="00A34B36" w:rsidRPr="0056369A" w:rsidRDefault="00A34B36" w:rsidP="00A34B36">
      <w:pPr>
        <w:spacing w:after="0" w:line="240" w:lineRule="auto"/>
        <w:jc w:val="center"/>
        <w:rPr>
          <w:rFonts w:ascii="Arial" w:hAnsi="Arial" w:cs="Arial"/>
          <w:b/>
        </w:rPr>
      </w:pPr>
      <w:r w:rsidRPr="0056369A">
        <w:rPr>
          <w:rFonts w:ascii="Arial" w:hAnsi="Arial" w:cs="Arial"/>
          <w:b/>
        </w:rPr>
        <w:t>VII.</w:t>
      </w:r>
    </w:p>
    <w:p w14:paraId="2455E11B" w14:textId="77777777" w:rsidR="00A34B36" w:rsidRPr="0056369A" w:rsidRDefault="00A34B36" w:rsidP="00A34B36">
      <w:pPr>
        <w:pStyle w:val="Odstavecseseznamem"/>
        <w:tabs>
          <w:tab w:val="left" w:pos="426"/>
        </w:tabs>
        <w:spacing w:after="0" w:line="240" w:lineRule="auto"/>
        <w:ind w:left="0"/>
        <w:jc w:val="both"/>
        <w:rPr>
          <w:rFonts w:ascii="Arial" w:hAnsi="Arial" w:cs="Arial"/>
        </w:rPr>
      </w:pPr>
      <w:r w:rsidRPr="0056369A">
        <w:rPr>
          <w:rFonts w:ascii="Arial" w:hAnsi="Arial" w:cs="Arial"/>
        </w:rPr>
        <w:lastRenderedPageBreak/>
        <w:t>1) Smluvní strany se podpisem této smlouvy dohodly, že ustanovení § 2050 zákona č.  89/2012  Sb., občanského zákoníku, ve znění pozdějších předpisů, se pro právní vztahy založené touto smlouvou, vylučuje.</w:t>
      </w:r>
    </w:p>
    <w:p w14:paraId="0DA9A0ED" w14:textId="77777777" w:rsidR="00A34B36" w:rsidRPr="0056369A" w:rsidRDefault="00A34B36" w:rsidP="00A34B36">
      <w:pPr>
        <w:pStyle w:val="Odstavecseseznamem"/>
        <w:tabs>
          <w:tab w:val="left" w:pos="426"/>
        </w:tabs>
        <w:spacing w:after="0" w:line="240" w:lineRule="auto"/>
        <w:ind w:left="0"/>
        <w:jc w:val="both"/>
        <w:rPr>
          <w:rFonts w:ascii="Arial" w:hAnsi="Arial" w:cs="Arial"/>
        </w:rPr>
      </w:pPr>
    </w:p>
    <w:p w14:paraId="3F8F6EF4" w14:textId="77777777" w:rsidR="00A34B36" w:rsidRPr="0056369A" w:rsidRDefault="00A34B36" w:rsidP="00A34B36">
      <w:pPr>
        <w:pStyle w:val="Odstavecseseznamem"/>
        <w:tabs>
          <w:tab w:val="left" w:pos="426"/>
        </w:tabs>
        <w:spacing w:after="0" w:line="240" w:lineRule="auto"/>
        <w:ind w:left="0"/>
        <w:jc w:val="both"/>
        <w:rPr>
          <w:rFonts w:ascii="Arial" w:hAnsi="Arial" w:cs="Arial"/>
        </w:rPr>
      </w:pPr>
      <w:r w:rsidRPr="0056369A">
        <w:rPr>
          <w:rFonts w:ascii="Arial" w:hAnsi="Arial" w:cs="Arial"/>
        </w:rPr>
        <w:t>2) Smluvní strany se podpisem této smlouvy dohodly, že vylučují dále aplikaci ustanovení §  557 a § 1805 zákona č. 89/2012 Sb., občanského zákoníku, ve znění pozdějších předpisů.</w:t>
      </w:r>
    </w:p>
    <w:p w14:paraId="7CA04BB9" w14:textId="77777777" w:rsidR="00A34B36" w:rsidRPr="0056369A" w:rsidRDefault="00A34B36" w:rsidP="00A34B36">
      <w:pPr>
        <w:spacing w:after="0" w:line="240" w:lineRule="auto"/>
        <w:jc w:val="both"/>
        <w:rPr>
          <w:rFonts w:ascii="Arial" w:hAnsi="Arial" w:cs="Arial"/>
          <w:b/>
        </w:rPr>
      </w:pPr>
    </w:p>
    <w:p w14:paraId="2C85E42E" w14:textId="77777777" w:rsidR="00A34B36" w:rsidRPr="0056369A" w:rsidRDefault="00A34B36" w:rsidP="00A34B36">
      <w:pPr>
        <w:pStyle w:val="StylSmluv2"/>
        <w:rPr>
          <w:rFonts w:ascii="Arial" w:hAnsi="Arial" w:cs="Arial"/>
        </w:rPr>
      </w:pPr>
      <w:r w:rsidRPr="0056369A">
        <w:rPr>
          <w:rFonts w:ascii="Arial" w:hAnsi="Arial" w:cs="Arial"/>
        </w:rPr>
        <w:t>3) Kupující na sebe bere, v souladu s ustanovením § 1765 odst. 2 zákona č. 89/2012 Sb., občanského zákoníku, ve znění pozdějších předpisů, nebezpečí změny okolností.</w:t>
      </w:r>
    </w:p>
    <w:p w14:paraId="278F88D0" w14:textId="77777777" w:rsidR="00A34B36" w:rsidRPr="0056369A" w:rsidRDefault="00A34B36" w:rsidP="00A34B36">
      <w:pPr>
        <w:spacing w:after="0" w:line="240" w:lineRule="auto"/>
        <w:jc w:val="both"/>
        <w:rPr>
          <w:rFonts w:ascii="Arial" w:hAnsi="Arial" w:cs="Arial"/>
          <w:b/>
        </w:rPr>
      </w:pPr>
    </w:p>
    <w:p w14:paraId="48804DB5" w14:textId="77777777" w:rsidR="0056369A" w:rsidRPr="0056369A" w:rsidRDefault="0056369A" w:rsidP="00A34B36">
      <w:pPr>
        <w:spacing w:after="0" w:line="240" w:lineRule="auto"/>
        <w:jc w:val="both"/>
        <w:rPr>
          <w:rFonts w:ascii="Arial" w:hAnsi="Arial" w:cs="Arial"/>
          <w:b/>
        </w:rPr>
      </w:pPr>
    </w:p>
    <w:p w14:paraId="7D31F0CB" w14:textId="77777777" w:rsidR="00A34B36" w:rsidRPr="0056369A" w:rsidRDefault="00A34B36" w:rsidP="00A34B36">
      <w:pPr>
        <w:spacing w:after="0" w:line="240" w:lineRule="auto"/>
        <w:jc w:val="center"/>
        <w:rPr>
          <w:rFonts w:ascii="Arial" w:hAnsi="Arial" w:cs="Arial"/>
          <w:b/>
        </w:rPr>
      </w:pPr>
      <w:r w:rsidRPr="0056369A">
        <w:rPr>
          <w:rFonts w:ascii="Arial" w:hAnsi="Arial" w:cs="Arial"/>
          <w:b/>
        </w:rPr>
        <w:t>VIII.</w:t>
      </w:r>
    </w:p>
    <w:p w14:paraId="7FEF85FE" w14:textId="77777777" w:rsidR="00A34B36" w:rsidRPr="0056369A" w:rsidRDefault="00A34B36" w:rsidP="00A34B36">
      <w:pPr>
        <w:pStyle w:val="StylSmluv2"/>
        <w:spacing w:before="0" w:after="0"/>
        <w:rPr>
          <w:rFonts w:ascii="Arial" w:hAnsi="Arial" w:cs="Arial"/>
        </w:rPr>
      </w:pPr>
      <w:r w:rsidRPr="0056369A">
        <w:rPr>
          <w:rFonts w:ascii="Arial" w:hAnsi="Arial" w:cs="Arial"/>
        </w:rPr>
        <w:t>1) V případě, že se ukáže, popřípadě stane-li se kdykoliv v budoucnu, některé ustanovení této smlouvy neplatné a/nebo neúčinné, zůstávají ostatní ustanovení této smlouvy v platnosti a účinnosti. Na místo neplatného či neúčinného ustanovení se použijí svým výsledkem nejlépe odpovídající ustanovení obecně závazných právních předpisů upravujících danou otázku vzájemného vztahu smluvních stran, zejména příslušná ustanovení zákona č. 89/2012 Sb., občanského zákoníku, ve znění pozdějších předpisů. Smluvní strany se dále zavazují upravit svůj vztah přijetím jiného ustanovení, které svým výsledkem nejlépe odpovídá jejich záměru definovaném v příslušném neplatném, resp. neúčinném ustanovení této smlouvy.</w:t>
      </w:r>
    </w:p>
    <w:p w14:paraId="22F450FE" w14:textId="77777777" w:rsidR="00A34B36" w:rsidRPr="0056369A" w:rsidRDefault="00A34B36" w:rsidP="00A34B36">
      <w:pPr>
        <w:spacing w:after="0" w:line="240" w:lineRule="auto"/>
        <w:rPr>
          <w:rFonts w:ascii="Arial" w:hAnsi="Arial" w:cs="Arial"/>
        </w:rPr>
      </w:pPr>
    </w:p>
    <w:p w14:paraId="11D3F386" w14:textId="77777777" w:rsidR="0056369A" w:rsidRPr="0056369A" w:rsidRDefault="0056369A" w:rsidP="00A34B36">
      <w:pPr>
        <w:spacing w:after="0" w:line="240" w:lineRule="auto"/>
        <w:rPr>
          <w:rFonts w:ascii="Arial" w:hAnsi="Arial" w:cs="Arial"/>
        </w:rPr>
      </w:pPr>
    </w:p>
    <w:p w14:paraId="0B320797" w14:textId="77777777" w:rsidR="00A34B36" w:rsidRPr="0056369A" w:rsidRDefault="00A34B36" w:rsidP="00A34B36">
      <w:pPr>
        <w:spacing w:after="0" w:line="240" w:lineRule="auto"/>
        <w:jc w:val="center"/>
        <w:rPr>
          <w:rFonts w:ascii="Arial" w:hAnsi="Arial" w:cs="Arial"/>
          <w:b/>
        </w:rPr>
      </w:pPr>
      <w:r w:rsidRPr="0056369A">
        <w:rPr>
          <w:rFonts w:ascii="Arial" w:hAnsi="Arial" w:cs="Arial"/>
          <w:b/>
        </w:rPr>
        <w:t>IX.</w:t>
      </w:r>
    </w:p>
    <w:p w14:paraId="1959F045" w14:textId="77777777" w:rsidR="00A34B36" w:rsidRPr="0056369A" w:rsidRDefault="00A34B36" w:rsidP="00A34B36">
      <w:pPr>
        <w:pStyle w:val="Zkladntext"/>
        <w:widowControl/>
        <w:tabs>
          <w:tab w:val="num" w:pos="567"/>
        </w:tabs>
        <w:spacing w:before="0" w:after="0"/>
        <w:rPr>
          <w:rFonts w:ascii="Arial" w:hAnsi="Arial" w:cs="Arial"/>
          <w:sz w:val="22"/>
          <w:szCs w:val="22"/>
        </w:rPr>
      </w:pPr>
      <w:r w:rsidRPr="0056369A">
        <w:rPr>
          <w:rFonts w:ascii="Arial" w:hAnsi="Arial" w:cs="Arial"/>
          <w:sz w:val="22"/>
          <w:szCs w:val="22"/>
        </w:rPr>
        <w:t xml:space="preserve">1) Vztahy vznikající z této smlouvy, jakož i právní vztahy s touto smlouvou související, včetně otázek její platnosti, eventuálně následky její neplatnosti, se řídí zákonem č. 89/2012 Sb., občanský zákoník, ve znění pozdějších předpisů </w:t>
      </w:r>
    </w:p>
    <w:p w14:paraId="2A633453" w14:textId="77777777" w:rsidR="00A34B36" w:rsidRPr="0056369A" w:rsidRDefault="00A34B36" w:rsidP="00A34B36">
      <w:pPr>
        <w:pStyle w:val="Default"/>
        <w:jc w:val="both"/>
        <w:rPr>
          <w:sz w:val="22"/>
          <w:szCs w:val="22"/>
        </w:rPr>
      </w:pPr>
    </w:p>
    <w:p w14:paraId="3ADB22E7" w14:textId="77777777" w:rsidR="00A34B36" w:rsidRPr="0056369A" w:rsidRDefault="00A34B36" w:rsidP="00A34B36">
      <w:pPr>
        <w:pStyle w:val="Default"/>
        <w:jc w:val="both"/>
        <w:rPr>
          <w:sz w:val="22"/>
          <w:szCs w:val="22"/>
        </w:rPr>
      </w:pPr>
      <w:r w:rsidRPr="0056369A">
        <w:rPr>
          <w:sz w:val="22"/>
          <w:szCs w:val="22"/>
        </w:rPr>
        <w:t>2) Práva vyplývající z této smlouvy či jejího porušení se promlčují ve lhůtě 10 let ode dne, kdy právo mohlo být uplatněno poprvé.</w:t>
      </w:r>
    </w:p>
    <w:p w14:paraId="03D6CE17" w14:textId="77777777" w:rsidR="00A34B36" w:rsidRPr="0056369A" w:rsidRDefault="00A34B36" w:rsidP="00A34B36">
      <w:pPr>
        <w:pStyle w:val="Default"/>
        <w:jc w:val="both"/>
        <w:rPr>
          <w:sz w:val="22"/>
          <w:szCs w:val="22"/>
        </w:rPr>
      </w:pPr>
    </w:p>
    <w:p w14:paraId="62ACF77C" w14:textId="77777777" w:rsidR="00A34B36" w:rsidRPr="0056369A" w:rsidRDefault="00A34B36" w:rsidP="00A34B36">
      <w:pPr>
        <w:pStyle w:val="Default"/>
        <w:jc w:val="both"/>
        <w:rPr>
          <w:sz w:val="22"/>
          <w:szCs w:val="22"/>
        </w:rPr>
      </w:pPr>
      <w:r w:rsidRPr="0056369A">
        <w:rPr>
          <w:sz w:val="22"/>
          <w:szCs w:val="22"/>
        </w:rPr>
        <w:t>3) Tato smlouva obsahuje úplné ujednání o předmětu této smlouvy a všech náležitostech, které strany měly a chtěly v této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09F338E" w14:textId="77777777" w:rsidR="00A34B36" w:rsidRPr="0056369A" w:rsidRDefault="00A34B36" w:rsidP="00A34B36">
      <w:pPr>
        <w:pStyle w:val="Default"/>
        <w:jc w:val="both"/>
        <w:rPr>
          <w:sz w:val="22"/>
          <w:szCs w:val="22"/>
        </w:rPr>
      </w:pPr>
    </w:p>
    <w:p w14:paraId="16898A75" w14:textId="77777777" w:rsidR="00A34B36" w:rsidRPr="0056369A" w:rsidRDefault="00A34B36" w:rsidP="00A34B36">
      <w:pPr>
        <w:pStyle w:val="Default"/>
        <w:jc w:val="both"/>
        <w:rPr>
          <w:sz w:val="22"/>
          <w:szCs w:val="22"/>
        </w:rPr>
      </w:pPr>
      <w:r w:rsidRPr="0056369A">
        <w:rPr>
          <w:sz w:val="22"/>
          <w:szCs w:val="22"/>
        </w:rPr>
        <w:t xml:space="preserve">4)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5916300" w14:textId="77777777" w:rsidR="00A34B36" w:rsidRPr="0056369A" w:rsidRDefault="00A34B36" w:rsidP="00A34B36">
      <w:pPr>
        <w:pStyle w:val="Default"/>
        <w:rPr>
          <w:sz w:val="22"/>
          <w:szCs w:val="22"/>
        </w:rPr>
      </w:pPr>
    </w:p>
    <w:p w14:paraId="258FCF31" w14:textId="77777777" w:rsidR="00A34B36" w:rsidRPr="0056369A" w:rsidRDefault="00A34B36" w:rsidP="00A34B36">
      <w:pPr>
        <w:pStyle w:val="Default"/>
        <w:jc w:val="both"/>
        <w:rPr>
          <w:sz w:val="22"/>
          <w:szCs w:val="22"/>
        </w:rPr>
      </w:pPr>
      <w:r w:rsidRPr="0056369A">
        <w:rPr>
          <w:sz w:val="22"/>
          <w:szCs w:val="22"/>
        </w:rPr>
        <w:t>5) Smluvní strany si sdělily všechny skutkové a právní okolnosti, o nichž k datu podpisu této smlouvy věděly nebo vědět musely, a které jsou relevantní ve vztahu k uzavření této smlouvy. Kromě ujištění, které si smluvní strany poskytly v této smlouvě, nebude mít žádná ze smluvních stran žádná další práva a povinnosti v souvislosti s jakýmikoliv skutečnostmi, které vyjdou najevo a o kterých neposkytla druhá strana informace při jednání o této smlouvě. Výjimkou budou případy, kdy daná smluvní strana úmyslně uvedla druhou stranu ve skutkový omyl ohledně předmětu této smlouvy.</w:t>
      </w:r>
    </w:p>
    <w:p w14:paraId="190C5CA0" w14:textId="77777777" w:rsidR="00A34B36" w:rsidRPr="0056369A" w:rsidRDefault="00A34B36" w:rsidP="00A34B36">
      <w:pPr>
        <w:pStyle w:val="Zkladntextodsazen"/>
        <w:tabs>
          <w:tab w:val="num" w:pos="567"/>
        </w:tabs>
        <w:spacing w:after="0" w:line="240" w:lineRule="auto"/>
        <w:ind w:left="0"/>
        <w:jc w:val="both"/>
        <w:rPr>
          <w:rFonts w:ascii="Arial" w:hAnsi="Arial" w:cs="Arial"/>
        </w:rPr>
      </w:pPr>
    </w:p>
    <w:p w14:paraId="0A4A2717" w14:textId="77777777" w:rsidR="00A34B36" w:rsidRPr="0056369A" w:rsidRDefault="00A34B36" w:rsidP="00A34B36">
      <w:pPr>
        <w:pStyle w:val="Zkladntextodsazen"/>
        <w:tabs>
          <w:tab w:val="num" w:pos="709"/>
        </w:tabs>
        <w:spacing w:after="0" w:line="240" w:lineRule="auto"/>
        <w:ind w:left="0"/>
        <w:jc w:val="both"/>
        <w:rPr>
          <w:rFonts w:ascii="Arial" w:hAnsi="Arial" w:cs="Arial"/>
        </w:rPr>
      </w:pPr>
      <w:r w:rsidRPr="0056369A">
        <w:rPr>
          <w:rFonts w:ascii="Arial" w:hAnsi="Arial" w:cs="Arial"/>
        </w:rPr>
        <w:t xml:space="preserve">6) Případné spory vzniklé z této smlouvy a v souvislosti s ní budou smluvní strany řešit především vzájemnou dohodou, v případě soudního sporu bude podle českého práva rozhodovat místně příslušný český soud podle sídla prodávajícího. </w:t>
      </w:r>
    </w:p>
    <w:p w14:paraId="59CA6356" w14:textId="77777777" w:rsidR="00A34B36" w:rsidRPr="0056369A" w:rsidRDefault="00A34B36" w:rsidP="00A34B36">
      <w:pPr>
        <w:pStyle w:val="Zkladntextodsazen"/>
        <w:tabs>
          <w:tab w:val="num" w:pos="567"/>
        </w:tabs>
        <w:spacing w:after="0" w:line="240" w:lineRule="auto"/>
        <w:ind w:left="0"/>
        <w:jc w:val="both"/>
        <w:rPr>
          <w:rFonts w:ascii="Arial" w:hAnsi="Arial" w:cs="Arial"/>
        </w:rPr>
      </w:pPr>
    </w:p>
    <w:p w14:paraId="4451CD1B" w14:textId="77777777" w:rsidR="00A34B36" w:rsidRPr="0056369A" w:rsidRDefault="00A34B36" w:rsidP="00A34B36">
      <w:pPr>
        <w:tabs>
          <w:tab w:val="num" w:pos="709"/>
        </w:tabs>
        <w:spacing w:after="0" w:line="240" w:lineRule="auto"/>
        <w:jc w:val="both"/>
        <w:rPr>
          <w:rFonts w:ascii="Arial" w:hAnsi="Arial" w:cs="Arial"/>
        </w:rPr>
      </w:pPr>
      <w:r w:rsidRPr="0056369A">
        <w:rPr>
          <w:rFonts w:ascii="Arial" w:hAnsi="Arial" w:cs="Arial"/>
        </w:rPr>
        <w:t>7) 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1136701C" w14:textId="77777777" w:rsidR="00A34B36" w:rsidRPr="0056369A" w:rsidRDefault="00A34B36" w:rsidP="00A34B36">
      <w:pPr>
        <w:tabs>
          <w:tab w:val="num" w:pos="567"/>
        </w:tabs>
        <w:spacing w:after="0" w:line="240" w:lineRule="auto"/>
        <w:jc w:val="both"/>
        <w:rPr>
          <w:rFonts w:ascii="Arial" w:hAnsi="Arial" w:cs="Arial"/>
        </w:rPr>
      </w:pPr>
    </w:p>
    <w:p w14:paraId="707799D7" w14:textId="77777777" w:rsidR="00A34B36" w:rsidRPr="0056369A" w:rsidRDefault="00A34B36" w:rsidP="00A34B36">
      <w:pPr>
        <w:tabs>
          <w:tab w:val="num" w:pos="709"/>
        </w:tabs>
        <w:spacing w:after="0" w:line="240" w:lineRule="auto"/>
        <w:jc w:val="both"/>
        <w:rPr>
          <w:rFonts w:ascii="Arial" w:hAnsi="Arial" w:cs="Arial"/>
          <w:bCs/>
        </w:rPr>
      </w:pPr>
      <w:r w:rsidRPr="0056369A">
        <w:rPr>
          <w:rFonts w:ascii="Arial" w:hAnsi="Arial" w:cs="Arial"/>
        </w:rPr>
        <w:t>8) V pochybnostech s doručením se má za to, že písemnost byla doručena třetího pracovního dne po prokazatelném odeslání na adresu uvedenou v záhlaví smlouvy</w:t>
      </w:r>
      <w:r w:rsidRPr="0056369A">
        <w:rPr>
          <w:rFonts w:ascii="Arial" w:hAnsi="Arial" w:cs="Arial"/>
          <w:bCs/>
        </w:rPr>
        <w:t>, a to i v případě, že adresát na této adrese již nesídlí, ale tuto skutečnost neoznámil písemně druhé smluvní straně, nebo pokud jinak zmařil doručení.</w:t>
      </w:r>
    </w:p>
    <w:p w14:paraId="3755CBBC" w14:textId="77777777" w:rsidR="00A34B36" w:rsidRPr="0056369A" w:rsidRDefault="00A34B36" w:rsidP="00A34B36">
      <w:pPr>
        <w:pStyle w:val="StylSmluv2"/>
        <w:tabs>
          <w:tab w:val="num" w:pos="567"/>
        </w:tabs>
        <w:spacing w:before="0" w:after="0"/>
        <w:rPr>
          <w:rFonts w:ascii="Arial" w:hAnsi="Arial" w:cs="Arial"/>
        </w:rPr>
      </w:pPr>
    </w:p>
    <w:p w14:paraId="7175C43C" w14:textId="77777777" w:rsidR="00A34B36" w:rsidRPr="0056369A" w:rsidRDefault="00A34B36" w:rsidP="00A34B36">
      <w:pPr>
        <w:pStyle w:val="Zkladntext"/>
        <w:widowControl/>
        <w:tabs>
          <w:tab w:val="num" w:pos="709"/>
        </w:tabs>
        <w:spacing w:before="0" w:after="0"/>
        <w:rPr>
          <w:rFonts w:ascii="Arial" w:hAnsi="Arial" w:cs="Arial"/>
          <w:sz w:val="22"/>
          <w:szCs w:val="22"/>
        </w:rPr>
      </w:pPr>
      <w:r w:rsidRPr="0056369A">
        <w:rPr>
          <w:rFonts w:ascii="Arial" w:hAnsi="Arial" w:cs="Arial"/>
          <w:sz w:val="22"/>
          <w:szCs w:val="22"/>
        </w:rPr>
        <w:t>8) Tuto smlouvu lze měnit nebo doplňovat pouze písemnými dodatky číslovanými vzestupnou číselnou řadou odsouhlasenými oběma smluvními stranami na stejné listině.</w:t>
      </w:r>
    </w:p>
    <w:p w14:paraId="4DF622F0" w14:textId="77777777" w:rsidR="00A34B36" w:rsidRPr="0056369A" w:rsidRDefault="00A34B36" w:rsidP="00A34B36">
      <w:pPr>
        <w:tabs>
          <w:tab w:val="num" w:pos="567"/>
          <w:tab w:val="right" w:pos="11592"/>
        </w:tabs>
        <w:suppressAutoHyphens/>
        <w:spacing w:after="0" w:line="240" w:lineRule="auto"/>
        <w:jc w:val="both"/>
        <w:rPr>
          <w:rFonts w:ascii="Arial" w:hAnsi="Arial" w:cs="Arial"/>
        </w:rPr>
      </w:pPr>
    </w:p>
    <w:p w14:paraId="76A735D0" w14:textId="77777777" w:rsidR="00A34B36" w:rsidRPr="0056369A" w:rsidRDefault="00A34B36" w:rsidP="00A34B36">
      <w:pPr>
        <w:tabs>
          <w:tab w:val="num" w:pos="567"/>
        </w:tabs>
        <w:spacing w:after="0" w:line="240" w:lineRule="auto"/>
        <w:jc w:val="both"/>
        <w:rPr>
          <w:rFonts w:ascii="Arial" w:hAnsi="Arial" w:cs="Arial"/>
        </w:rPr>
      </w:pPr>
      <w:r w:rsidRPr="0056369A">
        <w:rPr>
          <w:rFonts w:ascii="Arial" w:hAnsi="Arial" w:cs="Arial"/>
        </w:rPr>
        <w:t xml:space="preserve">9) Tato smlouva se vyhotovuje v pěti stejnopisech s platností originálu. Způsob nakládání se stejnopisy je stanoven v čl. III. odst. 2 této smlouvy.  </w:t>
      </w:r>
    </w:p>
    <w:p w14:paraId="07C86A98" w14:textId="77777777" w:rsidR="00A34B36" w:rsidRPr="0056369A" w:rsidRDefault="00A34B36" w:rsidP="00A34B36">
      <w:pPr>
        <w:tabs>
          <w:tab w:val="num" w:pos="567"/>
        </w:tabs>
        <w:spacing w:after="0" w:line="240" w:lineRule="auto"/>
        <w:jc w:val="both"/>
        <w:rPr>
          <w:rFonts w:ascii="Arial" w:hAnsi="Arial" w:cs="Arial"/>
        </w:rPr>
      </w:pPr>
    </w:p>
    <w:p w14:paraId="2EAE10C7" w14:textId="77777777"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rPr>
      </w:pPr>
      <w:r w:rsidRPr="0056369A">
        <w:rPr>
          <w:rFonts w:ascii="Arial" w:hAnsi="Arial" w:cs="Arial"/>
          <w:color w:val="000000"/>
        </w:rPr>
        <w:t>10) Smluvní strany prohlašují, že si tuto smlouvu přečetly, jejímu obsahu porozuměly, a že tato smlouva je výrazem jejich pravé a svobodné vůle, a že není uzavírána v tísni ani za nápadně nevýhodných podmínek. Na důkaz toho připojují své podpisy.</w:t>
      </w:r>
      <w:r w:rsidRPr="0056369A">
        <w:rPr>
          <w:rFonts w:ascii="Arial" w:hAnsi="Arial" w:cs="Arial"/>
        </w:rPr>
        <w:t xml:space="preserve"> </w:t>
      </w:r>
    </w:p>
    <w:p w14:paraId="66C667AD" w14:textId="77777777"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rPr>
      </w:pPr>
    </w:p>
    <w:p w14:paraId="64843954" w14:textId="77777777"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bCs/>
        </w:rPr>
      </w:pPr>
      <w:r w:rsidRPr="0056369A">
        <w:rPr>
          <w:rFonts w:ascii="Arial" w:hAnsi="Arial" w:cs="Arial"/>
        </w:rPr>
        <w:t xml:space="preserve">11) </w:t>
      </w:r>
      <w:r w:rsidRPr="0056369A">
        <w:rPr>
          <w:rFonts w:ascii="Arial" w:hAnsi="Arial" w:cs="Arial"/>
          <w:bCs/>
        </w:rPr>
        <w:t xml:space="preserve">Smluvní strany berou na vědomí, že prodávající je ve smyslu § 2 odst. 1 písm. e) osobou, na níž se vztahuje povinnost uveřejnění smluv v registru smluv ve smyslu zákona č.  340/2015  Sb., </w:t>
      </w:r>
      <w:r w:rsidRPr="0056369A">
        <w:rPr>
          <w:rFonts w:ascii="Arial" w:hAnsi="Arial" w:cs="Arial"/>
        </w:rPr>
        <w:t>o zvláštních podmínkách účinnosti některých smluv, uveřejňování těchto smluv a o registru smluv (zákon o registru smluv),</w:t>
      </w:r>
      <w:r w:rsidRPr="0056369A">
        <w:rPr>
          <w:rFonts w:ascii="Arial" w:hAnsi="Arial" w:cs="Arial"/>
          <w:bCs/>
        </w:rPr>
        <w:t xml:space="preserve"> </w:t>
      </w:r>
      <w:r w:rsidRPr="0056369A">
        <w:rPr>
          <w:rFonts w:ascii="Arial" w:hAnsi="Arial" w:cs="Arial"/>
        </w:rPr>
        <w:t>ve znění pozdějších předpisů</w:t>
      </w:r>
      <w:r w:rsidRPr="0056369A">
        <w:rPr>
          <w:rFonts w:ascii="Arial" w:hAnsi="Arial" w:cs="Arial"/>
          <w:bCs/>
        </w:rPr>
        <w:t>. Uveřejnění této smlouvy prostřednictvím registru smluv zajistí prodávající do 15 dnů od jejího uzavření.</w:t>
      </w:r>
    </w:p>
    <w:p w14:paraId="3F98316B" w14:textId="77777777" w:rsidR="00A34B36" w:rsidRPr="0056369A" w:rsidRDefault="00A34B36" w:rsidP="00A34B36">
      <w:pPr>
        <w:widowControl w:val="0"/>
        <w:tabs>
          <w:tab w:val="num" w:pos="709"/>
        </w:tabs>
        <w:autoSpaceDE w:val="0"/>
        <w:autoSpaceDN w:val="0"/>
        <w:adjustRightInd w:val="0"/>
        <w:spacing w:after="0" w:line="240" w:lineRule="auto"/>
        <w:jc w:val="both"/>
        <w:rPr>
          <w:rFonts w:ascii="Arial" w:hAnsi="Arial" w:cs="Arial"/>
        </w:rPr>
      </w:pPr>
    </w:p>
    <w:p w14:paraId="4CACB0E9" w14:textId="77777777" w:rsidR="00A34B36" w:rsidRPr="0056369A" w:rsidRDefault="00A34B36" w:rsidP="00A34B36">
      <w:pPr>
        <w:pStyle w:val="Bezmezer"/>
        <w:rPr>
          <w:rFonts w:ascii="Arial" w:hAnsi="Arial" w:cs="Arial"/>
        </w:rPr>
      </w:pPr>
      <w:r w:rsidRPr="0056369A">
        <w:rPr>
          <w:rFonts w:ascii="Arial" w:hAnsi="Arial" w:cs="Arial"/>
        </w:rPr>
        <w:t>Příloha č. 1 LV č. 3954</w:t>
      </w:r>
    </w:p>
    <w:p w14:paraId="180BA8B9" w14:textId="1803D933" w:rsidR="0056369A" w:rsidRPr="0056369A" w:rsidRDefault="0056369A" w:rsidP="00A34B36">
      <w:pPr>
        <w:pStyle w:val="Bezmezer"/>
        <w:rPr>
          <w:rFonts w:ascii="Arial" w:hAnsi="Arial" w:cs="Arial"/>
        </w:rPr>
      </w:pPr>
      <w:r w:rsidRPr="0056369A">
        <w:rPr>
          <w:rFonts w:ascii="Arial" w:hAnsi="Arial" w:cs="Arial"/>
        </w:rPr>
        <w:t xml:space="preserve">Příloha č. 2 - Seznam nájemních smluv </w:t>
      </w:r>
    </w:p>
    <w:p w14:paraId="12547F07" w14:textId="77777777" w:rsidR="00A34B36" w:rsidRPr="0056369A" w:rsidRDefault="00A34B36" w:rsidP="00A34B36">
      <w:pPr>
        <w:spacing w:after="0" w:line="240" w:lineRule="auto"/>
        <w:rPr>
          <w:rFonts w:ascii="Arial" w:hAnsi="Arial" w:cs="Arial"/>
        </w:rPr>
      </w:pPr>
    </w:p>
    <w:p w14:paraId="4E99DD66" w14:textId="77777777" w:rsidR="00A34B36" w:rsidRPr="0056369A" w:rsidRDefault="00A34B36" w:rsidP="00A34B36">
      <w:pPr>
        <w:spacing w:after="0" w:line="240" w:lineRule="auto"/>
        <w:rPr>
          <w:rFonts w:ascii="Arial" w:hAnsi="Arial" w:cs="Arial"/>
        </w:rPr>
      </w:pPr>
    </w:p>
    <w:p w14:paraId="7FCF722F" w14:textId="77777777" w:rsidR="00A34B36" w:rsidRPr="0056369A" w:rsidRDefault="00A34B36" w:rsidP="00A34B36">
      <w:pPr>
        <w:spacing w:after="0" w:line="240" w:lineRule="auto"/>
        <w:rPr>
          <w:rFonts w:ascii="Arial" w:hAnsi="Arial" w:cs="Arial"/>
        </w:rPr>
      </w:pPr>
      <w:r w:rsidRPr="0056369A">
        <w:rPr>
          <w:rFonts w:ascii="Arial" w:hAnsi="Arial" w:cs="Arial"/>
        </w:rPr>
        <w:t xml:space="preserve">V Ústí nad Labem dne ………………. </w:t>
      </w:r>
      <w:r w:rsidRPr="0056369A">
        <w:rPr>
          <w:rFonts w:ascii="Arial" w:hAnsi="Arial" w:cs="Arial"/>
        </w:rPr>
        <w:tab/>
      </w:r>
      <w:r w:rsidRPr="0056369A">
        <w:rPr>
          <w:rFonts w:ascii="Arial" w:hAnsi="Arial" w:cs="Arial"/>
        </w:rPr>
        <w:tab/>
        <w:t>V ……………….dne ……………….</w:t>
      </w:r>
    </w:p>
    <w:p w14:paraId="545C7700" w14:textId="77777777" w:rsidR="00A34B36" w:rsidRPr="0056369A" w:rsidRDefault="00A34B36" w:rsidP="00A34B36">
      <w:pPr>
        <w:spacing w:after="0" w:line="240" w:lineRule="auto"/>
        <w:rPr>
          <w:rFonts w:ascii="Arial" w:hAnsi="Arial" w:cs="Arial"/>
        </w:rPr>
      </w:pPr>
    </w:p>
    <w:p w14:paraId="7A4E13A3" w14:textId="77777777" w:rsidR="00A34B36" w:rsidRPr="0056369A" w:rsidRDefault="00A34B36" w:rsidP="00A34B36">
      <w:pPr>
        <w:spacing w:after="0" w:line="240" w:lineRule="auto"/>
        <w:rPr>
          <w:rFonts w:ascii="Arial" w:hAnsi="Arial" w:cs="Arial"/>
        </w:rPr>
      </w:pPr>
    </w:p>
    <w:p w14:paraId="20544FD9" w14:textId="77777777" w:rsidR="00A34B36" w:rsidRPr="0056369A" w:rsidRDefault="00A34B36" w:rsidP="00A34B36">
      <w:pPr>
        <w:spacing w:after="0" w:line="240" w:lineRule="auto"/>
        <w:rPr>
          <w:rFonts w:ascii="Arial" w:hAnsi="Arial" w:cs="Arial"/>
        </w:rPr>
      </w:pPr>
    </w:p>
    <w:p w14:paraId="5D880695" w14:textId="77777777" w:rsidR="00A34B36" w:rsidRPr="0056369A" w:rsidRDefault="00A34B36" w:rsidP="00A34B36">
      <w:pPr>
        <w:spacing w:after="0" w:line="240" w:lineRule="auto"/>
        <w:rPr>
          <w:rFonts w:ascii="Arial" w:hAnsi="Arial" w:cs="Arial"/>
        </w:rPr>
      </w:pPr>
      <w:r w:rsidRPr="0056369A">
        <w:rPr>
          <w:rFonts w:ascii="Arial" w:hAnsi="Arial" w:cs="Arial"/>
        </w:rPr>
        <w:t>……………….………………………….</w:t>
      </w:r>
      <w:r w:rsidRPr="0056369A">
        <w:rPr>
          <w:rFonts w:ascii="Arial" w:hAnsi="Arial" w:cs="Arial"/>
        </w:rPr>
        <w:tab/>
      </w:r>
      <w:r w:rsidRPr="0056369A">
        <w:rPr>
          <w:rFonts w:ascii="Arial" w:hAnsi="Arial" w:cs="Arial"/>
        </w:rPr>
        <w:tab/>
        <w:t>……………………….……………….</w:t>
      </w:r>
    </w:p>
    <w:p w14:paraId="4671584C" w14:textId="77777777" w:rsidR="00A34B36" w:rsidRPr="0056369A" w:rsidRDefault="00A34B36" w:rsidP="00A34B36">
      <w:pPr>
        <w:spacing w:after="0" w:line="240" w:lineRule="auto"/>
        <w:jc w:val="both"/>
        <w:rPr>
          <w:rFonts w:ascii="Arial" w:hAnsi="Arial" w:cs="Arial"/>
        </w:rPr>
      </w:pPr>
      <w:r w:rsidRPr="0056369A">
        <w:rPr>
          <w:rFonts w:ascii="Arial" w:hAnsi="Arial" w:cs="Arial"/>
        </w:rPr>
        <w:t xml:space="preserve">Univerzita Jana Evangelisty Purkyně v Ústí </w:t>
      </w:r>
      <w:proofErr w:type="spellStart"/>
      <w:r w:rsidRPr="0056369A">
        <w:rPr>
          <w:rFonts w:ascii="Arial" w:hAnsi="Arial" w:cs="Arial"/>
        </w:rPr>
        <w:t>n.L.</w:t>
      </w:r>
      <w:proofErr w:type="spellEnd"/>
      <w:r w:rsidRPr="0056369A">
        <w:rPr>
          <w:rFonts w:ascii="Arial" w:hAnsi="Arial" w:cs="Arial"/>
        </w:rPr>
        <w:tab/>
      </w:r>
      <w:r w:rsidRPr="0056369A">
        <w:rPr>
          <w:rFonts w:ascii="Arial" w:hAnsi="Arial" w:cs="Arial"/>
        </w:rPr>
        <w:tab/>
      </w:r>
      <w:proofErr w:type="spellStart"/>
      <w:r w:rsidRPr="0056369A">
        <w:rPr>
          <w:rFonts w:ascii="Arial" w:hAnsi="Arial" w:cs="Arial"/>
        </w:rPr>
        <w:t>Bateau</w:t>
      </w:r>
      <w:proofErr w:type="spellEnd"/>
      <w:r w:rsidRPr="0056369A">
        <w:rPr>
          <w:rFonts w:ascii="Arial" w:hAnsi="Arial" w:cs="Arial"/>
        </w:rPr>
        <w:t xml:space="preserve"> </w:t>
      </w:r>
      <w:proofErr w:type="spellStart"/>
      <w:r w:rsidRPr="0056369A">
        <w:rPr>
          <w:rFonts w:ascii="Arial" w:hAnsi="Arial" w:cs="Arial"/>
        </w:rPr>
        <w:t>z.s</w:t>
      </w:r>
      <w:proofErr w:type="spellEnd"/>
      <w:r w:rsidRPr="0056369A">
        <w:rPr>
          <w:rFonts w:ascii="Arial" w:hAnsi="Arial" w:cs="Arial"/>
        </w:rPr>
        <w:t>.</w:t>
      </w:r>
    </w:p>
    <w:p w14:paraId="0555311B" w14:textId="77777777" w:rsidR="00A34B36" w:rsidRPr="0056369A" w:rsidRDefault="00A34B36" w:rsidP="00A34B36">
      <w:pPr>
        <w:spacing w:after="0" w:line="240" w:lineRule="auto"/>
        <w:rPr>
          <w:rFonts w:ascii="Arial" w:hAnsi="Arial" w:cs="Arial"/>
        </w:rPr>
      </w:pPr>
      <w:r w:rsidRPr="0056369A">
        <w:rPr>
          <w:rFonts w:ascii="Arial" w:hAnsi="Arial" w:cs="Arial"/>
        </w:rPr>
        <w:t xml:space="preserve">doc. RNDr. Jaroslav Koutský, Ph.D., rektor </w:t>
      </w:r>
      <w:r w:rsidRPr="0056369A">
        <w:rPr>
          <w:rFonts w:ascii="Arial" w:hAnsi="Arial" w:cs="Arial"/>
        </w:rPr>
        <w:tab/>
      </w:r>
      <w:r w:rsidRPr="0056369A">
        <w:rPr>
          <w:rFonts w:ascii="Arial" w:hAnsi="Arial" w:cs="Arial"/>
        </w:rPr>
        <w:tab/>
        <w:t>PhDr. et Mgr. Petra Broklová Vlčková</w:t>
      </w:r>
    </w:p>
    <w:p w14:paraId="304995F4" w14:textId="77777777" w:rsidR="00A34B36" w:rsidRPr="0056369A" w:rsidRDefault="00A34B36" w:rsidP="00A34B36">
      <w:pPr>
        <w:spacing w:after="0" w:line="240" w:lineRule="auto"/>
        <w:rPr>
          <w:rFonts w:ascii="Arial" w:hAnsi="Arial" w:cs="Arial"/>
        </w:rPr>
      </w:pP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t>předsedkyně spolku</w:t>
      </w:r>
    </w:p>
    <w:p w14:paraId="120A6D83" w14:textId="77777777" w:rsidR="00A34B36" w:rsidRPr="0056369A" w:rsidRDefault="00A34B36" w:rsidP="00A34B36">
      <w:pPr>
        <w:spacing w:after="0" w:line="240" w:lineRule="auto"/>
        <w:rPr>
          <w:rFonts w:ascii="Arial" w:hAnsi="Arial" w:cs="Arial"/>
        </w:rPr>
      </w:pPr>
    </w:p>
    <w:p w14:paraId="3517F316" w14:textId="77777777" w:rsidR="00A34B36" w:rsidRPr="0056369A" w:rsidRDefault="00A34B36" w:rsidP="00A34B36">
      <w:pPr>
        <w:spacing w:after="0" w:line="240" w:lineRule="auto"/>
        <w:rPr>
          <w:rFonts w:ascii="Arial" w:hAnsi="Arial" w:cs="Arial"/>
        </w:rPr>
      </w:pPr>
    </w:p>
    <w:p w14:paraId="72D56B2E" w14:textId="77777777" w:rsidR="00A34B36" w:rsidRPr="0056369A" w:rsidRDefault="00A34B36" w:rsidP="00A34B36">
      <w:pPr>
        <w:spacing w:after="0" w:line="240" w:lineRule="auto"/>
        <w:rPr>
          <w:rFonts w:ascii="Arial" w:hAnsi="Arial" w:cs="Arial"/>
        </w:rPr>
      </w:pPr>
      <w:r w:rsidRPr="0056369A">
        <w:rPr>
          <w:rFonts w:ascii="Arial" w:hAnsi="Arial" w:cs="Arial"/>
        </w:rPr>
        <w:t>prodávající</w:t>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r>
      <w:r w:rsidRPr="0056369A">
        <w:rPr>
          <w:rFonts w:ascii="Arial" w:hAnsi="Arial" w:cs="Arial"/>
        </w:rPr>
        <w:tab/>
        <w:t>kupující</w:t>
      </w:r>
    </w:p>
    <w:p w14:paraId="007DBBE6" w14:textId="77777777" w:rsidR="00A34B36" w:rsidRPr="0056369A" w:rsidRDefault="00A34B36" w:rsidP="00A34B36">
      <w:pPr>
        <w:pStyle w:val="Odstavecseseznamem"/>
        <w:spacing w:after="0" w:line="240" w:lineRule="auto"/>
        <w:rPr>
          <w:rFonts w:ascii="Arial" w:hAnsi="Arial" w:cs="Arial"/>
        </w:rPr>
      </w:pPr>
    </w:p>
    <w:p w14:paraId="729E2784" w14:textId="77777777" w:rsidR="006F14FD" w:rsidRPr="0056369A" w:rsidRDefault="006F14FD">
      <w:pPr>
        <w:rPr>
          <w:rFonts w:ascii="Arial" w:hAnsi="Arial" w:cs="Arial"/>
        </w:rPr>
      </w:pPr>
    </w:p>
    <w:sectPr w:rsidR="006F14FD" w:rsidRPr="00563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36"/>
    <w:rsid w:val="0013693B"/>
    <w:rsid w:val="00194D87"/>
    <w:rsid w:val="001E71CD"/>
    <w:rsid w:val="002963BD"/>
    <w:rsid w:val="002D6422"/>
    <w:rsid w:val="0035627D"/>
    <w:rsid w:val="00386244"/>
    <w:rsid w:val="00552477"/>
    <w:rsid w:val="0056369A"/>
    <w:rsid w:val="006F14FD"/>
    <w:rsid w:val="007B1B2B"/>
    <w:rsid w:val="007C748D"/>
    <w:rsid w:val="00A34B36"/>
    <w:rsid w:val="00BE3E10"/>
    <w:rsid w:val="00C826CB"/>
    <w:rsid w:val="00CB1C3A"/>
    <w:rsid w:val="00D828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EE672A"/>
  <w15:chartTrackingRefBased/>
  <w15:docId w15:val="{35EC2704-E994-4B8F-9B6A-D1CA399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4B3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34B36"/>
    <w:pPr>
      <w:spacing w:after="0" w:line="240" w:lineRule="auto"/>
    </w:pPr>
    <w:rPr>
      <w:rFonts w:ascii="Calibri" w:eastAsia="Times New Roman" w:hAnsi="Calibri" w:cs="Calibri"/>
    </w:rPr>
  </w:style>
  <w:style w:type="paragraph" w:styleId="Zkladntext">
    <w:name w:val="Body Text"/>
    <w:basedOn w:val="Normln"/>
    <w:link w:val="ZkladntextChar"/>
    <w:uiPriority w:val="99"/>
    <w:rsid w:val="00A34B36"/>
    <w:pPr>
      <w:widowControl w:val="0"/>
      <w:spacing w:before="60" w:after="60" w:line="240" w:lineRule="auto"/>
      <w:jc w:val="both"/>
    </w:pPr>
    <w:rPr>
      <w:rFonts w:ascii="Calibri" w:eastAsia="Times New Roman" w:hAnsi="Calibri" w:cs="Times New Roman"/>
      <w:sz w:val="20"/>
      <w:szCs w:val="20"/>
    </w:rPr>
  </w:style>
  <w:style w:type="character" w:customStyle="1" w:styleId="ZkladntextChar">
    <w:name w:val="Základní text Char"/>
    <w:basedOn w:val="Standardnpsmoodstavce"/>
    <w:link w:val="Zkladntext"/>
    <w:uiPriority w:val="99"/>
    <w:rsid w:val="00A34B36"/>
    <w:rPr>
      <w:rFonts w:ascii="Calibri" w:eastAsia="Times New Roman" w:hAnsi="Calibri" w:cs="Times New Roman"/>
      <w:sz w:val="20"/>
      <w:szCs w:val="20"/>
    </w:rPr>
  </w:style>
  <w:style w:type="paragraph" w:styleId="Odstavecseseznamem">
    <w:name w:val="List Paragraph"/>
    <w:basedOn w:val="Normln"/>
    <w:qFormat/>
    <w:rsid w:val="00A34B36"/>
    <w:pPr>
      <w:spacing w:after="200" w:line="276" w:lineRule="auto"/>
      <w:ind w:left="720"/>
      <w:contextualSpacing/>
    </w:pPr>
    <w:rPr>
      <w:rFonts w:ascii="Calibri" w:eastAsia="Calibri" w:hAnsi="Calibri" w:cs="Times New Roman"/>
    </w:rPr>
  </w:style>
  <w:style w:type="paragraph" w:customStyle="1" w:styleId="vzoryukonutext">
    <w:name w:val="vzory_ukonu_text"/>
    <w:autoRedefine/>
    <w:qFormat/>
    <w:rsid w:val="00C826CB"/>
    <w:pPr>
      <w:widowControl w:val="0"/>
      <w:autoSpaceDE w:val="0"/>
      <w:autoSpaceDN w:val="0"/>
      <w:adjustRightInd w:val="0"/>
      <w:spacing w:after="0" w:line="240" w:lineRule="auto"/>
    </w:pPr>
    <w:rPr>
      <w:rFonts w:ascii="Arial" w:eastAsia="Times New Roman" w:hAnsi="Arial" w:cs="Arial"/>
      <w:b/>
      <w:bCs/>
      <w:color w:val="000000"/>
      <w:sz w:val="24"/>
      <w:szCs w:val="24"/>
      <w:lang w:eastAsia="cs-CZ"/>
    </w:rPr>
  </w:style>
  <w:style w:type="paragraph" w:customStyle="1" w:styleId="StylSmluv2">
    <w:name w:val="StylSmluv2"/>
    <w:basedOn w:val="Normln"/>
    <w:qFormat/>
    <w:rsid w:val="00A34B36"/>
    <w:pPr>
      <w:spacing w:before="120" w:after="60" w:line="240" w:lineRule="auto"/>
      <w:jc w:val="both"/>
    </w:pPr>
    <w:rPr>
      <w:rFonts w:ascii="Calibri" w:eastAsia="Calibri" w:hAnsi="Calibri" w:cs="Times New Roman"/>
    </w:rPr>
  </w:style>
  <w:style w:type="paragraph" w:customStyle="1" w:styleId="Default">
    <w:name w:val="Default"/>
    <w:rsid w:val="00A34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uiPriority w:val="99"/>
    <w:semiHidden/>
    <w:unhideWhenUsed/>
    <w:rsid w:val="00A34B36"/>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A34B36"/>
    <w:rPr>
      <w:rFonts w:ascii="Calibri" w:eastAsia="Calibri" w:hAnsi="Calibri" w:cs="Times New Roman"/>
    </w:rPr>
  </w:style>
  <w:style w:type="character" w:styleId="Hypertextovodkaz">
    <w:name w:val="Hyperlink"/>
    <w:basedOn w:val="Standardnpsmoodstavce"/>
    <w:uiPriority w:val="99"/>
    <w:unhideWhenUsed/>
    <w:rsid w:val="00A34B36"/>
    <w:rPr>
      <w:color w:val="0563C1" w:themeColor="hyperlink"/>
      <w:u w:val="single"/>
    </w:rPr>
  </w:style>
  <w:style w:type="character" w:styleId="Odkaznakoment">
    <w:name w:val="annotation reference"/>
    <w:basedOn w:val="Standardnpsmoodstavce"/>
    <w:uiPriority w:val="99"/>
    <w:semiHidden/>
    <w:unhideWhenUsed/>
    <w:rsid w:val="00A34B36"/>
    <w:rPr>
      <w:sz w:val="16"/>
      <w:szCs w:val="16"/>
    </w:rPr>
  </w:style>
  <w:style w:type="paragraph" w:styleId="Textkomente">
    <w:name w:val="annotation text"/>
    <w:basedOn w:val="Normln"/>
    <w:link w:val="TextkomenteChar"/>
    <w:uiPriority w:val="99"/>
    <w:semiHidden/>
    <w:unhideWhenUsed/>
    <w:rsid w:val="00A34B36"/>
    <w:pPr>
      <w:spacing w:line="240" w:lineRule="auto"/>
    </w:pPr>
    <w:rPr>
      <w:sz w:val="20"/>
      <w:szCs w:val="20"/>
    </w:rPr>
  </w:style>
  <w:style w:type="character" w:customStyle="1" w:styleId="TextkomenteChar">
    <w:name w:val="Text komentáře Char"/>
    <w:basedOn w:val="Standardnpsmoodstavce"/>
    <w:link w:val="Textkomente"/>
    <w:uiPriority w:val="99"/>
    <w:semiHidden/>
    <w:rsid w:val="00A34B36"/>
    <w:rPr>
      <w:sz w:val="20"/>
      <w:szCs w:val="20"/>
    </w:rPr>
  </w:style>
  <w:style w:type="paragraph" w:customStyle="1" w:styleId="xmprfxmsonormal">
    <w:name w:val="xmprfxmsonormal"/>
    <w:basedOn w:val="Normln"/>
    <w:rsid w:val="00A34B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prfxmsolistparagraph">
    <w:name w:val="xmprfxmsolistparagraph"/>
    <w:basedOn w:val="Normln"/>
    <w:rsid w:val="00A34B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34B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4B3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A34B36"/>
    <w:rPr>
      <w:b/>
      <w:bCs/>
    </w:rPr>
  </w:style>
  <w:style w:type="character" w:customStyle="1" w:styleId="PedmtkomenteChar">
    <w:name w:val="Předmět komentáře Char"/>
    <w:basedOn w:val="TextkomenteChar"/>
    <w:link w:val="Pedmtkomente"/>
    <w:uiPriority w:val="99"/>
    <w:semiHidden/>
    <w:rsid w:val="00A34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2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vla.bendova@ujep.cz" TargetMode="External"/><Relationship Id="rId4" Type="http://schemas.openxmlformats.org/officeDocument/2006/relationships/hyperlink" Target="http://ujep.cz/cz/podle-uzivatele/pro-verejnost/organy-univerzity/akademicky-senat-ujep/balej.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1885</Words>
  <Characters>11126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Hana Pekárková</cp:lastModifiedBy>
  <cp:revision>3</cp:revision>
  <dcterms:created xsi:type="dcterms:W3CDTF">2025-09-03T08:25:00Z</dcterms:created>
  <dcterms:modified xsi:type="dcterms:W3CDTF">2025-09-03T11:08:00Z</dcterms:modified>
</cp:coreProperties>
</file>