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4D151E54" w:rsidR="00053702" w:rsidRPr="00376D1F" w:rsidRDefault="00053702" w:rsidP="00EE2DE9">
      <w:pPr>
        <w:pStyle w:val="Nzev"/>
        <w:spacing w:after="12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376D1F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C97EAC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lang w:eastAsia="en-US"/>
        </w:rPr>
      </w:pPr>
      <w:r w:rsidRPr="00C97EAC">
        <w:rPr>
          <w:rFonts w:asciiTheme="minorHAnsi" w:hAnsiTheme="minorHAnsi" w:cstheme="minorHAnsi"/>
          <w:lang w:eastAsia="en-US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97EAC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lang w:eastAsia="en-US"/>
        </w:rPr>
      </w:pPr>
    </w:p>
    <w:p w14:paraId="43AE1A7C" w14:textId="4522CB4C" w:rsidR="00C25259" w:rsidRPr="00647367" w:rsidRDefault="00C25259" w:rsidP="00C25259">
      <w:pPr>
        <w:spacing w:after="0" w:line="240" w:lineRule="auto"/>
        <w:rPr>
          <w:rFonts w:cstheme="minorHAnsi"/>
          <w:sz w:val="20"/>
          <w:szCs w:val="20"/>
        </w:rPr>
      </w:pPr>
      <w:r w:rsidRPr="00647367">
        <w:rPr>
          <w:rFonts w:cstheme="minorHAnsi"/>
          <w:b/>
          <w:bCs/>
          <w:sz w:val="20"/>
          <w:szCs w:val="20"/>
        </w:rPr>
        <w:t>Správa sportovních a rekreačních zařízení Havířov</w:t>
      </w:r>
    </w:p>
    <w:p w14:paraId="093AD20E" w14:textId="7623CE71" w:rsidR="00C25259" w:rsidRPr="00647367" w:rsidRDefault="00587804" w:rsidP="0058780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C25259" w:rsidRPr="00647367">
        <w:rPr>
          <w:rFonts w:cstheme="minorHAnsi"/>
          <w:sz w:val="20"/>
          <w:szCs w:val="20"/>
        </w:rPr>
        <w:t>rávní forma: příspěvková organizace</w:t>
      </w:r>
    </w:p>
    <w:p w14:paraId="30990FBF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>zapsaná v registru ekonomických subjektů vedeném Českým statistickým úřadem 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47367">
        <w:rPr>
          <w:rFonts w:asciiTheme="minorHAnsi" w:hAnsiTheme="minorHAnsi" w:cstheme="minorHAnsi"/>
          <w:sz w:val="20"/>
          <w:szCs w:val="20"/>
        </w:rPr>
        <w:t>Ostravě, č.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47367">
        <w:rPr>
          <w:rFonts w:asciiTheme="minorHAnsi" w:hAnsiTheme="minorHAnsi" w:cstheme="minorHAnsi"/>
          <w:sz w:val="20"/>
          <w:szCs w:val="20"/>
        </w:rPr>
        <w:t>j.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47367">
        <w:rPr>
          <w:rFonts w:asciiTheme="minorHAnsi" w:hAnsiTheme="minorHAnsi" w:cstheme="minorHAnsi"/>
          <w:sz w:val="20"/>
          <w:szCs w:val="20"/>
        </w:rPr>
        <w:t>48/03-8402</w:t>
      </w:r>
    </w:p>
    <w:p w14:paraId="7AFDCFC0" w14:textId="77777777" w:rsidR="00C25259" w:rsidRPr="00647367" w:rsidRDefault="00C25259" w:rsidP="00587804">
      <w:pPr>
        <w:pStyle w:val="Bezmezer"/>
        <w:ind w:firstLine="1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>sídlo firmy: Těšínská 1296/</w:t>
      </w:r>
      <w:proofErr w:type="gramStart"/>
      <w:r w:rsidRPr="00647367">
        <w:rPr>
          <w:rFonts w:asciiTheme="minorHAnsi" w:hAnsiTheme="minorHAnsi" w:cstheme="minorHAnsi"/>
          <w:sz w:val="20"/>
          <w:szCs w:val="20"/>
        </w:rPr>
        <w:t>2a</w:t>
      </w:r>
      <w:proofErr w:type="gramEnd"/>
      <w:r w:rsidRPr="00647367">
        <w:rPr>
          <w:rFonts w:asciiTheme="minorHAnsi" w:hAnsiTheme="minorHAnsi" w:cstheme="minorHAnsi"/>
          <w:sz w:val="20"/>
          <w:szCs w:val="20"/>
        </w:rPr>
        <w:t>, PSČ 736 01 Havířov – Podlesí</w:t>
      </w:r>
    </w:p>
    <w:p w14:paraId="7617EFE2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 xml:space="preserve">IČ: 00306754 </w:t>
      </w:r>
    </w:p>
    <w:p w14:paraId="0F5AAA1D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 xml:space="preserve">DIČ: CZ00306754 </w:t>
      </w:r>
    </w:p>
    <w:p w14:paraId="243CDB80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>číslo bankovního účtu: 1434791/0100</w:t>
      </w:r>
    </w:p>
    <w:p w14:paraId="4DBD837C" w14:textId="77777777" w:rsidR="00C25259" w:rsidRPr="00647367" w:rsidRDefault="00C25259" w:rsidP="00587804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>datová schránka: vx2rnkn</w:t>
      </w:r>
    </w:p>
    <w:p w14:paraId="7A69F88C" w14:textId="7B5AB793" w:rsidR="00C25259" w:rsidRPr="00647367" w:rsidRDefault="00C25259" w:rsidP="00587804">
      <w:pPr>
        <w:pStyle w:val="Bezmezer"/>
        <w:ind w:firstLine="1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 xml:space="preserve">telefon: </w:t>
      </w:r>
      <w:proofErr w:type="spellStart"/>
      <w:r w:rsidR="009D3B43">
        <w:rPr>
          <w:rFonts w:asciiTheme="minorHAnsi" w:hAnsiTheme="minorHAnsi" w:cstheme="minorHAnsi"/>
          <w:sz w:val="20"/>
          <w:szCs w:val="20"/>
        </w:rPr>
        <w:t>xxxxxxx</w:t>
      </w:r>
      <w:proofErr w:type="spellEnd"/>
    </w:p>
    <w:p w14:paraId="4E70FE28" w14:textId="5799FAFF" w:rsidR="00C25259" w:rsidRPr="00647367" w:rsidRDefault="00C25259" w:rsidP="00587804">
      <w:pPr>
        <w:pStyle w:val="Bezmezer"/>
        <w:ind w:firstLine="1"/>
        <w:rPr>
          <w:rFonts w:asciiTheme="minorHAnsi" w:hAnsiTheme="minorHAnsi" w:cstheme="minorHAnsi"/>
          <w:sz w:val="20"/>
          <w:szCs w:val="20"/>
        </w:rPr>
      </w:pPr>
      <w:r w:rsidRPr="00647367">
        <w:rPr>
          <w:rFonts w:asciiTheme="minorHAnsi" w:hAnsiTheme="minorHAnsi" w:cstheme="minorHAnsi"/>
          <w:sz w:val="20"/>
          <w:szCs w:val="20"/>
        </w:rPr>
        <w:t xml:space="preserve">e-mail: </w:t>
      </w:r>
      <w:proofErr w:type="spellStart"/>
      <w:r w:rsidR="009D3B43">
        <w:rPr>
          <w:rFonts w:asciiTheme="minorHAnsi" w:hAnsiTheme="minorHAnsi" w:cstheme="minorHAnsi"/>
          <w:sz w:val="20"/>
          <w:szCs w:val="20"/>
        </w:rPr>
        <w:t>xxxxxxxx</w:t>
      </w:r>
      <w:proofErr w:type="spellEnd"/>
    </w:p>
    <w:p w14:paraId="5FD32291" w14:textId="77777777" w:rsidR="00C25259" w:rsidRPr="00647367" w:rsidRDefault="00C25259" w:rsidP="00587804">
      <w:pPr>
        <w:spacing w:after="160" w:line="240" w:lineRule="auto"/>
        <w:ind w:firstLine="1"/>
        <w:rPr>
          <w:rFonts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>zástupce: PhDr. Mgr. Nazim Afana, LL.M., ředitel</w:t>
      </w:r>
    </w:p>
    <w:p w14:paraId="41E1ECF1" w14:textId="5953B830" w:rsidR="00C25259" w:rsidRPr="00647367" w:rsidRDefault="00C25259" w:rsidP="00587804">
      <w:pPr>
        <w:spacing w:after="0" w:line="240" w:lineRule="auto"/>
        <w:rPr>
          <w:rFonts w:cstheme="minorHAnsi"/>
          <w:sz w:val="20"/>
          <w:szCs w:val="20"/>
        </w:rPr>
      </w:pPr>
    </w:p>
    <w:p w14:paraId="134BB258" w14:textId="77777777" w:rsidR="00C25259" w:rsidRPr="00647367" w:rsidRDefault="00C25259" w:rsidP="00C25259">
      <w:pPr>
        <w:spacing w:after="0" w:line="240" w:lineRule="auto"/>
        <w:rPr>
          <w:rFonts w:cstheme="minorHAnsi"/>
          <w:sz w:val="20"/>
          <w:szCs w:val="20"/>
        </w:rPr>
      </w:pPr>
    </w:p>
    <w:p w14:paraId="08DF7ECB" w14:textId="77777777" w:rsidR="006B21BC" w:rsidRPr="00D27FB5" w:rsidRDefault="006B21BC" w:rsidP="006B21BC">
      <w:pPr>
        <w:spacing w:after="0" w:line="240" w:lineRule="auto"/>
        <w:ind w:right="283"/>
        <w:rPr>
          <w:rFonts w:ascii="Calibri" w:eastAsia="Calibri" w:hAnsi="Calibri" w:cs="Calibri"/>
          <w:b/>
          <w:sz w:val="20"/>
          <w:szCs w:val="20"/>
        </w:rPr>
      </w:pPr>
      <w:r w:rsidRPr="00D27FB5">
        <w:rPr>
          <w:rFonts w:ascii="Calibri" w:eastAsia="Calibri" w:hAnsi="Calibri" w:cs="Calibri"/>
          <w:b/>
          <w:sz w:val="20"/>
          <w:szCs w:val="20"/>
        </w:rPr>
        <w:t xml:space="preserve">Auto Eder a.s. </w:t>
      </w:r>
    </w:p>
    <w:p w14:paraId="010FF0C4" w14:textId="77777777" w:rsidR="006B21BC" w:rsidRDefault="006B21BC" w:rsidP="006B21BC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zapsaná v obchodním rejstříku vedeném u Krajského soudu v Plzni, </w:t>
      </w:r>
      <w:proofErr w:type="spellStart"/>
      <w:r>
        <w:rPr>
          <w:rFonts w:ascii="Calibri" w:hAnsi="Calibri" w:cs="Calibri"/>
          <w:sz w:val="20"/>
          <w:szCs w:val="20"/>
        </w:rPr>
        <w:t>sp.zn</w:t>
      </w:r>
      <w:proofErr w:type="spellEnd"/>
      <w:r>
        <w:rPr>
          <w:rFonts w:ascii="Calibri" w:hAnsi="Calibri" w:cs="Calibri"/>
          <w:sz w:val="20"/>
          <w:szCs w:val="20"/>
        </w:rPr>
        <w:t>. B 2252</w:t>
      </w:r>
    </w:p>
    <w:p w14:paraId="5B943976" w14:textId="77777777" w:rsidR="006B21BC" w:rsidRPr="00557DEE" w:rsidRDefault="006B21BC" w:rsidP="006B21B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 xml:space="preserve">se sídlem: </w:t>
      </w:r>
      <w:r w:rsidRPr="00D27FB5">
        <w:rPr>
          <w:rFonts w:ascii="Calibri" w:hAnsi="Calibri" w:cs="Calibri"/>
          <w:sz w:val="20"/>
          <w:szCs w:val="20"/>
        </w:rPr>
        <w:t>Chebská 392/</w:t>
      </w:r>
      <w:proofErr w:type="gramStart"/>
      <w:r w:rsidRPr="00D27FB5">
        <w:rPr>
          <w:rFonts w:ascii="Calibri" w:hAnsi="Calibri" w:cs="Calibri"/>
          <w:sz w:val="20"/>
          <w:szCs w:val="20"/>
        </w:rPr>
        <w:t>116b</w:t>
      </w:r>
      <w:proofErr w:type="gramEnd"/>
      <w:r w:rsidRPr="00D27FB5">
        <w:rPr>
          <w:rFonts w:ascii="Calibri" w:hAnsi="Calibri" w:cs="Calibri"/>
          <w:sz w:val="20"/>
          <w:szCs w:val="20"/>
        </w:rPr>
        <w:t>, Dvory, 360 06 Karlovy Vary</w:t>
      </w:r>
    </w:p>
    <w:p w14:paraId="606D4ECA" w14:textId="77777777" w:rsidR="006B21BC" w:rsidRPr="00D27FB5" w:rsidRDefault="006B21BC" w:rsidP="006B21B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 xml:space="preserve">IČ: </w:t>
      </w:r>
      <w:r w:rsidRPr="00D27FB5">
        <w:rPr>
          <w:rFonts w:ascii="Calibri" w:hAnsi="Calibri" w:cs="Calibri"/>
          <w:sz w:val="20"/>
          <w:szCs w:val="20"/>
        </w:rPr>
        <w:t xml:space="preserve">29066476 </w:t>
      </w:r>
    </w:p>
    <w:p w14:paraId="698E2BBB" w14:textId="77777777" w:rsidR="006B21BC" w:rsidRDefault="006B21BC" w:rsidP="006B21B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DIČ: CZ</w:t>
      </w:r>
      <w:r w:rsidRPr="00D2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7FB5">
        <w:rPr>
          <w:rFonts w:ascii="Calibri" w:hAnsi="Calibri" w:cs="Calibri"/>
          <w:sz w:val="20"/>
          <w:szCs w:val="20"/>
        </w:rPr>
        <w:t xml:space="preserve">29066476 </w:t>
      </w:r>
    </w:p>
    <w:p w14:paraId="0E714723" w14:textId="77777777" w:rsidR="006B21BC" w:rsidRDefault="006B21BC" w:rsidP="006B21B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01627">
        <w:rPr>
          <w:rFonts w:ascii="Calibri" w:hAnsi="Calibri" w:cs="Calibri"/>
          <w:sz w:val="20"/>
          <w:szCs w:val="20"/>
        </w:rPr>
        <w:t>zastoupena:</w:t>
      </w:r>
      <w:r>
        <w:rPr>
          <w:rFonts w:ascii="Calibri" w:hAnsi="Calibri" w:cs="Calibri"/>
          <w:sz w:val="20"/>
          <w:szCs w:val="20"/>
        </w:rPr>
        <w:t xml:space="preserve"> </w:t>
      </w:r>
      <w:r w:rsidRPr="00E01627">
        <w:rPr>
          <w:rFonts w:ascii="Calibri" w:hAnsi="Calibri" w:cs="Calibri"/>
          <w:sz w:val="20"/>
          <w:szCs w:val="20"/>
        </w:rPr>
        <w:t>Janem Ederem, předsedou představenstv</w:t>
      </w:r>
      <w:r>
        <w:rPr>
          <w:rFonts w:ascii="Calibri" w:hAnsi="Calibri" w:cs="Calibri"/>
          <w:sz w:val="20"/>
          <w:szCs w:val="20"/>
        </w:rPr>
        <w:t>a</w:t>
      </w:r>
    </w:p>
    <w:p w14:paraId="54F5EA90" w14:textId="77777777" w:rsidR="006B21BC" w:rsidRDefault="006B21BC" w:rsidP="006B21B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01627">
        <w:rPr>
          <w:rFonts w:ascii="Calibri" w:hAnsi="Calibri" w:cs="Calibri"/>
          <w:sz w:val="20"/>
          <w:szCs w:val="20"/>
        </w:rPr>
        <w:t>bankovní spojení:</w:t>
      </w:r>
      <w:r>
        <w:rPr>
          <w:rFonts w:ascii="Calibri" w:hAnsi="Calibri" w:cs="Calibri"/>
          <w:sz w:val="20"/>
          <w:szCs w:val="20"/>
        </w:rPr>
        <w:t xml:space="preserve"> </w:t>
      </w:r>
      <w:r w:rsidRPr="00E01627">
        <w:rPr>
          <w:rFonts w:ascii="Calibri" w:hAnsi="Calibri" w:cs="Calibri"/>
          <w:sz w:val="20"/>
          <w:szCs w:val="20"/>
        </w:rPr>
        <w:t>Československá obchodní banka, a.s.</w:t>
      </w:r>
    </w:p>
    <w:p w14:paraId="365341B3" w14:textId="161F9724" w:rsidR="006B21BC" w:rsidRPr="00E01627" w:rsidRDefault="006B21BC" w:rsidP="006B21B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01627">
        <w:rPr>
          <w:rFonts w:ascii="Calibri" w:hAnsi="Calibri" w:cs="Calibri"/>
          <w:sz w:val="20"/>
          <w:szCs w:val="20"/>
        </w:rPr>
        <w:t>číslo účtu:286252560/0300</w:t>
      </w:r>
    </w:p>
    <w:p w14:paraId="3EACA9E1" w14:textId="77777777" w:rsidR="009B5289" w:rsidRDefault="009B5289" w:rsidP="00EE2DE9">
      <w:pPr>
        <w:spacing w:after="120"/>
        <w:jc w:val="center"/>
        <w:rPr>
          <w:rFonts w:eastAsia="Times New Roman" w:cstheme="minorHAnsi"/>
          <w:b/>
          <w:bCs/>
        </w:rPr>
      </w:pPr>
    </w:p>
    <w:p w14:paraId="2AB87013" w14:textId="77777777" w:rsidR="002C4A01" w:rsidRDefault="002C4A01" w:rsidP="00EE2DE9">
      <w:pPr>
        <w:spacing w:after="120"/>
        <w:jc w:val="center"/>
        <w:rPr>
          <w:rFonts w:eastAsia="Times New Roman" w:cstheme="minorHAnsi"/>
          <w:b/>
          <w:bCs/>
        </w:rPr>
      </w:pPr>
    </w:p>
    <w:p w14:paraId="2A08FC04" w14:textId="77777777" w:rsidR="009B5289" w:rsidRDefault="009B5289" w:rsidP="00EE2DE9">
      <w:pPr>
        <w:spacing w:after="120"/>
        <w:jc w:val="center"/>
        <w:rPr>
          <w:rFonts w:eastAsia="Times New Roman" w:cstheme="minorHAnsi"/>
          <w:b/>
          <w:bCs/>
        </w:rPr>
      </w:pPr>
    </w:p>
    <w:p w14:paraId="258EA30E" w14:textId="00FDF768" w:rsidR="005826C5" w:rsidRPr="00C038AE" w:rsidRDefault="005826C5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>I.</w:t>
      </w:r>
    </w:p>
    <w:p w14:paraId="6C1206EE" w14:textId="77777777" w:rsidR="005826C5" w:rsidRPr="00C038AE" w:rsidRDefault="005826C5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>Popis skutkového stavu</w:t>
      </w:r>
    </w:p>
    <w:p w14:paraId="576B4617" w14:textId="486CEC72" w:rsidR="005826C5" w:rsidRPr="00C97EA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Smluvní strany uzavřely</w:t>
      </w:r>
      <w:r w:rsidR="00EE2DE9" w:rsidRPr="00C97EAC">
        <w:rPr>
          <w:rFonts w:eastAsia="Times New Roman" w:cstheme="minorHAnsi"/>
          <w:sz w:val="20"/>
          <w:szCs w:val="20"/>
        </w:rPr>
        <w:t xml:space="preserve"> </w:t>
      </w:r>
      <w:r w:rsidR="000E7A1D" w:rsidRPr="00C97EAC">
        <w:rPr>
          <w:rFonts w:eastAsia="Times New Roman" w:cstheme="minorHAnsi"/>
          <w:sz w:val="20"/>
          <w:szCs w:val="20"/>
        </w:rPr>
        <w:t xml:space="preserve">dne </w:t>
      </w:r>
      <w:r w:rsidR="006B21BC">
        <w:rPr>
          <w:rFonts w:eastAsia="Times New Roman" w:cstheme="minorHAnsi"/>
          <w:sz w:val="20"/>
          <w:szCs w:val="20"/>
        </w:rPr>
        <w:t>26</w:t>
      </w:r>
      <w:r w:rsidR="00080CB7" w:rsidRPr="00F10F9F">
        <w:rPr>
          <w:rFonts w:eastAsia="Times New Roman" w:cstheme="minorHAnsi"/>
          <w:sz w:val="20"/>
          <w:szCs w:val="20"/>
        </w:rPr>
        <w:t>.</w:t>
      </w:r>
      <w:r w:rsidR="006B21BC">
        <w:rPr>
          <w:rFonts w:eastAsia="Times New Roman" w:cstheme="minorHAnsi"/>
          <w:sz w:val="20"/>
          <w:szCs w:val="20"/>
        </w:rPr>
        <w:t>06</w:t>
      </w:r>
      <w:r w:rsidR="00080CB7" w:rsidRPr="00F10F9F">
        <w:rPr>
          <w:rFonts w:eastAsia="Times New Roman" w:cstheme="minorHAnsi"/>
          <w:sz w:val="20"/>
          <w:szCs w:val="20"/>
        </w:rPr>
        <w:t>.202</w:t>
      </w:r>
      <w:r w:rsidR="006B21BC">
        <w:rPr>
          <w:rFonts w:eastAsia="Times New Roman" w:cstheme="minorHAnsi"/>
          <w:sz w:val="20"/>
          <w:szCs w:val="20"/>
        </w:rPr>
        <w:t>5 dodatek ke kupní smlouvě</w:t>
      </w:r>
      <w:r w:rsidR="00566004">
        <w:rPr>
          <w:rFonts w:eastAsia="Times New Roman" w:cstheme="minorHAnsi"/>
          <w:sz w:val="20"/>
          <w:szCs w:val="20"/>
        </w:rPr>
        <w:t xml:space="preserve"> č.</w:t>
      </w:r>
      <w:r w:rsidR="00634056">
        <w:rPr>
          <w:rFonts w:eastAsia="Times New Roman" w:cstheme="minorHAnsi"/>
          <w:sz w:val="20"/>
          <w:szCs w:val="20"/>
        </w:rPr>
        <w:t xml:space="preserve"> </w:t>
      </w:r>
      <w:r w:rsidR="006B21BC">
        <w:rPr>
          <w:rFonts w:eastAsia="Times New Roman" w:cstheme="minorHAnsi"/>
          <w:sz w:val="20"/>
          <w:szCs w:val="20"/>
        </w:rPr>
        <w:t>100019</w:t>
      </w:r>
      <w:r w:rsidR="00634056">
        <w:rPr>
          <w:rFonts w:eastAsia="Times New Roman" w:cstheme="minorHAnsi"/>
          <w:sz w:val="20"/>
          <w:szCs w:val="20"/>
        </w:rPr>
        <w:t>/202</w:t>
      </w:r>
      <w:r w:rsidR="006B21BC">
        <w:rPr>
          <w:rFonts w:eastAsia="Times New Roman" w:cstheme="minorHAnsi"/>
          <w:sz w:val="20"/>
          <w:szCs w:val="20"/>
        </w:rPr>
        <w:t>5</w:t>
      </w:r>
      <w:r w:rsidR="00A35A41">
        <w:rPr>
          <w:rFonts w:eastAsia="Times New Roman" w:cstheme="minorHAnsi"/>
          <w:sz w:val="20"/>
          <w:szCs w:val="20"/>
        </w:rPr>
        <w:t>.</w:t>
      </w:r>
    </w:p>
    <w:p w14:paraId="09DFCDC8" w14:textId="03F32DC3" w:rsidR="00C40933" w:rsidRPr="00C97EAC" w:rsidRDefault="000F58E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AC6529">
        <w:rPr>
          <w:rFonts w:eastAsia="Times New Roman" w:cstheme="minorHAnsi"/>
          <w:sz w:val="20"/>
          <w:szCs w:val="20"/>
        </w:rPr>
        <w:t>Správa sportovních a rekreačních zařízení Havířov</w:t>
      </w:r>
      <w:r w:rsidRPr="00C97EAC">
        <w:rPr>
          <w:rFonts w:eastAsia="Times New Roman" w:cstheme="minorHAnsi"/>
          <w:sz w:val="20"/>
          <w:szCs w:val="20"/>
        </w:rPr>
        <w:t xml:space="preserve"> </w:t>
      </w:r>
      <w:r w:rsidR="00C40933" w:rsidRPr="00C97EAC">
        <w:rPr>
          <w:rFonts w:eastAsia="Times New Roman" w:cstheme="minorHAnsi"/>
          <w:sz w:val="20"/>
          <w:szCs w:val="20"/>
        </w:rPr>
        <w:t>je povinný</w:t>
      </w:r>
      <w:r w:rsidR="00EE2DE9" w:rsidRPr="00C97EAC">
        <w:rPr>
          <w:rFonts w:eastAsia="Times New Roman" w:cstheme="minorHAnsi"/>
          <w:sz w:val="20"/>
          <w:szCs w:val="20"/>
        </w:rPr>
        <w:t>m subjektem pro zveřejňování v r</w:t>
      </w:r>
      <w:r w:rsidR="00C40933" w:rsidRPr="00C97EAC">
        <w:rPr>
          <w:rFonts w:eastAsia="Times New Roman" w:cstheme="minorHAnsi"/>
          <w:sz w:val="20"/>
          <w:szCs w:val="20"/>
        </w:rPr>
        <w:t xml:space="preserve">egistru smluv </w:t>
      </w:r>
      <w:r w:rsidR="00657C9A" w:rsidRPr="00C97EAC">
        <w:rPr>
          <w:rFonts w:eastAsia="Times New Roman" w:cstheme="minorHAnsi"/>
          <w:sz w:val="20"/>
          <w:szCs w:val="20"/>
        </w:rPr>
        <w:t>a má</w:t>
      </w:r>
      <w:r w:rsidR="00C40933" w:rsidRPr="00C97EAC">
        <w:rPr>
          <w:rFonts w:eastAsia="Times New Roman" w:cstheme="minorHAnsi"/>
          <w:sz w:val="20"/>
          <w:szCs w:val="20"/>
        </w:rPr>
        <w:t xml:space="preserve"> povinnost uzavřen</w:t>
      </w:r>
      <w:r w:rsidR="000F2566">
        <w:rPr>
          <w:rFonts w:eastAsia="Times New Roman" w:cstheme="minorHAnsi"/>
          <w:sz w:val="20"/>
          <w:szCs w:val="20"/>
        </w:rPr>
        <w:t>ý dodatek</w:t>
      </w:r>
      <w:r w:rsidR="00C40933" w:rsidRPr="00C97EAC">
        <w:rPr>
          <w:rFonts w:eastAsia="Times New Roman" w:cstheme="minorHAnsi"/>
          <w:sz w:val="20"/>
          <w:szCs w:val="20"/>
        </w:rPr>
        <w:t xml:space="preserve"> zveřejnit postupem podle </w:t>
      </w:r>
      <w:r w:rsidR="00751C06" w:rsidRPr="00C97EAC">
        <w:rPr>
          <w:rFonts w:eastAsia="Times New Roman" w:cstheme="minorHAnsi"/>
          <w:sz w:val="20"/>
          <w:szCs w:val="20"/>
        </w:rPr>
        <w:t>zákona č. 340/2015 Sb., zákon</w:t>
      </w:r>
      <w:r w:rsidR="00B34EE7" w:rsidRPr="00C97EAC">
        <w:rPr>
          <w:rFonts w:eastAsia="Times New Roman" w:cstheme="minorHAnsi"/>
          <w:sz w:val="20"/>
          <w:szCs w:val="20"/>
        </w:rPr>
        <w:t xml:space="preserve"> </w:t>
      </w:r>
      <w:r w:rsidR="00751C06" w:rsidRPr="00C97EAC">
        <w:rPr>
          <w:rFonts w:eastAsia="Times New Roman" w:cstheme="minorHAnsi"/>
          <w:sz w:val="20"/>
          <w:szCs w:val="20"/>
        </w:rPr>
        <w:t>o registru smluv</w:t>
      </w:r>
      <w:r w:rsidR="005C50FE" w:rsidRPr="00C97EAC">
        <w:rPr>
          <w:rFonts w:eastAsia="Times New Roman" w:cstheme="minorHAnsi"/>
          <w:sz w:val="20"/>
          <w:szCs w:val="20"/>
        </w:rPr>
        <w:t>, ve znění pozdějších předpisů.</w:t>
      </w:r>
      <w:r w:rsidR="00C40933" w:rsidRPr="00C97EAC">
        <w:rPr>
          <w:rFonts w:eastAsia="Times New Roman" w:cstheme="minorHAnsi"/>
          <w:sz w:val="20"/>
          <w:szCs w:val="20"/>
        </w:rPr>
        <w:t xml:space="preserve"> </w:t>
      </w:r>
    </w:p>
    <w:p w14:paraId="5DCD144F" w14:textId="312633E6" w:rsidR="00CF5BE9" w:rsidRPr="00C97EA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Obě smluvní strany shodně konstatují, že do okamžiku sjednání t</w:t>
      </w:r>
      <w:r w:rsidR="006B21BC">
        <w:rPr>
          <w:rFonts w:eastAsia="Times New Roman" w:cstheme="minorHAnsi"/>
          <w:sz w:val="20"/>
          <w:szCs w:val="20"/>
        </w:rPr>
        <w:t>ohoto dodatku</w:t>
      </w:r>
      <w:r w:rsidRPr="00C97EAC">
        <w:rPr>
          <w:rFonts w:eastAsia="Times New Roman" w:cstheme="minorHAnsi"/>
          <w:sz w:val="20"/>
          <w:szCs w:val="20"/>
        </w:rPr>
        <w:t xml:space="preserve"> smlouvy nedošlo k uveřejnění smlouvy uvedené v odst. 1</w:t>
      </w:r>
      <w:r w:rsidR="00053702" w:rsidRPr="00C97EAC">
        <w:rPr>
          <w:rFonts w:eastAsia="Times New Roman" w:cstheme="minorHAnsi"/>
          <w:sz w:val="20"/>
          <w:szCs w:val="20"/>
        </w:rPr>
        <w:t xml:space="preserve"> tohoto článku</w:t>
      </w:r>
      <w:r w:rsidRPr="00C97EAC">
        <w:rPr>
          <w:rFonts w:eastAsia="Times New Roman" w:cstheme="minorHAnsi"/>
          <w:sz w:val="20"/>
          <w:szCs w:val="20"/>
        </w:rPr>
        <w:t xml:space="preserve"> v </w:t>
      </w:r>
      <w:r w:rsidR="00EE2DE9" w:rsidRPr="00C97EAC">
        <w:rPr>
          <w:rFonts w:eastAsia="Times New Roman" w:cstheme="minorHAnsi"/>
          <w:sz w:val="20"/>
          <w:szCs w:val="20"/>
        </w:rPr>
        <w:t>r</w:t>
      </w:r>
      <w:r w:rsidRPr="00C97EAC">
        <w:rPr>
          <w:rFonts w:eastAsia="Times New Roman" w:cstheme="minorHAnsi"/>
          <w:sz w:val="20"/>
          <w:szCs w:val="20"/>
        </w:rPr>
        <w:t>egistru smluv, a že jsou si vědomy právních následků s tím spojených.</w:t>
      </w:r>
    </w:p>
    <w:p w14:paraId="1F90FFA1" w14:textId="15C4914C" w:rsidR="00CF5BE9" w:rsidRPr="00C97EA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V zájmu úpravy vzájemných práv a povinností vyplývající</w:t>
      </w:r>
      <w:r w:rsidR="00053702" w:rsidRPr="00C97EAC">
        <w:rPr>
          <w:rFonts w:eastAsia="Times New Roman" w:cstheme="minorHAnsi"/>
          <w:sz w:val="20"/>
          <w:szCs w:val="20"/>
        </w:rPr>
        <w:t>c</w:t>
      </w:r>
      <w:r w:rsidRPr="00C97EAC">
        <w:rPr>
          <w:rFonts w:eastAsia="Times New Roman" w:cstheme="minorHAnsi"/>
          <w:sz w:val="20"/>
          <w:szCs w:val="20"/>
        </w:rPr>
        <w:t>h z </w:t>
      </w:r>
      <w:r w:rsidR="00053702" w:rsidRPr="00C97EAC">
        <w:rPr>
          <w:rFonts w:eastAsia="Times New Roman" w:cstheme="minorHAnsi"/>
          <w:sz w:val="20"/>
          <w:szCs w:val="20"/>
        </w:rPr>
        <w:t>původn</w:t>
      </w:r>
      <w:r w:rsidRPr="00C97EAC">
        <w:rPr>
          <w:rFonts w:eastAsia="Times New Roman" w:cstheme="minorHAnsi"/>
          <w:sz w:val="20"/>
          <w:szCs w:val="20"/>
        </w:rPr>
        <w:t>ě sjednané smlouvy</w:t>
      </w:r>
      <w:r w:rsidR="006B21BC">
        <w:rPr>
          <w:rFonts w:eastAsia="Times New Roman" w:cstheme="minorHAnsi"/>
          <w:sz w:val="20"/>
          <w:szCs w:val="20"/>
        </w:rPr>
        <w:t xml:space="preserve"> a dodatku této smlouvy</w:t>
      </w:r>
      <w:r w:rsidRPr="00C97EAC">
        <w:rPr>
          <w:rFonts w:eastAsia="Times New Roman" w:cstheme="minorHAnsi"/>
          <w:sz w:val="20"/>
          <w:szCs w:val="20"/>
        </w:rPr>
        <w:t>, s ohledem na skutečnost, že obě strany</w:t>
      </w:r>
      <w:r w:rsidR="00131AF0" w:rsidRPr="00C97EAC">
        <w:rPr>
          <w:rFonts w:eastAsia="Times New Roman" w:cstheme="minorHAnsi"/>
          <w:sz w:val="20"/>
          <w:szCs w:val="20"/>
        </w:rPr>
        <w:t xml:space="preserve"> jednaly s vědomím závaznosti uzavřené</w:t>
      </w:r>
      <w:r w:rsidR="006B21BC">
        <w:rPr>
          <w:rFonts w:eastAsia="Times New Roman" w:cstheme="minorHAnsi"/>
          <w:sz w:val="20"/>
          <w:szCs w:val="20"/>
        </w:rPr>
        <w:t>ho dodatku</w:t>
      </w:r>
      <w:r w:rsidR="00131AF0" w:rsidRPr="00C97EAC">
        <w:rPr>
          <w:rFonts w:eastAsia="Times New Roman" w:cstheme="minorHAnsi"/>
          <w:sz w:val="20"/>
          <w:szCs w:val="20"/>
        </w:rPr>
        <w:t xml:space="preserve"> smlouvy a</w:t>
      </w:r>
      <w:r w:rsidR="00966923" w:rsidRPr="00C97EAC">
        <w:rPr>
          <w:rFonts w:eastAsia="Times New Roman" w:cstheme="minorHAnsi"/>
          <w:sz w:val="20"/>
          <w:szCs w:val="20"/>
        </w:rPr>
        <w:t> </w:t>
      </w:r>
      <w:r w:rsidR="00131AF0" w:rsidRPr="00C97EAC">
        <w:rPr>
          <w:rFonts w:eastAsia="Times New Roman" w:cstheme="minorHAnsi"/>
          <w:sz w:val="20"/>
          <w:szCs w:val="20"/>
        </w:rPr>
        <w:t>v souladu s jejím obsahem</w:t>
      </w:r>
      <w:r w:rsidRPr="00C97EAC">
        <w:rPr>
          <w:rFonts w:eastAsia="Times New Roman" w:cstheme="minorHAnsi"/>
          <w:sz w:val="20"/>
          <w:szCs w:val="20"/>
        </w:rPr>
        <w:t xml:space="preserve"> plnily, co si vzájemně ujednaly, a ve snaze napravit stav</w:t>
      </w:r>
      <w:r w:rsidR="00053702" w:rsidRPr="00C97EAC">
        <w:rPr>
          <w:rFonts w:eastAsia="Times New Roman" w:cstheme="minorHAnsi"/>
          <w:sz w:val="20"/>
          <w:szCs w:val="20"/>
        </w:rPr>
        <w:t xml:space="preserve"> vzniklý</w:t>
      </w:r>
      <w:r w:rsidRPr="00C97EAC">
        <w:rPr>
          <w:rFonts w:eastAsia="Times New Roman" w:cstheme="minorHAnsi"/>
          <w:sz w:val="20"/>
          <w:szCs w:val="20"/>
        </w:rPr>
        <w:t xml:space="preserve"> v důsledku neuveřejnění</w:t>
      </w:r>
      <w:r w:rsidR="006B21BC">
        <w:rPr>
          <w:rFonts w:eastAsia="Times New Roman" w:cstheme="minorHAnsi"/>
          <w:sz w:val="20"/>
          <w:szCs w:val="20"/>
        </w:rPr>
        <w:t xml:space="preserve"> dodatku</w:t>
      </w:r>
      <w:r w:rsidRPr="00C97EAC">
        <w:rPr>
          <w:rFonts w:eastAsia="Times New Roman" w:cstheme="minorHAnsi"/>
          <w:sz w:val="20"/>
          <w:szCs w:val="20"/>
        </w:rPr>
        <w:t xml:space="preserve"> smlouvy v </w:t>
      </w:r>
      <w:r w:rsidR="00EE2DE9" w:rsidRPr="00C97EAC">
        <w:rPr>
          <w:rFonts w:eastAsia="Times New Roman" w:cstheme="minorHAnsi"/>
          <w:sz w:val="20"/>
          <w:szCs w:val="20"/>
        </w:rPr>
        <w:t>r</w:t>
      </w:r>
      <w:r w:rsidRPr="00C97EAC">
        <w:rPr>
          <w:rFonts w:eastAsia="Times New Roman" w:cstheme="minorHAnsi"/>
          <w:sz w:val="20"/>
          <w:szCs w:val="20"/>
        </w:rPr>
        <w:t xml:space="preserve">egistru </w:t>
      </w:r>
      <w:r w:rsidR="00053702" w:rsidRPr="00C97EAC">
        <w:rPr>
          <w:rFonts w:eastAsia="Times New Roman" w:cstheme="minorHAnsi"/>
          <w:sz w:val="20"/>
          <w:szCs w:val="20"/>
        </w:rPr>
        <w:t>smluv, sjednávají smlu</w:t>
      </w:r>
      <w:r w:rsidRPr="00C97EAC">
        <w:rPr>
          <w:rFonts w:eastAsia="Times New Roman" w:cstheme="minorHAnsi"/>
          <w:sz w:val="20"/>
          <w:szCs w:val="20"/>
        </w:rPr>
        <w:t>vní strany tuto novou smlouvu</w:t>
      </w:r>
      <w:r w:rsidR="00053702" w:rsidRPr="00C97EAC">
        <w:rPr>
          <w:rFonts w:eastAsia="Times New Roman" w:cstheme="minorHAnsi"/>
          <w:sz w:val="20"/>
          <w:szCs w:val="20"/>
        </w:rPr>
        <w:t xml:space="preserve"> ve znění</w:t>
      </w:r>
      <w:r w:rsidRPr="00C97EAC">
        <w:rPr>
          <w:rFonts w:eastAsia="Times New Roman" w:cstheme="minorHAnsi"/>
          <w:sz w:val="20"/>
          <w:szCs w:val="20"/>
        </w:rPr>
        <w:t>, jak je dále uvedeno</w:t>
      </w:r>
      <w:r w:rsidR="00053702" w:rsidRPr="00C97EAC">
        <w:rPr>
          <w:rFonts w:eastAsia="Times New Roman" w:cstheme="minorHAnsi"/>
          <w:sz w:val="20"/>
          <w:szCs w:val="20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eastAsia="Times New Roman" w:cstheme="minorHAnsi"/>
          <w:sz w:val="20"/>
          <w:szCs w:val="20"/>
        </w:rPr>
      </w:pPr>
    </w:p>
    <w:p w14:paraId="48DBBB73" w14:textId="77777777" w:rsidR="00713C7A" w:rsidRDefault="00713C7A" w:rsidP="00EE2DE9">
      <w:pPr>
        <w:spacing w:after="120"/>
        <w:jc w:val="center"/>
        <w:rPr>
          <w:rFonts w:eastAsia="Times New Roman" w:cstheme="minorHAnsi"/>
          <w:sz w:val="20"/>
          <w:szCs w:val="20"/>
        </w:rPr>
      </w:pPr>
    </w:p>
    <w:p w14:paraId="08D9A70C" w14:textId="77777777" w:rsidR="00764D6E" w:rsidRPr="00C038AE" w:rsidRDefault="00764D6E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lastRenderedPageBreak/>
        <w:t>II.</w:t>
      </w:r>
    </w:p>
    <w:p w14:paraId="20EA304F" w14:textId="71A3329B" w:rsidR="00764D6E" w:rsidRPr="00C038AE" w:rsidRDefault="00EE2DE9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 xml:space="preserve">Práva a závazky </w:t>
      </w:r>
      <w:r w:rsidR="00764D6E" w:rsidRPr="00C038AE">
        <w:rPr>
          <w:rFonts w:eastAsia="Times New Roman" w:cstheme="minorHAnsi"/>
          <w:b/>
          <w:bCs/>
        </w:rPr>
        <w:t>smluvních stran</w:t>
      </w:r>
    </w:p>
    <w:p w14:paraId="250E5EEB" w14:textId="61898CF4" w:rsidR="00764D6E" w:rsidRPr="00C97EA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Smluvní strany si tímto ujednáním vzájemně stvrzují, </w:t>
      </w:r>
      <w:r w:rsidR="0042172D" w:rsidRPr="00C97EAC">
        <w:rPr>
          <w:rFonts w:eastAsia="Times New Roman" w:cstheme="minorHAnsi"/>
          <w:sz w:val="20"/>
          <w:szCs w:val="20"/>
        </w:rPr>
        <w:t xml:space="preserve">že </w:t>
      </w:r>
      <w:r w:rsidRPr="00C97EAC">
        <w:rPr>
          <w:rFonts w:eastAsia="Times New Roman" w:cstheme="minorHAnsi"/>
          <w:sz w:val="20"/>
          <w:szCs w:val="20"/>
        </w:rPr>
        <w:t>obsah vzájemných práv a povinností</w:t>
      </w:r>
      <w:r w:rsidR="0042172D" w:rsidRPr="00C97EAC">
        <w:rPr>
          <w:rFonts w:eastAsia="Times New Roman" w:cstheme="minorHAnsi"/>
          <w:sz w:val="20"/>
          <w:szCs w:val="20"/>
        </w:rPr>
        <w:t>, který touto smlouvou nově sjednávají,</w:t>
      </w:r>
      <w:r w:rsidRPr="00C97EAC">
        <w:rPr>
          <w:rFonts w:eastAsia="Times New Roman" w:cstheme="minorHAnsi"/>
          <w:sz w:val="20"/>
          <w:szCs w:val="20"/>
        </w:rPr>
        <w:t xml:space="preserve"> je zcela a beze zbytku vyjádřen textem původně sjednané</w:t>
      </w:r>
      <w:r w:rsidR="00794934">
        <w:rPr>
          <w:rFonts w:eastAsia="Times New Roman" w:cstheme="minorHAnsi"/>
          <w:sz w:val="20"/>
          <w:szCs w:val="20"/>
        </w:rPr>
        <w:t>ho</w:t>
      </w:r>
      <w:r w:rsidR="006B21BC">
        <w:rPr>
          <w:rFonts w:eastAsia="Times New Roman" w:cstheme="minorHAnsi"/>
          <w:sz w:val="20"/>
          <w:szCs w:val="20"/>
        </w:rPr>
        <w:t xml:space="preserve"> dodatku</w:t>
      </w:r>
      <w:r w:rsidRPr="00C97EAC">
        <w:rPr>
          <w:rFonts w:eastAsia="Times New Roman" w:cstheme="minorHAnsi"/>
          <w:sz w:val="20"/>
          <w:szCs w:val="20"/>
        </w:rPr>
        <w:t xml:space="preserve"> </w:t>
      </w:r>
      <w:r w:rsidR="00C72D7A">
        <w:rPr>
          <w:rFonts w:eastAsia="Times New Roman" w:cstheme="minorHAnsi"/>
          <w:sz w:val="20"/>
          <w:szCs w:val="20"/>
        </w:rPr>
        <w:t>č</w:t>
      </w:r>
      <w:r w:rsidR="003252B8" w:rsidRPr="003252B8">
        <w:rPr>
          <w:rFonts w:eastAsia="Times New Roman" w:cstheme="minorHAnsi"/>
          <w:sz w:val="20"/>
          <w:szCs w:val="20"/>
        </w:rPr>
        <w:t xml:space="preserve">. 1 </w:t>
      </w:r>
      <w:r w:rsidR="003252B8">
        <w:rPr>
          <w:rFonts w:eastAsia="Times New Roman" w:cstheme="minorHAnsi"/>
          <w:sz w:val="20"/>
          <w:szCs w:val="20"/>
        </w:rPr>
        <w:t>ke kupní smlouvě č.</w:t>
      </w:r>
      <w:r w:rsidR="003252B8" w:rsidRPr="003252B8">
        <w:rPr>
          <w:rFonts w:eastAsia="Times New Roman" w:cstheme="minorHAnsi"/>
          <w:sz w:val="20"/>
          <w:szCs w:val="20"/>
        </w:rPr>
        <w:t> 100019/2025</w:t>
      </w:r>
      <w:r w:rsidR="003252B8">
        <w:rPr>
          <w:rFonts w:ascii="Calibri" w:hAnsi="Calibri" w:cs="Calibri"/>
          <w:b/>
          <w:sz w:val="26"/>
          <w:szCs w:val="26"/>
        </w:rPr>
        <w:t xml:space="preserve"> </w:t>
      </w:r>
      <w:r w:rsidR="003252B8" w:rsidRPr="003252B8">
        <w:rPr>
          <w:rFonts w:eastAsia="Times New Roman" w:cstheme="minorHAnsi"/>
          <w:sz w:val="20"/>
          <w:szCs w:val="20"/>
        </w:rPr>
        <w:t xml:space="preserve">uzavřené dne </w:t>
      </w:r>
      <w:r w:rsidR="003252B8">
        <w:rPr>
          <w:rFonts w:eastAsia="Times New Roman" w:cstheme="minorHAnsi"/>
          <w:sz w:val="20"/>
          <w:szCs w:val="20"/>
        </w:rPr>
        <w:t>26.6</w:t>
      </w:r>
      <w:r w:rsidR="003252B8" w:rsidRPr="003252B8">
        <w:rPr>
          <w:rFonts w:eastAsia="Times New Roman" w:cstheme="minorHAnsi"/>
          <w:sz w:val="20"/>
          <w:szCs w:val="20"/>
        </w:rPr>
        <w:t>.202</w:t>
      </w:r>
      <w:r w:rsidR="003252B8">
        <w:rPr>
          <w:rFonts w:eastAsia="Times New Roman" w:cstheme="minorHAnsi"/>
          <w:sz w:val="20"/>
          <w:szCs w:val="20"/>
        </w:rPr>
        <w:t>5</w:t>
      </w:r>
      <w:r w:rsidR="00C94F0C">
        <w:rPr>
          <w:rFonts w:eastAsia="Times New Roman" w:cstheme="minorHAnsi"/>
          <w:sz w:val="20"/>
          <w:szCs w:val="20"/>
        </w:rPr>
        <w:t>.</w:t>
      </w:r>
      <w:r w:rsidR="003931FB" w:rsidRPr="00C97EAC">
        <w:rPr>
          <w:rFonts w:eastAsia="Times New Roman" w:cstheme="minorHAnsi"/>
          <w:sz w:val="20"/>
          <w:szCs w:val="20"/>
        </w:rPr>
        <w:t xml:space="preserve"> </w:t>
      </w:r>
    </w:p>
    <w:p w14:paraId="335C2095" w14:textId="05DC0FBB" w:rsidR="00764D6E" w:rsidRPr="00C97EA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Smluvní strany prohlašují, že veškerá vzájemně poskytnutá plnění na základě původně sjednané</w:t>
      </w:r>
      <w:r w:rsidR="003252B8">
        <w:rPr>
          <w:rFonts w:eastAsia="Times New Roman" w:cstheme="minorHAnsi"/>
          <w:sz w:val="20"/>
          <w:szCs w:val="20"/>
        </w:rPr>
        <w:t>ho dodatku</w:t>
      </w:r>
      <w:r w:rsidRPr="00C97EAC">
        <w:rPr>
          <w:rFonts w:eastAsia="Times New Roman" w:cstheme="minorHAnsi"/>
          <w:sz w:val="20"/>
          <w:szCs w:val="20"/>
        </w:rPr>
        <w:t xml:space="preserve">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97EA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Smluvní strany prohlašují, že veškerá </w:t>
      </w:r>
      <w:r w:rsidR="00131AF0" w:rsidRPr="00C97EAC">
        <w:rPr>
          <w:rFonts w:eastAsia="Times New Roman" w:cstheme="minorHAnsi"/>
          <w:sz w:val="20"/>
          <w:szCs w:val="20"/>
        </w:rPr>
        <w:t xml:space="preserve">budoucí </w:t>
      </w:r>
      <w:r w:rsidRPr="00C97EAC">
        <w:rPr>
          <w:rFonts w:eastAsia="Times New Roman" w:cstheme="minorHAnsi"/>
          <w:sz w:val="20"/>
          <w:szCs w:val="20"/>
        </w:rPr>
        <w:t>plnění</w:t>
      </w:r>
      <w:r w:rsidR="00CD506A" w:rsidRPr="00C97EAC">
        <w:rPr>
          <w:rFonts w:eastAsia="Times New Roman" w:cstheme="minorHAnsi"/>
          <w:sz w:val="20"/>
          <w:szCs w:val="20"/>
        </w:rPr>
        <w:t xml:space="preserve"> z této smlouvy, která mají být od</w:t>
      </w:r>
      <w:r w:rsidR="00EE2DE9" w:rsidRPr="00C97EAC">
        <w:rPr>
          <w:rFonts w:eastAsia="Times New Roman" w:cstheme="minorHAnsi"/>
          <w:sz w:val="20"/>
          <w:szCs w:val="20"/>
        </w:rPr>
        <w:t xml:space="preserve"> okamžiku jejího uveřejnění v registru smluv</w:t>
      </w:r>
      <w:r w:rsidR="00CD506A" w:rsidRPr="00C97EAC">
        <w:rPr>
          <w:rFonts w:eastAsia="Times New Roman" w:cstheme="minorHAnsi"/>
          <w:sz w:val="20"/>
          <w:szCs w:val="20"/>
        </w:rPr>
        <w:t xml:space="preserve"> plněna v souladu s obsahem vzájemných závazků vyjádřeným v příloze této smlouvy, budou splněna podle sjednaných podmínek.</w:t>
      </w:r>
    </w:p>
    <w:p w14:paraId="6637D94A" w14:textId="5C6CABFD" w:rsidR="00CD506A" w:rsidRPr="00C97EAC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Smluvní strana, která je povinným subjektem pro zveřejňování v registru smluv </w:t>
      </w:r>
      <w:r w:rsidR="00CD506A" w:rsidRPr="00C97EAC">
        <w:rPr>
          <w:rFonts w:eastAsia="Times New Roman"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C97EAC">
        <w:rPr>
          <w:rFonts w:eastAsia="Times New Roman" w:cstheme="minorHAnsi"/>
          <w:sz w:val="20"/>
          <w:szCs w:val="20"/>
        </w:rPr>
        <w:t>luv v souladu s ustanovením § 5 zákona o registru smluv</w:t>
      </w:r>
      <w:r w:rsidR="00282F5C" w:rsidRPr="00C97EAC">
        <w:rPr>
          <w:rFonts w:eastAsia="Times New Roman" w:cstheme="minorHAnsi"/>
          <w:sz w:val="20"/>
          <w:szCs w:val="20"/>
        </w:rPr>
        <w:t>.</w:t>
      </w:r>
    </w:p>
    <w:p w14:paraId="649E3624" w14:textId="77777777" w:rsidR="00CD506A" w:rsidRPr="00C97EAC" w:rsidRDefault="00CD506A" w:rsidP="00EE2DE9">
      <w:pPr>
        <w:spacing w:after="120"/>
        <w:rPr>
          <w:rFonts w:eastAsia="Times New Roman" w:cstheme="minorHAnsi"/>
          <w:sz w:val="20"/>
          <w:szCs w:val="20"/>
        </w:rPr>
      </w:pPr>
    </w:p>
    <w:p w14:paraId="248FEE14" w14:textId="77777777" w:rsidR="00CD506A" w:rsidRPr="00C038AE" w:rsidRDefault="00CD506A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>III.</w:t>
      </w:r>
    </w:p>
    <w:p w14:paraId="40AD376D" w14:textId="77777777" w:rsidR="00CD506A" w:rsidRPr="00C038AE" w:rsidRDefault="00CD506A" w:rsidP="00EE2DE9">
      <w:pPr>
        <w:spacing w:after="120"/>
        <w:jc w:val="center"/>
        <w:rPr>
          <w:rFonts w:eastAsia="Times New Roman" w:cstheme="minorHAnsi"/>
          <w:b/>
          <w:bCs/>
        </w:rPr>
      </w:pPr>
      <w:r w:rsidRPr="00C038AE">
        <w:rPr>
          <w:rFonts w:eastAsia="Times New Roman" w:cstheme="minorHAnsi"/>
          <w:b/>
          <w:bCs/>
        </w:rPr>
        <w:t>Závěrečná ustanovení</w:t>
      </w:r>
    </w:p>
    <w:p w14:paraId="7E88E29F" w14:textId="2B2692ED" w:rsidR="00CA7E9C" w:rsidRPr="00C97EA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 xml:space="preserve">Tato smlouva o vypořádání závazků nabývá účinnosti dnem </w:t>
      </w:r>
      <w:r w:rsidR="005C50FE" w:rsidRPr="00C97EAC">
        <w:rPr>
          <w:rFonts w:eastAsia="Times New Roman" w:cstheme="minorHAnsi"/>
          <w:sz w:val="20"/>
          <w:szCs w:val="20"/>
        </w:rPr>
        <w:t>uveřejnění v r</w:t>
      </w:r>
      <w:r w:rsidRPr="00C97EAC">
        <w:rPr>
          <w:rFonts w:eastAsia="Times New Roman" w:cstheme="minorHAnsi"/>
          <w:sz w:val="20"/>
          <w:szCs w:val="20"/>
        </w:rPr>
        <w:t>egistru smluv.</w:t>
      </w:r>
    </w:p>
    <w:p w14:paraId="646ADF0D" w14:textId="4E84AB94" w:rsidR="00053702" w:rsidRPr="00C97EAC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Tato smlouva o vypořádání závazků je vyhotovena ve dvou</w:t>
      </w:r>
      <w:r w:rsidR="005C50FE" w:rsidRPr="00C97EAC">
        <w:rPr>
          <w:rFonts w:eastAsia="Times New Roman" w:cstheme="minorHAnsi"/>
          <w:sz w:val="20"/>
          <w:szCs w:val="20"/>
        </w:rPr>
        <w:t xml:space="preserve"> stejnopisech, každý s hodnotou </w:t>
      </w:r>
      <w:r w:rsidRPr="00C97EAC">
        <w:rPr>
          <w:rFonts w:eastAsia="Times New Roman" w:cstheme="minorHAnsi"/>
          <w:sz w:val="20"/>
          <w:szCs w:val="20"/>
        </w:rPr>
        <w:t xml:space="preserve">originálu, přičemž </w:t>
      </w:r>
      <w:r w:rsidR="00131AF0" w:rsidRPr="00C97EAC">
        <w:rPr>
          <w:rFonts w:eastAsia="Times New Roman"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C97EAC" w:rsidRDefault="00053702" w:rsidP="00EE2DE9">
      <w:pPr>
        <w:spacing w:after="120"/>
        <w:jc w:val="both"/>
        <w:rPr>
          <w:rFonts w:eastAsia="Times New Roman" w:cstheme="minorHAnsi"/>
          <w:sz w:val="20"/>
          <w:szCs w:val="20"/>
        </w:rPr>
      </w:pPr>
    </w:p>
    <w:p w14:paraId="7C6F8138" w14:textId="358720F7" w:rsidR="00CD506A" w:rsidRPr="00C97EAC" w:rsidRDefault="00CD506A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</w:p>
    <w:p w14:paraId="1C086A64" w14:textId="5ECAA21F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V Havířově</w:t>
      </w:r>
      <w:r w:rsidR="00356751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="006B21BC">
        <w:rPr>
          <w:rFonts w:eastAsia="Times New Roman" w:cstheme="minorHAnsi"/>
          <w:sz w:val="20"/>
          <w:szCs w:val="20"/>
        </w:rPr>
        <w:tab/>
      </w:r>
      <w:r w:rsidR="00C87AB9">
        <w:rPr>
          <w:rFonts w:eastAsia="Times New Roman" w:cstheme="minorHAnsi"/>
          <w:sz w:val="20"/>
          <w:szCs w:val="20"/>
        </w:rPr>
        <w:t xml:space="preserve">     </w:t>
      </w:r>
      <w:r w:rsidR="00C87AB9">
        <w:rPr>
          <w:rFonts w:eastAsia="Times New Roman" w:cstheme="minorHAnsi"/>
          <w:sz w:val="20"/>
          <w:szCs w:val="20"/>
        </w:rPr>
        <w:tab/>
      </w:r>
      <w:r w:rsidR="00C87AB9">
        <w:rPr>
          <w:rFonts w:eastAsia="Times New Roman" w:cstheme="minorHAnsi"/>
          <w:sz w:val="20"/>
          <w:szCs w:val="20"/>
        </w:rPr>
        <w:tab/>
        <w:t xml:space="preserve">        </w:t>
      </w:r>
      <w:r w:rsidR="00702709">
        <w:rPr>
          <w:rFonts w:eastAsia="Times New Roman" w:cstheme="minorHAnsi"/>
          <w:sz w:val="20"/>
          <w:szCs w:val="20"/>
        </w:rPr>
        <w:t>V</w:t>
      </w:r>
      <w:r w:rsidR="006B21BC">
        <w:rPr>
          <w:rFonts w:eastAsia="Times New Roman" w:cstheme="minorHAnsi"/>
          <w:sz w:val="20"/>
          <w:szCs w:val="20"/>
        </w:rPr>
        <w:t> Karlových Varech</w:t>
      </w:r>
      <w:r w:rsidR="00C31936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</w:p>
    <w:p w14:paraId="60B80A7F" w14:textId="0F778B8C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</w:p>
    <w:p w14:paraId="7831326D" w14:textId="1268851F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</w:p>
    <w:p w14:paraId="4EC7C41D" w14:textId="77777777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</w:p>
    <w:p w14:paraId="633A356F" w14:textId="404FE6C8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……………………………………</w:t>
      </w:r>
      <w:r w:rsidR="00E85216">
        <w:rPr>
          <w:rFonts w:eastAsia="Times New Roman" w:cstheme="minorHAnsi"/>
          <w:sz w:val="20"/>
          <w:szCs w:val="20"/>
        </w:rPr>
        <w:t>……….</w:t>
      </w:r>
      <w:r w:rsidRPr="00C97EAC">
        <w:rPr>
          <w:rFonts w:eastAsia="Times New Roman" w:cstheme="minorHAnsi"/>
          <w:sz w:val="20"/>
          <w:szCs w:val="20"/>
        </w:rPr>
        <w:t>.</w:t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="00E85216">
        <w:rPr>
          <w:rFonts w:eastAsia="Times New Roman" w:cstheme="minorHAnsi"/>
          <w:sz w:val="20"/>
          <w:szCs w:val="20"/>
        </w:rPr>
        <w:t xml:space="preserve">       </w:t>
      </w:r>
      <w:r w:rsidR="0009010F">
        <w:rPr>
          <w:rFonts w:eastAsia="Times New Roman" w:cstheme="minorHAnsi"/>
          <w:sz w:val="20"/>
          <w:szCs w:val="20"/>
        </w:rPr>
        <w:t xml:space="preserve">  </w:t>
      </w:r>
      <w:r w:rsidR="00E85216">
        <w:rPr>
          <w:rFonts w:eastAsia="Times New Roman" w:cstheme="minorHAnsi"/>
          <w:sz w:val="20"/>
          <w:szCs w:val="20"/>
        </w:rPr>
        <w:t xml:space="preserve"> ……………….</w:t>
      </w:r>
      <w:r w:rsidRPr="00C97EAC">
        <w:rPr>
          <w:rFonts w:eastAsia="Times New Roman" w:cstheme="minorHAnsi"/>
          <w:sz w:val="20"/>
          <w:szCs w:val="20"/>
        </w:rPr>
        <w:t>…………………………………</w:t>
      </w:r>
    </w:p>
    <w:p w14:paraId="423F4358" w14:textId="25D96124" w:rsidR="004A0A6F" w:rsidRPr="00C97EAC" w:rsidRDefault="00E85216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  <w:r w:rsidRPr="00647367">
        <w:rPr>
          <w:rFonts w:cstheme="minorHAnsi"/>
          <w:sz w:val="20"/>
          <w:szCs w:val="20"/>
        </w:rPr>
        <w:t>PhDr. Mgr. Nazim Afana, LL.M.</w:t>
      </w:r>
      <w:r w:rsidR="004A0A6F" w:rsidRPr="00C97EAC">
        <w:rPr>
          <w:rFonts w:eastAsia="Times New Roman" w:cstheme="minorHAnsi"/>
          <w:sz w:val="20"/>
          <w:szCs w:val="20"/>
        </w:rPr>
        <w:tab/>
      </w:r>
      <w:r w:rsidR="004A0A6F" w:rsidRPr="00C97EAC">
        <w:rPr>
          <w:rFonts w:eastAsia="Times New Roman" w:cstheme="minorHAnsi"/>
          <w:sz w:val="20"/>
          <w:szCs w:val="20"/>
        </w:rPr>
        <w:tab/>
      </w:r>
      <w:r w:rsidR="004A0A6F" w:rsidRPr="00C97EAC">
        <w:rPr>
          <w:rFonts w:eastAsia="Times New Roman" w:cstheme="minorHAnsi"/>
          <w:sz w:val="20"/>
          <w:szCs w:val="20"/>
        </w:rPr>
        <w:tab/>
      </w:r>
      <w:r w:rsidR="0009010F">
        <w:rPr>
          <w:rFonts w:eastAsia="Times New Roman" w:cstheme="minorHAnsi"/>
          <w:sz w:val="20"/>
          <w:szCs w:val="20"/>
        </w:rPr>
        <w:t xml:space="preserve">           </w:t>
      </w:r>
      <w:r w:rsidR="006B21BC">
        <w:rPr>
          <w:rFonts w:cstheme="minorHAnsi"/>
          <w:sz w:val="20"/>
          <w:szCs w:val="20"/>
        </w:rPr>
        <w:t>Jan Eder</w:t>
      </w:r>
    </w:p>
    <w:p w14:paraId="766A23EB" w14:textId="5378EBB4" w:rsidR="004A0A6F" w:rsidRPr="00C97EAC" w:rsidRDefault="004A0A6F" w:rsidP="00EE2DE9">
      <w:pPr>
        <w:pStyle w:val="Odstavecseseznamem"/>
        <w:spacing w:after="120"/>
        <w:contextualSpacing w:val="0"/>
        <w:rPr>
          <w:rFonts w:eastAsia="Times New Roman" w:cstheme="minorHAnsi"/>
          <w:sz w:val="20"/>
          <w:szCs w:val="20"/>
        </w:rPr>
      </w:pPr>
      <w:r w:rsidRPr="00C97EAC">
        <w:rPr>
          <w:rFonts w:eastAsia="Times New Roman" w:cstheme="minorHAnsi"/>
          <w:sz w:val="20"/>
          <w:szCs w:val="20"/>
        </w:rPr>
        <w:t>ředitel SSRZ Havířov</w:t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Pr="00C97EAC">
        <w:rPr>
          <w:rFonts w:eastAsia="Times New Roman" w:cstheme="minorHAnsi"/>
          <w:sz w:val="20"/>
          <w:szCs w:val="20"/>
        </w:rPr>
        <w:tab/>
      </w:r>
      <w:r w:rsidR="0009010F">
        <w:rPr>
          <w:rFonts w:eastAsia="Times New Roman" w:cstheme="minorHAnsi"/>
          <w:sz w:val="20"/>
          <w:szCs w:val="20"/>
        </w:rPr>
        <w:t xml:space="preserve">           </w:t>
      </w:r>
      <w:r w:rsidR="00050E4D">
        <w:rPr>
          <w:rFonts w:cstheme="minorHAnsi"/>
          <w:sz w:val="20"/>
          <w:szCs w:val="20"/>
        </w:rPr>
        <w:t>pře</w:t>
      </w:r>
      <w:r w:rsidR="006B21BC">
        <w:rPr>
          <w:rFonts w:cstheme="minorHAnsi"/>
          <w:sz w:val="20"/>
          <w:szCs w:val="20"/>
        </w:rPr>
        <w:t xml:space="preserve">dseda </w:t>
      </w:r>
      <w:r w:rsidR="00C3484D">
        <w:rPr>
          <w:rFonts w:cstheme="minorHAnsi"/>
          <w:sz w:val="20"/>
          <w:szCs w:val="20"/>
        </w:rPr>
        <w:t>p</w:t>
      </w:r>
      <w:r w:rsidR="006B21BC">
        <w:rPr>
          <w:rFonts w:cstheme="minorHAnsi"/>
          <w:sz w:val="20"/>
          <w:szCs w:val="20"/>
        </w:rPr>
        <w:t>ředstavenstva</w:t>
      </w:r>
    </w:p>
    <w:sectPr w:rsidR="004A0A6F" w:rsidRPr="00C9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1306" w14:textId="77777777" w:rsidR="00070BF3" w:rsidRDefault="00070BF3" w:rsidP="000425BE">
      <w:pPr>
        <w:spacing w:after="0" w:line="240" w:lineRule="auto"/>
      </w:pPr>
      <w:r>
        <w:separator/>
      </w:r>
    </w:p>
  </w:endnote>
  <w:endnote w:type="continuationSeparator" w:id="0">
    <w:p w14:paraId="62DAAD6E" w14:textId="77777777" w:rsidR="00070BF3" w:rsidRDefault="00070BF3" w:rsidP="000425BE">
      <w:pPr>
        <w:spacing w:after="0" w:line="240" w:lineRule="auto"/>
      </w:pPr>
      <w:r>
        <w:continuationSeparator/>
      </w:r>
    </w:p>
  </w:endnote>
  <w:endnote w:type="continuationNotice" w:id="1">
    <w:p w14:paraId="72355C22" w14:textId="77777777" w:rsidR="00070BF3" w:rsidRDefault="00070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A490" w14:textId="77777777" w:rsidR="00070BF3" w:rsidRDefault="00070BF3" w:rsidP="000425BE">
      <w:pPr>
        <w:spacing w:after="0" w:line="240" w:lineRule="auto"/>
      </w:pPr>
      <w:r>
        <w:separator/>
      </w:r>
    </w:p>
  </w:footnote>
  <w:footnote w:type="continuationSeparator" w:id="0">
    <w:p w14:paraId="78423F83" w14:textId="77777777" w:rsidR="00070BF3" w:rsidRDefault="00070BF3" w:rsidP="000425BE">
      <w:pPr>
        <w:spacing w:after="0" w:line="240" w:lineRule="auto"/>
      </w:pPr>
      <w:r>
        <w:continuationSeparator/>
      </w:r>
    </w:p>
  </w:footnote>
  <w:footnote w:type="continuationNotice" w:id="1">
    <w:p w14:paraId="234FB30C" w14:textId="77777777" w:rsidR="00070BF3" w:rsidRDefault="00070B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6710">
    <w:abstractNumId w:val="6"/>
  </w:num>
  <w:num w:numId="2" w16cid:durableId="377053959">
    <w:abstractNumId w:val="5"/>
  </w:num>
  <w:num w:numId="3" w16cid:durableId="1290741892">
    <w:abstractNumId w:val="1"/>
  </w:num>
  <w:num w:numId="4" w16cid:durableId="1767311356">
    <w:abstractNumId w:val="8"/>
  </w:num>
  <w:num w:numId="5" w16cid:durableId="1462383444">
    <w:abstractNumId w:val="4"/>
  </w:num>
  <w:num w:numId="6" w16cid:durableId="917445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469725">
    <w:abstractNumId w:val="2"/>
  </w:num>
  <w:num w:numId="8" w16cid:durableId="1979844458">
    <w:abstractNumId w:val="0"/>
  </w:num>
  <w:num w:numId="9" w16cid:durableId="191177127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733894">
    <w:abstractNumId w:val="3"/>
  </w:num>
  <w:num w:numId="11" w16cid:durableId="31958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AF9"/>
    <w:rsid w:val="00050E4D"/>
    <w:rsid w:val="00053702"/>
    <w:rsid w:val="000607C8"/>
    <w:rsid w:val="00070BF3"/>
    <w:rsid w:val="00080CB7"/>
    <w:rsid w:val="00087429"/>
    <w:rsid w:val="0009010F"/>
    <w:rsid w:val="000B3D3A"/>
    <w:rsid w:val="000D7CEB"/>
    <w:rsid w:val="000E7A1D"/>
    <w:rsid w:val="000F2566"/>
    <w:rsid w:val="000F58EF"/>
    <w:rsid w:val="00121B0B"/>
    <w:rsid w:val="00131AF0"/>
    <w:rsid w:val="00133C55"/>
    <w:rsid w:val="001419D1"/>
    <w:rsid w:val="00144F87"/>
    <w:rsid w:val="00153DCB"/>
    <w:rsid w:val="001C2674"/>
    <w:rsid w:val="001C7929"/>
    <w:rsid w:val="00206B23"/>
    <w:rsid w:val="0023487C"/>
    <w:rsid w:val="00254AC8"/>
    <w:rsid w:val="00260F85"/>
    <w:rsid w:val="00276CB3"/>
    <w:rsid w:val="00281113"/>
    <w:rsid w:val="00282F5C"/>
    <w:rsid w:val="002A2378"/>
    <w:rsid w:val="002C2DB4"/>
    <w:rsid w:val="002C4A01"/>
    <w:rsid w:val="002E24BF"/>
    <w:rsid w:val="002F391F"/>
    <w:rsid w:val="003252B8"/>
    <w:rsid w:val="00354868"/>
    <w:rsid w:val="00356751"/>
    <w:rsid w:val="00360264"/>
    <w:rsid w:val="00376D1F"/>
    <w:rsid w:val="00386B00"/>
    <w:rsid w:val="00391A08"/>
    <w:rsid w:val="003931FB"/>
    <w:rsid w:val="003F380B"/>
    <w:rsid w:val="00412096"/>
    <w:rsid w:val="0042172D"/>
    <w:rsid w:val="004469B3"/>
    <w:rsid w:val="00457C8B"/>
    <w:rsid w:val="004951D8"/>
    <w:rsid w:val="004A0A6F"/>
    <w:rsid w:val="004C05ED"/>
    <w:rsid w:val="004D7D90"/>
    <w:rsid w:val="004E2B8F"/>
    <w:rsid w:val="004E4541"/>
    <w:rsid w:val="00553DFE"/>
    <w:rsid w:val="00566004"/>
    <w:rsid w:val="005826C5"/>
    <w:rsid w:val="00587804"/>
    <w:rsid w:val="005C43B7"/>
    <w:rsid w:val="005C50FE"/>
    <w:rsid w:val="005F0C6A"/>
    <w:rsid w:val="0060005C"/>
    <w:rsid w:val="00634056"/>
    <w:rsid w:val="00645C69"/>
    <w:rsid w:val="00657C9A"/>
    <w:rsid w:val="006608D0"/>
    <w:rsid w:val="006A0D50"/>
    <w:rsid w:val="006B21BC"/>
    <w:rsid w:val="006C4992"/>
    <w:rsid w:val="006C6D77"/>
    <w:rsid w:val="006E04CD"/>
    <w:rsid w:val="006F2309"/>
    <w:rsid w:val="00702709"/>
    <w:rsid w:val="00713C7A"/>
    <w:rsid w:val="00725438"/>
    <w:rsid w:val="00726690"/>
    <w:rsid w:val="00751C06"/>
    <w:rsid w:val="00764D6E"/>
    <w:rsid w:val="00794934"/>
    <w:rsid w:val="00795CBA"/>
    <w:rsid w:val="007E3974"/>
    <w:rsid w:val="008077E9"/>
    <w:rsid w:val="00810A25"/>
    <w:rsid w:val="00810E97"/>
    <w:rsid w:val="00820335"/>
    <w:rsid w:val="00831D69"/>
    <w:rsid w:val="00840A30"/>
    <w:rsid w:val="00842104"/>
    <w:rsid w:val="00842D70"/>
    <w:rsid w:val="00843152"/>
    <w:rsid w:val="00867311"/>
    <w:rsid w:val="00891D56"/>
    <w:rsid w:val="00892F49"/>
    <w:rsid w:val="008B3292"/>
    <w:rsid w:val="008B79A1"/>
    <w:rsid w:val="008C7116"/>
    <w:rsid w:val="008D2998"/>
    <w:rsid w:val="009273B7"/>
    <w:rsid w:val="00944DF0"/>
    <w:rsid w:val="00952437"/>
    <w:rsid w:val="00966923"/>
    <w:rsid w:val="00992F81"/>
    <w:rsid w:val="009B5289"/>
    <w:rsid w:val="009D3B43"/>
    <w:rsid w:val="00A02EE0"/>
    <w:rsid w:val="00A2764C"/>
    <w:rsid w:val="00A35A41"/>
    <w:rsid w:val="00A54FF1"/>
    <w:rsid w:val="00A90A11"/>
    <w:rsid w:val="00A94838"/>
    <w:rsid w:val="00AC6529"/>
    <w:rsid w:val="00B34EE7"/>
    <w:rsid w:val="00B44D23"/>
    <w:rsid w:val="00B50F8A"/>
    <w:rsid w:val="00B563A5"/>
    <w:rsid w:val="00B641D6"/>
    <w:rsid w:val="00BA7029"/>
    <w:rsid w:val="00BF7F56"/>
    <w:rsid w:val="00C038AE"/>
    <w:rsid w:val="00C25259"/>
    <w:rsid w:val="00C31936"/>
    <w:rsid w:val="00C31C11"/>
    <w:rsid w:val="00C3484D"/>
    <w:rsid w:val="00C40933"/>
    <w:rsid w:val="00C72D7A"/>
    <w:rsid w:val="00C8071E"/>
    <w:rsid w:val="00C8202A"/>
    <w:rsid w:val="00C87AB9"/>
    <w:rsid w:val="00C9301E"/>
    <w:rsid w:val="00C94F0C"/>
    <w:rsid w:val="00C97EAC"/>
    <w:rsid w:val="00CA7E9C"/>
    <w:rsid w:val="00CB0B0D"/>
    <w:rsid w:val="00CC5D86"/>
    <w:rsid w:val="00CD506A"/>
    <w:rsid w:val="00CE1640"/>
    <w:rsid w:val="00CF3354"/>
    <w:rsid w:val="00CF5BE9"/>
    <w:rsid w:val="00CF7CEF"/>
    <w:rsid w:val="00D075AA"/>
    <w:rsid w:val="00D22042"/>
    <w:rsid w:val="00D303D7"/>
    <w:rsid w:val="00D613F7"/>
    <w:rsid w:val="00D83E33"/>
    <w:rsid w:val="00E00A80"/>
    <w:rsid w:val="00E12EF9"/>
    <w:rsid w:val="00E433FE"/>
    <w:rsid w:val="00E461E6"/>
    <w:rsid w:val="00E47B5F"/>
    <w:rsid w:val="00E85216"/>
    <w:rsid w:val="00EA0116"/>
    <w:rsid w:val="00EA3F7C"/>
    <w:rsid w:val="00ED7BB8"/>
    <w:rsid w:val="00EE0F85"/>
    <w:rsid w:val="00EE2DE9"/>
    <w:rsid w:val="00EF2DDC"/>
    <w:rsid w:val="00F10F9F"/>
    <w:rsid w:val="00F336CC"/>
    <w:rsid w:val="00F623BF"/>
    <w:rsid w:val="00F64A97"/>
    <w:rsid w:val="00F95B7A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B6A9DB8-75F9-4FD0-A5E4-312E56A4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C252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5794-D7D4-409C-BA9C-9C3D7D7B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Kateřina Lusková - SSRZ Havířov</cp:lastModifiedBy>
  <cp:revision>8</cp:revision>
  <cp:lastPrinted>2022-08-18T07:25:00Z</cp:lastPrinted>
  <dcterms:created xsi:type="dcterms:W3CDTF">2025-09-03T11:41:00Z</dcterms:created>
  <dcterms:modified xsi:type="dcterms:W3CDTF">2025-09-03T11:51:00Z</dcterms:modified>
</cp:coreProperties>
</file>