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7EBEB" w14:textId="7C08400E" w:rsidR="009760AA" w:rsidRDefault="009760AA" w:rsidP="00232589"/>
    <w:p w14:paraId="5420F46F" w14:textId="77777777" w:rsidR="004C1DCA" w:rsidRPr="00440A07" w:rsidRDefault="004C1DCA" w:rsidP="00CB1E0D">
      <w:pPr>
        <w:pStyle w:val="Nadpis1"/>
        <w:spacing w:line="240" w:lineRule="auto"/>
        <w:jc w:val="center"/>
      </w:pPr>
      <w:r w:rsidRPr="00440A07">
        <w:t>Nájemní smlouva</w:t>
      </w:r>
    </w:p>
    <w:p w14:paraId="0F4E3393" w14:textId="77777777" w:rsidR="004C1DCA" w:rsidRPr="00223E6D" w:rsidRDefault="004C1DCA" w:rsidP="00CB1E0D">
      <w:pPr>
        <w:tabs>
          <w:tab w:val="left" w:pos="5040"/>
        </w:tabs>
        <w:spacing w:line="240" w:lineRule="auto"/>
        <w:jc w:val="center"/>
        <w:rPr>
          <w:b/>
        </w:rPr>
      </w:pPr>
    </w:p>
    <w:p w14:paraId="461D3B6F" w14:textId="0090CBB1" w:rsidR="004C1DCA" w:rsidRDefault="004C1DCA" w:rsidP="00CB1E0D">
      <w:pPr>
        <w:tabs>
          <w:tab w:val="left" w:pos="5040"/>
        </w:tabs>
        <w:spacing w:line="240" w:lineRule="auto"/>
        <w:jc w:val="center"/>
        <w:rPr>
          <w:b/>
        </w:rPr>
      </w:pPr>
      <w:r>
        <w:t xml:space="preserve">Číslo smlouvy příspěvkové organizace: </w:t>
      </w:r>
      <w:r w:rsidR="00B50C75" w:rsidRPr="00AB2691">
        <w:rPr>
          <w:b/>
          <w:sz w:val="28"/>
          <w:szCs w:val="28"/>
        </w:rPr>
        <w:t>SMLO</w:t>
      </w:r>
      <w:r w:rsidR="00EC5CFF" w:rsidRPr="00AB2691">
        <w:rPr>
          <w:b/>
          <w:sz w:val="28"/>
          <w:szCs w:val="28"/>
        </w:rPr>
        <w:t>-11</w:t>
      </w:r>
      <w:r w:rsidRPr="00AB2691">
        <w:rPr>
          <w:b/>
          <w:sz w:val="28"/>
          <w:szCs w:val="28"/>
        </w:rPr>
        <w:t>/48665860/202</w:t>
      </w:r>
      <w:r w:rsidR="00030ACC" w:rsidRPr="00AB2691">
        <w:rPr>
          <w:b/>
          <w:sz w:val="28"/>
          <w:szCs w:val="28"/>
        </w:rPr>
        <w:t>5</w:t>
      </w:r>
    </w:p>
    <w:p w14:paraId="6A7DF188" w14:textId="77777777" w:rsidR="004C1DCA" w:rsidRDefault="004C1DCA" w:rsidP="00CB1E0D">
      <w:pPr>
        <w:tabs>
          <w:tab w:val="left" w:pos="5040"/>
        </w:tabs>
        <w:spacing w:line="240" w:lineRule="auto"/>
        <w:jc w:val="center"/>
        <w:rPr>
          <w:b/>
        </w:rPr>
      </w:pPr>
    </w:p>
    <w:p w14:paraId="7CA7D0EF" w14:textId="77777777" w:rsidR="004C1DCA" w:rsidRPr="00AD160C" w:rsidRDefault="004C1DCA" w:rsidP="00CB1E0D">
      <w:pPr>
        <w:tabs>
          <w:tab w:val="left" w:pos="5040"/>
        </w:tabs>
        <w:spacing w:line="240" w:lineRule="auto"/>
        <w:jc w:val="center"/>
        <w:rPr>
          <w:b/>
        </w:rPr>
      </w:pPr>
      <w:r w:rsidRPr="00AD160C">
        <w:rPr>
          <w:b/>
        </w:rPr>
        <w:t>Smluvní strany</w:t>
      </w:r>
    </w:p>
    <w:p w14:paraId="4D075B8E" w14:textId="77777777" w:rsidR="004C1DCA" w:rsidRPr="005A031D" w:rsidRDefault="004C1DCA" w:rsidP="00CB1E0D">
      <w:pPr>
        <w:tabs>
          <w:tab w:val="left" w:pos="5633"/>
        </w:tabs>
        <w:spacing w:line="240" w:lineRule="auto"/>
        <w:jc w:val="both"/>
        <w:rPr>
          <w:b/>
        </w:rPr>
      </w:pPr>
    </w:p>
    <w:p w14:paraId="2E5044CF" w14:textId="77777777" w:rsidR="004C1DCA" w:rsidRPr="002D1AEC" w:rsidRDefault="004C1DCA" w:rsidP="004A0001">
      <w:pPr>
        <w:tabs>
          <w:tab w:val="left" w:pos="5633"/>
        </w:tabs>
        <w:spacing w:after="0" w:line="240" w:lineRule="auto"/>
        <w:jc w:val="both"/>
        <w:rPr>
          <w:b/>
        </w:rPr>
      </w:pPr>
      <w:r w:rsidRPr="002D1AEC">
        <w:rPr>
          <w:b/>
        </w:rPr>
        <w:t>Střední průmyslová škola strojírenská a Jazyková škola s právem státní jazykové zkoušky, Kolín IV, Heverova 191</w:t>
      </w:r>
    </w:p>
    <w:p w14:paraId="586C7417" w14:textId="77777777" w:rsidR="004C1DCA" w:rsidRDefault="004C1DCA" w:rsidP="004A0001">
      <w:pPr>
        <w:tabs>
          <w:tab w:val="left" w:pos="5633"/>
        </w:tabs>
        <w:spacing w:after="0" w:line="240" w:lineRule="auto"/>
        <w:jc w:val="both"/>
      </w:pPr>
      <w:r>
        <w:t>se sídlem: Kolín IV, Heverova 191</w:t>
      </w:r>
    </w:p>
    <w:p w14:paraId="53AE8DB7" w14:textId="77777777" w:rsidR="004C1DCA" w:rsidRPr="00223E6D" w:rsidRDefault="004C1DCA" w:rsidP="004A0001">
      <w:pPr>
        <w:tabs>
          <w:tab w:val="left" w:pos="5633"/>
        </w:tabs>
        <w:spacing w:after="0" w:line="240" w:lineRule="auto"/>
        <w:jc w:val="both"/>
      </w:pPr>
      <w:r>
        <w:t>Zastoupená: Ing. Františkem Pražákem, Ph.D., ředitelem příspěvkové organizace</w:t>
      </w:r>
    </w:p>
    <w:p w14:paraId="6A7F8CE1" w14:textId="77777777" w:rsidR="004C1DCA" w:rsidRDefault="004C1DCA" w:rsidP="004A0001">
      <w:pPr>
        <w:tabs>
          <w:tab w:val="left" w:pos="5633"/>
        </w:tabs>
        <w:spacing w:after="0" w:line="240" w:lineRule="auto"/>
        <w:jc w:val="both"/>
      </w:pPr>
      <w:r>
        <w:t>IČ 48665860</w:t>
      </w:r>
    </w:p>
    <w:p w14:paraId="3A4C870E" w14:textId="77777777" w:rsidR="004C1DCA" w:rsidRDefault="004C1DCA" w:rsidP="004A0001">
      <w:pPr>
        <w:tabs>
          <w:tab w:val="left" w:pos="5633"/>
        </w:tabs>
        <w:spacing w:after="0" w:line="240" w:lineRule="auto"/>
        <w:jc w:val="both"/>
      </w:pPr>
      <w:r>
        <w:t xml:space="preserve">Bankovní spojení: KB Kolín, </w:t>
      </w:r>
      <w:proofErr w:type="spellStart"/>
      <w:r>
        <w:t>č.ú</w:t>
      </w:r>
      <w:proofErr w:type="spellEnd"/>
      <w:r>
        <w:t>.  9276170247/0100</w:t>
      </w:r>
    </w:p>
    <w:p w14:paraId="24E5EC78" w14:textId="65AABA57" w:rsidR="004C1DCA" w:rsidRDefault="004C1DCA" w:rsidP="004A0001">
      <w:pPr>
        <w:tabs>
          <w:tab w:val="left" w:pos="5633"/>
        </w:tabs>
        <w:spacing w:after="0" w:line="240" w:lineRule="auto"/>
        <w:jc w:val="both"/>
      </w:pPr>
      <w:r>
        <w:t>(dále jen „</w:t>
      </w:r>
      <w:r w:rsidRPr="00223E6D">
        <w:rPr>
          <w:b/>
        </w:rPr>
        <w:t>pronajímatel</w:t>
      </w:r>
      <w:r>
        <w:t>“)</w:t>
      </w:r>
    </w:p>
    <w:p w14:paraId="61BB87E0" w14:textId="3E6A6997" w:rsidR="004A0001" w:rsidRDefault="004A0001" w:rsidP="004A0001">
      <w:pPr>
        <w:tabs>
          <w:tab w:val="left" w:pos="5633"/>
        </w:tabs>
        <w:spacing w:after="0" w:line="240" w:lineRule="auto"/>
        <w:jc w:val="both"/>
      </w:pPr>
    </w:p>
    <w:p w14:paraId="1361A76A" w14:textId="77777777" w:rsidR="004A0001" w:rsidRDefault="004A0001" w:rsidP="004A0001">
      <w:pPr>
        <w:tabs>
          <w:tab w:val="left" w:pos="5633"/>
        </w:tabs>
        <w:spacing w:after="0" w:line="240" w:lineRule="auto"/>
        <w:jc w:val="both"/>
      </w:pPr>
    </w:p>
    <w:p w14:paraId="23AD7CE8" w14:textId="72588845" w:rsidR="004C1DCA" w:rsidRDefault="004C1DCA" w:rsidP="00CB1E0D">
      <w:pPr>
        <w:tabs>
          <w:tab w:val="left" w:pos="5633"/>
        </w:tabs>
        <w:spacing w:after="120" w:line="240" w:lineRule="auto"/>
        <w:jc w:val="both"/>
      </w:pPr>
      <w:r>
        <w:t>a</w:t>
      </w:r>
    </w:p>
    <w:p w14:paraId="4970AE7C" w14:textId="77777777" w:rsidR="004A0001" w:rsidRDefault="004A0001" w:rsidP="00CB1E0D">
      <w:pPr>
        <w:tabs>
          <w:tab w:val="left" w:pos="5633"/>
        </w:tabs>
        <w:spacing w:after="120" w:line="240" w:lineRule="auto"/>
        <w:jc w:val="both"/>
      </w:pPr>
    </w:p>
    <w:p w14:paraId="519D846E" w14:textId="1ABC7E9E" w:rsidR="004C1DCA" w:rsidRPr="004A0001" w:rsidRDefault="00030ACC" w:rsidP="004A0001">
      <w:pPr>
        <w:tabs>
          <w:tab w:val="left" w:pos="5633"/>
        </w:tabs>
        <w:spacing w:after="0" w:line="240" w:lineRule="auto"/>
        <w:jc w:val="both"/>
        <w:rPr>
          <w:b/>
        </w:rPr>
      </w:pPr>
      <w:r>
        <w:rPr>
          <w:b/>
        </w:rPr>
        <w:t>Mgr. Štěpán Nepovědomý</w:t>
      </w:r>
      <w:r w:rsidR="004C1DCA" w:rsidRPr="004A0001">
        <w:rPr>
          <w:b/>
        </w:rPr>
        <w:t xml:space="preserve"> </w:t>
      </w:r>
    </w:p>
    <w:p w14:paraId="22EE59FD" w14:textId="190C255F" w:rsidR="004C1DCA" w:rsidRDefault="001D2ED5" w:rsidP="004A0001">
      <w:pPr>
        <w:tabs>
          <w:tab w:val="left" w:pos="5633"/>
        </w:tabs>
        <w:spacing w:after="0" w:line="240" w:lineRule="auto"/>
        <w:jc w:val="both"/>
      </w:pPr>
      <w:r>
        <w:t>N</w:t>
      </w:r>
      <w:r w:rsidR="004C1DCA">
        <w:t>arozený</w:t>
      </w:r>
      <w:r>
        <w:t xml:space="preserve"> </w:t>
      </w:r>
      <w:r w:rsidR="00370866">
        <w:t>……………..</w:t>
      </w:r>
      <w:bookmarkStart w:id="0" w:name="_GoBack"/>
      <w:bookmarkEnd w:id="0"/>
    </w:p>
    <w:p w14:paraId="2CFEF336" w14:textId="40588EB8" w:rsidR="004C1DCA" w:rsidRDefault="00445452" w:rsidP="004A0001">
      <w:pPr>
        <w:tabs>
          <w:tab w:val="left" w:pos="5633"/>
        </w:tabs>
        <w:spacing w:after="0" w:line="240" w:lineRule="auto"/>
        <w:jc w:val="both"/>
      </w:pPr>
      <w:r>
        <w:t>B</w:t>
      </w:r>
      <w:r w:rsidR="004C1DCA">
        <w:t>ytem</w:t>
      </w:r>
      <w:r>
        <w:t>:</w:t>
      </w:r>
      <w:r w:rsidR="004C1DCA">
        <w:t xml:space="preserve"> </w:t>
      </w:r>
      <w:bookmarkStart w:id="1" w:name="_Hlk206479602"/>
      <w:r w:rsidR="00030ACC">
        <w:t>Ruská 144, Choceň, 565 01</w:t>
      </w:r>
      <w:bookmarkEnd w:id="1"/>
    </w:p>
    <w:p w14:paraId="4BC53037" w14:textId="16098BAD" w:rsidR="004C1DCA" w:rsidRDefault="00445452" w:rsidP="004A0001">
      <w:pPr>
        <w:tabs>
          <w:tab w:val="left" w:pos="5633"/>
        </w:tabs>
        <w:spacing w:after="0" w:line="240" w:lineRule="auto"/>
        <w:jc w:val="both"/>
      </w:pPr>
      <w:r>
        <w:t>(dále jen</w:t>
      </w:r>
      <w:r w:rsidR="004C1DCA">
        <w:t xml:space="preserve"> „</w:t>
      </w:r>
      <w:r w:rsidR="004C1DCA" w:rsidRPr="00223E6D">
        <w:rPr>
          <w:b/>
        </w:rPr>
        <w:t>nájem</w:t>
      </w:r>
      <w:r w:rsidR="00CA24C2">
        <w:rPr>
          <w:b/>
        </w:rPr>
        <w:t>ník</w:t>
      </w:r>
      <w:r w:rsidR="004C1DCA">
        <w:t>“</w:t>
      </w:r>
      <w:r>
        <w:t>)</w:t>
      </w:r>
    </w:p>
    <w:p w14:paraId="66D78066" w14:textId="77777777" w:rsidR="004C1DCA" w:rsidRDefault="004C1DCA" w:rsidP="00CB1E0D">
      <w:pPr>
        <w:tabs>
          <w:tab w:val="left" w:pos="5633"/>
        </w:tabs>
        <w:spacing w:after="120" w:line="240" w:lineRule="auto"/>
        <w:jc w:val="both"/>
      </w:pPr>
    </w:p>
    <w:p w14:paraId="163D0815" w14:textId="77777777" w:rsidR="005D4A49" w:rsidRDefault="004C1DCA" w:rsidP="005D4A49">
      <w:pPr>
        <w:tabs>
          <w:tab w:val="left" w:pos="5633"/>
        </w:tabs>
        <w:spacing w:after="0" w:line="240" w:lineRule="auto"/>
        <w:jc w:val="center"/>
        <w:rPr>
          <w:b/>
        </w:rPr>
      </w:pPr>
      <w:r w:rsidRPr="005D4A49">
        <w:rPr>
          <w:b/>
        </w:rPr>
        <w:t>uzavírají dle ustanovení § 2201 a následujících zákona č. 89/2012 Sb., občanský zákoník,</w:t>
      </w:r>
    </w:p>
    <w:p w14:paraId="5102256E" w14:textId="07482C57" w:rsidR="004C1DCA" w:rsidRDefault="004C1DCA" w:rsidP="005D4A49">
      <w:pPr>
        <w:tabs>
          <w:tab w:val="left" w:pos="5633"/>
        </w:tabs>
        <w:spacing w:after="0" w:line="240" w:lineRule="auto"/>
        <w:jc w:val="center"/>
        <w:rPr>
          <w:b/>
        </w:rPr>
      </w:pPr>
      <w:r w:rsidRPr="005D4A49">
        <w:rPr>
          <w:b/>
        </w:rPr>
        <w:t xml:space="preserve"> ve znění pozdějších předpisů tuto </w:t>
      </w:r>
      <w:r w:rsidR="005D4A49" w:rsidRPr="005D4A49">
        <w:rPr>
          <w:b/>
        </w:rPr>
        <w:t>nájemní smlouvu:</w:t>
      </w:r>
    </w:p>
    <w:p w14:paraId="76D9A8D2" w14:textId="77777777" w:rsidR="008523EA" w:rsidRDefault="008523EA" w:rsidP="005D4A49">
      <w:pPr>
        <w:tabs>
          <w:tab w:val="left" w:pos="5633"/>
        </w:tabs>
        <w:spacing w:after="0" w:line="240" w:lineRule="auto"/>
        <w:jc w:val="center"/>
        <w:rPr>
          <w:b/>
        </w:rPr>
      </w:pPr>
    </w:p>
    <w:p w14:paraId="309E9010" w14:textId="2DC52100" w:rsidR="00EC03A1" w:rsidRDefault="00EC03A1" w:rsidP="00EC03A1">
      <w:pPr>
        <w:tabs>
          <w:tab w:val="left" w:pos="5633"/>
        </w:tabs>
        <w:spacing w:after="0"/>
        <w:jc w:val="center"/>
        <w:rPr>
          <w:b/>
        </w:rPr>
      </w:pPr>
      <w:r>
        <w:rPr>
          <w:b/>
        </w:rPr>
        <w:t>Úvodní ustanovení</w:t>
      </w:r>
    </w:p>
    <w:p w14:paraId="7E8FBC16" w14:textId="77777777" w:rsidR="008734F6" w:rsidRDefault="008734F6" w:rsidP="00EC03A1">
      <w:pPr>
        <w:tabs>
          <w:tab w:val="left" w:pos="5633"/>
        </w:tabs>
        <w:spacing w:after="0"/>
        <w:jc w:val="center"/>
        <w:rPr>
          <w:b/>
        </w:rPr>
      </w:pPr>
    </w:p>
    <w:p w14:paraId="4E098B01" w14:textId="74CCCC77" w:rsidR="00EC03A1" w:rsidRDefault="00EC03A1" w:rsidP="00EC03A1">
      <w:pPr>
        <w:spacing w:after="240"/>
        <w:ind w:left="360"/>
        <w:jc w:val="both"/>
        <w:rPr>
          <w:rFonts w:cstheme="minorHAnsi"/>
          <w:lang w:eastAsia="cs-CZ"/>
        </w:rPr>
      </w:pPr>
      <w:r>
        <w:rPr>
          <w:rFonts w:cstheme="minorHAnsi"/>
        </w:rPr>
        <w:t>Středočeský kraj je výlučným vlastníkem budovy č. p. 375 na pozemku p. č. St. 2465/1 o výměře 461 m</w:t>
      </w:r>
      <w:r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zapsané v katastru nemovitostí vedeném Katastrálním úřadem pro Středočeský kraj, Katastrální pracoviště Kolín, pro obec 533165 Kolín a katastrální území 668150 Kolín na listu vlastnickém č. 5389 (dále jen „nemovitosti“). Uvedené nemovitosti byly předány k hospodaření příspěvkové organizaci Středočeského kraje – Střední průmyslové škole strojírenské a Jazykové škole s právem státní Jazykové zkoušky, Heverova 191 na základě Zřizovací listiny příspěvkové organizace vedené pod číslem jednacím 28733/01-21 ze dne 18. září 2001.</w:t>
      </w:r>
    </w:p>
    <w:p w14:paraId="71CE3E09" w14:textId="77777777" w:rsidR="005D4A49" w:rsidRPr="005D4A49" w:rsidRDefault="005D4A49" w:rsidP="005D4A49">
      <w:pPr>
        <w:tabs>
          <w:tab w:val="left" w:pos="5633"/>
        </w:tabs>
        <w:spacing w:after="0" w:line="240" w:lineRule="auto"/>
        <w:jc w:val="center"/>
        <w:rPr>
          <w:b/>
        </w:rPr>
      </w:pPr>
    </w:p>
    <w:p w14:paraId="2796893D" w14:textId="551BB270" w:rsidR="005D4A49" w:rsidRPr="005D4A49" w:rsidRDefault="005D4A49" w:rsidP="005D4A49">
      <w:pPr>
        <w:tabs>
          <w:tab w:val="left" w:pos="5633"/>
        </w:tabs>
        <w:spacing w:after="120" w:line="240" w:lineRule="auto"/>
        <w:jc w:val="center"/>
        <w:rPr>
          <w:b/>
        </w:rPr>
      </w:pPr>
      <w:r>
        <w:t xml:space="preserve"> </w:t>
      </w:r>
      <w:r w:rsidRPr="005D4A49">
        <w:rPr>
          <w:b/>
        </w:rPr>
        <w:t xml:space="preserve">Článek </w:t>
      </w:r>
      <w:r w:rsidR="004C1DCA" w:rsidRPr="005D4A49">
        <w:rPr>
          <w:b/>
        </w:rPr>
        <w:t>I.</w:t>
      </w:r>
      <w:r w:rsidRPr="005D4A49">
        <w:rPr>
          <w:b/>
        </w:rPr>
        <w:t xml:space="preserve"> </w:t>
      </w:r>
    </w:p>
    <w:p w14:paraId="4CD5F204" w14:textId="5AE61F29" w:rsidR="005D4A49" w:rsidRPr="00C57BCD" w:rsidRDefault="005D4A49" w:rsidP="00C57BCD">
      <w:pPr>
        <w:tabs>
          <w:tab w:val="left" w:pos="5633"/>
        </w:tabs>
        <w:spacing w:after="120" w:line="240" w:lineRule="auto"/>
        <w:jc w:val="center"/>
        <w:rPr>
          <w:b/>
        </w:rPr>
      </w:pPr>
      <w:r w:rsidRPr="005D4A49">
        <w:rPr>
          <w:b/>
        </w:rPr>
        <w:t>Předmět nájmu</w:t>
      </w:r>
    </w:p>
    <w:p w14:paraId="3812D7DA" w14:textId="526CFC94" w:rsidR="00342ED7" w:rsidRPr="005D4A49" w:rsidRDefault="00342ED7" w:rsidP="006A183A">
      <w:pPr>
        <w:pStyle w:val="Odstavecseseznamem"/>
        <w:numPr>
          <w:ilvl w:val="0"/>
          <w:numId w:val="11"/>
        </w:numPr>
        <w:tabs>
          <w:tab w:val="left" w:pos="5633"/>
        </w:tabs>
        <w:spacing w:line="240" w:lineRule="auto"/>
        <w:jc w:val="both"/>
      </w:pPr>
      <w:r w:rsidRPr="005D4A49">
        <w:rPr>
          <w:rFonts w:cstheme="minorHAnsi"/>
        </w:rPr>
        <w:lastRenderedPageBreak/>
        <w:t xml:space="preserve">Pronajímatel pronajímá a podpisem této smlouvy nájemní již pronajal, majetek zřizovatele svěřený příspěvkové organizaci k hospodaření, panu </w:t>
      </w:r>
      <w:r w:rsidR="00030ACC">
        <w:rPr>
          <w:rFonts w:cstheme="minorHAnsi"/>
        </w:rPr>
        <w:t>Mgr. Štěpánovi Nepovědomému</w:t>
      </w:r>
      <w:r w:rsidRPr="005D4A49">
        <w:rPr>
          <w:rFonts w:cstheme="minorHAnsi"/>
        </w:rPr>
        <w:t xml:space="preserve"> (dále jen „nájem</w:t>
      </w:r>
      <w:r w:rsidR="00CA24C2">
        <w:rPr>
          <w:rFonts w:cstheme="minorHAnsi"/>
        </w:rPr>
        <w:t>ník</w:t>
      </w:r>
      <w:r w:rsidRPr="005D4A49">
        <w:rPr>
          <w:rFonts w:cstheme="minorHAnsi"/>
        </w:rPr>
        <w:t xml:space="preserve">“) byt v přízemí výše uvedené budovy čp. 375 v Komenského ulici v Kolíně IV o </w:t>
      </w:r>
      <w:r w:rsidRPr="00EB036B">
        <w:rPr>
          <w:rFonts w:cstheme="minorHAnsi"/>
        </w:rPr>
        <w:t xml:space="preserve">celkové výměře </w:t>
      </w:r>
      <w:r w:rsidR="006210CC" w:rsidRPr="00EB036B">
        <w:rPr>
          <w:rFonts w:cstheme="minorHAnsi"/>
        </w:rPr>
        <w:t>68,25</w:t>
      </w:r>
      <w:r w:rsidRPr="00EB036B">
        <w:rPr>
          <w:rFonts w:cstheme="minorHAnsi"/>
        </w:rPr>
        <w:t xml:space="preserve"> m</w:t>
      </w:r>
      <w:r w:rsidR="00217BBD" w:rsidRPr="00EB036B">
        <w:rPr>
          <w:rFonts w:cstheme="minorHAnsi"/>
          <w:vertAlign w:val="superscript"/>
        </w:rPr>
        <w:t>2</w:t>
      </w:r>
      <w:r w:rsidR="00217BBD" w:rsidRPr="00EB036B">
        <w:rPr>
          <w:rFonts w:cstheme="minorHAnsi"/>
        </w:rPr>
        <w:t>, (</w:t>
      </w:r>
      <w:r w:rsidRPr="00EB036B">
        <w:rPr>
          <w:rFonts w:cstheme="minorHAnsi"/>
        </w:rPr>
        <w:t>chodba, koupelna, WC, kuchyň, pokoj a ložnice</w:t>
      </w:r>
      <w:r w:rsidRPr="005D4A49">
        <w:rPr>
          <w:rFonts w:cstheme="minorHAnsi"/>
        </w:rPr>
        <w:t>) včetně veškerého příslušenství bytu</w:t>
      </w:r>
      <w:r w:rsidR="00B50C75">
        <w:rPr>
          <w:rFonts w:cstheme="minorHAnsi"/>
        </w:rPr>
        <w:t>.</w:t>
      </w:r>
      <w:r w:rsidRPr="005D4A49">
        <w:rPr>
          <w:rFonts w:cstheme="minorHAnsi"/>
        </w:rPr>
        <w:t xml:space="preserve"> Současně je nájemník oprávněn užívat společné prostory budovy čp. 375 (chodba a schodiště).</w:t>
      </w:r>
      <w:r w:rsidR="006A183A" w:rsidRPr="006A183A">
        <w:rPr>
          <w:rFonts w:cstheme="minorHAnsi"/>
        </w:rPr>
        <w:t xml:space="preserve"> </w:t>
      </w:r>
      <w:r w:rsidR="006A183A">
        <w:rPr>
          <w:rFonts w:cstheme="minorHAnsi"/>
        </w:rPr>
        <w:t xml:space="preserve">Uvedené pronajaté prostory mají právo užívat i členové domácnosti nájemníka, to jest paní </w:t>
      </w:r>
      <w:r w:rsidR="00B05689">
        <w:rPr>
          <w:rFonts w:cstheme="minorHAnsi"/>
        </w:rPr>
        <w:t>Polina Krylova</w:t>
      </w:r>
      <w:r w:rsidR="006A183A">
        <w:rPr>
          <w:rFonts w:cstheme="minorHAnsi"/>
        </w:rPr>
        <w:t xml:space="preserve">, narozená </w:t>
      </w:r>
      <w:r w:rsidR="00B05689">
        <w:rPr>
          <w:rFonts w:cstheme="minorHAnsi"/>
        </w:rPr>
        <w:t>29.07.2001</w:t>
      </w:r>
      <w:r w:rsidR="006A183A">
        <w:rPr>
          <w:rFonts w:cstheme="minorHAnsi"/>
        </w:rPr>
        <w:t>. Dohromady tedy 2 lidé.</w:t>
      </w:r>
      <w:r w:rsidRPr="006A183A">
        <w:rPr>
          <w:rFonts w:cstheme="minorHAnsi"/>
        </w:rPr>
        <w:t xml:space="preserve"> </w:t>
      </w:r>
    </w:p>
    <w:p w14:paraId="4040329A" w14:textId="77777777" w:rsidR="00342ED7" w:rsidRPr="00342ED7" w:rsidRDefault="00342ED7" w:rsidP="00342ED7">
      <w:pPr>
        <w:tabs>
          <w:tab w:val="left" w:pos="5633"/>
        </w:tabs>
        <w:spacing w:after="0" w:line="240" w:lineRule="auto"/>
        <w:jc w:val="both"/>
        <w:rPr>
          <w:rFonts w:cstheme="minorHAnsi"/>
          <w:color w:val="00B0F0"/>
        </w:rPr>
      </w:pPr>
    </w:p>
    <w:p w14:paraId="79E22079" w14:textId="77777777" w:rsidR="00342ED7" w:rsidRPr="00342ED7" w:rsidRDefault="00342ED7" w:rsidP="00342ED7">
      <w:pPr>
        <w:tabs>
          <w:tab w:val="left" w:pos="5633"/>
        </w:tabs>
        <w:spacing w:after="0" w:line="240" w:lineRule="auto"/>
        <w:jc w:val="both"/>
        <w:rPr>
          <w:rFonts w:cstheme="minorHAnsi"/>
          <w:color w:val="00B0F0"/>
        </w:rPr>
      </w:pPr>
    </w:p>
    <w:p w14:paraId="7304BCB0" w14:textId="634D4C01" w:rsidR="00342ED7" w:rsidRPr="00CA1FFE" w:rsidRDefault="00CA1FFE" w:rsidP="00342ED7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</w:rPr>
        <w:t xml:space="preserve"> </w:t>
      </w:r>
      <w:r w:rsidRPr="00CA1FFE">
        <w:rPr>
          <w:rFonts w:cstheme="minorHAnsi"/>
          <w:b/>
        </w:rPr>
        <w:t xml:space="preserve">Článek </w:t>
      </w:r>
      <w:r w:rsidR="00342ED7" w:rsidRPr="00CA1FFE">
        <w:rPr>
          <w:rFonts w:cstheme="minorHAnsi"/>
          <w:b/>
        </w:rPr>
        <w:t>II.</w:t>
      </w:r>
    </w:p>
    <w:p w14:paraId="0C1F66EE" w14:textId="77777777" w:rsidR="00CA1FFE" w:rsidRPr="00342ED7" w:rsidRDefault="00CA1FFE" w:rsidP="00342ED7">
      <w:pPr>
        <w:spacing w:after="0" w:line="240" w:lineRule="auto"/>
        <w:jc w:val="center"/>
        <w:rPr>
          <w:rFonts w:cstheme="minorHAnsi"/>
        </w:rPr>
      </w:pPr>
    </w:p>
    <w:p w14:paraId="17C79A29" w14:textId="09917A8D" w:rsidR="00342ED7" w:rsidRDefault="00342ED7" w:rsidP="00342ED7">
      <w:pPr>
        <w:spacing w:after="0" w:line="240" w:lineRule="auto"/>
        <w:jc w:val="center"/>
        <w:rPr>
          <w:rFonts w:cstheme="minorHAnsi"/>
          <w:b/>
        </w:rPr>
      </w:pPr>
      <w:r w:rsidRPr="00CA1FFE">
        <w:rPr>
          <w:rFonts w:cstheme="minorHAnsi"/>
          <w:b/>
        </w:rPr>
        <w:t>Doba trvání nájmu</w:t>
      </w:r>
    </w:p>
    <w:p w14:paraId="2D171AF0" w14:textId="77777777" w:rsidR="001719E1" w:rsidRPr="00CA1FFE" w:rsidRDefault="001719E1" w:rsidP="00342ED7">
      <w:pPr>
        <w:spacing w:after="0" w:line="240" w:lineRule="auto"/>
        <w:jc w:val="center"/>
        <w:rPr>
          <w:rFonts w:cstheme="minorHAnsi"/>
          <w:b/>
        </w:rPr>
      </w:pPr>
    </w:p>
    <w:p w14:paraId="6F92DCEC" w14:textId="0AE43C19" w:rsidR="00B56FA6" w:rsidRDefault="00342ED7" w:rsidP="00B56FA6">
      <w:pPr>
        <w:jc w:val="both"/>
      </w:pPr>
      <w:r w:rsidRPr="00CA1FFE">
        <w:t xml:space="preserve">Nájem se sjednává na dobu </w:t>
      </w:r>
      <w:r w:rsidR="00030ACC" w:rsidRPr="00EB036B">
        <w:rPr>
          <w:b/>
        </w:rPr>
        <w:t>určitou od</w:t>
      </w:r>
      <w:r w:rsidR="002B17A7" w:rsidRPr="00EB036B">
        <w:rPr>
          <w:b/>
        </w:rPr>
        <w:t xml:space="preserve"> </w:t>
      </w:r>
      <w:r w:rsidR="00CF1DC2" w:rsidRPr="00EB036B">
        <w:rPr>
          <w:b/>
        </w:rPr>
        <w:t>1. září</w:t>
      </w:r>
      <w:r w:rsidR="002B17A7" w:rsidRPr="00EB036B">
        <w:rPr>
          <w:b/>
        </w:rPr>
        <w:t xml:space="preserve"> 2025 </w:t>
      </w:r>
      <w:r w:rsidR="00030ACC" w:rsidRPr="00EB036B">
        <w:rPr>
          <w:b/>
        </w:rPr>
        <w:t>do</w:t>
      </w:r>
      <w:r w:rsidR="002B17A7" w:rsidRPr="00EB036B">
        <w:rPr>
          <w:b/>
        </w:rPr>
        <w:t xml:space="preserve"> </w:t>
      </w:r>
      <w:r w:rsidR="00CF1DC2" w:rsidRPr="00EB036B">
        <w:rPr>
          <w:b/>
        </w:rPr>
        <w:t>31</w:t>
      </w:r>
      <w:r w:rsidR="009843A1" w:rsidRPr="00EB036B">
        <w:rPr>
          <w:b/>
        </w:rPr>
        <w:t>.</w:t>
      </w:r>
      <w:r w:rsidR="002B17A7" w:rsidRPr="00EB036B">
        <w:rPr>
          <w:b/>
        </w:rPr>
        <w:t xml:space="preserve"> srpna</w:t>
      </w:r>
      <w:r w:rsidR="009843A1" w:rsidRPr="00EB036B">
        <w:rPr>
          <w:b/>
        </w:rPr>
        <w:t xml:space="preserve"> 2026.</w:t>
      </w:r>
      <w:r w:rsidR="002B17A7" w:rsidRPr="00EB036B">
        <w:rPr>
          <w:b/>
        </w:rPr>
        <w:t xml:space="preserve"> </w:t>
      </w:r>
      <w:r w:rsidRPr="00CA1FFE">
        <w:t xml:space="preserve"> </w:t>
      </w:r>
      <w:r w:rsidR="00ED65D5" w:rsidRPr="00CD3A25">
        <w:t>Pronajímatel je oprávněn zvyšovat nájemné každoročně vždy od 1. ledna kalendářního roku počínaje rokem 2026 o průměrnou roční míru inflace vyjádřenou přírůstkem průměrného indexu spotřebitelských cen za předchozí kalendářní rok zveřejněnou Českým statistickým úřadem. Zvýšení nájmu o míru inflace je platné od okamžiku doručení písemného oznámení pronajímatele o zvýšení nájmu nájemci. Nebude-li oznámení o zvýšení nájmu doručeno nájemci do 15. prosince kalendářního roku, právo na uplatnění zvýšení nájmu v daném kalendářním roce zanikne.</w:t>
      </w:r>
      <w:r w:rsidR="00B56FA6" w:rsidRPr="00CD3A25">
        <w:t xml:space="preserve"> Úhrady za poskytované služby přímo související s užíváním pronajatých</w:t>
      </w:r>
      <w:r w:rsidR="00B56FA6">
        <w:t xml:space="preserve"> nemovitostí jsou příjmem pronajímatele, který vykonává správu pronajatého majetku ve vlastnictví Středočeského kraje.</w:t>
      </w:r>
    </w:p>
    <w:p w14:paraId="33F6F188" w14:textId="77777777" w:rsidR="00342ED7" w:rsidRPr="00342ED7" w:rsidRDefault="00342ED7" w:rsidP="00ED65D5">
      <w:pPr>
        <w:spacing w:after="0" w:line="240" w:lineRule="auto"/>
        <w:rPr>
          <w:rFonts w:cstheme="minorHAnsi"/>
        </w:rPr>
      </w:pPr>
    </w:p>
    <w:p w14:paraId="239CBBBC" w14:textId="52C64DD1" w:rsidR="00342ED7" w:rsidRPr="00CA1FFE" w:rsidRDefault="00CA1FFE" w:rsidP="00342ED7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</w:rPr>
        <w:t xml:space="preserve"> </w:t>
      </w:r>
      <w:r w:rsidRPr="00CA1FFE">
        <w:rPr>
          <w:rFonts w:cstheme="minorHAnsi"/>
          <w:b/>
        </w:rPr>
        <w:t xml:space="preserve">Článek </w:t>
      </w:r>
      <w:r w:rsidR="00342ED7" w:rsidRPr="00CA1FFE">
        <w:rPr>
          <w:rFonts w:cstheme="minorHAnsi"/>
          <w:b/>
        </w:rPr>
        <w:t>I</w:t>
      </w:r>
      <w:r w:rsidRPr="00CA1FFE">
        <w:rPr>
          <w:rFonts w:cstheme="minorHAnsi"/>
          <w:b/>
        </w:rPr>
        <w:t>II</w:t>
      </w:r>
      <w:r w:rsidR="00342ED7" w:rsidRPr="00CA1FFE">
        <w:rPr>
          <w:rFonts w:cstheme="minorHAnsi"/>
          <w:b/>
        </w:rPr>
        <w:t>.</w:t>
      </w:r>
    </w:p>
    <w:p w14:paraId="1CA43DDE" w14:textId="77777777" w:rsidR="00CA1FFE" w:rsidRPr="00CA1FFE" w:rsidRDefault="00CA1FFE" w:rsidP="00342ED7">
      <w:pPr>
        <w:spacing w:after="0" w:line="240" w:lineRule="auto"/>
        <w:jc w:val="center"/>
        <w:rPr>
          <w:rFonts w:cstheme="minorHAnsi"/>
          <w:b/>
        </w:rPr>
      </w:pPr>
    </w:p>
    <w:p w14:paraId="4EDAE028" w14:textId="5F13C2CE" w:rsidR="00342ED7" w:rsidRPr="00CA1FFE" w:rsidRDefault="00342ED7" w:rsidP="00342ED7">
      <w:pPr>
        <w:spacing w:after="0" w:line="240" w:lineRule="auto"/>
        <w:jc w:val="center"/>
        <w:rPr>
          <w:rFonts w:cstheme="minorHAnsi"/>
          <w:b/>
        </w:rPr>
      </w:pPr>
      <w:r w:rsidRPr="00CA1FFE">
        <w:rPr>
          <w:rFonts w:cstheme="minorHAnsi"/>
          <w:b/>
        </w:rPr>
        <w:t>Úhrada za nájem</w:t>
      </w:r>
    </w:p>
    <w:p w14:paraId="14253F1E" w14:textId="77777777" w:rsidR="00CA1FFE" w:rsidRPr="00342ED7" w:rsidRDefault="00CA1FFE" w:rsidP="00342ED7">
      <w:pPr>
        <w:spacing w:after="0" w:line="240" w:lineRule="auto"/>
        <w:jc w:val="center"/>
        <w:rPr>
          <w:rFonts w:cstheme="minorHAnsi"/>
        </w:rPr>
      </w:pPr>
    </w:p>
    <w:p w14:paraId="445C46DE" w14:textId="6BFF7A9A" w:rsidR="0006354E" w:rsidRPr="00EB036B" w:rsidRDefault="00342ED7" w:rsidP="00D10B8D">
      <w:pPr>
        <w:tabs>
          <w:tab w:val="left" w:pos="426"/>
        </w:tabs>
        <w:spacing w:after="0" w:line="240" w:lineRule="auto"/>
        <w:ind w:left="360"/>
        <w:jc w:val="both"/>
        <w:rPr>
          <w:rFonts w:cstheme="minorHAnsi"/>
        </w:rPr>
      </w:pPr>
      <w:r w:rsidRPr="00EB036B">
        <w:rPr>
          <w:rFonts w:cstheme="minorHAnsi"/>
        </w:rPr>
        <w:t>Nájemník se zavazuje platit pronajímateli</w:t>
      </w:r>
      <w:r w:rsidR="00F279ED" w:rsidRPr="00EB036B">
        <w:rPr>
          <w:rFonts w:cstheme="minorHAnsi"/>
        </w:rPr>
        <w:t xml:space="preserve"> </w:t>
      </w:r>
      <w:r w:rsidR="007D6C84" w:rsidRPr="00EB036B">
        <w:rPr>
          <w:rFonts w:cstheme="minorHAnsi"/>
          <w:b/>
        </w:rPr>
        <w:t>celkem úhradu</w:t>
      </w:r>
      <w:r w:rsidRPr="00EB036B">
        <w:rPr>
          <w:rFonts w:cstheme="minorHAnsi"/>
          <w:b/>
        </w:rPr>
        <w:t xml:space="preserve"> za nájem</w:t>
      </w:r>
      <w:r w:rsidR="00F279ED" w:rsidRPr="00EB036B">
        <w:rPr>
          <w:rFonts w:cstheme="minorHAnsi"/>
          <w:b/>
        </w:rPr>
        <w:t xml:space="preserve"> a služby částku</w:t>
      </w:r>
      <w:r w:rsidRPr="00EB036B">
        <w:rPr>
          <w:rFonts w:cstheme="minorHAnsi"/>
          <w:b/>
        </w:rPr>
        <w:t xml:space="preserve"> </w:t>
      </w:r>
      <w:r w:rsidR="00030ACC" w:rsidRPr="00EB036B">
        <w:rPr>
          <w:rFonts w:cstheme="minorHAnsi"/>
          <w:b/>
        </w:rPr>
        <w:t>10000,00</w:t>
      </w:r>
      <w:r w:rsidR="00A00520" w:rsidRPr="00EB036B">
        <w:rPr>
          <w:rFonts w:cstheme="minorHAnsi"/>
          <w:b/>
        </w:rPr>
        <w:t xml:space="preserve"> </w:t>
      </w:r>
      <w:r w:rsidRPr="00EB036B">
        <w:rPr>
          <w:rFonts w:cstheme="minorHAnsi"/>
          <w:b/>
        </w:rPr>
        <w:t>Kč měsíčně</w:t>
      </w:r>
      <w:r w:rsidR="00E50985" w:rsidRPr="00EB036B">
        <w:rPr>
          <w:rFonts w:cstheme="minorHAnsi"/>
        </w:rPr>
        <w:t>.</w:t>
      </w:r>
      <w:r w:rsidR="0006354E" w:rsidRPr="00EB036B">
        <w:rPr>
          <w:rFonts w:cstheme="minorHAnsi"/>
        </w:rPr>
        <w:t xml:space="preserve"> </w:t>
      </w:r>
      <w:r w:rsidR="00D10B8D" w:rsidRPr="00EB036B">
        <w:rPr>
          <w:rFonts w:cstheme="minorHAnsi"/>
        </w:rPr>
        <w:t xml:space="preserve"> Z toho n</w:t>
      </w:r>
      <w:r w:rsidR="0006354E" w:rsidRPr="00EB036B">
        <w:rPr>
          <w:rFonts w:cstheme="minorHAnsi"/>
        </w:rPr>
        <w:t>ájem</w:t>
      </w:r>
      <w:r w:rsidR="00D10B8D" w:rsidRPr="00EB036B">
        <w:rPr>
          <w:rFonts w:cstheme="minorHAnsi"/>
        </w:rPr>
        <w:t>ník</w:t>
      </w:r>
      <w:r w:rsidR="00EA3E7C" w:rsidRPr="00EB036B">
        <w:rPr>
          <w:rFonts w:cstheme="minorHAnsi"/>
        </w:rPr>
        <w:t xml:space="preserve"> měsíčně</w:t>
      </w:r>
      <w:r w:rsidR="0006354E" w:rsidRPr="00EB036B">
        <w:rPr>
          <w:rFonts w:cstheme="minorHAnsi"/>
        </w:rPr>
        <w:t xml:space="preserve"> uhradí pronajímateli poměrnou část z </w:t>
      </w:r>
      <w:r w:rsidR="00EA3E7C" w:rsidRPr="00EB036B">
        <w:rPr>
          <w:rFonts w:cstheme="minorHAnsi"/>
        </w:rPr>
        <w:t>celkových nákladů</w:t>
      </w:r>
      <w:r w:rsidR="0006354E" w:rsidRPr="00EB036B">
        <w:rPr>
          <w:rFonts w:cstheme="minorHAnsi"/>
        </w:rPr>
        <w:t xml:space="preserve"> za </w:t>
      </w:r>
      <w:r w:rsidR="0006354E" w:rsidRPr="00EB036B">
        <w:rPr>
          <w:rFonts w:cstheme="minorHAnsi"/>
          <w:b/>
        </w:rPr>
        <w:t>služby</w:t>
      </w:r>
      <w:r w:rsidR="0006354E" w:rsidRPr="00EB036B">
        <w:rPr>
          <w:rFonts w:cstheme="minorHAnsi"/>
        </w:rPr>
        <w:t xml:space="preserve"> spojené s nájmem pronajatých prostor (vodné, stočné, teplo, teplá voda, elektrická energie) </w:t>
      </w:r>
      <w:r w:rsidR="00EA3E7C" w:rsidRPr="00EB036B">
        <w:rPr>
          <w:rFonts w:cstheme="minorHAnsi"/>
        </w:rPr>
        <w:t>částku ve výši 3333,00 Kč.</w:t>
      </w:r>
    </w:p>
    <w:p w14:paraId="57ABF5F4" w14:textId="74C9CDEB" w:rsidR="00342ED7" w:rsidRPr="00342ED7" w:rsidRDefault="00342ED7" w:rsidP="00D10B8D">
      <w:pPr>
        <w:spacing w:after="0" w:line="240" w:lineRule="auto"/>
        <w:ind w:left="360"/>
        <w:jc w:val="both"/>
        <w:rPr>
          <w:rFonts w:cstheme="minorHAnsi"/>
        </w:rPr>
      </w:pPr>
      <w:r w:rsidRPr="00D85A4A">
        <w:rPr>
          <w:rFonts w:cstheme="minorHAnsi"/>
          <w:b/>
        </w:rPr>
        <w:t xml:space="preserve">Úhrada za nájem je splatná vždy do 5. dne měsíce následujícího na účet pronajímatele číslo 9276170247/0100 u KB Kolín </w:t>
      </w:r>
      <w:r w:rsidRPr="00342ED7">
        <w:rPr>
          <w:rFonts w:cstheme="minorHAnsi"/>
        </w:rPr>
        <w:t>(</w:t>
      </w:r>
      <w:r w:rsidRPr="00EB036B">
        <w:rPr>
          <w:rFonts w:cstheme="minorHAnsi"/>
        </w:rPr>
        <w:t xml:space="preserve">například úhrada za nájem za měsíc </w:t>
      </w:r>
      <w:r w:rsidR="0091242C" w:rsidRPr="00EB036B">
        <w:rPr>
          <w:rFonts w:cstheme="minorHAnsi"/>
        </w:rPr>
        <w:t>září je</w:t>
      </w:r>
      <w:r w:rsidRPr="00EB036B">
        <w:rPr>
          <w:rFonts w:cstheme="minorHAnsi"/>
        </w:rPr>
        <w:t xml:space="preserve"> splatná do 5.</w:t>
      </w:r>
      <w:r w:rsidR="0091242C" w:rsidRPr="00EB036B">
        <w:rPr>
          <w:rFonts w:cstheme="minorHAnsi"/>
        </w:rPr>
        <w:t>října</w:t>
      </w:r>
      <w:r w:rsidRPr="00EB036B">
        <w:rPr>
          <w:rFonts w:cstheme="minorHAnsi"/>
        </w:rPr>
        <w:t>.</w:t>
      </w:r>
      <w:r w:rsidRPr="00342ED7">
        <w:rPr>
          <w:rFonts w:cstheme="minorHAnsi"/>
        </w:rPr>
        <w:t xml:space="preserve"> První splátku je nájemce povinen uhradit pronajímateli na výše uvedený účet do čtrnácti dnů od data podpisu smlouvy.</w:t>
      </w:r>
    </w:p>
    <w:p w14:paraId="7B076C9A" w14:textId="77777777" w:rsidR="00342ED7" w:rsidRPr="00342ED7" w:rsidRDefault="00342ED7" w:rsidP="00D10B8D">
      <w:pPr>
        <w:spacing w:after="0" w:line="240" w:lineRule="auto"/>
        <w:ind w:left="360"/>
        <w:jc w:val="both"/>
        <w:rPr>
          <w:rFonts w:cstheme="minorHAnsi"/>
        </w:rPr>
      </w:pPr>
      <w:r w:rsidRPr="00342ED7">
        <w:rPr>
          <w:rFonts w:cstheme="minorHAnsi"/>
        </w:rPr>
        <w:t>Vedle úhrady za nájem se nájemník zavazuje platit úhradu za veškeré odebrané energie dle stavu, zjištěného v samostatných měřících místech, a za služby spojené s užíváním bytu, jednotlivým dodavatelům těchto energií a služeb. Zavazuje se takto hradit zejména úhradu za:</w:t>
      </w:r>
    </w:p>
    <w:p w14:paraId="66DE3D6A" w14:textId="7AEC4BBB" w:rsidR="00342ED7" w:rsidRPr="00A426D6" w:rsidRDefault="00342ED7" w:rsidP="00B973DE">
      <w:pPr>
        <w:spacing w:after="0" w:line="240" w:lineRule="auto"/>
        <w:jc w:val="both"/>
        <w:rPr>
          <w:rFonts w:cstheme="minorHAnsi"/>
          <w:highlight w:val="yellow"/>
        </w:rPr>
      </w:pPr>
    </w:p>
    <w:p w14:paraId="76E6F3E1" w14:textId="77777777" w:rsidR="00342ED7" w:rsidRPr="00342ED7" w:rsidRDefault="00342ED7" w:rsidP="00B56FA6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cstheme="minorHAnsi"/>
        </w:rPr>
      </w:pPr>
      <w:r w:rsidRPr="00342ED7">
        <w:rPr>
          <w:rFonts w:cstheme="minorHAnsi"/>
        </w:rPr>
        <w:t>telefon a internet</w:t>
      </w:r>
    </w:p>
    <w:p w14:paraId="1526FFEB" w14:textId="77777777" w:rsidR="00342ED7" w:rsidRPr="00342ED7" w:rsidRDefault="00342ED7" w:rsidP="00B56FA6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cstheme="minorHAnsi"/>
        </w:rPr>
      </w:pPr>
      <w:r w:rsidRPr="00342ED7">
        <w:rPr>
          <w:rFonts w:cstheme="minorHAnsi"/>
        </w:rPr>
        <w:t>rozhlasové a televizní poplatky</w:t>
      </w:r>
    </w:p>
    <w:p w14:paraId="1434938B" w14:textId="77777777" w:rsidR="00342ED7" w:rsidRPr="00342ED7" w:rsidRDefault="00342ED7" w:rsidP="00B56FA6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cstheme="minorHAnsi"/>
        </w:rPr>
      </w:pPr>
      <w:r w:rsidRPr="00342ED7">
        <w:rPr>
          <w:rFonts w:cstheme="minorHAnsi"/>
        </w:rPr>
        <w:t>eventuální další služby,</w:t>
      </w:r>
    </w:p>
    <w:p w14:paraId="400D05AD" w14:textId="0F918524" w:rsidR="00342ED7" w:rsidRPr="00342ED7" w:rsidRDefault="00342ED7" w:rsidP="001719E1">
      <w:pPr>
        <w:spacing w:after="0" w:line="240" w:lineRule="auto"/>
        <w:ind w:left="360"/>
        <w:jc w:val="both"/>
        <w:rPr>
          <w:rFonts w:cstheme="minorHAnsi"/>
        </w:rPr>
      </w:pPr>
      <w:r w:rsidRPr="00342ED7">
        <w:rPr>
          <w:rFonts w:cstheme="minorHAnsi"/>
        </w:rPr>
        <w:t xml:space="preserve">a to </w:t>
      </w:r>
      <w:r w:rsidR="00765EBE" w:rsidRPr="00342ED7">
        <w:rPr>
          <w:rFonts w:cstheme="minorHAnsi"/>
        </w:rPr>
        <w:t>takto: rozhlasové</w:t>
      </w:r>
      <w:r w:rsidRPr="00342ED7">
        <w:rPr>
          <w:rFonts w:cstheme="minorHAnsi"/>
        </w:rPr>
        <w:t xml:space="preserve"> a televizní poplatky, internet a telefon přímo jednotlivým dodavatelům.</w:t>
      </w:r>
    </w:p>
    <w:p w14:paraId="4E9F90F1" w14:textId="77777777" w:rsidR="00342ED7" w:rsidRPr="00342ED7" w:rsidRDefault="00342ED7" w:rsidP="00BE2B9E">
      <w:pPr>
        <w:spacing w:after="0" w:line="240" w:lineRule="auto"/>
        <w:jc w:val="both"/>
        <w:rPr>
          <w:rFonts w:cstheme="minorHAnsi"/>
        </w:rPr>
      </w:pPr>
    </w:p>
    <w:p w14:paraId="5A88583F" w14:textId="0A61CB28" w:rsidR="00342ED7" w:rsidRPr="00CA1FFE" w:rsidRDefault="00CA1FFE" w:rsidP="00342ED7">
      <w:pPr>
        <w:spacing w:after="0" w:line="240" w:lineRule="auto"/>
        <w:jc w:val="center"/>
        <w:rPr>
          <w:rFonts w:cstheme="minorHAnsi"/>
          <w:b/>
        </w:rPr>
      </w:pPr>
      <w:r w:rsidRPr="00CA1FFE">
        <w:rPr>
          <w:rFonts w:cstheme="minorHAnsi"/>
          <w:b/>
        </w:rPr>
        <w:t>Článek I</w:t>
      </w:r>
      <w:r w:rsidR="00342ED7" w:rsidRPr="00CA1FFE">
        <w:rPr>
          <w:rFonts w:cstheme="minorHAnsi"/>
          <w:b/>
        </w:rPr>
        <w:t>V.</w:t>
      </w:r>
    </w:p>
    <w:p w14:paraId="64BB6371" w14:textId="77777777" w:rsidR="00CA1FFE" w:rsidRPr="00CA1FFE" w:rsidRDefault="00CA1FFE" w:rsidP="00342ED7">
      <w:pPr>
        <w:spacing w:after="0" w:line="240" w:lineRule="auto"/>
        <w:jc w:val="center"/>
        <w:rPr>
          <w:rFonts w:cstheme="minorHAnsi"/>
          <w:b/>
        </w:rPr>
      </w:pPr>
    </w:p>
    <w:p w14:paraId="3BAE5BE7" w14:textId="77777777" w:rsidR="00342ED7" w:rsidRPr="00CA1FFE" w:rsidRDefault="00342ED7" w:rsidP="00342ED7">
      <w:pPr>
        <w:spacing w:after="0" w:line="240" w:lineRule="auto"/>
        <w:jc w:val="center"/>
        <w:rPr>
          <w:rFonts w:cstheme="minorHAnsi"/>
          <w:b/>
        </w:rPr>
      </w:pPr>
      <w:r w:rsidRPr="00CA1FFE">
        <w:rPr>
          <w:rFonts w:cstheme="minorHAnsi"/>
          <w:b/>
        </w:rPr>
        <w:t>Povinnosti nájemníka</w:t>
      </w:r>
    </w:p>
    <w:p w14:paraId="2B087FCA" w14:textId="77777777" w:rsidR="00342ED7" w:rsidRPr="00342ED7" w:rsidRDefault="00342ED7" w:rsidP="00B56FA6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0" w:line="240" w:lineRule="auto"/>
        <w:ind w:left="360"/>
        <w:jc w:val="both"/>
        <w:rPr>
          <w:rFonts w:cstheme="minorHAnsi"/>
        </w:rPr>
      </w:pPr>
      <w:r w:rsidRPr="00342ED7">
        <w:rPr>
          <w:rFonts w:cstheme="minorHAnsi"/>
        </w:rPr>
        <w:lastRenderedPageBreak/>
        <w:t>Nájemník je povinen zabezpečovat úklid a čistotu vnějšího přístupu do předmětu nájmu.</w:t>
      </w:r>
    </w:p>
    <w:p w14:paraId="001B3E2E" w14:textId="77777777" w:rsidR="00342ED7" w:rsidRPr="00342ED7" w:rsidRDefault="00342ED7" w:rsidP="00B56FA6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0" w:line="240" w:lineRule="auto"/>
        <w:ind w:left="360"/>
        <w:jc w:val="both"/>
        <w:rPr>
          <w:rFonts w:cstheme="minorHAnsi"/>
        </w:rPr>
      </w:pPr>
      <w:r w:rsidRPr="00342ED7">
        <w:rPr>
          <w:rFonts w:cstheme="minorHAnsi"/>
        </w:rPr>
        <w:t>Nájemník se zavazuje užívat předmět nájmu jako řádný hospodář, dbát na čistotu a hygienu jak v předmětu nájmu, tak i v přístupových prostorách k němu, zajistit v předmětu nájmu dodržování předpisů z oblasti požární ochrany.</w:t>
      </w:r>
    </w:p>
    <w:p w14:paraId="302D1D5D" w14:textId="77777777" w:rsidR="00342ED7" w:rsidRPr="00342ED7" w:rsidRDefault="00342ED7" w:rsidP="00B56FA6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0" w:line="240" w:lineRule="auto"/>
        <w:ind w:left="360"/>
        <w:jc w:val="both"/>
        <w:rPr>
          <w:rFonts w:cstheme="minorHAnsi"/>
        </w:rPr>
      </w:pPr>
      <w:r w:rsidRPr="00342ED7">
        <w:rPr>
          <w:rFonts w:cstheme="minorHAnsi"/>
        </w:rPr>
        <w:t>Nájemník se zavazuje hradit náklady spojené s obvyklou údržbou a provozem bytu.</w:t>
      </w:r>
    </w:p>
    <w:p w14:paraId="4DCC4A88" w14:textId="77777777" w:rsidR="00342ED7" w:rsidRPr="00342ED7" w:rsidRDefault="00342ED7" w:rsidP="00B56FA6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0" w:line="240" w:lineRule="auto"/>
        <w:ind w:left="360"/>
        <w:jc w:val="both"/>
        <w:rPr>
          <w:rFonts w:cstheme="minorHAnsi"/>
        </w:rPr>
      </w:pPr>
      <w:r w:rsidRPr="00342ED7">
        <w:rPr>
          <w:rFonts w:cstheme="minorHAnsi"/>
        </w:rPr>
        <w:t>Nájemník je povinen oznámit bez zbytečného odkladu pronajímateli veškeré změny, které nastaly ohledně předmětu nájmu.</w:t>
      </w:r>
    </w:p>
    <w:p w14:paraId="31543227" w14:textId="77777777" w:rsidR="00342ED7" w:rsidRPr="00342ED7" w:rsidRDefault="00342ED7" w:rsidP="00B56FA6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0" w:line="240" w:lineRule="auto"/>
        <w:ind w:left="360"/>
        <w:jc w:val="both"/>
        <w:rPr>
          <w:rFonts w:cstheme="minorHAnsi"/>
        </w:rPr>
      </w:pPr>
      <w:r w:rsidRPr="00342ED7">
        <w:rPr>
          <w:rFonts w:cstheme="minorHAnsi"/>
        </w:rPr>
        <w:t>Nájemník je povinen uhradit pronajímateli veškeré případné škody vzniklé na předmětu nájmu v důsledku činnosti nájemníka, pokud je neodstraní uvedením předmětu nájmu do původního stavu.</w:t>
      </w:r>
    </w:p>
    <w:p w14:paraId="14FA373B" w14:textId="1B8E07DD" w:rsidR="00342ED7" w:rsidRDefault="00342ED7" w:rsidP="00B56FA6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0" w:line="240" w:lineRule="auto"/>
        <w:ind w:left="360"/>
        <w:jc w:val="both"/>
        <w:rPr>
          <w:rFonts w:cstheme="minorHAnsi"/>
        </w:rPr>
      </w:pPr>
      <w:r w:rsidRPr="00342ED7">
        <w:rPr>
          <w:rFonts w:cstheme="minorHAnsi"/>
        </w:rPr>
        <w:t>Jakékoliv stavební změny, úpravy nebo opravy na pronajatém bytě je nájemník oprávněn činit pouze s předchozím písemným souhlasem pronajímatele, přičemž musí vždy být písemně dohodnut rozsah úprav, změn nebo oprav a způsob jejich financování.</w:t>
      </w:r>
    </w:p>
    <w:p w14:paraId="5E257E7D" w14:textId="48D99926" w:rsidR="00342ED7" w:rsidRDefault="00342ED7" w:rsidP="00342ED7">
      <w:pPr>
        <w:spacing w:before="120" w:after="0" w:line="240" w:lineRule="auto"/>
        <w:rPr>
          <w:rFonts w:cstheme="minorHAnsi"/>
        </w:rPr>
      </w:pPr>
    </w:p>
    <w:p w14:paraId="5ED51374" w14:textId="77777777" w:rsidR="005B2DA4" w:rsidRPr="00342ED7" w:rsidRDefault="005B2DA4" w:rsidP="00342ED7">
      <w:pPr>
        <w:spacing w:before="120" w:after="0" w:line="240" w:lineRule="auto"/>
        <w:rPr>
          <w:rFonts w:cstheme="minorHAnsi"/>
        </w:rPr>
      </w:pPr>
    </w:p>
    <w:p w14:paraId="5F727A1E" w14:textId="5A2E2DF4" w:rsidR="00342ED7" w:rsidRPr="00BE2B9E" w:rsidRDefault="00BE2B9E" w:rsidP="00342ED7">
      <w:pPr>
        <w:spacing w:after="0" w:line="240" w:lineRule="auto"/>
        <w:jc w:val="center"/>
        <w:rPr>
          <w:rFonts w:cstheme="minorHAnsi"/>
          <w:b/>
        </w:rPr>
      </w:pPr>
      <w:r w:rsidRPr="00BE2B9E">
        <w:rPr>
          <w:rFonts w:cstheme="minorHAnsi"/>
          <w:b/>
        </w:rPr>
        <w:t xml:space="preserve">Článek </w:t>
      </w:r>
      <w:r w:rsidR="00342ED7" w:rsidRPr="00BE2B9E">
        <w:rPr>
          <w:rFonts w:cstheme="minorHAnsi"/>
          <w:b/>
        </w:rPr>
        <w:t>V.</w:t>
      </w:r>
    </w:p>
    <w:p w14:paraId="38A5DEC1" w14:textId="77777777" w:rsidR="00BE2B9E" w:rsidRPr="00BE2B9E" w:rsidRDefault="00BE2B9E" w:rsidP="00342ED7">
      <w:pPr>
        <w:spacing w:after="0" w:line="240" w:lineRule="auto"/>
        <w:jc w:val="center"/>
        <w:rPr>
          <w:rFonts w:cstheme="minorHAnsi"/>
          <w:b/>
        </w:rPr>
      </w:pPr>
    </w:p>
    <w:p w14:paraId="45C3C2A4" w14:textId="77777777" w:rsidR="00342ED7" w:rsidRPr="00BE2B9E" w:rsidRDefault="00342ED7" w:rsidP="00342ED7">
      <w:pPr>
        <w:spacing w:after="0" w:line="240" w:lineRule="auto"/>
        <w:jc w:val="center"/>
        <w:rPr>
          <w:rFonts w:cstheme="minorHAnsi"/>
          <w:b/>
        </w:rPr>
      </w:pPr>
      <w:r w:rsidRPr="00BE2B9E">
        <w:rPr>
          <w:rFonts w:cstheme="minorHAnsi"/>
          <w:b/>
        </w:rPr>
        <w:t>Práva nájemníka</w:t>
      </w:r>
    </w:p>
    <w:p w14:paraId="020EDD15" w14:textId="77777777" w:rsidR="00342ED7" w:rsidRPr="00BE2B9E" w:rsidRDefault="00342ED7" w:rsidP="004A325A">
      <w:pPr>
        <w:jc w:val="both"/>
      </w:pPr>
      <w:r w:rsidRPr="00BE2B9E">
        <w:t xml:space="preserve">Nájemník je oprávněn užívat byt v rozsahu dohodnutém v této smlouvě. </w:t>
      </w:r>
    </w:p>
    <w:p w14:paraId="424229FA" w14:textId="77777777" w:rsidR="00342ED7" w:rsidRPr="00342ED7" w:rsidRDefault="00342ED7" w:rsidP="004A325A">
      <w:pPr>
        <w:spacing w:before="120" w:after="0" w:line="240" w:lineRule="auto"/>
        <w:jc w:val="both"/>
        <w:rPr>
          <w:rFonts w:cstheme="minorHAnsi"/>
          <w:b/>
        </w:rPr>
      </w:pPr>
    </w:p>
    <w:p w14:paraId="7F5133B5" w14:textId="0D062DF6" w:rsidR="00342ED7" w:rsidRPr="00BE2B9E" w:rsidRDefault="00BE2B9E" w:rsidP="00342ED7">
      <w:pPr>
        <w:spacing w:after="0" w:line="240" w:lineRule="auto"/>
        <w:jc w:val="center"/>
        <w:rPr>
          <w:rFonts w:cstheme="minorHAnsi"/>
          <w:b/>
        </w:rPr>
      </w:pPr>
      <w:r w:rsidRPr="00BE2B9E">
        <w:rPr>
          <w:rFonts w:cstheme="minorHAnsi"/>
          <w:b/>
        </w:rPr>
        <w:t xml:space="preserve"> Článek </w:t>
      </w:r>
      <w:r w:rsidR="00342ED7" w:rsidRPr="00BE2B9E">
        <w:rPr>
          <w:rFonts w:cstheme="minorHAnsi"/>
          <w:b/>
        </w:rPr>
        <w:t>VI.</w:t>
      </w:r>
    </w:p>
    <w:p w14:paraId="411DDD2E" w14:textId="77777777" w:rsidR="00BE2B9E" w:rsidRPr="00BE2B9E" w:rsidRDefault="00BE2B9E" w:rsidP="00342ED7">
      <w:pPr>
        <w:spacing w:after="0" w:line="240" w:lineRule="auto"/>
        <w:jc w:val="center"/>
        <w:rPr>
          <w:rFonts w:cstheme="minorHAnsi"/>
          <w:b/>
        </w:rPr>
      </w:pPr>
    </w:p>
    <w:p w14:paraId="6939A96D" w14:textId="01ECD15D" w:rsidR="00342ED7" w:rsidRDefault="00342ED7" w:rsidP="00342ED7">
      <w:pPr>
        <w:spacing w:after="0" w:line="240" w:lineRule="auto"/>
        <w:jc w:val="center"/>
        <w:rPr>
          <w:rFonts w:cstheme="minorHAnsi"/>
          <w:b/>
        </w:rPr>
      </w:pPr>
      <w:r w:rsidRPr="00BE2B9E">
        <w:rPr>
          <w:rFonts w:cstheme="minorHAnsi"/>
          <w:b/>
        </w:rPr>
        <w:t>Povinnosti pronajímatele</w:t>
      </w:r>
    </w:p>
    <w:p w14:paraId="752895CD" w14:textId="77777777" w:rsidR="003F1AE5" w:rsidRPr="00BE2B9E" w:rsidRDefault="003F1AE5" w:rsidP="00342ED7">
      <w:pPr>
        <w:spacing w:after="0" w:line="240" w:lineRule="auto"/>
        <w:jc w:val="center"/>
        <w:rPr>
          <w:rFonts w:cstheme="minorHAnsi"/>
          <w:b/>
        </w:rPr>
      </w:pPr>
    </w:p>
    <w:p w14:paraId="6425B268" w14:textId="1A272977" w:rsidR="00342ED7" w:rsidRPr="00BE2B9E" w:rsidRDefault="00342ED7" w:rsidP="001719E1">
      <w:pPr>
        <w:jc w:val="both"/>
      </w:pPr>
      <w:r w:rsidRPr="00BE2B9E">
        <w:t>Pronajímatel je povinen udržovat najatý byt ve stavu způsobilém k užívání tak, jak byl nájemníku podle této smlouvy předán. Jakékoliv stavební změny, úpravy nebo opravy na pronajatém bytě je pronajímatel oprávněn činit pouze s písemným předchozím souhlasem nájemník, přičemž musí vždy být písemně dohodnut rozsah úprav, změn nebo oprav a způsob jejich financování.</w:t>
      </w:r>
    </w:p>
    <w:p w14:paraId="153A2AA2" w14:textId="77777777" w:rsidR="00342ED7" w:rsidRPr="00342ED7" w:rsidRDefault="00342ED7" w:rsidP="00BE2B9E">
      <w:pPr>
        <w:spacing w:before="120" w:after="0" w:line="240" w:lineRule="auto"/>
        <w:jc w:val="both"/>
        <w:rPr>
          <w:rFonts w:cstheme="minorHAnsi"/>
        </w:rPr>
      </w:pPr>
      <w:r w:rsidRPr="00342ED7">
        <w:rPr>
          <w:rFonts w:cstheme="minorHAnsi"/>
        </w:rPr>
        <w:tab/>
      </w:r>
    </w:p>
    <w:p w14:paraId="73823D13" w14:textId="181EB75C" w:rsidR="00342ED7" w:rsidRDefault="00683610" w:rsidP="00683610">
      <w:pPr>
        <w:spacing w:after="0" w:line="240" w:lineRule="auto"/>
        <w:ind w:left="3540" w:firstLine="708"/>
        <w:rPr>
          <w:rFonts w:cstheme="minorHAnsi"/>
          <w:b/>
        </w:rPr>
      </w:pPr>
      <w:r w:rsidRPr="00683610">
        <w:rPr>
          <w:rFonts w:cstheme="minorHAnsi"/>
          <w:b/>
        </w:rPr>
        <w:t xml:space="preserve">Článek </w:t>
      </w:r>
      <w:r w:rsidR="00342ED7" w:rsidRPr="00683610">
        <w:rPr>
          <w:rFonts w:cstheme="minorHAnsi"/>
          <w:b/>
        </w:rPr>
        <w:t>VII.</w:t>
      </w:r>
    </w:p>
    <w:p w14:paraId="6D6CF6D9" w14:textId="77777777" w:rsidR="00683610" w:rsidRPr="00683610" w:rsidRDefault="00683610" w:rsidP="00683610">
      <w:pPr>
        <w:spacing w:after="0" w:line="240" w:lineRule="auto"/>
        <w:ind w:left="3540" w:firstLine="708"/>
        <w:rPr>
          <w:rFonts w:cstheme="minorHAnsi"/>
          <w:b/>
        </w:rPr>
      </w:pPr>
    </w:p>
    <w:p w14:paraId="666DF2E4" w14:textId="27E85C03" w:rsidR="00342ED7" w:rsidRPr="00683610" w:rsidRDefault="00683610" w:rsidP="00683610">
      <w:pPr>
        <w:jc w:val="center"/>
        <w:rPr>
          <w:b/>
        </w:rPr>
      </w:pPr>
      <w:r>
        <w:rPr>
          <w:b/>
        </w:rPr>
        <w:t xml:space="preserve">        </w:t>
      </w:r>
      <w:r w:rsidR="00342ED7" w:rsidRPr="00683610">
        <w:rPr>
          <w:b/>
        </w:rPr>
        <w:t>Pojištění bytu</w:t>
      </w:r>
    </w:p>
    <w:p w14:paraId="230C11BC" w14:textId="0252E7A7" w:rsidR="00342ED7" w:rsidRPr="00047C45" w:rsidRDefault="00342ED7" w:rsidP="001719E1">
      <w:pPr>
        <w:jc w:val="both"/>
      </w:pPr>
      <w:r w:rsidRPr="00047C45">
        <w:t xml:space="preserve">Náklady na pojištění budovy hradí pronajímatel. Nájemník se zavazuje sjednat pojištění </w:t>
      </w:r>
      <w:r w:rsidR="00683610" w:rsidRPr="00047C45">
        <w:t xml:space="preserve">    </w:t>
      </w:r>
      <w:r w:rsidR="00BA0E0B" w:rsidRPr="00047C45">
        <w:t xml:space="preserve"> </w:t>
      </w:r>
      <w:r w:rsidRPr="00047C45">
        <w:t xml:space="preserve">odpovědnosti za škody způsobené užíváním najatého bytu. </w:t>
      </w:r>
    </w:p>
    <w:p w14:paraId="21112B45" w14:textId="77777777" w:rsidR="00342ED7" w:rsidRPr="00342ED7" w:rsidRDefault="00342ED7" w:rsidP="00342ED7">
      <w:pPr>
        <w:spacing w:before="120" w:after="0" w:line="240" w:lineRule="auto"/>
        <w:jc w:val="center"/>
        <w:rPr>
          <w:rFonts w:cstheme="minorHAnsi"/>
          <w:b/>
        </w:rPr>
      </w:pPr>
    </w:p>
    <w:p w14:paraId="2AB5C4F8" w14:textId="0F6F9BE7" w:rsidR="00342ED7" w:rsidRPr="00924CD6" w:rsidRDefault="00924CD6" w:rsidP="00342ED7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</w:rPr>
        <w:t xml:space="preserve"> </w:t>
      </w:r>
      <w:r w:rsidRPr="00924CD6">
        <w:rPr>
          <w:rFonts w:cstheme="minorHAnsi"/>
          <w:b/>
        </w:rPr>
        <w:t>Článek VIII</w:t>
      </w:r>
      <w:r w:rsidR="00342ED7" w:rsidRPr="00924CD6">
        <w:rPr>
          <w:rFonts w:cstheme="minorHAnsi"/>
          <w:b/>
        </w:rPr>
        <w:t>.</w:t>
      </w:r>
    </w:p>
    <w:p w14:paraId="47BC99BA" w14:textId="77777777" w:rsidR="00924CD6" w:rsidRPr="00924CD6" w:rsidRDefault="00924CD6" w:rsidP="00342ED7">
      <w:pPr>
        <w:spacing w:after="0" w:line="240" w:lineRule="auto"/>
        <w:jc w:val="center"/>
        <w:rPr>
          <w:rFonts w:cstheme="minorHAnsi"/>
          <w:b/>
        </w:rPr>
      </w:pPr>
    </w:p>
    <w:p w14:paraId="1A521BD6" w14:textId="315F5A23" w:rsidR="00342ED7" w:rsidRPr="00924CD6" w:rsidRDefault="00342ED7" w:rsidP="00342ED7">
      <w:pPr>
        <w:spacing w:after="0" w:line="240" w:lineRule="auto"/>
        <w:jc w:val="center"/>
        <w:rPr>
          <w:rFonts w:cstheme="minorHAnsi"/>
          <w:b/>
        </w:rPr>
      </w:pPr>
      <w:r w:rsidRPr="00924CD6">
        <w:rPr>
          <w:rFonts w:cstheme="minorHAnsi"/>
          <w:b/>
        </w:rPr>
        <w:t>Způsob užívání bytu</w:t>
      </w:r>
    </w:p>
    <w:p w14:paraId="3211B2F4" w14:textId="77777777" w:rsidR="00342ED7" w:rsidRPr="00342ED7" w:rsidRDefault="00342ED7" w:rsidP="00342ED7">
      <w:pPr>
        <w:spacing w:after="0" w:line="240" w:lineRule="auto"/>
        <w:jc w:val="center"/>
        <w:rPr>
          <w:rFonts w:cstheme="minorHAnsi"/>
        </w:rPr>
      </w:pPr>
    </w:p>
    <w:p w14:paraId="10D9CD88" w14:textId="605E50F3" w:rsidR="00342ED7" w:rsidRPr="00A426D6" w:rsidRDefault="00342ED7" w:rsidP="00A426D6">
      <w:pPr>
        <w:pStyle w:val="Zkladntext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42ED7">
        <w:rPr>
          <w:rFonts w:asciiTheme="minorHAnsi" w:hAnsiTheme="minorHAnsi" w:cstheme="minorHAnsi"/>
          <w:b w:val="0"/>
          <w:sz w:val="22"/>
          <w:szCs w:val="22"/>
        </w:rPr>
        <w:t>Vztahy mezi pronajímatelem a nájemníkem se řídí touto smlouvou. Ve věcech touto smlouvou výslovně neupravených platí ustanovení § 2201 a násl. občanského zákoníku.</w:t>
      </w:r>
    </w:p>
    <w:p w14:paraId="0EAE8F3C" w14:textId="1639F55E" w:rsidR="00342ED7" w:rsidRPr="00342ED7" w:rsidRDefault="00342ED7" w:rsidP="00B56FA6">
      <w:pPr>
        <w:pStyle w:val="Zkladntext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42ED7">
        <w:rPr>
          <w:rFonts w:asciiTheme="minorHAnsi" w:hAnsiTheme="minorHAnsi" w:cstheme="minorHAnsi"/>
          <w:b w:val="0"/>
          <w:sz w:val="22"/>
          <w:szCs w:val="22"/>
        </w:rPr>
        <w:lastRenderedPageBreak/>
        <w:t>Nájemník je povinen ohlásit pronajímateli neprodleně veškeré změny v počtu osob, které jsou oprávněny spolu s ním najatý byt užívat, nejpozději do 7 dnů ode dne skutečnosti, která zakládá změnu v počtu příslušníků domácnosti. Odvozené právo každého příslušníka domácnosti nájemníka, který není uveden v předávacím protokole, užívat spolu s nájemníkem p</w:t>
      </w:r>
      <w:r w:rsidR="00D85A4A">
        <w:rPr>
          <w:rFonts w:asciiTheme="minorHAnsi" w:hAnsiTheme="minorHAnsi" w:cstheme="minorHAnsi"/>
          <w:b w:val="0"/>
          <w:sz w:val="22"/>
          <w:szCs w:val="22"/>
        </w:rPr>
        <w:t>ronajatý</w:t>
      </w:r>
      <w:r w:rsidRPr="00342ED7">
        <w:rPr>
          <w:rFonts w:asciiTheme="minorHAnsi" w:hAnsiTheme="minorHAnsi" w:cstheme="minorHAnsi"/>
          <w:b w:val="0"/>
          <w:sz w:val="22"/>
          <w:szCs w:val="22"/>
        </w:rPr>
        <w:t xml:space="preserve"> byt, vzniká dnem, kdy nájemník tuto změnu písemně ohlásí pronajímateli.</w:t>
      </w:r>
    </w:p>
    <w:p w14:paraId="59B9A672" w14:textId="77777777" w:rsidR="00342ED7" w:rsidRPr="00342ED7" w:rsidRDefault="00342ED7" w:rsidP="00B56FA6">
      <w:pPr>
        <w:pStyle w:val="Zkladntext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42ED7">
        <w:rPr>
          <w:rFonts w:asciiTheme="minorHAnsi" w:hAnsiTheme="minorHAnsi" w:cstheme="minorHAnsi"/>
          <w:b w:val="0"/>
          <w:sz w:val="22"/>
          <w:szCs w:val="22"/>
        </w:rPr>
        <w:t xml:space="preserve">Nedodržení povinnosti nájemníka uvedené v odst. 3 tohoto článku této smlouvy je podstatným porušením povinností nájemníka. </w:t>
      </w:r>
    </w:p>
    <w:p w14:paraId="42333F5A" w14:textId="77777777" w:rsidR="00342ED7" w:rsidRPr="00342ED7" w:rsidRDefault="00342ED7" w:rsidP="00B56FA6">
      <w:pPr>
        <w:pStyle w:val="Zkladntext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42ED7">
        <w:rPr>
          <w:rFonts w:asciiTheme="minorHAnsi" w:hAnsiTheme="minorHAnsi" w:cstheme="minorHAnsi"/>
          <w:b w:val="0"/>
          <w:sz w:val="22"/>
          <w:szCs w:val="22"/>
        </w:rPr>
        <w:t>Právo příslušníků domácnosti nájemníka užívat spolu s nájemníkem najatý byt je právem odvozeným od práva nájemníka a zaniká vždy nejpozději spolu se zánikem nájmu. Příslušník domácnosti nájemníka není oprávněn užívat najatý byt po skončení nájmu</w:t>
      </w:r>
      <w:r w:rsidRPr="00342ED7">
        <w:rPr>
          <w:rFonts w:asciiTheme="minorHAnsi" w:hAnsiTheme="minorHAnsi" w:cstheme="minorHAnsi"/>
          <w:sz w:val="22"/>
          <w:szCs w:val="22"/>
        </w:rPr>
        <w:t>.</w:t>
      </w:r>
    </w:p>
    <w:p w14:paraId="431234AA" w14:textId="77777777" w:rsidR="00342ED7" w:rsidRPr="00342ED7" w:rsidRDefault="00342ED7" w:rsidP="00B56FA6">
      <w:pPr>
        <w:pStyle w:val="Zkladntext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42ED7">
        <w:rPr>
          <w:rFonts w:asciiTheme="minorHAnsi" w:hAnsiTheme="minorHAnsi" w:cstheme="minorHAnsi"/>
          <w:b w:val="0"/>
          <w:sz w:val="22"/>
          <w:szCs w:val="22"/>
        </w:rPr>
        <w:t>K najatému bytu nevzniká manželovi nájemníka společné právo nájmu manželů. K najatému bytu nevzniká ani žádné jiné právo společného nájmu. Nájem je výlučným samostatným právem nájemníka.</w:t>
      </w:r>
    </w:p>
    <w:p w14:paraId="2C7B36D9" w14:textId="77777777" w:rsidR="00342ED7" w:rsidRPr="00342ED7" w:rsidRDefault="00342ED7" w:rsidP="00B56FA6">
      <w:pPr>
        <w:pStyle w:val="Zkladntext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42ED7">
        <w:rPr>
          <w:rFonts w:asciiTheme="minorHAnsi" w:hAnsiTheme="minorHAnsi" w:cstheme="minorHAnsi"/>
          <w:b w:val="0"/>
          <w:sz w:val="22"/>
          <w:szCs w:val="22"/>
        </w:rPr>
        <w:t>Změnou v osobě pronajímatele nájem nezaniká. Nový pronajímatel vstupuje do právního postavení pronajímatele.</w:t>
      </w:r>
    </w:p>
    <w:p w14:paraId="59A2D7EB" w14:textId="6A3FC9C1" w:rsidR="00342ED7" w:rsidRPr="00342ED7" w:rsidRDefault="00342ED7" w:rsidP="00B56FA6">
      <w:pPr>
        <w:pStyle w:val="Zkladntext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42ED7">
        <w:rPr>
          <w:rFonts w:asciiTheme="minorHAnsi" w:hAnsiTheme="minorHAnsi" w:cstheme="minorHAnsi"/>
          <w:b w:val="0"/>
          <w:sz w:val="22"/>
          <w:szCs w:val="22"/>
        </w:rPr>
        <w:t xml:space="preserve">Nájem nepřechází na třetí osoby v žádném z případů uvedených v ustanoveních občanského zákoníku, tj. smrtí nájemníka či opuštěním společné domácnosti nájemníkem. </w:t>
      </w:r>
    </w:p>
    <w:p w14:paraId="57422C95" w14:textId="77777777" w:rsidR="00342ED7" w:rsidRPr="00342ED7" w:rsidRDefault="00342ED7" w:rsidP="00372A2F">
      <w:pPr>
        <w:spacing w:before="120" w:after="0" w:line="240" w:lineRule="auto"/>
        <w:jc w:val="both"/>
        <w:rPr>
          <w:rFonts w:cstheme="minorHAnsi"/>
          <w:b/>
        </w:rPr>
      </w:pPr>
    </w:p>
    <w:p w14:paraId="20B544A5" w14:textId="111D91C0" w:rsidR="00342ED7" w:rsidRPr="00B81A19" w:rsidRDefault="007462D3" w:rsidP="00342ED7">
      <w:pPr>
        <w:spacing w:after="0" w:line="240" w:lineRule="auto"/>
        <w:jc w:val="center"/>
        <w:rPr>
          <w:rFonts w:cstheme="minorHAnsi"/>
          <w:b/>
        </w:rPr>
      </w:pPr>
      <w:r w:rsidRPr="00B81A19">
        <w:rPr>
          <w:rFonts w:cstheme="minorHAnsi"/>
          <w:b/>
        </w:rPr>
        <w:t xml:space="preserve">Článek </w:t>
      </w:r>
      <w:r w:rsidR="00B81A19" w:rsidRPr="00B81A19">
        <w:rPr>
          <w:rFonts w:cstheme="minorHAnsi"/>
          <w:b/>
        </w:rPr>
        <w:t>IX</w:t>
      </w:r>
      <w:r w:rsidR="00342ED7" w:rsidRPr="00B81A19">
        <w:rPr>
          <w:rFonts w:cstheme="minorHAnsi"/>
          <w:b/>
        </w:rPr>
        <w:t>.</w:t>
      </w:r>
    </w:p>
    <w:p w14:paraId="366D3955" w14:textId="77777777" w:rsidR="00B81A19" w:rsidRPr="00B81A19" w:rsidRDefault="00B81A19" w:rsidP="00342ED7">
      <w:pPr>
        <w:spacing w:after="0" w:line="240" w:lineRule="auto"/>
        <w:jc w:val="center"/>
        <w:rPr>
          <w:rFonts w:cstheme="minorHAnsi"/>
          <w:b/>
        </w:rPr>
      </w:pPr>
    </w:p>
    <w:p w14:paraId="651732B9" w14:textId="55BBC7A3" w:rsidR="00342ED7" w:rsidRDefault="00342ED7" w:rsidP="00342ED7">
      <w:pPr>
        <w:spacing w:after="0" w:line="240" w:lineRule="auto"/>
        <w:jc w:val="center"/>
        <w:rPr>
          <w:rFonts w:cstheme="minorHAnsi"/>
          <w:b/>
        </w:rPr>
      </w:pPr>
      <w:r w:rsidRPr="00B81A19">
        <w:rPr>
          <w:rFonts w:cstheme="minorHAnsi"/>
          <w:b/>
        </w:rPr>
        <w:t>Skončení nájmu</w:t>
      </w:r>
    </w:p>
    <w:p w14:paraId="1FE6AB15" w14:textId="77777777" w:rsidR="00B81A19" w:rsidRPr="00B81A19" w:rsidRDefault="00B81A19" w:rsidP="00342ED7">
      <w:pPr>
        <w:spacing w:after="0" w:line="240" w:lineRule="auto"/>
        <w:jc w:val="center"/>
        <w:rPr>
          <w:rFonts w:cstheme="minorHAnsi"/>
          <w:b/>
        </w:rPr>
      </w:pPr>
    </w:p>
    <w:p w14:paraId="4601D9AB" w14:textId="77777777" w:rsidR="00342ED7" w:rsidRPr="00342ED7" w:rsidRDefault="00342ED7" w:rsidP="00342ED7">
      <w:pPr>
        <w:spacing w:after="0" w:line="240" w:lineRule="auto"/>
        <w:jc w:val="both"/>
        <w:rPr>
          <w:rFonts w:cstheme="minorHAnsi"/>
        </w:rPr>
      </w:pPr>
      <w:r w:rsidRPr="00342ED7">
        <w:rPr>
          <w:rFonts w:cstheme="minorHAnsi"/>
        </w:rPr>
        <w:t>Sjednaný nájem bytu zaniká:</w:t>
      </w:r>
    </w:p>
    <w:p w14:paraId="500855A1" w14:textId="77777777" w:rsidR="00342ED7" w:rsidRPr="00342ED7" w:rsidRDefault="00342ED7" w:rsidP="00B56FA6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342ED7">
        <w:rPr>
          <w:rFonts w:cstheme="minorHAnsi"/>
        </w:rPr>
        <w:t>smrtí nájemníka,</w:t>
      </w:r>
    </w:p>
    <w:p w14:paraId="6AC9D987" w14:textId="77777777" w:rsidR="00342ED7" w:rsidRPr="00342ED7" w:rsidRDefault="00342ED7" w:rsidP="00B56FA6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342ED7">
        <w:rPr>
          <w:rFonts w:cstheme="minorHAnsi"/>
        </w:rPr>
        <w:t>dohodou,</w:t>
      </w:r>
    </w:p>
    <w:p w14:paraId="5CAAFA4A" w14:textId="77777777" w:rsidR="00342ED7" w:rsidRPr="00342ED7" w:rsidRDefault="00342ED7" w:rsidP="00B56FA6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342ED7">
        <w:rPr>
          <w:rFonts w:cstheme="minorHAnsi"/>
        </w:rPr>
        <w:t>výpovědí některého z účastníků této smlouvy,</w:t>
      </w:r>
    </w:p>
    <w:p w14:paraId="2650D89A" w14:textId="61ECBD03" w:rsidR="00342ED7" w:rsidRPr="00342ED7" w:rsidRDefault="00342ED7" w:rsidP="00476B08">
      <w:pPr>
        <w:spacing w:after="0" w:line="240" w:lineRule="auto"/>
        <w:ind w:left="360"/>
        <w:jc w:val="both"/>
        <w:rPr>
          <w:rFonts w:cstheme="minorHAnsi"/>
        </w:rPr>
      </w:pPr>
    </w:p>
    <w:p w14:paraId="06925F1F" w14:textId="77777777" w:rsidR="00342ED7" w:rsidRPr="00342ED7" w:rsidRDefault="00342ED7" w:rsidP="00342ED7">
      <w:pPr>
        <w:spacing w:after="0" w:line="240" w:lineRule="auto"/>
        <w:jc w:val="center"/>
        <w:rPr>
          <w:rFonts w:cstheme="minorHAnsi"/>
        </w:rPr>
      </w:pPr>
    </w:p>
    <w:p w14:paraId="3857CD34" w14:textId="77777777" w:rsidR="00342ED7" w:rsidRPr="00342ED7" w:rsidRDefault="00342ED7" w:rsidP="00342ED7">
      <w:pPr>
        <w:spacing w:after="0" w:line="240" w:lineRule="auto"/>
        <w:jc w:val="center"/>
        <w:rPr>
          <w:rFonts w:cstheme="minorHAnsi"/>
        </w:rPr>
      </w:pPr>
    </w:p>
    <w:p w14:paraId="1B680C6C" w14:textId="020B1C3B" w:rsidR="00342ED7" w:rsidRDefault="00B81A19" w:rsidP="00342ED7">
      <w:pPr>
        <w:spacing w:after="0" w:line="240" w:lineRule="auto"/>
        <w:jc w:val="center"/>
        <w:rPr>
          <w:rFonts w:cstheme="minorHAnsi"/>
          <w:b/>
        </w:rPr>
      </w:pPr>
      <w:r w:rsidRPr="00B81A19">
        <w:rPr>
          <w:rFonts w:cstheme="minorHAnsi"/>
          <w:b/>
        </w:rPr>
        <w:t xml:space="preserve">Článek </w:t>
      </w:r>
      <w:r w:rsidR="00342ED7" w:rsidRPr="00B81A19">
        <w:rPr>
          <w:rFonts w:cstheme="minorHAnsi"/>
          <w:b/>
        </w:rPr>
        <w:t>X.</w:t>
      </w:r>
    </w:p>
    <w:p w14:paraId="7F46AF30" w14:textId="77777777" w:rsidR="00B81A19" w:rsidRPr="00B81A19" w:rsidRDefault="00B81A19" w:rsidP="00342ED7">
      <w:pPr>
        <w:spacing w:after="0" w:line="240" w:lineRule="auto"/>
        <w:jc w:val="center"/>
        <w:rPr>
          <w:rFonts w:cstheme="minorHAnsi"/>
          <w:b/>
        </w:rPr>
      </w:pPr>
    </w:p>
    <w:p w14:paraId="01B15E7C" w14:textId="34403943" w:rsidR="00342ED7" w:rsidRPr="00B81A19" w:rsidRDefault="00342ED7" w:rsidP="00342ED7">
      <w:pPr>
        <w:rPr>
          <w:b/>
        </w:rPr>
      </w:pPr>
      <w:r w:rsidRPr="00B81A19">
        <w:rPr>
          <w:b/>
        </w:rPr>
        <w:t xml:space="preserve">                                                                             Smrt nájemníka</w:t>
      </w:r>
    </w:p>
    <w:p w14:paraId="0C8266F5" w14:textId="77777777" w:rsidR="00342ED7" w:rsidRPr="00342ED7" w:rsidRDefault="00342ED7" w:rsidP="00B81A19">
      <w:pPr>
        <w:pStyle w:val="Zkladntext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42ED7">
        <w:rPr>
          <w:rFonts w:asciiTheme="minorHAnsi" w:hAnsiTheme="minorHAnsi" w:cstheme="minorHAnsi"/>
          <w:b w:val="0"/>
          <w:sz w:val="22"/>
          <w:szCs w:val="22"/>
        </w:rPr>
        <w:t>Dnem smrti nájemníka vztah mezi účastníky této smlouvy zaniká. Příslušníci domácnosti nájemníka, kteří s nájemníkem žili, v den jeho smrti ve společné domácnosti, mají právo pokračovat v nájmu za stejných podmínek, které jsou dohodnuty v této smlouvě jen se souhlasem pronajímatele.</w:t>
      </w:r>
    </w:p>
    <w:p w14:paraId="01B4896B" w14:textId="77777777" w:rsidR="00342ED7" w:rsidRPr="00342ED7" w:rsidRDefault="00342ED7" w:rsidP="00372A2F">
      <w:pPr>
        <w:spacing w:before="120" w:after="0" w:line="240" w:lineRule="auto"/>
        <w:jc w:val="both"/>
        <w:rPr>
          <w:rFonts w:cstheme="minorHAnsi"/>
        </w:rPr>
      </w:pPr>
    </w:p>
    <w:p w14:paraId="06089220" w14:textId="452DFEF9" w:rsidR="00342ED7" w:rsidRDefault="00B81A19" w:rsidP="00342ED7">
      <w:pPr>
        <w:spacing w:after="0" w:line="240" w:lineRule="auto"/>
        <w:jc w:val="center"/>
        <w:rPr>
          <w:rFonts w:cstheme="minorHAnsi"/>
          <w:b/>
        </w:rPr>
      </w:pPr>
      <w:r w:rsidRPr="00B81A19">
        <w:rPr>
          <w:rFonts w:cstheme="minorHAnsi"/>
          <w:b/>
        </w:rPr>
        <w:t xml:space="preserve">Článek </w:t>
      </w:r>
      <w:r w:rsidR="00342ED7" w:rsidRPr="00B81A19">
        <w:rPr>
          <w:rFonts w:cstheme="minorHAnsi"/>
          <w:b/>
        </w:rPr>
        <w:t>XI.</w:t>
      </w:r>
    </w:p>
    <w:p w14:paraId="109B6FC6" w14:textId="77777777" w:rsidR="00B81A19" w:rsidRPr="00B81A19" w:rsidRDefault="00B81A19" w:rsidP="00342ED7">
      <w:pPr>
        <w:spacing w:after="0" w:line="240" w:lineRule="auto"/>
        <w:jc w:val="center"/>
        <w:rPr>
          <w:rFonts w:cstheme="minorHAnsi"/>
          <w:b/>
        </w:rPr>
      </w:pPr>
    </w:p>
    <w:p w14:paraId="11DA8C0E" w14:textId="380310C1" w:rsidR="00342ED7" w:rsidRPr="00B81A19" w:rsidRDefault="00342ED7" w:rsidP="00342ED7">
      <w:pPr>
        <w:rPr>
          <w:b/>
        </w:rPr>
      </w:pPr>
      <w:r w:rsidRPr="00B81A19">
        <w:rPr>
          <w:b/>
        </w:rPr>
        <w:t xml:space="preserve">                                                                                    Dohoda</w:t>
      </w:r>
    </w:p>
    <w:p w14:paraId="083BC206" w14:textId="77777777" w:rsidR="00342ED7" w:rsidRPr="00342ED7" w:rsidRDefault="00342ED7" w:rsidP="00B81A19">
      <w:pPr>
        <w:pStyle w:val="Zkladntext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42ED7">
        <w:rPr>
          <w:rFonts w:asciiTheme="minorHAnsi" w:hAnsiTheme="minorHAnsi" w:cstheme="minorHAnsi"/>
          <w:b w:val="0"/>
          <w:sz w:val="22"/>
          <w:szCs w:val="22"/>
        </w:rPr>
        <w:t xml:space="preserve">Dohoda o skončení nájmu musí mít písemnou formu a musí obsahovat datum, ke kterému nájem skončí. </w:t>
      </w:r>
    </w:p>
    <w:p w14:paraId="778F0A0B" w14:textId="4CE15A6E" w:rsidR="00342ED7" w:rsidRDefault="00342ED7" w:rsidP="00342ED7">
      <w:pPr>
        <w:pStyle w:val="Zkladntext"/>
        <w:rPr>
          <w:rFonts w:asciiTheme="minorHAnsi" w:hAnsiTheme="minorHAnsi" w:cstheme="minorHAnsi"/>
          <w:b w:val="0"/>
          <w:sz w:val="22"/>
          <w:szCs w:val="22"/>
        </w:rPr>
      </w:pPr>
    </w:p>
    <w:p w14:paraId="5C4A1F39" w14:textId="77777777" w:rsidR="00EB7495" w:rsidRPr="00342ED7" w:rsidRDefault="00EB7495" w:rsidP="00342ED7">
      <w:pPr>
        <w:pStyle w:val="Zkladntext"/>
        <w:rPr>
          <w:rFonts w:asciiTheme="minorHAnsi" w:hAnsiTheme="minorHAnsi" w:cstheme="minorHAnsi"/>
          <w:b w:val="0"/>
          <w:sz w:val="22"/>
          <w:szCs w:val="22"/>
        </w:rPr>
      </w:pPr>
    </w:p>
    <w:p w14:paraId="45813E4A" w14:textId="0B0BF91E" w:rsidR="00342ED7" w:rsidRPr="00B81A19" w:rsidRDefault="00B81A19" w:rsidP="00342ED7">
      <w:pPr>
        <w:spacing w:after="0" w:line="240" w:lineRule="auto"/>
        <w:jc w:val="center"/>
        <w:rPr>
          <w:rFonts w:cstheme="minorHAnsi"/>
          <w:b/>
        </w:rPr>
      </w:pPr>
      <w:r w:rsidRPr="00B81A19">
        <w:rPr>
          <w:rFonts w:cstheme="minorHAnsi"/>
          <w:b/>
        </w:rPr>
        <w:t xml:space="preserve">Článek </w:t>
      </w:r>
      <w:r w:rsidR="00342ED7" w:rsidRPr="00B81A19">
        <w:rPr>
          <w:rFonts w:cstheme="minorHAnsi"/>
          <w:b/>
        </w:rPr>
        <w:t>XII.</w:t>
      </w:r>
    </w:p>
    <w:p w14:paraId="6560B024" w14:textId="77777777" w:rsidR="00B81A19" w:rsidRPr="00B81A19" w:rsidRDefault="00B81A19" w:rsidP="00342ED7">
      <w:pPr>
        <w:spacing w:after="0" w:line="240" w:lineRule="auto"/>
        <w:jc w:val="center"/>
        <w:rPr>
          <w:rFonts w:cstheme="minorHAnsi"/>
          <w:b/>
        </w:rPr>
      </w:pPr>
    </w:p>
    <w:p w14:paraId="0A3F7753" w14:textId="35A31DE2" w:rsidR="00342ED7" w:rsidRPr="00B81A19" w:rsidRDefault="00342ED7" w:rsidP="00342ED7">
      <w:pPr>
        <w:spacing w:after="0" w:line="240" w:lineRule="auto"/>
        <w:jc w:val="center"/>
        <w:rPr>
          <w:rFonts w:cstheme="minorHAnsi"/>
          <w:b/>
        </w:rPr>
      </w:pPr>
      <w:r w:rsidRPr="00B81A19">
        <w:rPr>
          <w:rFonts w:cstheme="minorHAnsi"/>
          <w:b/>
        </w:rPr>
        <w:t>Výpověď</w:t>
      </w:r>
    </w:p>
    <w:p w14:paraId="4DBE45A9" w14:textId="77777777" w:rsidR="00F52965" w:rsidRPr="00342ED7" w:rsidRDefault="00F52965" w:rsidP="00342ED7">
      <w:pPr>
        <w:spacing w:after="0" w:line="240" w:lineRule="auto"/>
        <w:jc w:val="center"/>
        <w:rPr>
          <w:rFonts w:cstheme="minorHAnsi"/>
        </w:rPr>
      </w:pPr>
    </w:p>
    <w:p w14:paraId="3FD167D8" w14:textId="2ED62A59" w:rsidR="00342ED7" w:rsidRPr="00342ED7" w:rsidRDefault="00342ED7" w:rsidP="00AA0283">
      <w:pPr>
        <w:pStyle w:val="Zkladntext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42ED7">
        <w:rPr>
          <w:rFonts w:asciiTheme="minorHAnsi" w:hAnsiTheme="minorHAnsi" w:cstheme="minorHAnsi"/>
          <w:b w:val="0"/>
          <w:sz w:val="22"/>
          <w:szCs w:val="22"/>
        </w:rPr>
        <w:lastRenderedPageBreak/>
        <w:t>Vztah z této smlouvy skončí také výpovědí kterékoliv ze smluvních stran. Výpověď musí mít písemnou formu a musí být doručena druhé straně. Výpověď nemusí obsahovat výpovědní důvod, anebo může být dána oběma stranami z jakéhokoliv důvodu. Výpovědní lhůta činí pro obě strany tři měsíce, začne běžet prvým dnem měsíce následujícího po měsíci, v němž byla výpověď doručena druhému účastníkovi a skončí ke konci posledního kalendářního měsíce. Výpověď pronajímatele z nájmu nevyžaduje přivolení soudu a nájemník nemá právo požadovat určení neplatnosti výpovědi pro neexistenci výpovědního důvodu. To neplatí pro eventu</w:t>
      </w:r>
      <w:r w:rsidR="00533546">
        <w:rPr>
          <w:rFonts w:asciiTheme="minorHAnsi" w:hAnsiTheme="minorHAnsi" w:cstheme="minorHAnsi"/>
          <w:b w:val="0"/>
          <w:sz w:val="22"/>
          <w:szCs w:val="22"/>
        </w:rPr>
        <w:t>á</w:t>
      </w:r>
      <w:r w:rsidRPr="00342ED7">
        <w:rPr>
          <w:rFonts w:asciiTheme="minorHAnsi" w:hAnsiTheme="minorHAnsi" w:cstheme="minorHAnsi"/>
          <w:b w:val="0"/>
          <w:sz w:val="22"/>
          <w:szCs w:val="22"/>
        </w:rPr>
        <w:t>lní jiné vady výpovědi.</w:t>
      </w:r>
    </w:p>
    <w:p w14:paraId="5F89A840" w14:textId="1C001E32" w:rsidR="00342ED7" w:rsidRDefault="00342ED7" w:rsidP="00AA0283">
      <w:pPr>
        <w:pStyle w:val="Zkladntext"/>
        <w:jc w:val="left"/>
        <w:rPr>
          <w:rFonts w:asciiTheme="minorHAnsi" w:hAnsiTheme="minorHAnsi" w:cstheme="minorHAnsi"/>
          <w:sz w:val="22"/>
          <w:szCs w:val="22"/>
        </w:rPr>
      </w:pPr>
    </w:p>
    <w:p w14:paraId="4B9318B0" w14:textId="6526FE70" w:rsidR="00967E16" w:rsidRDefault="00967E16" w:rsidP="00AA0283">
      <w:pPr>
        <w:pStyle w:val="Zkladntext"/>
        <w:jc w:val="left"/>
        <w:rPr>
          <w:rFonts w:asciiTheme="minorHAnsi" w:hAnsiTheme="minorHAnsi" w:cstheme="minorHAnsi"/>
          <w:sz w:val="22"/>
          <w:szCs w:val="22"/>
        </w:rPr>
      </w:pPr>
    </w:p>
    <w:p w14:paraId="23FBFB1C" w14:textId="14DD34A5" w:rsidR="00967E16" w:rsidRDefault="00967E16" w:rsidP="00AA0283">
      <w:pPr>
        <w:pStyle w:val="Zkladntext"/>
        <w:jc w:val="left"/>
        <w:rPr>
          <w:rFonts w:asciiTheme="minorHAnsi" w:hAnsiTheme="minorHAnsi" w:cstheme="minorHAnsi"/>
          <w:sz w:val="22"/>
          <w:szCs w:val="22"/>
        </w:rPr>
      </w:pPr>
    </w:p>
    <w:p w14:paraId="05395EC2" w14:textId="77777777" w:rsidR="00967E16" w:rsidRPr="00342ED7" w:rsidRDefault="00967E16" w:rsidP="00AA0283">
      <w:pPr>
        <w:pStyle w:val="Zkladntext"/>
        <w:jc w:val="left"/>
        <w:rPr>
          <w:rFonts w:asciiTheme="minorHAnsi" w:hAnsiTheme="minorHAnsi" w:cstheme="minorHAnsi"/>
          <w:sz w:val="22"/>
          <w:szCs w:val="22"/>
        </w:rPr>
      </w:pPr>
    </w:p>
    <w:p w14:paraId="1CC568F8" w14:textId="6B35EE82" w:rsidR="00342ED7" w:rsidRPr="00B81A19" w:rsidRDefault="00B81A19" w:rsidP="003F1AE5">
      <w:pPr>
        <w:spacing w:after="0" w:line="240" w:lineRule="auto"/>
        <w:jc w:val="center"/>
        <w:rPr>
          <w:rFonts w:cstheme="minorHAnsi"/>
          <w:b/>
        </w:rPr>
      </w:pPr>
      <w:r w:rsidRPr="00B81A19">
        <w:rPr>
          <w:rFonts w:cstheme="minorHAnsi"/>
          <w:b/>
        </w:rPr>
        <w:t xml:space="preserve">Článek </w:t>
      </w:r>
      <w:r w:rsidR="00342ED7" w:rsidRPr="00B81A19">
        <w:rPr>
          <w:rFonts w:cstheme="minorHAnsi"/>
          <w:b/>
        </w:rPr>
        <w:t>XI</w:t>
      </w:r>
      <w:r w:rsidRPr="00B81A19">
        <w:rPr>
          <w:rFonts w:cstheme="minorHAnsi"/>
          <w:b/>
        </w:rPr>
        <w:t>II</w:t>
      </w:r>
      <w:r w:rsidR="00342ED7" w:rsidRPr="00B81A19">
        <w:rPr>
          <w:rFonts w:cstheme="minorHAnsi"/>
          <w:b/>
        </w:rPr>
        <w:t>.</w:t>
      </w:r>
    </w:p>
    <w:p w14:paraId="77F72366" w14:textId="77777777" w:rsidR="00B81A19" w:rsidRPr="00B81A19" w:rsidRDefault="00B81A19" w:rsidP="00342ED7">
      <w:pPr>
        <w:spacing w:after="0" w:line="240" w:lineRule="auto"/>
        <w:jc w:val="center"/>
        <w:rPr>
          <w:rFonts w:cstheme="minorHAnsi"/>
          <w:b/>
        </w:rPr>
      </w:pPr>
    </w:p>
    <w:p w14:paraId="5C58B527" w14:textId="200B8515" w:rsidR="00342ED7" w:rsidRPr="00B81A19" w:rsidRDefault="00342ED7" w:rsidP="00342ED7">
      <w:pPr>
        <w:spacing w:after="0" w:line="240" w:lineRule="auto"/>
        <w:jc w:val="center"/>
        <w:rPr>
          <w:rFonts w:cstheme="minorHAnsi"/>
          <w:b/>
        </w:rPr>
      </w:pPr>
      <w:r w:rsidRPr="00B81A19">
        <w:rPr>
          <w:rFonts w:cstheme="minorHAnsi"/>
          <w:b/>
        </w:rPr>
        <w:t>Vyklizení bytu</w:t>
      </w:r>
    </w:p>
    <w:p w14:paraId="74FD4AB2" w14:textId="77777777" w:rsidR="00F52965" w:rsidRPr="00342ED7" w:rsidRDefault="00F52965" w:rsidP="00342ED7">
      <w:pPr>
        <w:spacing w:after="0" w:line="240" w:lineRule="auto"/>
        <w:jc w:val="center"/>
        <w:rPr>
          <w:rFonts w:cstheme="minorHAnsi"/>
        </w:rPr>
      </w:pPr>
    </w:p>
    <w:p w14:paraId="522A88CF" w14:textId="77777777" w:rsidR="00342ED7" w:rsidRPr="00342ED7" w:rsidRDefault="00342ED7" w:rsidP="00B56FA6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42ED7">
        <w:rPr>
          <w:rFonts w:asciiTheme="minorHAnsi" w:hAnsiTheme="minorHAnsi" w:cstheme="minorHAnsi"/>
          <w:b w:val="0"/>
          <w:sz w:val="22"/>
          <w:szCs w:val="22"/>
        </w:rPr>
        <w:t xml:space="preserve">Při skončení nájmu z jakéhokoliv důvodu, s výjimkou smrti nájemníka, je nájemník povinen najatý byt vyklidit a vyklizený předat pronajímateli ve stavu v jakém jej do nájmu převzal s přihlédnutím k obvyklému opotřebení, nejpozději v den následující po dni skončení nájmu. Nájemník ani příslušnosti jeho domácnosti nemají právo na jakoukoliv bytovou náhradu. </w:t>
      </w:r>
    </w:p>
    <w:p w14:paraId="44CF5FC4" w14:textId="59AF4F4F" w:rsidR="00342ED7" w:rsidRPr="00342ED7" w:rsidRDefault="00342ED7" w:rsidP="00B56FA6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42ED7">
        <w:rPr>
          <w:rFonts w:asciiTheme="minorHAnsi" w:hAnsiTheme="minorHAnsi" w:cstheme="minorHAnsi"/>
          <w:b w:val="0"/>
          <w:sz w:val="22"/>
          <w:szCs w:val="22"/>
        </w:rPr>
        <w:t>Při skončení nájmu smrtí nájemníka jsou příslušníci jeho domácnosti, kteří žili s nájemníkem v době jeho smrti v p</w:t>
      </w:r>
      <w:r w:rsidR="00F52965">
        <w:rPr>
          <w:rFonts w:asciiTheme="minorHAnsi" w:hAnsiTheme="minorHAnsi" w:cstheme="minorHAnsi"/>
          <w:b w:val="0"/>
          <w:sz w:val="22"/>
          <w:szCs w:val="22"/>
        </w:rPr>
        <w:t>ro</w:t>
      </w:r>
      <w:r w:rsidRPr="00342ED7">
        <w:rPr>
          <w:rFonts w:asciiTheme="minorHAnsi" w:hAnsiTheme="minorHAnsi" w:cstheme="minorHAnsi"/>
          <w:b w:val="0"/>
          <w:sz w:val="22"/>
          <w:szCs w:val="22"/>
        </w:rPr>
        <w:t>najatém bytě povinni předmětný byt vyklidit společně a nerozdílně do tří měsíců ode dne smrti nájemníka, pokud nedojde k pokračování v nájmu podle článku XI. této smlouvy.</w:t>
      </w:r>
    </w:p>
    <w:p w14:paraId="6299B1A0" w14:textId="77777777" w:rsidR="00342ED7" w:rsidRPr="00342ED7" w:rsidRDefault="00342ED7" w:rsidP="00B56FA6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42ED7">
        <w:rPr>
          <w:rFonts w:asciiTheme="minorHAnsi" w:hAnsiTheme="minorHAnsi" w:cstheme="minorHAnsi"/>
          <w:b w:val="0"/>
          <w:sz w:val="22"/>
          <w:szCs w:val="22"/>
        </w:rPr>
        <w:t>Nesplní-li nájemník, či v případě jeho smrti příslušníci jeho domácnosti, povinnost k vyklizení bytu podle odst. 1 nebo 2 tohoto článku této smlouvy, je pronajímatel oprávněn zajistit vyklizení bytu sám na náklady nájemníka, či příslušníků jeho domácnosti. Za této situace je oprávněn vstoupit do najatého bytu i bez souhlasu nájemníka či příslušníků jeho domácnosti, zajistit vystěhování veškerých věcí nájemníka či příslušníků jeho domácnosti a uložit je na vhodném místě. O tomto úkonu je povinen pronajímatel zajistit přiměřenou dokumentaci, tj. zejména písemný seznam všech věcí nacházejících se v bytě v době úkonu, fotodokumentaci či videozáznam. Úkonu musí být přítomny nejméně další dvě fyzické osoby. V případě pochybností o stavu stěhovaného majetku platí seznam pořízený pronajímatelem při uvedeném úkonu. Náklady stěhování a uskladnění věcí hradí nájemník či příslušníci jeho domácnosti</w:t>
      </w:r>
      <w:r w:rsidRPr="00342ED7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3D4035A5" w14:textId="77777777" w:rsidR="00342ED7" w:rsidRPr="00342ED7" w:rsidRDefault="00342ED7" w:rsidP="00342ED7">
      <w:pPr>
        <w:pStyle w:val="Zkladntext"/>
        <w:ind w:left="360"/>
        <w:rPr>
          <w:rFonts w:asciiTheme="minorHAnsi" w:hAnsiTheme="minorHAnsi" w:cstheme="minorHAnsi"/>
          <w:b w:val="0"/>
          <w:sz w:val="22"/>
          <w:szCs w:val="22"/>
        </w:rPr>
      </w:pPr>
    </w:p>
    <w:p w14:paraId="6356D1B5" w14:textId="77777777" w:rsidR="00342ED7" w:rsidRPr="00342ED7" w:rsidRDefault="00342ED7" w:rsidP="00342ED7">
      <w:pPr>
        <w:pStyle w:val="Zkladntext"/>
        <w:ind w:left="360"/>
        <w:rPr>
          <w:rFonts w:asciiTheme="minorHAnsi" w:hAnsiTheme="minorHAnsi" w:cstheme="minorHAnsi"/>
          <w:b w:val="0"/>
          <w:sz w:val="22"/>
          <w:szCs w:val="22"/>
        </w:rPr>
      </w:pPr>
    </w:p>
    <w:p w14:paraId="14B7F3A2" w14:textId="0F0BE897" w:rsidR="00342ED7" w:rsidRDefault="00B81A19" w:rsidP="00342ED7">
      <w:pPr>
        <w:spacing w:after="0" w:line="240" w:lineRule="auto"/>
        <w:jc w:val="center"/>
        <w:rPr>
          <w:rFonts w:cstheme="minorHAnsi"/>
          <w:b/>
        </w:rPr>
      </w:pPr>
      <w:r w:rsidRPr="00B81A19">
        <w:rPr>
          <w:rFonts w:cstheme="minorHAnsi"/>
          <w:b/>
        </w:rPr>
        <w:t xml:space="preserve">Článek </w:t>
      </w:r>
      <w:r w:rsidR="00342ED7" w:rsidRPr="00B81A19">
        <w:rPr>
          <w:rFonts w:cstheme="minorHAnsi"/>
          <w:b/>
        </w:rPr>
        <w:t>X</w:t>
      </w:r>
      <w:r w:rsidR="003F1AE5">
        <w:rPr>
          <w:rFonts w:cstheme="minorHAnsi"/>
          <w:b/>
        </w:rPr>
        <w:t>I</w:t>
      </w:r>
      <w:r w:rsidR="00342ED7" w:rsidRPr="00B81A19">
        <w:rPr>
          <w:rFonts w:cstheme="minorHAnsi"/>
          <w:b/>
        </w:rPr>
        <w:t>V.</w:t>
      </w:r>
    </w:p>
    <w:p w14:paraId="0CA9B87A" w14:textId="77777777" w:rsidR="00B81A19" w:rsidRPr="00B81A19" w:rsidRDefault="00B81A19" w:rsidP="00342ED7">
      <w:pPr>
        <w:spacing w:after="0" w:line="240" w:lineRule="auto"/>
        <w:jc w:val="center"/>
        <w:rPr>
          <w:rFonts w:cstheme="minorHAnsi"/>
          <w:b/>
        </w:rPr>
      </w:pPr>
    </w:p>
    <w:p w14:paraId="700A5063" w14:textId="77777777" w:rsidR="00342ED7" w:rsidRPr="00B81A19" w:rsidRDefault="00342ED7" w:rsidP="00342ED7">
      <w:pPr>
        <w:spacing w:after="0" w:line="240" w:lineRule="auto"/>
        <w:jc w:val="center"/>
        <w:rPr>
          <w:rFonts w:cstheme="minorHAnsi"/>
          <w:b/>
        </w:rPr>
      </w:pPr>
      <w:r w:rsidRPr="00B81A19">
        <w:rPr>
          <w:rFonts w:cstheme="minorHAnsi"/>
          <w:b/>
        </w:rPr>
        <w:t>Odpovědnost za škodu</w:t>
      </w:r>
    </w:p>
    <w:p w14:paraId="56BACB31" w14:textId="77777777" w:rsidR="00342ED7" w:rsidRPr="00342ED7" w:rsidRDefault="00342ED7" w:rsidP="00B81A19">
      <w:pPr>
        <w:spacing w:before="120" w:after="0" w:line="240" w:lineRule="auto"/>
        <w:rPr>
          <w:rFonts w:cstheme="minorHAnsi"/>
        </w:rPr>
      </w:pPr>
      <w:r w:rsidRPr="00342ED7">
        <w:rPr>
          <w:rFonts w:cstheme="minorHAnsi"/>
        </w:rPr>
        <w:t>Nájemník odpovídá pronajímateli za škody, vzniklé na majetku, který je předmětem nájmu, zaviněné nájemníkem, jakož i třetími osobami, které se souhlasem nájemce zdržovaly v pronajatém objektu.</w:t>
      </w:r>
    </w:p>
    <w:p w14:paraId="5711FFED" w14:textId="77777777" w:rsidR="00342ED7" w:rsidRPr="00342ED7" w:rsidRDefault="00342ED7" w:rsidP="00342ED7">
      <w:pPr>
        <w:spacing w:before="120" w:after="0" w:line="240" w:lineRule="auto"/>
        <w:jc w:val="both"/>
        <w:rPr>
          <w:rFonts w:cstheme="minorHAnsi"/>
        </w:rPr>
      </w:pPr>
    </w:p>
    <w:p w14:paraId="6893FADE" w14:textId="77777777" w:rsidR="00342ED7" w:rsidRPr="00342ED7" w:rsidRDefault="00342ED7" w:rsidP="00342ED7">
      <w:pPr>
        <w:spacing w:before="120" w:after="0" w:line="240" w:lineRule="auto"/>
        <w:jc w:val="both"/>
        <w:rPr>
          <w:rFonts w:cstheme="minorHAnsi"/>
        </w:rPr>
      </w:pPr>
    </w:p>
    <w:p w14:paraId="100BF357" w14:textId="56E6A9F8" w:rsidR="00342ED7" w:rsidRDefault="00B81A19" w:rsidP="00342ED7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Článek </w:t>
      </w:r>
      <w:r w:rsidR="00342ED7" w:rsidRPr="00B81A19">
        <w:rPr>
          <w:rFonts w:cstheme="minorHAnsi"/>
          <w:b/>
        </w:rPr>
        <w:t>XV.</w:t>
      </w:r>
    </w:p>
    <w:p w14:paraId="1E51E86C" w14:textId="77777777" w:rsidR="00B81A19" w:rsidRPr="00B81A19" w:rsidRDefault="00B81A19" w:rsidP="00342ED7">
      <w:pPr>
        <w:spacing w:after="0" w:line="240" w:lineRule="auto"/>
        <w:jc w:val="center"/>
        <w:rPr>
          <w:rFonts w:cstheme="minorHAnsi"/>
          <w:b/>
        </w:rPr>
      </w:pPr>
    </w:p>
    <w:p w14:paraId="3582F82B" w14:textId="358278F8" w:rsidR="00342ED7" w:rsidRPr="00B81A19" w:rsidRDefault="00342ED7" w:rsidP="00342ED7">
      <w:pPr>
        <w:spacing w:after="0" w:line="240" w:lineRule="auto"/>
        <w:jc w:val="center"/>
        <w:rPr>
          <w:rFonts w:cstheme="minorHAnsi"/>
          <w:b/>
        </w:rPr>
      </w:pPr>
      <w:r w:rsidRPr="00B81A19">
        <w:rPr>
          <w:rFonts w:cstheme="minorHAnsi"/>
          <w:b/>
        </w:rPr>
        <w:t>Doručování</w:t>
      </w:r>
    </w:p>
    <w:p w14:paraId="696791D1" w14:textId="77777777" w:rsidR="00F52965" w:rsidRPr="00342ED7" w:rsidRDefault="00F52965" w:rsidP="00342ED7">
      <w:pPr>
        <w:spacing w:after="0" w:line="240" w:lineRule="auto"/>
        <w:jc w:val="center"/>
        <w:rPr>
          <w:rFonts w:cstheme="minorHAnsi"/>
        </w:rPr>
      </w:pPr>
    </w:p>
    <w:p w14:paraId="7C775FDC" w14:textId="77777777" w:rsidR="00342ED7" w:rsidRPr="00342ED7" w:rsidRDefault="00342ED7" w:rsidP="00B56FA6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 w:hanging="357"/>
        <w:jc w:val="both"/>
        <w:rPr>
          <w:rFonts w:cstheme="minorHAnsi"/>
        </w:rPr>
      </w:pPr>
      <w:r w:rsidRPr="00342ED7">
        <w:rPr>
          <w:rFonts w:cstheme="minorHAnsi"/>
        </w:rPr>
        <w:t>Obě strany prohlašují, že adresami pro doručování písemností, včetně jednostranných právních úkonů jsou:</w:t>
      </w:r>
    </w:p>
    <w:p w14:paraId="0AA57DC0" w14:textId="77777777" w:rsidR="00342ED7" w:rsidRPr="00342ED7" w:rsidRDefault="00342ED7" w:rsidP="00B56FA6">
      <w:pPr>
        <w:numPr>
          <w:ilvl w:val="1"/>
          <w:numId w:val="8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cstheme="minorHAnsi"/>
        </w:rPr>
      </w:pPr>
      <w:r w:rsidRPr="00342ED7">
        <w:rPr>
          <w:rFonts w:cstheme="minorHAnsi"/>
        </w:rPr>
        <w:t>u pronajímatele: Kolín IV, Heverova 191;</w:t>
      </w:r>
    </w:p>
    <w:p w14:paraId="09D5E7ED" w14:textId="5B72208E" w:rsidR="00342ED7" w:rsidRPr="00342ED7" w:rsidRDefault="00342ED7" w:rsidP="00B56FA6">
      <w:pPr>
        <w:numPr>
          <w:ilvl w:val="1"/>
          <w:numId w:val="8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cstheme="minorHAnsi"/>
        </w:rPr>
      </w:pPr>
      <w:r w:rsidRPr="00342ED7">
        <w:rPr>
          <w:rFonts w:cstheme="minorHAnsi"/>
        </w:rPr>
        <w:lastRenderedPageBreak/>
        <w:t>u nájemníka:</w:t>
      </w:r>
      <w:r w:rsidR="00A17C9D" w:rsidRPr="00A17C9D">
        <w:t xml:space="preserve"> </w:t>
      </w:r>
      <w:r w:rsidR="00A17C9D">
        <w:t>Ruská 144, Choceň, 565 01</w:t>
      </w:r>
      <w:r w:rsidRPr="00342ED7">
        <w:rPr>
          <w:rFonts w:cstheme="minorHAnsi"/>
        </w:rPr>
        <w:t xml:space="preserve"> </w:t>
      </w:r>
    </w:p>
    <w:p w14:paraId="6E2F12E9" w14:textId="77777777" w:rsidR="00342ED7" w:rsidRPr="00342ED7" w:rsidRDefault="00342ED7" w:rsidP="00B56FA6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theme="minorHAnsi"/>
        </w:rPr>
      </w:pPr>
      <w:r w:rsidRPr="00342ED7">
        <w:rPr>
          <w:rFonts w:cstheme="minorHAnsi"/>
        </w:rPr>
        <w:t>Dojde-li v průběhu trvání vztahu z této smlouvy ke změně adresy pro doručování u některého z účastníků této smlouvy je tento účastník povinen změnu v adrese ohlásit písemnou formou druhému účastníkovi bez zbytečného odkladu. Nesplní-li účastník této smlouvy povinnost k ohlášení změny v adrese pro doručování, je druhý účastník oprávněn písemnosti doručovat na poslední známou adresu účastníka, který svou oznamovací povinnost nesplnil.</w:t>
      </w:r>
    </w:p>
    <w:p w14:paraId="1EF56E1B" w14:textId="77777777" w:rsidR="00342ED7" w:rsidRPr="00342ED7" w:rsidRDefault="00342ED7" w:rsidP="00B56FA6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theme="minorHAnsi"/>
        </w:rPr>
      </w:pPr>
      <w:r w:rsidRPr="00342ED7">
        <w:rPr>
          <w:rFonts w:cstheme="minorHAnsi"/>
        </w:rPr>
        <w:t>Jednostranné právní úkony jsou účastníci povinni doručovat si vzájemně „s dodejkou, výhradně do vlastních rukou adresáta“.</w:t>
      </w:r>
    </w:p>
    <w:p w14:paraId="488DC638" w14:textId="77777777" w:rsidR="00342ED7" w:rsidRPr="00342ED7" w:rsidRDefault="00342ED7" w:rsidP="00B56FA6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theme="minorHAnsi"/>
        </w:rPr>
      </w:pPr>
      <w:r w:rsidRPr="00342ED7">
        <w:rPr>
          <w:rFonts w:cstheme="minorHAnsi"/>
        </w:rPr>
        <w:t xml:space="preserve">Písemnost se považuje za doručenou, i když si ji adresát v úložné době podle poštovního řádu nevyzvedne z jakéhokoliv důvodu, popřípadě pokud adresát přijetí písemnosti odmítne. To platí i pro případy, pokud se adresát nebude zdržovat na adrese pro doručování, aniž by změnu oznámil druhé straně.  </w:t>
      </w:r>
    </w:p>
    <w:p w14:paraId="748F437A" w14:textId="77777777" w:rsidR="00342ED7" w:rsidRPr="00342ED7" w:rsidRDefault="00342ED7" w:rsidP="00342ED7">
      <w:pPr>
        <w:spacing w:before="120" w:after="0" w:line="240" w:lineRule="auto"/>
        <w:jc w:val="both"/>
        <w:rPr>
          <w:rFonts w:cstheme="minorHAnsi"/>
        </w:rPr>
      </w:pPr>
    </w:p>
    <w:p w14:paraId="371C9BDB" w14:textId="6A136303" w:rsidR="00342ED7" w:rsidRDefault="00B81A19" w:rsidP="00342ED7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Článek </w:t>
      </w:r>
      <w:r w:rsidR="00342ED7" w:rsidRPr="00B81A19">
        <w:rPr>
          <w:rFonts w:cstheme="minorHAnsi"/>
          <w:b/>
        </w:rPr>
        <w:t>XVI.</w:t>
      </w:r>
    </w:p>
    <w:p w14:paraId="14B5649C" w14:textId="77777777" w:rsidR="00B81A19" w:rsidRPr="00B81A19" w:rsidRDefault="00B81A19" w:rsidP="00342ED7">
      <w:pPr>
        <w:spacing w:after="0" w:line="240" w:lineRule="auto"/>
        <w:jc w:val="center"/>
        <w:rPr>
          <w:rFonts w:cstheme="minorHAnsi"/>
          <w:b/>
        </w:rPr>
      </w:pPr>
    </w:p>
    <w:p w14:paraId="5F93E6C4" w14:textId="4551E2F4" w:rsidR="00342ED7" w:rsidRPr="00B81A19" w:rsidRDefault="00342ED7" w:rsidP="00342ED7">
      <w:pPr>
        <w:spacing w:after="0" w:line="240" w:lineRule="auto"/>
        <w:jc w:val="center"/>
        <w:rPr>
          <w:rFonts w:cstheme="minorHAnsi"/>
          <w:b/>
        </w:rPr>
      </w:pPr>
      <w:r w:rsidRPr="00B81A19">
        <w:rPr>
          <w:rFonts w:cstheme="minorHAnsi"/>
          <w:b/>
        </w:rPr>
        <w:t>Závěrečná ustanovení</w:t>
      </w:r>
    </w:p>
    <w:p w14:paraId="717C9749" w14:textId="77777777" w:rsidR="00F52965" w:rsidRPr="00342ED7" w:rsidRDefault="00F52965" w:rsidP="00342ED7">
      <w:pPr>
        <w:spacing w:after="0" w:line="240" w:lineRule="auto"/>
        <w:jc w:val="center"/>
        <w:rPr>
          <w:rFonts w:cstheme="minorHAnsi"/>
        </w:rPr>
      </w:pPr>
    </w:p>
    <w:p w14:paraId="4808CE9C" w14:textId="77777777" w:rsidR="00342ED7" w:rsidRPr="00342ED7" w:rsidRDefault="00342ED7" w:rsidP="00B56FA6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theme="minorHAnsi"/>
        </w:rPr>
      </w:pPr>
      <w:r w:rsidRPr="00342ED7">
        <w:rPr>
          <w:rFonts w:cstheme="minorHAnsi"/>
        </w:rPr>
        <w:t>Změny této smlouvy jsou možné pouze v písemné formě.</w:t>
      </w:r>
    </w:p>
    <w:p w14:paraId="14EB159C" w14:textId="77777777" w:rsidR="00342ED7" w:rsidRPr="00342ED7" w:rsidRDefault="00342ED7" w:rsidP="00B56FA6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theme="minorHAnsi"/>
        </w:rPr>
      </w:pPr>
      <w:r w:rsidRPr="00342ED7">
        <w:rPr>
          <w:rFonts w:cstheme="minorHAnsi"/>
        </w:rPr>
        <w:t xml:space="preserve">Pro případné spory z této smlouvy sjednávají strany místní příslušnost k Okresnímu soudu v Kolíně, a to i v případě, pokud v době zahájení řízení bude žalovaný účastník mít bydliště, sídlo či trvalý pobyt mimo obvod Okresního soudu v Kolíně. </w:t>
      </w:r>
    </w:p>
    <w:p w14:paraId="19A8BA78" w14:textId="583915F3" w:rsidR="00342ED7" w:rsidRPr="00342ED7" w:rsidRDefault="00342ED7" w:rsidP="00B56FA6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theme="minorHAnsi"/>
        </w:rPr>
      </w:pPr>
      <w:r w:rsidRPr="00342ED7">
        <w:rPr>
          <w:rFonts w:cstheme="minorHAnsi"/>
        </w:rPr>
        <w:t xml:space="preserve">Tato smlouva se vyhotovuje ve </w:t>
      </w:r>
      <w:r w:rsidR="00FF3ED9">
        <w:rPr>
          <w:rFonts w:cstheme="minorHAnsi"/>
        </w:rPr>
        <w:t>dvou stejnopisech</w:t>
      </w:r>
      <w:r w:rsidRPr="00342ED7">
        <w:rPr>
          <w:rFonts w:cstheme="minorHAnsi"/>
        </w:rPr>
        <w:t xml:space="preserve">, z nichž každé má platnost originálu, </w:t>
      </w:r>
      <w:r w:rsidR="00FF3ED9">
        <w:rPr>
          <w:rFonts w:cstheme="minorHAnsi"/>
        </w:rPr>
        <w:t>každá strana obdrží po jednom stejnopise.</w:t>
      </w:r>
    </w:p>
    <w:p w14:paraId="79065B4B" w14:textId="5BD756F4" w:rsidR="00342ED7" w:rsidRDefault="00342ED7" w:rsidP="00B56FA6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theme="minorHAnsi"/>
        </w:rPr>
      </w:pPr>
      <w:r w:rsidRPr="00342ED7">
        <w:rPr>
          <w:rFonts w:cstheme="minorHAnsi"/>
        </w:rPr>
        <w:t>Obě strany prohlašují, že si tuto smlouvu přečetly a její obsah že odpovídá jejich svobodné a pravé vůli. Na důkaz pravosti připojují své vlastnoruční podpisy.</w:t>
      </w:r>
    </w:p>
    <w:p w14:paraId="03E933F3" w14:textId="60A278F3" w:rsidR="00342ED7" w:rsidRPr="00A426D6" w:rsidRDefault="00157F1E" w:rsidP="00A426D6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theme="minorHAnsi"/>
        </w:rPr>
      </w:pPr>
      <w:r w:rsidRPr="006F70CA">
        <w:t xml:space="preserve">Tato smlouva nabývá platnosti a účinnosti dnem podpisu oběma </w:t>
      </w:r>
      <w:r>
        <w:t>stranami a účinnosti dnem zveřejnění v registru smluv, které provede v zákonné lhůtě pronajímatel. Nájemce poskytne pronajímateli součinnost při uveřejňování v registru smluv</w:t>
      </w:r>
    </w:p>
    <w:p w14:paraId="247AB3BE" w14:textId="53C4B3E5" w:rsidR="00342ED7" w:rsidRDefault="00342ED7" w:rsidP="00342ED7">
      <w:pPr>
        <w:spacing w:before="120" w:after="0" w:line="240" w:lineRule="auto"/>
        <w:jc w:val="both"/>
        <w:rPr>
          <w:rFonts w:cstheme="minorHAnsi"/>
        </w:rPr>
      </w:pPr>
    </w:p>
    <w:p w14:paraId="3C363314" w14:textId="6ED34CCC" w:rsidR="00F52965" w:rsidRDefault="00F52965" w:rsidP="00342ED7">
      <w:pPr>
        <w:spacing w:before="120" w:after="0" w:line="240" w:lineRule="auto"/>
        <w:jc w:val="both"/>
        <w:rPr>
          <w:rFonts w:cstheme="minorHAnsi"/>
        </w:rPr>
      </w:pPr>
    </w:p>
    <w:p w14:paraId="3B361E34" w14:textId="77777777" w:rsidR="00133B02" w:rsidRPr="00342ED7" w:rsidRDefault="00133B02" w:rsidP="00342ED7">
      <w:pPr>
        <w:spacing w:before="120" w:after="0" w:line="240" w:lineRule="auto"/>
        <w:jc w:val="both"/>
        <w:rPr>
          <w:rFonts w:cstheme="minorHAnsi"/>
        </w:rPr>
      </w:pPr>
    </w:p>
    <w:p w14:paraId="124E37EC" w14:textId="47E1FAE7" w:rsidR="00342ED7" w:rsidRDefault="00F52965" w:rsidP="00342ED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v</w:t>
      </w:r>
      <w:r w:rsidR="00342ED7" w:rsidRPr="00342ED7">
        <w:rPr>
          <w:rFonts w:cstheme="minorHAnsi"/>
        </w:rPr>
        <w:t xml:space="preserve"> Kolíně </w:t>
      </w:r>
      <w:r w:rsidR="0094226B" w:rsidRPr="00342ED7">
        <w:rPr>
          <w:rFonts w:cstheme="minorHAnsi"/>
        </w:rPr>
        <w:t xml:space="preserve">dne </w:t>
      </w:r>
      <w:r w:rsidR="0094226B">
        <w:rPr>
          <w:rFonts w:cstheme="minorHAnsi"/>
        </w:rPr>
        <w:t>30. srpna 2025</w:t>
      </w:r>
      <w:r w:rsidR="00C46D83">
        <w:rPr>
          <w:rFonts w:cstheme="minorHAnsi"/>
        </w:rPr>
        <w:t xml:space="preserve">                                                 v Kolíně d</w:t>
      </w:r>
      <w:r w:rsidR="0094226B">
        <w:rPr>
          <w:rFonts w:cstheme="minorHAnsi"/>
        </w:rPr>
        <w:t>ne 30. srpna 2025</w:t>
      </w:r>
    </w:p>
    <w:p w14:paraId="232387A0" w14:textId="77777777" w:rsidR="00F52965" w:rsidRPr="00342ED7" w:rsidRDefault="00F52965" w:rsidP="00342ED7">
      <w:pPr>
        <w:spacing w:after="0" w:line="240" w:lineRule="auto"/>
        <w:jc w:val="both"/>
        <w:rPr>
          <w:rFonts w:cstheme="minorHAnsi"/>
        </w:rPr>
      </w:pPr>
    </w:p>
    <w:p w14:paraId="5DC41F8A" w14:textId="7F8A6968" w:rsidR="00342ED7" w:rsidRDefault="00342ED7" w:rsidP="00342ED7">
      <w:pPr>
        <w:spacing w:after="0" w:line="240" w:lineRule="auto"/>
        <w:jc w:val="both"/>
        <w:rPr>
          <w:rFonts w:cstheme="minorHAnsi"/>
        </w:rPr>
      </w:pPr>
    </w:p>
    <w:p w14:paraId="7BFAC35F" w14:textId="5E2618CF" w:rsidR="00EB36D4" w:rsidRDefault="00EB36D4" w:rsidP="00342ED7">
      <w:pPr>
        <w:spacing w:after="0" w:line="240" w:lineRule="auto"/>
        <w:jc w:val="both"/>
        <w:rPr>
          <w:rFonts w:cstheme="minorHAnsi"/>
        </w:rPr>
      </w:pPr>
    </w:p>
    <w:p w14:paraId="1CC357D6" w14:textId="6FE92218" w:rsidR="00EB36D4" w:rsidRPr="00EB36D4" w:rsidRDefault="00EB36D4" w:rsidP="00EB36D4">
      <w:pPr>
        <w:tabs>
          <w:tab w:val="left" w:pos="5040"/>
        </w:tabs>
      </w:pPr>
      <w:r w:rsidRPr="00EB36D4">
        <w:t>Nájem</w:t>
      </w:r>
      <w:r w:rsidR="00713ECE">
        <w:t>ník</w:t>
      </w:r>
      <w:r w:rsidRPr="00EB36D4">
        <w:t xml:space="preserve">: </w:t>
      </w:r>
      <w:r w:rsidRPr="00EB36D4">
        <w:tab/>
        <w:t>Pronajímatel:</w:t>
      </w:r>
    </w:p>
    <w:p w14:paraId="598983F7" w14:textId="77777777" w:rsidR="00EB36D4" w:rsidRPr="00EB36D4" w:rsidRDefault="00EB36D4" w:rsidP="00EB36D4"/>
    <w:p w14:paraId="0B988488" w14:textId="77777777" w:rsidR="00EB36D4" w:rsidRPr="00EB36D4" w:rsidRDefault="00EB36D4" w:rsidP="00EB36D4">
      <w:pPr>
        <w:tabs>
          <w:tab w:val="left" w:pos="5040"/>
        </w:tabs>
        <w:jc w:val="both"/>
      </w:pPr>
      <w:r w:rsidRPr="00EB36D4">
        <w:t xml:space="preserve">___________________________ </w:t>
      </w:r>
      <w:r w:rsidRPr="00EB36D4">
        <w:tab/>
        <w:t>___________________________</w:t>
      </w:r>
    </w:p>
    <w:p w14:paraId="75211B29" w14:textId="2D6B6467" w:rsidR="00EB36D4" w:rsidRPr="00EB36D4" w:rsidRDefault="00A426D6" w:rsidP="00EB36D4">
      <w:pPr>
        <w:tabs>
          <w:tab w:val="left" w:pos="5040"/>
        </w:tabs>
        <w:spacing w:after="0"/>
        <w:rPr>
          <w:b/>
        </w:rPr>
      </w:pPr>
      <w:r>
        <w:rPr>
          <w:b/>
        </w:rPr>
        <w:t>Mgr. Štěpán Nepovědomý</w:t>
      </w:r>
      <w:r w:rsidR="00EB36D4" w:rsidRPr="00EB36D4">
        <w:rPr>
          <w:b/>
        </w:rPr>
        <w:t xml:space="preserve">                                                 Střední průmyslová škola strojírenská a</w:t>
      </w:r>
    </w:p>
    <w:p w14:paraId="121BF839" w14:textId="013BB41E" w:rsidR="00EB36D4" w:rsidRPr="00EB36D4" w:rsidRDefault="00A426D6" w:rsidP="00EB36D4">
      <w:pPr>
        <w:tabs>
          <w:tab w:val="left" w:pos="4845"/>
          <w:tab w:val="left" w:pos="5040"/>
        </w:tabs>
        <w:spacing w:after="0"/>
      </w:pPr>
      <w:r>
        <w:t xml:space="preserve">Ruská 144           </w:t>
      </w:r>
      <w:r w:rsidR="00EB36D4" w:rsidRPr="00EB36D4">
        <w:t xml:space="preserve">                                        </w:t>
      </w:r>
      <w:r w:rsidR="00EB36D4">
        <w:t xml:space="preserve">               </w:t>
      </w:r>
      <w:r w:rsidR="00EB36D4" w:rsidRPr="00EB36D4">
        <w:t xml:space="preserve">      </w:t>
      </w:r>
      <w:r w:rsidR="00EB36D4" w:rsidRPr="00EB36D4">
        <w:rPr>
          <w:b/>
        </w:rPr>
        <w:t>Jazyková škola s právem státní jazykové zkoušky</w:t>
      </w:r>
      <w:r w:rsidR="00EB36D4" w:rsidRPr="00EB36D4">
        <w:t xml:space="preserve"> </w:t>
      </w:r>
    </w:p>
    <w:p w14:paraId="560E4DCA" w14:textId="4B106D55" w:rsidR="00EB36D4" w:rsidRPr="00EB36D4" w:rsidRDefault="00A426D6" w:rsidP="00EB36D4">
      <w:pPr>
        <w:tabs>
          <w:tab w:val="left" w:pos="4845"/>
          <w:tab w:val="left" w:pos="5040"/>
        </w:tabs>
        <w:spacing w:after="0"/>
      </w:pPr>
      <w:r>
        <w:t>565 01</w:t>
      </w:r>
      <w:r w:rsidR="007E4E64">
        <w:t>,</w:t>
      </w:r>
      <w:r>
        <w:t xml:space="preserve"> Choceň</w:t>
      </w:r>
      <w:r w:rsidR="00EB36D4" w:rsidRPr="00EB36D4">
        <w:tab/>
        <w:t xml:space="preserve">        </w:t>
      </w:r>
      <w:r w:rsidR="00EB36D4" w:rsidRPr="00EB36D4">
        <w:rPr>
          <w:b/>
        </w:rPr>
        <w:t>Ing. František Pražák, Ph.D.</w:t>
      </w:r>
    </w:p>
    <w:p w14:paraId="7DCB293A" w14:textId="77777777" w:rsidR="00EB36D4" w:rsidRPr="00EB36D4" w:rsidRDefault="00EB36D4" w:rsidP="00EB36D4">
      <w:pPr>
        <w:tabs>
          <w:tab w:val="left" w:pos="5040"/>
        </w:tabs>
        <w:spacing w:after="0"/>
        <w:rPr>
          <w:b/>
        </w:rPr>
      </w:pPr>
      <w:r w:rsidRPr="00EB36D4">
        <w:t xml:space="preserve">                                                                                                      ředitel příspěvkové organizace</w:t>
      </w:r>
    </w:p>
    <w:p w14:paraId="75F99705" w14:textId="77777777" w:rsidR="00EB36D4" w:rsidRPr="00EB36D4" w:rsidRDefault="00EB36D4" w:rsidP="00EB36D4"/>
    <w:p w14:paraId="0F5AC6DF" w14:textId="210B1C56" w:rsidR="009760AA" w:rsidRPr="00955A7E" w:rsidRDefault="00342ED7" w:rsidP="00955A7E">
      <w:pPr>
        <w:tabs>
          <w:tab w:val="left" w:pos="6090"/>
        </w:tabs>
        <w:spacing w:after="0" w:line="240" w:lineRule="auto"/>
        <w:jc w:val="both"/>
        <w:rPr>
          <w:rFonts w:cstheme="minorHAnsi"/>
        </w:rPr>
      </w:pPr>
      <w:r w:rsidRPr="00342ED7">
        <w:rPr>
          <w:rFonts w:cstheme="minorHAnsi"/>
        </w:rPr>
        <w:lastRenderedPageBreak/>
        <w:t xml:space="preserve">                                                                 </w:t>
      </w:r>
      <w:r w:rsidRPr="00903465">
        <w:rPr>
          <w:rFonts w:cstheme="minorHAnsi"/>
          <w:b/>
        </w:rPr>
        <w:t xml:space="preserve">          </w:t>
      </w:r>
    </w:p>
    <w:p w14:paraId="1EAB55E3" w14:textId="77777777" w:rsidR="009760AA" w:rsidRPr="009760AA" w:rsidRDefault="009760AA" w:rsidP="009760AA"/>
    <w:p w14:paraId="6B2F1DF7" w14:textId="77777777" w:rsidR="009760AA" w:rsidRPr="009760AA" w:rsidRDefault="009760AA" w:rsidP="009760AA"/>
    <w:p w14:paraId="7A9970FD" w14:textId="77777777" w:rsidR="009760AA" w:rsidRPr="009760AA" w:rsidRDefault="009760AA" w:rsidP="009760AA"/>
    <w:p w14:paraId="21B7E76D" w14:textId="77777777" w:rsidR="009760AA" w:rsidRPr="009760AA" w:rsidRDefault="009760AA" w:rsidP="009760AA"/>
    <w:p w14:paraId="5C99464C" w14:textId="77777777" w:rsidR="009760AA" w:rsidRPr="009760AA" w:rsidRDefault="009760AA" w:rsidP="009760AA"/>
    <w:p w14:paraId="23A6E4F3" w14:textId="77777777" w:rsidR="009760AA" w:rsidRPr="009760AA" w:rsidRDefault="009760AA" w:rsidP="009760AA"/>
    <w:p w14:paraId="1B07989C" w14:textId="77777777" w:rsidR="009760AA" w:rsidRPr="009760AA" w:rsidRDefault="009760AA" w:rsidP="009760AA"/>
    <w:p w14:paraId="101A4B0C" w14:textId="77777777" w:rsidR="009760AA" w:rsidRPr="009760AA" w:rsidRDefault="009760AA" w:rsidP="009760AA"/>
    <w:p w14:paraId="1965E862" w14:textId="77777777" w:rsidR="009760AA" w:rsidRPr="009760AA" w:rsidRDefault="009760AA" w:rsidP="009760AA"/>
    <w:p w14:paraId="4ABDA767" w14:textId="77777777" w:rsidR="009760AA" w:rsidRPr="009760AA" w:rsidRDefault="009760AA" w:rsidP="009760AA"/>
    <w:p w14:paraId="72D0E05F" w14:textId="77777777" w:rsidR="009760AA" w:rsidRPr="009760AA" w:rsidRDefault="009760AA" w:rsidP="009760AA"/>
    <w:p w14:paraId="77E2466B" w14:textId="77777777" w:rsidR="009760AA" w:rsidRPr="009760AA" w:rsidRDefault="009760AA" w:rsidP="009760AA"/>
    <w:p w14:paraId="29EA60DD" w14:textId="77777777" w:rsidR="009760AA" w:rsidRPr="009760AA" w:rsidRDefault="009760AA" w:rsidP="009760AA"/>
    <w:p w14:paraId="07810057" w14:textId="77777777" w:rsidR="009760AA" w:rsidRPr="009760AA" w:rsidRDefault="009760AA" w:rsidP="009760AA"/>
    <w:p w14:paraId="66114830" w14:textId="77777777" w:rsidR="009760AA" w:rsidRPr="009760AA" w:rsidRDefault="009760AA" w:rsidP="009760AA"/>
    <w:p w14:paraId="0BDA1884" w14:textId="77777777" w:rsidR="009760AA" w:rsidRPr="009760AA" w:rsidRDefault="009760AA" w:rsidP="009760AA"/>
    <w:p w14:paraId="02D8CC5C" w14:textId="77777777" w:rsidR="009760AA" w:rsidRPr="009760AA" w:rsidRDefault="009760AA" w:rsidP="009760AA"/>
    <w:p w14:paraId="638E5D2F" w14:textId="52249D3E" w:rsidR="00E251F8" w:rsidRPr="009760AA" w:rsidRDefault="009760AA" w:rsidP="009760AA">
      <w:pPr>
        <w:tabs>
          <w:tab w:val="left" w:pos="7416"/>
        </w:tabs>
      </w:pPr>
      <w:r>
        <w:tab/>
      </w:r>
    </w:p>
    <w:sectPr w:rsidR="00E251F8" w:rsidRPr="009760AA" w:rsidSect="00981A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B4064" w14:textId="77777777" w:rsidR="003D1C27" w:rsidRDefault="003D1C27" w:rsidP="006E10EA">
      <w:pPr>
        <w:spacing w:after="0" w:line="240" w:lineRule="auto"/>
      </w:pPr>
      <w:r>
        <w:separator/>
      </w:r>
    </w:p>
  </w:endnote>
  <w:endnote w:type="continuationSeparator" w:id="0">
    <w:p w14:paraId="30E330AF" w14:textId="77777777" w:rsidR="003D1C27" w:rsidRDefault="003D1C27" w:rsidP="006E1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 SemiLight SemiConde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A57B9" w14:textId="555B88F3" w:rsidR="00782603" w:rsidRPr="00783031" w:rsidRDefault="003B48BF" w:rsidP="00782603">
    <w:pPr>
      <w:pStyle w:val="Zpat"/>
      <w:rPr>
        <w:sz w:val="18"/>
        <w:szCs w:val="18"/>
      </w:rPr>
    </w:pPr>
    <w:r w:rsidRPr="00783031">
      <w:rPr>
        <w:rFonts w:eastAsiaTheme="minorEastAsia" w:cs="Times New Roman"/>
        <w:sz w:val="18"/>
        <w:szCs w:val="18"/>
      </w:rPr>
      <w:t>SPŠS a JŠ Kolín IV</w:t>
    </w:r>
    <w:r w:rsidR="00782603">
      <w:rPr>
        <w:rFonts w:eastAsiaTheme="minorEastAsia" w:cs="Times New Roman"/>
        <w:sz w:val="18"/>
        <w:szCs w:val="18"/>
      </w:rPr>
      <w:tab/>
    </w:r>
    <w:r w:rsidR="00782603" w:rsidRPr="00783031">
      <w:rPr>
        <w:rFonts w:eastAsiaTheme="minorEastAsia" w:cs="Times New Roman"/>
        <w:sz w:val="18"/>
        <w:szCs w:val="18"/>
      </w:rPr>
      <w:t xml:space="preserve">e-mail: </w:t>
    </w:r>
    <w:hyperlink r:id="rId1" w:history="1">
      <w:r w:rsidR="00782603" w:rsidRPr="00783031">
        <w:rPr>
          <w:rStyle w:val="Hypertextovodkaz"/>
          <w:rFonts w:eastAsiaTheme="minorEastAsia" w:cs="Times New Roman"/>
          <w:sz w:val="18"/>
          <w:szCs w:val="18"/>
        </w:rPr>
        <w:t>info@sps-ko.cz</w:t>
      </w:r>
    </w:hyperlink>
    <w:r w:rsidR="00E50C10" w:rsidRPr="003A0C18">
      <w:rPr>
        <w:rFonts w:eastAsiaTheme="minorEastAsia" w:cs="Times New Roman"/>
        <w:sz w:val="14"/>
        <w:szCs w:val="18"/>
      </w:rPr>
      <w:t xml:space="preserve"> </w:t>
    </w:r>
    <w:r w:rsidR="00BD4566">
      <w:rPr>
        <w:rFonts w:eastAsiaTheme="minorEastAsia" w:cs="Times New Roman"/>
        <w:sz w:val="14"/>
        <w:szCs w:val="18"/>
      </w:rPr>
      <w:tab/>
    </w:r>
    <w:proofErr w:type="spellStart"/>
    <w:proofErr w:type="gramStart"/>
    <w:r w:rsidR="00BD4566" w:rsidRPr="003A0C18">
      <w:rPr>
        <w:sz w:val="18"/>
      </w:rPr>
      <w:t>č.ú</w:t>
    </w:r>
    <w:proofErr w:type="spellEnd"/>
    <w:proofErr w:type="gramEnd"/>
    <w:r w:rsidR="00BD4566" w:rsidRPr="003A0C18">
      <w:rPr>
        <w:sz w:val="18"/>
      </w:rPr>
      <w:t>: 9276170247/</w:t>
    </w:r>
    <w:r w:rsidR="00BD4566">
      <w:rPr>
        <w:sz w:val="18"/>
      </w:rPr>
      <w:t>0</w:t>
    </w:r>
    <w:r w:rsidR="00BD4566" w:rsidRPr="003A0C18">
      <w:rPr>
        <w:sz w:val="18"/>
      </w:rPr>
      <w:t>100</w:t>
    </w:r>
  </w:p>
  <w:p w14:paraId="66A55A22" w14:textId="33A1C00C" w:rsidR="003B48BF" w:rsidRPr="00783031" w:rsidRDefault="003B48BF">
    <w:pPr>
      <w:pStyle w:val="Zpat"/>
      <w:rPr>
        <w:rFonts w:eastAsiaTheme="minorEastAsia" w:cs="Times New Roman"/>
        <w:sz w:val="18"/>
        <w:szCs w:val="18"/>
      </w:rPr>
    </w:pPr>
    <w:r w:rsidRPr="00783031">
      <w:rPr>
        <w:rFonts w:eastAsiaTheme="minorEastAsia" w:cs="Times New Roman"/>
        <w:sz w:val="18"/>
        <w:szCs w:val="18"/>
      </w:rPr>
      <w:t>Heverova 191</w:t>
    </w:r>
    <w:r w:rsidR="00782603">
      <w:rPr>
        <w:rFonts w:eastAsiaTheme="minorEastAsia" w:cs="Times New Roman"/>
        <w:sz w:val="18"/>
        <w:szCs w:val="18"/>
      </w:rPr>
      <w:tab/>
      <w:t>telefon: 321 743</w:t>
    </w:r>
    <w:r w:rsidR="00E50C10">
      <w:rPr>
        <w:rFonts w:eastAsiaTheme="minorEastAsia" w:cs="Times New Roman"/>
        <w:sz w:val="18"/>
        <w:szCs w:val="18"/>
      </w:rPr>
      <w:t> </w:t>
    </w:r>
    <w:r w:rsidR="00782603">
      <w:rPr>
        <w:rFonts w:eastAsiaTheme="minorEastAsia" w:cs="Times New Roman"/>
        <w:sz w:val="18"/>
        <w:szCs w:val="18"/>
      </w:rPr>
      <w:t>000</w:t>
    </w:r>
    <w:r w:rsidR="00E50C10">
      <w:rPr>
        <w:rFonts w:eastAsiaTheme="minorEastAsia" w:cs="Times New Roman"/>
        <w:sz w:val="18"/>
        <w:szCs w:val="18"/>
      </w:rPr>
      <w:tab/>
    </w:r>
    <w:r w:rsidR="00BD4566">
      <w:rPr>
        <w:rFonts w:eastAsiaTheme="minorEastAsia" w:cs="Times New Roman"/>
        <w:sz w:val="18"/>
        <w:szCs w:val="18"/>
      </w:rPr>
      <w:t>IČO 486 658 60</w:t>
    </w:r>
  </w:p>
  <w:p w14:paraId="6A8C5276" w14:textId="611C2E98" w:rsidR="00782603" w:rsidRDefault="003B48BF">
    <w:pPr>
      <w:pStyle w:val="Zpat"/>
      <w:rPr>
        <w:rFonts w:eastAsiaTheme="minorEastAsia" w:cs="Times New Roman"/>
        <w:sz w:val="18"/>
        <w:szCs w:val="18"/>
      </w:rPr>
    </w:pPr>
    <w:r w:rsidRPr="00783031">
      <w:rPr>
        <w:rFonts w:eastAsiaTheme="minorEastAsia" w:cs="Times New Roman"/>
        <w:sz w:val="18"/>
        <w:szCs w:val="18"/>
      </w:rPr>
      <w:t>280 02 Kolín IV</w:t>
    </w:r>
    <w:r w:rsidR="00FC01E0" w:rsidRPr="00783031">
      <w:rPr>
        <w:rFonts w:eastAsiaTheme="minorEastAsia" w:cs="Times New Roman"/>
        <w:sz w:val="18"/>
        <w:szCs w:val="18"/>
      </w:rPr>
      <w:ptab w:relativeTo="margin" w:alignment="center" w:leader="none"/>
    </w:r>
    <w:hyperlink r:id="rId2" w:history="1">
      <w:r w:rsidR="003A0C18" w:rsidRPr="002A395B">
        <w:rPr>
          <w:rStyle w:val="Hypertextovodkaz"/>
          <w:rFonts w:eastAsiaTheme="minorEastAsia" w:cs="Times New Roman"/>
          <w:sz w:val="18"/>
          <w:szCs w:val="18"/>
        </w:rPr>
        <w:t>www.sps-ko.cz</w:t>
      </w:r>
    </w:hyperlink>
    <w:r w:rsidR="00E50C10">
      <w:rPr>
        <w:rFonts w:eastAsiaTheme="minorEastAsia" w:cs="Times New Roman"/>
        <w:sz w:val="18"/>
        <w:szCs w:val="18"/>
      </w:rPr>
      <w:tab/>
      <w:t>IZO 600007171</w:t>
    </w:r>
  </w:p>
  <w:p w14:paraId="11345AA8" w14:textId="5F516A2B" w:rsidR="00BD4566" w:rsidRDefault="00BD4566">
    <w:pPr>
      <w:pStyle w:val="Zpat"/>
      <w:rPr>
        <w:rFonts w:eastAsiaTheme="minorEastAsia" w:cs="Times New Roman"/>
        <w:sz w:val="18"/>
        <w:szCs w:val="18"/>
      </w:rPr>
    </w:pPr>
    <w:r>
      <w:rPr>
        <w:rFonts w:eastAsiaTheme="minorEastAsia" w:cs="Times New Roman"/>
        <w:sz w:val="18"/>
        <w:szCs w:val="18"/>
      </w:rPr>
      <w:tab/>
    </w:r>
    <w:r>
      <w:rPr>
        <w:rFonts w:eastAsiaTheme="minorEastAsia" w:cs="Times New Roman"/>
        <w:sz w:val="18"/>
        <w:szCs w:val="18"/>
      </w:rPr>
      <w:tab/>
    </w:r>
  </w:p>
  <w:p w14:paraId="799A8B96" w14:textId="77777777" w:rsidR="003A0C18" w:rsidRDefault="003A0C18">
    <w:pPr>
      <w:pStyle w:val="Zpat"/>
      <w:rPr>
        <w:rFonts w:eastAsiaTheme="minorEastAsia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1B158" w14:textId="77777777" w:rsidR="003D1C27" w:rsidRDefault="003D1C27" w:rsidP="006E10EA">
      <w:pPr>
        <w:spacing w:after="0" w:line="240" w:lineRule="auto"/>
      </w:pPr>
      <w:r>
        <w:separator/>
      </w:r>
    </w:p>
  </w:footnote>
  <w:footnote w:type="continuationSeparator" w:id="0">
    <w:p w14:paraId="54F06E04" w14:textId="77777777" w:rsidR="003D1C27" w:rsidRDefault="003D1C27" w:rsidP="006E1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24CC6" w14:textId="37EF4DA9" w:rsidR="00110FD3" w:rsidRPr="0042036B" w:rsidRDefault="00370866" w:rsidP="00A16ED0">
    <w:pPr>
      <w:pStyle w:val="Nadpis2"/>
      <w:jc w:val="center"/>
      <w:rPr>
        <w:rFonts w:ascii="Bahnschrift SemiLight SemiConde" w:hAnsi="Bahnschrift SemiLight SemiConde"/>
      </w:rPr>
    </w:pPr>
    <w:sdt>
      <w:sdtPr>
        <w:rPr>
          <w:rFonts w:ascii="Bahnschrift SemiLight SemiConde" w:hAnsi="Bahnschrift SemiLight SemiConde"/>
        </w:rPr>
        <w:id w:val="-452634763"/>
        <w:docPartObj>
          <w:docPartGallery w:val="Page Numbers (Margins)"/>
          <w:docPartUnique/>
        </w:docPartObj>
      </w:sdtPr>
      <w:sdtEndPr/>
      <w:sdtContent>
        <w:r w:rsidR="00C82BA9" w:rsidRPr="00C82BA9">
          <w:rPr>
            <w:rFonts w:ascii="Bahnschrift SemiLight SemiConde" w:hAnsi="Bahnschrift SemiLight SemiConde"/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69AE609D" wp14:editId="181EAAF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BD4717" w14:textId="77777777" w:rsidR="00C82BA9" w:rsidRDefault="00C82BA9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AE609D" id="Obdélník 1" o:spid="_x0000_s1026" style="position:absolute;left:0;text-align:left;margin-left:6.1pt;margin-top:0;width:57.3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" o:allowincell="f" stroked="f">
                  <v:textbox>
                    <w:txbxContent>
                      <w:p w14:paraId="61BD4717" w14:textId="77777777" w:rsidR="00C82BA9" w:rsidRDefault="00C82BA9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10FD3" w:rsidRPr="0042036B">
      <w:rPr>
        <w:rFonts w:ascii="Bahnschrift SemiLight SemiConde" w:hAnsi="Bahnschrift SemiLight SemiConde"/>
        <w:noProof/>
      </w:rPr>
      <w:drawing>
        <wp:anchor distT="0" distB="0" distL="114300" distR="114300" simplePos="0" relativeHeight="251658240" behindDoc="1" locked="0" layoutInCell="1" allowOverlap="1" wp14:anchorId="22E77CF1" wp14:editId="66043F61">
          <wp:simplePos x="0" y="0"/>
          <wp:positionH relativeFrom="rightMargin">
            <wp:align>left</wp:align>
          </wp:positionH>
          <wp:positionV relativeFrom="paragraph">
            <wp:posOffset>30480</wp:posOffset>
          </wp:positionV>
          <wp:extent cx="589915" cy="555625"/>
          <wp:effectExtent l="0" t="0" r="635" b="0"/>
          <wp:wrapTight wrapText="bothSides">
            <wp:wrapPolygon edited="0">
              <wp:start x="5580" y="0"/>
              <wp:lineTo x="0" y="4443"/>
              <wp:lineTo x="0" y="17033"/>
              <wp:lineTo x="5580" y="20736"/>
              <wp:lineTo x="15346" y="20736"/>
              <wp:lineTo x="20926" y="17033"/>
              <wp:lineTo x="20926" y="4443"/>
              <wp:lineTo x="15346" y="0"/>
              <wp:lineTo x="5580" y="0"/>
            </wp:wrapPolygon>
          </wp:wrapTight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915" cy="55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0FD3" w:rsidRPr="0042036B">
      <w:rPr>
        <w:rFonts w:ascii="Bahnschrift SemiLight SemiConde" w:hAnsi="Bahnschrift SemiLight SemiConde"/>
      </w:rPr>
      <w:t>Střední průmyslová škola strojírenská a Jazyková škola s právem státní jazykové zkoušky</w:t>
    </w:r>
    <w:r w:rsidR="00FF1865">
      <w:rPr>
        <w:rFonts w:ascii="Bahnschrift SemiLight SemiConde" w:hAnsi="Bahnschrift SemiLight SemiConde"/>
      </w:rPr>
      <w:t>,</w:t>
    </w:r>
    <w:r w:rsidR="00110FD3" w:rsidRPr="0042036B">
      <w:rPr>
        <w:rFonts w:ascii="Bahnschrift SemiLight SemiConde" w:hAnsi="Bahnschrift SemiLight SemiConde"/>
      </w:rPr>
      <w:t xml:space="preserve"> Kolín</w:t>
    </w:r>
    <w:r w:rsidR="00A16ED0">
      <w:rPr>
        <w:rFonts w:ascii="Bahnschrift SemiLight SemiConde" w:hAnsi="Bahnschrift SemiLight SemiConde"/>
      </w:rPr>
      <w:t xml:space="preserve"> IV</w:t>
    </w:r>
    <w:r w:rsidR="00110FD3" w:rsidRPr="0042036B">
      <w:rPr>
        <w:rFonts w:ascii="Bahnschrift SemiLight SemiConde" w:hAnsi="Bahnschrift SemiLight SemiConde"/>
      </w:rPr>
      <w:t>, Heverova 191</w:t>
    </w:r>
  </w:p>
  <w:p w14:paraId="5E581721" w14:textId="77777777" w:rsidR="00110FD3" w:rsidRDefault="00110F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D4F07"/>
    <w:multiLevelType w:val="hybridMultilevel"/>
    <w:tmpl w:val="A1BE84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24F1C"/>
    <w:multiLevelType w:val="hybridMultilevel"/>
    <w:tmpl w:val="79A08D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D2647"/>
    <w:multiLevelType w:val="hybridMultilevel"/>
    <w:tmpl w:val="BC302AA2"/>
    <w:lvl w:ilvl="0" w:tplc="DDD83B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900D6E"/>
    <w:multiLevelType w:val="hybridMultilevel"/>
    <w:tmpl w:val="D1B0E66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460F1D"/>
    <w:multiLevelType w:val="hybridMultilevel"/>
    <w:tmpl w:val="FE26B02E"/>
    <w:lvl w:ilvl="0" w:tplc="41CEC7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3E7A24"/>
    <w:multiLevelType w:val="hybridMultilevel"/>
    <w:tmpl w:val="00645B68"/>
    <w:lvl w:ilvl="0" w:tplc="407E86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061804"/>
    <w:multiLevelType w:val="hybridMultilevel"/>
    <w:tmpl w:val="C3E6D026"/>
    <w:lvl w:ilvl="0" w:tplc="EB1089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5E444F"/>
    <w:multiLevelType w:val="hybridMultilevel"/>
    <w:tmpl w:val="EFA410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E65AB"/>
    <w:multiLevelType w:val="hybridMultilevel"/>
    <w:tmpl w:val="868AE8E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6CCC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A95970"/>
    <w:multiLevelType w:val="hybridMultilevel"/>
    <w:tmpl w:val="2FA41480"/>
    <w:lvl w:ilvl="0" w:tplc="D8D606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D3"/>
    <w:rsid w:val="00030ACC"/>
    <w:rsid w:val="000319DC"/>
    <w:rsid w:val="00047C45"/>
    <w:rsid w:val="00055DA8"/>
    <w:rsid w:val="0006354E"/>
    <w:rsid w:val="00072DD8"/>
    <w:rsid w:val="0009554E"/>
    <w:rsid w:val="000A7230"/>
    <w:rsid w:val="000C11BD"/>
    <w:rsid w:val="000D49EF"/>
    <w:rsid w:val="000E1593"/>
    <w:rsid w:val="000E1F2F"/>
    <w:rsid w:val="000F3F03"/>
    <w:rsid w:val="000F730B"/>
    <w:rsid w:val="00100D4E"/>
    <w:rsid w:val="00110FD3"/>
    <w:rsid w:val="00133B02"/>
    <w:rsid w:val="0014515D"/>
    <w:rsid w:val="00153684"/>
    <w:rsid w:val="00157F1E"/>
    <w:rsid w:val="00167AFA"/>
    <w:rsid w:val="001719E1"/>
    <w:rsid w:val="001940B7"/>
    <w:rsid w:val="001A326C"/>
    <w:rsid w:val="001A51E5"/>
    <w:rsid w:val="001B6FDD"/>
    <w:rsid w:val="001D2ED5"/>
    <w:rsid w:val="001D5345"/>
    <w:rsid w:val="001D565F"/>
    <w:rsid w:val="001D6291"/>
    <w:rsid w:val="001E78BC"/>
    <w:rsid w:val="001F550B"/>
    <w:rsid w:val="001F72A4"/>
    <w:rsid w:val="00204EB6"/>
    <w:rsid w:val="002172F7"/>
    <w:rsid w:val="00217BBD"/>
    <w:rsid w:val="002204B4"/>
    <w:rsid w:val="002205D6"/>
    <w:rsid w:val="00232589"/>
    <w:rsid w:val="00257AFC"/>
    <w:rsid w:val="002608BC"/>
    <w:rsid w:val="0027728F"/>
    <w:rsid w:val="002A4BFB"/>
    <w:rsid w:val="002B17A7"/>
    <w:rsid w:val="002B4DE5"/>
    <w:rsid w:val="00314207"/>
    <w:rsid w:val="00342ED7"/>
    <w:rsid w:val="0036284B"/>
    <w:rsid w:val="00370866"/>
    <w:rsid w:val="00372A2F"/>
    <w:rsid w:val="003801D0"/>
    <w:rsid w:val="003A0C18"/>
    <w:rsid w:val="003A3CD6"/>
    <w:rsid w:val="003B258E"/>
    <w:rsid w:val="003B48BF"/>
    <w:rsid w:val="003D1C27"/>
    <w:rsid w:val="003F1AE5"/>
    <w:rsid w:val="003F46C4"/>
    <w:rsid w:val="003F4BBD"/>
    <w:rsid w:val="00412972"/>
    <w:rsid w:val="004146A7"/>
    <w:rsid w:val="0042036B"/>
    <w:rsid w:val="0042314C"/>
    <w:rsid w:val="00433B55"/>
    <w:rsid w:val="00441725"/>
    <w:rsid w:val="00445156"/>
    <w:rsid w:val="00445452"/>
    <w:rsid w:val="00451F24"/>
    <w:rsid w:val="00463122"/>
    <w:rsid w:val="00476B08"/>
    <w:rsid w:val="00481DDD"/>
    <w:rsid w:val="00491FDB"/>
    <w:rsid w:val="004940FD"/>
    <w:rsid w:val="004A0001"/>
    <w:rsid w:val="004A325A"/>
    <w:rsid w:val="004A5210"/>
    <w:rsid w:val="004C1DCA"/>
    <w:rsid w:val="004D6A25"/>
    <w:rsid w:val="004F7557"/>
    <w:rsid w:val="005041A8"/>
    <w:rsid w:val="005214FA"/>
    <w:rsid w:val="0052325A"/>
    <w:rsid w:val="0053024A"/>
    <w:rsid w:val="0053158E"/>
    <w:rsid w:val="00533546"/>
    <w:rsid w:val="005852FA"/>
    <w:rsid w:val="005B2DA4"/>
    <w:rsid w:val="005D0EF6"/>
    <w:rsid w:val="005D4A49"/>
    <w:rsid w:val="005E7EEE"/>
    <w:rsid w:val="0060161A"/>
    <w:rsid w:val="006210CC"/>
    <w:rsid w:val="006540E6"/>
    <w:rsid w:val="00654169"/>
    <w:rsid w:val="00683610"/>
    <w:rsid w:val="006A183A"/>
    <w:rsid w:val="006A7E58"/>
    <w:rsid w:val="006B24A0"/>
    <w:rsid w:val="006B3913"/>
    <w:rsid w:val="006B4E59"/>
    <w:rsid w:val="006E10EA"/>
    <w:rsid w:val="006E292C"/>
    <w:rsid w:val="006F1F09"/>
    <w:rsid w:val="00713ECE"/>
    <w:rsid w:val="007462D3"/>
    <w:rsid w:val="00765EBE"/>
    <w:rsid w:val="00782603"/>
    <w:rsid w:val="00783031"/>
    <w:rsid w:val="0078464E"/>
    <w:rsid w:val="007875B7"/>
    <w:rsid w:val="007901A7"/>
    <w:rsid w:val="007B7593"/>
    <w:rsid w:val="007D2609"/>
    <w:rsid w:val="007D6C84"/>
    <w:rsid w:val="007E4E64"/>
    <w:rsid w:val="0083762C"/>
    <w:rsid w:val="008523EA"/>
    <w:rsid w:val="00852CCE"/>
    <w:rsid w:val="008643A0"/>
    <w:rsid w:val="00866C7C"/>
    <w:rsid w:val="008734F6"/>
    <w:rsid w:val="008A0DC1"/>
    <w:rsid w:val="008A509F"/>
    <w:rsid w:val="008A67C2"/>
    <w:rsid w:val="008A69DE"/>
    <w:rsid w:val="008C1D3D"/>
    <w:rsid w:val="008E05C5"/>
    <w:rsid w:val="00903465"/>
    <w:rsid w:val="0091242C"/>
    <w:rsid w:val="009221DF"/>
    <w:rsid w:val="00924CD6"/>
    <w:rsid w:val="00931212"/>
    <w:rsid w:val="00936EE1"/>
    <w:rsid w:val="0094226B"/>
    <w:rsid w:val="009474F4"/>
    <w:rsid w:val="009514A1"/>
    <w:rsid w:val="00955A7E"/>
    <w:rsid w:val="00967E16"/>
    <w:rsid w:val="009760AA"/>
    <w:rsid w:val="00977D9B"/>
    <w:rsid w:val="00981A7F"/>
    <w:rsid w:val="009843A1"/>
    <w:rsid w:val="009B4CE1"/>
    <w:rsid w:val="009F6381"/>
    <w:rsid w:val="00A00520"/>
    <w:rsid w:val="00A0666E"/>
    <w:rsid w:val="00A16ED0"/>
    <w:rsid w:val="00A17C9D"/>
    <w:rsid w:val="00A345B9"/>
    <w:rsid w:val="00A426D6"/>
    <w:rsid w:val="00A9016F"/>
    <w:rsid w:val="00AA0283"/>
    <w:rsid w:val="00AB2691"/>
    <w:rsid w:val="00AC15AB"/>
    <w:rsid w:val="00AF6E2C"/>
    <w:rsid w:val="00B05689"/>
    <w:rsid w:val="00B27913"/>
    <w:rsid w:val="00B30048"/>
    <w:rsid w:val="00B30816"/>
    <w:rsid w:val="00B37160"/>
    <w:rsid w:val="00B50C75"/>
    <w:rsid w:val="00B522C4"/>
    <w:rsid w:val="00B56FA6"/>
    <w:rsid w:val="00B81A19"/>
    <w:rsid w:val="00B83F93"/>
    <w:rsid w:val="00B973DE"/>
    <w:rsid w:val="00BA0E0B"/>
    <w:rsid w:val="00BD4566"/>
    <w:rsid w:val="00BE2B9E"/>
    <w:rsid w:val="00C02450"/>
    <w:rsid w:val="00C200DC"/>
    <w:rsid w:val="00C245C4"/>
    <w:rsid w:val="00C46992"/>
    <w:rsid w:val="00C46D83"/>
    <w:rsid w:val="00C57666"/>
    <w:rsid w:val="00C57BCD"/>
    <w:rsid w:val="00C71685"/>
    <w:rsid w:val="00C82BA9"/>
    <w:rsid w:val="00C94FE8"/>
    <w:rsid w:val="00CA1FFE"/>
    <w:rsid w:val="00CA24C2"/>
    <w:rsid w:val="00CB1E0D"/>
    <w:rsid w:val="00CC66D4"/>
    <w:rsid w:val="00CD3A25"/>
    <w:rsid w:val="00CE5F6B"/>
    <w:rsid w:val="00CF1DC2"/>
    <w:rsid w:val="00CF5427"/>
    <w:rsid w:val="00D10B8D"/>
    <w:rsid w:val="00D445A4"/>
    <w:rsid w:val="00D50BBF"/>
    <w:rsid w:val="00D62994"/>
    <w:rsid w:val="00D66BA2"/>
    <w:rsid w:val="00D85A4A"/>
    <w:rsid w:val="00DB7033"/>
    <w:rsid w:val="00DE110C"/>
    <w:rsid w:val="00DF0B2C"/>
    <w:rsid w:val="00E00367"/>
    <w:rsid w:val="00E01BEF"/>
    <w:rsid w:val="00E13B31"/>
    <w:rsid w:val="00E251F8"/>
    <w:rsid w:val="00E50985"/>
    <w:rsid w:val="00E50C10"/>
    <w:rsid w:val="00EA104A"/>
    <w:rsid w:val="00EA3E7C"/>
    <w:rsid w:val="00EB02A3"/>
    <w:rsid w:val="00EB036B"/>
    <w:rsid w:val="00EB36D4"/>
    <w:rsid w:val="00EB7495"/>
    <w:rsid w:val="00EB765D"/>
    <w:rsid w:val="00EC03A1"/>
    <w:rsid w:val="00EC07DB"/>
    <w:rsid w:val="00EC3E0E"/>
    <w:rsid w:val="00EC5CFF"/>
    <w:rsid w:val="00ED1485"/>
    <w:rsid w:val="00ED2D32"/>
    <w:rsid w:val="00ED6460"/>
    <w:rsid w:val="00ED65D5"/>
    <w:rsid w:val="00EF5185"/>
    <w:rsid w:val="00F013C0"/>
    <w:rsid w:val="00F05424"/>
    <w:rsid w:val="00F1517A"/>
    <w:rsid w:val="00F279ED"/>
    <w:rsid w:val="00F52965"/>
    <w:rsid w:val="00F65598"/>
    <w:rsid w:val="00F74322"/>
    <w:rsid w:val="00F81120"/>
    <w:rsid w:val="00F879CF"/>
    <w:rsid w:val="00F92C47"/>
    <w:rsid w:val="00F937D3"/>
    <w:rsid w:val="00FC01E0"/>
    <w:rsid w:val="00FC7DD6"/>
    <w:rsid w:val="00FD582C"/>
    <w:rsid w:val="00FF1865"/>
    <w:rsid w:val="00FF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52355D9D"/>
  <w15:docId w15:val="{45F4B0CA-9EE7-40F8-9FC3-C1326D9D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1A7F"/>
  </w:style>
  <w:style w:type="paragraph" w:styleId="Nadpis1">
    <w:name w:val="heading 1"/>
    <w:basedOn w:val="Normln"/>
    <w:next w:val="Normln"/>
    <w:link w:val="Nadpis1Char"/>
    <w:uiPriority w:val="9"/>
    <w:qFormat/>
    <w:rsid w:val="0060161A"/>
    <w:pPr>
      <w:keepNext/>
      <w:keepLines/>
      <w:spacing w:before="240" w:after="0" w:line="256" w:lineRule="auto"/>
      <w:outlineLvl w:val="0"/>
    </w:pPr>
    <w:rPr>
      <w:rFonts w:ascii="Bahnschrift SemiLight SemiConde" w:eastAsiaTheme="majorEastAsia" w:hAnsi="Bahnschrift SemiLight SemiConde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0D4E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51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00D4E"/>
    <w:pPr>
      <w:keepNext/>
      <w:keepLines/>
      <w:spacing w:before="40" w:after="0" w:line="25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937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F937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1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10EA"/>
  </w:style>
  <w:style w:type="paragraph" w:styleId="Odstavecseseznamem">
    <w:name w:val="List Paragraph"/>
    <w:basedOn w:val="Normln"/>
    <w:uiPriority w:val="34"/>
    <w:qFormat/>
    <w:rsid w:val="00451F2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0161A"/>
    <w:rPr>
      <w:rFonts w:ascii="Bahnschrift SemiLight SemiConde" w:eastAsiaTheme="majorEastAsia" w:hAnsi="Bahnschrift SemiLight SemiConde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00D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00D4E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zmezer">
    <w:name w:val="No Spacing"/>
    <w:link w:val="BezmezerChar"/>
    <w:uiPriority w:val="1"/>
    <w:qFormat/>
    <w:rsid w:val="006E292C"/>
    <w:pPr>
      <w:spacing w:after="0" w:line="240" w:lineRule="auto"/>
    </w:pPr>
    <w:rPr>
      <w:rFonts w:ascii="Calibri" w:hAnsi="Calibri"/>
    </w:rPr>
  </w:style>
  <w:style w:type="table" w:styleId="Tmavtabulkasmkou5zvraznn5">
    <w:name w:val="Grid Table 5 Dark Accent 5"/>
    <w:basedOn w:val="Normlntabulka"/>
    <w:uiPriority w:val="50"/>
    <w:rsid w:val="00100D4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styleId="Hypertextovodkaz">
    <w:name w:val="Hyperlink"/>
    <w:basedOn w:val="Standardnpsmoodstavce"/>
    <w:uiPriority w:val="99"/>
    <w:unhideWhenUsed/>
    <w:rsid w:val="0009554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554E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1A51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491F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91FD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10"/>
    <w:qFormat/>
    <w:rsid w:val="00DF0B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DF0B2C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8BF"/>
    <w:rPr>
      <w:rFonts w:ascii="Segoe UI" w:hAnsi="Segoe UI" w:cs="Segoe UI"/>
      <w:sz w:val="18"/>
      <w:szCs w:val="18"/>
    </w:rPr>
  </w:style>
  <w:style w:type="character" w:customStyle="1" w:styleId="BezmezerChar">
    <w:name w:val="Bez mezer Char"/>
    <w:basedOn w:val="Standardnpsmoodstavce"/>
    <w:link w:val="Bezmezer"/>
    <w:uiPriority w:val="1"/>
    <w:rsid w:val="006E292C"/>
    <w:rPr>
      <w:rFonts w:ascii="Calibri" w:hAnsi="Calibri"/>
    </w:rPr>
  </w:style>
  <w:style w:type="paragraph" w:styleId="Nadpisobsahu">
    <w:name w:val="TOC Heading"/>
    <w:basedOn w:val="Nadpis1"/>
    <w:next w:val="Normln"/>
    <w:uiPriority w:val="39"/>
    <w:unhideWhenUsed/>
    <w:qFormat/>
    <w:rsid w:val="00C82BA9"/>
    <w:pPr>
      <w:spacing w:line="259" w:lineRule="auto"/>
      <w:outlineLvl w:val="9"/>
    </w:pPr>
    <w:rPr>
      <w:rFonts w:asciiTheme="majorHAnsi" w:hAnsiTheme="majorHAnsi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82BA9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82BA9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C82BA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9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s-ko.cz" TargetMode="External"/><Relationship Id="rId1" Type="http://schemas.openxmlformats.org/officeDocument/2006/relationships/hyperlink" Target="mailto:info@sps-k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35B8E-596E-4444-8D50-ADE2CA8C3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</TotalTime>
  <Pages>7</Pages>
  <Words>1858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SP'SS a JŠ Kolín</Company>
  <LinksUpToDate>false</LinksUpToDate>
  <CharactersWithSpaces>12797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kanda</dc:creator>
  <cp:lastModifiedBy>Eva Hlavickova</cp:lastModifiedBy>
  <cp:revision>37</cp:revision>
  <cp:lastPrinted>2024-03-06T07:55:00Z</cp:lastPrinted>
  <dcterms:created xsi:type="dcterms:W3CDTF">2025-08-06T07:53:00Z</dcterms:created>
  <dcterms:modified xsi:type="dcterms:W3CDTF">2025-09-03T10:08:00Z</dcterms:modified>
</cp:coreProperties>
</file>