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B3192B" w14:paraId="225ACEA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7AD6E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5388A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Objednatel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6EF56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86A9E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70851042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F07F8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66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15D07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3192B" w14:paraId="494B46B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5BE59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54173A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BDD11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94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CBC94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Domov pro seniory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Burešov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příspěvková organizace</w:t>
            </w:r>
          </w:p>
        </w:tc>
      </w:tr>
      <w:tr w:rsidR="00B3192B" w14:paraId="1A4639C7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4C939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0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87B61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Burešov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4884</w:t>
            </w:r>
          </w:p>
        </w:tc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212C1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3192B" w14:paraId="0643D22C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33B99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207D1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76001  Zlín</w:t>
            </w:r>
            <w:proofErr w:type="gramEnd"/>
          </w:p>
        </w:tc>
        <w:tc>
          <w:tcPr>
            <w:tcW w:w="21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4DE2AF59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0C6DBBAF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68C5CD96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076CE95C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29451914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7841172E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742338B8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CZ29451914</w:t>
            </w:r>
          </w:p>
        </w:tc>
      </w:tr>
      <w:tr w:rsidR="00B3192B" w14:paraId="57932545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2A80A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58176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7754998E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393C903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Alliance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Laundry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 xml:space="preserve"> CE s.r.o.</w:t>
            </w:r>
          </w:p>
        </w:tc>
      </w:tr>
      <w:tr w:rsidR="00B3192B" w14:paraId="181E0C9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4309B636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00FE7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F0C67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7BDB8C14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3099D21A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Místecká 1116</w:t>
            </w:r>
          </w:p>
        </w:tc>
      </w:tr>
      <w:tr w:rsidR="00B3192B" w14:paraId="5576300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53D58180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5EF61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D3AF2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27-1924760207/0100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B4688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0A2DA979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14CB472C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B3192B" w14:paraId="5E988757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CB271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65A3E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32F0B10D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56C4FFDC" w14:textId="6FA0A8F8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742 58 Příbor</w:t>
            </w:r>
          </w:p>
        </w:tc>
      </w:tr>
      <w:tr w:rsidR="00B3192B" w14:paraId="5F76BA68" w14:textId="77777777">
        <w:trPr>
          <w:cantSplit/>
        </w:trPr>
        <w:tc>
          <w:tcPr>
            <w:tcW w:w="52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D0E71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6A6FC5DD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5D068DB1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B3192B" w14:paraId="10FE0599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A1254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3192B" w14:paraId="227235DF" w14:textId="77777777">
        <w:trPr>
          <w:cantSplit/>
        </w:trPr>
        <w:tc>
          <w:tcPr>
            <w:tcW w:w="2046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7C297354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5D3A58EC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průmyslovou pračku Primus FX105</w:t>
            </w:r>
          </w:p>
        </w:tc>
      </w:tr>
      <w:tr w:rsidR="00B3192B" w14:paraId="66C65280" w14:textId="77777777">
        <w:trPr>
          <w:cantSplit/>
        </w:trPr>
        <w:tc>
          <w:tcPr>
            <w:tcW w:w="2046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12896137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Předpokládaná cena:</w:t>
            </w:r>
          </w:p>
        </w:tc>
        <w:tc>
          <w:tcPr>
            <w:tcW w:w="872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3B632D1C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223 776,00 </w:t>
            </w:r>
          </w:p>
        </w:tc>
      </w:tr>
      <w:tr w:rsidR="00B3192B" w14:paraId="0679E83D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157F5B4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>Objednáváme u Vás průmyslovou vysokootáčkovou pračku Primus FX105 s odstředěním s kaskádovým bubnem.</w:t>
            </w:r>
          </w:p>
        </w:tc>
      </w:tr>
      <w:tr w:rsidR="00B3192B" w14:paraId="5FA12F01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DCF2A94" w14:textId="14356238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 xml:space="preserve">Kapacita náplně 10,5 - 12 kg suchého prádla, ohřev elektrický 9kW, objem bubnu 105 l, G-faktor 400, 1075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>ot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>./</w:t>
            </w:r>
            <w:proofErr w:type="gramEnd"/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>min, materiál nerez</w:t>
            </w:r>
            <w:r w:rsidR="00292844"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 xml:space="preserve"> </w:t>
            </w:r>
          </w:p>
        </w:tc>
      </w:tr>
      <w:tr w:rsidR="00B3192B" w14:paraId="04CEEF64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5951EE4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 xml:space="preserve">ocel, odpružená konstrukce, elektronický programátor </w:t>
            </w:r>
            <w:proofErr w:type="spellStart"/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>XControl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>+.</w:t>
            </w:r>
          </w:p>
        </w:tc>
      </w:tr>
      <w:tr w:rsidR="00B3192B" w14:paraId="6F741B3F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1C28BA6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>Dohodnutá cena 223 776 Kč vč. DPH.</w:t>
            </w:r>
          </w:p>
        </w:tc>
      </w:tr>
      <w:tr w:rsidR="00B3192B" w14:paraId="2221B1A1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44625B7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 xml:space="preserve">V ceně zahrnuto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>el.připojení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>, ustavení stroje, zprovoznění stroje, zaškolení obsluhy, doprava.</w:t>
            </w:r>
          </w:p>
        </w:tc>
      </w:tr>
      <w:tr w:rsidR="00B3192B" w14:paraId="29EB9691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1A8204B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>Termín dodání 6-8 týdnů.</w:t>
            </w:r>
          </w:p>
        </w:tc>
      </w:tr>
      <w:tr w:rsidR="00B3192B" w14:paraId="5A1D121A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C10CB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B3192B" w14:paraId="10BB71AC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C4338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3192B" w14:paraId="44D45D69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02047B0D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00F1519B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3192B" w14:paraId="4F63A9D2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2210552A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FF2B0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Dne :</w:t>
            </w:r>
            <w:proofErr w:type="gramEnd"/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7E2E403F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03.09.2025</w:t>
            </w:r>
          </w:p>
        </w:tc>
      </w:tr>
      <w:tr w:rsidR="00B3192B" w14:paraId="66FF2916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3D76BDB9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93348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Vyřizuje :</w:t>
            </w:r>
            <w:proofErr w:type="gramEnd"/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6C111929" w14:textId="7939B242" w:rsidR="00B3192B" w:rsidRDefault="00BD3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</w:t>
            </w:r>
            <w:proofErr w:type="spellEnd"/>
          </w:p>
        </w:tc>
      </w:tr>
      <w:tr w:rsidR="00B3192B" w14:paraId="2E13D359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65D8201C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4BA53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Telefon :</w:t>
            </w:r>
            <w:proofErr w:type="gramEnd"/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607CC80F" w14:textId="7B8B69E8" w:rsidR="00B3192B" w:rsidRDefault="00BD3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</w:t>
            </w:r>
            <w:proofErr w:type="spellEnd"/>
          </w:p>
        </w:tc>
      </w:tr>
      <w:tr w:rsidR="00B3192B" w14:paraId="2CE4A20B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499FC663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18AA1A1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E-mail :</w:t>
            </w:r>
            <w:proofErr w:type="gramEnd"/>
          </w:p>
        </w:tc>
        <w:tc>
          <w:tcPr>
            <w:tcW w:w="9588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E6752EA" w14:textId="6B567418" w:rsidR="00B3192B" w:rsidRDefault="00BD3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</w:t>
            </w:r>
            <w:proofErr w:type="spellEnd"/>
          </w:p>
        </w:tc>
      </w:tr>
      <w:tr w:rsidR="00B3192B" w14:paraId="62F6A8F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93AF7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EDB1" w14:textId="77777777" w:rsidR="00B3192B" w:rsidRDefault="00B3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  <w:t>Potvrzenou objednávku vraťte na výše uvedenou adresu</w:t>
            </w:r>
          </w:p>
        </w:tc>
      </w:tr>
    </w:tbl>
    <w:p w14:paraId="2BBC1951" w14:textId="77777777" w:rsidR="00B3192B" w:rsidRDefault="00B3192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i/>
          <w:iCs/>
          <w:color w:val="000000"/>
          <w:kern w:val="0"/>
          <w:sz w:val="2"/>
          <w:szCs w:val="2"/>
        </w:rPr>
        <w:t> </w:t>
      </w:r>
    </w:p>
    <w:sectPr w:rsidR="00B3192B">
      <w:headerReference w:type="default" r:id="rId6"/>
      <w:footerReference w:type="default" r:id="rId7"/>
      <w:pgSz w:w="11906" w:h="16838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2FD17" w14:textId="77777777" w:rsidR="005E7D44" w:rsidRDefault="005E7D44">
      <w:pPr>
        <w:spacing w:after="0" w:line="240" w:lineRule="auto"/>
      </w:pPr>
      <w:r>
        <w:separator/>
      </w:r>
    </w:p>
  </w:endnote>
  <w:endnote w:type="continuationSeparator" w:id="0">
    <w:p w14:paraId="503A0D37" w14:textId="77777777" w:rsidR="005E7D44" w:rsidRDefault="005E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93346" w14:textId="77777777" w:rsidR="00B3192B" w:rsidRDefault="00B3192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4E66A" w14:textId="77777777" w:rsidR="005E7D44" w:rsidRDefault="005E7D44">
      <w:pPr>
        <w:spacing w:after="0" w:line="240" w:lineRule="auto"/>
      </w:pPr>
      <w:r>
        <w:separator/>
      </w:r>
    </w:p>
  </w:footnote>
  <w:footnote w:type="continuationSeparator" w:id="0">
    <w:p w14:paraId="47A5DD84" w14:textId="77777777" w:rsidR="005E7D44" w:rsidRDefault="005E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B3192B" w14:paraId="4479EB23" w14:textId="77777777">
      <w:trPr>
        <w:cantSplit/>
      </w:trPr>
      <w:tc>
        <w:tcPr>
          <w:tcW w:w="592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C12A68" w14:textId="77777777" w:rsidR="00B3192B" w:rsidRDefault="00B3192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</w:pPr>
        </w:p>
      </w:tc>
      <w:tc>
        <w:tcPr>
          <w:tcW w:w="484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84A34F" w14:textId="77777777" w:rsidR="00B3192B" w:rsidRDefault="00B3192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  <w:r>
            <w:rPr>
              <w:rFonts w:ascii="Arial" w:hAnsi="Arial" w:cs="Arial"/>
              <w:color w:val="000000"/>
              <w:kern w:val="0"/>
              <w:sz w:val="17"/>
              <w:szCs w:val="17"/>
            </w:rPr>
            <w:t xml:space="preserve">Strana: </w:t>
          </w:r>
          <w:r>
            <w:rPr>
              <w:rFonts w:ascii="Arial" w:hAnsi="Arial" w:cs="Arial"/>
              <w:color w:val="000000"/>
              <w:kern w:val="0"/>
              <w:sz w:val="17"/>
              <w:szCs w:val="17"/>
            </w:rPr>
            <w:pgNum/>
          </w:r>
          <w:r>
            <w:rPr>
              <w:rFonts w:ascii="Arial" w:hAnsi="Arial" w:cs="Arial"/>
              <w:color w:val="000000"/>
              <w:kern w:val="0"/>
              <w:sz w:val="17"/>
              <w:szCs w:val="17"/>
            </w:rPr>
            <w:t xml:space="preserve">/ </w:t>
          </w:r>
          <w:r>
            <w:rPr>
              <w:rFonts w:ascii="Arial" w:hAnsi="Arial" w:cs="Arial"/>
              <w:color w:val="000000"/>
              <w:kern w:val="0"/>
              <w:sz w:val="17"/>
              <w:szCs w:val="17"/>
            </w:rPr>
            <w:fldChar w:fldCharType="begin"/>
          </w:r>
          <w:r>
            <w:rPr>
              <w:rFonts w:ascii="Arial" w:hAnsi="Arial" w:cs="Arial"/>
              <w:color w:val="000000"/>
              <w:kern w:val="0"/>
              <w:sz w:val="17"/>
              <w:szCs w:val="17"/>
            </w:rPr>
            <w:instrText>NUMPAGES</w:instrText>
          </w:r>
          <w:r>
            <w:rPr>
              <w:rFonts w:ascii="Arial" w:hAnsi="Arial" w:cs="Arial"/>
              <w:color w:val="000000"/>
              <w:kern w:val="0"/>
              <w:sz w:val="17"/>
              <w:szCs w:val="17"/>
            </w:rPr>
            <w:fldChar w:fldCharType="separate"/>
          </w:r>
          <w:r w:rsidR="00172C3C">
            <w:rPr>
              <w:rFonts w:ascii="Arial" w:hAnsi="Arial" w:cs="Arial"/>
              <w:noProof/>
              <w:color w:val="000000"/>
              <w:kern w:val="0"/>
              <w:sz w:val="17"/>
              <w:szCs w:val="17"/>
            </w:rPr>
            <w:t>1</w:t>
          </w:r>
          <w:r>
            <w:rPr>
              <w:rFonts w:ascii="Arial" w:hAnsi="Arial" w:cs="Arial"/>
              <w:color w:val="000000"/>
              <w:kern w:val="0"/>
              <w:sz w:val="17"/>
              <w:szCs w:val="17"/>
            </w:rPr>
            <w:fldChar w:fldCharType="end"/>
          </w:r>
        </w:p>
      </w:tc>
    </w:tr>
    <w:tr w:rsidR="00B3192B" w14:paraId="567F9B07" w14:textId="77777777">
      <w:trPr>
        <w:cantSplit/>
      </w:trPr>
      <w:tc>
        <w:tcPr>
          <w:tcW w:w="592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43E649A" w14:textId="77777777" w:rsidR="00B3192B" w:rsidRDefault="00B3192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  <w:t>O B J E D N Á V K A</w:t>
          </w:r>
        </w:p>
      </w:tc>
      <w:tc>
        <w:tcPr>
          <w:tcW w:w="484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A614FA" w14:textId="77777777" w:rsidR="00B3192B" w:rsidRDefault="00B3192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  <w:t xml:space="preserve">Evidenční </w:t>
          </w:r>
          <w:proofErr w:type="gramStart"/>
          <w:r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  <w:t>číslo :</w:t>
          </w:r>
          <w:proofErr w:type="gramEnd"/>
          <w:r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  <w:t xml:space="preserve">  UCT011/2025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3C"/>
    <w:rsid w:val="00172C3C"/>
    <w:rsid w:val="001F6684"/>
    <w:rsid w:val="0021193D"/>
    <w:rsid w:val="00292844"/>
    <w:rsid w:val="00461732"/>
    <w:rsid w:val="005C4EF8"/>
    <w:rsid w:val="005E7D44"/>
    <w:rsid w:val="006453EA"/>
    <w:rsid w:val="00B3192B"/>
    <w:rsid w:val="00BD3242"/>
    <w:rsid w:val="00D901EB"/>
    <w:rsid w:val="00E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B4A49"/>
  <w14:defaultImageDpi w14:val="0"/>
  <w15:docId w15:val="{43F1CEC3-090A-44C7-89DC-2990C6B7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826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Kašpárková</dc:creator>
  <cp:keywords/>
  <dc:description/>
  <cp:lastModifiedBy>Eva Kašpárková</cp:lastModifiedBy>
  <cp:revision>4</cp:revision>
  <cp:lastPrinted>2025-09-03T08:27:00Z</cp:lastPrinted>
  <dcterms:created xsi:type="dcterms:W3CDTF">2025-09-03T09:03:00Z</dcterms:created>
  <dcterms:modified xsi:type="dcterms:W3CDTF">2025-09-03T09:03:00Z</dcterms:modified>
</cp:coreProperties>
</file>