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3F94" w14:textId="77777777" w:rsidR="006C0C7C" w:rsidRPr="00B01DB0" w:rsidRDefault="006C0C7C" w:rsidP="006C0C7C">
      <w:pPr>
        <w:jc w:val="center"/>
        <w:rPr>
          <w:b/>
          <w:sz w:val="32"/>
          <w:szCs w:val="32"/>
        </w:rPr>
      </w:pPr>
      <w:r w:rsidRPr="00B01DB0">
        <w:rPr>
          <w:b/>
          <w:sz w:val="32"/>
          <w:szCs w:val="32"/>
        </w:rPr>
        <w:t>Smlouva o dílo</w:t>
      </w:r>
    </w:p>
    <w:p w14:paraId="59C4EF79" w14:textId="77777777" w:rsidR="006C0C7C" w:rsidRPr="00B01DB0" w:rsidRDefault="006C0C7C" w:rsidP="006C0C7C">
      <w:pPr>
        <w:rPr>
          <w:b/>
        </w:rPr>
      </w:pPr>
    </w:p>
    <w:p w14:paraId="7323E592" w14:textId="77777777" w:rsidR="006C0C7C" w:rsidRPr="00B01DB0" w:rsidRDefault="006C0C7C" w:rsidP="006C0C7C">
      <w:pPr>
        <w:rPr>
          <w:b/>
        </w:rPr>
      </w:pPr>
    </w:p>
    <w:p w14:paraId="432B1277" w14:textId="77777777" w:rsidR="006C0C7C" w:rsidRPr="00B01DB0" w:rsidRDefault="006C0C7C" w:rsidP="006C0C7C">
      <w:pPr>
        <w:spacing w:before="120"/>
        <w:ind w:left="3540" w:hanging="3540"/>
        <w:rPr>
          <w:b/>
        </w:rPr>
      </w:pPr>
      <w:r w:rsidRPr="00B01DB0">
        <w:rPr>
          <w:b/>
        </w:rPr>
        <w:t>Univerzita Jana Evangelisty Purkyně v Ústí nad Labem</w:t>
      </w:r>
    </w:p>
    <w:p w14:paraId="667045F5" w14:textId="77777777" w:rsidR="006C0C7C" w:rsidRPr="00B01DB0" w:rsidRDefault="006C0C7C" w:rsidP="006C0C7C">
      <w:r w:rsidRPr="00B01DB0">
        <w:t>Se sídlem:</w:t>
      </w:r>
      <w:r w:rsidRPr="00B01DB0">
        <w:tab/>
      </w:r>
      <w:r w:rsidRPr="00B01DB0">
        <w:tab/>
      </w:r>
      <w:r w:rsidRPr="00B01DB0">
        <w:tab/>
      </w:r>
      <w:r w:rsidRPr="00B01DB0">
        <w:tab/>
        <w:t>Pasteurova 1, 400 96</w:t>
      </w:r>
      <w:r w:rsidRPr="00B01DB0">
        <w:rPr>
          <w:highlight w:val="lightGray"/>
        </w:rPr>
        <w:t xml:space="preserve"> </w:t>
      </w:r>
    </w:p>
    <w:p w14:paraId="7C38A2F7" w14:textId="77777777" w:rsidR="006C0C7C" w:rsidRPr="00B01DB0" w:rsidRDefault="006C0C7C" w:rsidP="006C0C7C">
      <w:r w:rsidRPr="00B01DB0">
        <w:t>IČ:</w:t>
      </w:r>
      <w:r w:rsidRPr="00B01DB0">
        <w:tab/>
      </w:r>
      <w:r w:rsidRPr="00B01DB0">
        <w:tab/>
      </w:r>
      <w:r w:rsidRPr="00B01DB0">
        <w:tab/>
      </w:r>
      <w:r w:rsidRPr="00B01DB0">
        <w:tab/>
      </w:r>
      <w:r w:rsidRPr="00B01DB0">
        <w:tab/>
        <w:t>44555601</w:t>
      </w:r>
    </w:p>
    <w:p w14:paraId="23D0CB34" w14:textId="77777777" w:rsidR="006C0C7C" w:rsidRPr="00B01DB0" w:rsidRDefault="006C0C7C" w:rsidP="006C0C7C">
      <w:r w:rsidRPr="00B01DB0">
        <w:t>DIČ:</w:t>
      </w:r>
      <w:r w:rsidRPr="00B01DB0">
        <w:tab/>
      </w:r>
      <w:r w:rsidRPr="00B01DB0">
        <w:tab/>
      </w:r>
      <w:r w:rsidRPr="00B01DB0">
        <w:tab/>
      </w:r>
      <w:r w:rsidRPr="00B01DB0">
        <w:tab/>
      </w:r>
      <w:r w:rsidRPr="00B01DB0">
        <w:tab/>
        <w:t>CZ44555601</w:t>
      </w:r>
    </w:p>
    <w:p w14:paraId="1C104BE8" w14:textId="77777777" w:rsidR="006C0C7C" w:rsidRPr="00B01DB0" w:rsidRDefault="006C0C7C" w:rsidP="006C0C7C">
      <w:r w:rsidRPr="00B01DB0">
        <w:t>Zastoupená:</w:t>
      </w:r>
      <w:r w:rsidRPr="00B01DB0">
        <w:tab/>
      </w:r>
      <w:r w:rsidRPr="00B01DB0">
        <w:tab/>
      </w:r>
      <w:r w:rsidRPr="00B01DB0">
        <w:tab/>
      </w:r>
      <w:r w:rsidRPr="00B01DB0">
        <w:tab/>
        <w:t>doc. RNDr</w:t>
      </w:r>
      <w:r w:rsidR="0069161C" w:rsidRPr="00B01DB0">
        <w:t xml:space="preserve">. </w:t>
      </w:r>
      <w:r w:rsidRPr="00B01DB0">
        <w:t>Jaroslav Koutský, Ph.D., rektor</w:t>
      </w:r>
    </w:p>
    <w:p w14:paraId="383CB7BB" w14:textId="77777777" w:rsidR="002C5C80" w:rsidRPr="00B01DB0" w:rsidRDefault="002C5C80" w:rsidP="00887FF3">
      <w:pPr>
        <w:spacing w:line="360" w:lineRule="auto"/>
        <w:rPr>
          <w:bCs/>
        </w:rPr>
      </w:pPr>
      <w:r w:rsidRPr="00B01DB0">
        <w:rPr>
          <w:bCs/>
          <w:sz w:val="22"/>
          <w:szCs w:val="22"/>
        </w:rPr>
        <w:t xml:space="preserve">Bankovní spojení: </w:t>
      </w:r>
      <w:r w:rsidR="00F150F1" w:rsidRPr="00B01DB0">
        <w:rPr>
          <w:bCs/>
          <w:sz w:val="22"/>
          <w:szCs w:val="22"/>
        </w:rPr>
        <w:tab/>
      </w:r>
      <w:r w:rsidR="00F150F1" w:rsidRPr="00B01DB0">
        <w:rPr>
          <w:bCs/>
          <w:sz w:val="22"/>
          <w:szCs w:val="22"/>
        </w:rPr>
        <w:tab/>
      </w:r>
      <w:r w:rsidR="00F150F1" w:rsidRPr="00B01DB0">
        <w:rPr>
          <w:bCs/>
          <w:sz w:val="22"/>
          <w:szCs w:val="22"/>
        </w:rPr>
        <w:tab/>
      </w:r>
      <w:r w:rsidRPr="00B01DB0">
        <w:rPr>
          <w:bCs/>
          <w:sz w:val="22"/>
          <w:szCs w:val="22"/>
        </w:rPr>
        <w:t>260112295/0300 (ČSOB</w:t>
      </w:r>
      <w:r w:rsidRPr="00B01DB0">
        <w:rPr>
          <w:bCs/>
        </w:rPr>
        <w:t>)</w:t>
      </w:r>
    </w:p>
    <w:p w14:paraId="0C616078" w14:textId="77777777" w:rsidR="002C5C80" w:rsidRPr="00B01DB0" w:rsidRDefault="002C5C80" w:rsidP="006C0C7C">
      <w:pPr>
        <w:rPr>
          <w:b/>
          <w:bCs/>
        </w:rPr>
      </w:pPr>
    </w:p>
    <w:p w14:paraId="0EBEA5C7" w14:textId="77777777" w:rsidR="006C0C7C" w:rsidRPr="00B01DB0" w:rsidRDefault="006C0C7C" w:rsidP="006C0C7C">
      <w:pPr>
        <w:pStyle w:val="Identifikacestran"/>
        <w:spacing w:after="60" w:line="260" w:lineRule="atLeast"/>
        <w:jc w:val="left"/>
        <w:rPr>
          <w:szCs w:val="24"/>
        </w:rPr>
      </w:pPr>
      <w:r w:rsidRPr="00B01DB0">
        <w:rPr>
          <w:szCs w:val="24"/>
        </w:rPr>
        <w:t xml:space="preserve"> (dále jen „</w:t>
      </w:r>
      <w:r w:rsidRPr="00B01DB0">
        <w:rPr>
          <w:b/>
          <w:szCs w:val="24"/>
        </w:rPr>
        <w:t>Objednatel</w:t>
      </w:r>
      <w:r w:rsidRPr="00B01DB0">
        <w:rPr>
          <w:szCs w:val="24"/>
        </w:rPr>
        <w:t>“)</w:t>
      </w:r>
    </w:p>
    <w:p w14:paraId="42EA7006" w14:textId="77777777" w:rsidR="006C0C7C" w:rsidRPr="00B01DB0" w:rsidRDefault="006C0C7C" w:rsidP="006C0C7C">
      <w:pPr>
        <w:pStyle w:val="Identifikacestran"/>
        <w:spacing w:line="260" w:lineRule="atLeast"/>
        <w:rPr>
          <w:szCs w:val="24"/>
        </w:rPr>
      </w:pPr>
    </w:p>
    <w:p w14:paraId="36D880E1" w14:textId="77777777" w:rsidR="006C0C7C" w:rsidRPr="00B01DB0" w:rsidRDefault="006C0C7C" w:rsidP="006C0C7C">
      <w:pPr>
        <w:pStyle w:val="Identifikacestran"/>
        <w:spacing w:line="260" w:lineRule="atLeast"/>
        <w:rPr>
          <w:szCs w:val="24"/>
        </w:rPr>
      </w:pPr>
      <w:r w:rsidRPr="00B01DB0">
        <w:rPr>
          <w:szCs w:val="24"/>
        </w:rPr>
        <w:t>na straně jedné a</w:t>
      </w:r>
    </w:p>
    <w:p w14:paraId="2AD50464" w14:textId="77777777" w:rsidR="00F82A11" w:rsidRPr="00B01DB0" w:rsidRDefault="00F82A11" w:rsidP="006C0C7C">
      <w:pPr>
        <w:pStyle w:val="Identifikacestran"/>
        <w:spacing w:line="260" w:lineRule="atLeast"/>
        <w:rPr>
          <w:szCs w:val="24"/>
        </w:rPr>
      </w:pPr>
    </w:p>
    <w:p w14:paraId="49164333" w14:textId="642D10FE" w:rsidR="006C0C7C" w:rsidRPr="00806740" w:rsidRDefault="008D7237" w:rsidP="006C0C7C">
      <w:pPr>
        <w:pStyle w:val="Smluvnstrana"/>
        <w:spacing w:after="60" w:line="260" w:lineRule="atLeast"/>
        <w:jc w:val="left"/>
        <w:rPr>
          <w:sz w:val="24"/>
          <w:szCs w:val="24"/>
          <w:highlight w:val="yellow"/>
        </w:rPr>
      </w:pPr>
      <w:r w:rsidRPr="008D7237">
        <w:rPr>
          <w:sz w:val="24"/>
          <w:szCs w:val="24"/>
        </w:rPr>
        <w:t>IR INSPECTIONS s.r.o.</w:t>
      </w:r>
    </w:p>
    <w:p w14:paraId="761CD151" w14:textId="09DF5B56" w:rsidR="006C0C7C" w:rsidRPr="00B01DB0" w:rsidRDefault="006C0C7C" w:rsidP="006C0C7C">
      <w:pPr>
        <w:spacing w:after="60" w:line="260" w:lineRule="atLeast"/>
        <w:ind w:right="-1"/>
      </w:pPr>
      <w:r w:rsidRPr="00B01DB0">
        <w:t xml:space="preserve">Se sídlem: </w:t>
      </w:r>
      <w:r w:rsidRPr="00B01DB0">
        <w:tab/>
      </w:r>
      <w:r w:rsidRPr="00B01DB0">
        <w:tab/>
      </w:r>
      <w:r w:rsidRPr="00B01DB0">
        <w:tab/>
      </w:r>
      <w:r w:rsidRPr="00B01DB0">
        <w:tab/>
      </w:r>
      <w:r w:rsidR="008D7237" w:rsidRPr="008D7237">
        <w:t>Masarykovo náměstí 93, 549 54 Police nad Metují</w:t>
      </w:r>
      <w:r w:rsidRPr="00B01DB0">
        <w:t xml:space="preserve"> </w:t>
      </w:r>
      <w:r w:rsidRPr="00B01DB0">
        <w:tab/>
      </w:r>
    </w:p>
    <w:p w14:paraId="4A970FCE" w14:textId="20829A11" w:rsidR="006C0C7C" w:rsidRPr="00B01DB0" w:rsidRDefault="006C0C7C" w:rsidP="006C0C7C">
      <w:pPr>
        <w:spacing w:after="60" w:line="260" w:lineRule="atLeast"/>
        <w:ind w:right="-1"/>
      </w:pPr>
      <w:r w:rsidRPr="00B01DB0">
        <w:t>IČ</w:t>
      </w:r>
      <w:r w:rsidR="00F82A11" w:rsidRPr="00B01DB0">
        <w:t>O</w:t>
      </w:r>
      <w:r w:rsidRPr="00B01DB0">
        <w:t xml:space="preserve">: </w:t>
      </w:r>
      <w:r w:rsidRPr="00B01DB0">
        <w:tab/>
      </w:r>
      <w:r w:rsidRPr="00B01DB0">
        <w:tab/>
      </w:r>
      <w:r w:rsidRPr="00B01DB0">
        <w:tab/>
      </w:r>
      <w:r w:rsidRPr="00B01DB0">
        <w:tab/>
      </w:r>
      <w:r w:rsidRPr="00B01DB0">
        <w:tab/>
      </w:r>
      <w:r w:rsidR="008D7237" w:rsidRPr="008D7237">
        <w:t>275 35 509</w:t>
      </w:r>
    </w:p>
    <w:p w14:paraId="20462396" w14:textId="722A5C46" w:rsidR="00B01DB0" w:rsidRDefault="006C0C7C" w:rsidP="00B01DB0">
      <w:pPr>
        <w:tabs>
          <w:tab w:val="right" w:pos="1134"/>
          <w:tab w:val="right" w:pos="9360"/>
        </w:tabs>
        <w:spacing w:after="60" w:line="260" w:lineRule="atLeast"/>
        <w:ind w:right="-1"/>
      </w:pPr>
      <w:r w:rsidRPr="00B01DB0">
        <w:t>DIČ:</w:t>
      </w:r>
      <w:r w:rsidRPr="00B01DB0">
        <w:tab/>
        <w:t xml:space="preserve">                                                  </w:t>
      </w:r>
      <w:r w:rsidR="008A1E45">
        <w:t>CZ 275 35 509</w:t>
      </w:r>
    </w:p>
    <w:p w14:paraId="3DCFEB7D" w14:textId="333F9BAB" w:rsidR="006C0C7C" w:rsidRPr="00B01DB0" w:rsidRDefault="006C0C7C" w:rsidP="00B01DB0">
      <w:pPr>
        <w:tabs>
          <w:tab w:val="right" w:pos="1134"/>
          <w:tab w:val="right" w:pos="9360"/>
        </w:tabs>
        <w:spacing w:after="60" w:line="260" w:lineRule="atLeast"/>
        <w:ind w:right="-1"/>
      </w:pPr>
      <w:proofErr w:type="gramStart"/>
      <w:r w:rsidRPr="00B01DB0">
        <w:t xml:space="preserve">Zastoupen:   </w:t>
      </w:r>
      <w:proofErr w:type="gramEnd"/>
      <w:r w:rsidRPr="00B01DB0">
        <w:t xml:space="preserve">                                    </w:t>
      </w:r>
      <w:r w:rsidR="00B01DB0">
        <w:t xml:space="preserve"> </w:t>
      </w:r>
      <w:r w:rsidRPr="00B01DB0">
        <w:t xml:space="preserve"> </w:t>
      </w:r>
      <w:r w:rsidR="008A1E45">
        <w:t>David Knill</w:t>
      </w:r>
    </w:p>
    <w:p w14:paraId="6C89E483" w14:textId="04747AE3" w:rsidR="006C0C7C" w:rsidRPr="00B01DB0" w:rsidRDefault="006C0C7C" w:rsidP="006C0C7C">
      <w:pPr>
        <w:tabs>
          <w:tab w:val="right" w:pos="1985"/>
          <w:tab w:val="right" w:pos="9360"/>
        </w:tabs>
        <w:spacing w:after="60" w:line="260" w:lineRule="atLeast"/>
        <w:ind w:right="-1"/>
      </w:pPr>
      <w:r w:rsidRPr="00B01DB0">
        <w:t>Bankovní spojení:</w:t>
      </w:r>
      <w:r w:rsidR="00B01DB0">
        <w:tab/>
        <w:t xml:space="preserve">                            </w:t>
      </w:r>
      <w:r w:rsidR="00A27716">
        <w:t>xxx</w:t>
      </w:r>
      <w:r w:rsidRPr="00B01DB0">
        <w:tab/>
      </w:r>
    </w:p>
    <w:p w14:paraId="01106816" w14:textId="77777777" w:rsidR="006C0C7C" w:rsidRPr="00B01DB0" w:rsidRDefault="006C0C7C" w:rsidP="006C0C7C">
      <w:pPr>
        <w:pStyle w:val="Identifikacestran"/>
        <w:spacing w:before="120" w:line="260" w:lineRule="atLeast"/>
        <w:rPr>
          <w:szCs w:val="24"/>
        </w:rPr>
      </w:pPr>
      <w:r w:rsidRPr="00B01DB0">
        <w:rPr>
          <w:szCs w:val="24"/>
        </w:rPr>
        <w:t>(dále jen „</w:t>
      </w:r>
      <w:r w:rsidRPr="00B01DB0">
        <w:rPr>
          <w:b/>
          <w:szCs w:val="24"/>
        </w:rPr>
        <w:t>Zhotovitel</w:t>
      </w:r>
      <w:r w:rsidRPr="00B01DB0">
        <w:rPr>
          <w:szCs w:val="24"/>
        </w:rPr>
        <w:t>“)</w:t>
      </w:r>
    </w:p>
    <w:p w14:paraId="6D75B615" w14:textId="77777777" w:rsidR="006C0C7C" w:rsidRPr="00B01DB0" w:rsidRDefault="006C0C7C" w:rsidP="006C0C7C">
      <w:pPr>
        <w:pStyle w:val="Identifikacestran"/>
        <w:spacing w:line="260" w:lineRule="atLeast"/>
        <w:rPr>
          <w:szCs w:val="24"/>
        </w:rPr>
      </w:pPr>
    </w:p>
    <w:p w14:paraId="57D73645" w14:textId="77777777" w:rsidR="006C0C7C" w:rsidRPr="00B01DB0" w:rsidRDefault="006C0C7C" w:rsidP="006C0C7C">
      <w:pPr>
        <w:pStyle w:val="Identifikacestran"/>
        <w:spacing w:line="260" w:lineRule="atLeast"/>
        <w:rPr>
          <w:szCs w:val="24"/>
        </w:rPr>
      </w:pPr>
      <w:r w:rsidRPr="00B01DB0">
        <w:rPr>
          <w:szCs w:val="24"/>
        </w:rPr>
        <w:t>na straně druhé</w:t>
      </w:r>
    </w:p>
    <w:p w14:paraId="7649D6FF" w14:textId="77777777" w:rsidR="006C0C7C" w:rsidRPr="00B01DB0" w:rsidRDefault="006C0C7C" w:rsidP="006C0C7C">
      <w:pPr>
        <w:pStyle w:val="Identifikacestran"/>
        <w:spacing w:line="260" w:lineRule="atLeast"/>
        <w:rPr>
          <w:szCs w:val="24"/>
        </w:rPr>
      </w:pPr>
    </w:p>
    <w:p w14:paraId="09C9DDFD" w14:textId="77777777" w:rsidR="006C0C7C" w:rsidRPr="00B01DB0" w:rsidRDefault="006C0C7C" w:rsidP="006C0C7C">
      <w:pPr>
        <w:spacing w:line="260" w:lineRule="atLeast"/>
        <w:jc w:val="both"/>
      </w:pPr>
      <w:r w:rsidRPr="00B01DB0">
        <w:t>(společně dále jen „</w:t>
      </w:r>
      <w:r w:rsidRPr="00B01DB0">
        <w:rPr>
          <w:b/>
        </w:rPr>
        <w:t>Smluvní strany</w:t>
      </w:r>
      <w:r w:rsidRPr="00B01DB0">
        <w:t>“ nebo každý jednotlivě „</w:t>
      </w:r>
      <w:r w:rsidRPr="00B01DB0">
        <w:rPr>
          <w:b/>
        </w:rPr>
        <w:t>Smluvní strana</w:t>
      </w:r>
      <w:r w:rsidRPr="00B01DB0">
        <w:t>“)</w:t>
      </w:r>
    </w:p>
    <w:p w14:paraId="2055F560" w14:textId="77777777" w:rsidR="006C0C7C" w:rsidRPr="00B01DB0" w:rsidRDefault="006C0C7C" w:rsidP="006C0C7C">
      <w:pPr>
        <w:rPr>
          <w:b/>
        </w:rPr>
      </w:pPr>
    </w:p>
    <w:p w14:paraId="1CB31BC6" w14:textId="77777777" w:rsidR="006C0C7C" w:rsidRPr="00B01DB0" w:rsidRDefault="006C0C7C" w:rsidP="006C0C7C">
      <w:pPr>
        <w:spacing w:line="260" w:lineRule="atLeast"/>
        <w:jc w:val="center"/>
      </w:pPr>
    </w:p>
    <w:p w14:paraId="1E3D41BD" w14:textId="77777777" w:rsidR="00ED2733" w:rsidRPr="00B01DB0" w:rsidRDefault="00ED2733" w:rsidP="006C0C7C">
      <w:pPr>
        <w:spacing w:line="260" w:lineRule="atLeast"/>
        <w:jc w:val="center"/>
      </w:pPr>
    </w:p>
    <w:p w14:paraId="2F0FBC17" w14:textId="77777777" w:rsidR="006C0C7C" w:rsidRPr="00B01DB0" w:rsidRDefault="006C0C7C" w:rsidP="006C0C7C">
      <w:pPr>
        <w:spacing w:line="260" w:lineRule="atLeast"/>
        <w:jc w:val="center"/>
      </w:pPr>
      <w:r w:rsidRPr="00B01DB0">
        <w:t>Uzavírají</w:t>
      </w:r>
    </w:p>
    <w:p w14:paraId="09AF7C53" w14:textId="77777777" w:rsidR="006C0C7C" w:rsidRPr="00B01DB0" w:rsidRDefault="006C0C7C" w:rsidP="006C0C7C">
      <w:pPr>
        <w:spacing w:line="260" w:lineRule="atLeast"/>
        <w:jc w:val="center"/>
      </w:pPr>
    </w:p>
    <w:p w14:paraId="2C4137F2" w14:textId="77777777" w:rsidR="006C0C7C" w:rsidRPr="00B01DB0" w:rsidRDefault="006C0C7C" w:rsidP="006C0C7C">
      <w:pPr>
        <w:spacing w:line="260" w:lineRule="atLeast"/>
        <w:jc w:val="center"/>
      </w:pPr>
      <w:r w:rsidRPr="00B01DB0">
        <w:t xml:space="preserve">v souladu s ustanovením § 2586 a násl. zákona č. 89/2012, Sb., občanského zákoníku, </w:t>
      </w:r>
    </w:p>
    <w:p w14:paraId="5D0C16CE" w14:textId="77777777" w:rsidR="006C0C7C" w:rsidRPr="00B01DB0" w:rsidRDefault="006C0C7C" w:rsidP="006C0C7C">
      <w:pPr>
        <w:spacing w:line="260" w:lineRule="atLeast"/>
        <w:jc w:val="center"/>
      </w:pPr>
      <w:r w:rsidRPr="00B01DB0">
        <w:t>(dále jen „</w:t>
      </w:r>
      <w:r w:rsidRPr="00B01DB0">
        <w:rPr>
          <w:b/>
        </w:rPr>
        <w:t>ObčZ</w:t>
      </w:r>
      <w:r w:rsidRPr="00B01DB0">
        <w:t>“)</w:t>
      </w:r>
    </w:p>
    <w:p w14:paraId="33D3B926" w14:textId="77777777" w:rsidR="006C0C7C" w:rsidRPr="00B01DB0" w:rsidRDefault="006C0C7C" w:rsidP="006C0C7C">
      <w:pPr>
        <w:spacing w:line="260" w:lineRule="atLeast"/>
        <w:jc w:val="center"/>
      </w:pPr>
      <w:r w:rsidRPr="00B01DB0">
        <w:t>tuto</w:t>
      </w:r>
    </w:p>
    <w:p w14:paraId="5C72B840" w14:textId="77777777" w:rsidR="006C0C7C" w:rsidRPr="00B01DB0" w:rsidRDefault="0069161C" w:rsidP="006C0C7C">
      <w:pPr>
        <w:spacing w:line="260" w:lineRule="atLeast"/>
        <w:jc w:val="center"/>
      </w:pPr>
      <w:r w:rsidRPr="00B01DB0">
        <w:t>S</w:t>
      </w:r>
      <w:r w:rsidR="006C0C7C" w:rsidRPr="00B01DB0">
        <w:t xml:space="preserve">mlouvu o dílo </w:t>
      </w:r>
    </w:p>
    <w:p w14:paraId="38135A19" w14:textId="77777777" w:rsidR="006C0C7C" w:rsidRPr="00B01DB0" w:rsidRDefault="006C0C7C" w:rsidP="006C0C7C">
      <w:pPr>
        <w:spacing w:line="260" w:lineRule="atLeast"/>
        <w:jc w:val="center"/>
      </w:pPr>
      <w:r w:rsidRPr="00B01DB0">
        <w:t>(dále jen „</w:t>
      </w:r>
      <w:r w:rsidRPr="00B01DB0">
        <w:rPr>
          <w:b/>
        </w:rPr>
        <w:t>Smlouva</w:t>
      </w:r>
      <w:r w:rsidRPr="00B01DB0">
        <w:t>“):</w:t>
      </w:r>
    </w:p>
    <w:p w14:paraId="59744BAB" w14:textId="77777777" w:rsidR="006C0C7C" w:rsidRPr="00B01DB0" w:rsidRDefault="006C0C7C" w:rsidP="006C0C7C">
      <w:pPr>
        <w:rPr>
          <w:b/>
        </w:rPr>
      </w:pPr>
    </w:p>
    <w:p w14:paraId="5D87D01D" w14:textId="77777777" w:rsidR="006C0C7C" w:rsidRPr="00B01DB0" w:rsidRDefault="006C0C7C" w:rsidP="006C0C7C">
      <w:pPr>
        <w:rPr>
          <w:b/>
        </w:rPr>
      </w:pPr>
    </w:p>
    <w:p w14:paraId="3E47BF14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120"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ÚČEL SMLOUVY</w:t>
      </w:r>
    </w:p>
    <w:p w14:paraId="617A343C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Účelem Smlouvy je </w:t>
      </w:r>
      <w:r w:rsidR="00EB7BB7" w:rsidRPr="00B01DB0">
        <w:rPr>
          <w:rFonts w:ascii="Times New Roman" w:hAnsi="Times New Roman"/>
          <w:szCs w:val="24"/>
        </w:rPr>
        <w:t>závazek Zhotovitele vypracovat pro Objednatele dílo za dále uvedených podmínek.</w:t>
      </w:r>
    </w:p>
    <w:p w14:paraId="2832D710" w14:textId="65126581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Uzavření Smlouvy mezi Objednatelem a Zhotovitelem je výsledkem </w:t>
      </w:r>
      <w:r w:rsidR="00E71F7B" w:rsidRPr="00B01DB0">
        <w:rPr>
          <w:rFonts w:ascii="Times New Roman" w:hAnsi="Times New Roman"/>
          <w:szCs w:val="24"/>
        </w:rPr>
        <w:t>VZ „</w:t>
      </w:r>
      <w:r w:rsidR="00E71F7B" w:rsidRPr="00B01DB0">
        <w:rPr>
          <w:rFonts w:ascii="Times New Roman" w:hAnsi="Times New Roman"/>
          <w:b/>
          <w:szCs w:val="24"/>
        </w:rPr>
        <w:t>Kontrola systému vytápění nebo kombinovaného systému vytápění a větrání“</w:t>
      </w:r>
      <w:r w:rsidR="00E71F7B" w:rsidRPr="00B01DB0">
        <w:rPr>
          <w:rFonts w:ascii="Times New Roman" w:hAnsi="Times New Roman"/>
          <w:szCs w:val="24"/>
        </w:rPr>
        <w:t xml:space="preserve"> č</w:t>
      </w:r>
      <w:r w:rsidR="0077248C">
        <w:rPr>
          <w:rFonts w:ascii="Times New Roman" w:hAnsi="Times New Roman"/>
          <w:szCs w:val="24"/>
        </w:rPr>
        <w:t xml:space="preserve"> 2025/0088 </w:t>
      </w:r>
      <w:r w:rsidRPr="00B01DB0">
        <w:rPr>
          <w:rFonts w:ascii="Times New Roman" w:hAnsi="Times New Roman"/>
          <w:szCs w:val="24"/>
        </w:rPr>
        <w:t>řízení uskutečněného Objednatelem</w:t>
      </w:r>
      <w:r w:rsidR="00E71F7B" w:rsidRPr="00B01DB0">
        <w:rPr>
          <w:rFonts w:ascii="Times New Roman" w:hAnsi="Times New Roman"/>
          <w:szCs w:val="24"/>
        </w:rPr>
        <w:t>.</w:t>
      </w:r>
      <w:r w:rsidRPr="00B01DB0">
        <w:rPr>
          <w:rFonts w:ascii="Times New Roman" w:hAnsi="Times New Roman"/>
          <w:szCs w:val="24"/>
        </w:rPr>
        <w:t xml:space="preserve"> </w:t>
      </w:r>
    </w:p>
    <w:p w14:paraId="41713E8E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PŘEDMĚT SMLOUVY</w:t>
      </w:r>
    </w:p>
    <w:p w14:paraId="30799AD7" w14:textId="77777777" w:rsidR="006C0C7C" w:rsidRPr="00B01DB0" w:rsidRDefault="006C0C7C" w:rsidP="003D4D6F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lastRenderedPageBreak/>
        <w:t xml:space="preserve">Předmětem Smlouvy je závazek Zhotovitele provést pro Objednatele na vlastní nebezpečí a vlastní odpovědnost dílo </w:t>
      </w:r>
      <w:r w:rsidR="00EE3BE6" w:rsidRPr="00B01DB0">
        <w:rPr>
          <w:rFonts w:ascii="Times New Roman" w:hAnsi="Times New Roman"/>
          <w:szCs w:val="24"/>
        </w:rPr>
        <w:t xml:space="preserve">a to </w:t>
      </w:r>
      <w:r w:rsidR="00EE3BE6" w:rsidRPr="00B01DB0">
        <w:rPr>
          <w:rFonts w:ascii="Times New Roman" w:hAnsi="Times New Roman"/>
          <w:b/>
          <w:szCs w:val="24"/>
        </w:rPr>
        <w:t>Kontrolu systémů vytápění a větrání</w:t>
      </w:r>
      <w:r w:rsidR="00EE3BE6" w:rsidRPr="00B01DB0">
        <w:rPr>
          <w:rFonts w:ascii="Times New Roman" w:hAnsi="Times New Roman"/>
          <w:szCs w:val="24"/>
        </w:rPr>
        <w:t xml:space="preserve"> </w:t>
      </w:r>
      <w:r w:rsidR="001C121D" w:rsidRPr="00B01DB0">
        <w:rPr>
          <w:rFonts w:ascii="Times New Roman" w:hAnsi="Times New Roman"/>
          <w:b/>
          <w:szCs w:val="24"/>
        </w:rPr>
        <w:t xml:space="preserve">31 </w:t>
      </w:r>
      <w:r w:rsidR="00273D78" w:rsidRPr="00B01DB0">
        <w:rPr>
          <w:rFonts w:ascii="Times New Roman" w:hAnsi="Times New Roman"/>
          <w:b/>
          <w:szCs w:val="24"/>
        </w:rPr>
        <w:t>objektů</w:t>
      </w:r>
      <w:r w:rsidR="00041382" w:rsidRPr="00B01DB0">
        <w:rPr>
          <w:rFonts w:ascii="Times New Roman" w:hAnsi="Times New Roman"/>
          <w:b/>
          <w:szCs w:val="24"/>
        </w:rPr>
        <w:t xml:space="preserve"> </w:t>
      </w:r>
      <w:r w:rsidR="00273D78" w:rsidRPr="00B01DB0">
        <w:rPr>
          <w:rFonts w:ascii="Times New Roman" w:hAnsi="Times New Roman"/>
          <w:b/>
          <w:szCs w:val="24"/>
        </w:rPr>
        <w:t>Objednatele</w:t>
      </w:r>
      <w:r w:rsidR="00041382" w:rsidRPr="00B01DB0">
        <w:rPr>
          <w:rFonts w:ascii="Times New Roman" w:hAnsi="Times New Roman"/>
          <w:b/>
          <w:szCs w:val="24"/>
        </w:rPr>
        <w:t xml:space="preserve"> včetně vypracování</w:t>
      </w:r>
      <w:r w:rsidR="00BC3358" w:rsidRPr="00B01DB0">
        <w:rPr>
          <w:rFonts w:ascii="Times New Roman" w:hAnsi="Times New Roman"/>
          <w:b/>
          <w:szCs w:val="24"/>
        </w:rPr>
        <w:t xml:space="preserve"> </w:t>
      </w:r>
      <w:r w:rsidR="00041382" w:rsidRPr="00B01DB0">
        <w:rPr>
          <w:rFonts w:ascii="Times New Roman" w:hAnsi="Times New Roman"/>
          <w:b/>
          <w:szCs w:val="24"/>
        </w:rPr>
        <w:t xml:space="preserve">jednotlivých dílčích </w:t>
      </w:r>
      <w:r w:rsidR="00273D78" w:rsidRPr="00B01DB0">
        <w:rPr>
          <w:rFonts w:ascii="Times New Roman" w:hAnsi="Times New Roman"/>
          <w:b/>
          <w:szCs w:val="24"/>
        </w:rPr>
        <w:t xml:space="preserve">Zpráv </w:t>
      </w:r>
      <w:r w:rsidR="003D4D6F" w:rsidRPr="00B01DB0">
        <w:rPr>
          <w:rFonts w:ascii="Times New Roman" w:hAnsi="Times New Roman"/>
          <w:b/>
          <w:szCs w:val="24"/>
        </w:rPr>
        <w:t xml:space="preserve">o kontrole systému vytápění nebo kombinovaného systému vytápění a větrání </w:t>
      </w:r>
      <w:r w:rsidR="00047D21" w:rsidRPr="00B01DB0">
        <w:rPr>
          <w:rFonts w:ascii="Times New Roman" w:hAnsi="Times New Roman"/>
          <w:b/>
          <w:szCs w:val="24"/>
        </w:rPr>
        <w:t xml:space="preserve">ve smyslu § </w:t>
      </w:r>
      <w:r w:rsidR="003D4D6F" w:rsidRPr="00B01DB0">
        <w:rPr>
          <w:rFonts w:ascii="Times New Roman" w:hAnsi="Times New Roman"/>
          <w:b/>
          <w:szCs w:val="24"/>
        </w:rPr>
        <w:t>8</w:t>
      </w:r>
      <w:r w:rsidR="00047D21" w:rsidRPr="00B01DB0">
        <w:rPr>
          <w:rFonts w:ascii="Times New Roman" w:hAnsi="Times New Roman"/>
          <w:b/>
          <w:szCs w:val="24"/>
        </w:rPr>
        <w:t xml:space="preserve"> vyhlášky č. </w:t>
      </w:r>
      <w:r w:rsidR="003D4D6F" w:rsidRPr="00B01DB0">
        <w:rPr>
          <w:rFonts w:ascii="Times New Roman" w:hAnsi="Times New Roman"/>
          <w:b/>
          <w:szCs w:val="24"/>
        </w:rPr>
        <w:t>38</w:t>
      </w:r>
      <w:r w:rsidR="00047D21" w:rsidRPr="00B01DB0">
        <w:rPr>
          <w:rFonts w:ascii="Times New Roman" w:hAnsi="Times New Roman"/>
          <w:b/>
          <w:szCs w:val="24"/>
        </w:rPr>
        <w:t>/2022 Sb. v platném znění</w:t>
      </w:r>
      <w:r w:rsidR="00A74BF5" w:rsidRPr="00B01DB0">
        <w:rPr>
          <w:rFonts w:ascii="Times New Roman" w:hAnsi="Times New Roman"/>
          <w:b/>
          <w:szCs w:val="24"/>
        </w:rPr>
        <w:t xml:space="preserve"> (dále jen „Zpráva o kontrole“)</w:t>
      </w:r>
      <w:r w:rsidR="00047D21" w:rsidRPr="00B01DB0">
        <w:rPr>
          <w:rFonts w:ascii="Times New Roman" w:hAnsi="Times New Roman"/>
          <w:szCs w:val="24"/>
        </w:rPr>
        <w:t>,</w:t>
      </w:r>
      <w:r w:rsidR="00041382" w:rsidRPr="00B01DB0">
        <w:rPr>
          <w:rFonts w:ascii="Times New Roman" w:hAnsi="Times New Roman"/>
          <w:szCs w:val="24"/>
        </w:rPr>
        <w:t xml:space="preserve"> </w:t>
      </w:r>
      <w:r w:rsidRPr="00B01DB0">
        <w:rPr>
          <w:rFonts w:ascii="Times New Roman" w:hAnsi="Times New Roman"/>
          <w:szCs w:val="24"/>
        </w:rPr>
        <w:t xml:space="preserve">za podmínek stanovených </w:t>
      </w:r>
      <w:r w:rsidR="00041382" w:rsidRPr="00B01DB0">
        <w:rPr>
          <w:rFonts w:ascii="Times New Roman" w:hAnsi="Times New Roman"/>
          <w:szCs w:val="24"/>
        </w:rPr>
        <w:t xml:space="preserve">platnými právními předpisy, zejména zákonem </w:t>
      </w:r>
      <w:r w:rsidR="00CB3F8C" w:rsidRPr="00B01DB0">
        <w:rPr>
          <w:rFonts w:ascii="Times New Roman" w:hAnsi="Times New Roman"/>
          <w:szCs w:val="24"/>
        </w:rPr>
        <w:t xml:space="preserve">č. </w:t>
      </w:r>
      <w:r w:rsidR="00041382" w:rsidRPr="00B01DB0">
        <w:rPr>
          <w:rFonts w:ascii="Times New Roman" w:hAnsi="Times New Roman"/>
          <w:szCs w:val="24"/>
        </w:rPr>
        <w:t>406/2000 Sb.</w:t>
      </w:r>
      <w:r w:rsidR="00CB3F8C" w:rsidRPr="00B01DB0">
        <w:rPr>
          <w:rFonts w:ascii="Times New Roman" w:hAnsi="Times New Roman"/>
          <w:szCs w:val="24"/>
        </w:rPr>
        <w:t>,</w:t>
      </w:r>
      <w:r w:rsidR="00041382" w:rsidRPr="00B01DB0">
        <w:rPr>
          <w:rFonts w:ascii="Times New Roman" w:hAnsi="Times New Roman"/>
          <w:szCs w:val="24"/>
        </w:rPr>
        <w:t xml:space="preserve"> v platném znění a vyhlášk</w:t>
      </w:r>
      <w:r w:rsidR="00EE6CE7" w:rsidRPr="00B01DB0">
        <w:rPr>
          <w:rFonts w:ascii="Times New Roman" w:hAnsi="Times New Roman"/>
          <w:szCs w:val="24"/>
        </w:rPr>
        <w:t>ou</w:t>
      </w:r>
      <w:r w:rsidR="00041382" w:rsidRPr="00B01DB0">
        <w:rPr>
          <w:rFonts w:ascii="Times New Roman" w:hAnsi="Times New Roman"/>
          <w:szCs w:val="24"/>
        </w:rPr>
        <w:t xml:space="preserve"> č. </w:t>
      </w:r>
      <w:r w:rsidR="003D4D6F" w:rsidRPr="00B01DB0">
        <w:rPr>
          <w:rFonts w:ascii="Times New Roman" w:hAnsi="Times New Roman"/>
          <w:szCs w:val="24"/>
        </w:rPr>
        <w:t>38</w:t>
      </w:r>
      <w:r w:rsidR="00041382" w:rsidRPr="00B01DB0">
        <w:rPr>
          <w:rFonts w:ascii="Times New Roman" w:hAnsi="Times New Roman"/>
          <w:szCs w:val="24"/>
        </w:rPr>
        <w:t>/2022 Sb.</w:t>
      </w:r>
      <w:r w:rsidR="00CB3F8C" w:rsidRPr="00B01DB0">
        <w:rPr>
          <w:rFonts w:ascii="Times New Roman" w:hAnsi="Times New Roman"/>
          <w:szCs w:val="24"/>
        </w:rPr>
        <w:t>,</w:t>
      </w:r>
      <w:r w:rsidR="00041382" w:rsidRPr="00B01DB0">
        <w:rPr>
          <w:rFonts w:ascii="Times New Roman" w:hAnsi="Times New Roman"/>
          <w:szCs w:val="24"/>
        </w:rPr>
        <w:t xml:space="preserve"> v platném znění</w:t>
      </w:r>
      <w:r w:rsidR="00047D21" w:rsidRPr="00B01DB0">
        <w:rPr>
          <w:rFonts w:ascii="Times New Roman" w:hAnsi="Times New Roman"/>
          <w:szCs w:val="24"/>
        </w:rPr>
        <w:t>,</w:t>
      </w:r>
      <w:r w:rsidR="00041382" w:rsidRPr="00B01DB0">
        <w:rPr>
          <w:rFonts w:ascii="Times New Roman" w:hAnsi="Times New Roman"/>
          <w:szCs w:val="24"/>
        </w:rPr>
        <w:t xml:space="preserve"> </w:t>
      </w:r>
      <w:r w:rsidRPr="00B01DB0">
        <w:rPr>
          <w:rFonts w:ascii="Times New Roman" w:hAnsi="Times New Roman"/>
          <w:szCs w:val="24"/>
        </w:rPr>
        <w:t>Smlouvou a v rozsahu stanoveném níže v čl. 2.2 Smlouvy (dále jen „</w:t>
      </w:r>
      <w:r w:rsidRPr="00B01DB0">
        <w:rPr>
          <w:rFonts w:ascii="Times New Roman" w:hAnsi="Times New Roman"/>
          <w:b/>
          <w:szCs w:val="24"/>
        </w:rPr>
        <w:t>Dílo</w:t>
      </w:r>
      <w:r w:rsidRPr="00B01DB0">
        <w:rPr>
          <w:rFonts w:ascii="Times New Roman" w:hAnsi="Times New Roman"/>
          <w:szCs w:val="24"/>
        </w:rPr>
        <w:t xml:space="preserve">“) a závazek Objednatele zaplatit Zhotoviteli za Dílo dohodnutou cenu. </w:t>
      </w:r>
    </w:p>
    <w:p w14:paraId="4435E7FF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bookmarkStart w:id="0" w:name="_Ref308168908"/>
      <w:r w:rsidRPr="00B01DB0">
        <w:rPr>
          <w:rFonts w:ascii="Times New Roman" w:hAnsi="Times New Roman"/>
          <w:szCs w:val="24"/>
        </w:rPr>
        <w:t>Zhotovitel se zavazuje provést Dílo dle této Smlouvy a v rozsahu detailně specifikovaném zejména v:</w:t>
      </w:r>
      <w:bookmarkEnd w:id="0"/>
      <w:r w:rsidRPr="00B01DB0">
        <w:rPr>
          <w:rFonts w:ascii="Times New Roman" w:hAnsi="Times New Roman"/>
          <w:szCs w:val="24"/>
        </w:rPr>
        <w:t> </w:t>
      </w:r>
    </w:p>
    <w:p w14:paraId="6311FCD3" w14:textId="77777777" w:rsidR="008A3C01" w:rsidRPr="00B01DB0" w:rsidRDefault="00714FD9" w:rsidP="006C0C7C">
      <w:pPr>
        <w:pStyle w:val="Nadpis3"/>
        <w:numPr>
          <w:ilvl w:val="2"/>
          <w:numId w:val="2"/>
        </w:numPr>
        <w:tabs>
          <w:tab w:val="clear" w:pos="1571"/>
        </w:tabs>
        <w:spacing w:after="200" w:line="276" w:lineRule="auto"/>
        <w:ind w:left="1418"/>
        <w:rPr>
          <w:rFonts w:ascii="Times New Roman" w:eastAsia="Calibri" w:hAnsi="Times New Roman"/>
          <w:vanish/>
          <w:szCs w:val="24"/>
          <w:lang w:eastAsia="en-US"/>
        </w:rPr>
      </w:pPr>
      <w:r w:rsidRPr="00B01DB0">
        <w:rPr>
          <w:rFonts w:ascii="Times New Roman" w:hAnsi="Times New Roman"/>
          <w:szCs w:val="24"/>
        </w:rPr>
        <w:t>P</w:t>
      </w:r>
      <w:r w:rsidR="006C0C7C" w:rsidRPr="00B01DB0">
        <w:rPr>
          <w:rFonts w:ascii="Times New Roman" w:hAnsi="Times New Roman"/>
          <w:szCs w:val="24"/>
        </w:rPr>
        <w:t>říloze č. 1</w:t>
      </w:r>
      <w:r w:rsidR="00D877B0" w:rsidRPr="00B01DB0">
        <w:rPr>
          <w:rFonts w:ascii="Times New Roman" w:hAnsi="Times New Roman"/>
          <w:szCs w:val="24"/>
        </w:rPr>
        <w:t xml:space="preserve"> </w:t>
      </w:r>
      <w:r w:rsidR="006C0C7C" w:rsidRPr="00B01DB0">
        <w:rPr>
          <w:rFonts w:ascii="Times New Roman" w:hAnsi="Times New Roman"/>
          <w:szCs w:val="24"/>
        </w:rPr>
        <w:t>Smlouvy</w:t>
      </w:r>
      <w:r w:rsidR="00D877B0" w:rsidRPr="00B01DB0">
        <w:rPr>
          <w:rFonts w:ascii="Times New Roman" w:hAnsi="Times New Roman"/>
          <w:szCs w:val="24"/>
        </w:rPr>
        <w:t xml:space="preserve"> –</w:t>
      </w:r>
      <w:r w:rsidR="00E71F7B" w:rsidRPr="00B01DB0">
        <w:rPr>
          <w:rFonts w:ascii="Times New Roman" w:hAnsi="Times New Roman"/>
          <w:szCs w:val="24"/>
        </w:rPr>
        <w:t xml:space="preserve"> </w:t>
      </w:r>
      <w:r w:rsidR="00273D78" w:rsidRPr="00B01DB0">
        <w:rPr>
          <w:rFonts w:ascii="Times New Roman" w:hAnsi="Times New Roman"/>
          <w:szCs w:val="24"/>
        </w:rPr>
        <w:t xml:space="preserve">Soupis objektů a </w:t>
      </w:r>
      <w:r w:rsidR="00E71F7B" w:rsidRPr="00B01DB0">
        <w:rPr>
          <w:rFonts w:ascii="Times New Roman" w:hAnsi="Times New Roman"/>
          <w:szCs w:val="24"/>
        </w:rPr>
        <w:t>c</w:t>
      </w:r>
      <w:r w:rsidR="00EE3BE6" w:rsidRPr="00B01DB0">
        <w:rPr>
          <w:rFonts w:ascii="Times New Roman" w:hAnsi="Times New Roman"/>
          <w:szCs w:val="24"/>
        </w:rPr>
        <w:t>enov</w:t>
      </w:r>
      <w:r w:rsidR="00273D78" w:rsidRPr="00B01DB0">
        <w:rPr>
          <w:rFonts w:ascii="Times New Roman" w:hAnsi="Times New Roman"/>
          <w:szCs w:val="24"/>
        </w:rPr>
        <w:t>é</w:t>
      </w:r>
      <w:r w:rsidR="00EE3BE6" w:rsidRPr="00B01DB0">
        <w:rPr>
          <w:rFonts w:ascii="Times New Roman" w:hAnsi="Times New Roman"/>
          <w:szCs w:val="24"/>
        </w:rPr>
        <w:t xml:space="preserve"> </w:t>
      </w:r>
      <w:r w:rsidR="00273D78" w:rsidRPr="00B01DB0">
        <w:rPr>
          <w:rFonts w:ascii="Times New Roman" w:hAnsi="Times New Roman"/>
          <w:szCs w:val="24"/>
        </w:rPr>
        <w:t>ujednání.</w:t>
      </w:r>
    </w:p>
    <w:p w14:paraId="441D06AA" w14:textId="77777777" w:rsidR="002D0F4E" w:rsidRPr="00B01DB0" w:rsidRDefault="00714FD9" w:rsidP="002F217D">
      <w:pPr>
        <w:pStyle w:val="Nadpis3"/>
        <w:numPr>
          <w:ilvl w:val="2"/>
          <w:numId w:val="2"/>
        </w:numPr>
        <w:tabs>
          <w:tab w:val="clear" w:pos="1571"/>
        </w:tabs>
        <w:spacing w:after="200" w:line="276" w:lineRule="auto"/>
        <w:ind w:left="1418"/>
        <w:rPr>
          <w:rFonts w:ascii="Times New Roman" w:eastAsia="Calibri" w:hAnsi="Times New Roman"/>
          <w:vanish/>
          <w:szCs w:val="24"/>
          <w:lang w:eastAsia="en-US"/>
        </w:rPr>
      </w:pPr>
      <w:r w:rsidRPr="00B01DB0">
        <w:rPr>
          <w:rFonts w:ascii="Times New Roman" w:hAnsi="Times New Roman"/>
          <w:szCs w:val="24"/>
        </w:rPr>
        <w:t>P</w:t>
      </w:r>
      <w:r w:rsidR="005F57FD" w:rsidRPr="00B01DB0">
        <w:rPr>
          <w:rFonts w:ascii="Times New Roman" w:hAnsi="Times New Roman"/>
          <w:szCs w:val="24"/>
        </w:rPr>
        <w:t>řílo</w:t>
      </w:r>
      <w:r w:rsidR="00636EB8" w:rsidRPr="00B01DB0">
        <w:rPr>
          <w:rFonts w:ascii="Times New Roman" w:hAnsi="Times New Roman"/>
          <w:szCs w:val="24"/>
        </w:rPr>
        <w:t>ze</w:t>
      </w:r>
      <w:r w:rsidR="005F57FD" w:rsidRPr="00B01DB0">
        <w:rPr>
          <w:rFonts w:ascii="Times New Roman" w:hAnsi="Times New Roman"/>
          <w:szCs w:val="24"/>
        </w:rPr>
        <w:t xml:space="preserve"> č. 2</w:t>
      </w:r>
      <w:r w:rsidR="00D877B0" w:rsidRPr="00B01DB0">
        <w:rPr>
          <w:rFonts w:ascii="Times New Roman" w:hAnsi="Times New Roman"/>
          <w:szCs w:val="24"/>
        </w:rPr>
        <w:t xml:space="preserve"> </w:t>
      </w:r>
      <w:r w:rsidR="002D0F4E" w:rsidRPr="00B01DB0">
        <w:rPr>
          <w:rFonts w:ascii="Times New Roman" w:hAnsi="Times New Roman"/>
          <w:szCs w:val="24"/>
        </w:rPr>
        <w:t xml:space="preserve">Smlouvy </w:t>
      </w:r>
      <w:r w:rsidR="00910EEE" w:rsidRPr="00B01DB0">
        <w:rPr>
          <w:rFonts w:ascii="Times New Roman" w:hAnsi="Times New Roman"/>
          <w:szCs w:val="24"/>
        </w:rPr>
        <w:t>–</w:t>
      </w:r>
      <w:r w:rsidR="002D0F4E" w:rsidRPr="00B01DB0">
        <w:rPr>
          <w:rFonts w:ascii="Times New Roman" w:hAnsi="Times New Roman"/>
          <w:szCs w:val="24"/>
        </w:rPr>
        <w:t xml:space="preserve"> </w:t>
      </w:r>
      <w:r w:rsidR="00E71F7B" w:rsidRPr="00B01DB0">
        <w:rPr>
          <w:rFonts w:ascii="Times New Roman" w:hAnsi="Times New Roman"/>
          <w:szCs w:val="24"/>
        </w:rPr>
        <w:t>Popis systémů vytápění jednotlivých p</w:t>
      </w:r>
      <w:r w:rsidR="005F57FD" w:rsidRPr="00B01DB0">
        <w:rPr>
          <w:rFonts w:ascii="Times New Roman" w:hAnsi="Times New Roman"/>
          <w:szCs w:val="24"/>
        </w:rPr>
        <w:t>osuzovan</w:t>
      </w:r>
      <w:r w:rsidR="00041382" w:rsidRPr="00B01DB0">
        <w:rPr>
          <w:rFonts w:ascii="Times New Roman" w:hAnsi="Times New Roman"/>
          <w:szCs w:val="24"/>
        </w:rPr>
        <w:t>ých</w:t>
      </w:r>
      <w:r w:rsidR="005F57FD" w:rsidRPr="00B01DB0">
        <w:rPr>
          <w:rFonts w:ascii="Times New Roman" w:hAnsi="Times New Roman"/>
          <w:szCs w:val="24"/>
        </w:rPr>
        <w:t xml:space="preserve"> </w:t>
      </w:r>
      <w:r w:rsidR="002D0F4E" w:rsidRPr="00B01DB0">
        <w:rPr>
          <w:rFonts w:ascii="Times New Roman" w:hAnsi="Times New Roman"/>
          <w:szCs w:val="24"/>
        </w:rPr>
        <w:t>objekt</w:t>
      </w:r>
      <w:r w:rsidR="00041382" w:rsidRPr="00B01DB0">
        <w:rPr>
          <w:rFonts w:ascii="Times New Roman" w:hAnsi="Times New Roman"/>
          <w:szCs w:val="24"/>
        </w:rPr>
        <w:t>ů</w:t>
      </w:r>
      <w:r w:rsidR="002D0F4E" w:rsidRPr="00B01DB0">
        <w:rPr>
          <w:rFonts w:ascii="Times New Roman" w:hAnsi="Times New Roman"/>
          <w:szCs w:val="24"/>
        </w:rPr>
        <w:t xml:space="preserve"> Objednatele</w:t>
      </w:r>
      <w:r w:rsidR="00E71F7B" w:rsidRPr="00B01DB0">
        <w:rPr>
          <w:rFonts w:ascii="Times New Roman" w:hAnsi="Times New Roman"/>
          <w:szCs w:val="24"/>
        </w:rPr>
        <w:t>.</w:t>
      </w:r>
      <w:r w:rsidR="002D0F4E" w:rsidRPr="00B01DB0">
        <w:rPr>
          <w:rFonts w:ascii="Times New Roman" w:hAnsi="Times New Roman"/>
          <w:szCs w:val="24"/>
        </w:rPr>
        <w:t xml:space="preserve"> </w:t>
      </w:r>
    </w:p>
    <w:p w14:paraId="289583B2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Objednatel se zavazuje zaplatit Zhotoviteli za Dílo cenu v souladu a způsobem dle čl. </w:t>
      </w:r>
      <w:r w:rsidR="00D42FFC" w:rsidRPr="00B01DB0">
        <w:rPr>
          <w:rFonts w:ascii="Times New Roman" w:hAnsi="Times New Roman"/>
          <w:szCs w:val="24"/>
        </w:rPr>
        <w:t xml:space="preserve">5 </w:t>
      </w:r>
      <w:r w:rsidRPr="00B01DB0">
        <w:rPr>
          <w:rFonts w:ascii="Times New Roman" w:hAnsi="Times New Roman"/>
          <w:szCs w:val="24"/>
        </w:rPr>
        <w:t>Smlouvy.</w:t>
      </w:r>
    </w:p>
    <w:p w14:paraId="0AEA18A3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OPRÁVNĚNÉ OSOBY</w:t>
      </w:r>
    </w:p>
    <w:p w14:paraId="51BFD7F1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Každá ze Smluvních stran jmenovala oprávněné osoby, které budou zastupovat Smluvní stranu v záležitostech souvisejících s plněním Smlouvy.</w:t>
      </w:r>
    </w:p>
    <w:p w14:paraId="47CC1144" w14:textId="1D7D5760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Oprávněná osoba Objednatele je </w:t>
      </w:r>
      <w:r w:rsidR="00A27716">
        <w:rPr>
          <w:rFonts w:ascii="Times New Roman" w:hAnsi="Times New Roman"/>
          <w:szCs w:val="24"/>
        </w:rPr>
        <w:t>xxx</w:t>
      </w:r>
    </w:p>
    <w:p w14:paraId="7ABF39F0" w14:textId="736937AD" w:rsidR="006C0C7C" w:rsidRPr="00B01DB0" w:rsidRDefault="006C0C7C" w:rsidP="006C0C7C">
      <w:pPr>
        <w:pStyle w:val="Nadpis3"/>
        <w:numPr>
          <w:ilvl w:val="0"/>
          <w:numId w:val="0"/>
        </w:numPr>
        <w:spacing w:before="120" w:after="0" w:line="260" w:lineRule="atLeast"/>
        <w:ind w:left="1418"/>
        <w:contextualSpacing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tel.:      +</w:t>
      </w:r>
      <w:r w:rsidR="00A27716">
        <w:rPr>
          <w:rFonts w:ascii="Times New Roman" w:hAnsi="Times New Roman"/>
          <w:szCs w:val="24"/>
        </w:rPr>
        <w:t>xxx</w:t>
      </w:r>
    </w:p>
    <w:p w14:paraId="151E9D08" w14:textId="5B6EC23E" w:rsidR="006C0C7C" w:rsidRPr="00B01DB0" w:rsidRDefault="006C0C7C" w:rsidP="006C0C7C">
      <w:pPr>
        <w:pStyle w:val="Nadpis3"/>
        <w:numPr>
          <w:ilvl w:val="0"/>
          <w:numId w:val="0"/>
        </w:numPr>
        <w:spacing w:before="120" w:after="0" w:line="260" w:lineRule="atLeast"/>
        <w:ind w:left="1418"/>
        <w:contextualSpacing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e-mail:</w:t>
      </w:r>
      <w:r w:rsidRPr="00B01DB0">
        <w:rPr>
          <w:rFonts w:ascii="Times New Roman" w:hAnsi="Times New Roman"/>
          <w:szCs w:val="24"/>
        </w:rPr>
        <w:tab/>
        <w:t xml:space="preserve"> </w:t>
      </w:r>
      <w:hyperlink r:id="rId7" w:history="1">
        <w:r w:rsidR="00A27716">
          <w:rPr>
            <w:rStyle w:val="Hypertextovodkaz"/>
            <w:rFonts w:ascii="Times New Roman" w:hAnsi="Times New Roman"/>
            <w:szCs w:val="24"/>
          </w:rPr>
          <w:t>xxx</w:t>
        </w:r>
      </w:hyperlink>
      <w:r w:rsidRPr="00B01DB0">
        <w:rPr>
          <w:rFonts w:ascii="Times New Roman" w:hAnsi="Times New Roman"/>
          <w:szCs w:val="24"/>
        </w:rPr>
        <w:t xml:space="preserve"> </w:t>
      </w:r>
    </w:p>
    <w:p w14:paraId="527B04A9" w14:textId="2EE36729" w:rsidR="006C0C7C" w:rsidRPr="008A1E45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8A1E45">
        <w:rPr>
          <w:rFonts w:ascii="Times New Roman" w:hAnsi="Times New Roman"/>
          <w:szCs w:val="24"/>
        </w:rPr>
        <w:t xml:space="preserve">Oprávněná osoba Zhotovitele je </w:t>
      </w:r>
      <w:r w:rsidR="00A27716">
        <w:rPr>
          <w:rFonts w:ascii="Times New Roman" w:hAnsi="Times New Roman"/>
          <w:szCs w:val="24"/>
        </w:rPr>
        <w:t>xxx</w:t>
      </w:r>
    </w:p>
    <w:p w14:paraId="546EAF8B" w14:textId="3988AEA6" w:rsidR="006C0C7C" w:rsidRPr="008A1E45" w:rsidRDefault="006C0C7C" w:rsidP="006C0C7C">
      <w:pPr>
        <w:spacing w:after="120"/>
        <w:ind w:left="1418"/>
        <w:contextualSpacing/>
      </w:pPr>
      <w:r w:rsidRPr="008A1E45">
        <w:t xml:space="preserve">tel.: </w:t>
      </w:r>
      <w:r w:rsidRPr="008A1E45">
        <w:tab/>
        <w:t xml:space="preserve">+ </w:t>
      </w:r>
      <w:r w:rsidR="00A27716">
        <w:t>xxx</w:t>
      </w:r>
    </w:p>
    <w:p w14:paraId="355153C5" w14:textId="1B3FE222" w:rsidR="006C0C7C" w:rsidRPr="00B01DB0" w:rsidRDefault="006C0C7C" w:rsidP="006C0C7C">
      <w:pPr>
        <w:spacing w:after="120"/>
        <w:ind w:left="1418"/>
        <w:contextualSpacing/>
      </w:pPr>
      <w:r w:rsidRPr="008A1E45">
        <w:t xml:space="preserve">e-mail: </w:t>
      </w:r>
      <w:r w:rsidR="00A27716">
        <w:t>xxx</w:t>
      </w:r>
    </w:p>
    <w:p w14:paraId="0C07721A" w14:textId="77777777" w:rsidR="006C0C7C" w:rsidRPr="00B01DB0" w:rsidRDefault="006C0C7C" w:rsidP="006C0C7C">
      <w:pPr>
        <w:spacing w:after="120"/>
        <w:ind w:left="1418"/>
        <w:contextualSpacing/>
      </w:pPr>
    </w:p>
    <w:p w14:paraId="14B11881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Smluvní strany mohou změnit oprávněné osoby; jsou však povinny na takovou změnu upozornit druhou Smluvní stranu ihned po provedení změny. </w:t>
      </w:r>
    </w:p>
    <w:p w14:paraId="6905C428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MÍSTO A DOBA PLNĚNÍ, způsob předání</w:t>
      </w:r>
    </w:p>
    <w:p w14:paraId="1D4334AF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Místem plnění j</w:t>
      </w:r>
      <w:r w:rsidR="00EC15F2" w:rsidRPr="00B01DB0">
        <w:rPr>
          <w:rFonts w:ascii="Times New Roman" w:hAnsi="Times New Roman"/>
          <w:szCs w:val="24"/>
        </w:rPr>
        <w:t xml:space="preserve">sou objekty Objednatele v </w:t>
      </w:r>
      <w:r w:rsidRPr="00B01DB0">
        <w:rPr>
          <w:rFonts w:ascii="Times New Roman" w:hAnsi="Times New Roman"/>
          <w:szCs w:val="24"/>
        </w:rPr>
        <w:t>Ústí nad Labem</w:t>
      </w:r>
      <w:r w:rsidR="00352F6C" w:rsidRPr="00B01DB0">
        <w:rPr>
          <w:rFonts w:ascii="Times New Roman" w:hAnsi="Times New Roman"/>
          <w:szCs w:val="24"/>
        </w:rPr>
        <w:t xml:space="preserve"> uvedené v příloze č. </w:t>
      </w:r>
      <w:r w:rsidR="00047D21" w:rsidRPr="00B01DB0">
        <w:rPr>
          <w:rFonts w:ascii="Times New Roman" w:hAnsi="Times New Roman"/>
          <w:szCs w:val="24"/>
        </w:rPr>
        <w:t>1 a 2</w:t>
      </w:r>
      <w:r w:rsidR="00352F6C" w:rsidRPr="00B01DB0">
        <w:rPr>
          <w:rFonts w:ascii="Times New Roman" w:hAnsi="Times New Roman"/>
          <w:szCs w:val="24"/>
        </w:rPr>
        <w:t xml:space="preserve"> této smlouvy</w:t>
      </w:r>
      <w:r w:rsidR="00EC15F2" w:rsidRPr="00B01DB0">
        <w:rPr>
          <w:rFonts w:ascii="Times New Roman" w:hAnsi="Times New Roman"/>
          <w:szCs w:val="24"/>
        </w:rPr>
        <w:t>.</w:t>
      </w:r>
    </w:p>
    <w:p w14:paraId="3648E49B" w14:textId="77777777" w:rsidR="00931590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bookmarkStart w:id="1" w:name="_Ref308523191"/>
      <w:r w:rsidRPr="00B01DB0">
        <w:rPr>
          <w:rFonts w:ascii="Times New Roman" w:hAnsi="Times New Roman"/>
          <w:szCs w:val="24"/>
        </w:rPr>
        <w:t xml:space="preserve">Zhotovitel se zavazuje </w:t>
      </w:r>
      <w:r w:rsidR="00931590" w:rsidRPr="00B01DB0">
        <w:rPr>
          <w:rFonts w:ascii="Times New Roman" w:hAnsi="Times New Roman"/>
          <w:szCs w:val="24"/>
        </w:rPr>
        <w:t>provést</w:t>
      </w:r>
      <w:r w:rsidRPr="00B01DB0">
        <w:rPr>
          <w:rFonts w:ascii="Times New Roman" w:hAnsi="Times New Roman"/>
          <w:szCs w:val="24"/>
        </w:rPr>
        <w:t xml:space="preserve"> </w:t>
      </w:r>
      <w:r w:rsidR="00931590" w:rsidRPr="00B01DB0">
        <w:rPr>
          <w:rFonts w:ascii="Times New Roman" w:hAnsi="Times New Roman"/>
          <w:szCs w:val="24"/>
        </w:rPr>
        <w:t xml:space="preserve">Dílo v topné sezóně 2025/2026 a 2026/2027 dle podmínek stanovených právními předpisy. Zhotovitel se zavazuje </w:t>
      </w:r>
      <w:r w:rsidR="00E72D5F" w:rsidRPr="00B01DB0">
        <w:rPr>
          <w:rFonts w:ascii="Times New Roman" w:hAnsi="Times New Roman"/>
          <w:szCs w:val="24"/>
        </w:rPr>
        <w:t xml:space="preserve">kontrolu systémů vytápění </w:t>
      </w:r>
      <w:r w:rsidR="00931590" w:rsidRPr="00B01DB0">
        <w:rPr>
          <w:rFonts w:ascii="Times New Roman" w:hAnsi="Times New Roman"/>
          <w:szCs w:val="24"/>
        </w:rPr>
        <w:t xml:space="preserve">nejméně </w:t>
      </w:r>
      <w:r w:rsidR="001C121D" w:rsidRPr="00B01DB0">
        <w:rPr>
          <w:rFonts w:ascii="Times New Roman" w:hAnsi="Times New Roman"/>
          <w:szCs w:val="24"/>
        </w:rPr>
        <w:t>15 (</w:t>
      </w:r>
      <w:r w:rsidR="005F5FE0" w:rsidRPr="00B01DB0">
        <w:rPr>
          <w:rFonts w:ascii="Times New Roman" w:hAnsi="Times New Roman"/>
          <w:szCs w:val="24"/>
        </w:rPr>
        <w:t>patnácti</w:t>
      </w:r>
      <w:r w:rsidR="001C121D" w:rsidRPr="00B01DB0">
        <w:rPr>
          <w:rFonts w:ascii="Times New Roman" w:hAnsi="Times New Roman"/>
          <w:szCs w:val="24"/>
        </w:rPr>
        <w:t>)</w:t>
      </w:r>
      <w:r w:rsidR="00931590" w:rsidRPr="00B01DB0">
        <w:rPr>
          <w:rFonts w:ascii="Times New Roman" w:hAnsi="Times New Roman"/>
          <w:szCs w:val="24"/>
        </w:rPr>
        <w:t xml:space="preserve"> objektů</w:t>
      </w:r>
      <w:r w:rsidR="00E72D5F" w:rsidRPr="00B01DB0">
        <w:rPr>
          <w:rFonts w:ascii="Times New Roman" w:hAnsi="Times New Roman"/>
          <w:szCs w:val="24"/>
        </w:rPr>
        <w:t xml:space="preserve"> </w:t>
      </w:r>
      <w:r w:rsidR="00A74BF5" w:rsidRPr="00B01DB0">
        <w:rPr>
          <w:rFonts w:ascii="Times New Roman" w:hAnsi="Times New Roman"/>
          <w:szCs w:val="24"/>
        </w:rPr>
        <w:t xml:space="preserve">Objednatele </w:t>
      </w:r>
      <w:r w:rsidR="00E72D5F" w:rsidRPr="00B01DB0">
        <w:rPr>
          <w:rFonts w:ascii="Times New Roman" w:hAnsi="Times New Roman"/>
          <w:szCs w:val="24"/>
        </w:rPr>
        <w:t>provést</w:t>
      </w:r>
      <w:r w:rsidR="00931590" w:rsidRPr="00B01DB0">
        <w:rPr>
          <w:rFonts w:ascii="Times New Roman" w:hAnsi="Times New Roman"/>
          <w:szCs w:val="24"/>
        </w:rPr>
        <w:t xml:space="preserve"> </w:t>
      </w:r>
      <w:r w:rsidR="00E72D5F" w:rsidRPr="00B01DB0">
        <w:rPr>
          <w:rFonts w:ascii="Times New Roman" w:hAnsi="Times New Roman"/>
          <w:szCs w:val="24"/>
        </w:rPr>
        <w:t xml:space="preserve">v topné sezóně 2025/2026, tj. </w:t>
      </w:r>
      <w:r w:rsidR="00931590" w:rsidRPr="00B01DB0">
        <w:rPr>
          <w:rFonts w:ascii="Times New Roman" w:hAnsi="Times New Roman"/>
          <w:szCs w:val="24"/>
        </w:rPr>
        <w:t xml:space="preserve">zpracovat a předat Objednateli </w:t>
      </w:r>
      <w:r w:rsidR="001C121D" w:rsidRPr="00B01DB0">
        <w:rPr>
          <w:rFonts w:ascii="Times New Roman" w:hAnsi="Times New Roman"/>
          <w:szCs w:val="24"/>
        </w:rPr>
        <w:t xml:space="preserve">nejméně 15 </w:t>
      </w:r>
      <w:r w:rsidR="00931590" w:rsidRPr="00B01DB0">
        <w:rPr>
          <w:rFonts w:ascii="Times New Roman" w:hAnsi="Times New Roman"/>
          <w:szCs w:val="24"/>
        </w:rPr>
        <w:t>Zpráv o kontrole jednotlivých objektů nejpozději do 30. 6. 2026.</w:t>
      </w:r>
      <w:r w:rsidR="006F7A5A" w:rsidRPr="00B01DB0">
        <w:rPr>
          <w:rFonts w:ascii="Times New Roman" w:hAnsi="Times New Roman"/>
          <w:szCs w:val="24"/>
        </w:rPr>
        <w:t xml:space="preserve"> Zprávy o kontrole zbývajících objektů se Zhotovitel zavazuje zpracovat a odevzdat Objednateli nejpozději do 30. 6. 2027. </w:t>
      </w:r>
    </w:p>
    <w:p w14:paraId="2576EFA4" w14:textId="77777777" w:rsidR="006F7A5A" w:rsidRPr="00B01DB0" w:rsidRDefault="006F7A5A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je povinen předložit </w:t>
      </w:r>
      <w:r w:rsidR="005F5FE0" w:rsidRPr="00B01DB0">
        <w:rPr>
          <w:rFonts w:ascii="Times New Roman" w:hAnsi="Times New Roman"/>
          <w:szCs w:val="24"/>
        </w:rPr>
        <w:t xml:space="preserve">k odsouhlasení </w:t>
      </w:r>
      <w:r w:rsidRPr="00B01DB0">
        <w:rPr>
          <w:rFonts w:ascii="Times New Roman" w:hAnsi="Times New Roman"/>
          <w:szCs w:val="24"/>
        </w:rPr>
        <w:t xml:space="preserve">Objednateli do 10 pracovních dní ode dne nabytí účinnosti této Smlouvy Harmonogram postupu prací v rozčlenění na sezony </w:t>
      </w:r>
      <w:r w:rsidRPr="00B01DB0">
        <w:rPr>
          <w:rFonts w:ascii="Times New Roman" w:hAnsi="Times New Roman"/>
          <w:szCs w:val="24"/>
        </w:rPr>
        <w:lastRenderedPageBreak/>
        <w:t>a roky s uvedením termínu odevzdání pro jednotlivé objekty Objednatele</w:t>
      </w:r>
      <w:r w:rsidR="00961E3B" w:rsidRPr="00B01DB0">
        <w:rPr>
          <w:rFonts w:ascii="Times New Roman" w:hAnsi="Times New Roman"/>
          <w:szCs w:val="24"/>
        </w:rPr>
        <w:t xml:space="preserve"> v souladu s podmínkami čl. 4.2 Smlouvy.</w:t>
      </w:r>
    </w:p>
    <w:p w14:paraId="5ED43E8B" w14:textId="77777777" w:rsidR="0077475D" w:rsidRPr="00B01DB0" w:rsidRDefault="004370A8" w:rsidP="004370A8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bookmarkStart w:id="2" w:name="_Ref308178789"/>
      <w:r w:rsidRPr="00B01DB0">
        <w:rPr>
          <w:rFonts w:ascii="Times New Roman" w:hAnsi="Times New Roman"/>
          <w:szCs w:val="24"/>
        </w:rPr>
        <w:t xml:space="preserve">Dílo bude předáváno postupně, ke každému objektu náleží </w:t>
      </w:r>
      <w:r w:rsidR="00F4769C" w:rsidRPr="00B01DB0">
        <w:rPr>
          <w:rFonts w:ascii="Times New Roman" w:hAnsi="Times New Roman"/>
          <w:szCs w:val="24"/>
        </w:rPr>
        <w:t xml:space="preserve">příslušná </w:t>
      </w:r>
      <w:r w:rsidRPr="00B01DB0">
        <w:rPr>
          <w:rFonts w:ascii="Times New Roman" w:hAnsi="Times New Roman"/>
          <w:szCs w:val="24"/>
        </w:rPr>
        <w:t xml:space="preserve">zpráva o </w:t>
      </w:r>
      <w:r w:rsidR="00A74BF5" w:rsidRPr="00B01DB0">
        <w:rPr>
          <w:rFonts w:ascii="Times New Roman" w:hAnsi="Times New Roman"/>
          <w:szCs w:val="24"/>
        </w:rPr>
        <w:t>kontrole</w:t>
      </w:r>
      <w:r w:rsidR="00F4769C" w:rsidRPr="00B01DB0">
        <w:rPr>
          <w:rFonts w:ascii="Times New Roman" w:hAnsi="Times New Roman"/>
          <w:szCs w:val="24"/>
        </w:rPr>
        <w:t>, která</w:t>
      </w:r>
      <w:r w:rsidRPr="00B01DB0">
        <w:rPr>
          <w:rFonts w:ascii="Times New Roman" w:hAnsi="Times New Roman"/>
          <w:szCs w:val="24"/>
        </w:rPr>
        <w:t xml:space="preserve"> je Objednateli </w:t>
      </w:r>
      <w:r w:rsidR="00F4769C" w:rsidRPr="00B01DB0">
        <w:rPr>
          <w:rFonts w:ascii="Times New Roman" w:hAnsi="Times New Roman"/>
          <w:szCs w:val="24"/>
        </w:rPr>
        <w:t>řádně předána</w:t>
      </w:r>
      <w:r w:rsidRPr="00B01DB0">
        <w:rPr>
          <w:rFonts w:ascii="Times New Roman" w:hAnsi="Times New Roman"/>
          <w:szCs w:val="24"/>
        </w:rPr>
        <w:t xml:space="preserve"> a Objednatelem převzat</w:t>
      </w:r>
      <w:r w:rsidR="00F4769C" w:rsidRPr="00B01DB0">
        <w:rPr>
          <w:rFonts w:ascii="Times New Roman" w:hAnsi="Times New Roman"/>
          <w:szCs w:val="24"/>
        </w:rPr>
        <w:t>a</w:t>
      </w:r>
      <w:r w:rsidRPr="00B01DB0">
        <w:rPr>
          <w:rFonts w:ascii="Times New Roman" w:hAnsi="Times New Roman"/>
          <w:szCs w:val="24"/>
        </w:rPr>
        <w:t xml:space="preserve"> podpisem zápisu/protokolu o předání a převzetí </w:t>
      </w:r>
      <w:proofErr w:type="gramStart"/>
      <w:r w:rsidR="00BC3358" w:rsidRPr="00B01DB0">
        <w:rPr>
          <w:rFonts w:ascii="Times New Roman" w:hAnsi="Times New Roman"/>
          <w:szCs w:val="24"/>
        </w:rPr>
        <w:t>díl</w:t>
      </w:r>
      <w:r w:rsidR="00F4769C" w:rsidRPr="00B01DB0">
        <w:rPr>
          <w:rFonts w:ascii="Times New Roman" w:hAnsi="Times New Roman"/>
          <w:szCs w:val="24"/>
        </w:rPr>
        <w:t>a</w:t>
      </w:r>
      <w:proofErr w:type="gramEnd"/>
      <w:r w:rsidR="00BC3358" w:rsidRPr="00B01DB0">
        <w:rPr>
          <w:rFonts w:ascii="Times New Roman" w:hAnsi="Times New Roman"/>
          <w:szCs w:val="24"/>
        </w:rPr>
        <w:t xml:space="preserve"> resp. jeho část</w:t>
      </w:r>
      <w:r w:rsidR="00F4769C" w:rsidRPr="00B01DB0">
        <w:rPr>
          <w:rFonts w:ascii="Times New Roman" w:hAnsi="Times New Roman"/>
          <w:szCs w:val="24"/>
        </w:rPr>
        <w:t>i</w:t>
      </w:r>
      <w:r w:rsidRPr="00B01DB0">
        <w:rPr>
          <w:rFonts w:ascii="Times New Roman" w:hAnsi="Times New Roman"/>
          <w:szCs w:val="24"/>
        </w:rPr>
        <w:t xml:space="preserve"> oběma Smluvními stranami stanovící, že </w:t>
      </w:r>
      <w:r w:rsidR="00BC3358" w:rsidRPr="00B01DB0">
        <w:rPr>
          <w:rFonts w:ascii="Times New Roman" w:hAnsi="Times New Roman"/>
          <w:szCs w:val="24"/>
        </w:rPr>
        <w:t>dílo resp. jeho část</w:t>
      </w:r>
      <w:r w:rsidRPr="00B01DB0">
        <w:rPr>
          <w:rFonts w:ascii="Times New Roman" w:hAnsi="Times New Roman"/>
          <w:szCs w:val="24"/>
        </w:rPr>
        <w:t xml:space="preserve"> je bez jakýchkoliv vad a nedodělků</w:t>
      </w:r>
      <w:r w:rsidR="0077475D" w:rsidRPr="00B01DB0">
        <w:rPr>
          <w:rFonts w:ascii="Times New Roman" w:hAnsi="Times New Roman"/>
          <w:szCs w:val="24"/>
        </w:rPr>
        <w:t>.</w:t>
      </w:r>
    </w:p>
    <w:p w14:paraId="0F703DC8" w14:textId="77777777" w:rsidR="004370A8" w:rsidRPr="00B01DB0" w:rsidRDefault="004370A8" w:rsidP="004370A8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V případě, že zápis/protokol o předání a převzetí obsahuje záznam o vadách a nedodělcích, tak vystavením písemného potvrzení o tom, že vady a nedodělky dle zápisu/protokolu o předání a převzetí </w:t>
      </w:r>
      <w:proofErr w:type="gramStart"/>
      <w:r w:rsidR="00BC3358" w:rsidRPr="00B01DB0">
        <w:rPr>
          <w:rFonts w:ascii="Times New Roman" w:hAnsi="Times New Roman"/>
          <w:szCs w:val="24"/>
        </w:rPr>
        <w:t>dílo</w:t>
      </w:r>
      <w:proofErr w:type="gramEnd"/>
      <w:r w:rsidR="00BC3358" w:rsidRPr="00B01DB0">
        <w:rPr>
          <w:rFonts w:ascii="Times New Roman" w:hAnsi="Times New Roman"/>
          <w:szCs w:val="24"/>
        </w:rPr>
        <w:t xml:space="preserve"> resp. jeho část </w:t>
      </w:r>
      <w:r w:rsidRPr="00B01DB0">
        <w:rPr>
          <w:rFonts w:ascii="Times New Roman" w:hAnsi="Times New Roman"/>
          <w:szCs w:val="24"/>
        </w:rPr>
        <w:t xml:space="preserve">byly odstraněny. </w:t>
      </w:r>
    </w:p>
    <w:p w14:paraId="5FFEC89E" w14:textId="77777777" w:rsidR="005F57FD" w:rsidRPr="00B01DB0" w:rsidRDefault="004370A8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se zavazuje dokončit a řádně provést </w:t>
      </w:r>
      <w:r w:rsidR="00BC3358" w:rsidRPr="00B01DB0">
        <w:rPr>
          <w:rFonts w:ascii="Times New Roman" w:hAnsi="Times New Roman"/>
          <w:szCs w:val="24"/>
        </w:rPr>
        <w:t xml:space="preserve">celé </w:t>
      </w:r>
      <w:r w:rsidRPr="00B01DB0">
        <w:rPr>
          <w:rFonts w:ascii="Times New Roman" w:hAnsi="Times New Roman"/>
          <w:szCs w:val="24"/>
        </w:rPr>
        <w:t xml:space="preserve">Dílo nejpozději v termínu do </w:t>
      </w:r>
      <w:r w:rsidR="00F4769C" w:rsidRPr="00B01DB0">
        <w:rPr>
          <w:rFonts w:ascii="Times New Roman" w:hAnsi="Times New Roman"/>
          <w:szCs w:val="24"/>
        </w:rPr>
        <w:t>30. 6. 2027.</w:t>
      </w:r>
      <w:r w:rsidRPr="00B01DB0">
        <w:rPr>
          <w:rFonts w:ascii="Times New Roman" w:hAnsi="Times New Roman"/>
          <w:szCs w:val="24"/>
        </w:rPr>
        <w:t xml:space="preserve"> </w:t>
      </w:r>
    </w:p>
    <w:bookmarkEnd w:id="2"/>
    <w:p w14:paraId="4C63409F" w14:textId="77777777" w:rsidR="001D6605" w:rsidRPr="00B01DB0" w:rsidRDefault="00BC3358" w:rsidP="00BC3358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proofErr w:type="gramStart"/>
      <w:r w:rsidRPr="00B01DB0">
        <w:rPr>
          <w:rFonts w:ascii="Times New Roman" w:hAnsi="Times New Roman"/>
          <w:szCs w:val="24"/>
        </w:rPr>
        <w:t>Dílo</w:t>
      </w:r>
      <w:proofErr w:type="gramEnd"/>
      <w:r w:rsidRPr="00B01DB0">
        <w:rPr>
          <w:rFonts w:ascii="Times New Roman" w:hAnsi="Times New Roman"/>
          <w:szCs w:val="24"/>
        </w:rPr>
        <w:t xml:space="preserve"> resp. </w:t>
      </w:r>
      <w:r w:rsidR="00F4769C" w:rsidRPr="00B01DB0">
        <w:rPr>
          <w:rFonts w:ascii="Times New Roman" w:hAnsi="Times New Roman"/>
          <w:szCs w:val="24"/>
        </w:rPr>
        <w:t>Příslušné zprávy o kontrole</w:t>
      </w:r>
      <w:r w:rsidRPr="00B01DB0" w:rsidDel="00BC3358">
        <w:rPr>
          <w:rFonts w:ascii="Times New Roman" w:hAnsi="Times New Roman"/>
          <w:szCs w:val="24"/>
        </w:rPr>
        <w:t xml:space="preserve"> </w:t>
      </w:r>
      <w:r w:rsidR="001D6605" w:rsidRPr="00B01DB0">
        <w:rPr>
          <w:rFonts w:ascii="Times New Roman" w:hAnsi="Times New Roman"/>
          <w:szCs w:val="24"/>
        </w:rPr>
        <w:t>bud</w:t>
      </w:r>
      <w:r w:rsidR="00F4769C" w:rsidRPr="00B01DB0">
        <w:rPr>
          <w:rFonts w:ascii="Times New Roman" w:hAnsi="Times New Roman"/>
          <w:szCs w:val="24"/>
        </w:rPr>
        <w:t>ou</w:t>
      </w:r>
      <w:r w:rsidR="001D6605" w:rsidRPr="00B01DB0">
        <w:rPr>
          <w:rFonts w:ascii="Times New Roman" w:hAnsi="Times New Roman"/>
          <w:szCs w:val="24"/>
        </w:rPr>
        <w:t xml:space="preserve"> předán</w:t>
      </w:r>
      <w:r w:rsidR="00F4769C" w:rsidRPr="00B01DB0">
        <w:rPr>
          <w:rFonts w:ascii="Times New Roman" w:hAnsi="Times New Roman"/>
          <w:szCs w:val="24"/>
        </w:rPr>
        <w:t>y</w:t>
      </w:r>
      <w:r w:rsidR="001D6605" w:rsidRPr="00B01DB0">
        <w:rPr>
          <w:rFonts w:ascii="Times New Roman" w:hAnsi="Times New Roman"/>
          <w:szCs w:val="24"/>
        </w:rPr>
        <w:t xml:space="preserve"> v</w:t>
      </w:r>
      <w:r w:rsidR="00F4769C" w:rsidRPr="00B01DB0">
        <w:rPr>
          <w:rFonts w:ascii="Times New Roman" w:hAnsi="Times New Roman"/>
          <w:szCs w:val="24"/>
        </w:rPr>
        <w:t xml:space="preserve"> jednom </w:t>
      </w:r>
      <w:r w:rsidR="00352F6C" w:rsidRPr="00B01DB0">
        <w:rPr>
          <w:rFonts w:ascii="Times New Roman" w:hAnsi="Times New Roman"/>
          <w:szCs w:val="24"/>
        </w:rPr>
        <w:t>listinn</w:t>
      </w:r>
      <w:r w:rsidR="00F4769C" w:rsidRPr="00B01DB0">
        <w:rPr>
          <w:rFonts w:ascii="Times New Roman" w:hAnsi="Times New Roman"/>
          <w:szCs w:val="24"/>
        </w:rPr>
        <w:t>ém</w:t>
      </w:r>
      <w:r w:rsidR="001D6605" w:rsidRPr="00B01DB0">
        <w:rPr>
          <w:rFonts w:ascii="Times New Roman" w:hAnsi="Times New Roman"/>
          <w:szCs w:val="24"/>
        </w:rPr>
        <w:t xml:space="preserve"> vyhotovení opatřen</w:t>
      </w:r>
      <w:r w:rsidR="00F4769C" w:rsidRPr="00B01DB0">
        <w:rPr>
          <w:rFonts w:ascii="Times New Roman" w:hAnsi="Times New Roman"/>
          <w:szCs w:val="24"/>
        </w:rPr>
        <w:t xml:space="preserve">ém </w:t>
      </w:r>
      <w:r w:rsidR="001D6605" w:rsidRPr="00B01DB0">
        <w:rPr>
          <w:rFonts w:ascii="Times New Roman" w:hAnsi="Times New Roman"/>
          <w:szCs w:val="24"/>
        </w:rPr>
        <w:t>razítkem a podpisem oprávněné osoby a v elektronické podobě ve formátu *.pdf.</w:t>
      </w:r>
    </w:p>
    <w:p w14:paraId="16B2EAD5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Místem předání </w:t>
      </w:r>
      <w:proofErr w:type="gramStart"/>
      <w:r w:rsidR="00BC3358" w:rsidRPr="00B01DB0">
        <w:rPr>
          <w:rFonts w:ascii="Times New Roman" w:hAnsi="Times New Roman"/>
          <w:szCs w:val="24"/>
        </w:rPr>
        <w:t>díla</w:t>
      </w:r>
      <w:proofErr w:type="gramEnd"/>
      <w:r w:rsidR="00BC3358" w:rsidRPr="00B01DB0">
        <w:rPr>
          <w:rFonts w:ascii="Times New Roman" w:hAnsi="Times New Roman"/>
          <w:szCs w:val="24"/>
        </w:rPr>
        <w:t xml:space="preserve"> resp. jeho část</w:t>
      </w:r>
      <w:r w:rsidR="00BC3358" w:rsidRPr="00B01DB0" w:rsidDel="00BC3358">
        <w:rPr>
          <w:rFonts w:ascii="Times New Roman" w:hAnsi="Times New Roman"/>
          <w:szCs w:val="24"/>
        </w:rPr>
        <w:t xml:space="preserve"> </w:t>
      </w:r>
      <w:r w:rsidRPr="00B01DB0">
        <w:rPr>
          <w:rFonts w:ascii="Times New Roman" w:hAnsi="Times New Roman"/>
          <w:szCs w:val="24"/>
        </w:rPr>
        <w:t xml:space="preserve">(zejména předání veškerých </w:t>
      </w:r>
      <w:r w:rsidR="001D6605" w:rsidRPr="00B01DB0">
        <w:rPr>
          <w:rFonts w:ascii="Times New Roman" w:hAnsi="Times New Roman"/>
          <w:szCs w:val="24"/>
        </w:rPr>
        <w:t xml:space="preserve">souvisejících </w:t>
      </w:r>
      <w:r w:rsidRPr="00B01DB0">
        <w:rPr>
          <w:rFonts w:ascii="Times New Roman" w:hAnsi="Times New Roman"/>
          <w:szCs w:val="24"/>
        </w:rPr>
        <w:t>dokumentů) je sídlo Objednatele</w:t>
      </w:r>
      <w:r w:rsidR="001D6605" w:rsidRPr="00B01DB0">
        <w:rPr>
          <w:rFonts w:ascii="Times New Roman" w:hAnsi="Times New Roman"/>
          <w:szCs w:val="24"/>
        </w:rPr>
        <w:t xml:space="preserve"> a pro elektronickou formu kontaktní e-mail zástupce Objednatele</w:t>
      </w:r>
      <w:r w:rsidRPr="00B01DB0">
        <w:rPr>
          <w:rFonts w:ascii="Times New Roman" w:hAnsi="Times New Roman"/>
          <w:szCs w:val="24"/>
        </w:rPr>
        <w:t>.</w:t>
      </w:r>
      <w:r w:rsidR="00D63B92" w:rsidRPr="00B01DB0">
        <w:rPr>
          <w:rFonts w:ascii="Times New Roman" w:hAnsi="Times New Roman"/>
          <w:szCs w:val="24"/>
        </w:rPr>
        <w:t xml:space="preserve"> </w:t>
      </w:r>
    </w:p>
    <w:p w14:paraId="68E7A366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CENA DÍLA A PLATBY</w:t>
      </w:r>
      <w:bookmarkEnd w:id="1"/>
    </w:p>
    <w:p w14:paraId="19747ED6" w14:textId="77777777" w:rsidR="006C0C7C" w:rsidRPr="00B01DB0" w:rsidRDefault="00F4769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Souhrnná c</w:t>
      </w:r>
      <w:r w:rsidR="006C0C7C" w:rsidRPr="00B01DB0">
        <w:rPr>
          <w:rFonts w:ascii="Times New Roman" w:hAnsi="Times New Roman"/>
          <w:szCs w:val="24"/>
        </w:rPr>
        <w:t xml:space="preserve">ena Díla činí </w:t>
      </w:r>
    </w:p>
    <w:p w14:paraId="2532981C" w14:textId="2EEB53F6" w:rsidR="006C0C7C" w:rsidRPr="00B01DB0" w:rsidRDefault="006C0C7C" w:rsidP="006C0C7C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Times New Roman" w:hAnsi="Times New Roman"/>
          <w:color w:val="000000" w:themeColor="text1"/>
          <w:szCs w:val="24"/>
        </w:rPr>
      </w:pPr>
      <w:r w:rsidRPr="00B01DB0">
        <w:rPr>
          <w:rFonts w:ascii="Times New Roman" w:hAnsi="Times New Roman"/>
          <w:color w:val="000000" w:themeColor="text1"/>
          <w:szCs w:val="24"/>
        </w:rPr>
        <w:t>cena v Kč bez DPH:</w:t>
      </w:r>
      <w:r w:rsidRPr="00B01DB0">
        <w:rPr>
          <w:rFonts w:ascii="Times New Roman" w:hAnsi="Times New Roman"/>
          <w:color w:val="000000" w:themeColor="text1"/>
          <w:szCs w:val="24"/>
        </w:rPr>
        <w:tab/>
        <w:t xml:space="preserve">    </w:t>
      </w:r>
      <w:r w:rsidR="008D7237">
        <w:rPr>
          <w:rFonts w:ascii="Times New Roman" w:hAnsi="Times New Roman"/>
          <w:color w:val="000000" w:themeColor="text1"/>
          <w:szCs w:val="24"/>
        </w:rPr>
        <w:t xml:space="preserve">328 000,- </w:t>
      </w:r>
    </w:p>
    <w:p w14:paraId="21021EC6" w14:textId="46A9312C" w:rsidR="006C0C7C" w:rsidRPr="00B01DB0" w:rsidRDefault="006C0C7C" w:rsidP="006C0C7C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Times New Roman" w:hAnsi="Times New Roman"/>
          <w:color w:val="000000" w:themeColor="text1"/>
          <w:szCs w:val="24"/>
        </w:rPr>
      </w:pPr>
      <w:r w:rsidRPr="00B01DB0">
        <w:rPr>
          <w:rFonts w:ascii="Times New Roman" w:hAnsi="Times New Roman"/>
          <w:color w:val="000000" w:themeColor="text1"/>
          <w:szCs w:val="24"/>
        </w:rPr>
        <w:t xml:space="preserve">DPH ve </w:t>
      </w:r>
      <w:proofErr w:type="gramStart"/>
      <w:r w:rsidRPr="00B01DB0">
        <w:rPr>
          <w:rFonts w:ascii="Times New Roman" w:hAnsi="Times New Roman"/>
          <w:color w:val="000000" w:themeColor="text1"/>
          <w:szCs w:val="24"/>
        </w:rPr>
        <w:t>výši  21</w:t>
      </w:r>
      <w:proofErr w:type="gramEnd"/>
      <w:r w:rsidRPr="00B01DB0">
        <w:rPr>
          <w:rFonts w:ascii="Times New Roman" w:hAnsi="Times New Roman"/>
          <w:color w:val="000000" w:themeColor="text1"/>
          <w:szCs w:val="24"/>
        </w:rPr>
        <w:t xml:space="preserve"> %: </w:t>
      </w:r>
      <w:r w:rsidRPr="00B01DB0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="001D6605" w:rsidRPr="00B01DB0">
        <w:rPr>
          <w:rFonts w:ascii="Times New Roman" w:hAnsi="Times New Roman"/>
          <w:color w:val="000000" w:themeColor="text1"/>
          <w:szCs w:val="24"/>
        </w:rPr>
        <w:t xml:space="preserve"> </w:t>
      </w:r>
      <w:r w:rsidR="008D7237">
        <w:rPr>
          <w:rFonts w:ascii="Times New Roman" w:hAnsi="Times New Roman"/>
          <w:color w:val="000000" w:themeColor="text1"/>
          <w:szCs w:val="24"/>
        </w:rPr>
        <w:t>68 880</w:t>
      </w:r>
      <w:r w:rsidR="001D6605" w:rsidRPr="00B01DB0">
        <w:rPr>
          <w:rFonts w:ascii="Times New Roman" w:hAnsi="Times New Roman"/>
          <w:color w:val="000000" w:themeColor="text1"/>
          <w:szCs w:val="24"/>
        </w:rPr>
        <w:t>,-</w:t>
      </w:r>
    </w:p>
    <w:p w14:paraId="69635909" w14:textId="08A67835" w:rsidR="006C0C7C" w:rsidRPr="00B01DB0" w:rsidRDefault="006C0C7C" w:rsidP="006C0C7C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Times New Roman" w:hAnsi="Times New Roman"/>
          <w:b/>
          <w:color w:val="000000" w:themeColor="text1"/>
          <w:szCs w:val="24"/>
        </w:rPr>
      </w:pPr>
      <w:r w:rsidRPr="00B01DB0">
        <w:rPr>
          <w:rFonts w:ascii="Times New Roman" w:hAnsi="Times New Roman"/>
          <w:color w:val="000000" w:themeColor="text1"/>
          <w:szCs w:val="24"/>
        </w:rPr>
        <w:t xml:space="preserve">cena v Kč včetně </w:t>
      </w:r>
      <w:proofErr w:type="gramStart"/>
      <w:r w:rsidRPr="00B01DB0">
        <w:rPr>
          <w:rFonts w:ascii="Times New Roman" w:hAnsi="Times New Roman"/>
          <w:color w:val="000000" w:themeColor="text1"/>
          <w:szCs w:val="24"/>
        </w:rPr>
        <w:t xml:space="preserve">DPH:  </w:t>
      </w:r>
      <w:r w:rsidR="008D7237">
        <w:rPr>
          <w:rFonts w:ascii="Times New Roman" w:hAnsi="Times New Roman"/>
          <w:b/>
          <w:color w:val="000000" w:themeColor="text1"/>
          <w:szCs w:val="24"/>
        </w:rPr>
        <w:t>396</w:t>
      </w:r>
      <w:proofErr w:type="gramEnd"/>
      <w:r w:rsidR="008D7237">
        <w:rPr>
          <w:rFonts w:ascii="Times New Roman" w:hAnsi="Times New Roman"/>
          <w:b/>
          <w:color w:val="000000" w:themeColor="text1"/>
          <w:szCs w:val="24"/>
        </w:rPr>
        <w:t xml:space="preserve"> 880</w:t>
      </w:r>
      <w:r w:rsidR="001D6605" w:rsidRPr="00B01DB0">
        <w:rPr>
          <w:rFonts w:ascii="Times New Roman" w:hAnsi="Times New Roman"/>
          <w:b/>
          <w:color w:val="000000" w:themeColor="text1"/>
          <w:szCs w:val="24"/>
        </w:rPr>
        <w:t>,-</w:t>
      </w:r>
    </w:p>
    <w:p w14:paraId="235B9692" w14:textId="77777777" w:rsidR="006C0C7C" w:rsidRPr="00B01DB0" w:rsidRDefault="00EE6CE7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Souhrnná c</w:t>
      </w:r>
      <w:r w:rsidR="006C0C7C" w:rsidRPr="00B01DB0">
        <w:rPr>
          <w:rFonts w:ascii="Times New Roman" w:hAnsi="Times New Roman"/>
          <w:szCs w:val="24"/>
        </w:rPr>
        <w:t>ena Díla, je cenou smluvní, pevnou a neměnnou (dále jen „</w:t>
      </w:r>
      <w:r w:rsidR="006C0C7C" w:rsidRPr="00B01DB0">
        <w:rPr>
          <w:rFonts w:ascii="Times New Roman" w:hAnsi="Times New Roman"/>
          <w:b/>
          <w:szCs w:val="24"/>
        </w:rPr>
        <w:t>Cena</w:t>
      </w:r>
      <w:r w:rsidR="006C0C7C" w:rsidRPr="00B01DB0">
        <w:rPr>
          <w:rFonts w:ascii="Times New Roman" w:hAnsi="Times New Roman"/>
          <w:szCs w:val="24"/>
        </w:rPr>
        <w:t xml:space="preserve">“). </w:t>
      </w:r>
    </w:p>
    <w:p w14:paraId="0BAC32E3" w14:textId="77777777" w:rsidR="006C0C7C" w:rsidRPr="00B01DB0" w:rsidRDefault="00EE3D5A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Platba Ceny probíhá na základě faktury vystavené Zhotovitelem. </w:t>
      </w:r>
      <w:r w:rsidR="006C0C7C" w:rsidRPr="00B01DB0">
        <w:rPr>
          <w:rFonts w:ascii="Times New Roman" w:hAnsi="Times New Roman"/>
          <w:szCs w:val="24"/>
        </w:rPr>
        <w:t xml:space="preserve">Smluvní strany sjednávají, že </w:t>
      </w:r>
      <w:r w:rsidR="00DC012D" w:rsidRPr="00B01DB0">
        <w:rPr>
          <w:rFonts w:ascii="Times New Roman" w:hAnsi="Times New Roman"/>
          <w:szCs w:val="24"/>
        </w:rPr>
        <w:t>právo fakturovat vzniká Zhotoviteli</w:t>
      </w:r>
      <w:r w:rsidRPr="00B01DB0">
        <w:rPr>
          <w:rFonts w:ascii="Times New Roman" w:hAnsi="Times New Roman"/>
          <w:szCs w:val="24"/>
        </w:rPr>
        <w:t xml:space="preserve"> </w:t>
      </w:r>
      <w:r w:rsidR="00DC012D" w:rsidRPr="00B01DB0">
        <w:rPr>
          <w:rFonts w:ascii="Times New Roman" w:hAnsi="Times New Roman"/>
          <w:szCs w:val="24"/>
        </w:rPr>
        <w:t xml:space="preserve">postupně na základě předávacího protokolu příslušné části díla. </w:t>
      </w:r>
    </w:p>
    <w:p w14:paraId="6828EBC1" w14:textId="77777777" w:rsidR="00817980" w:rsidRPr="00B01DB0" w:rsidRDefault="00817980" w:rsidP="00817980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noProof/>
        </w:rPr>
        <w:t>Faktur</w:t>
      </w:r>
      <w:r w:rsidR="00BC3358" w:rsidRPr="00B01DB0">
        <w:rPr>
          <w:rFonts w:ascii="Times New Roman" w:hAnsi="Times New Roman"/>
          <w:noProof/>
        </w:rPr>
        <w:t>y</w:t>
      </w:r>
      <w:r w:rsidRPr="00B01DB0">
        <w:rPr>
          <w:rFonts w:ascii="Times New Roman" w:hAnsi="Times New Roman"/>
          <w:noProof/>
        </w:rPr>
        <w:t xml:space="preserve"> musí obsahovat kromě lhůty splatnosti, která činí </w:t>
      </w:r>
      <w:r w:rsidRPr="00B01DB0">
        <w:rPr>
          <w:rFonts w:ascii="Times New Roman" w:hAnsi="Times New Roman"/>
          <w:noProof/>
        </w:rPr>
        <w:br/>
        <w:t>30 dní ode dne doručení do sídla objednatele, náležitosti daňového dokladu dle zákona č. 235/2004 Sb., o dani z přidané hodnoty, ve znění pozdějších předpisů</w:t>
      </w:r>
      <w:r w:rsidR="00DC012D" w:rsidRPr="00B01DB0">
        <w:rPr>
          <w:rFonts w:ascii="Times New Roman" w:hAnsi="Times New Roman"/>
          <w:noProof/>
        </w:rPr>
        <w:t xml:space="preserve">. </w:t>
      </w:r>
      <w:r w:rsidRPr="00B01DB0">
        <w:rPr>
          <w:rFonts w:ascii="Times New Roman" w:hAnsi="Times New Roman"/>
          <w:noProof/>
        </w:rPr>
        <w:t>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 po dni pracovního volna nebo pracovního klidu</w:t>
      </w:r>
      <w:r w:rsidR="00787698" w:rsidRPr="00B01DB0">
        <w:rPr>
          <w:rFonts w:ascii="Times New Roman" w:hAnsi="Times New Roman"/>
          <w:noProof/>
        </w:rPr>
        <w:t>.</w:t>
      </w:r>
    </w:p>
    <w:p w14:paraId="04E93B49" w14:textId="77777777" w:rsidR="006C0C7C" w:rsidRPr="00B01DB0" w:rsidRDefault="005F71A4" w:rsidP="00BC3358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Cena se hradí bezhotovostním převodem na účet Zhotovitele uvedený v záhlaví této Smlouvy. Faktura se považuje za uhrazenou dnem odeslání příslušné částky z účtu Objednatele na účet Zhotovitele.</w:t>
      </w:r>
    </w:p>
    <w:p w14:paraId="02940FC7" w14:textId="77777777" w:rsidR="006C0C7C" w:rsidRPr="00B01DB0" w:rsidRDefault="006C0C7C" w:rsidP="00887FF3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1418" w:hanging="708"/>
        <w:textAlignment w:val="baseline"/>
        <w:rPr>
          <w:rFonts w:ascii="Times New Roman" w:hAnsi="Times New Roman"/>
          <w:szCs w:val="24"/>
        </w:rPr>
      </w:pPr>
    </w:p>
    <w:p w14:paraId="052DF7E0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lastRenderedPageBreak/>
        <w:t xml:space="preserve">  DALŠÍ práva a povinnosti smluvních stran</w:t>
      </w:r>
    </w:p>
    <w:p w14:paraId="4F8AF0CB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se zavazuje plnit </w:t>
      </w:r>
      <w:proofErr w:type="gramStart"/>
      <w:r w:rsidR="005F71A4" w:rsidRPr="00B01DB0">
        <w:rPr>
          <w:rFonts w:ascii="Times New Roman" w:hAnsi="Times New Roman"/>
          <w:szCs w:val="24"/>
        </w:rPr>
        <w:t>dílo</w:t>
      </w:r>
      <w:proofErr w:type="gramEnd"/>
      <w:r w:rsidR="005F71A4" w:rsidRPr="00B01DB0">
        <w:rPr>
          <w:rFonts w:ascii="Times New Roman" w:hAnsi="Times New Roman"/>
          <w:szCs w:val="24"/>
        </w:rPr>
        <w:t xml:space="preserve"> resp. jeho část</w:t>
      </w:r>
      <w:r w:rsidRPr="00B01DB0">
        <w:rPr>
          <w:rFonts w:ascii="Times New Roman" w:hAnsi="Times New Roman"/>
          <w:szCs w:val="24"/>
        </w:rPr>
        <w:t xml:space="preserve"> vlastním jménem, na vlastní odpovědnost a dle pokynů Objednatele, které jsou pro Zhotovitele závazné; jsou-li pokyny Objednatele nevhodné, je Zhotovitel povinen Objednatele na nevhodnost jeho pokynů bez zbytečného odkladu upozornit.</w:t>
      </w:r>
    </w:p>
    <w:p w14:paraId="204470DC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se zavazuje provádět </w:t>
      </w:r>
      <w:proofErr w:type="gramStart"/>
      <w:r w:rsidR="005F71A4" w:rsidRPr="00B01DB0">
        <w:rPr>
          <w:rFonts w:ascii="Times New Roman" w:hAnsi="Times New Roman"/>
          <w:szCs w:val="24"/>
        </w:rPr>
        <w:t>dílo</w:t>
      </w:r>
      <w:proofErr w:type="gramEnd"/>
      <w:r w:rsidR="005F71A4" w:rsidRPr="00B01DB0">
        <w:rPr>
          <w:rFonts w:ascii="Times New Roman" w:hAnsi="Times New Roman"/>
          <w:szCs w:val="24"/>
        </w:rPr>
        <w:t xml:space="preserve"> resp. jeho část</w:t>
      </w:r>
      <w:r w:rsidRPr="00B01DB0">
        <w:rPr>
          <w:rFonts w:ascii="Times New Roman" w:hAnsi="Times New Roman"/>
          <w:szCs w:val="24"/>
        </w:rPr>
        <w:t xml:space="preserve"> řádně, tj. bez vad a nedodělků, s odbornou péčí a ve vysoké kvalitě.</w:t>
      </w:r>
    </w:p>
    <w:p w14:paraId="7CAA594C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Objednatel má právo provádět monitoring plnění této smlouvy. Na žádost Objednatele se Zhotovitel zavazuje, a to i opakovaně, umožnit Objednateli provedení kontroly plnění Smlouvy. Zhotovitel se zavazuje při provádění monitoringu a kontroly poskytnout Objednateli veškerou součinnost včetně přístupu ke všem dokladům souvisejícím s plněním Smlouvy.</w:t>
      </w:r>
      <w:r w:rsidRPr="00B01DB0">
        <w:rPr>
          <w:rFonts w:ascii="Times New Roman" w:hAnsi="Times New Roman"/>
          <w:szCs w:val="24"/>
          <w:highlight w:val="yellow"/>
        </w:rPr>
        <w:t xml:space="preserve"> </w:t>
      </w:r>
    </w:p>
    <w:p w14:paraId="2E30AD59" w14:textId="77777777" w:rsidR="0077475D" w:rsidRPr="00B01DB0" w:rsidRDefault="007C323C" w:rsidP="0077475D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je povinen informovat </w:t>
      </w:r>
      <w:r w:rsidR="006C0C7C" w:rsidRPr="00B01DB0">
        <w:rPr>
          <w:rFonts w:ascii="Times New Roman" w:hAnsi="Times New Roman"/>
          <w:szCs w:val="24"/>
        </w:rPr>
        <w:t>Objednatel</w:t>
      </w:r>
      <w:r w:rsidRPr="00B01DB0">
        <w:rPr>
          <w:rFonts w:ascii="Times New Roman" w:hAnsi="Times New Roman"/>
          <w:szCs w:val="24"/>
        </w:rPr>
        <w:t>e o průběhu a nálezech kontroly příslušného objektu před vystavením Zprávy o kontrole.</w:t>
      </w:r>
      <w:r w:rsidR="006C0C7C" w:rsidRPr="00B01DB0">
        <w:rPr>
          <w:rFonts w:ascii="Times New Roman" w:hAnsi="Times New Roman"/>
          <w:szCs w:val="24"/>
        </w:rPr>
        <w:t xml:space="preserve"> </w:t>
      </w:r>
    </w:p>
    <w:p w14:paraId="1C77092C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Zhotovitel se zavazuje bez zbytečného odkladu informovat Objednatele o skutečnostech, které by mohly ovlivnit řádné a/nebo včasné plnění Smlouvy.</w:t>
      </w:r>
    </w:p>
    <w:p w14:paraId="1DA7AEA9" w14:textId="77777777" w:rsidR="007C323C" w:rsidRPr="00B01DB0" w:rsidRDefault="006C0C7C" w:rsidP="007C323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Objednatel se zavazuje poskytnout Zhotoviteli po celou dobu realizace </w:t>
      </w:r>
      <w:proofErr w:type="gramStart"/>
      <w:r w:rsidR="005F71A4" w:rsidRPr="00B01DB0">
        <w:rPr>
          <w:rFonts w:ascii="Times New Roman" w:hAnsi="Times New Roman"/>
          <w:szCs w:val="24"/>
        </w:rPr>
        <w:t>díla</w:t>
      </w:r>
      <w:proofErr w:type="gramEnd"/>
      <w:r w:rsidR="005F71A4" w:rsidRPr="00B01DB0">
        <w:rPr>
          <w:rFonts w:ascii="Times New Roman" w:hAnsi="Times New Roman"/>
          <w:szCs w:val="24"/>
        </w:rPr>
        <w:t xml:space="preserve"> resp. jeho část </w:t>
      </w:r>
      <w:r w:rsidRPr="00B01DB0">
        <w:rPr>
          <w:rFonts w:ascii="Times New Roman" w:hAnsi="Times New Roman"/>
          <w:szCs w:val="24"/>
        </w:rPr>
        <w:t>Díla řádnou a včasnou informační a odbornou podporu a nezbytn</w:t>
      </w:r>
      <w:r w:rsidR="007C323C" w:rsidRPr="00B01DB0">
        <w:rPr>
          <w:rFonts w:ascii="Times New Roman" w:hAnsi="Times New Roman"/>
          <w:szCs w:val="24"/>
        </w:rPr>
        <w:t xml:space="preserve">ou </w:t>
      </w:r>
      <w:r w:rsidRPr="00B01DB0">
        <w:rPr>
          <w:rFonts w:ascii="Times New Roman" w:hAnsi="Times New Roman"/>
          <w:szCs w:val="24"/>
        </w:rPr>
        <w:t>součinnost v rozsahu nutném k řádnému a včasnému provedení Díla.</w:t>
      </w:r>
      <w:r w:rsidR="007C323C" w:rsidRPr="00B01DB0">
        <w:rPr>
          <w:rFonts w:ascii="Times New Roman" w:hAnsi="Times New Roman"/>
          <w:szCs w:val="24"/>
        </w:rPr>
        <w:t xml:space="preserve"> Objednatel se zavazuje Zhotoviteli poskytnout technick</w:t>
      </w:r>
      <w:r w:rsidR="00EE6CE7" w:rsidRPr="00B01DB0">
        <w:rPr>
          <w:rFonts w:ascii="Times New Roman" w:hAnsi="Times New Roman"/>
          <w:szCs w:val="24"/>
        </w:rPr>
        <w:t>ou</w:t>
      </w:r>
      <w:r w:rsidR="007C323C" w:rsidRPr="00B01DB0">
        <w:rPr>
          <w:rFonts w:ascii="Times New Roman" w:hAnsi="Times New Roman"/>
          <w:szCs w:val="24"/>
        </w:rPr>
        <w:t xml:space="preserve"> dokumentac</w:t>
      </w:r>
      <w:r w:rsidR="00EE6CE7" w:rsidRPr="00B01DB0">
        <w:rPr>
          <w:rFonts w:ascii="Times New Roman" w:hAnsi="Times New Roman"/>
          <w:szCs w:val="24"/>
        </w:rPr>
        <w:t>i</w:t>
      </w:r>
      <w:r w:rsidR="007C323C" w:rsidRPr="00B01DB0">
        <w:rPr>
          <w:rFonts w:ascii="Times New Roman" w:hAnsi="Times New Roman"/>
          <w:szCs w:val="24"/>
        </w:rPr>
        <w:t xml:space="preserve"> k systémům TZB příslušných objektů Objednatele.</w:t>
      </w:r>
    </w:p>
    <w:p w14:paraId="44E43C6C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se zavazuje při plnění (realizaci) </w:t>
      </w:r>
      <w:proofErr w:type="gramStart"/>
      <w:r w:rsidR="00DB2481" w:rsidRPr="00B01DB0">
        <w:rPr>
          <w:rFonts w:ascii="Times New Roman" w:hAnsi="Times New Roman"/>
          <w:szCs w:val="24"/>
        </w:rPr>
        <w:t>díla</w:t>
      </w:r>
      <w:proofErr w:type="gramEnd"/>
      <w:r w:rsidR="00DB2481" w:rsidRPr="00B01DB0">
        <w:rPr>
          <w:rFonts w:ascii="Times New Roman" w:hAnsi="Times New Roman"/>
          <w:szCs w:val="24"/>
        </w:rPr>
        <w:t xml:space="preserve"> </w:t>
      </w:r>
      <w:r w:rsidR="005F71A4" w:rsidRPr="00B01DB0">
        <w:rPr>
          <w:rFonts w:ascii="Times New Roman" w:hAnsi="Times New Roman"/>
          <w:szCs w:val="24"/>
        </w:rPr>
        <w:t>resp. jeho část</w:t>
      </w:r>
      <w:r w:rsidR="00DB2481" w:rsidRPr="00B01DB0">
        <w:rPr>
          <w:rFonts w:ascii="Times New Roman" w:hAnsi="Times New Roman"/>
          <w:szCs w:val="24"/>
        </w:rPr>
        <w:t>i</w:t>
      </w:r>
      <w:r w:rsidRPr="00B01DB0">
        <w:rPr>
          <w:rFonts w:ascii="Times New Roman" w:hAnsi="Times New Roman"/>
          <w:szCs w:val="24"/>
        </w:rPr>
        <w:t xml:space="preserve"> neporušit autorská práva nebo jiná práva k duševnímu či průmyslovému vlastnictví třetích osob a v souvislosti s tímto se zavazuje odškodnit bez jakýchkoli omezení Objednatele za veškeré oprávněné nároky třetích osob týkající se porušení autorského práva nebo jiných práv k duševnímu či průmyslovému vlastnictví.</w:t>
      </w:r>
    </w:p>
    <w:p w14:paraId="02EEC977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V případě, že Zhotovitel plní </w:t>
      </w:r>
      <w:proofErr w:type="gramStart"/>
      <w:r w:rsidR="005F71A4" w:rsidRPr="00B01DB0">
        <w:rPr>
          <w:rFonts w:ascii="Times New Roman" w:hAnsi="Times New Roman"/>
          <w:szCs w:val="24"/>
        </w:rPr>
        <w:t>Dílo</w:t>
      </w:r>
      <w:proofErr w:type="gramEnd"/>
      <w:r w:rsidR="005F71A4" w:rsidRPr="00B01DB0">
        <w:rPr>
          <w:rFonts w:ascii="Times New Roman" w:hAnsi="Times New Roman"/>
          <w:szCs w:val="24"/>
        </w:rPr>
        <w:t xml:space="preserve"> resp. </w:t>
      </w:r>
      <w:r w:rsidRPr="00B01DB0">
        <w:rPr>
          <w:rFonts w:ascii="Times New Roman" w:hAnsi="Times New Roman"/>
          <w:szCs w:val="24"/>
        </w:rPr>
        <w:t xml:space="preserve">část Díla prostřednictvím třetích osob (subdodavatelů), odpovídá Zhotovitel Objednateli, jako by plnil sám. </w:t>
      </w:r>
    </w:p>
    <w:p w14:paraId="1DB37F9F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ODPOVĚDNOST ZA VADY; záruka</w:t>
      </w:r>
    </w:p>
    <w:p w14:paraId="0A33C2BF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Obě strany se dohodly, že Objednatel má právo uplatnit u Zhotovitele vadu ve lhůtě 24 měsíců ode dne jejího zjištění Objednatelem.</w:t>
      </w:r>
    </w:p>
    <w:p w14:paraId="7EC2C48B" w14:textId="51C27702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Oznámení vady Díla (nebo jeho části) je Objednatel povinen učinit písemně, postačí prostřednictvím e-mailu na adresu </w:t>
      </w:r>
      <w:proofErr w:type="gramStart"/>
      <w:r w:rsidRPr="00B01DB0">
        <w:rPr>
          <w:rFonts w:ascii="Times New Roman" w:hAnsi="Times New Roman"/>
          <w:szCs w:val="24"/>
        </w:rPr>
        <w:t xml:space="preserve">Zhotovitele </w:t>
      </w:r>
      <w:r w:rsidR="009A2A89">
        <w:rPr>
          <w:rFonts w:ascii="Times New Roman" w:hAnsi="Times New Roman"/>
          <w:color w:val="000000" w:themeColor="text1"/>
          <w:szCs w:val="24"/>
        </w:rPr>
        <w:t xml:space="preserve"> </w:t>
      </w:r>
      <w:r w:rsidR="00A27716">
        <w:rPr>
          <w:rFonts w:ascii="Times New Roman" w:hAnsi="Times New Roman"/>
          <w:color w:val="000000" w:themeColor="text1"/>
          <w:szCs w:val="24"/>
        </w:rPr>
        <w:t>xxx</w:t>
      </w:r>
      <w:proofErr w:type="gramEnd"/>
      <w:r w:rsidRPr="00B01DB0">
        <w:rPr>
          <w:rFonts w:ascii="Times New Roman" w:hAnsi="Times New Roman"/>
          <w:szCs w:val="24"/>
        </w:rPr>
        <w:t>, s popisem vady.</w:t>
      </w:r>
    </w:p>
    <w:p w14:paraId="10FAFA51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Zhotovitel se zavazuje odstranit vadu Díla nebo jeho části bez zbytečného odkladu. V případě, že je nutné pro odstranění vady Díla nebo jeho části jeho odevzdání Zhotoviteli, zavazuje se Zhotovitel převzít tento v sídle Objednatele.</w:t>
      </w:r>
    </w:p>
    <w:p w14:paraId="0761A59C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Záruční doba na reklamovanou část Díla se prodlužuje o dobu od uplatnění reklamace do dne odstranění vady včetně doručení písemného potvrzení Zhotovitele o odstranění vady Objednateli.</w:t>
      </w:r>
    </w:p>
    <w:p w14:paraId="481AFD48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V případě, že Objednatel uplatní právo na opravu, zavazuje se Zhotovitel zahájit práce na odstraňování vady v dohodnuté lhůtě, nejpozději však do tří (3) pracovních dnů ode dne obdržení reklamace, a dokončit je v dohodnuté lhůtě, nejpozději však do tří (3) </w:t>
      </w:r>
      <w:r w:rsidRPr="00B01DB0">
        <w:rPr>
          <w:rFonts w:ascii="Times New Roman" w:hAnsi="Times New Roman"/>
          <w:szCs w:val="24"/>
        </w:rPr>
        <w:lastRenderedPageBreak/>
        <w:t>pracovních dnů nebo v nejkratší technologicky možné lhůtě od termínu pro zahájení jejich odstraňování</w:t>
      </w:r>
    </w:p>
    <w:p w14:paraId="4E73820E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3" w:name="_Ref308179221"/>
      <w:r w:rsidRPr="00B01DB0">
        <w:rPr>
          <w:rFonts w:ascii="Times New Roman" w:hAnsi="Times New Roman"/>
          <w:sz w:val="24"/>
          <w:szCs w:val="24"/>
        </w:rPr>
        <w:t>smluvní pokuty; SANKCE</w:t>
      </w:r>
      <w:bookmarkEnd w:id="3"/>
    </w:p>
    <w:p w14:paraId="40513731" w14:textId="77777777" w:rsidR="00787698" w:rsidRPr="00B01DB0" w:rsidRDefault="00293136" w:rsidP="00787698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Zhotovitel je povinen zaplatit Objednateli smluvní pokutu ve výši 500,- Kč za každý den prodlení</w:t>
      </w:r>
      <w:r w:rsidR="00642A1B" w:rsidRPr="00B01DB0">
        <w:rPr>
          <w:rFonts w:ascii="Times New Roman" w:hAnsi="Times New Roman"/>
          <w:szCs w:val="24"/>
        </w:rPr>
        <w:t xml:space="preserve"> Zhotovitele</w:t>
      </w:r>
      <w:r w:rsidRPr="00B01DB0">
        <w:rPr>
          <w:rFonts w:ascii="Times New Roman" w:hAnsi="Times New Roman"/>
          <w:szCs w:val="24"/>
        </w:rPr>
        <w:t xml:space="preserve"> s</w:t>
      </w:r>
      <w:r w:rsidR="00642A1B" w:rsidRPr="00B01DB0">
        <w:rPr>
          <w:rFonts w:ascii="Times New Roman" w:hAnsi="Times New Roman"/>
          <w:szCs w:val="24"/>
        </w:rPr>
        <w:t> </w:t>
      </w:r>
      <w:r w:rsidRPr="00B01DB0">
        <w:rPr>
          <w:rFonts w:ascii="Times New Roman" w:hAnsi="Times New Roman"/>
          <w:szCs w:val="24"/>
        </w:rPr>
        <w:t>dokončením</w:t>
      </w:r>
      <w:r w:rsidR="00642A1B" w:rsidRPr="00B01DB0">
        <w:rPr>
          <w:rFonts w:ascii="Times New Roman" w:hAnsi="Times New Roman"/>
          <w:szCs w:val="24"/>
        </w:rPr>
        <w:t xml:space="preserve"> </w:t>
      </w:r>
      <w:r w:rsidR="00686291" w:rsidRPr="00B01DB0">
        <w:rPr>
          <w:rFonts w:ascii="Times New Roman" w:hAnsi="Times New Roman"/>
          <w:szCs w:val="24"/>
        </w:rPr>
        <w:t>dílčí části Díla</w:t>
      </w:r>
      <w:r w:rsidR="0089080F" w:rsidRPr="00B01DB0">
        <w:rPr>
          <w:rFonts w:ascii="Times New Roman" w:hAnsi="Times New Roman"/>
          <w:szCs w:val="24"/>
        </w:rPr>
        <w:t xml:space="preserve">, </w:t>
      </w:r>
      <w:r w:rsidR="00686291" w:rsidRPr="00B01DB0">
        <w:rPr>
          <w:rFonts w:ascii="Times New Roman" w:hAnsi="Times New Roman"/>
          <w:szCs w:val="24"/>
        </w:rPr>
        <w:t>u n</w:t>
      </w:r>
      <w:r w:rsidR="00EE6CE7" w:rsidRPr="00B01DB0">
        <w:rPr>
          <w:rFonts w:ascii="Times New Roman" w:hAnsi="Times New Roman"/>
          <w:szCs w:val="24"/>
        </w:rPr>
        <w:t>ěhož</w:t>
      </w:r>
      <w:r w:rsidR="00686291" w:rsidRPr="00B01DB0">
        <w:rPr>
          <w:rFonts w:ascii="Times New Roman" w:hAnsi="Times New Roman"/>
          <w:szCs w:val="24"/>
        </w:rPr>
        <w:t xml:space="preserve"> došlo k prodlení vůči termínům stanoveným v čl.</w:t>
      </w:r>
      <w:r w:rsidR="00E5411A" w:rsidRPr="00B01DB0">
        <w:rPr>
          <w:rFonts w:ascii="Times New Roman" w:hAnsi="Times New Roman"/>
          <w:szCs w:val="24"/>
        </w:rPr>
        <w:t xml:space="preserve"> 4.2 Smlouvy.</w:t>
      </w:r>
      <w:r w:rsidR="00787698" w:rsidRPr="00B01DB0">
        <w:rPr>
          <w:rFonts w:ascii="Times New Roman" w:hAnsi="Times New Roman"/>
          <w:szCs w:val="24"/>
        </w:rPr>
        <w:t xml:space="preserve"> Pro </w:t>
      </w:r>
      <w:r w:rsidR="00EE6CE7" w:rsidRPr="00B01DB0">
        <w:rPr>
          <w:rFonts w:ascii="Times New Roman" w:hAnsi="Times New Roman"/>
          <w:szCs w:val="24"/>
        </w:rPr>
        <w:t>dílčí část</w:t>
      </w:r>
      <w:r w:rsidR="0089080F" w:rsidRPr="00B01DB0">
        <w:rPr>
          <w:rFonts w:ascii="Times New Roman" w:hAnsi="Times New Roman"/>
          <w:szCs w:val="24"/>
        </w:rPr>
        <w:t>i</w:t>
      </w:r>
      <w:r w:rsidR="00EE6CE7" w:rsidRPr="00B01DB0">
        <w:rPr>
          <w:rFonts w:ascii="Times New Roman" w:hAnsi="Times New Roman"/>
          <w:szCs w:val="24"/>
        </w:rPr>
        <w:t xml:space="preserve"> díla</w:t>
      </w:r>
      <w:r w:rsidR="00787698" w:rsidRPr="00B01DB0">
        <w:rPr>
          <w:rFonts w:ascii="Times New Roman" w:hAnsi="Times New Roman"/>
          <w:szCs w:val="24"/>
        </w:rPr>
        <w:t xml:space="preserve">, </w:t>
      </w:r>
      <w:r w:rsidR="00AE44D2" w:rsidRPr="00B01DB0">
        <w:rPr>
          <w:rFonts w:ascii="Times New Roman" w:hAnsi="Times New Roman"/>
          <w:szCs w:val="24"/>
        </w:rPr>
        <w:t>jejichž z</w:t>
      </w:r>
      <w:r w:rsidR="00EE6CE7" w:rsidRPr="00B01DB0">
        <w:rPr>
          <w:rFonts w:ascii="Times New Roman" w:hAnsi="Times New Roman"/>
          <w:szCs w:val="24"/>
        </w:rPr>
        <w:t>hotovení</w:t>
      </w:r>
      <w:r w:rsidR="00AE44D2" w:rsidRPr="00B01DB0">
        <w:rPr>
          <w:rFonts w:ascii="Times New Roman" w:hAnsi="Times New Roman"/>
          <w:szCs w:val="24"/>
        </w:rPr>
        <w:t xml:space="preserve"> </w:t>
      </w:r>
      <w:r w:rsidR="0087326C" w:rsidRPr="00B01DB0">
        <w:rPr>
          <w:rFonts w:ascii="Times New Roman" w:hAnsi="Times New Roman"/>
          <w:szCs w:val="24"/>
        </w:rPr>
        <w:t>má</w:t>
      </w:r>
      <w:r w:rsidR="00AE44D2" w:rsidRPr="00B01DB0">
        <w:rPr>
          <w:rFonts w:ascii="Times New Roman" w:hAnsi="Times New Roman"/>
          <w:szCs w:val="24"/>
        </w:rPr>
        <w:t xml:space="preserve"> podle Harmonogramu a postupu prací </w:t>
      </w:r>
      <w:r w:rsidR="0087326C" w:rsidRPr="00B01DB0">
        <w:rPr>
          <w:rFonts w:ascii="Times New Roman" w:hAnsi="Times New Roman"/>
          <w:szCs w:val="24"/>
        </w:rPr>
        <w:t>nastat</w:t>
      </w:r>
      <w:r w:rsidR="00AE44D2" w:rsidRPr="00B01DB0">
        <w:rPr>
          <w:rFonts w:ascii="Times New Roman" w:hAnsi="Times New Roman"/>
          <w:szCs w:val="24"/>
        </w:rPr>
        <w:t xml:space="preserve"> v topné sezoně 2025/2026 a jejichž odevzdání je </w:t>
      </w:r>
      <w:r w:rsidR="00787698" w:rsidRPr="00B01DB0">
        <w:rPr>
          <w:rFonts w:ascii="Times New Roman" w:hAnsi="Times New Roman"/>
          <w:szCs w:val="24"/>
        </w:rPr>
        <w:t xml:space="preserve">stanoveno nejpozději do 30. 6. 2026, se prodlení posuzuje vůči tomuto datu. </w:t>
      </w:r>
      <w:proofErr w:type="gramStart"/>
      <w:r w:rsidR="00787698" w:rsidRPr="00B01DB0">
        <w:rPr>
          <w:rFonts w:ascii="Times New Roman" w:hAnsi="Times New Roman"/>
          <w:szCs w:val="24"/>
        </w:rPr>
        <w:t xml:space="preserve">Pro </w:t>
      </w:r>
      <w:r w:rsidR="00AE44D2" w:rsidRPr="00B01DB0">
        <w:rPr>
          <w:rFonts w:ascii="Times New Roman" w:hAnsi="Times New Roman"/>
          <w:szCs w:val="24"/>
        </w:rPr>
        <w:t xml:space="preserve"> zbývající</w:t>
      </w:r>
      <w:proofErr w:type="gramEnd"/>
      <w:r w:rsidR="00AE44D2" w:rsidRPr="00B01DB0">
        <w:rPr>
          <w:rFonts w:ascii="Times New Roman" w:hAnsi="Times New Roman"/>
          <w:szCs w:val="24"/>
        </w:rPr>
        <w:t xml:space="preserve"> objekt</w:t>
      </w:r>
      <w:r w:rsidR="00EE6CE7" w:rsidRPr="00B01DB0">
        <w:rPr>
          <w:rFonts w:ascii="Times New Roman" w:hAnsi="Times New Roman"/>
          <w:szCs w:val="24"/>
        </w:rPr>
        <w:t>y</w:t>
      </w:r>
      <w:r w:rsidR="00AE44D2" w:rsidRPr="00B01DB0">
        <w:rPr>
          <w:rFonts w:ascii="Times New Roman" w:hAnsi="Times New Roman"/>
          <w:szCs w:val="24"/>
        </w:rPr>
        <w:t xml:space="preserve"> se prodlení posuzuje vůči datu 30. 6. 2027 v souladu s čl.</w:t>
      </w:r>
      <w:r w:rsidR="000405C7" w:rsidRPr="00B01DB0">
        <w:rPr>
          <w:rFonts w:ascii="Times New Roman" w:hAnsi="Times New Roman"/>
          <w:szCs w:val="24"/>
        </w:rPr>
        <w:t> </w:t>
      </w:r>
      <w:r w:rsidR="00AE44D2" w:rsidRPr="00B01DB0">
        <w:rPr>
          <w:rFonts w:ascii="Times New Roman" w:hAnsi="Times New Roman"/>
          <w:szCs w:val="24"/>
        </w:rPr>
        <w:t>4.2 Smlouvy.</w:t>
      </w:r>
    </w:p>
    <w:p w14:paraId="06BF200E" w14:textId="77777777" w:rsidR="00E5411A" w:rsidRPr="00B01DB0" w:rsidRDefault="00E5411A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je povinen zaplatit Objednateli smluvní pokutu ve výši </w:t>
      </w:r>
      <w:proofErr w:type="gramStart"/>
      <w:r w:rsidRPr="00B01DB0">
        <w:rPr>
          <w:rFonts w:ascii="Times New Roman" w:hAnsi="Times New Roman"/>
          <w:szCs w:val="24"/>
        </w:rPr>
        <w:t>1.000,-</w:t>
      </w:r>
      <w:proofErr w:type="gramEnd"/>
      <w:r w:rsidRPr="00B01DB0">
        <w:rPr>
          <w:rFonts w:ascii="Times New Roman" w:hAnsi="Times New Roman"/>
          <w:szCs w:val="24"/>
        </w:rPr>
        <w:t xml:space="preserve"> Kč za každý den prodlení Zhotovitele s předložením Harmonogramu a postupu prací dle čl. 4.3 Smlouvy.</w:t>
      </w:r>
    </w:p>
    <w:p w14:paraId="6D3D76F9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Uplatněním práva na zaplacení smluvní pokuty ani její úhradou dle této Smlouvy není dotčeno ani omezeno právo na náhradu škody způsobené porušením povinnosti, na kterou se vztahuje smluvní pokuta. </w:t>
      </w:r>
    </w:p>
    <w:p w14:paraId="6A0A3001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Objednatel je povinen zaplatit Zhotoviteli úrok z prodlení ve výši </w:t>
      </w:r>
      <w:proofErr w:type="gramStart"/>
      <w:r w:rsidRPr="00B01DB0">
        <w:rPr>
          <w:rFonts w:ascii="Times New Roman" w:hAnsi="Times New Roman"/>
          <w:szCs w:val="24"/>
        </w:rPr>
        <w:t>0,02%</w:t>
      </w:r>
      <w:proofErr w:type="gramEnd"/>
      <w:r w:rsidRPr="00B01DB0">
        <w:rPr>
          <w:rFonts w:ascii="Times New Roman" w:hAnsi="Times New Roman"/>
          <w:szCs w:val="24"/>
        </w:rPr>
        <w:t xml:space="preserve"> z dlužné částky ceny za každý den prodlení s jejím zaplacením. </w:t>
      </w:r>
    </w:p>
    <w:p w14:paraId="23E098D1" w14:textId="77777777" w:rsidR="006C0C7C" w:rsidRPr="00B01DB0" w:rsidRDefault="006C0C7C" w:rsidP="006C0C7C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vlastnické právo</w:t>
      </w:r>
    </w:p>
    <w:p w14:paraId="7A534677" w14:textId="77777777" w:rsidR="006C0C7C" w:rsidRPr="00B01DB0" w:rsidRDefault="006C0C7C" w:rsidP="006C0C7C">
      <w:pPr>
        <w:pStyle w:val="Nadpis2"/>
        <w:keepNext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Ve vztahu k věcem, které se v důsledku realizace </w:t>
      </w:r>
      <w:proofErr w:type="gramStart"/>
      <w:r w:rsidR="009B4A2F" w:rsidRPr="00B01DB0">
        <w:rPr>
          <w:rFonts w:ascii="Times New Roman" w:hAnsi="Times New Roman"/>
          <w:szCs w:val="24"/>
        </w:rPr>
        <w:t>Díla</w:t>
      </w:r>
      <w:proofErr w:type="gramEnd"/>
      <w:r w:rsidR="009B4A2F" w:rsidRPr="00B01DB0">
        <w:rPr>
          <w:rFonts w:ascii="Times New Roman" w:hAnsi="Times New Roman"/>
          <w:szCs w:val="24"/>
        </w:rPr>
        <w:t xml:space="preserve"> resp. jeho části </w:t>
      </w:r>
      <w:r w:rsidRPr="00B01DB0">
        <w:rPr>
          <w:rFonts w:ascii="Times New Roman" w:hAnsi="Times New Roman"/>
          <w:szCs w:val="24"/>
        </w:rPr>
        <w:t>Zhotovitelem stanou vlastnictvím Objednatele, přechází na Objednatele vlastnické právo k věcem a nebezpečí škody na věcech okamžikem jejich převzetí Objednatelem.</w:t>
      </w:r>
    </w:p>
    <w:p w14:paraId="67C33A70" w14:textId="77777777" w:rsidR="006C0C7C" w:rsidRPr="00B01DB0" w:rsidRDefault="006C0C7C" w:rsidP="006C0C7C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t>ukončení smlouvy</w:t>
      </w:r>
    </w:p>
    <w:p w14:paraId="47A5DA97" w14:textId="77777777" w:rsidR="006C0C7C" w:rsidRPr="00B01DB0" w:rsidRDefault="006C0C7C" w:rsidP="006C0C7C">
      <w:pPr>
        <w:pStyle w:val="Nadpis2"/>
        <w:keepNext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Objednatel je oprávněn ukončit Smlouvu na zhotovení celého Díla nebo i jen jeho části písemnou výpovědí s jednoměsíční výpovědní lhůtou, která běží ode dne doručení výpovědi Zhotoviteli. V případě ukončení Smlouvy výpovědí Objednatele je Objednatel povinen uhradit Zhotoviteli prokázanou rozpracovanost plnění Díla.</w:t>
      </w:r>
    </w:p>
    <w:p w14:paraId="40BFAF04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Každá ze smluvních stran má právo od Smlouvy písemně odstoupit, jestliže druhá Smluvní strana nesplní povinnost, kterou podle Smlouvy a/nebo zákona má, a to ani v přiměřené dodatečné lhůtě stanovené jí druhou stranou ve výzvě ke splnění. </w:t>
      </w:r>
    </w:p>
    <w:p w14:paraId="14AA1654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Účinnost Smlouvy lze dále ukončit písemnou dohodou Smluvních stran, jejíž součástí bude i vypořádání vzájemných závazků a pohledávek.</w:t>
      </w:r>
    </w:p>
    <w:p w14:paraId="5C27613E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Účinnost odstoupení od Smlouvy nastává dnem doručení písemného oznámení Zhotoviteli, a to doporučeným dopisem/datovou schránkou.</w:t>
      </w:r>
    </w:p>
    <w:p w14:paraId="6DCA615C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Odstoupením od Smlouvy nezanikají povinnosti Smluvních stran k náhradě škody a k úhradě smluvních pokut za závazky, které byly porušeny některou ze Smluvních stran před doručením oznámení o odstoupení a dále ty závazky, které mají vzhledem ke své povaze trvat i po skončení Smlouvy.</w:t>
      </w:r>
    </w:p>
    <w:p w14:paraId="0805FE76" w14:textId="77777777" w:rsidR="00966CAB" w:rsidRPr="00B01DB0" w:rsidRDefault="00966CAB" w:rsidP="00966CAB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680"/>
        <w:textAlignment w:val="baseline"/>
        <w:rPr>
          <w:rFonts w:ascii="Times New Roman" w:hAnsi="Times New Roman"/>
          <w:szCs w:val="24"/>
        </w:rPr>
      </w:pPr>
    </w:p>
    <w:p w14:paraId="68FFA80B" w14:textId="77777777" w:rsidR="006C0C7C" w:rsidRPr="00B01DB0" w:rsidRDefault="006C0C7C" w:rsidP="006C0C7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B01DB0">
        <w:rPr>
          <w:rFonts w:ascii="Times New Roman" w:hAnsi="Times New Roman"/>
          <w:sz w:val="24"/>
          <w:szCs w:val="24"/>
        </w:rPr>
        <w:lastRenderedPageBreak/>
        <w:t>závěrečná ustanovení</w:t>
      </w:r>
    </w:p>
    <w:p w14:paraId="32DE8A29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Práva a povinnosti Smluvních stran vzniklé na základě Smlouvy nebo v souvislosti se Smlouvou se řídí právními předpisy České republiky.</w:t>
      </w:r>
    </w:p>
    <w:p w14:paraId="1E670A68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Pokud se jakékoliv ustanovení Smlouvy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 </w:t>
      </w:r>
    </w:p>
    <w:p w14:paraId="72070481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Smlouvu je možné měnit pouze písemně, a to formou vzestupně číslovaných dodatků podepsaných oprávněnými zástupci obou Smluvních stran. </w:t>
      </w:r>
    </w:p>
    <w:p w14:paraId="1244C912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Smluvní strany se zavazují řešit veškeré spory vzniklé na základě Smlouvy nebo v souvislosti s ní především dohodou; není-li dohoda ani do 30 (třiceti) dnů od předložení sporu ke smírnému řešení jednou Smluvní stranu druhé Smluvní straně, budou rozhodovány příslušnými obecnými soudy České republiky.</w:t>
      </w:r>
    </w:p>
    <w:p w14:paraId="73E262EB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Zhotovitel je oprávněn postoupit pohledávky vyplývající ze Smlouvy třetím osobám pouze po předchozím písemném souhlasu Objednatele. </w:t>
      </w:r>
    </w:p>
    <w:p w14:paraId="4EF9D817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Objednatel, jako povinný subjekt podle zákona č. 340/2015 Sb., o zvláštních podmínkách účinnosti některých smluv, uveřejňování těchto smluv a o registru smluv (dále jen „Zákon o registru smluv“), touto doložkou potvrzuje, že pro platnost a účinnost tohoto právního jednání splní povinnosti uložené uvedeným zákonem, tedy že tuto Smlouvu zveřejní v informačním systému registru smluv (dále jen „ISRS“)</w:t>
      </w:r>
      <w:r w:rsidR="009B4A2F" w:rsidRPr="00B01DB0">
        <w:rPr>
          <w:rFonts w:ascii="Times New Roman" w:hAnsi="Times New Roman"/>
          <w:szCs w:val="24"/>
        </w:rPr>
        <w:t xml:space="preserve"> do 15 dnů od jejího uzavření.</w:t>
      </w:r>
    </w:p>
    <w:p w14:paraId="61E3DAF9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Smluvní strany jsou si vědomy, že Objednatel je povinným subjektem podle Zákona </w:t>
      </w:r>
      <w:r w:rsidRPr="00B01DB0">
        <w:rPr>
          <w:rFonts w:ascii="Times New Roman" w:hAnsi="Times New Roman"/>
          <w:szCs w:val="24"/>
        </w:rPr>
        <w:br/>
        <w:t>o registru smluv, a tímto vyslovují svůj souhlas se zveřejněním této Smlouvy v ISRS na dobu neurčitou a uvádějí, že výslovně označily údaje, které se neuveřejňují.</w:t>
      </w:r>
    </w:p>
    <w:p w14:paraId="7D545C84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Smlouva nabývá platnosti dnem podpisu oběma Smluvními stranami a účinnosti dnem zveřejnění této smlouvy v informačním systému registru smluv.</w:t>
      </w:r>
    </w:p>
    <w:p w14:paraId="286E40E5" w14:textId="77777777" w:rsidR="00FD49B7" w:rsidRPr="00B01DB0" w:rsidRDefault="00FD49B7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 xml:space="preserve">Podpisem </w:t>
      </w:r>
      <w:r w:rsidRPr="00B01DB0">
        <w:rPr>
          <w:rFonts w:ascii="Times New Roman" w:hAnsi="Times New Roman"/>
          <w:noProof/>
        </w:rPr>
        <w:t xml:space="preserve">smlouvy </w:t>
      </w:r>
      <w:r w:rsidR="00861457" w:rsidRPr="00B01DB0">
        <w:rPr>
          <w:rFonts w:ascii="Times New Roman" w:hAnsi="Times New Roman"/>
          <w:noProof/>
        </w:rPr>
        <w:t>zhotovitel</w:t>
      </w:r>
      <w:r w:rsidRPr="00B01DB0">
        <w:rPr>
          <w:rFonts w:ascii="Times New Roman" w:hAnsi="Times New Roman"/>
          <w:noProof/>
        </w:rPr>
        <w:t xml:space="preserve"> prohlašuje, že není ve střetu zájmů, zejména ve vztahu k zák.č.159/2006 Sb., § 4b, a současně se na dodavatele nebo jeho poddodavatele nevztahují mezinárodní sankce podle zákona upravujícího provádění mezinárodních sankcí</w:t>
      </w:r>
      <w:r w:rsidR="00861457" w:rsidRPr="00B01DB0">
        <w:rPr>
          <w:rFonts w:ascii="Times New Roman" w:hAnsi="Times New Roman"/>
          <w:noProof/>
        </w:rPr>
        <w:t>.</w:t>
      </w:r>
    </w:p>
    <w:p w14:paraId="28BC5E4B" w14:textId="77777777" w:rsidR="00924BB4" w:rsidRPr="00B01DB0" w:rsidRDefault="00924BB4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noProof/>
          <w:szCs w:val="24"/>
        </w:rPr>
        <w:t>Smlouva</w:t>
      </w:r>
      <w:r w:rsidRPr="00B01DB0">
        <w:rPr>
          <w:rFonts w:ascii="Times New Roman" w:hAnsi="Times New Roman"/>
          <w:szCs w:val="24"/>
        </w:rPr>
        <w:t xml:space="preserve"> je vyhotovena ve třech stejnopisech s platností originálu, přičemž dva obdrží Objednatel a jeden Zhotovitel, </w:t>
      </w:r>
      <w:r w:rsidRPr="00B01DB0">
        <w:rPr>
          <w:rFonts w:ascii="Times New Roman" w:hAnsi="Times New Roman"/>
        </w:rPr>
        <w:t>popř. smlouvu mohou obě smluvní strany podepsat též elektronicky</w:t>
      </w:r>
      <w:r w:rsidRPr="00B01DB0">
        <w:rPr>
          <w:rFonts w:ascii="Times New Roman" w:hAnsi="Times New Roman"/>
          <w:szCs w:val="24"/>
        </w:rPr>
        <w:t xml:space="preserve"> </w:t>
      </w:r>
    </w:p>
    <w:p w14:paraId="5D7A3990" w14:textId="77777777" w:rsidR="006C0C7C" w:rsidRPr="00B01DB0" w:rsidRDefault="006C0C7C" w:rsidP="006C0C7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Nedílnou součástí této Smlouvy jsou:</w:t>
      </w:r>
    </w:p>
    <w:p w14:paraId="34FF2CBE" w14:textId="77777777" w:rsidR="00B823BF" w:rsidRPr="00B01DB0" w:rsidRDefault="006C0C7C" w:rsidP="00966CAB">
      <w:pPr>
        <w:pStyle w:val="Nadpis3"/>
        <w:numPr>
          <w:ilvl w:val="0"/>
          <w:numId w:val="0"/>
        </w:numPr>
        <w:spacing w:after="200" w:line="276" w:lineRule="auto"/>
        <w:ind w:left="1418"/>
        <w:rPr>
          <w:rFonts w:ascii="Times New Roman" w:eastAsia="Calibri" w:hAnsi="Times New Roman"/>
          <w:vanish/>
          <w:szCs w:val="24"/>
          <w:lang w:eastAsia="en-US"/>
        </w:rPr>
      </w:pPr>
      <w:r w:rsidRPr="00B01DB0">
        <w:rPr>
          <w:rFonts w:ascii="Times New Roman" w:hAnsi="Times New Roman"/>
          <w:szCs w:val="24"/>
        </w:rPr>
        <w:t xml:space="preserve">Příloha č. 1 – </w:t>
      </w:r>
      <w:r w:rsidR="008B5BB3" w:rsidRPr="00B01DB0">
        <w:rPr>
          <w:rFonts w:ascii="Times New Roman" w:hAnsi="Times New Roman"/>
          <w:szCs w:val="24"/>
        </w:rPr>
        <w:t>Soupis objektů a cenové ujednání</w:t>
      </w:r>
      <w:r w:rsidR="00B823BF" w:rsidRPr="00B01DB0">
        <w:rPr>
          <w:rFonts w:ascii="Times New Roman" w:hAnsi="Times New Roman"/>
          <w:szCs w:val="24"/>
        </w:rPr>
        <w:t>.</w:t>
      </w:r>
    </w:p>
    <w:p w14:paraId="3C645049" w14:textId="77777777" w:rsidR="00924BB4" w:rsidRPr="00B01DB0" w:rsidRDefault="00673E4C" w:rsidP="009B4A2F">
      <w:pPr>
        <w:pStyle w:val="Nadpis3"/>
        <w:numPr>
          <w:ilvl w:val="0"/>
          <w:numId w:val="0"/>
        </w:numPr>
        <w:spacing w:after="200" w:line="276" w:lineRule="auto"/>
        <w:ind w:left="1418"/>
        <w:rPr>
          <w:rFonts w:ascii="Times New Roman" w:hAnsi="Times New Roman"/>
          <w:szCs w:val="24"/>
        </w:rPr>
      </w:pPr>
      <w:r w:rsidRPr="00B01DB0">
        <w:rPr>
          <w:rFonts w:ascii="Times New Roman" w:hAnsi="Times New Roman"/>
          <w:szCs w:val="24"/>
        </w:rPr>
        <w:t>P</w:t>
      </w:r>
      <w:r w:rsidR="002F217D" w:rsidRPr="00B01DB0">
        <w:rPr>
          <w:rFonts w:ascii="Times New Roman" w:hAnsi="Times New Roman"/>
          <w:szCs w:val="24"/>
        </w:rPr>
        <w:t>říloha č. 2</w:t>
      </w:r>
      <w:r w:rsidR="008B5BB3" w:rsidRPr="00B01DB0">
        <w:rPr>
          <w:rFonts w:ascii="Times New Roman" w:hAnsi="Times New Roman"/>
          <w:szCs w:val="24"/>
        </w:rPr>
        <w:t xml:space="preserve"> - Popis systémů vytápění jednotlivých posuzovaných objektů Objednatele</w:t>
      </w:r>
    </w:p>
    <w:p w14:paraId="6F68E37F" w14:textId="77777777" w:rsidR="006C0C7C" w:rsidRPr="00B01DB0" w:rsidRDefault="006C0C7C" w:rsidP="006C0C7C">
      <w:pPr>
        <w:pStyle w:val="Smlouva"/>
        <w:tabs>
          <w:tab w:val="left" w:pos="4536"/>
        </w:tabs>
        <w:spacing w:line="260" w:lineRule="atLeast"/>
        <w:rPr>
          <w:b/>
          <w:bCs/>
          <w:sz w:val="24"/>
          <w:szCs w:val="24"/>
        </w:rPr>
      </w:pPr>
    </w:p>
    <w:p w14:paraId="25EC7D51" w14:textId="77777777" w:rsidR="00B01DB0" w:rsidRPr="00B01DB0" w:rsidRDefault="00B01DB0" w:rsidP="006C0C7C">
      <w:pPr>
        <w:pStyle w:val="Smlouva"/>
        <w:tabs>
          <w:tab w:val="left" w:pos="4536"/>
        </w:tabs>
        <w:spacing w:line="260" w:lineRule="atLeast"/>
        <w:rPr>
          <w:b/>
          <w:bCs/>
          <w:sz w:val="24"/>
          <w:szCs w:val="24"/>
        </w:rPr>
      </w:pPr>
    </w:p>
    <w:p w14:paraId="7C9061C4" w14:textId="77777777" w:rsidR="006C0C7C" w:rsidRPr="00B01DB0" w:rsidRDefault="006C0C7C" w:rsidP="006C0C7C">
      <w:pPr>
        <w:pStyle w:val="Smlouva"/>
        <w:tabs>
          <w:tab w:val="left" w:pos="4536"/>
        </w:tabs>
        <w:spacing w:line="260" w:lineRule="atLeast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6C0C7C" w:rsidRPr="00B01DB0" w14:paraId="0EFEF8C8" w14:textId="77777777" w:rsidTr="00CF54DB">
        <w:tc>
          <w:tcPr>
            <w:tcW w:w="4527" w:type="dxa"/>
          </w:tcPr>
          <w:p w14:paraId="4A039822" w14:textId="77777777" w:rsidR="006C0C7C" w:rsidRPr="00B01DB0" w:rsidRDefault="006C0C7C" w:rsidP="00CF54DB">
            <w:pPr>
              <w:spacing w:line="260" w:lineRule="atLeast"/>
              <w:rPr>
                <w:b/>
              </w:rPr>
            </w:pPr>
          </w:p>
          <w:p w14:paraId="06F03AFA" w14:textId="77777777" w:rsidR="006C0C7C" w:rsidRPr="00B01DB0" w:rsidRDefault="006C0C7C" w:rsidP="00CF54DB">
            <w:pPr>
              <w:spacing w:line="260" w:lineRule="atLeast"/>
            </w:pPr>
            <w:r w:rsidRPr="00B01DB0">
              <w:rPr>
                <w:b/>
              </w:rPr>
              <w:lastRenderedPageBreak/>
              <w:t>Objednatel</w:t>
            </w:r>
          </w:p>
          <w:p w14:paraId="49134E81" w14:textId="77777777" w:rsidR="006C0C7C" w:rsidRPr="00B01DB0" w:rsidRDefault="006C0C7C" w:rsidP="00CF54DB">
            <w:pPr>
              <w:spacing w:line="260" w:lineRule="atLeast"/>
            </w:pPr>
          </w:p>
          <w:p w14:paraId="04B781DC" w14:textId="77777777" w:rsidR="006C0C7C" w:rsidRPr="00B01DB0" w:rsidRDefault="006C0C7C" w:rsidP="00CF54DB">
            <w:pPr>
              <w:spacing w:line="260" w:lineRule="atLeast"/>
            </w:pPr>
            <w:r w:rsidRPr="00B01DB0">
              <w:t xml:space="preserve">V Ústí nad Labem dne </w:t>
            </w:r>
          </w:p>
          <w:p w14:paraId="0EFD83FB" w14:textId="77777777" w:rsidR="006C0C7C" w:rsidRPr="00B01DB0" w:rsidRDefault="006C0C7C" w:rsidP="00CF54DB">
            <w:pPr>
              <w:spacing w:line="260" w:lineRule="atLeast"/>
            </w:pPr>
          </w:p>
          <w:p w14:paraId="2EBCEA5C" w14:textId="77777777" w:rsidR="006C0C7C" w:rsidRPr="00B01DB0" w:rsidRDefault="006C0C7C" w:rsidP="00CF54DB">
            <w:pPr>
              <w:pStyle w:val="Textkomente"/>
              <w:spacing w:line="260" w:lineRule="atLeast"/>
              <w:rPr>
                <w:sz w:val="24"/>
                <w:szCs w:val="24"/>
              </w:rPr>
            </w:pPr>
          </w:p>
          <w:p w14:paraId="20778B6A" w14:textId="77777777" w:rsidR="006C0C7C" w:rsidRPr="00B01DB0" w:rsidRDefault="006C0C7C" w:rsidP="00CF54DB">
            <w:pPr>
              <w:spacing w:line="260" w:lineRule="atLeast"/>
            </w:pPr>
          </w:p>
          <w:p w14:paraId="252C19A2" w14:textId="77777777" w:rsidR="006C0C7C" w:rsidRPr="00B01DB0" w:rsidRDefault="006C0C7C" w:rsidP="00CF54DB">
            <w:pPr>
              <w:spacing w:line="260" w:lineRule="atLeast"/>
            </w:pPr>
          </w:p>
          <w:p w14:paraId="27E01134" w14:textId="77777777" w:rsidR="006C0C7C" w:rsidRPr="00B01DB0" w:rsidRDefault="006C0C7C" w:rsidP="00CF54DB">
            <w:pPr>
              <w:spacing w:line="260" w:lineRule="atLeast"/>
            </w:pPr>
          </w:p>
        </w:tc>
        <w:tc>
          <w:tcPr>
            <w:tcW w:w="4527" w:type="dxa"/>
          </w:tcPr>
          <w:p w14:paraId="5A00B7F4" w14:textId="77777777" w:rsidR="006C0C7C" w:rsidRPr="00B01DB0" w:rsidRDefault="006C0C7C" w:rsidP="00CF54DB">
            <w:pPr>
              <w:spacing w:line="260" w:lineRule="atLeast"/>
              <w:rPr>
                <w:b/>
              </w:rPr>
            </w:pPr>
          </w:p>
          <w:p w14:paraId="689DF117" w14:textId="77777777" w:rsidR="006C0C7C" w:rsidRPr="00B01DB0" w:rsidRDefault="006C0C7C" w:rsidP="00CF54DB">
            <w:pPr>
              <w:spacing w:line="260" w:lineRule="atLeast"/>
            </w:pPr>
            <w:r w:rsidRPr="00B01DB0">
              <w:rPr>
                <w:b/>
              </w:rPr>
              <w:lastRenderedPageBreak/>
              <w:t>Zhotovitel</w:t>
            </w:r>
          </w:p>
          <w:p w14:paraId="0E36FD50" w14:textId="77777777" w:rsidR="006C0C7C" w:rsidRPr="00B01DB0" w:rsidRDefault="006C0C7C" w:rsidP="00CF54DB">
            <w:pPr>
              <w:spacing w:line="260" w:lineRule="atLeast"/>
            </w:pPr>
          </w:p>
          <w:p w14:paraId="6EA0A680" w14:textId="7E78ECFB" w:rsidR="006C0C7C" w:rsidRPr="00B01DB0" w:rsidRDefault="006C0C7C" w:rsidP="00CF54DB">
            <w:pPr>
              <w:pStyle w:val="Textkomente"/>
              <w:spacing w:line="260" w:lineRule="atLeast"/>
              <w:rPr>
                <w:sz w:val="24"/>
                <w:szCs w:val="24"/>
              </w:rPr>
            </w:pPr>
            <w:r w:rsidRPr="00B01DB0">
              <w:rPr>
                <w:sz w:val="24"/>
                <w:szCs w:val="24"/>
              </w:rPr>
              <w:t>V</w:t>
            </w:r>
            <w:r w:rsidR="009A2A89">
              <w:rPr>
                <w:sz w:val="24"/>
                <w:szCs w:val="24"/>
              </w:rPr>
              <w:t xml:space="preserve"> Polici nad Metují </w:t>
            </w:r>
            <w:r w:rsidRPr="00B01DB0">
              <w:rPr>
                <w:sz w:val="24"/>
                <w:szCs w:val="24"/>
              </w:rPr>
              <w:t xml:space="preserve">dne </w:t>
            </w:r>
          </w:p>
          <w:p w14:paraId="24205E6F" w14:textId="77777777" w:rsidR="006C0C7C" w:rsidRPr="00B01DB0" w:rsidRDefault="006C0C7C" w:rsidP="00CF54DB">
            <w:pPr>
              <w:spacing w:line="260" w:lineRule="atLeast"/>
            </w:pPr>
          </w:p>
          <w:p w14:paraId="08D38B64" w14:textId="77777777" w:rsidR="006C0C7C" w:rsidRPr="00B01DB0" w:rsidRDefault="006C0C7C" w:rsidP="00CF54DB">
            <w:pPr>
              <w:spacing w:line="260" w:lineRule="atLeast"/>
              <w:jc w:val="center"/>
            </w:pPr>
          </w:p>
          <w:p w14:paraId="36971E3F" w14:textId="77777777" w:rsidR="006C0C7C" w:rsidRPr="00B01DB0" w:rsidRDefault="006C0C7C" w:rsidP="00CF54DB">
            <w:pPr>
              <w:spacing w:line="260" w:lineRule="atLeast"/>
              <w:jc w:val="center"/>
            </w:pPr>
          </w:p>
          <w:p w14:paraId="5E702316" w14:textId="77777777" w:rsidR="006C0C7C" w:rsidRPr="00B01DB0" w:rsidRDefault="006C0C7C" w:rsidP="00CF54DB">
            <w:pPr>
              <w:spacing w:line="260" w:lineRule="atLeast"/>
              <w:jc w:val="center"/>
            </w:pPr>
          </w:p>
        </w:tc>
      </w:tr>
      <w:tr w:rsidR="006C0C7C" w:rsidRPr="00B01DB0" w14:paraId="5A3F17CE" w14:textId="77777777" w:rsidTr="00CF54DB">
        <w:tc>
          <w:tcPr>
            <w:tcW w:w="4527" w:type="dxa"/>
          </w:tcPr>
          <w:p w14:paraId="669AD8CF" w14:textId="77777777" w:rsidR="006C0C7C" w:rsidRPr="00B01DB0" w:rsidRDefault="006C0C7C" w:rsidP="00CF54DB">
            <w:pPr>
              <w:spacing w:line="260" w:lineRule="atLeast"/>
              <w:jc w:val="center"/>
              <w:rPr>
                <w:color w:val="000000" w:themeColor="text1"/>
              </w:rPr>
            </w:pPr>
            <w:r w:rsidRPr="00B01DB0">
              <w:rPr>
                <w:color w:val="000000" w:themeColor="text1"/>
              </w:rPr>
              <w:lastRenderedPageBreak/>
              <w:t>.............................................</w:t>
            </w:r>
          </w:p>
          <w:p w14:paraId="5D7C7A54" w14:textId="77777777" w:rsidR="007E1BAD" w:rsidRPr="00B01DB0" w:rsidRDefault="007E1BAD" w:rsidP="00CF54DB">
            <w:pPr>
              <w:spacing w:line="260" w:lineRule="atLeast"/>
              <w:jc w:val="center"/>
            </w:pPr>
            <w:r w:rsidRPr="00B01DB0">
              <w:t xml:space="preserve">doc. RNDr. Jaroslav Koutský, Ph.D., </w:t>
            </w:r>
          </w:p>
          <w:p w14:paraId="0B6DCF65" w14:textId="77777777" w:rsidR="006C0C7C" w:rsidRPr="00B01DB0" w:rsidRDefault="007E1BAD" w:rsidP="00CF54DB">
            <w:pPr>
              <w:spacing w:line="260" w:lineRule="atLeast"/>
              <w:jc w:val="center"/>
            </w:pPr>
            <w:r w:rsidRPr="00B01DB0">
              <w:t>rektor</w:t>
            </w:r>
            <w:r w:rsidR="006C0C7C" w:rsidRPr="00B01DB0">
              <w:t xml:space="preserve"> </w:t>
            </w:r>
          </w:p>
          <w:p w14:paraId="0EBA183B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14404E4D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0208A2AA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2054FA33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770F30F9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1CD6A503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718534EF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1E4CB4A7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7FBB4002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4D9388A8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2FEE7FA8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6BA415B6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10E1E47A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4506CB73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30B7DE49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18D75264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17807ED4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378E3CD8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66C0FC4A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149B8A36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2E11FF9A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03878373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00CA97B7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772AFF26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478B536F" w14:textId="77777777" w:rsidR="00B50756" w:rsidRPr="00B01DB0" w:rsidRDefault="00B50756" w:rsidP="00CF54DB">
            <w:pPr>
              <w:spacing w:line="260" w:lineRule="atLeast"/>
              <w:jc w:val="center"/>
            </w:pPr>
          </w:p>
          <w:p w14:paraId="470CADA7" w14:textId="77777777" w:rsidR="00B50756" w:rsidRPr="00B01DB0" w:rsidRDefault="00B50756" w:rsidP="00CF54DB">
            <w:pPr>
              <w:spacing w:line="260" w:lineRule="atLeast"/>
              <w:jc w:val="center"/>
            </w:pPr>
          </w:p>
        </w:tc>
        <w:tc>
          <w:tcPr>
            <w:tcW w:w="4527" w:type="dxa"/>
          </w:tcPr>
          <w:p w14:paraId="4C6EC1D3" w14:textId="77777777" w:rsidR="006C0C7C" w:rsidRPr="00B01DB0" w:rsidRDefault="006C0C7C" w:rsidP="00CF54DB">
            <w:pPr>
              <w:spacing w:line="260" w:lineRule="atLeast"/>
              <w:jc w:val="center"/>
            </w:pPr>
            <w:r w:rsidRPr="00B01DB0">
              <w:t>..............................................</w:t>
            </w:r>
          </w:p>
          <w:p w14:paraId="500E938B" w14:textId="37381FAD" w:rsidR="006C0C7C" w:rsidRPr="00B01DB0" w:rsidRDefault="003C7037" w:rsidP="00CF54DB">
            <w:pPr>
              <w:spacing w:line="260" w:lineRule="atLeast"/>
              <w:jc w:val="center"/>
            </w:pPr>
            <w:r>
              <w:t>David Knill, jenatel IR INSPECTIONS s.r.o.</w:t>
            </w:r>
          </w:p>
        </w:tc>
      </w:tr>
    </w:tbl>
    <w:p w14:paraId="418131A6" w14:textId="77777777" w:rsidR="00EC15F2" w:rsidRPr="00B01DB0" w:rsidRDefault="00EC15F2" w:rsidP="00887FF3">
      <w:pPr>
        <w:spacing w:after="160" w:line="259" w:lineRule="auto"/>
      </w:pPr>
    </w:p>
    <w:sectPr w:rsidR="00EC15F2" w:rsidRPr="00B01D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609C" w14:textId="77777777" w:rsidR="00520C0F" w:rsidRDefault="00520C0F" w:rsidP="00D242BB">
      <w:r>
        <w:separator/>
      </w:r>
    </w:p>
  </w:endnote>
  <w:endnote w:type="continuationSeparator" w:id="0">
    <w:p w14:paraId="4FE95A57" w14:textId="77777777" w:rsidR="00520C0F" w:rsidRDefault="00520C0F" w:rsidP="00D2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8191" w14:textId="77777777" w:rsidR="00D242BB" w:rsidRDefault="00D242BB" w:rsidP="00887FF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4B16" w14:textId="77777777" w:rsidR="00520C0F" w:rsidRDefault="00520C0F" w:rsidP="00D242BB">
      <w:r>
        <w:separator/>
      </w:r>
    </w:p>
  </w:footnote>
  <w:footnote w:type="continuationSeparator" w:id="0">
    <w:p w14:paraId="0800F82B" w14:textId="77777777" w:rsidR="00520C0F" w:rsidRDefault="00520C0F" w:rsidP="00D2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FDAE" w14:textId="233B4BC9" w:rsidR="00D242BB" w:rsidRDefault="009E0D8A">
    <w:pPr>
      <w:pStyle w:val="Zhlav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4D71DDC" wp14:editId="43B5F6B9">
          <wp:simplePos x="0" y="0"/>
          <wp:positionH relativeFrom="page">
            <wp:posOffset>33020</wp:posOffset>
          </wp:positionH>
          <wp:positionV relativeFrom="page">
            <wp:posOffset>20320</wp:posOffset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00E46F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1561"/>
        </w:tabs>
        <w:ind w:left="708" w:hanging="708"/>
      </w:pPr>
      <w:rPr>
        <w:rFonts w:ascii="Arial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F293FA3"/>
    <w:multiLevelType w:val="hybridMultilevel"/>
    <w:tmpl w:val="2578B2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F3F8B"/>
    <w:multiLevelType w:val="multilevel"/>
    <w:tmpl w:val="8F6A39A6"/>
    <w:lvl w:ilvl="0">
      <w:start w:val="1"/>
      <w:numFmt w:val="decimal"/>
      <w:lvlText w:val="%1."/>
      <w:lvlJc w:val="right"/>
      <w:pPr>
        <w:tabs>
          <w:tab w:val="num" w:pos="9294"/>
        </w:tabs>
        <w:ind w:left="9294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F427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E1158E"/>
    <w:multiLevelType w:val="hybridMultilevel"/>
    <w:tmpl w:val="2DFC64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0B1B77"/>
    <w:multiLevelType w:val="hybridMultilevel"/>
    <w:tmpl w:val="0FD0195E"/>
    <w:lvl w:ilvl="0" w:tplc="79402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B40A3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E80FDC"/>
    <w:multiLevelType w:val="multilevel"/>
    <w:tmpl w:val="07B056FC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7C"/>
    <w:rsid w:val="000003AE"/>
    <w:rsid w:val="00037050"/>
    <w:rsid w:val="000405C7"/>
    <w:rsid w:val="00041382"/>
    <w:rsid w:val="00047D21"/>
    <w:rsid w:val="000D7C8F"/>
    <w:rsid w:val="000E1E91"/>
    <w:rsid w:val="00124B8B"/>
    <w:rsid w:val="00170AD7"/>
    <w:rsid w:val="001A31CF"/>
    <w:rsid w:val="001C121D"/>
    <w:rsid w:val="001D6605"/>
    <w:rsid w:val="00247BE8"/>
    <w:rsid w:val="00252B6F"/>
    <w:rsid w:val="00273D78"/>
    <w:rsid w:val="002767F4"/>
    <w:rsid w:val="00282E7A"/>
    <w:rsid w:val="00293136"/>
    <w:rsid w:val="002A643D"/>
    <w:rsid w:val="002C5C80"/>
    <w:rsid w:val="002D0F4E"/>
    <w:rsid w:val="002F1014"/>
    <w:rsid w:val="002F217D"/>
    <w:rsid w:val="00335BA5"/>
    <w:rsid w:val="00352F6C"/>
    <w:rsid w:val="003C7037"/>
    <w:rsid w:val="003D4D6F"/>
    <w:rsid w:val="003D6F8E"/>
    <w:rsid w:val="00402CD6"/>
    <w:rsid w:val="004370A8"/>
    <w:rsid w:val="00443E41"/>
    <w:rsid w:val="0047634C"/>
    <w:rsid w:val="004F61FC"/>
    <w:rsid w:val="00516D92"/>
    <w:rsid w:val="00520C0F"/>
    <w:rsid w:val="00533969"/>
    <w:rsid w:val="005757B9"/>
    <w:rsid w:val="005848CF"/>
    <w:rsid w:val="005F57FD"/>
    <w:rsid w:val="005F5FE0"/>
    <w:rsid w:val="005F71A4"/>
    <w:rsid w:val="00610633"/>
    <w:rsid w:val="00636EB8"/>
    <w:rsid w:val="00642A1B"/>
    <w:rsid w:val="0064535A"/>
    <w:rsid w:val="00646C8D"/>
    <w:rsid w:val="00662CE2"/>
    <w:rsid w:val="00673E4C"/>
    <w:rsid w:val="00686291"/>
    <w:rsid w:val="0069161C"/>
    <w:rsid w:val="006C0C7C"/>
    <w:rsid w:val="006F085E"/>
    <w:rsid w:val="006F7A5A"/>
    <w:rsid w:val="00714FD9"/>
    <w:rsid w:val="0077248C"/>
    <w:rsid w:val="0077475D"/>
    <w:rsid w:val="00787698"/>
    <w:rsid w:val="00794795"/>
    <w:rsid w:val="007C323C"/>
    <w:rsid w:val="007E1BAD"/>
    <w:rsid w:val="00801AE9"/>
    <w:rsid w:val="00806740"/>
    <w:rsid w:val="00817980"/>
    <w:rsid w:val="00821C87"/>
    <w:rsid w:val="008601F2"/>
    <w:rsid w:val="00861457"/>
    <w:rsid w:val="0087326C"/>
    <w:rsid w:val="00887FF3"/>
    <w:rsid w:val="0089080F"/>
    <w:rsid w:val="008A1E45"/>
    <w:rsid w:val="008A3C01"/>
    <w:rsid w:val="008B5BB3"/>
    <w:rsid w:val="008D7237"/>
    <w:rsid w:val="008F2928"/>
    <w:rsid w:val="0090288C"/>
    <w:rsid w:val="00910EEE"/>
    <w:rsid w:val="00911FF0"/>
    <w:rsid w:val="00915536"/>
    <w:rsid w:val="00924BB4"/>
    <w:rsid w:val="00931590"/>
    <w:rsid w:val="009507D0"/>
    <w:rsid w:val="00961E3B"/>
    <w:rsid w:val="00966CAB"/>
    <w:rsid w:val="009A2A89"/>
    <w:rsid w:val="009B4A2F"/>
    <w:rsid w:val="009D53B1"/>
    <w:rsid w:val="009E0D8A"/>
    <w:rsid w:val="00A27716"/>
    <w:rsid w:val="00A72A14"/>
    <w:rsid w:val="00A74BF5"/>
    <w:rsid w:val="00AD00B8"/>
    <w:rsid w:val="00AE44D2"/>
    <w:rsid w:val="00AF00DB"/>
    <w:rsid w:val="00B01DB0"/>
    <w:rsid w:val="00B27D16"/>
    <w:rsid w:val="00B46B8F"/>
    <w:rsid w:val="00B50756"/>
    <w:rsid w:val="00B80E1F"/>
    <w:rsid w:val="00B823BF"/>
    <w:rsid w:val="00B94F54"/>
    <w:rsid w:val="00BB3C73"/>
    <w:rsid w:val="00BC3358"/>
    <w:rsid w:val="00BD6B3E"/>
    <w:rsid w:val="00C01360"/>
    <w:rsid w:val="00C31B81"/>
    <w:rsid w:val="00C93C53"/>
    <w:rsid w:val="00CA4F04"/>
    <w:rsid w:val="00CB3F8C"/>
    <w:rsid w:val="00CF54DB"/>
    <w:rsid w:val="00CF78E3"/>
    <w:rsid w:val="00D05466"/>
    <w:rsid w:val="00D152F6"/>
    <w:rsid w:val="00D242BB"/>
    <w:rsid w:val="00D267A8"/>
    <w:rsid w:val="00D32F46"/>
    <w:rsid w:val="00D3506C"/>
    <w:rsid w:val="00D42FFC"/>
    <w:rsid w:val="00D63B92"/>
    <w:rsid w:val="00D877B0"/>
    <w:rsid w:val="00DB2481"/>
    <w:rsid w:val="00DC012D"/>
    <w:rsid w:val="00E2788B"/>
    <w:rsid w:val="00E3086A"/>
    <w:rsid w:val="00E5411A"/>
    <w:rsid w:val="00E71F7B"/>
    <w:rsid w:val="00E72D5F"/>
    <w:rsid w:val="00E8723C"/>
    <w:rsid w:val="00EA638D"/>
    <w:rsid w:val="00EB1DE9"/>
    <w:rsid w:val="00EB7BB7"/>
    <w:rsid w:val="00EC1135"/>
    <w:rsid w:val="00EC15F2"/>
    <w:rsid w:val="00ED2733"/>
    <w:rsid w:val="00EE3BE6"/>
    <w:rsid w:val="00EE3D5A"/>
    <w:rsid w:val="00EE6CE7"/>
    <w:rsid w:val="00F150F1"/>
    <w:rsid w:val="00F33A28"/>
    <w:rsid w:val="00F44B40"/>
    <w:rsid w:val="00F4769C"/>
    <w:rsid w:val="00F50166"/>
    <w:rsid w:val="00F7370F"/>
    <w:rsid w:val="00F82A11"/>
    <w:rsid w:val="00F83A67"/>
    <w:rsid w:val="00FA15A4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9FEEC"/>
  <w15:chartTrackingRefBased/>
  <w15:docId w15:val="{B9EBBE4C-1CFC-4D36-BB3B-D756214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link w:val="Nadpis1Char"/>
    <w:qFormat/>
    <w:rsid w:val="006C0C7C"/>
    <w:pPr>
      <w:keepNext/>
      <w:spacing w:before="480" w:after="120" w:line="280" w:lineRule="atLeast"/>
      <w:jc w:val="both"/>
      <w:outlineLvl w:val="0"/>
    </w:pPr>
    <w:rPr>
      <w:rFonts w:ascii="Garamond" w:hAnsi="Garamond"/>
      <w:b/>
      <w:caps/>
      <w:kern w:val="28"/>
      <w:sz w:val="28"/>
      <w:szCs w:val="20"/>
    </w:rPr>
  </w:style>
  <w:style w:type="paragraph" w:styleId="Nadpis2">
    <w:name w:val="heading 2"/>
    <w:basedOn w:val="Normln"/>
    <w:link w:val="Nadpis2Char"/>
    <w:qFormat/>
    <w:rsid w:val="006C0C7C"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hAnsi="Garamond"/>
      <w:szCs w:val="20"/>
    </w:rPr>
  </w:style>
  <w:style w:type="paragraph" w:styleId="Nadpis3">
    <w:name w:val="heading 3"/>
    <w:basedOn w:val="Normln"/>
    <w:link w:val="Nadpis3Char"/>
    <w:qFormat/>
    <w:rsid w:val="006C0C7C"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link w:val="Nadpis4Char"/>
    <w:qFormat/>
    <w:rsid w:val="006C0C7C"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hAnsi="Garamond"/>
      <w:szCs w:val="20"/>
    </w:rPr>
  </w:style>
  <w:style w:type="paragraph" w:styleId="Nadpis5">
    <w:name w:val="heading 5"/>
    <w:basedOn w:val="Normln"/>
    <w:link w:val="Nadpis5Char"/>
    <w:qFormat/>
    <w:rsid w:val="006C0C7C"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hAnsi="Garamond"/>
      <w:szCs w:val="20"/>
    </w:rPr>
  </w:style>
  <w:style w:type="paragraph" w:styleId="Nadpis6">
    <w:name w:val="heading 6"/>
    <w:basedOn w:val="Normln"/>
    <w:link w:val="Nadpis6Char"/>
    <w:qFormat/>
    <w:rsid w:val="006C0C7C"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hAnsi="Garamond"/>
      <w:szCs w:val="20"/>
    </w:rPr>
  </w:style>
  <w:style w:type="paragraph" w:styleId="Nadpis7">
    <w:name w:val="heading 7"/>
    <w:basedOn w:val="Normln"/>
    <w:link w:val="Nadpis7Char"/>
    <w:qFormat/>
    <w:rsid w:val="006C0C7C"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hAnsi="Garamond"/>
      <w:szCs w:val="20"/>
    </w:rPr>
  </w:style>
  <w:style w:type="paragraph" w:styleId="Nadpis8">
    <w:name w:val="heading 8"/>
    <w:basedOn w:val="Normln"/>
    <w:link w:val="Nadpis8Char"/>
    <w:qFormat/>
    <w:rsid w:val="006C0C7C"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hAnsi="Garamond"/>
      <w:szCs w:val="20"/>
    </w:rPr>
  </w:style>
  <w:style w:type="paragraph" w:styleId="Nadpis9">
    <w:name w:val="heading 9"/>
    <w:basedOn w:val="Normln"/>
    <w:link w:val="Nadpis9Char"/>
    <w:qFormat/>
    <w:rsid w:val="006C0C7C"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hAnsi="Garamond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rsid w:val="006C0C7C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C0C7C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0C7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0C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0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dentifikacestran">
    <w:name w:val="Identifikace stran"/>
    <w:basedOn w:val="Normln"/>
    <w:rsid w:val="006C0C7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eastAsia="en-US"/>
    </w:rPr>
  </w:style>
  <w:style w:type="paragraph" w:customStyle="1" w:styleId="Smluvnstrana">
    <w:name w:val="Smluvní strana"/>
    <w:basedOn w:val="Normln"/>
    <w:rsid w:val="006C0C7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szCs w:val="20"/>
      <w:lang w:eastAsia="en-US"/>
    </w:rPr>
  </w:style>
  <w:style w:type="paragraph" w:customStyle="1" w:styleId="Smlouva">
    <w:name w:val="Smlouva"/>
    <w:basedOn w:val="Normln"/>
    <w:rsid w:val="006C0C7C"/>
    <w:pPr>
      <w:spacing w:before="120" w:line="240" w:lineRule="atLeast"/>
      <w:jc w:val="both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C0C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0C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0C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C7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C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42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2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42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2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C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adimir.baustein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2062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potmesill</cp:lastModifiedBy>
  <cp:revision>3</cp:revision>
  <dcterms:created xsi:type="dcterms:W3CDTF">2025-08-25T09:12:00Z</dcterms:created>
  <dcterms:modified xsi:type="dcterms:W3CDTF">2025-09-01T10:36:00Z</dcterms:modified>
</cp:coreProperties>
</file>