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4C66" w14:textId="270DD365" w:rsidR="00BC17A6" w:rsidRPr="00D06D0F" w:rsidRDefault="00E04BE9" w:rsidP="00E04BE9">
      <w:pPr>
        <w:pStyle w:val="StylDoprava"/>
        <w:jc w:val="center"/>
      </w:pPr>
      <w:r>
        <w:t xml:space="preserve">                                               </w:t>
      </w:r>
      <w:r w:rsidR="002D728E">
        <w:t xml:space="preserve">                             </w:t>
      </w:r>
      <w:r w:rsidR="00BC17A6" w:rsidRPr="00D06D0F">
        <w:t>Čj.:</w:t>
      </w:r>
      <w:r w:rsidR="002D728E">
        <w:t xml:space="preserve"> </w:t>
      </w:r>
      <w:r w:rsidR="002D728E" w:rsidRPr="002D728E">
        <w:t>PU 329138/2025/</w:t>
      </w:r>
      <w:proofErr w:type="spellStart"/>
      <w:r w:rsidR="002D728E" w:rsidRPr="002D728E">
        <w:t>Bí</w:t>
      </w:r>
      <w:proofErr w:type="spellEnd"/>
    </w:p>
    <w:p w14:paraId="71D0A497" w14:textId="0FEEBF19" w:rsidR="004243BC" w:rsidRDefault="00E04BE9" w:rsidP="00E04BE9">
      <w:pPr>
        <w:pStyle w:val="StylDoprava"/>
        <w:jc w:val="center"/>
      </w:pPr>
      <w:r>
        <w:t xml:space="preserve">                                              </w:t>
      </w:r>
      <w:r w:rsidR="00EF6D66">
        <w:t xml:space="preserve">                            </w:t>
      </w:r>
      <w:r w:rsidR="00BC17A6" w:rsidRPr="00D06D0F">
        <w:t>UID:</w:t>
      </w:r>
      <w:r w:rsidR="00EF6D66">
        <w:t xml:space="preserve"> </w:t>
      </w:r>
      <w:r w:rsidR="00EF6D66" w:rsidRPr="00EF6D66">
        <w:t>spuess9802ed2c</w:t>
      </w:r>
    </w:p>
    <w:p w14:paraId="5525D1CF" w14:textId="06AA7659" w:rsidR="001275FD" w:rsidRPr="00D06D0F" w:rsidRDefault="001275FD" w:rsidP="00E04BE9">
      <w:pPr>
        <w:pStyle w:val="StylDoprava"/>
        <w:jc w:val="center"/>
      </w:pPr>
      <w:r>
        <w:tab/>
      </w:r>
      <w:r>
        <w:tab/>
      </w:r>
      <w:r>
        <w:tab/>
        <w:t xml:space="preserve">                                    </w:t>
      </w:r>
      <w:r w:rsidRPr="00E5568B">
        <w:t>ŘSD č.: 05MP-011587</w:t>
      </w:r>
    </w:p>
    <w:p w14:paraId="6C47364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2F95BA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33E72E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DCBFD0F" w14:textId="77777777" w:rsidR="00CF17C0" w:rsidRPr="00D06D0F" w:rsidRDefault="00CF17C0" w:rsidP="000B0AA7">
      <w:pPr>
        <w:pStyle w:val="VnitrniText"/>
        <w:ind w:firstLine="0"/>
      </w:pPr>
      <w:r w:rsidRPr="00D06D0F">
        <w:t>DIČ: CZ</w:t>
      </w:r>
      <w:r w:rsidR="00A21E6E" w:rsidRPr="00D06D0F">
        <w:t>01312774</w:t>
      </w:r>
    </w:p>
    <w:p w14:paraId="15B82F2C" w14:textId="2E69F644" w:rsidR="00BC17A6" w:rsidRPr="00D06D0F" w:rsidRDefault="00EF6D66" w:rsidP="000B0AA7">
      <w:pPr>
        <w:pStyle w:val="VnitrniText"/>
        <w:ind w:firstLine="0"/>
      </w:pPr>
      <w:r>
        <w:t xml:space="preserve">Za kterou jedná </w:t>
      </w:r>
      <w:r w:rsidR="00BC17A6" w:rsidRPr="00D06D0F">
        <w:t>Ing. Eva Schmidtmajerová, CSc., ředitelka Krajského pozemkového úřadu pro Jihočeský kraj</w:t>
      </w:r>
    </w:p>
    <w:p w14:paraId="55F6753D" w14:textId="77777777" w:rsidR="00FB6E4E" w:rsidRPr="00D06D0F" w:rsidRDefault="00BC17A6" w:rsidP="000B0AA7">
      <w:pPr>
        <w:pStyle w:val="VnitrniText"/>
        <w:ind w:firstLine="0"/>
      </w:pPr>
      <w:r w:rsidRPr="00D06D0F">
        <w:t>adresa: Rudolfovská 80, 37001 České Budějovice</w:t>
      </w:r>
    </w:p>
    <w:p w14:paraId="6AFC7F39"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73A9944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BAA819F" w14:textId="77777777" w:rsidR="00BC17A6" w:rsidRPr="00D06D0F" w:rsidRDefault="00BC17A6" w:rsidP="000B0AA7">
      <w:pPr>
        <w:pStyle w:val="VnitrniText"/>
        <w:ind w:firstLine="0"/>
      </w:pPr>
    </w:p>
    <w:p w14:paraId="673B8727" w14:textId="77777777" w:rsidR="00CF17C0" w:rsidRPr="00D06D0F" w:rsidRDefault="00CF17C0" w:rsidP="000B0AA7">
      <w:pPr>
        <w:pStyle w:val="VnitrniText"/>
        <w:ind w:firstLine="0"/>
      </w:pPr>
      <w:r w:rsidRPr="00D06D0F">
        <w:t>a</w:t>
      </w:r>
    </w:p>
    <w:p w14:paraId="71BCCD90" w14:textId="77777777" w:rsidR="00BC17A6" w:rsidRPr="00D06D0F" w:rsidRDefault="00BC17A6" w:rsidP="000B0AA7">
      <w:pPr>
        <w:pStyle w:val="VnitrniText"/>
        <w:ind w:firstLine="0"/>
      </w:pPr>
    </w:p>
    <w:p w14:paraId="7294AC95" w14:textId="77777777" w:rsidR="00E04BE9" w:rsidRPr="00D06D0F" w:rsidRDefault="00E04BE9" w:rsidP="00E04BE9">
      <w:pPr>
        <w:pStyle w:val="VnitrniText"/>
        <w:ind w:firstLine="0"/>
      </w:pPr>
      <w:r w:rsidRPr="00D06D0F">
        <w:rPr>
          <w:b/>
        </w:rPr>
        <w:t>Ředitelství silnic a dálnic s. p.</w:t>
      </w:r>
    </w:p>
    <w:p w14:paraId="4CADB44F" w14:textId="5BA64216" w:rsidR="00E04BE9" w:rsidRPr="00D06D0F" w:rsidRDefault="00E04BE9" w:rsidP="00E04BE9">
      <w:pPr>
        <w:pStyle w:val="VnitrniText"/>
        <w:ind w:firstLine="0"/>
      </w:pPr>
      <w:r w:rsidRPr="00D06D0F">
        <w:t xml:space="preserve">se sídlem </w:t>
      </w:r>
      <w:r w:rsidR="001275FD" w:rsidRPr="00E5568B">
        <w:t>Čerčanská 2023/12</w:t>
      </w:r>
      <w:r w:rsidRPr="00E5568B">
        <w:t xml:space="preserve">, </w:t>
      </w:r>
      <w:proofErr w:type="gramStart"/>
      <w:r w:rsidRPr="00E5568B">
        <w:t>Praha  4</w:t>
      </w:r>
      <w:proofErr w:type="gramEnd"/>
      <w:r w:rsidRPr="00E5568B">
        <w:t xml:space="preserve"> - </w:t>
      </w:r>
      <w:r w:rsidR="001275FD" w:rsidRPr="00E5568B">
        <w:t>Krč</w:t>
      </w:r>
      <w:r w:rsidRPr="00E5568B">
        <w:t>, PSČ 14000</w:t>
      </w:r>
    </w:p>
    <w:p w14:paraId="3EEB0EFE" w14:textId="77777777" w:rsidR="00E04BE9" w:rsidRPr="00D06D0F" w:rsidRDefault="00E04BE9" w:rsidP="00E04BE9">
      <w:pPr>
        <w:pStyle w:val="VnitrniText"/>
        <w:ind w:firstLine="0"/>
      </w:pPr>
      <w:r w:rsidRPr="00D06D0F">
        <w:t>IČO: 65993390</w:t>
      </w:r>
    </w:p>
    <w:p w14:paraId="5AAB0D60" w14:textId="77777777" w:rsidR="00E04BE9" w:rsidRPr="00D06D0F" w:rsidRDefault="00E04BE9" w:rsidP="00E04BE9">
      <w:pPr>
        <w:pStyle w:val="VnitrniText"/>
        <w:ind w:firstLine="0"/>
      </w:pPr>
      <w:r w:rsidRPr="00D06D0F">
        <w:t>DIČ: CZ65993390</w:t>
      </w:r>
    </w:p>
    <w:p w14:paraId="6F2CF350" w14:textId="77777777" w:rsidR="00E04BE9" w:rsidRDefault="00E04BE9" w:rsidP="00E04BE9">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za kter</w:t>
      </w:r>
      <w:r>
        <w:rPr>
          <w:rFonts w:ascii="Arial" w:hAnsi="Arial" w:cs="Arial"/>
          <w:sz w:val="20"/>
          <w:szCs w:val="20"/>
          <w:bdr w:val="none" w:sz="0" w:space="0" w:color="auto" w:frame="1"/>
        </w:rPr>
        <w:t>ý</w:t>
      </w:r>
      <w:r w:rsidRPr="00C37EAC">
        <w:rPr>
          <w:rFonts w:ascii="Arial" w:hAnsi="Arial" w:cs="Arial"/>
          <w:sz w:val="20"/>
          <w:szCs w:val="20"/>
          <w:bdr w:val="none" w:sz="0" w:space="0" w:color="auto" w:frame="1"/>
        </w:rPr>
        <w:t xml:space="preserve"> </w:t>
      </w:r>
      <w:r>
        <w:rPr>
          <w:rFonts w:ascii="Arial" w:hAnsi="Arial" w:cs="Arial"/>
          <w:sz w:val="20"/>
          <w:szCs w:val="20"/>
          <w:bdr w:val="none" w:sz="0" w:space="0" w:color="auto" w:frame="1"/>
        </w:rPr>
        <w:t>j</w:t>
      </w:r>
      <w:r w:rsidRPr="00C37EAC">
        <w:rPr>
          <w:rFonts w:ascii="Arial" w:hAnsi="Arial" w:cs="Arial"/>
          <w:sz w:val="20"/>
          <w:szCs w:val="20"/>
          <w:bdr w:val="none" w:sz="0" w:space="0" w:color="auto" w:frame="1"/>
        </w:rPr>
        <w:t xml:space="preserve">edná: Ing. Vladimíra Hrušková, ředitelka Správy České Budějovice, Lidická 49/110, 370 44 České Budějovice </w:t>
      </w:r>
    </w:p>
    <w:p w14:paraId="41879DF8" w14:textId="4DB00B61" w:rsidR="00EF6D66" w:rsidRPr="00D06D0F" w:rsidRDefault="00EF6D66" w:rsidP="00EF6D66">
      <w:pPr>
        <w:pStyle w:val="VnitrniText"/>
        <w:ind w:firstLine="0"/>
      </w:pPr>
      <w:r w:rsidRPr="00D06D0F">
        <w:t>(dále jen ”</w:t>
      </w:r>
      <w:r w:rsidRPr="00F65859">
        <w:t xml:space="preserve"> </w:t>
      </w:r>
      <w:r>
        <w:t>přejímající</w:t>
      </w:r>
      <w:r w:rsidRPr="00D06D0F">
        <w:t>”)</w:t>
      </w:r>
    </w:p>
    <w:p w14:paraId="24C645BB" w14:textId="77777777" w:rsidR="00EF6D66" w:rsidRDefault="00EF6D66" w:rsidP="00F65859">
      <w:pPr>
        <w:pStyle w:val="VnitrniText"/>
        <w:ind w:firstLine="0"/>
      </w:pPr>
    </w:p>
    <w:p w14:paraId="7496B70F" w14:textId="3991ADD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E04BE9">
        <w:t xml:space="preserve"> </w:t>
      </w:r>
      <w:r>
        <w:t>ve znění pozdějších předpisů</w:t>
      </w:r>
      <w:r w:rsidRPr="002350B4">
        <w:t>, tuto</w:t>
      </w:r>
    </w:p>
    <w:p w14:paraId="44DF2FE6" w14:textId="4A92B1A9" w:rsidR="00830569" w:rsidRPr="00E04BE9" w:rsidRDefault="005C5AF6" w:rsidP="00E04BE9">
      <w:pPr>
        <w:jc w:val="both"/>
        <w:rPr>
          <w:rFonts w:ascii="Arial" w:hAnsi="Arial" w:cs="Arial"/>
          <w:sz w:val="20"/>
          <w:szCs w:val="20"/>
        </w:rPr>
      </w:pPr>
      <w:r w:rsidRPr="005C5AF6">
        <w:rPr>
          <w:rFonts w:ascii="Arial" w:hAnsi="Arial" w:cs="Arial"/>
          <w:sz w:val="20"/>
          <w:szCs w:val="20"/>
        </w:rPr>
        <w:t xml:space="preserve"> </w:t>
      </w:r>
    </w:p>
    <w:p w14:paraId="413D736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1ACC234" w14:textId="78B6725D" w:rsidR="00CF17C0" w:rsidRPr="00E04BE9" w:rsidRDefault="00CF17C0" w:rsidP="00E04BE9">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1006H25/34</w:t>
      </w:r>
    </w:p>
    <w:p w14:paraId="7BA309D2"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38BCC1B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7264F9A6" w14:textId="77777777" w:rsidR="00215D5B" w:rsidRDefault="00215D5B" w:rsidP="000B0AA7">
      <w:pPr>
        <w:pStyle w:val="VnitrniText"/>
        <w:ind w:firstLine="0"/>
      </w:pPr>
    </w:p>
    <w:p w14:paraId="3C5F5547" w14:textId="474D0FD3" w:rsidR="008505AD" w:rsidRPr="00D06D0F" w:rsidRDefault="008505AD" w:rsidP="000B0AA7">
      <w:pPr>
        <w:pStyle w:val="VnitrniText"/>
        <w:ind w:firstLine="0"/>
      </w:pPr>
      <w:r w:rsidRPr="00D06D0F">
        <w:t>Pozemek:</w:t>
      </w:r>
    </w:p>
    <w:p w14:paraId="3057648D" w14:textId="77777777" w:rsidR="008505AD" w:rsidRPr="00112F3C" w:rsidRDefault="008505AD" w:rsidP="00112F3C">
      <w:pPr>
        <w:pStyle w:val="cary"/>
      </w:pPr>
      <w:r w:rsidRPr="00112F3C">
        <w:t>------------------------------------------------------------------------------------------------------------------------</w:t>
      </w:r>
      <w:r w:rsidR="00E60971" w:rsidRPr="00112F3C">
        <w:t>--</w:t>
      </w:r>
      <w:r w:rsidR="007431BA" w:rsidRPr="00112F3C">
        <w:t>-----------</w:t>
      </w:r>
    </w:p>
    <w:p w14:paraId="23B9544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7E4216F"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5E364C9" w14:textId="77777777" w:rsidR="00F7705E" w:rsidRDefault="00F7705E" w:rsidP="00F7705E">
      <w:pPr>
        <w:pStyle w:val="cary"/>
      </w:pPr>
      <w:r>
        <w:t>-------------------------------------------------------------------------------------------------------------------------------------</w:t>
      </w:r>
    </w:p>
    <w:p w14:paraId="1F9E351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682E98"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Vodňany</w:t>
      </w:r>
      <w:r>
        <w:rPr>
          <w:rFonts w:ascii="Arial" w:hAnsi="Arial" w:cs="Arial"/>
          <w:sz w:val="16"/>
          <w:szCs w:val="16"/>
        </w:rPr>
        <w:tab/>
      </w:r>
      <w:proofErr w:type="spellStart"/>
      <w:r>
        <w:rPr>
          <w:rFonts w:ascii="Arial" w:hAnsi="Arial" w:cs="Arial"/>
          <w:sz w:val="16"/>
          <w:szCs w:val="16"/>
        </w:rPr>
        <w:t>Vodňany</w:t>
      </w:r>
      <w:proofErr w:type="spellEnd"/>
      <w:r>
        <w:rPr>
          <w:rFonts w:ascii="Arial" w:hAnsi="Arial" w:cs="Arial"/>
          <w:sz w:val="16"/>
          <w:szCs w:val="16"/>
        </w:rPr>
        <w:tab/>
        <w:t>516/2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0"/>
    </w:p>
    <w:p w14:paraId="1ED03245" w14:textId="77777777" w:rsidR="007431BA" w:rsidRPr="007431BA" w:rsidRDefault="007431BA" w:rsidP="00112F3C">
      <w:pPr>
        <w:pStyle w:val="cary"/>
      </w:pPr>
      <w:r w:rsidRPr="007431BA">
        <w:t>-------------------------------------------------------------------------------------------------------------------------------------</w:t>
      </w:r>
    </w:p>
    <w:p w14:paraId="15D2E257" w14:textId="5A545B41" w:rsidR="008D5012" w:rsidRDefault="009B091D" w:rsidP="000B0AA7">
      <w:pPr>
        <w:pStyle w:val="VnitrniText"/>
        <w:ind w:firstLine="0"/>
      </w:pPr>
      <w:r>
        <w:t>zapsaný na výše uvedeném LV u Katastrálního úřadu pro Jihočeský kraj, Katastrální pracoviště Strakonice.</w:t>
      </w:r>
    </w:p>
    <w:p w14:paraId="5641D355" w14:textId="77777777" w:rsidR="00D4325F" w:rsidRPr="00D06D0F" w:rsidRDefault="00D4325F" w:rsidP="000B0AA7">
      <w:pPr>
        <w:pStyle w:val="VnitrniText"/>
        <w:ind w:firstLine="0"/>
        <w:rPr>
          <w:rFonts w:cs="Times New Roman"/>
        </w:rPr>
      </w:pPr>
    </w:p>
    <w:p w14:paraId="365558C5"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33B3ED5" w14:textId="77777777" w:rsidR="00F65859" w:rsidRDefault="00F65859" w:rsidP="006D1A0C">
      <w:pPr>
        <w:pStyle w:val="VnitrniText"/>
        <w:ind w:firstLine="0"/>
      </w:pPr>
      <w:r w:rsidRPr="002350B4">
        <w:t>Přejímající prohlašuje:</w:t>
      </w:r>
    </w:p>
    <w:p w14:paraId="12E62CE0"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3544966" w14:textId="77777777" w:rsidR="0038399F" w:rsidRDefault="0038399F" w:rsidP="006D1A0C">
      <w:pPr>
        <w:pStyle w:val="VnitrniText"/>
      </w:pPr>
    </w:p>
    <w:p w14:paraId="73908520"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0A5009E0" w14:textId="77777777" w:rsidR="0038399F" w:rsidRPr="00AF03B3" w:rsidRDefault="0038399F" w:rsidP="006D1A0C">
      <w:pPr>
        <w:pStyle w:val="VnitrniText"/>
      </w:pPr>
    </w:p>
    <w:p w14:paraId="3B97838F" w14:textId="259F8788" w:rsidR="00F65859" w:rsidRPr="00057863" w:rsidRDefault="00F65859" w:rsidP="006D1A0C">
      <w:pPr>
        <w:pStyle w:val="VnitrniText"/>
      </w:pPr>
      <w:r>
        <w:t>3</w:t>
      </w:r>
      <w:r w:rsidR="006D1A0C">
        <w:t>.</w:t>
      </w:r>
      <w:r>
        <w:t xml:space="preserve"> </w:t>
      </w:r>
      <w:r w:rsidR="00E04BE9">
        <w:t>že pozemek uvedený v čl. I. této smlouvy je zapotřeb</w:t>
      </w:r>
      <w:r w:rsidR="00FD1EB0">
        <w:t>í</w:t>
      </w:r>
      <w:r w:rsidR="00E04BE9">
        <w:t xml:space="preserve"> pro realizaci veřejně prospěšné stavby </w:t>
      </w:r>
      <w:r w:rsidR="00FD1EB0">
        <w:t xml:space="preserve">silnice </w:t>
      </w:r>
      <w:r w:rsidR="00F4134F">
        <w:t>„</w:t>
      </w:r>
      <w:r w:rsidR="00FD1EB0">
        <w:t>I/20 Protivín – Vodňany, uspořádání 2+1</w:t>
      </w:r>
      <w:r w:rsidR="00F4134F">
        <w:t>“</w:t>
      </w:r>
      <w:r w:rsidR="00FD1EB0">
        <w:t>.</w:t>
      </w:r>
    </w:p>
    <w:p w14:paraId="3E9ECCBB" w14:textId="77777777" w:rsidR="005C5AF6" w:rsidRPr="005C5AF6" w:rsidRDefault="005C5AF6" w:rsidP="00F65859">
      <w:pPr>
        <w:pStyle w:val="VnitrniText"/>
      </w:pPr>
    </w:p>
    <w:p w14:paraId="6D20FC38"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2578EBD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2AFBE4AE" w14:textId="77777777" w:rsidR="00CF17C0" w:rsidRPr="00D06D0F" w:rsidRDefault="00D4325F" w:rsidP="000B0AA7">
      <w:pPr>
        <w:pStyle w:val="VnitrniText"/>
      </w:pPr>
      <w:r w:rsidRPr="00D06D0F">
        <w:t xml:space="preserve"> </w:t>
      </w:r>
    </w:p>
    <w:p w14:paraId="1C80B7B0" w14:textId="77777777"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36C404C0" w14:textId="22643AB1" w:rsidR="00864B6B" w:rsidRDefault="00864B6B" w:rsidP="00FD1EB0">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18F6FF83"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6B4FC30"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783B8EBB" w14:textId="77777777" w:rsidR="006C0E9D" w:rsidRDefault="006C0E9D" w:rsidP="00864B6B">
      <w:pPr>
        <w:pStyle w:val="VnitrniText"/>
      </w:pPr>
    </w:p>
    <w:p w14:paraId="1FDF9F36" w14:textId="285A11A9"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w:t>
      </w:r>
      <w:r w:rsidR="00FD1EB0">
        <w:rPr>
          <w:color w:val="000000"/>
        </w:rPr>
        <w:t>anovení</w:t>
      </w:r>
      <w:r w:rsidRPr="00080A5E">
        <w:rPr>
          <w:color w:val="000000"/>
        </w:rPr>
        <w:t xml:space="preserve"> § 25 odst. 6 zákona č.</w:t>
      </w:r>
      <w:r w:rsidR="006C0E9D">
        <w:rPr>
          <w:color w:val="000000"/>
        </w:rPr>
        <w:t> </w:t>
      </w:r>
      <w:r w:rsidRPr="00080A5E">
        <w:rPr>
          <w:color w:val="000000"/>
        </w:rPr>
        <w:t>563/1991 Sb., o účetnictví, ve znění pozdějších předpisů, činí:</w:t>
      </w:r>
    </w:p>
    <w:p w14:paraId="60EB9715" w14:textId="77777777" w:rsidR="00C708DD" w:rsidRDefault="00C708DD" w:rsidP="00C708DD">
      <w:pPr>
        <w:pStyle w:val="VnitrniText"/>
        <w:rPr>
          <w:color w:val="000000"/>
        </w:rPr>
      </w:pPr>
    </w:p>
    <w:p w14:paraId="490FF0DF" w14:textId="77777777" w:rsidR="00654281" w:rsidRDefault="00654281" w:rsidP="00654281">
      <w:pPr>
        <w:pStyle w:val="VnitrniText"/>
        <w:ind w:firstLine="0"/>
      </w:pPr>
      <w:r>
        <w:t>Pozemek:</w:t>
      </w:r>
    </w:p>
    <w:p w14:paraId="0398789A" w14:textId="77777777" w:rsidR="00654281" w:rsidRDefault="00654281" w:rsidP="00654281">
      <w:pPr>
        <w:pStyle w:val="cary"/>
      </w:pPr>
      <w:r>
        <w:t>-------------------------------------------------------------------------------------------------------------------------------------</w:t>
      </w:r>
    </w:p>
    <w:p w14:paraId="0B575A68"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133EC93" w14:textId="77777777" w:rsidR="00654281" w:rsidRPr="00654281" w:rsidRDefault="00654281" w:rsidP="00654281">
      <w:pPr>
        <w:pStyle w:val="cary"/>
      </w:pPr>
      <w:r>
        <w:t>-------------------------------------------------------------------------------------------------------------------------------------</w:t>
      </w:r>
    </w:p>
    <w:p w14:paraId="30077DF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Vodňany</w:t>
      </w:r>
      <w:r w:rsidRPr="00654281">
        <w:rPr>
          <w:rStyle w:val="Styl11b"/>
          <w:sz w:val="16"/>
          <w:szCs w:val="16"/>
        </w:rPr>
        <w:tab/>
        <w:t>516/2</w:t>
      </w:r>
      <w:r w:rsidRPr="00654281">
        <w:rPr>
          <w:rStyle w:val="Styl11b"/>
          <w:sz w:val="16"/>
          <w:szCs w:val="16"/>
        </w:rPr>
        <w:tab/>
        <w:t>220,15 Kč</w:t>
      </w:r>
    </w:p>
    <w:p w14:paraId="2A797B20" w14:textId="77777777" w:rsidR="00654281" w:rsidRPr="00654281" w:rsidRDefault="00654281" w:rsidP="00654281">
      <w:pPr>
        <w:pStyle w:val="cary"/>
      </w:pPr>
      <w:r>
        <w:t>-------------------------------------------------------------------------------------------------------------------------------------</w:t>
      </w:r>
    </w:p>
    <w:p w14:paraId="11754C26"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220,15 Kč</w:t>
      </w:r>
    </w:p>
    <w:p w14:paraId="1B73136B" w14:textId="77777777" w:rsidR="00C708DD" w:rsidRDefault="00C708DD" w:rsidP="00E04BE9">
      <w:pPr>
        <w:pStyle w:val="VnitrniText"/>
        <w:ind w:firstLine="0"/>
      </w:pPr>
    </w:p>
    <w:p w14:paraId="28BCC2E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C8D888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0CBCA6BA"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3C54D9DA" w14:textId="77777777" w:rsidR="001D73FD" w:rsidRPr="00D06D0F" w:rsidRDefault="001D73FD" w:rsidP="000B0AA7">
      <w:pPr>
        <w:pStyle w:val="VnitrniText"/>
      </w:pPr>
    </w:p>
    <w:p w14:paraId="1E366773"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23ECED5F" w14:textId="77777777" w:rsidR="0037157C" w:rsidRPr="00D06D0F" w:rsidRDefault="0037157C" w:rsidP="00FD1EB0">
      <w:pPr>
        <w:pStyle w:val="VnitrniText"/>
        <w:ind w:firstLine="0"/>
      </w:pPr>
    </w:p>
    <w:p w14:paraId="535B1A12"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9040618"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A6AB397" w14:textId="77777777" w:rsidR="00D4325F" w:rsidRPr="00D06D0F" w:rsidRDefault="00D4325F" w:rsidP="00D4325F"/>
    <w:p w14:paraId="4A787EC6"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0BA44062"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746A9E6" w14:textId="77777777" w:rsidR="00651DC0" w:rsidRDefault="00651DC0" w:rsidP="00651DC0">
      <w:pPr>
        <w:pStyle w:val="VnitrniText"/>
      </w:pPr>
    </w:p>
    <w:p w14:paraId="2CF09C2C"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25A3FFA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F928D72" w14:textId="77777777" w:rsidR="006D1A0C" w:rsidRPr="002350B4" w:rsidRDefault="006D1A0C" w:rsidP="00651DC0">
      <w:pPr>
        <w:pStyle w:val="VnitrniText"/>
      </w:pPr>
    </w:p>
    <w:p w14:paraId="54490C9B"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1756702" w14:textId="77777777" w:rsidR="006D1A0C" w:rsidRDefault="006D1A0C" w:rsidP="00651DC0">
      <w:pPr>
        <w:pStyle w:val="VnitrniText"/>
      </w:pPr>
    </w:p>
    <w:p w14:paraId="5FFD8341"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1BA1320D" w14:textId="77777777" w:rsidR="007B4E72" w:rsidRDefault="007B4E72" w:rsidP="00F06433">
      <w:pPr>
        <w:pStyle w:val="VnitrniText"/>
        <w:rPr>
          <w:lang w:val="en-US"/>
        </w:rPr>
      </w:pPr>
    </w:p>
    <w:p w14:paraId="1209E39C"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11DAF7A" w14:textId="77777777" w:rsidR="00E04BE9" w:rsidRDefault="00E04BE9" w:rsidP="00F06433">
      <w:pPr>
        <w:pStyle w:val="VnitrniText"/>
      </w:pPr>
    </w:p>
    <w:p w14:paraId="206D84B5"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F44491D" w14:textId="77777777" w:rsidR="00651DC0" w:rsidRDefault="00651DC0" w:rsidP="00E04BE9">
      <w:pPr>
        <w:pStyle w:val="VnitrniText"/>
        <w:ind w:firstLine="0"/>
      </w:pPr>
    </w:p>
    <w:p w14:paraId="12358E04" w14:textId="77777777" w:rsidR="00FD1EB0" w:rsidRDefault="00FD1EB0" w:rsidP="00E04BE9">
      <w:pPr>
        <w:pStyle w:val="VnitrniText"/>
        <w:ind w:firstLine="0"/>
      </w:pPr>
    </w:p>
    <w:p w14:paraId="338DEF56" w14:textId="77777777" w:rsidR="00FD1EB0" w:rsidRDefault="00FD1EB0" w:rsidP="00E04BE9">
      <w:pPr>
        <w:pStyle w:val="VnitrniText"/>
        <w:ind w:firstLine="0"/>
      </w:pPr>
    </w:p>
    <w:p w14:paraId="69B5B1E7"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7A76D8FC"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64A38B6C" w14:textId="77777777" w:rsidR="00E04BE9" w:rsidRDefault="00E04BE9" w:rsidP="00E04BE9">
      <w:pPr>
        <w:rPr>
          <w:rFonts w:ascii="Arial" w:hAnsi="Arial" w:cs="Arial"/>
          <w:sz w:val="20"/>
          <w:szCs w:val="20"/>
        </w:rPr>
      </w:pPr>
    </w:p>
    <w:p w14:paraId="2ABCC101" w14:textId="77777777" w:rsidR="00E04BE9" w:rsidRPr="006856AD" w:rsidRDefault="00E04BE9" w:rsidP="00E04BE9">
      <w:pPr>
        <w:pStyle w:val="VnitrniText"/>
      </w:pPr>
      <w:r w:rsidRPr="002350B4">
        <w:t>Smluvní strany po přečtení smlouvy prohlašují, že s jejím obsahem souhlasí a že tato smlouva je shodným projevem jejich vážné a svobodné vůle a na důkaz toho připojují své podpisy.</w:t>
      </w:r>
      <w:r w:rsidRPr="006856AD">
        <w:t xml:space="preserve"> </w:t>
      </w:r>
    </w:p>
    <w:p w14:paraId="26451C9B" w14:textId="77777777" w:rsidR="00E04BE9" w:rsidRDefault="00E04BE9" w:rsidP="00E04BE9"/>
    <w:p w14:paraId="44672699" w14:textId="77777777" w:rsidR="00E04BE9" w:rsidRPr="00D06D0F" w:rsidRDefault="00E04BE9" w:rsidP="00E04BE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605"/>
        <w:gridCol w:w="4606"/>
      </w:tblGrid>
      <w:tr w:rsidR="00E04BE9" w14:paraId="29920875" w14:textId="77777777" w:rsidTr="0071647E">
        <w:tc>
          <w:tcPr>
            <w:tcW w:w="4605" w:type="dxa"/>
          </w:tcPr>
          <w:p w14:paraId="44408F94" w14:textId="77777777" w:rsidR="00E04BE9" w:rsidRDefault="00E04BE9" w:rsidP="0071647E">
            <w:pPr>
              <w:pStyle w:val="VnitrniText"/>
              <w:ind w:firstLine="0"/>
            </w:pPr>
          </w:p>
          <w:p w14:paraId="7BD0EBFE" w14:textId="77777777" w:rsidR="00E04BE9" w:rsidRDefault="00E04BE9" w:rsidP="0071647E">
            <w:pPr>
              <w:pStyle w:val="VnitrniText"/>
              <w:ind w:firstLine="0"/>
            </w:pPr>
            <w:r>
              <w:t>V Českých Budějovicích dne ……………….</w:t>
            </w:r>
          </w:p>
          <w:p w14:paraId="18FA5734" w14:textId="77777777" w:rsidR="00E04BE9" w:rsidRDefault="00E04BE9" w:rsidP="0071647E">
            <w:pPr>
              <w:pStyle w:val="VnitrniText"/>
              <w:ind w:firstLine="0"/>
            </w:pPr>
          </w:p>
          <w:p w14:paraId="56F016F8" w14:textId="77777777" w:rsidR="00E04BE9" w:rsidRDefault="00E04BE9" w:rsidP="0071647E">
            <w:pPr>
              <w:pStyle w:val="VnitrniText"/>
              <w:ind w:firstLine="0"/>
            </w:pPr>
          </w:p>
          <w:p w14:paraId="53AE00F5" w14:textId="77777777" w:rsidR="00E04BE9" w:rsidRDefault="00E04BE9" w:rsidP="0071647E">
            <w:pPr>
              <w:pStyle w:val="VnitrniText"/>
              <w:ind w:firstLine="0"/>
            </w:pPr>
          </w:p>
          <w:p w14:paraId="039F23F4" w14:textId="77777777" w:rsidR="00E04BE9" w:rsidRDefault="00E04BE9" w:rsidP="0071647E">
            <w:pPr>
              <w:pStyle w:val="VnitrniText"/>
              <w:ind w:firstLine="0"/>
            </w:pPr>
          </w:p>
          <w:p w14:paraId="0B32EAA3" w14:textId="77777777" w:rsidR="00E04BE9" w:rsidRDefault="00E04BE9" w:rsidP="0071647E">
            <w:pPr>
              <w:pStyle w:val="VnitrniText"/>
              <w:ind w:firstLine="0"/>
            </w:pPr>
            <w:r>
              <w:t>………………………………………………</w:t>
            </w:r>
          </w:p>
          <w:p w14:paraId="3B601C06" w14:textId="77777777" w:rsidR="00E04BE9" w:rsidRDefault="00E04BE9" w:rsidP="0071647E">
            <w:pPr>
              <w:pStyle w:val="VnitrniText"/>
              <w:ind w:firstLine="0"/>
            </w:pPr>
            <w:r>
              <w:t>Státní pozemkový úřad</w:t>
            </w:r>
          </w:p>
          <w:p w14:paraId="711FDD7B" w14:textId="77777777" w:rsidR="00E04BE9" w:rsidRDefault="00E04BE9" w:rsidP="0071647E">
            <w:pPr>
              <w:pStyle w:val="VnitrniText"/>
              <w:ind w:firstLine="0"/>
            </w:pPr>
            <w:r>
              <w:t>ředitelka Krajského pozemkového úřadu</w:t>
            </w:r>
          </w:p>
          <w:p w14:paraId="6E80A693" w14:textId="77777777" w:rsidR="00E04BE9" w:rsidRDefault="00E04BE9" w:rsidP="0071647E">
            <w:pPr>
              <w:pStyle w:val="VnitrniText"/>
              <w:ind w:firstLine="0"/>
            </w:pPr>
            <w:r>
              <w:t>pro Jihočeský kraj</w:t>
            </w:r>
          </w:p>
          <w:p w14:paraId="58834F03" w14:textId="77777777" w:rsidR="00E04BE9" w:rsidRDefault="00E04BE9" w:rsidP="0071647E">
            <w:pPr>
              <w:pStyle w:val="VnitrniText"/>
              <w:ind w:firstLine="0"/>
            </w:pPr>
            <w:r>
              <w:t>Ing. Eva Schmidtmajerová, CSc.</w:t>
            </w:r>
          </w:p>
          <w:p w14:paraId="407AF870" w14:textId="77777777" w:rsidR="00E04BE9" w:rsidRDefault="00E04BE9" w:rsidP="0071647E">
            <w:pPr>
              <w:pStyle w:val="VnitrniText"/>
              <w:ind w:firstLine="0"/>
            </w:pPr>
          </w:p>
          <w:p w14:paraId="4899AC11" w14:textId="77777777" w:rsidR="00E04BE9" w:rsidRDefault="00E04BE9" w:rsidP="0071647E">
            <w:pPr>
              <w:pStyle w:val="VnitrniText"/>
              <w:ind w:firstLine="0"/>
            </w:pPr>
          </w:p>
          <w:p w14:paraId="4A6AD7AD" w14:textId="77777777" w:rsidR="00E04BE9" w:rsidRDefault="00E04BE9" w:rsidP="0071647E">
            <w:pPr>
              <w:pStyle w:val="VnitrniText"/>
              <w:ind w:firstLine="0"/>
            </w:pPr>
            <w:r>
              <w:t>předávající</w:t>
            </w:r>
          </w:p>
        </w:tc>
        <w:tc>
          <w:tcPr>
            <w:tcW w:w="4606" w:type="dxa"/>
          </w:tcPr>
          <w:p w14:paraId="7FE0D6F8" w14:textId="77777777" w:rsidR="00E04BE9" w:rsidRDefault="00E04BE9" w:rsidP="0071647E">
            <w:pPr>
              <w:pStyle w:val="VnitrniText"/>
              <w:ind w:firstLine="0"/>
            </w:pPr>
          </w:p>
          <w:p w14:paraId="6FA3E11A" w14:textId="77777777" w:rsidR="00E04BE9" w:rsidRDefault="00E04BE9" w:rsidP="0071647E">
            <w:pPr>
              <w:pStyle w:val="VnitrniText"/>
              <w:ind w:firstLine="0"/>
            </w:pPr>
            <w:r>
              <w:t>V Českých Budějovicích dne ……………….</w:t>
            </w:r>
          </w:p>
          <w:p w14:paraId="7CFF89C5" w14:textId="77777777" w:rsidR="00E04BE9" w:rsidRDefault="00E04BE9" w:rsidP="0071647E">
            <w:pPr>
              <w:pStyle w:val="VnitrniText"/>
              <w:ind w:firstLine="0"/>
            </w:pPr>
          </w:p>
          <w:p w14:paraId="725536FC" w14:textId="77777777" w:rsidR="00E04BE9" w:rsidRDefault="00E04BE9" w:rsidP="0071647E">
            <w:pPr>
              <w:pStyle w:val="VnitrniText"/>
              <w:ind w:firstLine="0"/>
            </w:pPr>
          </w:p>
          <w:p w14:paraId="4A2B5B74" w14:textId="77777777" w:rsidR="00E04BE9" w:rsidRDefault="00E04BE9" w:rsidP="0071647E">
            <w:pPr>
              <w:pStyle w:val="VnitrniText"/>
              <w:ind w:firstLine="0"/>
            </w:pPr>
          </w:p>
          <w:p w14:paraId="18372DAE" w14:textId="77777777" w:rsidR="00E04BE9" w:rsidRDefault="00E04BE9" w:rsidP="0071647E">
            <w:pPr>
              <w:pStyle w:val="VnitrniText"/>
              <w:ind w:firstLine="0"/>
            </w:pPr>
          </w:p>
          <w:p w14:paraId="17E03D5C" w14:textId="77777777" w:rsidR="00E04BE9" w:rsidRDefault="00E04BE9" w:rsidP="0071647E">
            <w:pPr>
              <w:pStyle w:val="VnitrniText"/>
              <w:ind w:firstLine="0"/>
            </w:pPr>
            <w:r>
              <w:t>…………………………………………………..</w:t>
            </w:r>
          </w:p>
          <w:p w14:paraId="109EC166" w14:textId="3F67207B" w:rsidR="00E04BE9" w:rsidRDefault="00E04BE9" w:rsidP="0071647E">
            <w:pPr>
              <w:pStyle w:val="VnitrniText"/>
              <w:ind w:firstLine="0"/>
            </w:pPr>
            <w:r>
              <w:t xml:space="preserve">Ředitelství silnic a dálnic </w:t>
            </w:r>
            <w:proofErr w:type="spellStart"/>
            <w:r w:rsidR="001275FD" w:rsidRPr="00E5568B">
              <w:t>s.p</w:t>
            </w:r>
            <w:proofErr w:type="spellEnd"/>
            <w:r w:rsidR="001275FD" w:rsidRPr="00E5568B">
              <w:t>.</w:t>
            </w:r>
          </w:p>
          <w:p w14:paraId="356E2AC4" w14:textId="77777777" w:rsidR="00E04BE9" w:rsidRDefault="00E04BE9" w:rsidP="0071647E">
            <w:pPr>
              <w:pStyle w:val="VnitrniText"/>
              <w:ind w:firstLine="0"/>
            </w:pPr>
            <w:r>
              <w:t xml:space="preserve">ředitelka Správy České Budějovice </w:t>
            </w:r>
          </w:p>
          <w:p w14:paraId="5E6B6A55" w14:textId="77777777" w:rsidR="00E04BE9" w:rsidRDefault="00E04BE9" w:rsidP="0071647E">
            <w:pPr>
              <w:pStyle w:val="VnitrniText"/>
              <w:ind w:firstLine="0"/>
            </w:pPr>
            <w:r>
              <w:t>Ing. Vladimíra Hrušková</w:t>
            </w:r>
          </w:p>
          <w:p w14:paraId="59DB2382" w14:textId="77777777" w:rsidR="00E04BE9" w:rsidRDefault="00E04BE9" w:rsidP="0071647E">
            <w:pPr>
              <w:pStyle w:val="VnitrniText"/>
              <w:ind w:firstLine="0"/>
            </w:pPr>
          </w:p>
          <w:p w14:paraId="46EE09E4" w14:textId="77777777" w:rsidR="00E04BE9" w:rsidRDefault="00E04BE9" w:rsidP="0071647E">
            <w:pPr>
              <w:pStyle w:val="VnitrniText"/>
              <w:ind w:firstLine="0"/>
            </w:pPr>
          </w:p>
          <w:p w14:paraId="34FE5D99" w14:textId="77777777" w:rsidR="00E04BE9" w:rsidRDefault="00E04BE9" w:rsidP="0071647E">
            <w:pPr>
              <w:pStyle w:val="VnitrniText"/>
              <w:ind w:firstLine="0"/>
            </w:pPr>
          </w:p>
          <w:p w14:paraId="1D599465" w14:textId="77777777" w:rsidR="00E04BE9" w:rsidRDefault="00E04BE9" w:rsidP="0071647E">
            <w:pPr>
              <w:pStyle w:val="VnitrniText"/>
              <w:ind w:firstLine="0"/>
            </w:pPr>
            <w:r>
              <w:t>přejímající</w:t>
            </w:r>
          </w:p>
          <w:p w14:paraId="109EAA0E" w14:textId="77777777" w:rsidR="00E04BE9" w:rsidRDefault="00E04BE9" w:rsidP="0071647E">
            <w:pPr>
              <w:pStyle w:val="VnitrniText"/>
              <w:ind w:firstLine="0"/>
            </w:pPr>
          </w:p>
          <w:p w14:paraId="31EE99E1" w14:textId="77777777" w:rsidR="00E04BE9" w:rsidRDefault="00E04BE9" w:rsidP="0071647E">
            <w:pPr>
              <w:pStyle w:val="VnitrniText"/>
              <w:ind w:firstLine="0"/>
            </w:pPr>
          </w:p>
        </w:tc>
      </w:tr>
    </w:tbl>
    <w:p w14:paraId="6E863216" w14:textId="77777777" w:rsidR="008B27BD" w:rsidRPr="008B27BD" w:rsidRDefault="008B27BD" w:rsidP="008B27BD">
      <w:pPr>
        <w:spacing w:before="120"/>
        <w:jc w:val="both"/>
        <w:rPr>
          <w:rFonts w:ascii="Arial" w:hAnsi="Arial" w:cs="Arial"/>
          <w:sz w:val="20"/>
          <w:szCs w:val="20"/>
        </w:rPr>
      </w:pPr>
      <w:r w:rsidRPr="008B27BD">
        <w:rPr>
          <w:rFonts w:ascii="Arial" w:hAnsi="Arial" w:cs="Arial"/>
          <w:sz w:val="20"/>
          <w:szCs w:val="20"/>
        </w:rPr>
        <w:t>Za věcnou a formální správnost odpovídá vedoucí oddělení převodu majetku státu KPÚ pro Jihočeský kraj</w:t>
      </w:r>
    </w:p>
    <w:p w14:paraId="13D0CBBC" w14:textId="275FCFAC" w:rsidR="008B27BD" w:rsidRPr="008B27BD" w:rsidRDefault="008B27BD" w:rsidP="008B27BD">
      <w:pPr>
        <w:spacing w:before="120"/>
        <w:jc w:val="both"/>
        <w:rPr>
          <w:rFonts w:ascii="Arial" w:hAnsi="Arial" w:cs="Arial"/>
          <w:sz w:val="20"/>
          <w:szCs w:val="20"/>
        </w:rPr>
      </w:pPr>
      <w:r w:rsidRPr="008B27BD">
        <w:rPr>
          <w:rFonts w:ascii="Arial" w:hAnsi="Arial" w:cs="Arial"/>
          <w:sz w:val="20"/>
          <w:szCs w:val="20"/>
        </w:rPr>
        <w:t>Ing. Mgr. Miroslav Šimek</w:t>
      </w:r>
    </w:p>
    <w:p w14:paraId="4C24AFB5" w14:textId="77777777" w:rsidR="008B27BD" w:rsidRPr="008B27BD" w:rsidRDefault="008B27BD" w:rsidP="008B27BD">
      <w:pPr>
        <w:spacing w:before="120"/>
        <w:jc w:val="both"/>
        <w:rPr>
          <w:rFonts w:ascii="Arial" w:hAnsi="Arial" w:cs="Arial"/>
          <w:sz w:val="20"/>
          <w:szCs w:val="20"/>
        </w:rPr>
      </w:pPr>
      <w:r w:rsidRPr="008B27BD">
        <w:rPr>
          <w:rFonts w:ascii="Arial" w:hAnsi="Arial" w:cs="Arial"/>
          <w:sz w:val="20"/>
          <w:szCs w:val="20"/>
        </w:rPr>
        <w:t>.................................................</w:t>
      </w:r>
    </w:p>
    <w:p w14:paraId="36758660" w14:textId="77777777" w:rsidR="008B27BD" w:rsidRPr="008B27BD" w:rsidRDefault="008B27BD" w:rsidP="008B27BD">
      <w:pPr>
        <w:spacing w:before="120"/>
        <w:jc w:val="both"/>
        <w:rPr>
          <w:rFonts w:ascii="Arial" w:hAnsi="Arial" w:cs="Arial"/>
          <w:sz w:val="20"/>
          <w:szCs w:val="20"/>
        </w:rPr>
      </w:pPr>
      <w:r w:rsidRPr="008B27BD">
        <w:rPr>
          <w:rFonts w:ascii="Arial" w:hAnsi="Arial" w:cs="Arial"/>
          <w:sz w:val="20"/>
          <w:szCs w:val="20"/>
        </w:rPr>
        <w:tab/>
        <w:t>podpis</w:t>
      </w:r>
    </w:p>
    <w:p w14:paraId="55B0DFA0" w14:textId="77777777" w:rsidR="008B27BD" w:rsidRPr="008B27BD" w:rsidRDefault="008B27BD" w:rsidP="008B27BD">
      <w:pPr>
        <w:spacing w:before="120"/>
        <w:jc w:val="both"/>
        <w:rPr>
          <w:rFonts w:ascii="Arial" w:hAnsi="Arial" w:cs="Arial"/>
          <w:sz w:val="20"/>
          <w:szCs w:val="20"/>
        </w:rPr>
      </w:pPr>
    </w:p>
    <w:p w14:paraId="7D7FD34A" w14:textId="77777777" w:rsidR="008B27BD" w:rsidRPr="008B27BD" w:rsidRDefault="008B27BD" w:rsidP="008B27BD">
      <w:pPr>
        <w:spacing w:before="120"/>
        <w:jc w:val="both"/>
        <w:rPr>
          <w:rFonts w:ascii="Arial" w:hAnsi="Arial" w:cs="Arial"/>
          <w:sz w:val="20"/>
          <w:szCs w:val="20"/>
        </w:rPr>
      </w:pPr>
    </w:p>
    <w:p w14:paraId="310D6029" w14:textId="3F0A6917" w:rsidR="008B27BD" w:rsidRPr="008B27BD" w:rsidRDefault="008B27BD" w:rsidP="008B27BD">
      <w:pPr>
        <w:spacing w:before="120"/>
        <w:jc w:val="both"/>
        <w:rPr>
          <w:rFonts w:ascii="Arial" w:hAnsi="Arial" w:cs="Arial"/>
          <w:sz w:val="20"/>
          <w:szCs w:val="20"/>
        </w:rPr>
      </w:pPr>
      <w:r w:rsidRPr="008B27BD">
        <w:rPr>
          <w:rFonts w:ascii="Arial" w:hAnsi="Arial" w:cs="Arial"/>
          <w:sz w:val="20"/>
          <w:szCs w:val="20"/>
        </w:rPr>
        <w:t>Za správnost KPÚ: Ing. Richard Bílek</w:t>
      </w:r>
    </w:p>
    <w:p w14:paraId="692EDD75" w14:textId="77777777" w:rsidR="008B27BD" w:rsidRPr="008B27BD" w:rsidRDefault="008B27BD" w:rsidP="008B27BD">
      <w:pPr>
        <w:spacing w:before="120"/>
        <w:jc w:val="both"/>
        <w:rPr>
          <w:rFonts w:ascii="Arial" w:hAnsi="Arial" w:cs="Arial"/>
          <w:sz w:val="20"/>
          <w:szCs w:val="20"/>
        </w:rPr>
      </w:pPr>
      <w:r w:rsidRPr="008B27BD">
        <w:rPr>
          <w:rFonts w:ascii="Arial" w:hAnsi="Arial" w:cs="Arial"/>
          <w:sz w:val="20"/>
          <w:szCs w:val="20"/>
        </w:rPr>
        <w:t>...........................................................</w:t>
      </w:r>
    </w:p>
    <w:p w14:paraId="72192730" w14:textId="45F2C62B" w:rsidR="00E04BE9" w:rsidRPr="008B27BD" w:rsidRDefault="008B27BD" w:rsidP="008B27BD">
      <w:pPr>
        <w:spacing w:before="120"/>
        <w:jc w:val="both"/>
        <w:rPr>
          <w:rFonts w:ascii="Arial" w:hAnsi="Arial" w:cs="Arial"/>
          <w:sz w:val="20"/>
          <w:szCs w:val="20"/>
        </w:rPr>
      </w:pPr>
      <w:r w:rsidRPr="008B27BD">
        <w:rPr>
          <w:rFonts w:ascii="Arial" w:hAnsi="Arial" w:cs="Arial"/>
          <w:sz w:val="20"/>
          <w:szCs w:val="20"/>
        </w:rPr>
        <w:tab/>
        <w:t>podpis</w:t>
      </w:r>
    </w:p>
    <w:p w14:paraId="4A014BA1" w14:textId="77777777" w:rsidR="00E04BE9" w:rsidRPr="00A87810" w:rsidRDefault="00E04BE9" w:rsidP="00E04BE9">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EBF4E9C" w14:textId="1DBB1AC5" w:rsidR="00E04BE9" w:rsidRPr="00A87810" w:rsidRDefault="00E04BE9" w:rsidP="00E04BE9">
      <w:pPr>
        <w:spacing w:before="120"/>
        <w:jc w:val="both"/>
        <w:rPr>
          <w:rFonts w:ascii="Arial" w:hAnsi="Arial" w:cs="Arial"/>
          <w:sz w:val="20"/>
          <w:szCs w:val="20"/>
        </w:rPr>
      </w:pPr>
      <w:r w:rsidRPr="00A87810">
        <w:rPr>
          <w:rFonts w:ascii="Arial" w:hAnsi="Arial" w:cs="Arial"/>
          <w:sz w:val="20"/>
          <w:szCs w:val="20"/>
        </w:rPr>
        <w:t>Datum registrace …………………………</w:t>
      </w:r>
      <w:r>
        <w:rPr>
          <w:rFonts w:ascii="Arial" w:hAnsi="Arial" w:cs="Arial"/>
          <w:sz w:val="20"/>
          <w:szCs w:val="20"/>
        </w:rPr>
        <w:t>……………</w:t>
      </w:r>
      <w:proofErr w:type="gramStart"/>
      <w:r>
        <w:rPr>
          <w:rFonts w:ascii="Arial" w:hAnsi="Arial" w:cs="Arial"/>
          <w:sz w:val="20"/>
          <w:szCs w:val="20"/>
        </w:rPr>
        <w:t>…….</w:t>
      </w:r>
      <w:proofErr w:type="gramEnd"/>
      <w:r w:rsidR="00367EFC">
        <w:rPr>
          <w:rFonts w:ascii="Arial" w:hAnsi="Arial" w:cs="Arial"/>
          <w:sz w:val="20"/>
          <w:szCs w:val="20"/>
        </w:rPr>
        <w:t>.</w:t>
      </w:r>
    </w:p>
    <w:p w14:paraId="7C377875" w14:textId="77777777" w:rsidR="00E04BE9" w:rsidRDefault="00E04BE9" w:rsidP="00E04BE9">
      <w:pPr>
        <w:spacing w:before="120"/>
        <w:jc w:val="both"/>
        <w:rPr>
          <w:rFonts w:ascii="Arial" w:hAnsi="Arial" w:cs="Arial"/>
          <w:sz w:val="20"/>
          <w:szCs w:val="20"/>
        </w:rPr>
      </w:pPr>
      <w:r w:rsidRPr="00A87810">
        <w:rPr>
          <w:rFonts w:ascii="Arial" w:hAnsi="Arial" w:cs="Arial"/>
          <w:sz w:val="20"/>
          <w:szCs w:val="20"/>
        </w:rPr>
        <w:t>ID smlouvy ……………………………...</w:t>
      </w:r>
      <w:r>
        <w:rPr>
          <w:rFonts w:ascii="Arial" w:hAnsi="Arial" w:cs="Arial"/>
          <w:sz w:val="20"/>
          <w:szCs w:val="20"/>
        </w:rPr>
        <w:t>..............................</w:t>
      </w:r>
    </w:p>
    <w:p w14:paraId="77150CC6" w14:textId="2DFEB635" w:rsidR="00E04BE9" w:rsidRPr="00A87810" w:rsidRDefault="00E04BE9" w:rsidP="00E04BE9">
      <w:pPr>
        <w:spacing w:before="120"/>
        <w:jc w:val="both"/>
        <w:rPr>
          <w:rFonts w:ascii="Arial" w:hAnsi="Arial" w:cs="Arial"/>
          <w:sz w:val="20"/>
          <w:szCs w:val="20"/>
        </w:rPr>
      </w:pPr>
      <w:r>
        <w:rPr>
          <w:rFonts w:ascii="Arial" w:hAnsi="Arial" w:cs="Arial"/>
          <w:sz w:val="20"/>
          <w:szCs w:val="20"/>
        </w:rPr>
        <w:t>ID verze ……………………………………………………….</w:t>
      </w:r>
    </w:p>
    <w:p w14:paraId="7D97F3E6" w14:textId="77777777" w:rsidR="00E04BE9" w:rsidRPr="00A87810" w:rsidRDefault="00E04BE9" w:rsidP="00E04BE9">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974B504" w14:textId="77777777" w:rsidR="00E04BE9" w:rsidRPr="00A87810" w:rsidRDefault="00E04BE9" w:rsidP="00E04BE9">
      <w:pPr>
        <w:spacing w:before="120"/>
        <w:jc w:val="both"/>
        <w:rPr>
          <w:rFonts w:ascii="Arial" w:hAnsi="Arial" w:cs="Arial"/>
          <w:sz w:val="20"/>
          <w:szCs w:val="20"/>
        </w:rPr>
      </w:pPr>
    </w:p>
    <w:p w14:paraId="1D513B0A" w14:textId="77777777" w:rsidR="00E04BE9" w:rsidRPr="00A87810" w:rsidRDefault="00E04BE9" w:rsidP="00E04BE9">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Pr>
          <w:rFonts w:ascii="Arial" w:hAnsi="Arial" w:cs="Arial"/>
          <w:sz w:val="20"/>
          <w:szCs w:val="20"/>
        </w:rPr>
        <w:t>……………….</w:t>
      </w:r>
    </w:p>
    <w:p w14:paraId="5052A747" w14:textId="77777777" w:rsidR="00E04BE9" w:rsidRPr="000528C7" w:rsidRDefault="00E04BE9" w:rsidP="00E04BE9">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DE834EC" w14:textId="77777777" w:rsidR="00E04BE9" w:rsidRDefault="00E04BE9" w:rsidP="00E04BE9">
      <w:pPr>
        <w:pStyle w:val="VnitrniText"/>
        <w:ind w:firstLine="0"/>
      </w:pPr>
    </w:p>
    <w:p w14:paraId="20430B51" w14:textId="77777777" w:rsidR="00E04BE9" w:rsidRDefault="00E04BE9" w:rsidP="00E04BE9">
      <w:pPr>
        <w:pStyle w:val="VnitrniText"/>
        <w:ind w:firstLine="0"/>
      </w:pPr>
    </w:p>
    <w:p w14:paraId="4715E423" w14:textId="77777777" w:rsidR="00E04BE9" w:rsidRDefault="00E04BE9" w:rsidP="00E04BE9">
      <w:pPr>
        <w:pStyle w:val="VnitrniText"/>
        <w:ind w:firstLine="0"/>
      </w:pPr>
    </w:p>
    <w:p w14:paraId="2DDDF805" w14:textId="77777777" w:rsidR="00E04BE9" w:rsidRDefault="00E04BE9" w:rsidP="00E04BE9">
      <w:pPr>
        <w:pStyle w:val="VnitrniText"/>
        <w:ind w:firstLine="0"/>
      </w:pPr>
    </w:p>
    <w:p w14:paraId="3780A179" w14:textId="77777777" w:rsidR="00E04BE9" w:rsidRDefault="00E04BE9" w:rsidP="00E04BE9">
      <w:pPr>
        <w:pStyle w:val="VnitrniText"/>
        <w:ind w:firstLine="0"/>
      </w:pPr>
    </w:p>
    <w:p w14:paraId="408DB24D" w14:textId="77777777" w:rsidR="00E04BE9" w:rsidRPr="00E04BE9" w:rsidRDefault="00E04BE9" w:rsidP="00E04BE9"/>
    <w:sectPr w:rsidR="00E04BE9" w:rsidRPr="00E04BE9"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C6AC" w14:textId="77777777" w:rsidR="005E554B" w:rsidRDefault="005E554B">
      <w:r>
        <w:separator/>
      </w:r>
    </w:p>
  </w:endnote>
  <w:endnote w:type="continuationSeparator" w:id="0">
    <w:p w14:paraId="3EDE12F7" w14:textId="77777777" w:rsidR="005E554B" w:rsidRDefault="005E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CB30" w14:textId="77777777" w:rsidR="005E554B" w:rsidRDefault="005E554B">
      <w:r>
        <w:separator/>
      </w:r>
    </w:p>
  </w:footnote>
  <w:footnote w:type="continuationSeparator" w:id="0">
    <w:p w14:paraId="5D0284A3" w14:textId="77777777" w:rsidR="005E554B" w:rsidRDefault="005E5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69743029">
    <w:abstractNumId w:val="0"/>
  </w:num>
  <w:num w:numId="2" w16cid:durableId="1254241058">
    <w:abstractNumId w:val="1"/>
  </w:num>
  <w:num w:numId="3" w16cid:durableId="1668707528">
    <w:abstractNumId w:val="2"/>
  </w:num>
  <w:num w:numId="4" w16cid:durableId="1078750162">
    <w:abstractNumId w:val="3"/>
  </w:num>
  <w:num w:numId="5" w16cid:durableId="646131037">
    <w:abstractNumId w:val="4"/>
  </w:num>
  <w:num w:numId="6" w16cid:durableId="819351508">
    <w:abstractNumId w:val="5"/>
  </w:num>
  <w:num w:numId="7" w16cid:durableId="15250974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875433">
    <w:abstractNumId w:val="8"/>
  </w:num>
  <w:num w:numId="9" w16cid:durableId="1030448372">
    <w:abstractNumId w:val="6"/>
  </w:num>
  <w:num w:numId="10" w16cid:durableId="1678000742">
    <w:abstractNumId w:val="7"/>
  </w:num>
  <w:num w:numId="11" w16cid:durableId="225577227">
    <w:abstractNumId w:val="10"/>
  </w:num>
  <w:num w:numId="12" w16cid:durableId="1588341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6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275FD"/>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15D5B"/>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D728E"/>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67EFC"/>
    <w:rsid w:val="0037157C"/>
    <w:rsid w:val="0037485C"/>
    <w:rsid w:val="0038399F"/>
    <w:rsid w:val="00385B84"/>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362AF"/>
    <w:rsid w:val="00544859"/>
    <w:rsid w:val="00556316"/>
    <w:rsid w:val="0056118C"/>
    <w:rsid w:val="00565DF2"/>
    <w:rsid w:val="0057089B"/>
    <w:rsid w:val="00576EE6"/>
    <w:rsid w:val="00583F66"/>
    <w:rsid w:val="005B0329"/>
    <w:rsid w:val="005C2DEC"/>
    <w:rsid w:val="005C5AF6"/>
    <w:rsid w:val="005D1D35"/>
    <w:rsid w:val="005D44E5"/>
    <w:rsid w:val="005D7048"/>
    <w:rsid w:val="005E554B"/>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27BD"/>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E71D1"/>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04BE9"/>
    <w:rsid w:val="00E16933"/>
    <w:rsid w:val="00E16B45"/>
    <w:rsid w:val="00E227E9"/>
    <w:rsid w:val="00E46414"/>
    <w:rsid w:val="00E503CF"/>
    <w:rsid w:val="00E5568B"/>
    <w:rsid w:val="00E60971"/>
    <w:rsid w:val="00E61F91"/>
    <w:rsid w:val="00E63A04"/>
    <w:rsid w:val="00E75539"/>
    <w:rsid w:val="00E85F55"/>
    <w:rsid w:val="00E92626"/>
    <w:rsid w:val="00E93734"/>
    <w:rsid w:val="00EA19FB"/>
    <w:rsid w:val="00EB6C54"/>
    <w:rsid w:val="00EC467B"/>
    <w:rsid w:val="00ED43D6"/>
    <w:rsid w:val="00EE4E00"/>
    <w:rsid w:val="00EE55DE"/>
    <w:rsid w:val="00EF2483"/>
    <w:rsid w:val="00EF6D66"/>
    <w:rsid w:val="00F02239"/>
    <w:rsid w:val="00F02A82"/>
    <w:rsid w:val="00F06433"/>
    <w:rsid w:val="00F06757"/>
    <w:rsid w:val="00F13881"/>
    <w:rsid w:val="00F1451D"/>
    <w:rsid w:val="00F2210E"/>
    <w:rsid w:val="00F2225C"/>
    <w:rsid w:val="00F23993"/>
    <w:rsid w:val="00F26A5F"/>
    <w:rsid w:val="00F4134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D1EB0"/>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C6A01"/>
  <w14:defaultImageDpi w14:val="0"/>
  <w15:docId w15:val="{8E1148F0-2FE9-4CFB-9CF2-B6D1CE39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2621">
      <w:marLeft w:val="0"/>
      <w:marRight w:val="0"/>
      <w:marTop w:val="0"/>
      <w:marBottom w:val="0"/>
      <w:divBdr>
        <w:top w:val="none" w:sz="0" w:space="0" w:color="auto"/>
        <w:left w:val="none" w:sz="0" w:space="0" w:color="auto"/>
        <w:bottom w:val="none" w:sz="0" w:space="0" w:color="auto"/>
        <w:right w:val="none" w:sz="0" w:space="0" w:color="auto"/>
      </w:divBdr>
    </w:div>
    <w:div w:id="2006392622">
      <w:marLeft w:val="0"/>
      <w:marRight w:val="0"/>
      <w:marTop w:val="0"/>
      <w:marBottom w:val="0"/>
      <w:divBdr>
        <w:top w:val="none" w:sz="0" w:space="0" w:color="auto"/>
        <w:left w:val="none" w:sz="0" w:space="0" w:color="auto"/>
        <w:bottom w:val="none" w:sz="0" w:space="0" w:color="auto"/>
        <w:right w:val="none" w:sz="0" w:space="0" w:color="auto"/>
      </w:divBdr>
    </w:div>
    <w:div w:id="2006392623">
      <w:marLeft w:val="0"/>
      <w:marRight w:val="0"/>
      <w:marTop w:val="0"/>
      <w:marBottom w:val="0"/>
      <w:divBdr>
        <w:top w:val="none" w:sz="0" w:space="0" w:color="auto"/>
        <w:left w:val="none" w:sz="0" w:space="0" w:color="auto"/>
        <w:bottom w:val="none" w:sz="0" w:space="0" w:color="auto"/>
        <w:right w:val="none" w:sz="0" w:space="0" w:color="auto"/>
      </w:divBdr>
    </w:div>
    <w:div w:id="2006392624">
      <w:marLeft w:val="0"/>
      <w:marRight w:val="0"/>
      <w:marTop w:val="0"/>
      <w:marBottom w:val="0"/>
      <w:divBdr>
        <w:top w:val="none" w:sz="0" w:space="0" w:color="auto"/>
        <w:left w:val="none" w:sz="0" w:space="0" w:color="auto"/>
        <w:bottom w:val="none" w:sz="0" w:space="0" w:color="auto"/>
        <w:right w:val="none" w:sz="0" w:space="0" w:color="auto"/>
      </w:divBdr>
    </w:div>
    <w:div w:id="2006392625">
      <w:marLeft w:val="0"/>
      <w:marRight w:val="0"/>
      <w:marTop w:val="0"/>
      <w:marBottom w:val="0"/>
      <w:divBdr>
        <w:top w:val="none" w:sz="0" w:space="0" w:color="auto"/>
        <w:left w:val="none" w:sz="0" w:space="0" w:color="auto"/>
        <w:bottom w:val="none" w:sz="0" w:space="0" w:color="auto"/>
        <w:right w:val="none" w:sz="0" w:space="0" w:color="auto"/>
      </w:divBdr>
    </w:div>
    <w:div w:id="2006392626">
      <w:marLeft w:val="0"/>
      <w:marRight w:val="0"/>
      <w:marTop w:val="0"/>
      <w:marBottom w:val="0"/>
      <w:divBdr>
        <w:top w:val="none" w:sz="0" w:space="0" w:color="auto"/>
        <w:left w:val="none" w:sz="0" w:space="0" w:color="auto"/>
        <w:bottom w:val="none" w:sz="0" w:space="0" w:color="auto"/>
        <w:right w:val="none" w:sz="0" w:space="0" w:color="auto"/>
      </w:divBdr>
    </w:div>
    <w:div w:id="2006392627">
      <w:marLeft w:val="0"/>
      <w:marRight w:val="0"/>
      <w:marTop w:val="0"/>
      <w:marBottom w:val="0"/>
      <w:divBdr>
        <w:top w:val="none" w:sz="0" w:space="0" w:color="auto"/>
        <w:left w:val="none" w:sz="0" w:space="0" w:color="auto"/>
        <w:bottom w:val="none" w:sz="0" w:space="0" w:color="auto"/>
        <w:right w:val="none" w:sz="0" w:space="0" w:color="auto"/>
      </w:divBdr>
    </w:div>
    <w:div w:id="2006392628">
      <w:marLeft w:val="0"/>
      <w:marRight w:val="0"/>
      <w:marTop w:val="0"/>
      <w:marBottom w:val="0"/>
      <w:divBdr>
        <w:top w:val="none" w:sz="0" w:space="0" w:color="auto"/>
        <w:left w:val="none" w:sz="0" w:space="0" w:color="auto"/>
        <w:bottom w:val="none" w:sz="0" w:space="0" w:color="auto"/>
        <w:right w:val="none" w:sz="0" w:space="0" w:color="auto"/>
      </w:divBdr>
    </w:div>
    <w:div w:id="2006392629">
      <w:marLeft w:val="0"/>
      <w:marRight w:val="0"/>
      <w:marTop w:val="0"/>
      <w:marBottom w:val="0"/>
      <w:divBdr>
        <w:top w:val="none" w:sz="0" w:space="0" w:color="auto"/>
        <w:left w:val="none" w:sz="0" w:space="0" w:color="auto"/>
        <w:bottom w:val="none" w:sz="0" w:space="0" w:color="auto"/>
        <w:right w:val="none" w:sz="0" w:space="0" w:color="auto"/>
      </w:divBdr>
    </w:div>
    <w:div w:id="2006392630">
      <w:marLeft w:val="0"/>
      <w:marRight w:val="0"/>
      <w:marTop w:val="0"/>
      <w:marBottom w:val="0"/>
      <w:divBdr>
        <w:top w:val="none" w:sz="0" w:space="0" w:color="auto"/>
        <w:left w:val="none" w:sz="0" w:space="0" w:color="auto"/>
        <w:bottom w:val="none" w:sz="0" w:space="0" w:color="auto"/>
        <w:right w:val="none" w:sz="0" w:space="0" w:color="auto"/>
      </w:divBdr>
    </w:div>
    <w:div w:id="2006392631">
      <w:marLeft w:val="0"/>
      <w:marRight w:val="0"/>
      <w:marTop w:val="0"/>
      <w:marBottom w:val="0"/>
      <w:divBdr>
        <w:top w:val="none" w:sz="0" w:space="0" w:color="auto"/>
        <w:left w:val="none" w:sz="0" w:space="0" w:color="auto"/>
        <w:bottom w:val="none" w:sz="0" w:space="0" w:color="auto"/>
        <w:right w:val="none" w:sz="0" w:space="0" w:color="auto"/>
      </w:divBdr>
    </w:div>
    <w:div w:id="2006392632">
      <w:marLeft w:val="0"/>
      <w:marRight w:val="0"/>
      <w:marTop w:val="0"/>
      <w:marBottom w:val="0"/>
      <w:divBdr>
        <w:top w:val="none" w:sz="0" w:space="0" w:color="auto"/>
        <w:left w:val="none" w:sz="0" w:space="0" w:color="auto"/>
        <w:bottom w:val="none" w:sz="0" w:space="0" w:color="auto"/>
        <w:right w:val="none" w:sz="0" w:space="0" w:color="auto"/>
      </w:divBdr>
    </w:div>
    <w:div w:id="2006392633">
      <w:marLeft w:val="0"/>
      <w:marRight w:val="0"/>
      <w:marTop w:val="0"/>
      <w:marBottom w:val="0"/>
      <w:divBdr>
        <w:top w:val="none" w:sz="0" w:space="0" w:color="auto"/>
        <w:left w:val="none" w:sz="0" w:space="0" w:color="auto"/>
        <w:bottom w:val="none" w:sz="0" w:space="0" w:color="auto"/>
        <w:right w:val="none" w:sz="0" w:space="0" w:color="auto"/>
      </w:divBdr>
    </w:div>
    <w:div w:id="2006392634">
      <w:marLeft w:val="0"/>
      <w:marRight w:val="0"/>
      <w:marTop w:val="0"/>
      <w:marBottom w:val="0"/>
      <w:divBdr>
        <w:top w:val="none" w:sz="0" w:space="0" w:color="auto"/>
        <w:left w:val="none" w:sz="0" w:space="0" w:color="auto"/>
        <w:bottom w:val="none" w:sz="0" w:space="0" w:color="auto"/>
        <w:right w:val="none" w:sz="0" w:space="0" w:color="auto"/>
      </w:divBdr>
    </w:div>
    <w:div w:id="2006392635">
      <w:marLeft w:val="0"/>
      <w:marRight w:val="0"/>
      <w:marTop w:val="0"/>
      <w:marBottom w:val="0"/>
      <w:divBdr>
        <w:top w:val="none" w:sz="0" w:space="0" w:color="auto"/>
        <w:left w:val="none" w:sz="0" w:space="0" w:color="auto"/>
        <w:bottom w:val="none" w:sz="0" w:space="0" w:color="auto"/>
        <w:right w:val="none" w:sz="0" w:space="0" w:color="auto"/>
      </w:divBdr>
    </w:div>
    <w:div w:id="2006392636">
      <w:marLeft w:val="0"/>
      <w:marRight w:val="0"/>
      <w:marTop w:val="0"/>
      <w:marBottom w:val="0"/>
      <w:divBdr>
        <w:top w:val="none" w:sz="0" w:space="0" w:color="auto"/>
        <w:left w:val="none" w:sz="0" w:space="0" w:color="auto"/>
        <w:bottom w:val="none" w:sz="0" w:space="0" w:color="auto"/>
        <w:right w:val="none" w:sz="0" w:space="0" w:color="auto"/>
      </w:divBdr>
    </w:div>
    <w:div w:id="2006392637">
      <w:marLeft w:val="0"/>
      <w:marRight w:val="0"/>
      <w:marTop w:val="0"/>
      <w:marBottom w:val="0"/>
      <w:divBdr>
        <w:top w:val="none" w:sz="0" w:space="0" w:color="auto"/>
        <w:left w:val="none" w:sz="0" w:space="0" w:color="auto"/>
        <w:bottom w:val="none" w:sz="0" w:space="0" w:color="auto"/>
        <w:right w:val="none" w:sz="0" w:space="0" w:color="auto"/>
      </w:divBdr>
    </w:div>
    <w:div w:id="2006392638">
      <w:marLeft w:val="0"/>
      <w:marRight w:val="0"/>
      <w:marTop w:val="0"/>
      <w:marBottom w:val="0"/>
      <w:divBdr>
        <w:top w:val="none" w:sz="0" w:space="0" w:color="auto"/>
        <w:left w:val="none" w:sz="0" w:space="0" w:color="auto"/>
        <w:bottom w:val="none" w:sz="0" w:space="0" w:color="auto"/>
        <w:right w:val="none" w:sz="0" w:space="0" w:color="auto"/>
      </w:divBdr>
    </w:div>
    <w:div w:id="2006392639">
      <w:marLeft w:val="0"/>
      <w:marRight w:val="0"/>
      <w:marTop w:val="0"/>
      <w:marBottom w:val="0"/>
      <w:divBdr>
        <w:top w:val="none" w:sz="0" w:space="0" w:color="auto"/>
        <w:left w:val="none" w:sz="0" w:space="0" w:color="auto"/>
        <w:bottom w:val="none" w:sz="0" w:space="0" w:color="auto"/>
        <w:right w:val="none" w:sz="0" w:space="0" w:color="auto"/>
      </w:divBdr>
    </w:div>
    <w:div w:id="2006392640">
      <w:marLeft w:val="0"/>
      <w:marRight w:val="0"/>
      <w:marTop w:val="0"/>
      <w:marBottom w:val="0"/>
      <w:divBdr>
        <w:top w:val="none" w:sz="0" w:space="0" w:color="auto"/>
        <w:left w:val="none" w:sz="0" w:space="0" w:color="auto"/>
        <w:bottom w:val="none" w:sz="0" w:space="0" w:color="auto"/>
        <w:right w:val="none" w:sz="0" w:space="0" w:color="auto"/>
      </w:divBdr>
    </w:div>
    <w:div w:id="2006392641">
      <w:marLeft w:val="0"/>
      <w:marRight w:val="0"/>
      <w:marTop w:val="0"/>
      <w:marBottom w:val="0"/>
      <w:divBdr>
        <w:top w:val="none" w:sz="0" w:space="0" w:color="auto"/>
        <w:left w:val="none" w:sz="0" w:space="0" w:color="auto"/>
        <w:bottom w:val="none" w:sz="0" w:space="0" w:color="auto"/>
        <w:right w:val="none" w:sz="0" w:space="0" w:color="auto"/>
      </w:divBdr>
    </w:div>
    <w:div w:id="2006392642">
      <w:marLeft w:val="0"/>
      <w:marRight w:val="0"/>
      <w:marTop w:val="0"/>
      <w:marBottom w:val="0"/>
      <w:divBdr>
        <w:top w:val="none" w:sz="0" w:space="0" w:color="auto"/>
        <w:left w:val="none" w:sz="0" w:space="0" w:color="auto"/>
        <w:bottom w:val="none" w:sz="0" w:space="0" w:color="auto"/>
        <w:right w:val="none" w:sz="0" w:space="0" w:color="auto"/>
      </w:divBdr>
    </w:div>
    <w:div w:id="2006392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7117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3</cp:revision>
  <cp:lastPrinted>2004-12-15T14:06:00Z</cp:lastPrinted>
  <dcterms:created xsi:type="dcterms:W3CDTF">2025-08-21T11:07:00Z</dcterms:created>
  <dcterms:modified xsi:type="dcterms:W3CDTF">2025-08-21T11:56:00Z</dcterms:modified>
</cp:coreProperties>
</file>