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bookmarkStart w:id="0" w:name="_GoBack"/>
      <w:bookmarkEnd w:id="0"/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</w:t>
      </w:r>
      <w:r w:rsidR="00E61935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0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1</w:t>
      </w:r>
      <w:r w:rsidR="00757C2B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/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202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5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E2A3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Michal Moc - ředitel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666" w:rsidRPr="00F4253C" w:rsidRDefault="00FD0666" w:rsidP="00FD066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F9C" w:rsidRPr="006119B2" w:rsidRDefault="00767F9C" w:rsidP="00767F9C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Volejbalový sportovní klub Spartak </w:t>
      </w:r>
      <w:proofErr w:type="gram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767F9C" w:rsidRPr="006119B2" w:rsidRDefault="00767F9C" w:rsidP="00767F9C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6C77">
        <w:rPr>
          <w:rFonts w:ascii="Times New Roman" w:eastAsia="Times New Roman" w:hAnsi="Times New Roman" w:cs="Times New Roman"/>
          <w:sz w:val="24"/>
          <w:szCs w:val="24"/>
          <w:lang w:eastAsia="cs-CZ"/>
        </w:rPr>
        <w:t>Riegrova 354/8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Děčín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-Děčín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767F9C" w:rsidRPr="006119B2" w:rsidRDefault="00767F9C" w:rsidP="00767F9C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44224818</w:t>
      </w:r>
    </w:p>
    <w:p w:rsidR="00767F9C" w:rsidRPr="006119B2" w:rsidRDefault="00767F9C" w:rsidP="00767F9C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Čekal-předseda spolku</w:t>
      </w:r>
    </w:p>
    <w:p w:rsidR="001B2225" w:rsidRPr="006E1EAD" w:rsidRDefault="001B2225" w:rsidP="00767F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267340" w:rsidRDefault="00DF3B18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DF3B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tělocvičny</w:t>
      </w:r>
      <w:r w:rsidRPr="00860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sportoviště) na adrese</w:t>
      </w:r>
      <w:r w:rsidR="0026734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67340" w:rsidRPr="00C81C6D" w:rsidRDefault="00267340" w:rsidP="00C81C6D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Čsl. </w:t>
      </w:r>
      <w:proofErr w:type="gramStart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armády</w:t>
      </w:r>
      <w:proofErr w:type="gramEnd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681/10, Děčín I-Děčín, 405 02 Děčín</w:t>
      </w:r>
    </w:p>
    <w:p w:rsidR="001B2225" w:rsidRPr="00767F9C" w:rsidRDefault="00DF3B18" w:rsidP="00C81C6D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</w:pPr>
      <w:r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>Slovanská 1000/55, Děčín VI-Letná,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C81C6D" w:rsidRDefault="00767F9C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 16: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0-19:00 (3 h)</w:t>
      </w:r>
    </w:p>
    <w:p w:rsidR="00767F9C" w:rsidRDefault="00767F9C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16:00-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(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h)</w:t>
      </w:r>
    </w:p>
    <w:p w:rsidR="00E61935" w:rsidRDefault="00767F9C" w:rsidP="00E6193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16:00-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(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h)</w:t>
      </w:r>
    </w:p>
    <w:p w:rsidR="00C77C71" w:rsidRDefault="00C77C71" w:rsidP="00E6193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="00E619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D23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C81C6D" w:rsidRPr="00C81C6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81C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 pronajímatele:</w:t>
      </w:r>
    </w:p>
    <w:p w:rsidR="00E61935" w:rsidRPr="009C74F9" w:rsidRDefault="00E61935" w:rsidP="00E61935">
      <w:pPr>
        <w:pStyle w:val="Odstavecseseznamem"/>
        <w:numPr>
          <w:ilvl w:val="0"/>
          <w:numId w:val="7"/>
        </w:num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7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Čsl. </w:t>
      </w:r>
      <w:proofErr w:type="gramStart"/>
      <w:r w:rsidRPr="009C7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armády</w:t>
      </w:r>
      <w:proofErr w:type="gramEnd"/>
      <w:r w:rsidRPr="009C7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Denisa Kampyová, e-mail: denisa.kampyova@prumkadc.cz</w:t>
      </w:r>
    </w:p>
    <w:p w:rsidR="00E61935" w:rsidRPr="00757C2B" w:rsidRDefault="00E61935" w:rsidP="00E61935">
      <w:pPr>
        <w:pStyle w:val="Odstavecseseznamem"/>
        <w:numPr>
          <w:ilvl w:val="0"/>
          <w:numId w:val="7"/>
        </w:num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C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Slovanská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757C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Bc. Michaela Znamenáčková</w:t>
      </w:r>
      <w:r w:rsidRPr="00757C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michaela.znamenackova</w:t>
      </w:r>
      <w:r w:rsidRPr="00757C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@prumkadc.cz</w:t>
      </w:r>
    </w:p>
    <w:p w:rsidR="00C81C6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81C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 nájemce:</w:t>
      </w:r>
    </w:p>
    <w:p w:rsidR="001B2225" w:rsidRDefault="00E61935" w:rsidP="00E6193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Martin Čekal-předseda spolku, e-mail: </w:t>
      </w:r>
      <w:hyperlink r:id="rId7" w:history="1">
        <w:r w:rsidR="005B6C77" w:rsidRPr="005C18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vsk-decin@seznam.cz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telefon: </w:t>
      </w:r>
      <w:r w:rsidRPr="00E61935">
        <w:rPr>
          <w:rFonts w:ascii="Times New Roman" w:eastAsia="Times New Roman" w:hAnsi="Times New Roman" w:cs="Times New Roman"/>
          <w:sz w:val="24"/>
          <w:szCs w:val="24"/>
          <w:lang w:eastAsia="cs-CZ"/>
        </w:rPr>
        <w:t>602749826</w:t>
      </w:r>
    </w:p>
    <w:p w:rsidR="00E61935" w:rsidRPr="006E1EAD" w:rsidRDefault="00E61935" w:rsidP="00E6193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E619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.09.202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gramStart"/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30.0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5B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FD06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proofErr w:type="gramStart"/>
      <w:r w:rsidR="005B6C77">
        <w:rPr>
          <w:rFonts w:ascii="Times New Roman" w:eastAsia="Times New Roman" w:hAnsi="Times New Roman" w:cs="Times New Roman"/>
          <w:sz w:val="24"/>
          <w:szCs w:val="24"/>
          <w:lang w:eastAsia="cs-CZ"/>
        </w:rPr>
        <w:t>02.09.2025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p w:rsidR="00E92417" w:rsidRPr="00662EED" w:rsidRDefault="00E92417" w:rsidP="00662EED"/>
    <w:sectPr w:rsidR="00E92417" w:rsidRPr="00662EED" w:rsidSect="00F85DC9">
      <w:footerReference w:type="default" r:id="rId8"/>
      <w:headerReference w:type="first" r:id="rId9"/>
      <w:footerReference w:type="first" r:id="rId10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BD" w:rsidRDefault="00BA02BD">
      <w:r>
        <w:separator/>
      </w:r>
    </w:p>
  </w:endnote>
  <w:endnote w:type="continuationSeparator" w:id="0">
    <w:p w:rsidR="00BA02BD" w:rsidRDefault="00B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1F0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1F0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E1F0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E1F0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BD" w:rsidRDefault="00BA02BD">
      <w:r>
        <w:separator/>
      </w:r>
    </w:p>
  </w:footnote>
  <w:footnote w:type="continuationSeparator" w:id="0">
    <w:p w:rsidR="00BA02BD" w:rsidRDefault="00BA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35" w:rsidRDefault="00E61935" w:rsidP="00E61935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0056F0" wp14:editId="4A13EBF6">
          <wp:simplePos x="0" y="0"/>
          <wp:positionH relativeFrom="column">
            <wp:posOffset>4859020</wp:posOffset>
          </wp:positionH>
          <wp:positionV relativeFrom="paragraph">
            <wp:posOffset>-50165</wp:posOffset>
          </wp:positionV>
          <wp:extent cx="1037465" cy="9000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46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BF1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9500DBC" wp14:editId="0F2BEF8B">
          <wp:simplePos x="0" y="0"/>
          <wp:positionH relativeFrom="column">
            <wp:posOffset>-5080</wp:posOffset>
          </wp:positionH>
          <wp:positionV relativeFrom="paragraph">
            <wp:posOffset>16510</wp:posOffset>
          </wp:positionV>
          <wp:extent cx="4148620" cy="612000"/>
          <wp:effectExtent l="0" t="0" r="4445" b="0"/>
          <wp:wrapNone/>
          <wp:docPr id="16" name="Obrázek 16" descr="W:\Logo - nové\VOŠ a SPŠ strojní, stavební a dopravní Děčín(1)\PNG format loga\UK_SSD_C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 - nové\VOŠ a SPŠ strojní, stavební a dopravní Děčín(1)\PNG format loga\UK_SSD_CB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935" w:rsidRDefault="00E61935" w:rsidP="00E61935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915FEB" wp14:editId="1B198B99">
              <wp:simplePos x="0" y="0"/>
              <wp:positionH relativeFrom="column">
                <wp:posOffset>-5081</wp:posOffset>
              </wp:positionH>
              <wp:positionV relativeFrom="paragraph">
                <wp:posOffset>469265</wp:posOffset>
              </wp:positionV>
              <wp:extent cx="4867275" cy="0"/>
              <wp:effectExtent l="0" t="0" r="0" b="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7275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1F5CE5" id="Přímá spojnice 1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36.95pt" to="382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" stroked="f"/>
          </w:pict>
        </mc:Fallback>
      </mc:AlternateContent>
    </w:r>
  </w:p>
  <w:p w:rsidR="00E61935" w:rsidRPr="00005A6F" w:rsidRDefault="00E61935" w:rsidP="00E61935">
    <w:pPr>
      <w:pStyle w:val="Zhlav"/>
    </w:pP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5DA6"/>
    <w:multiLevelType w:val="hybridMultilevel"/>
    <w:tmpl w:val="F6EC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0687"/>
    <w:multiLevelType w:val="hybridMultilevel"/>
    <w:tmpl w:val="38DA6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D0207"/>
    <w:rsid w:val="000E66FB"/>
    <w:rsid w:val="001B2225"/>
    <w:rsid w:val="001B4A59"/>
    <w:rsid w:val="001C172A"/>
    <w:rsid w:val="0023415E"/>
    <w:rsid w:val="00237C84"/>
    <w:rsid w:val="00267340"/>
    <w:rsid w:val="002909D8"/>
    <w:rsid w:val="002C2798"/>
    <w:rsid w:val="0032300C"/>
    <w:rsid w:val="003269B2"/>
    <w:rsid w:val="00330F44"/>
    <w:rsid w:val="003526E0"/>
    <w:rsid w:val="00364D1B"/>
    <w:rsid w:val="00375A6A"/>
    <w:rsid w:val="003859CA"/>
    <w:rsid w:val="003D4D65"/>
    <w:rsid w:val="003F4FE8"/>
    <w:rsid w:val="00403173"/>
    <w:rsid w:val="004065D0"/>
    <w:rsid w:val="004300DE"/>
    <w:rsid w:val="00435724"/>
    <w:rsid w:val="004529D5"/>
    <w:rsid w:val="00472B98"/>
    <w:rsid w:val="004B5B90"/>
    <w:rsid w:val="004E2A3F"/>
    <w:rsid w:val="00526BC7"/>
    <w:rsid w:val="0059187B"/>
    <w:rsid w:val="005B6C77"/>
    <w:rsid w:val="00662EED"/>
    <w:rsid w:val="006E1EAD"/>
    <w:rsid w:val="006E3347"/>
    <w:rsid w:val="00715BC9"/>
    <w:rsid w:val="00757C2B"/>
    <w:rsid w:val="00763A52"/>
    <w:rsid w:val="00767F9C"/>
    <w:rsid w:val="00777AFE"/>
    <w:rsid w:val="00777D23"/>
    <w:rsid w:val="00781610"/>
    <w:rsid w:val="007D5F25"/>
    <w:rsid w:val="007E72B3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61588"/>
    <w:rsid w:val="00A72DC8"/>
    <w:rsid w:val="00AC13BB"/>
    <w:rsid w:val="00AC4503"/>
    <w:rsid w:val="00AD4C78"/>
    <w:rsid w:val="00AD7781"/>
    <w:rsid w:val="00AF340B"/>
    <w:rsid w:val="00B15D54"/>
    <w:rsid w:val="00B20657"/>
    <w:rsid w:val="00B20EA6"/>
    <w:rsid w:val="00B62184"/>
    <w:rsid w:val="00B730F5"/>
    <w:rsid w:val="00B75AC5"/>
    <w:rsid w:val="00BA02BD"/>
    <w:rsid w:val="00BB4492"/>
    <w:rsid w:val="00BC2287"/>
    <w:rsid w:val="00C1687A"/>
    <w:rsid w:val="00C77C71"/>
    <w:rsid w:val="00C81C6D"/>
    <w:rsid w:val="00CC7881"/>
    <w:rsid w:val="00CD62A6"/>
    <w:rsid w:val="00D4737D"/>
    <w:rsid w:val="00D6555E"/>
    <w:rsid w:val="00D77814"/>
    <w:rsid w:val="00D97A65"/>
    <w:rsid w:val="00DC431D"/>
    <w:rsid w:val="00DF3B18"/>
    <w:rsid w:val="00E074EE"/>
    <w:rsid w:val="00E30C96"/>
    <w:rsid w:val="00E57336"/>
    <w:rsid w:val="00E61935"/>
    <w:rsid w:val="00E61FD0"/>
    <w:rsid w:val="00E646DF"/>
    <w:rsid w:val="00E72F49"/>
    <w:rsid w:val="00E92417"/>
    <w:rsid w:val="00E932C4"/>
    <w:rsid w:val="00EC536F"/>
    <w:rsid w:val="00EE1F09"/>
    <w:rsid w:val="00F137A5"/>
    <w:rsid w:val="00F13BC5"/>
    <w:rsid w:val="00F57989"/>
    <w:rsid w:val="00F7256D"/>
    <w:rsid w:val="00F85DC9"/>
    <w:rsid w:val="00FD0666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E61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sk-decin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Veronika Klímová</cp:lastModifiedBy>
  <cp:revision>2</cp:revision>
  <cp:lastPrinted>2024-08-30T08:31:00Z</cp:lastPrinted>
  <dcterms:created xsi:type="dcterms:W3CDTF">2025-09-03T07:18:00Z</dcterms:created>
  <dcterms:modified xsi:type="dcterms:W3CDTF">2025-09-03T07:18:00Z</dcterms:modified>
</cp:coreProperties>
</file>