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7CB6B750" w14:textId="77777777" w:rsidR="00644C5F" w:rsidRPr="007B70BE" w:rsidRDefault="00644C5F" w:rsidP="00644C5F">
      <w:pPr>
        <w:rPr>
          <w:rFonts w:ascii="Calibri" w:hAnsi="Calibri" w:cs="Arial"/>
          <w:b/>
          <w:sz w:val="20"/>
          <w:szCs w:val="20"/>
        </w:rPr>
      </w:pPr>
      <w:r w:rsidRPr="00BE08DA">
        <w:rPr>
          <w:rFonts w:ascii="Calibri" w:hAnsi="Calibri" w:cs="Arial"/>
          <w:b/>
          <w:sz w:val="20"/>
          <w:szCs w:val="20"/>
        </w:rPr>
        <w:t>Johnson &amp; Johnson, s.r.o.</w:t>
      </w:r>
      <w:r w:rsidRPr="003B3766">
        <w:rPr>
          <w:rFonts w:ascii="Tahoma" w:hAnsi="Tahoma" w:cs="Tahoma"/>
          <w:b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ab/>
      </w:r>
    </w:p>
    <w:p w14:paraId="08A37D37" w14:textId="77777777" w:rsidR="00644C5F" w:rsidRPr="003B3766" w:rsidRDefault="00644C5F" w:rsidP="00644C5F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>zapsána v obchodním rejstříku vedeném Městským soudem v Praze, oddíl C, vložka 4711</w:t>
      </w:r>
    </w:p>
    <w:p w14:paraId="030751EB" w14:textId="513B099C" w:rsidR="00644C5F" w:rsidRPr="003B3766" w:rsidRDefault="00644C5F" w:rsidP="0016122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E00899">
        <w:rPr>
          <w:rFonts w:ascii="Tahoma" w:hAnsi="Tahoma" w:cs="Tahoma"/>
          <w:sz w:val="16"/>
          <w:szCs w:val="16"/>
        </w:rPr>
        <w:t>sí</w:t>
      </w:r>
      <w:proofErr w:type="spellEnd"/>
      <w:r w:rsidRPr="00E00899">
        <w:rPr>
          <w:rFonts w:ascii="Tahoma" w:hAnsi="Tahoma" w:cs="Tahoma"/>
          <w:sz w:val="16"/>
          <w:szCs w:val="16"/>
        </w:rPr>
        <w:t>​​​</w:t>
      </w:r>
      <w:proofErr w:type="spellStart"/>
      <w:r w:rsidRPr="00E00899">
        <w:rPr>
          <w:rFonts w:ascii="Tahoma" w:hAnsi="Tahoma" w:cs="Tahoma"/>
          <w:sz w:val="16"/>
          <w:szCs w:val="16"/>
        </w:rPr>
        <w:t>dlem</w:t>
      </w:r>
      <w:proofErr w:type="spellEnd"/>
      <w:r w:rsidRPr="00E00899">
        <w:rPr>
          <w:rFonts w:ascii="Tahoma" w:hAnsi="Tahoma" w:cs="Tahoma"/>
          <w:sz w:val="16"/>
          <w:szCs w:val="16"/>
        </w:rPr>
        <w:t xml:space="preserve">: </w:t>
      </w:r>
      <w:r w:rsidR="00161224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Walterovo náměstí 329/1, 158 00</w:t>
      </w:r>
      <w:r w:rsidR="00161224">
        <w:rPr>
          <w:rFonts w:ascii="Tahoma" w:hAnsi="Tahoma" w:cs="Tahoma"/>
          <w:sz w:val="16"/>
          <w:szCs w:val="16"/>
        </w:rPr>
        <w:t xml:space="preserve"> Praha 5</w:t>
      </w:r>
    </w:p>
    <w:p w14:paraId="4ADE5AEB" w14:textId="60EC77CB" w:rsidR="00644C5F" w:rsidRPr="003B3766" w:rsidRDefault="00644C5F" w:rsidP="0016122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161224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 xml:space="preserve">: </w:t>
      </w:r>
      <w:r w:rsidRPr="00E00899">
        <w:rPr>
          <w:rFonts w:ascii="Tahoma" w:hAnsi="Tahoma" w:cs="Tahoma"/>
          <w:sz w:val="16"/>
          <w:szCs w:val="16"/>
        </w:rPr>
        <w:t>41193075</w:t>
      </w:r>
      <w:r w:rsidRPr="003B3766">
        <w:rPr>
          <w:rFonts w:ascii="Tahoma" w:hAnsi="Tahoma" w:cs="Tahoma"/>
          <w:sz w:val="16"/>
          <w:szCs w:val="16"/>
        </w:rPr>
        <w:tab/>
        <w:t>DIČ:</w:t>
      </w:r>
      <w:r w:rsidRPr="00E00899">
        <w:t xml:space="preserve"> </w:t>
      </w:r>
      <w:r w:rsidRPr="00E00899">
        <w:rPr>
          <w:rFonts w:ascii="Tahoma" w:hAnsi="Tahoma" w:cs="Tahoma"/>
          <w:sz w:val="16"/>
          <w:szCs w:val="16"/>
        </w:rPr>
        <w:t>41193075</w:t>
      </w:r>
    </w:p>
    <w:p w14:paraId="4F52CC34" w14:textId="249136D5" w:rsidR="00644C5F" w:rsidRPr="003B3766" w:rsidRDefault="00644C5F" w:rsidP="00161224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zastoupená:</w:t>
      </w:r>
      <w:r w:rsidR="00161224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Ing. Gabriel</w:t>
      </w:r>
      <w:r>
        <w:rPr>
          <w:rFonts w:ascii="Tahoma" w:hAnsi="Tahoma" w:cs="Tahoma"/>
          <w:sz w:val="16"/>
          <w:szCs w:val="16"/>
        </w:rPr>
        <w:t>ou</w:t>
      </w:r>
      <w:r w:rsidRPr="00E00899">
        <w:rPr>
          <w:rFonts w:ascii="Tahoma" w:hAnsi="Tahoma" w:cs="Tahoma"/>
          <w:sz w:val="16"/>
          <w:szCs w:val="16"/>
        </w:rPr>
        <w:t xml:space="preserve"> Kastnerov</w:t>
      </w:r>
      <w:r>
        <w:rPr>
          <w:rFonts w:ascii="Tahoma" w:hAnsi="Tahoma" w:cs="Tahoma"/>
          <w:sz w:val="16"/>
          <w:szCs w:val="16"/>
        </w:rPr>
        <w:t>ou</w:t>
      </w:r>
      <w:r w:rsidRPr="00E00899">
        <w:rPr>
          <w:rFonts w:ascii="Tahoma" w:hAnsi="Tahoma" w:cs="Tahoma"/>
          <w:sz w:val="16"/>
          <w:szCs w:val="16"/>
        </w:rPr>
        <w:t>, ACCA, CIA, jednatelk</w:t>
      </w:r>
      <w:r>
        <w:rPr>
          <w:rFonts w:ascii="Tahoma" w:hAnsi="Tahoma" w:cs="Tahoma"/>
          <w:sz w:val="16"/>
          <w:szCs w:val="16"/>
        </w:rPr>
        <w:t>ou</w:t>
      </w:r>
      <w:r w:rsidR="008131F7">
        <w:rPr>
          <w:rFonts w:ascii="Tahoma" w:hAnsi="Tahoma" w:cs="Tahoma"/>
          <w:sz w:val="16"/>
          <w:szCs w:val="16"/>
        </w:rPr>
        <w:t xml:space="preserve"> nebo Ondřejem </w:t>
      </w:r>
      <w:proofErr w:type="spellStart"/>
      <w:r w:rsidR="008131F7">
        <w:rPr>
          <w:rFonts w:ascii="Tahoma" w:hAnsi="Tahoma" w:cs="Tahoma"/>
          <w:sz w:val="16"/>
          <w:szCs w:val="16"/>
        </w:rPr>
        <w:t>Podholou</w:t>
      </w:r>
      <w:proofErr w:type="spellEnd"/>
      <w:r w:rsidR="008131F7">
        <w:rPr>
          <w:rFonts w:ascii="Tahoma" w:hAnsi="Tahoma" w:cs="Tahoma"/>
          <w:sz w:val="16"/>
          <w:szCs w:val="16"/>
        </w:rPr>
        <w:t xml:space="preserve">, </w:t>
      </w:r>
      <w:r w:rsidR="007064DF">
        <w:rPr>
          <w:rFonts w:ascii="Tahoma" w:hAnsi="Tahoma" w:cs="Tahoma"/>
          <w:sz w:val="16"/>
          <w:szCs w:val="16"/>
        </w:rPr>
        <w:t>prokuristou</w:t>
      </w:r>
    </w:p>
    <w:p w14:paraId="3670C7C6" w14:textId="71F141DF" w:rsidR="00644C5F" w:rsidRPr="003B3766" w:rsidRDefault="00644C5F" w:rsidP="007064D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3B3766">
        <w:rPr>
          <w:rFonts w:ascii="Tahoma" w:hAnsi="Tahoma" w:cs="Tahoma"/>
          <w:sz w:val="16"/>
          <w:szCs w:val="16"/>
        </w:rPr>
        <w:t>spojení:</w:t>
      </w:r>
      <w:r>
        <w:rPr>
          <w:rFonts w:ascii="Tahoma" w:hAnsi="Tahoma" w:cs="Tahoma"/>
          <w:sz w:val="16"/>
          <w:szCs w:val="16"/>
        </w:rPr>
        <w:t xml:space="preserve"> </w:t>
      </w:r>
      <w:r w:rsidRPr="00E00899">
        <w:rPr>
          <w:rFonts w:ascii="Tahoma" w:hAnsi="Tahoma" w:cs="Tahoma"/>
          <w:sz w:val="16"/>
          <w:szCs w:val="16"/>
        </w:rPr>
        <w:t> </w:t>
      </w:r>
      <w:r w:rsidR="007064DF">
        <w:rPr>
          <w:rFonts w:ascii="Tahoma" w:hAnsi="Tahoma" w:cs="Tahoma"/>
          <w:sz w:val="16"/>
          <w:szCs w:val="16"/>
        </w:rPr>
        <w:tab/>
      </w:r>
      <w:proofErr w:type="gramEnd"/>
      <w:r>
        <w:rPr>
          <w:rFonts w:ascii="Tahoma" w:hAnsi="Tahoma" w:cs="Tahoma"/>
          <w:sz w:val="16"/>
          <w:szCs w:val="16"/>
        </w:rPr>
        <w:t xml:space="preserve">Citibank </w:t>
      </w:r>
      <w:proofErr w:type="spellStart"/>
      <w:r>
        <w:rPr>
          <w:rFonts w:ascii="Tahoma" w:hAnsi="Tahoma" w:cs="Tahoma"/>
          <w:sz w:val="16"/>
          <w:szCs w:val="16"/>
        </w:rPr>
        <w:t>Europe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plc</w:t>
      </w:r>
      <w:proofErr w:type="spellEnd"/>
      <w:r>
        <w:rPr>
          <w:rFonts w:ascii="Tahoma" w:hAnsi="Tahoma" w:cs="Tahoma"/>
          <w:sz w:val="16"/>
          <w:szCs w:val="16"/>
        </w:rPr>
        <w:t>., organizační složka</w:t>
      </w:r>
    </w:p>
    <w:p w14:paraId="1FACCB73" w14:textId="0C36D009" w:rsidR="00644C5F" w:rsidRPr="003B3766" w:rsidRDefault="00644C5F" w:rsidP="007064DF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7064DF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2001393001/2600</w:t>
      </w:r>
    </w:p>
    <w:p w14:paraId="4305D06C" w14:textId="77777777" w:rsidR="00644C5F" w:rsidRPr="003B3766" w:rsidRDefault="00644C5F" w:rsidP="00644C5F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B3766">
        <w:rPr>
          <w:rFonts w:ascii="Tahoma" w:hAnsi="Tahoma" w:cs="Tahoma"/>
          <w:sz w:val="16"/>
          <w:szCs w:val="16"/>
        </w:rPr>
        <w:t>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6F42236C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</w:t>
      </w:r>
      <w:r w:rsidR="00573127">
        <w:rPr>
          <w:rFonts w:ascii="Tahoma" w:hAnsi="Tahoma" w:cs="Tahoma"/>
          <w:sz w:val="16"/>
          <w:szCs w:val="16"/>
        </w:rPr>
        <w:t>O</w:t>
      </w:r>
      <w:r w:rsidRPr="003B3766">
        <w:rPr>
          <w:rFonts w:ascii="Tahoma" w:hAnsi="Tahoma" w:cs="Tahoma"/>
          <w:sz w:val="16"/>
          <w:szCs w:val="16"/>
        </w:rPr>
        <w:t>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3B3766">
        <w:rPr>
          <w:rFonts w:ascii="Tahoma" w:hAnsi="Tahoma" w:cs="Tahoma"/>
          <w:sz w:val="16"/>
          <w:szCs w:val="16"/>
        </w:rPr>
        <w:t xml:space="preserve">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3B3766">
        <w:rPr>
          <w:rFonts w:ascii="Tahoma" w:hAnsi="Tahoma" w:cs="Tahoma"/>
          <w:sz w:val="16"/>
          <w:szCs w:val="16"/>
        </w:rPr>
        <w:t xml:space="preserve">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proofErr w:type="gramEnd"/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464AA2FA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zákoníku</w:t>
      </w:r>
      <w:r w:rsidR="0030293A" w:rsidRPr="003B3766">
        <w:rPr>
          <w:rFonts w:ascii="Tahoma" w:hAnsi="Tahoma" w:cs="Tahoma"/>
          <w:sz w:val="16"/>
          <w:szCs w:val="16"/>
        </w:rPr>
        <w:t>, v účinném znění</w:t>
      </w:r>
      <w:r w:rsidR="001773AC" w:rsidRPr="003B3766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3B3766">
        <w:rPr>
          <w:rFonts w:ascii="Tahoma" w:hAnsi="Tahoma" w:cs="Tahoma"/>
          <w:sz w:val="16"/>
          <w:szCs w:val="16"/>
        </w:rPr>
        <w:t>,</w:t>
      </w:r>
      <w:r w:rsidR="00091917" w:rsidRPr="003B3766">
        <w:rPr>
          <w:rFonts w:ascii="Tahoma" w:hAnsi="Tahoma" w:cs="Tahoma"/>
          <w:sz w:val="16"/>
          <w:szCs w:val="16"/>
        </w:rPr>
        <w:t xml:space="preserve"> a </w:t>
      </w:r>
      <w:r w:rsidR="00E8465A" w:rsidRPr="003B3766">
        <w:rPr>
          <w:rFonts w:ascii="Tahoma" w:hAnsi="Tahoma" w:cs="Tahoma"/>
          <w:sz w:val="16"/>
          <w:szCs w:val="16"/>
        </w:rPr>
        <w:t xml:space="preserve">na základě </w:t>
      </w:r>
      <w:r w:rsidR="00DD2772" w:rsidRPr="003B3766">
        <w:rPr>
          <w:rFonts w:ascii="Tahoma" w:hAnsi="Tahoma" w:cs="Tahoma"/>
          <w:sz w:val="16"/>
          <w:szCs w:val="16"/>
        </w:rPr>
        <w:t xml:space="preserve">vyhodnocení </w:t>
      </w:r>
      <w:r w:rsidR="00E8465A" w:rsidRPr="003B3766">
        <w:rPr>
          <w:rFonts w:ascii="Tahoma" w:hAnsi="Tahoma" w:cs="Tahoma"/>
          <w:sz w:val="16"/>
          <w:szCs w:val="16"/>
        </w:rPr>
        <w:t xml:space="preserve">výsledků </w:t>
      </w:r>
      <w:r w:rsidR="00B374C7" w:rsidRPr="003B3766">
        <w:rPr>
          <w:rFonts w:ascii="Tahoma" w:hAnsi="Tahoma" w:cs="Tahoma"/>
          <w:b/>
          <w:sz w:val="16"/>
          <w:szCs w:val="16"/>
        </w:rPr>
        <w:t>nadlimitní</w:t>
      </w:r>
      <w:r w:rsidR="00B374C7" w:rsidRPr="003B3766">
        <w:rPr>
          <w:rFonts w:ascii="Tahoma" w:hAnsi="Tahoma" w:cs="Tahoma"/>
          <w:sz w:val="16"/>
          <w:szCs w:val="16"/>
        </w:rPr>
        <w:t xml:space="preserve"> </w:t>
      </w:r>
      <w:r w:rsidR="00091917" w:rsidRPr="003B3766">
        <w:rPr>
          <w:rFonts w:ascii="Tahoma" w:hAnsi="Tahoma" w:cs="Tahoma"/>
          <w:b/>
          <w:sz w:val="16"/>
          <w:szCs w:val="16"/>
        </w:rPr>
        <w:t>veřejné zakázky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s názvem „</w:t>
      </w:r>
      <w:r w:rsidR="005024DC" w:rsidRPr="005024DC">
        <w:rPr>
          <w:rFonts w:ascii="Tahoma" w:hAnsi="Tahoma" w:cs="Tahoma"/>
          <w:b/>
          <w:sz w:val="16"/>
          <w:szCs w:val="16"/>
        </w:rPr>
        <w:t>Dodávky spotřebního materiálu pro pulzní ablaci</w:t>
      </w:r>
      <w:r w:rsidR="005024DC" w:rsidRPr="005024DC" w:rsidDel="00E9594C">
        <w:rPr>
          <w:rFonts w:ascii="Tahoma" w:hAnsi="Tahoma" w:cs="Tahoma"/>
          <w:b/>
          <w:sz w:val="16"/>
          <w:szCs w:val="16"/>
        </w:rPr>
        <w:t xml:space="preserve"> </w:t>
      </w:r>
      <w:r w:rsidR="005024DC" w:rsidRPr="005024DC">
        <w:rPr>
          <w:rFonts w:ascii="Tahoma" w:hAnsi="Tahoma" w:cs="Tahoma"/>
          <w:b/>
          <w:sz w:val="16"/>
          <w:szCs w:val="16"/>
        </w:rPr>
        <w:t xml:space="preserve"> s výpůjčkou generátoru, irigační pumpy a vzdáleného monitoru</w:t>
      </w:r>
      <w:r w:rsidR="00183311" w:rsidRPr="003B3766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>(dále jen „</w:t>
      </w:r>
      <w:r w:rsidR="00BD2B17" w:rsidRPr="003B3766">
        <w:rPr>
          <w:rFonts w:ascii="Tahoma" w:hAnsi="Tahoma" w:cs="Tahoma"/>
          <w:b/>
          <w:sz w:val="16"/>
          <w:szCs w:val="16"/>
        </w:rPr>
        <w:t>ZZVZ</w:t>
      </w:r>
      <w:r w:rsidR="00183311" w:rsidRPr="003B3766">
        <w:rPr>
          <w:rFonts w:ascii="Tahoma" w:hAnsi="Tahoma" w:cs="Tahoma"/>
          <w:b/>
          <w:sz w:val="16"/>
          <w:szCs w:val="16"/>
        </w:rPr>
        <w:t>“) a</w:t>
      </w:r>
      <w:r w:rsidR="0030293A" w:rsidRPr="003B3766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>zveřejněné ve Věstníku veřejných zakázek pod ev. č.</w:t>
      </w:r>
      <w:r w:rsidR="00CB389B" w:rsidRPr="00CB389B">
        <w:t xml:space="preserve"> </w:t>
      </w:r>
      <w:r w:rsidR="00CB389B" w:rsidRPr="00CB389B">
        <w:rPr>
          <w:rFonts w:ascii="Tahoma" w:hAnsi="Tahoma" w:cs="Tahoma"/>
          <w:b/>
          <w:sz w:val="16"/>
          <w:szCs w:val="16"/>
        </w:rPr>
        <w:t>Z2025-024831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ze dne </w:t>
      </w:r>
      <w:r w:rsidR="00CB389B" w:rsidRPr="00CB389B">
        <w:rPr>
          <w:rFonts w:ascii="Tahoma" w:hAnsi="Tahoma" w:cs="Tahoma"/>
          <w:b/>
          <w:sz w:val="16"/>
          <w:szCs w:val="16"/>
        </w:rPr>
        <w:t>5</w:t>
      </w:r>
      <w:r w:rsidR="00644C5F" w:rsidRPr="00CB389B">
        <w:rPr>
          <w:rFonts w:ascii="Tahoma" w:hAnsi="Tahoma" w:cs="Tahoma"/>
          <w:b/>
          <w:sz w:val="16"/>
          <w:szCs w:val="16"/>
        </w:rPr>
        <w:t>.</w:t>
      </w:r>
      <w:r w:rsidR="00CB389B" w:rsidRPr="00CB389B">
        <w:rPr>
          <w:rFonts w:ascii="Tahoma" w:hAnsi="Tahoma" w:cs="Tahoma"/>
          <w:b/>
          <w:sz w:val="16"/>
          <w:szCs w:val="16"/>
        </w:rPr>
        <w:t xml:space="preserve"> </w:t>
      </w:r>
      <w:r w:rsidR="00644C5F" w:rsidRPr="00CB389B">
        <w:rPr>
          <w:rFonts w:ascii="Tahoma" w:hAnsi="Tahoma" w:cs="Tahoma"/>
          <w:b/>
          <w:sz w:val="16"/>
          <w:szCs w:val="16"/>
        </w:rPr>
        <w:t>5. 2025</w:t>
      </w:r>
      <w:r w:rsidR="00573127">
        <w:rPr>
          <w:rFonts w:ascii="Tahoma" w:hAnsi="Tahoma" w:cs="Tahoma"/>
          <w:b/>
          <w:sz w:val="16"/>
          <w:szCs w:val="16"/>
        </w:rPr>
        <w:t>, identifikační číslo na profilu zadavatele</w:t>
      </w:r>
      <w:r w:rsidR="00CB389B">
        <w:rPr>
          <w:rFonts w:ascii="Tahoma" w:hAnsi="Tahoma" w:cs="Tahoma"/>
          <w:b/>
          <w:sz w:val="16"/>
          <w:szCs w:val="16"/>
        </w:rPr>
        <w:t xml:space="preserve"> </w:t>
      </w:r>
      <w:r w:rsidR="00CB389B" w:rsidRPr="00CB389B">
        <w:rPr>
          <w:rFonts w:ascii="Tahoma" w:hAnsi="Tahoma" w:cs="Tahoma"/>
          <w:b/>
          <w:bCs/>
          <w:sz w:val="16"/>
          <w:szCs w:val="16"/>
        </w:rPr>
        <w:t>VZ0218109</w:t>
      </w:r>
      <w:r w:rsidR="00CB389B">
        <w:rPr>
          <w:rFonts w:ascii="Tahoma" w:hAnsi="Tahoma" w:cs="Tahoma"/>
          <w:sz w:val="16"/>
          <w:szCs w:val="16"/>
        </w:rPr>
        <w:t xml:space="preserve"> 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54F715F7" w:rsidR="005C5BA9" w:rsidRPr="00A11C7A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E234CC" w:rsidRPr="00A11C7A">
        <w:rPr>
          <w:rFonts w:ascii="Tahoma" w:hAnsi="Tahoma" w:cs="Tahoma"/>
          <w:b/>
          <w:sz w:val="16"/>
          <w:szCs w:val="16"/>
        </w:rPr>
        <w:t>spotřební materiál pro pulzní ablaci</w:t>
      </w:r>
      <w:r w:rsidRPr="00A11C7A">
        <w:rPr>
          <w:rFonts w:ascii="Tahoma" w:hAnsi="Tahoma" w:cs="Tahoma"/>
          <w:sz w:val="16"/>
          <w:szCs w:val="16"/>
        </w:rPr>
        <w:t xml:space="preserve">, </w:t>
      </w:r>
      <w:r w:rsidR="00765F9E" w:rsidRPr="00A11C7A">
        <w:rPr>
          <w:rFonts w:ascii="Tahoma" w:hAnsi="Tahoma" w:cs="Tahoma"/>
          <w:sz w:val="16"/>
          <w:szCs w:val="16"/>
        </w:rPr>
        <w:t>jehož</w:t>
      </w:r>
      <w:r w:rsidR="00BF555C" w:rsidRPr="00A11C7A">
        <w:rPr>
          <w:rFonts w:ascii="Tahoma" w:hAnsi="Tahoma" w:cs="Tahoma"/>
          <w:sz w:val="16"/>
          <w:szCs w:val="16"/>
        </w:rPr>
        <w:t> </w:t>
      </w:r>
      <w:r w:rsidRPr="00A11C7A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A11C7A">
        <w:rPr>
          <w:rFonts w:ascii="Tahoma" w:hAnsi="Tahoma" w:cs="Tahoma"/>
          <w:sz w:val="16"/>
          <w:szCs w:val="16"/>
        </w:rPr>
        <w:t>veřejné zakázky</w:t>
      </w:r>
      <w:r w:rsidRPr="00A11C7A">
        <w:rPr>
          <w:rFonts w:ascii="Tahoma" w:hAnsi="Tahoma" w:cs="Tahoma"/>
          <w:sz w:val="16"/>
          <w:szCs w:val="16"/>
        </w:rPr>
        <w:t xml:space="preserve"> č</w:t>
      </w:r>
      <w:r w:rsidR="00CB389B">
        <w:rPr>
          <w:rFonts w:ascii="Tahoma" w:hAnsi="Tahoma" w:cs="Tahoma"/>
          <w:sz w:val="16"/>
          <w:szCs w:val="16"/>
        </w:rPr>
        <w:t>.</w:t>
      </w:r>
      <w:r w:rsidR="00CB389B" w:rsidRPr="00CB389B">
        <w:t xml:space="preserve"> </w:t>
      </w:r>
      <w:r w:rsidR="00CB389B" w:rsidRPr="00CB389B">
        <w:rPr>
          <w:rFonts w:ascii="Tahoma" w:hAnsi="Tahoma" w:cs="Tahoma"/>
          <w:sz w:val="16"/>
          <w:szCs w:val="16"/>
        </w:rPr>
        <w:t>VZ0218109</w:t>
      </w:r>
      <w:r w:rsidRPr="00A11C7A">
        <w:rPr>
          <w:rFonts w:ascii="Tahoma" w:hAnsi="Tahoma" w:cs="Tahoma"/>
          <w:sz w:val="16"/>
          <w:szCs w:val="16"/>
        </w:rPr>
        <w:t>, který</w:t>
      </w:r>
      <w:r w:rsidR="00BF555C" w:rsidRPr="00A11C7A">
        <w:rPr>
          <w:rFonts w:ascii="Tahoma" w:hAnsi="Tahoma" w:cs="Tahoma"/>
          <w:sz w:val="16"/>
          <w:szCs w:val="16"/>
        </w:rPr>
        <w:t> </w:t>
      </w:r>
      <w:r w:rsidRPr="00A11C7A">
        <w:rPr>
          <w:rFonts w:ascii="Tahoma" w:hAnsi="Tahoma" w:cs="Tahoma"/>
          <w:sz w:val="16"/>
          <w:szCs w:val="16"/>
        </w:rPr>
        <w:t>tvoří přílohu č. 1 této smlouvy (dále jen „zboží“)</w:t>
      </w:r>
      <w:r w:rsidR="00CB4512">
        <w:rPr>
          <w:rFonts w:ascii="Tahoma" w:hAnsi="Tahoma" w:cs="Tahoma"/>
          <w:sz w:val="16"/>
          <w:szCs w:val="16"/>
        </w:rPr>
        <w:t>,</w:t>
      </w:r>
      <w:r w:rsidRPr="00A11C7A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</w:t>
      </w:r>
      <w:r w:rsidR="00A76841">
        <w:rPr>
          <w:rFonts w:ascii="Tahoma" w:hAnsi="Tahoma" w:cs="Tahoma"/>
          <w:sz w:val="16"/>
          <w:szCs w:val="16"/>
        </w:rPr>
        <w:t xml:space="preserve"> </w:t>
      </w:r>
      <w:r w:rsidRPr="00A11C7A">
        <w:rPr>
          <w:rFonts w:ascii="Tahoma" w:hAnsi="Tahoma" w:cs="Tahoma"/>
          <w:sz w:val="16"/>
          <w:szCs w:val="16"/>
        </w:rPr>
        <w:t xml:space="preserve">Zboží bude dodáváno na základě objednávek kupujícího do místa plnění, tj. Oddělení zdravotnických potřeb kupujícího, Na Hrádku </w:t>
      </w:r>
      <w:r w:rsidR="005C0139" w:rsidRPr="00A11C7A">
        <w:rPr>
          <w:rFonts w:ascii="Tahoma" w:hAnsi="Tahoma" w:cs="Tahoma"/>
          <w:sz w:val="16"/>
          <w:szCs w:val="16"/>
        </w:rPr>
        <w:t>1411/</w:t>
      </w:r>
      <w:r w:rsidRPr="00A11C7A">
        <w:rPr>
          <w:rFonts w:ascii="Tahoma" w:hAnsi="Tahoma" w:cs="Tahoma"/>
          <w:sz w:val="16"/>
          <w:szCs w:val="16"/>
        </w:rPr>
        <w:t>3,</w:t>
      </w:r>
      <w:r w:rsidR="005C0139" w:rsidRPr="00A11C7A">
        <w:rPr>
          <w:rFonts w:ascii="Tahoma" w:hAnsi="Tahoma" w:cs="Tahoma"/>
          <w:sz w:val="16"/>
          <w:szCs w:val="16"/>
        </w:rPr>
        <w:t xml:space="preserve"> 128 0</w:t>
      </w:r>
      <w:r w:rsidR="00CF424A" w:rsidRPr="00A11C7A">
        <w:rPr>
          <w:rFonts w:ascii="Tahoma" w:hAnsi="Tahoma" w:cs="Tahoma"/>
          <w:sz w:val="16"/>
          <w:szCs w:val="16"/>
        </w:rPr>
        <w:t>8</w:t>
      </w:r>
      <w:r w:rsidRPr="00A11C7A">
        <w:rPr>
          <w:rFonts w:ascii="Tahoma" w:hAnsi="Tahoma" w:cs="Tahoma"/>
          <w:sz w:val="16"/>
          <w:szCs w:val="16"/>
        </w:rPr>
        <w:t xml:space="preserve"> Praha 2</w:t>
      </w:r>
      <w:r w:rsidR="00C669E2" w:rsidRPr="00A11C7A">
        <w:rPr>
          <w:rFonts w:ascii="Tahoma" w:hAnsi="Tahoma" w:cs="Tahoma"/>
          <w:sz w:val="16"/>
          <w:szCs w:val="16"/>
        </w:rPr>
        <w:t>, popřípadě na místo uvedené v objednávce</w:t>
      </w:r>
      <w:r w:rsidRPr="00A11C7A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A11C7A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11C7A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A11C7A">
        <w:rPr>
          <w:rFonts w:ascii="Tahoma" w:hAnsi="Tahoma" w:cs="Tahoma"/>
          <w:sz w:val="16"/>
          <w:szCs w:val="16"/>
        </w:rPr>
        <w:t xml:space="preserve">touto smlouvou </w:t>
      </w:r>
      <w:r w:rsidRPr="00A11C7A">
        <w:rPr>
          <w:rFonts w:ascii="Tahoma" w:hAnsi="Tahoma" w:cs="Tahoma"/>
          <w:sz w:val="16"/>
          <w:szCs w:val="16"/>
        </w:rPr>
        <w:t>zavazuje</w:t>
      </w:r>
      <w:r w:rsidR="003B2C2F" w:rsidRPr="00A11C7A">
        <w:rPr>
          <w:rFonts w:ascii="Tahoma" w:hAnsi="Tahoma" w:cs="Tahoma"/>
          <w:sz w:val="16"/>
          <w:szCs w:val="16"/>
        </w:rPr>
        <w:t xml:space="preserve"> kupujícímu</w:t>
      </w:r>
      <w:r w:rsidR="00BE0FE9" w:rsidRPr="00A11C7A">
        <w:rPr>
          <w:rFonts w:ascii="Tahoma" w:hAnsi="Tahoma" w:cs="Tahoma"/>
          <w:sz w:val="16"/>
          <w:szCs w:val="16"/>
        </w:rPr>
        <w:t>, že mu</w:t>
      </w:r>
      <w:r w:rsidR="003B2C2F" w:rsidRPr="00A11C7A">
        <w:rPr>
          <w:rFonts w:ascii="Tahoma" w:hAnsi="Tahoma" w:cs="Tahoma"/>
          <w:sz w:val="16"/>
          <w:szCs w:val="16"/>
        </w:rPr>
        <w:t xml:space="preserve"> odevzdá </w:t>
      </w:r>
      <w:r w:rsidR="004E7BA3" w:rsidRPr="00A11C7A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A11C7A">
        <w:rPr>
          <w:rFonts w:ascii="Tahoma" w:hAnsi="Tahoma" w:cs="Tahoma"/>
          <w:sz w:val="16"/>
          <w:szCs w:val="16"/>
        </w:rPr>
        <w:t>e</w:t>
      </w:r>
      <w:r w:rsidR="004E7BA3" w:rsidRPr="00A11C7A">
        <w:rPr>
          <w:rFonts w:ascii="Tahoma" w:hAnsi="Tahoma" w:cs="Tahoma"/>
          <w:sz w:val="16"/>
          <w:szCs w:val="16"/>
        </w:rPr>
        <w:t> </w:t>
      </w:r>
      <w:r w:rsidR="00BE0FE9" w:rsidRPr="00A11C7A">
        <w:rPr>
          <w:rFonts w:ascii="Tahoma" w:hAnsi="Tahoma" w:cs="Tahoma"/>
          <w:sz w:val="16"/>
          <w:szCs w:val="16"/>
        </w:rPr>
        <w:t>zboží</w:t>
      </w:r>
      <w:r w:rsidR="004E7BA3" w:rsidRPr="00A11C7A">
        <w:rPr>
          <w:rFonts w:ascii="Tahoma" w:hAnsi="Tahoma" w:cs="Tahoma"/>
          <w:sz w:val="16"/>
          <w:szCs w:val="16"/>
        </w:rPr>
        <w:t xml:space="preserve">. </w:t>
      </w:r>
      <w:r w:rsidR="005C5BA9" w:rsidRPr="00A11C7A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A11C7A">
        <w:rPr>
          <w:rFonts w:ascii="Tahoma" w:hAnsi="Tahoma" w:cs="Tahoma"/>
          <w:sz w:val="16"/>
          <w:szCs w:val="16"/>
        </w:rPr>
        <w:t> </w:t>
      </w:r>
      <w:r w:rsidR="005C5BA9" w:rsidRPr="00A11C7A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7A46E984" w:rsidR="00477115" w:rsidRPr="003B376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A11C7A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11C7A">
        <w:rPr>
          <w:rFonts w:ascii="Tahoma" w:hAnsi="Tahoma" w:cs="Tahoma"/>
          <w:sz w:val="16"/>
          <w:szCs w:val="16"/>
        </w:rPr>
        <w:t>uvedené</w:t>
      </w:r>
      <w:r w:rsidR="0002264F" w:rsidRPr="00A11C7A">
        <w:rPr>
          <w:rFonts w:ascii="Tahoma" w:hAnsi="Tahoma" w:cs="Tahoma"/>
          <w:sz w:val="16"/>
          <w:szCs w:val="16"/>
        </w:rPr>
        <w:t xml:space="preserve"> </w:t>
      </w:r>
      <w:r w:rsidR="00765A23" w:rsidRPr="00A11C7A">
        <w:rPr>
          <w:rFonts w:ascii="Tahoma" w:hAnsi="Tahoma" w:cs="Tahoma"/>
          <w:sz w:val="16"/>
          <w:szCs w:val="16"/>
        </w:rPr>
        <w:t xml:space="preserve">v zadání </w:t>
      </w:r>
      <w:r w:rsidR="00E46B75" w:rsidRPr="00A11C7A">
        <w:rPr>
          <w:rFonts w:ascii="Tahoma" w:hAnsi="Tahoma" w:cs="Tahoma"/>
          <w:sz w:val="16"/>
          <w:szCs w:val="16"/>
        </w:rPr>
        <w:t>veřejné zakázky</w:t>
      </w:r>
      <w:r w:rsidRPr="00A11C7A">
        <w:rPr>
          <w:rFonts w:ascii="Tahoma" w:hAnsi="Tahoma" w:cs="Tahoma"/>
          <w:sz w:val="16"/>
          <w:szCs w:val="16"/>
        </w:rPr>
        <w:t xml:space="preserve"> je </w:t>
      </w:r>
      <w:r w:rsidR="00765A23" w:rsidRPr="00A11C7A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2C0E884E" w14:textId="4486E084" w:rsidR="0003520F" w:rsidRPr="003B3766" w:rsidRDefault="00405FE5" w:rsidP="00A76841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" w:name="_Ref163652132"/>
      <w:r w:rsidRPr="00357355">
        <w:rPr>
          <w:rFonts w:ascii="Tahoma" w:hAnsi="Tahoma" w:cs="Tahoma"/>
          <w:sz w:val="16"/>
          <w:szCs w:val="16"/>
        </w:rPr>
        <w:t>.</w:t>
      </w:r>
      <w:bookmarkEnd w:id="1"/>
    </w:p>
    <w:p w14:paraId="27C34E31" w14:textId="4A046B5B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105CB080" w:rsidR="00170978" w:rsidRPr="003B376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943059" w:rsidRPr="00CB389B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069D8D6A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CB678C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6AA5628A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</w:t>
      </w:r>
      <w:r w:rsidR="004D6E2D">
        <w:rPr>
          <w:rFonts w:ascii="Tahoma" w:hAnsi="Tahoma" w:cs="Tahoma"/>
          <w:sz w:val="16"/>
          <w:szCs w:val="16"/>
        </w:rPr>
        <w:t>zejména</w:t>
      </w:r>
      <w:r w:rsidR="00E85A3C">
        <w:rPr>
          <w:rFonts w:ascii="Tahoma" w:hAnsi="Tahoma" w:cs="Tahoma"/>
          <w:sz w:val="16"/>
          <w:szCs w:val="16"/>
        </w:rPr>
        <w:t xml:space="preserve">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 navýšení kupní ceny pak může dojít pouze se souhlasem kupujícího, </w:t>
      </w:r>
      <w:r w:rsidRPr="002A7A3E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a to pouze do úrovně aktuální maximální úhrady zdravotní pojišťovny. Navýšení kupní ceny se stane účinným až na zákla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dě uzavření písemného dodatku k této smlouvě. Pro vyloučení pochybností smluvní strany uvádí, že i při naplnění všech podmínek stanovených v tomto odstavci smlouvy není kupující povinen udělit souhlas s navýšením kupní ceny.</w:t>
      </w:r>
      <w:bookmarkEnd w:id="8"/>
    </w:p>
    <w:p w14:paraId="558AB855" w14:textId="0807B45E" w:rsidR="00F3306F" w:rsidRPr="00A76841" w:rsidRDefault="001C5AE8" w:rsidP="00F55FB2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6F3CBC4D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>Fakturu prodávající zašle ve formátu PDF na adresu</w:t>
      </w:r>
      <w:r w:rsidR="006221C4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6221C4">
        <w:rPr>
          <w:rFonts w:ascii="Tahoma" w:hAnsi="Tahoma" w:cs="Tahoma"/>
          <w:sz w:val="16"/>
          <w:szCs w:val="16"/>
        </w:rPr>
        <w:t>xxxxx</w:t>
      </w:r>
      <w:proofErr w:type="spellEnd"/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4CB5FBBD" w14:textId="5BC43A6F" w:rsidR="005917C0" w:rsidRPr="00E341E5" w:rsidRDefault="00235AE3" w:rsidP="00E341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09F3422" w14:textId="77777777" w:rsidR="0003520F" w:rsidRPr="003B3766" w:rsidRDefault="0003520F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6E921FE7" w:rsidR="00D96EB9" w:rsidRPr="003B376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A11C7A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0810FB4B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do </w:t>
      </w:r>
      <w:r w:rsidR="00781259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 xml:space="preserve">opatří otisky příslušných razítek a čitelně jej </w:t>
      </w:r>
      <w:proofErr w:type="gramStart"/>
      <w:r w:rsidR="00D96EB9" w:rsidRPr="003F4C4D">
        <w:rPr>
          <w:rFonts w:ascii="Tahoma" w:hAnsi="Tahoma" w:cs="Tahoma"/>
          <w:sz w:val="16"/>
          <w:szCs w:val="16"/>
        </w:rPr>
        <w:t>podepíší</w:t>
      </w:r>
      <w:proofErr w:type="gramEnd"/>
      <w:r w:rsidR="00D96EB9" w:rsidRPr="003F4C4D">
        <w:rPr>
          <w:rFonts w:ascii="Tahoma" w:hAnsi="Tahoma" w:cs="Tahoma"/>
          <w:sz w:val="16"/>
          <w:szCs w:val="16"/>
        </w:rPr>
        <w:t>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5B3BCE9D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lastRenderedPageBreak/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687D665E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49271F66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>na uzavření smlouvy na veřejnou zakázku, stává se vybraným dodavatelem</w:t>
      </w:r>
      <w:r w:rsidRPr="00757F11">
        <w:rPr>
          <w:rFonts w:ascii="Tahoma" w:hAnsi="Tahoma" w:cs="Tahoma"/>
          <w:sz w:val="16"/>
          <w:szCs w:val="16"/>
        </w:rPr>
        <w:t>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5"/>
    </w:p>
    <w:bookmarkEnd w:id="22"/>
    <w:bookmarkEnd w:id="24"/>
    <w:p w14:paraId="1D668DAF" w14:textId="77777777" w:rsidR="0003520F" w:rsidRPr="003B3766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B3766">
        <w:rPr>
          <w:rFonts w:ascii="Tahoma" w:hAnsi="Tahoma" w:cs="Tahoma"/>
          <w:sz w:val="16"/>
          <w:szCs w:val="16"/>
        </w:rPr>
        <w:t>končí dnem uplynutí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="00BB1D64" w:rsidRPr="003B3766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5521796" w:rsidR="00115661" w:rsidRPr="003B376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B3766">
        <w:rPr>
          <w:rFonts w:ascii="Tahoma" w:hAnsi="Tahoma" w:cs="Tahoma"/>
          <w:sz w:val="16"/>
          <w:szCs w:val="16"/>
        </w:rPr>
        <w:t>s</w:t>
      </w:r>
      <w:r w:rsidRPr="003B3766">
        <w:rPr>
          <w:rFonts w:ascii="Tahoma" w:hAnsi="Tahoma" w:cs="Tahoma"/>
          <w:sz w:val="16"/>
          <w:szCs w:val="16"/>
        </w:rPr>
        <w:t xml:space="preserve">pirační doba bude v den dodání kupujícímu </w:t>
      </w:r>
      <w:r w:rsidRPr="00A11C7A">
        <w:rPr>
          <w:rFonts w:ascii="Tahoma" w:hAnsi="Tahoma" w:cs="Tahoma"/>
          <w:sz w:val="16"/>
          <w:szCs w:val="16"/>
        </w:rPr>
        <w:t xml:space="preserve">minimálně </w:t>
      </w:r>
      <w:r w:rsidR="00A11C7A" w:rsidRPr="00A11C7A">
        <w:rPr>
          <w:rFonts w:ascii="Tahoma" w:hAnsi="Tahoma" w:cs="Tahoma"/>
          <w:sz w:val="16"/>
          <w:szCs w:val="16"/>
        </w:rPr>
        <w:t>12 měsíců</w:t>
      </w:r>
      <w:r w:rsidRPr="00A11C7A">
        <w:rPr>
          <w:rFonts w:ascii="Tahoma" w:hAnsi="Tahoma" w:cs="Tahoma"/>
          <w:sz w:val="16"/>
          <w:szCs w:val="16"/>
        </w:rPr>
        <w:t>.</w:t>
      </w:r>
      <w:r w:rsidR="002B188F" w:rsidRPr="00A11C7A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A11C7A">
        <w:rPr>
          <w:rFonts w:ascii="Tahoma" w:hAnsi="Tahoma" w:cs="Tahoma"/>
          <w:sz w:val="16"/>
          <w:szCs w:val="16"/>
        </w:rPr>
        <w:t>Zboží</w:t>
      </w:r>
      <w:r w:rsidR="002B188F" w:rsidRPr="003B3766">
        <w:rPr>
          <w:rFonts w:ascii="Tahoma" w:hAnsi="Tahoma" w:cs="Tahoma"/>
          <w:sz w:val="16"/>
          <w:szCs w:val="16"/>
        </w:rPr>
        <w:t xml:space="preserve"> s kratší ex</w:t>
      </w:r>
      <w:r w:rsidR="00064400">
        <w:rPr>
          <w:rFonts w:ascii="Tahoma" w:hAnsi="Tahoma" w:cs="Tahoma"/>
          <w:sz w:val="16"/>
          <w:szCs w:val="16"/>
        </w:rPr>
        <w:t>s</w:t>
      </w:r>
      <w:r w:rsidR="002B188F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6"/>
    <w:p w14:paraId="4E74AD87" w14:textId="35241EF6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</w:t>
      </w:r>
      <w:r w:rsidRPr="005977B7">
        <w:rPr>
          <w:rFonts w:ascii="Tahoma" w:hAnsi="Tahoma" w:cs="Tahoma"/>
          <w:sz w:val="16"/>
          <w:szCs w:val="16"/>
        </w:rPr>
        <w:t>adresu</w:t>
      </w:r>
      <w:r w:rsidR="006221C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6221C4">
        <w:rPr>
          <w:rFonts w:ascii="Tahoma" w:hAnsi="Tahoma" w:cs="Tahoma"/>
          <w:sz w:val="16"/>
          <w:szCs w:val="16"/>
        </w:rPr>
        <w:t>xxxxx</w:t>
      </w:r>
      <w:proofErr w:type="spellEnd"/>
      <w:r w:rsidR="0097432A" w:rsidRPr="005977B7">
        <w:rPr>
          <w:rFonts w:ascii="Tahoma" w:hAnsi="Tahoma" w:cs="Tahoma"/>
          <w:sz w:val="16"/>
          <w:szCs w:val="16"/>
        </w:rPr>
        <w:t>, popř</w:t>
      </w:r>
      <w:r w:rsidR="0097432A" w:rsidRPr="003B3766">
        <w:rPr>
          <w:rFonts w:ascii="Tahoma" w:hAnsi="Tahoma" w:cs="Tahoma"/>
          <w:sz w:val="16"/>
          <w:szCs w:val="16"/>
        </w:rPr>
        <w:t>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42DD9EFF" w:rsidR="00274468" w:rsidRPr="003B3766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 xml:space="preserve">je kupující oprávněn požadovat zaplacení jednorázové smluvní pokuty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první započatý den prodlení, a dále zaplacení smluvní pokuty ve výši 0,5 % z 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</w:t>
      </w:r>
      <w:r w:rsidRPr="003B3766">
        <w:rPr>
          <w:rFonts w:ascii="Tahoma" w:hAnsi="Tahoma" w:cs="Tahoma"/>
          <w:sz w:val="16"/>
          <w:szCs w:val="16"/>
        </w:rPr>
        <w:lastRenderedPageBreak/>
        <w:t xml:space="preserve">s dodáním zboží. Kupující je dále v případech uvedených v tomto odstavci smlouvy oprávněn odmítnout převzetí zboží a odstoupit od smlouvy. </w:t>
      </w:r>
      <w:bookmarkEnd w:id="28"/>
    </w:p>
    <w:p w14:paraId="7F5791BA" w14:textId="00C28A84" w:rsidR="007741D2" w:rsidRDefault="007741D2" w:rsidP="003F4C4D">
      <w:pPr>
        <w:numPr>
          <w:ilvl w:val="0"/>
          <w:numId w:val="2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proofErr w:type="gramStart"/>
      <w:r w:rsidR="0003520F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767BDA41" w:rsidR="00196900" w:rsidRPr="003B376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proofErr w:type="gramStart"/>
      <w:r w:rsidRPr="003B3766">
        <w:rPr>
          <w:rFonts w:ascii="Tahoma" w:hAnsi="Tahoma" w:cs="Tahoma"/>
          <w:sz w:val="16"/>
          <w:szCs w:val="16"/>
        </w:rPr>
        <w:t>10.000,-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66EFED6A" w:rsidR="00612E6B" w:rsidRPr="003B376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3B376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A11C7A">
        <w:rPr>
          <w:rFonts w:ascii="Tahoma" w:hAnsi="Tahoma" w:cs="Tahoma"/>
          <w:sz w:val="16"/>
          <w:szCs w:val="16"/>
        </w:rPr>
        <w:t xml:space="preserve">doba </w:t>
      </w:r>
      <w:r w:rsidR="00F51533" w:rsidRPr="00A11C7A">
        <w:rPr>
          <w:rFonts w:ascii="Tahoma" w:hAnsi="Tahoma" w:cs="Tahoma"/>
          <w:sz w:val="16"/>
          <w:szCs w:val="16"/>
        </w:rPr>
        <w:t>činí</w:t>
      </w:r>
      <w:r w:rsidR="00852DFE" w:rsidRPr="00A11C7A">
        <w:rPr>
          <w:rFonts w:ascii="Tahoma" w:hAnsi="Tahoma" w:cs="Tahoma"/>
          <w:sz w:val="16"/>
          <w:szCs w:val="16"/>
        </w:rPr>
        <w:t xml:space="preserve"> </w:t>
      </w:r>
      <w:r w:rsidR="00730707" w:rsidRPr="00A11C7A">
        <w:rPr>
          <w:rFonts w:ascii="Tahoma" w:hAnsi="Tahoma" w:cs="Tahoma"/>
          <w:sz w:val="16"/>
          <w:szCs w:val="16"/>
        </w:rPr>
        <w:t>3</w:t>
      </w:r>
      <w:r w:rsidR="00FC3B10" w:rsidRPr="00A11C7A">
        <w:rPr>
          <w:rFonts w:ascii="Tahoma" w:hAnsi="Tahoma" w:cs="Tahoma"/>
          <w:sz w:val="16"/>
          <w:szCs w:val="16"/>
        </w:rPr>
        <w:t xml:space="preserve"> měsíc</w:t>
      </w:r>
      <w:r w:rsidR="00730707" w:rsidRPr="00A11C7A">
        <w:rPr>
          <w:rFonts w:ascii="Tahoma" w:hAnsi="Tahoma" w:cs="Tahoma"/>
          <w:sz w:val="16"/>
          <w:szCs w:val="16"/>
        </w:rPr>
        <w:t>e</w:t>
      </w:r>
      <w:r w:rsidR="00F51533" w:rsidRPr="00A11C7A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2CC47711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9103F3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5562F793" w:rsidR="00852DFE" w:rsidRPr="00316C92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Pr="00316C92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proofErr w:type="spellStart"/>
      <w:r w:rsidR="001A67F3">
        <w:rPr>
          <w:rFonts w:ascii="Tahoma" w:hAnsi="Tahoma" w:cs="Tahoma"/>
          <w:sz w:val="16"/>
          <w:szCs w:val="16"/>
        </w:rPr>
        <w:t>xxxxx</w:t>
      </w:r>
      <w:proofErr w:type="spellEnd"/>
      <w:r w:rsidRPr="00316C92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21F34FD0" w:rsidR="00852DFE" w:rsidRPr="00316C92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gramStart"/>
      <w:r w:rsidRPr="00316C92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644C5F" w:rsidRPr="00316C92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A67F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  <w:proofErr w:type="gramEnd"/>
    </w:p>
    <w:p w14:paraId="52FCB2D9" w14:textId="6E9F688B" w:rsidR="00852DFE" w:rsidRPr="00316C92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16C92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44C5F" w:rsidRPr="00316C92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A67F3">
        <w:rPr>
          <w:rFonts w:ascii="Tahoma" w:hAnsi="Tahoma" w:cs="Tahoma"/>
          <w:sz w:val="16"/>
          <w:szCs w:val="16"/>
        </w:rPr>
        <w:t>xxxxx</w:t>
      </w:r>
      <w:proofErr w:type="spellEnd"/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316C92">
        <w:rPr>
          <w:rFonts w:ascii="Tahoma" w:hAnsi="Tahoma" w:cs="Tahoma"/>
          <w:sz w:val="16"/>
          <w:szCs w:val="16"/>
          <w:lang w:bidi="en-US"/>
        </w:rPr>
        <w:t>Kupující určil, že jeho oprávněným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7FE8177A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A67F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AA21482" w14:textId="2F26741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1A67F3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  <w:proofErr w:type="spellEnd"/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A2A100" w14:textId="77777777" w:rsidR="0003520F" w:rsidRPr="003B3766" w:rsidRDefault="0003520F" w:rsidP="00316C92">
      <w:pPr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fyzickou nebo právnickou osobou, subjektem nebo orgánem, jednajícím jménem nebo na pokyn některého ze subjektů uvedených v písmen a) nebo b) tohoto odstavce,</w:t>
      </w:r>
    </w:p>
    <w:p w14:paraId="0D880D5E" w14:textId="074DCFBF" w:rsidR="00657618" w:rsidRPr="00316C92" w:rsidRDefault="00657618" w:rsidP="00316C92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</w:t>
      </w:r>
      <w:proofErr w:type="gramStart"/>
      <w:r w:rsidR="00DE6C28" w:rsidRPr="003B3766">
        <w:rPr>
          <w:rFonts w:ascii="Tahoma" w:hAnsi="Tahoma" w:cs="Tahoma"/>
          <w:sz w:val="16"/>
          <w:szCs w:val="16"/>
        </w:rPr>
        <w:t xml:space="preserve">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proofErr w:type="gramEnd"/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lastRenderedPageBreak/>
        <w:t xml:space="preserve">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0A8BFC63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72E1A">
        <w:rPr>
          <w:rFonts w:ascii="Tahoma" w:hAnsi="Tahoma" w:cs="Tahoma"/>
          <w:sz w:val="16"/>
          <w:szCs w:val="16"/>
        </w:rPr>
        <w:t>V</w:t>
      </w:r>
      <w:r w:rsidR="00095BCA" w:rsidRPr="00372E1A">
        <w:rPr>
          <w:rFonts w:ascii="Tahoma" w:hAnsi="Tahoma" w:cs="Tahoma"/>
          <w:sz w:val="16"/>
          <w:szCs w:val="16"/>
        </w:rPr>
        <w:t xml:space="preserve"> </w:t>
      </w:r>
      <w:r w:rsidR="00644C5F" w:rsidRPr="00372E1A">
        <w:rPr>
          <w:rFonts w:ascii="Tahoma" w:hAnsi="Tahoma" w:cs="Tahoma"/>
          <w:sz w:val="16"/>
          <w:szCs w:val="16"/>
        </w:rPr>
        <w:t>Praze</w:t>
      </w:r>
      <w:r w:rsidR="0048618C" w:rsidRPr="00372E1A">
        <w:rPr>
          <w:rFonts w:ascii="Tahoma" w:hAnsi="Tahoma" w:cs="Tahoma"/>
          <w:sz w:val="16"/>
          <w:szCs w:val="16"/>
        </w:rPr>
        <w:t xml:space="preserve"> </w:t>
      </w:r>
      <w:r w:rsidRPr="00372E1A">
        <w:rPr>
          <w:rFonts w:ascii="Tahoma" w:hAnsi="Tahoma" w:cs="Tahoma"/>
          <w:sz w:val="16"/>
          <w:szCs w:val="16"/>
        </w:rPr>
        <w:t>dne</w:t>
      </w:r>
      <w:r w:rsidR="00372E1A">
        <w:rPr>
          <w:rFonts w:ascii="Tahoma" w:hAnsi="Tahoma" w:cs="Tahoma"/>
          <w:sz w:val="16"/>
          <w:szCs w:val="16"/>
        </w:rPr>
        <w:t xml:space="preserve"> dle el. podpisu</w:t>
      </w:r>
      <w:r w:rsidR="00885CE5" w:rsidRPr="00372E1A">
        <w:rPr>
          <w:rFonts w:ascii="Tahoma" w:hAnsi="Tahoma" w:cs="Tahoma"/>
          <w:sz w:val="16"/>
          <w:szCs w:val="16"/>
        </w:rPr>
        <w:t>: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</w:t>
      </w:r>
      <w:r w:rsidR="00372E1A">
        <w:rPr>
          <w:rFonts w:ascii="Tahoma" w:hAnsi="Tahoma" w:cs="Tahoma"/>
          <w:sz w:val="16"/>
          <w:szCs w:val="16"/>
        </w:rPr>
        <w:t xml:space="preserve"> dle el. podpisu</w:t>
      </w:r>
      <w:r w:rsidRPr="003B3766">
        <w:rPr>
          <w:rFonts w:ascii="Tahoma" w:hAnsi="Tahoma" w:cs="Tahoma"/>
          <w:sz w:val="16"/>
          <w:szCs w:val="16"/>
        </w:rPr>
        <w:t xml:space="preserve">: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6828FCD3" w:rsidR="00FD635C" w:rsidRPr="003B3766" w:rsidRDefault="008131F7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Ondřej </w:t>
      </w:r>
      <w:proofErr w:type="spellStart"/>
      <w:r>
        <w:rPr>
          <w:rFonts w:ascii="Tahoma" w:hAnsi="Tahoma" w:cs="Tahoma"/>
          <w:sz w:val="16"/>
          <w:szCs w:val="16"/>
        </w:rPr>
        <w:t>Podhola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r w:rsidR="00372E1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</w:t>
      </w:r>
      <w:r w:rsidR="00644C5F" w:rsidRPr="003B3766" w:rsidDel="00644C5F">
        <w:rPr>
          <w:rFonts w:ascii="Tahoma" w:hAnsi="Tahoma" w:cs="Tahoma"/>
          <w:sz w:val="16"/>
          <w:szCs w:val="16"/>
        </w:rPr>
        <w:t xml:space="preserve"> 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644C5F" w:rsidRPr="003B3766">
        <w:rPr>
          <w:rFonts w:ascii="Tahoma" w:hAnsi="Tahoma" w:cs="Tahoma"/>
          <w:sz w:val="16"/>
          <w:szCs w:val="16"/>
        </w:rPr>
        <w:t xml:space="preserve">prof. MUDr. David Feltl, Ph.D., MBA 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</w:t>
      </w:r>
      <w:r w:rsidR="00372E1A">
        <w:rPr>
          <w:rFonts w:ascii="Tahoma" w:hAnsi="Tahoma" w:cs="Tahoma"/>
          <w:sz w:val="16"/>
          <w:szCs w:val="16"/>
        </w:rPr>
        <w:t>prokurista</w:t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</w:r>
      <w:r w:rsidR="00372E1A">
        <w:rPr>
          <w:rFonts w:ascii="Tahoma" w:hAnsi="Tahoma" w:cs="Tahoma"/>
          <w:sz w:val="16"/>
          <w:szCs w:val="16"/>
        </w:rPr>
        <w:tab/>
        <w:t>ředitel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644C5F">
        <w:rPr>
          <w:rFonts w:ascii="Tahoma" w:hAnsi="Tahoma" w:cs="Tahoma"/>
          <w:sz w:val="16"/>
          <w:szCs w:val="16"/>
        </w:rPr>
        <w:tab/>
      </w:r>
      <w:r w:rsidR="00A653B0" w:rsidRPr="003B3766">
        <w:rPr>
          <w:rFonts w:ascii="Tahoma" w:hAnsi="Tahoma" w:cs="Tahoma"/>
          <w:sz w:val="16"/>
          <w:szCs w:val="16"/>
        </w:rPr>
        <w:t xml:space="preserve"> 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E1B3330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0AE014CA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72A6C464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50B3035B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370D3F30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7DE38489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63E4F6E4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72A25BA2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7E84BC7D" w14:textId="77777777" w:rsidR="00CB35C3" w:rsidRDefault="00CB35C3" w:rsidP="00FD635C">
      <w:pPr>
        <w:jc w:val="both"/>
        <w:rPr>
          <w:rFonts w:ascii="Tahoma" w:hAnsi="Tahoma" w:cs="Tahoma"/>
          <w:sz w:val="16"/>
          <w:szCs w:val="16"/>
        </w:rPr>
        <w:sectPr w:rsidR="00CB35C3" w:rsidSect="00D43C36">
          <w:headerReference w:type="default" r:id="rId12"/>
          <w:footerReference w:type="default" r:id="rId13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0710AD0F" w14:textId="77777777" w:rsidR="00CB35C3" w:rsidRPr="003B3766" w:rsidRDefault="00CB35C3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922"/>
        <w:gridCol w:w="526"/>
        <w:gridCol w:w="3017"/>
        <w:gridCol w:w="1320"/>
        <w:gridCol w:w="753"/>
        <w:gridCol w:w="577"/>
        <w:gridCol w:w="950"/>
        <w:gridCol w:w="633"/>
        <w:gridCol w:w="852"/>
        <w:gridCol w:w="768"/>
        <w:gridCol w:w="1050"/>
        <w:gridCol w:w="1095"/>
        <w:gridCol w:w="868"/>
        <w:gridCol w:w="1125"/>
      </w:tblGrid>
      <w:tr w:rsidR="00B70C8C" w:rsidRPr="00CB35C3" w14:paraId="43E62C1C" w14:textId="77777777" w:rsidTr="00B70C8C">
        <w:trPr>
          <w:trHeight w:val="915"/>
        </w:trPr>
        <w:tc>
          <w:tcPr>
            <w:tcW w:w="922" w:type="dxa"/>
            <w:hideMark/>
          </w:tcPr>
          <w:p w14:paraId="73E077AE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Objednací kód</w:t>
            </w:r>
          </w:p>
        </w:tc>
        <w:tc>
          <w:tcPr>
            <w:tcW w:w="526" w:type="dxa"/>
            <w:hideMark/>
          </w:tcPr>
          <w:p w14:paraId="055C450D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REF</w:t>
            </w:r>
          </w:p>
        </w:tc>
        <w:tc>
          <w:tcPr>
            <w:tcW w:w="3017" w:type="dxa"/>
            <w:hideMark/>
          </w:tcPr>
          <w:p w14:paraId="3FD1BA7F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Obchodní název dle prohlášení o shodě</w:t>
            </w:r>
          </w:p>
        </w:tc>
        <w:tc>
          <w:tcPr>
            <w:tcW w:w="1320" w:type="dxa"/>
            <w:hideMark/>
          </w:tcPr>
          <w:p w14:paraId="6BEC6B8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 xml:space="preserve">Druh </w:t>
            </w:r>
            <w:proofErr w:type="gramStart"/>
            <w:r w:rsidRPr="00B70C8C">
              <w:rPr>
                <w:rFonts w:ascii="Tahoma" w:hAnsi="Tahoma" w:cs="Tahoma"/>
                <w:sz w:val="16"/>
                <w:szCs w:val="16"/>
              </w:rPr>
              <w:t>zboží - popis</w:t>
            </w:r>
            <w:proofErr w:type="gramEnd"/>
          </w:p>
        </w:tc>
        <w:tc>
          <w:tcPr>
            <w:tcW w:w="753" w:type="dxa"/>
            <w:hideMark/>
          </w:tcPr>
          <w:p w14:paraId="67E53E1B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kód VZP</w:t>
            </w:r>
          </w:p>
        </w:tc>
        <w:tc>
          <w:tcPr>
            <w:tcW w:w="576" w:type="dxa"/>
            <w:hideMark/>
          </w:tcPr>
          <w:p w14:paraId="608C7097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Třída ZP</w:t>
            </w:r>
          </w:p>
        </w:tc>
        <w:tc>
          <w:tcPr>
            <w:tcW w:w="950" w:type="dxa"/>
            <w:hideMark/>
          </w:tcPr>
          <w:p w14:paraId="06C8487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Pořizovací cena za KS bez DPH v Kč</w:t>
            </w:r>
          </w:p>
        </w:tc>
        <w:tc>
          <w:tcPr>
            <w:tcW w:w="632" w:type="dxa"/>
            <w:hideMark/>
          </w:tcPr>
          <w:p w14:paraId="4C8FECFE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852" w:type="dxa"/>
            <w:hideMark/>
          </w:tcPr>
          <w:p w14:paraId="4883B33A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Počet ks v balení</w:t>
            </w:r>
          </w:p>
        </w:tc>
        <w:tc>
          <w:tcPr>
            <w:tcW w:w="768" w:type="dxa"/>
            <w:hideMark/>
          </w:tcPr>
          <w:p w14:paraId="7F7F819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Cena za balení bez DPH v Kč</w:t>
            </w:r>
          </w:p>
        </w:tc>
        <w:tc>
          <w:tcPr>
            <w:tcW w:w="1050" w:type="dxa"/>
            <w:hideMark/>
          </w:tcPr>
          <w:p w14:paraId="599AC582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Skladovací podmínky teplota</w:t>
            </w:r>
          </w:p>
        </w:tc>
        <w:tc>
          <w:tcPr>
            <w:tcW w:w="1095" w:type="dxa"/>
            <w:hideMark/>
          </w:tcPr>
          <w:p w14:paraId="2197F5A7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Skladovací podmínky vlhkost</w:t>
            </w:r>
          </w:p>
        </w:tc>
        <w:tc>
          <w:tcPr>
            <w:tcW w:w="868" w:type="dxa"/>
            <w:hideMark/>
          </w:tcPr>
          <w:p w14:paraId="5DB7D0F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Výrobce</w:t>
            </w:r>
          </w:p>
        </w:tc>
        <w:tc>
          <w:tcPr>
            <w:tcW w:w="1125" w:type="dxa"/>
            <w:hideMark/>
          </w:tcPr>
          <w:p w14:paraId="6FD7C67A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EMDN kód</w:t>
            </w:r>
          </w:p>
        </w:tc>
      </w:tr>
      <w:tr w:rsidR="00B70C8C" w:rsidRPr="00CB35C3" w14:paraId="081DBA66" w14:textId="77777777" w:rsidTr="00B70C8C">
        <w:trPr>
          <w:trHeight w:val="315"/>
        </w:trPr>
        <w:tc>
          <w:tcPr>
            <w:tcW w:w="922" w:type="dxa"/>
            <w:noWrap/>
            <w:hideMark/>
          </w:tcPr>
          <w:p w14:paraId="7036F653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D141201</w:t>
            </w:r>
          </w:p>
        </w:tc>
        <w:tc>
          <w:tcPr>
            <w:tcW w:w="526" w:type="dxa"/>
            <w:noWrap/>
            <w:hideMark/>
          </w:tcPr>
          <w:p w14:paraId="0794CB49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017" w:type="dxa"/>
            <w:noWrap/>
            <w:hideMark/>
          </w:tcPr>
          <w:p w14:paraId="7247702E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Obousměrný katétr VARIPULSE™</w:t>
            </w:r>
          </w:p>
        </w:tc>
        <w:tc>
          <w:tcPr>
            <w:tcW w:w="1320" w:type="dxa"/>
            <w:noWrap/>
            <w:hideMark/>
          </w:tcPr>
          <w:p w14:paraId="39A78B8C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Katétr mapovací a oblační</w:t>
            </w:r>
          </w:p>
        </w:tc>
        <w:tc>
          <w:tcPr>
            <w:tcW w:w="753" w:type="dxa"/>
            <w:noWrap/>
            <w:hideMark/>
          </w:tcPr>
          <w:p w14:paraId="6BA156FE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144347</w:t>
            </w:r>
          </w:p>
        </w:tc>
        <w:tc>
          <w:tcPr>
            <w:tcW w:w="576" w:type="dxa"/>
            <w:noWrap/>
            <w:hideMark/>
          </w:tcPr>
          <w:p w14:paraId="27934603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950" w:type="dxa"/>
            <w:noWrap/>
            <w:hideMark/>
          </w:tcPr>
          <w:p w14:paraId="57F19EC1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98 000</w:t>
            </w:r>
          </w:p>
        </w:tc>
        <w:tc>
          <w:tcPr>
            <w:tcW w:w="632" w:type="dxa"/>
            <w:noWrap/>
            <w:hideMark/>
          </w:tcPr>
          <w:p w14:paraId="6B643EC2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852" w:type="dxa"/>
            <w:noWrap/>
            <w:hideMark/>
          </w:tcPr>
          <w:p w14:paraId="7FC880D9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68" w:type="dxa"/>
            <w:noWrap/>
            <w:hideMark/>
          </w:tcPr>
          <w:p w14:paraId="4A040615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98 000</w:t>
            </w:r>
          </w:p>
        </w:tc>
        <w:tc>
          <w:tcPr>
            <w:tcW w:w="1050" w:type="dxa"/>
            <w:noWrap/>
            <w:hideMark/>
          </w:tcPr>
          <w:p w14:paraId="176A3A35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70C8C">
              <w:rPr>
                <w:rFonts w:ascii="Tahoma" w:hAnsi="Tahoma" w:cs="Tahoma"/>
                <w:sz w:val="16"/>
                <w:szCs w:val="16"/>
              </w:rPr>
              <w:t>5-25C</w:t>
            </w:r>
            <w:proofErr w:type="gramEnd"/>
          </w:p>
        </w:tc>
        <w:tc>
          <w:tcPr>
            <w:tcW w:w="1095" w:type="dxa"/>
            <w:noWrap/>
            <w:hideMark/>
          </w:tcPr>
          <w:p w14:paraId="6147D047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NA</w:t>
            </w:r>
          </w:p>
        </w:tc>
        <w:tc>
          <w:tcPr>
            <w:tcW w:w="868" w:type="dxa"/>
            <w:noWrap/>
            <w:hideMark/>
          </w:tcPr>
          <w:p w14:paraId="1B0E298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Biosense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Webster</w:t>
            </w:r>
            <w:proofErr w:type="spellEnd"/>
          </w:p>
        </w:tc>
        <w:tc>
          <w:tcPr>
            <w:tcW w:w="1125" w:type="dxa"/>
            <w:noWrap/>
            <w:hideMark/>
          </w:tcPr>
          <w:p w14:paraId="095B216B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C020303</w:t>
            </w:r>
          </w:p>
        </w:tc>
      </w:tr>
      <w:tr w:rsidR="00B70C8C" w:rsidRPr="00CB35C3" w14:paraId="22BA3D4E" w14:textId="77777777" w:rsidTr="00B70C8C">
        <w:trPr>
          <w:trHeight w:val="315"/>
        </w:trPr>
        <w:tc>
          <w:tcPr>
            <w:tcW w:w="922" w:type="dxa"/>
            <w:noWrap/>
            <w:hideMark/>
          </w:tcPr>
          <w:p w14:paraId="77849B31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D133701</w:t>
            </w:r>
          </w:p>
        </w:tc>
        <w:tc>
          <w:tcPr>
            <w:tcW w:w="526" w:type="dxa"/>
            <w:noWrap/>
            <w:hideMark/>
          </w:tcPr>
          <w:p w14:paraId="35429339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3017" w:type="dxa"/>
            <w:noWrap/>
            <w:hideMark/>
          </w:tcPr>
          <w:p w14:paraId="5616C540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 xml:space="preserve">Interface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Cable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for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Multi-Electrode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Ablation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Catheters</w:t>
            </w:r>
            <w:proofErr w:type="spellEnd"/>
          </w:p>
        </w:tc>
        <w:tc>
          <w:tcPr>
            <w:tcW w:w="1320" w:type="dxa"/>
            <w:noWrap/>
            <w:hideMark/>
          </w:tcPr>
          <w:p w14:paraId="429A1665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Propojovací kabel</w:t>
            </w:r>
          </w:p>
        </w:tc>
        <w:tc>
          <w:tcPr>
            <w:tcW w:w="753" w:type="dxa"/>
            <w:noWrap/>
            <w:hideMark/>
          </w:tcPr>
          <w:p w14:paraId="2C59FAFB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576" w:type="dxa"/>
            <w:noWrap/>
            <w:hideMark/>
          </w:tcPr>
          <w:p w14:paraId="12FE444E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950" w:type="dxa"/>
            <w:noWrap/>
            <w:hideMark/>
          </w:tcPr>
          <w:p w14:paraId="3F8F2500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18 000</w:t>
            </w:r>
          </w:p>
        </w:tc>
        <w:tc>
          <w:tcPr>
            <w:tcW w:w="632" w:type="dxa"/>
            <w:noWrap/>
            <w:hideMark/>
          </w:tcPr>
          <w:p w14:paraId="718B4178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852" w:type="dxa"/>
            <w:noWrap/>
            <w:hideMark/>
          </w:tcPr>
          <w:p w14:paraId="065B9BF2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768" w:type="dxa"/>
            <w:noWrap/>
            <w:hideMark/>
          </w:tcPr>
          <w:p w14:paraId="037A566E" w14:textId="77777777" w:rsidR="00CB35C3" w:rsidRPr="00B70C8C" w:rsidRDefault="00CB35C3" w:rsidP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18 000</w:t>
            </w:r>
          </w:p>
        </w:tc>
        <w:tc>
          <w:tcPr>
            <w:tcW w:w="1050" w:type="dxa"/>
            <w:noWrap/>
            <w:hideMark/>
          </w:tcPr>
          <w:p w14:paraId="07526054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70C8C">
              <w:rPr>
                <w:rFonts w:ascii="Tahoma" w:hAnsi="Tahoma" w:cs="Tahoma"/>
                <w:sz w:val="16"/>
                <w:szCs w:val="16"/>
              </w:rPr>
              <w:t>5-25C</w:t>
            </w:r>
            <w:proofErr w:type="gramEnd"/>
          </w:p>
        </w:tc>
        <w:tc>
          <w:tcPr>
            <w:tcW w:w="1095" w:type="dxa"/>
            <w:noWrap/>
            <w:hideMark/>
          </w:tcPr>
          <w:p w14:paraId="7E4629FD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NA</w:t>
            </w:r>
          </w:p>
        </w:tc>
        <w:tc>
          <w:tcPr>
            <w:tcW w:w="868" w:type="dxa"/>
            <w:noWrap/>
            <w:hideMark/>
          </w:tcPr>
          <w:p w14:paraId="64C5C6F2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Biosense</w:t>
            </w:r>
            <w:proofErr w:type="spellEnd"/>
            <w:r w:rsidRPr="00B70C8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0C8C">
              <w:rPr>
                <w:rFonts w:ascii="Tahoma" w:hAnsi="Tahoma" w:cs="Tahoma"/>
                <w:sz w:val="16"/>
                <w:szCs w:val="16"/>
              </w:rPr>
              <w:t>Webster</w:t>
            </w:r>
            <w:proofErr w:type="spellEnd"/>
          </w:p>
        </w:tc>
        <w:tc>
          <w:tcPr>
            <w:tcW w:w="1125" w:type="dxa"/>
            <w:noWrap/>
            <w:hideMark/>
          </w:tcPr>
          <w:p w14:paraId="126E0B75" w14:textId="77777777" w:rsidR="00CB35C3" w:rsidRPr="00B70C8C" w:rsidRDefault="00CB35C3">
            <w:pPr>
              <w:rPr>
                <w:rFonts w:ascii="Tahoma" w:hAnsi="Tahoma" w:cs="Tahoma"/>
                <w:sz w:val="16"/>
                <w:szCs w:val="16"/>
              </w:rPr>
            </w:pPr>
            <w:r w:rsidRPr="00B70C8C">
              <w:rPr>
                <w:rFonts w:ascii="Tahoma" w:hAnsi="Tahoma" w:cs="Tahoma"/>
                <w:sz w:val="16"/>
                <w:szCs w:val="16"/>
              </w:rPr>
              <w:t>Z12059080</w:t>
            </w:r>
          </w:p>
        </w:tc>
      </w:tr>
    </w:tbl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34BA6F3" w14:textId="77777777" w:rsidR="00F1230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sectPr w:rsidR="00F12303" w:rsidRPr="003B3766" w:rsidSect="00F55FB2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5F8A" w14:textId="77777777" w:rsidR="00D55BB4" w:rsidRDefault="00D55BB4">
      <w:r>
        <w:separator/>
      </w:r>
    </w:p>
  </w:endnote>
  <w:endnote w:type="continuationSeparator" w:id="0">
    <w:p w14:paraId="2C72258E" w14:textId="77777777" w:rsidR="00D55BB4" w:rsidRDefault="00D55BB4">
      <w:r>
        <w:continuationSeparator/>
      </w:r>
    </w:p>
  </w:endnote>
  <w:endnote w:type="continuationNotice" w:id="1">
    <w:p w14:paraId="4893883C" w14:textId="77777777" w:rsidR="00D55BB4" w:rsidRDefault="00D55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A68D" w14:textId="77777777" w:rsidR="00D55BB4" w:rsidRDefault="00D55BB4">
      <w:r>
        <w:separator/>
      </w:r>
    </w:p>
  </w:footnote>
  <w:footnote w:type="continuationSeparator" w:id="0">
    <w:p w14:paraId="70C06FCF" w14:textId="77777777" w:rsidR="00D55BB4" w:rsidRDefault="00D55BB4">
      <w:r>
        <w:continuationSeparator/>
      </w:r>
    </w:p>
  </w:footnote>
  <w:footnote w:type="continuationNotice" w:id="1">
    <w:p w14:paraId="69C8DCDB" w14:textId="77777777" w:rsidR="00D55BB4" w:rsidRDefault="00D55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8B3E" w14:textId="12891875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F55FB2">
      <w:rPr>
        <w:rFonts w:ascii="Arial" w:hAnsi="Arial" w:cs="Arial"/>
        <w:b/>
        <w:sz w:val="18"/>
        <w:szCs w:val="18"/>
      </w:rPr>
      <w:t>785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573127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826769">
    <w:abstractNumId w:val="11"/>
  </w:num>
  <w:num w:numId="2" w16cid:durableId="1365910621">
    <w:abstractNumId w:val="33"/>
  </w:num>
  <w:num w:numId="3" w16cid:durableId="245501037">
    <w:abstractNumId w:val="24"/>
  </w:num>
  <w:num w:numId="4" w16cid:durableId="1718974042">
    <w:abstractNumId w:val="29"/>
  </w:num>
  <w:num w:numId="5" w16cid:durableId="1563061154">
    <w:abstractNumId w:val="9"/>
  </w:num>
  <w:num w:numId="6" w16cid:durableId="129641666">
    <w:abstractNumId w:val="47"/>
  </w:num>
  <w:num w:numId="7" w16cid:durableId="1955136448">
    <w:abstractNumId w:val="35"/>
  </w:num>
  <w:num w:numId="8" w16cid:durableId="1040200679">
    <w:abstractNumId w:val="16"/>
  </w:num>
  <w:num w:numId="9" w16cid:durableId="2040203604">
    <w:abstractNumId w:val="12"/>
  </w:num>
  <w:num w:numId="10" w16cid:durableId="1569488662">
    <w:abstractNumId w:val="39"/>
  </w:num>
  <w:num w:numId="11" w16cid:durableId="1272780514">
    <w:abstractNumId w:val="13"/>
  </w:num>
  <w:num w:numId="12" w16cid:durableId="506334669">
    <w:abstractNumId w:val="38"/>
  </w:num>
  <w:num w:numId="13" w16cid:durableId="1467894102">
    <w:abstractNumId w:val="6"/>
  </w:num>
  <w:num w:numId="14" w16cid:durableId="437531338">
    <w:abstractNumId w:val="28"/>
  </w:num>
  <w:num w:numId="15" w16cid:durableId="1957828054">
    <w:abstractNumId w:val="22"/>
  </w:num>
  <w:num w:numId="16" w16cid:durableId="1283607636">
    <w:abstractNumId w:val="15"/>
  </w:num>
  <w:num w:numId="17" w16cid:durableId="387652423">
    <w:abstractNumId w:val="3"/>
  </w:num>
  <w:num w:numId="18" w16cid:durableId="2046170839">
    <w:abstractNumId w:val="27"/>
  </w:num>
  <w:num w:numId="19" w16cid:durableId="1555509387">
    <w:abstractNumId w:val="5"/>
  </w:num>
  <w:num w:numId="20" w16cid:durableId="126582776">
    <w:abstractNumId w:val="14"/>
  </w:num>
  <w:num w:numId="21" w16cid:durableId="2014603853">
    <w:abstractNumId w:val="46"/>
  </w:num>
  <w:num w:numId="22" w16cid:durableId="798844917">
    <w:abstractNumId w:val="8"/>
  </w:num>
  <w:num w:numId="23" w16cid:durableId="2116054568">
    <w:abstractNumId w:val="7"/>
  </w:num>
  <w:num w:numId="24" w16cid:durableId="2114863755">
    <w:abstractNumId w:val="41"/>
  </w:num>
  <w:num w:numId="25" w16cid:durableId="1128666502">
    <w:abstractNumId w:val="17"/>
  </w:num>
  <w:num w:numId="26" w16cid:durableId="957641235">
    <w:abstractNumId w:val="37"/>
  </w:num>
  <w:num w:numId="27" w16cid:durableId="771124786">
    <w:abstractNumId w:val="18"/>
  </w:num>
  <w:num w:numId="28" w16cid:durableId="49572390">
    <w:abstractNumId w:val="25"/>
  </w:num>
  <w:num w:numId="29" w16cid:durableId="1639677500">
    <w:abstractNumId w:val="45"/>
  </w:num>
  <w:num w:numId="30" w16cid:durableId="2080593932">
    <w:abstractNumId w:val="48"/>
  </w:num>
  <w:num w:numId="31" w16cid:durableId="137498682">
    <w:abstractNumId w:val="10"/>
  </w:num>
  <w:num w:numId="32" w16cid:durableId="1815367606">
    <w:abstractNumId w:val="2"/>
  </w:num>
  <w:num w:numId="33" w16cid:durableId="383871662">
    <w:abstractNumId w:val="4"/>
  </w:num>
  <w:num w:numId="34" w16cid:durableId="1249191033">
    <w:abstractNumId w:val="40"/>
  </w:num>
  <w:num w:numId="35" w16cid:durableId="233247993">
    <w:abstractNumId w:val="1"/>
  </w:num>
  <w:num w:numId="36" w16cid:durableId="39596853">
    <w:abstractNumId w:val="34"/>
  </w:num>
  <w:num w:numId="37" w16cid:durableId="455223320">
    <w:abstractNumId w:val="19"/>
  </w:num>
  <w:num w:numId="38" w16cid:durableId="673186352">
    <w:abstractNumId w:val="21"/>
  </w:num>
  <w:num w:numId="39" w16cid:durableId="705911112">
    <w:abstractNumId w:val="43"/>
  </w:num>
  <w:num w:numId="40" w16cid:durableId="394818497">
    <w:abstractNumId w:val="0"/>
  </w:num>
  <w:num w:numId="41" w16cid:durableId="697969969">
    <w:abstractNumId w:val="32"/>
  </w:num>
  <w:num w:numId="42" w16cid:durableId="39979621">
    <w:abstractNumId w:val="42"/>
  </w:num>
  <w:num w:numId="43" w16cid:durableId="7995708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31480873">
    <w:abstractNumId w:val="31"/>
  </w:num>
  <w:num w:numId="45" w16cid:durableId="2129276776">
    <w:abstractNumId w:val="36"/>
  </w:num>
  <w:num w:numId="46" w16cid:durableId="291525666">
    <w:abstractNumId w:val="44"/>
  </w:num>
  <w:num w:numId="47" w16cid:durableId="1673337196">
    <w:abstractNumId w:val="23"/>
  </w:num>
  <w:num w:numId="48" w16cid:durableId="1121459584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 w16cid:durableId="1426194479">
    <w:abstractNumId w:val="26"/>
  </w:num>
  <w:num w:numId="50" w16cid:durableId="3149195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372A"/>
    <w:rsid w:val="00125930"/>
    <w:rsid w:val="0013312F"/>
    <w:rsid w:val="001333F8"/>
    <w:rsid w:val="00134A3E"/>
    <w:rsid w:val="00140E15"/>
    <w:rsid w:val="00142EF2"/>
    <w:rsid w:val="0014534C"/>
    <w:rsid w:val="00155265"/>
    <w:rsid w:val="001568FF"/>
    <w:rsid w:val="00157664"/>
    <w:rsid w:val="0016122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67F3"/>
    <w:rsid w:val="001A7804"/>
    <w:rsid w:val="001A7AF6"/>
    <w:rsid w:val="001A7FE5"/>
    <w:rsid w:val="001B19C7"/>
    <w:rsid w:val="001B1B69"/>
    <w:rsid w:val="001B235A"/>
    <w:rsid w:val="001B4035"/>
    <w:rsid w:val="001B4C37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5704"/>
    <w:rsid w:val="00217B80"/>
    <w:rsid w:val="00217C5C"/>
    <w:rsid w:val="00220CD6"/>
    <w:rsid w:val="002238AC"/>
    <w:rsid w:val="00223AA6"/>
    <w:rsid w:val="00223B90"/>
    <w:rsid w:val="0022485B"/>
    <w:rsid w:val="00226C91"/>
    <w:rsid w:val="00230A16"/>
    <w:rsid w:val="00230A58"/>
    <w:rsid w:val="0023326E"/>
    <w:rsid w:val="00235AE3"/>
    <w:rsid w:val="002363E9"/>
    <w:rsid w:val="0024080E"/>
    <w:rsid w:val="00250E04"/>
    <w:rsid w:val="00255477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3273"/>
    <w:rsid w:val="002953E4"/>
    <w:rsid w:val="002A01CE"/>
    <w:rsid w:val="002A07D7"/>
    <w:rsid w:val="002A1F3B"/>
    <w:rsid w:val="002A2939"/>
    <w:rsid w:val="002A55E6"/>
    <w:rsid w:val="002A7A3E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2949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16C92"/>
    <w:rsid w:val="00320D63"/>
    <w:rsid w:val="0032243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72E1A"/>
    <w:rsid w:val="00380416"/>
    <w:rsid w:val="00383A02"/>
    <w:rsid w:val="00384760"/>
    <w:rsid w:val="0039117F"/>
    <w:rsid w:val="0039145D"/>
    <w:rsid w:val="00392C0C"/>
    <w:rsid w:val="00396A26"/>
    <w:rsid w:val="003A1B2D"/>
    <w:rsid w:val="003A2435"/>
    <w:rsid w:val="003A28B1"/>
    <w:rsid w:val="003A2C9D"/>
    <w:rsid w:val="003A586C"/>
    <w:rsid w:val="003A6BA7"/>
    <w:rsid w:val="003B0334"/>
    <w:rsid w:val="003B22BC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D48C1"/>
    <w:rsid w:val="003E49B6"/>
    <w:rsid w:val="003E5543"/>
    <w:rsid w:val="003E6A5C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24DC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73127"/>
    <w:rsid w:val="00580404"/>
    <w:rsid w:val="00581690"/>
    <w:rsid w:val="005917C0"/>
    <w:rsid w:val="0059305C"/>
    <w:rsid w:val="00596C3D"/>
    <w:rsid w:val="005977B7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C7D4A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235"/>
    <w:rsid w:val="00616467"/>
    <w:rsid w:val="00620851"/>
    <w:rsid w:val="006221C4"/>
    <w:rsid w:val="006235C0"/>
    <w:rsid w:val="00626EC9"/>
    <w:rsid w:val="00630753"/>
    <w:rsid w:val="00631BF5"/>
    <w:rsid w:val="00632920"/>
    <w:rsid w:val="006329E1"/>
    <w:rsid w:val="00642683"/>
    <w:rsid w:val="00644158"/>
    <w:rsid w:val="00644C5F"/>
    <w:rsid w:val="00644F6A"/>
    <w:rsid w:val="00645F06"/>
    <w:rsid w:val="00646772"/>
    <w:rsid w:val="00646BA2"/>
    <w:rsid w:val="00647436"/>
    <w:rsid w:val="006530C2"/>
    <w:rsid w:val="00655C61"/>
    <w:rsid w:val="00657618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0744"/>
    <w:rsid w:val="006F2C96"/>
    <w:rsid w:val="006F3C8D"/>
    <w:rsid w:val="006F5B01"/>
    <w:rsid w:val="00701E45"/>
    <w:rsid w:val="00705919"/>
    <w:rsid w:val="007064DF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03E7"/>
    <w:rsid w:val="00770FF8"/>
    <w:rsid w:val="007726DC"/>
    <w:rsid w:val="00772F13"/>
    <w:rsid w:val="00773D9D"/>
    <w:rsid w:val="007741D2"/>
    <w:rsid w:val="00775B79"/>
    <w:rsid w:val="007777AA"/>
    <w:rsid w:val="007810C6"/>
    <w:rsid w:val="00781259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0DDA"/>
    <w:rsid w:val="007C11BC"/>
    <w:rsid w:val="007C12A3"/>
    <w:rsid w:val="007C1E90"/>
    <w:rsid w:val="007C2D6F"/>
    <w:rsid w:val="007C563E"/>
    <w:rsid w:val="007C5892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31F7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236F"/>
    <w:rsid w:val="00852DFE"/>
    <w:rsid w:val="00853EAC"/>
    <w:rsid w:val="00854545"/>
    <w:rsid w:val="008562B7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96E06"/>
    <w:rsid w:val="008A001D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3F3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1C7A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841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5A58"/>
    <w:rsid w:val="00B17B19"/>
    <w:rsid w:val="00B23F43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3460"/>
    <w:rsid w:val="00B5400E"/>
    <w:rsid w:val="00B55212"/>
    <w:rsid w:val="00B5654A"/>
    <w:rsid w:val="00B62059"/>
    <w:rsid w:val="00B629CD"/>
    <w:rsid w:val="00B679FF"/>
    <w:rsid w:val="00B70C8C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6587"/>
    <w:rsid w:val="00BE7ACE"/>
    <w:rsid w:val="00BF01FD"/>
    <w:rsid w:val="00BF555C"/>
    <w:rsid w:val="00C00AF5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4AD4"/>
    <w:rsid w:val="00C56126"/>
    <w:rsid w:val="00C57C74"/>
    <w:rsid w:val="00C6176F"/>
    <w:rsid w:val="00C643DC"/>
    <w:rsid w:val="00C669E2"/>
    <w:rsid w:val="00C70DE4"/>
    <w:rsid w:val="00C74E1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C5"/>
    <w:rsid w:val="00CB31C6"/>
    <w:rsid w:val="00CB35C3"/>
    <w:rsid w:val="00CB389B"/>
    <w:rsid w:val="00CB3D27"/>
    <w:rsid w:val="00CB4512"/>
    <w:rsid w:val="00CB5DE6"/>
    <w:rsid w:val="00CB678C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140E"/>
    <w:rsid w:val="00D43C36"/>
    <w:rsid w:val="00D44089"/>
    <w:rsid w:val="00D44D76"/>
    <w:rsid w:val="00D4653C"/>
    <w:rsid w:val="00D5178A"/>
    <w:rsid w:val="00D53065"/>
    <w:rsid w:val="00D535D3"/>
    <w:rsid w:val="00D53F20"/>
    <w:rsid w:val="00D55BB4"/>
    <w:rsid w:val="00D560EE"/>
    <w:rsid w:val="00D61A9F"/>
    <w:rsid w:val="00D6286D"/>
    <w:rsid w:val="00D67B30"/>
    <w:rsid w:val="00D70F5B"/>
    <w:rsid w:val="00D71DD9"/>
    <w:rsid w:val="00D82B6C"/>
    <w:rsid w:val="00D82CFC"/>
    <w:rsid w:val="00D837BC"/>
    <w:rsid w:val="00D83D07"/>
    <w:rsid w:val="00D857B9"/>
    <w:rsid w:val="00D92CDE"/>
    <w:rsid w:val="00D9374F"/>
    <w:rsid w:val="00D947E2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34CC"/>
    <w:rsid w:val="00E26024"/>
    <w:rsid w:val="00E3084E"/>
    <w:rsid w:val="00E30E42"/>
    <w:rsid w:val="00E33657"/>
    <w:rsid w:val="00E341E5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1E1F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5FB2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67E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1021-785/785-25_RS.docx</ZkracenyRetezec>
    <Smazat xmlns="acca34e4-9ecd-41c8-99eb-d6aa654aaa55">&lt;a href="/sites/evidencesmluv/_layouts/15/IniWrkflIP.aspx?List=%7b45688869-8B73-4574-991F-DA277FEECC6D%7d&amp;amp;ID=2051&amp;amp;ItemGuid=%7b951E2D52-49C7-44C4-8412-C8A1A93E9D5D%7d&amp;amp;TemplateID=%7bd3f8102e-f4a5-4901-b93c-fb146a9d820d%7d"&gt;&lt;img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2416E-BBE8-412D-B1DF-F5A02932CB8A}"/>
</file>

<file path=customXml/itemProps2.xml><?xml version="1.0" encoding="utf-8"?>
<ds:datastoreItem xmlns:ds="http://schemas.openxmlformats.org/officeDocument/2006/customXml" ds:itemID="{E5555C34-DE10-4E4B-AC5F-70C3651D9B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91725-FE21-4BB5-B984-A13D2A6C4764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0270F1CB-80A9-4C6C-B7FC-5CBA8C95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3845</Words>
  <Characters>23639</Characters>
  <Application>Microsoft Office Word</Application>
  <DocSecurity>0</DocSecurity>
  <Lines>196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10152 - navstevnicke_plaste_operacni_obleceni</vt:lpstr>
      <vt:lpstr>10152 - navstevnicke_plaste_operacni_obleceni</vt:lpstr>
    </vt:vector>
  </TitlesOfParts>
  <Company>vfn</Company>
  <LinksUpToDate>false</LinksUpToDate>
  <CharactersWithSpaces>27430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2025-05-30T14:56:00Z</cp:lastPrinted>
  <dcterms:created xsi:type="dcterms:W3CDTF">2025-09-02T05:54:00Z</dcterms:created>
  <dcterms:modified xsi:type="dcterms:W3CDTF">2025-09-02T05:54:00Z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47daa7b5-3c1c-48ac-9767-f5c85382b96a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