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13350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362561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2561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2254420308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DA7B3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2254420308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601349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349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DA7B3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ind w:left="40"/>
            </w:pPr>
            <w:proofErr w:type="spellStart"/>
            <w:r>
              <w:rPr>
                <w:b/>
              </w:rPr>
              <w:t>Altium</w:t>
            </w:r>
            <w:proofErr w:type="spellEnd"/>
            <w:r>
              <w:rPr>
                <w:b/>
              </w:rPr>
              <w:t xml:space="preserve"> International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Jetelce</w:t>
            </w:r>
            <w:proofErr w:type="spellEnd"/>
            <w:r>
              <w:rPr>
                <w:b/>
              </w:rPr>
              <w:t xml:space="preserve">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DA7B3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ind w:left="60" w:right="60"/>
            </w:pPr>
            <w:r>
              <w:rPr>
                <w:b/>
              </w:rPr>
              <w:t xml:space="preserve">44201 Katedra </w:t>
            </w:r>
            <w:proofErr w:type="spellStart"/>
            <w:proofErr w:type="gramStart"/>
            <w:r>
              <w:rPr>
                <w:b/>
              </w:rPr>
              <w:t>environment.chem</w:t>
            </w:r>
            <w:proofErr w:type="gramEnd"/>
            <w:r>
              <w:rPr>
                <w:b/>
              </w:rPr>
              <w:t>.a</w:t>
            </w:r>
            <w:proofErr w:type="spellEnd"/>
            <w:r>
              <w:rPr>
                <w:b/>
              </w:rPr>
              <w:t xml:space="preserve"> techn.</w:t>
            </w: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B5117A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B5117A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default10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/>
              <w:jc w:val="center"/>
            </w:pPr>
            <w:r>
              <w:rPr>
                <w:b/>
              </w:rPr>
              <w:t>29.08.2025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default10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rPr>
                <w:b/>
              </w:rPr>
              <w:t>FŽP UJEP, Pasteurova 3632/15 (budova CPTO), 400 96 Ústí nad Labem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default10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rPr>
                <w:b/>
              </w:rPr>
              <w:t>dle dodavatele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default10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13350A">
            <w:pPr>
              <w:pStyle w:val="default10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ind w:left="40"/>
            </w:pPr>
            <w:r>
              <w:t xml:space="preserve">Objednáváme u Vás na základě cenové nabídky č. NAB-70097-Y7R4_0 pro dílčí projekt Národního centra </w:t>
            </w:r>
            <w:proofErr w:type="gramStart"/>
            <w:r>
              <w:t>kompetence - Polymery</w:t>
            </w:r>
            <w:proofErr w:type="gramEnd"/>
            <w:r>
              <w:t xml:space="preserve"> a cirkulární Česko TN02000051 - "Termochemické zpracování odpadních plastů pomocí </w:t>
            </w:r>
            <w:proofErr w:type="spellStart"/>
            <w:r>
              <w:t>pyrolýzních</w:t>
            </w:r>
            <w:proofErr w:type="spellEnd"/>
            <w:r>
              <w:t xml:space="preserve">, katalytických a purifikačních procesů - </w:t>
            </w:r>
            <w:proofErr w:type="spellStart"/>
            <w:r>
              <w:t>Pupyka</w:t>
            </w:r>
            <w:proofErr w:type="spellEnd"/>
            <w:r>
              <w:t>"</w:t>
            </w: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3350A" w:rsidRDefault="00DA7B33">
            <w:pPr>
              <w:pStyle w:val="default10"/>
              <w:ind w:left="40" w:right="40"/>
            </w:pPr>
            <w:r>
              <w:rPr>
                <w:sz w:val="18"/>
              </w:rPr>
              <w:t xml:space="preserve">H200000_03 </w:t>
            </w:r>
            <w:proofErr w:type="gramStart"/>
            <w:r>
              <w:rPr>
                <w:sz w:val="18"/>
              </w:rPr>
              <w:t>cestovné - zóna</w:t>
            </w:r>
            <w:proofErr w:type="gramEnd"/>
            <w:r>
              <w:rPr>
                <w:sz w:val="18"/>
              </w:rPr>
              <w:t xml:space="preserve"> č.3 (do 100 km)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13350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3 751,00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7 502,00 Kč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3350A" w:rsidRDefault="00DA7B33">
            <w:pPr>
              <w:pStyle w:val="default10"/>
              <w:ind w:left="40" w:right="40"/>
            </w:pPr>
            <w:r>
              <w:rPr>
                <w:sz w:val="18"/>
              </w:rPr>
              <w:t>H100000_01 Servisní hodina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13350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3 146,00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56 628,00 Kč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64 130,00 Kč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left="40"/>
            </w:pPr>
            <w:r>
              <w:rPr>
                <w:sz w:val="24"/>
              </w:rPr>
              <w:t>15.07.2025</w:t>
            </w: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350A" w:rsidRDefault="00DA7B3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22 \ 3106-44 Purifikace PK \ 1   Deník: 20 \ Objednávky (individuální příslib)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3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5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0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7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3350A" w:rsidRDefault="001335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3350A" w:rsidRDefault="0013350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3350A" w:rsidRDefault="001335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350A" w:rsidRDefault="00DA7B3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2254420308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3350A" w:rsidRDefault="001335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5117A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B5117A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B5117A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3350A" w:rsidRDefault="001335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3350A" w:rsidRDefault="001335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350A" w:rsidRDefault="00DA7B3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22 \ 3106-44 Purifikace PK \ 1   Deník: 20 \ Objednávky (individuální příslib)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A" w:rsidRDefault="00DA7B3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  <w:tr w:rsidR="00133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3350A" w:rsidRDefault="001335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3350A" w:rsidRDefault="0013350A">
            <w:pPr>
              <w:pStyle w:val="EMPTYCELLSTYLE"/>
            </w:pPr>
          </w:p>
        </w:tc>
        <w:tc>
          <w:tcPr>
            <w:tcW w:w="68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16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20" w:type="dxa"/>
          </w:tcPr>
          <w:p w:rsidR="0013350A" w:rsidRDefault="0013350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3350A" w:rsidRDefault="0013350A">
            <w:pPr>
              <w:pStyle w:val="EMPTYCELLSTYLE"/>
            </w:pPr>
          </w:p>
        </w:tc>
        <w:tc>
          <w:tcPr>
            <w:tcW w:w="460" w:type="dxa"/>
          </w:tcPr>
          <w:p w:rsidR="0013350A" w:rsidRDefault="0013350A">
            <w:pPr>
              <w:pStyle w:val="EMPTYCELLSTYLE"/>
            </w:pPr>
          </w:p>
        </w:tc>
      </w:tr>
    </w:tbl>
    <w:p w:rsidR="00DA7B33" w:rsidRDefault="00DA7B33"/>
    <w:sectPr w:rsidR="00DA7B3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0A"/>
    <w:rsid w:val="0013350A"/>
    <w:rsid w:val="00B5117A"/>
    <w:rsid w:val="00DA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B1EA"/>
  <w15:docId w15:val="{6B085428-5590-4150-BCB9-2C629EE3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2025-09-02T10:24:00Z</dcterms:created>
  <dcterms:modified xsi:type="dcterms:W3CDTF">2025-09-02T10:24:00Z</dcterms:modified>
</cp:coreProperties>
</file>