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1CE7" w14:textId="469E661A" w:rsidR="004475BD" w:rsidRPr="00EF2AB0" w:rsidRDefault="004475BD" w:rsidP="004475BD">
      <w:pPr>
        <w:spacing w:before="240" w:line="276" w:lineRule="auto"/>
        <w:jc w:val="center"/>
        <w:rPr>
          <w:b/>
        </w:rPr>
      </w:pPr>
      <w:r w:rsidRPr="00D239C4">
        <w:rPr>
          <w:b/>
        </w:rPr>
        <w:t>DODATEK č. 1</w:t>
      </w:r>
    </w:p>
    <w:p w14:paraId="54BDBA29" w14:textId="77777777" w:rsidR="004475BD" w:rsidRPr="00EF2AB0" w:rsidRDefault="004475BD" w:rsidP="004475BD">
      <w:pPr>
        <w:spacing w:line="276" w:lineRule="auto"/>
        <w:jc w:val="center"/>
        <w:rPr>
          <w:b/>
        </w:rPr>
      </w:pPr>
      <w:r w:rsidRPr="00EF2AB0">
        <w:rPr>
          <w:b/>
        </w:rPr>
        <w:t>ke smlouvě o dílo</w:t>
      </w:r>
    </w:p>
    <w:p w14:paraId="0D9B94A2" w14:textId="77777777" w:rsidR="00E53EEA" w:rsidRPr="00EF2AB0" w:rsidRDefault="00E53EEA" w:rsidP="00C33130">
      <w:pPr>
        <w:spacing w:line="240" w:lineRule="atLeast"/>
        <w:jc w:val="center"/>
        <w:rPr>
          <w:b/>
          <w:color w:val="000000"/>
          <w:spacing w:val="2"/>
          <w:sz w:val="28"/>
        </w:rPr>
      </w:pPr>
    </w:p>
    <w:p w14:paraId="24A1C73F" w14:textId="4ADFAA95" w:rsidR="00E53EEA" w:rsidRPr="00EF2AB0" w:rsidRDefault="006E76CA" w:rsidP="009432CD">
      <w:pPr>
        <w:jc w:val="center"/>
      </w:pPr>
      <w:r w:rsidRPr="00EF2AB0">
        <w:rPr>
          <w:lang w:val="x-none"/>
        </w:rPr>
        <w:t>č.</w:t>
      </w:r>
      <w:r w:rsidR="004475BD" w:rsidRPr="00EF2AB0">
        <w:rPr>
          <w:lang w:val="x-none"/>
        </w:rPr>
        <w:t xml:space="preserve"> smlouvy</w:t>
      </w:r>
      <w:r w:rsidR="00A55325" w:rsidRPr="00EF2AB0">
        <w:t xml:space="preserve">: </w:t>
      </w:r>
      <w:r w:rsidR="001A4A3A" w:rsidRPr="00EF2AB0">
        <w:t>768</w:t>
      </w:r>
      <w:r w:rsidR="002A170E" w:rsidRPr="00EF2AB0">
        <w:t>-20</w:t>
      </w:r>
      <w:r w:rsidR="00C44483" w:rsidRPr="00EF2AB0">
        <w:t>2</w:t>
      </w:r>
      <w:r w:rsidR="001A4A3A" w:rsidRPr="00EF2AB0">
        <w:t>3</w:t>
      </w:r>
      <w:r w:rsidR="009533A7" w:rsidRPr="00EF2AB0">
        <w:t>-14132</w:t>
      </w:r>
      <w:r w:rsidR="00D239C4">
        <w:t xml:space="preserve"> </w:t>
      </w:r>
      <w:r w:rsidR="004475BD" w:rsidRPr="00EF2AB0">
        <w:t>(dále jen „smlouva“)</w:t>
      </w:r>
    </w:p>
    <w:p w14:paraId="6D657ECC" w14:textId="77777777" w:rsidR="009432CD" w:rsidRPr="00EF2AB0" w:rsidRDefault="009432CD" w:rsidP="009432CD">
      <w:pPr>
        <w:jc w:val="center"/>
        <w:rPr>
          <w:b/>
          <w:color w:val="000000"/>
          <w:spacing w:val="2"/>
          <w:sz w:val="28"/>
        </w:rPr>
      </w:pPr>
    </w:p>
    <w:p w14:paraId="69BE39D0" w14:textId="77777777" w:rsidR="00C77F70" w:rsidRPr="00EF2AB0" w:rsidRDefault="004475BD" w:rsidP="00C33130">
      <w:pPr>
        <w:spacing w:line="240" w:lineRule="atLeast"/>
        <w:jc w:val="center"/>
        <w:rPr>
          <w:color w:val="000000"/>
          <w:spacing w:val="2"/>
        </w:rPr>
      </w:pPr>
      <w:r w:rsidRPr="00EF2AB0">
        <w:rPr>
          <w:color w:val="000000"/>
          <w:spacing w:val="2"/>
        </w:rPr>
        <w:t>(dále jen „dodatek“)</w:t>
      </w:r>
    </w:p>
    <w:p w14:paraId="41BCDB5F" w14:textId="77777777" w:rsidR="00C33130" w:rsidRPr="00EF2AB0" w:rsidRDefault="00C33130" w:rsidP="00C33130">
      <w:pPr>
        <w:spacing w:line="240" w:lineRule="atLeast"/>
        <w:jc w:val="center"/>
        <w:rPr>
          <w:color w:val="000000"/>
          <w:spacing w:val="2"/>
        </w:rPr>
      </w:pPr>
    </w:p>
    <w:p w14:paraId="05389A31" w14:textId="77777777" w:rsidR="00C33130" w:rsidRPr="00EF2AB0" w:rsidRDefault="00C33130" w:rsidP="00C33130">
      <w:pPr>
        <w:spacing w:line="240" w:lineRule="atLeast"/>
        <w:jc w:val="center"/>
        <w:rPr>
          <w:color w:val="000000"/>
          <w:spacing w:val="2"/>
        </w:rPr>
      </w:pPr>
    </w:p>
    <w:p w14:paraId="677FF2A2" w14:textId="77777777" w:rsidR="006E76CA" w:rsidRPr="00EF2AB0" w:rsidRDefault="006E76CA" w:rsidP="006E76CA">
      <w:pPr>
        <w:pStyle w:val="Zkladntext"/>
        <w:jc w:val="center"/>
        <w:rPr>
          <w:rFonts w:ascii="Times New Roman" w:hAnsi="Times New Roman"/>
          <w:b/>
          <w:bCs/>
          <w:caps/>
          <w:spacing w:val="40"/>
        </w:rPr>
      </w:pPr>
      <w:r w:rsidRPr="00EF2AB0">
        <w:rPr>
          <w:rFonts w:ascii="Times New Roman" w:hAnsi="Times New Roman"/>
          <w:b/>
          <w:bCs/>
          <w:caps/>
          <w:spacing w:val="40"/>
        </w:rPr>
        <w:t>Smluvní strany</w:t>
      </w:r>
    </w:p>
    <w:p w14:paraId="328C30D5" w14:textId="77777777" w:rsidR="006E76CA" w:rsidRPr="00EF2AB0" w:rsidRDefault="006E76CA" w:rsidP="006E76CA">
      <w:pPr>
        <w:pStyle w:val="Zkladntext"/>
        <w:jc w:val="center"/>
        <w:rPr>
          <w:rFonts w:ascii="Times New Roman" w:hAnsi="Times New Roman"/>
          <w:b/>
          <w:bCs/>
          <w:caps/>
          <w:spacing w:val="40"/>
        </w:rPr>
      </w:pPr>
    </w:p>
    <w:p w14:paraId="473A1825" w14:textId="77777777" w:rsidR="004475BD" w:rsidRPr="00EF2AB0" w:rsidRDefault="004475BD" w:rsidP="004475BD">
      <w:pPr>
        <w:pStyle w:val="Zkladntext"/>
        <w:ind w:firstLine="426"/>
        <w:rPr>
          <w:rFonts w:ascii="Times New Roman" w:hAnsi="Times New Roman"/>
          <w:b/>
          <w:bCs/>
        </w:rPr>
      </w:pPr>
      <w:r w:rsidRPr="00EF2AB0">
        <w:rPr>
          <w:rFonts w:ascii="Times New Roman" w:hAnsi="Times New Roman"/>
          <w:b/>
          <w:bCs/>
        </w:rPr>
        <w:t>Česká republika – Ministerstvo zemědělství</w:t>
      </w:r>
    </w:p>
    <w:p w14:paraId="1ABD2932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>Sídlo: Těšnov 65/17, Praha 1 – Nové Město PSČ 110 00</w:t>
      </w:r>
    </w:p>
    <w:p w14:paraId="65E23043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>IČO: 00020478</w:t>
      </w:r>
    </w:p>
    <w:p w14:paraId="31627706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>DIČ: CZ00020478</w:t>
      </w:r>
    </w:p>
    <w:p w14:paraId="297CDE3F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 xml:space="preserve">Bankovní spojení: Česká národní banka Praha 1, </w:t>
      </w:r>
    </w:p>
    <w:p w14:paraId="3666F226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>č. ú.: 1226001/0710</w:t>
      </w:r>
    </w:p>
    <w:p w14:paraId="26647EC9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>Zastoupená: Ing. Davidem Kunou, ředitelem Odboru environmentálních podpor rozvoje venkova</w:t>
      </w:r>
    </w:p>
    <w:p w14:paraId="7860BCD5" w14:textId="1845CBF8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 xml:space="preserve">Zástupce ve věcech technických: </w:t>
      </w:r>
      <w:r w:rsidR="00410072">
        <w:rPr>
          <w:rFonts w:ascii="Times New Roman" w:hAnsi="Times New Roman"/>
        </w:rPr>
        <w:t>XXXXXXXXXX</w:t>
      </w:r>
    </w:p>
    <w:p w14:paraId="32393316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>ID datové schránky: yphaax8</w:t>
      </w:r>
    </w:p>
    <w:p w14:paraId="5769A8A2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ab/>
      </w:r>
      <w:r w:rsidRPr="00EF2AB0">
        <w:rPr>
          <w:rFonts w:ascii="Times New Roman" w:hAnsi="Times New Roman"/>
        </w:rPr>
        <w:tab/>
      </w:r>
      <w:r w:rsidRPr="00EF2AB0">
        <w:rPr>
          <w:rFonts w:ascii="Times New Roman" w:hAnsi="Times New Roman"/>
        </w:rPr>
        <w:tab/>
      </w:r>
      <w:r w:rsidRPr="00EF2AB0">
        <w:rPr>
          <w:rFonts w:ascii="Times New Roman" w:hAnsi="Times New Roman"/>
        </w:rPr>
        <w:tab/>
      </w:r>
      <w:r w:rsidRPr="00EF2AB0">
        <w:rPr>
          <w:rFonts w:ascii="Times New Roman" w:hAnsi="Times New Roman"/>
        </w:rPr>
        <w:tab/>
      </w:r>
      <w:r w:rsidRPr="00EF2AB0">
        <w:rPr>
          <w:rFonts w:ascii="Times New Roman" w:hAnsi="Times New Roman"/>
        </w:rPr>
        <w:tab/>
      </w:r>
    </w:p>
    <w:p w14:paraId="0B77404C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>(dále jen „objednatel“ nebo „MZe“)</w:t>
      </w:r>
    </w:p>
    <w:p w14:paraId="78EA573B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</w:p>
    <w:p w14:paraId="51217868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>a</w:t>
      </w:r>
    </w:p>
    <w:p w14:paraId="0C14FEEF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  <w:highlight w:val="yellow"/>
        </w:rPr>
      </w:pPr>
    </w:p>
    <w:p w14:paraId="1C84BF70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  <w:b/>
        </w:rPr>
      </w:pPr>
      <w:r w:rsidRPr="00EF2AB0">
        <w:rPr>
          <w:rFonts w:ascii="Times New Roman" w:hAnsi="Times New Roman"/>
          <w:b/>
        </w:rPr>
        <w:t>Výzkumný ústav meliorací a ochrany půdy, v.v.i.</w:t>
      </w:r>
    </w:p>
    <w:p w14:paraId="2BB0F066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>Sídlo: Žabovřeská 250, 156 27 Praha 5 – Zbraslav</w:t>
      </w:r>
    </w:p>
    <w:p w14:paraId="3E03422F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>zapsaná v Rejstříku veřejných výzkumných institucí u MŠMT</w:t>
      </w:r>
    </w:p>
    <w:p w14:paraId="1E0EE9B5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>IČO: 00027049</w:t>
      </w:r>
    </w:p>
    <w:p w14:paraId="3D28760F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>DIČ: CZ00027049</w:t>
      </w:r>
    </w:p>
    <w:p w14:paraId="5445E4DB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>Plátce DPH</w:t>
      </w:r>
    </w:p>
    <w:p w14:paraId="1869835F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>Bankovní spojení: Komerční banka, Praha 5</w:t>
      </w:r>
    </w:p>
    <w:p w14:paraId="22E196E0" w14:textId="77777777" w:rsidR="004475BD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>Číslo účtu: 24635051/0100</w:t>
      </w:r>
    </w:p>
    <w:p w14:paraId="4365CE2A" w14:textId="235BCEE0" w:rsidR="00E17D99" w:rsidRPr="00EF2AB0" w:rsidRDefault="00E17D99" w:rsidP="004475BD">
      <w:pPr>
        <w:pStyle w:val="Zkladntext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Měna účtu: </w:t>
      </w:r>
      <w:r w:rsidR="00D239C4">
        <w:rPr>
          <w:rFonts w:ascii="Times New Roman" w:hAnsi="Times New Roman"/>
        </w:rPr>
        <w:t>CZK</w:t>
      </w:r>
    </w:p>
    <w:p w14:paraId="33A30357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>zastoupená: Doc. Ing. Radimem Váchou, Ph.D., ředitelem VÚMOP, v. v. i.</w:t>
      </w:r>
    </w:p>
    <w:p w14:paraId="0FC3F188" w14:textId="5F6A4AD8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>Zástupce ve věcech technických:</w:t>
      </w:r>
      <w:r w:rsidR="00EF2AB0">
        <w:rPr>
          <w:rFonts w:ascii="Times New Roman" w:hAnsi="Times New Roman"/>
        </w:rPr>
        <w:t xml:space="preserve"> </w:t>
      </w:r>
      <w:r w:rsidR="00410072">
        <w:rPr>
          <w:rFonts w:ascii="Times New Roman" w:hAnsi="Times New Roman"/>
        </w:rPr>
        <w:t>XXXXXXXXXX</w:t>
      </w:r>
    </w:p>
    <w:p w14:paraId="6B15A879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>ID datové schránky: 77jfd47</w:t>
      </w:r>
    </w:p>
    <w:p w14:paraId="38ED2165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</w:p>
    <w:p w14:paraId="7C26E7D8" w14:textId="77777777" w:rsidR="004475BD" w:rsidRPr="00EF2AB0" w:rsidRDefault="004475BD" w:rsidP="004475BD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 xml:space="preserve">(dále jen „zhotovitel“ nebo </w:t>
      </w:r>
      <w:r w:rsidR="00BF0F76" w:rsidRPr="00EF2AB0">
        <w:rPr>
          <w:rFonts w:ascii="Times New Roman" w:hAnsi="Times New Roman"/>
        </w:rPr>
        <w:t>„</w:t>
      </w:r>
      <w:r w:rsidRPr="00EF2AB0">
        <w:rPr>
          <w:rFonts w:ascii="Times New Roman" w:hAnsi="Times New Roman"/>
        </w:rPr>
        <w:t>VÚMOP“)</w:t>
      </w:r>
    </w:p>
    <w:p w14:paraId="7B994698" w14:textId="77777777" w:rsidR="004475BD" w:rsidRPr="00EF2AB0" w:rsidRDefault="004475BD" w:rsidP="004475BD"/>
    <w:p w14:paraId="4236429C" w14:textId="77777777" w:rsidR="006E76CA" w:rsidRPr="00EF2AB0" w:rsidRDefault="00BF0F76" w:rsidP="006E76CA">
      <w:pPr>
        <w:pStyle w:val="Zkladntext"/>
        <w:ind w:left="426"/>
        <w:rPr>
          <w:rFonts w:ascii="Times New Roman" w:hAnsi="Times New Roman"/>
        </w:rPr>
      </w:pPr>
      <w:r w:rsidRPr="00EF2AB0">
        <w:rPr>
          <w:rFonts w:ascii="Times New Roman" w:hAnsi="Times New Roman"/>
        </w:rPr>
        <w:t>(dále společně jen „smluvní strany“)</w:t>
      </w:r>
    </w:p>
    <w:p w14:paraId="36A62B38" w14:textId="77777777" w:rsidR="006E76CA" w:rsidRPr="00EF2AB0" w:rsidRDefault="006E76CA" w:rsidP="006E76CA">
      <w:pPr>
        <w:pStyle w:val="Zkladntext"/>
        <w:ind w:left="426"/>
        <w:rPr>
          <w:rFonts w:ascii="Times New Roman" w:hAnsi="Times New Roman"/>
        </w:rPr>
      </w:pPr>
    </w:p>
    <w:p w14:paraId="1FD4E74D" w14:textId="77777777" w:rsidR="000C0FA1" w:rsidRPr="00EF2AB0" w:rsidRDefault="004D53A8" w:rsidP="004D53A8">
      <w:pPr>
        <w:spacing w:line="240" w:lineRule="atLeast"/>
        <w:jc w:val="center"/>
        <w:rPr>
          <w:b/>
        </w:rPr>
      </w:pPr>
      <w:r w:rsidRPr="00EF2AB0">
        <w:br w:type="page"/>
      </w:r>
      <w:r w:rsidR="00AF58B5" w:rsidRPr="00EF2AB0">
        <w:rPr>
          <w:b/>
        </w:rPr>
        <w:lastRenderedPageBreak/>
        <w:t xml:space="preserve">Článek </w:t>
      </w:r>
      <w:r w:rsidR="00064636" w:rsidRPr="00EF2AB0">
        <w:rPr>
          <w:b/>
        </w:rPr>
        <w:t>1</w:t>
      </w:r>
    </w:p>
    <w:p w14:paraId="45BA3449" w14:textId="77777777" w:rsidR="000C0FA1" w:rsidRPr="00EF2AB0" w:rsidRDefault="000C0FA1" w:rsidP="00A80C24">
      <w:pPr>
        <w:pStyle w:val="Zkladntext"/>
        <w:jc w:val="center"/>
        <w:rPr>
          <w:rFonts w:ascii="Times New Roman" w:hAnsi="Times New Roman"/>
          <w:b/>
        </w:rPr>
      </w:pPr>
      <w:r w:rsidRPr="00EF2AB0">
        <w:rPr>
          <w:rFonts w:ascii="Times New Roman" w:hAnsi="Times New Roman"/>
          <w:b/>
        </w:rPr>
        <w:t>Úvodní ustanovení</w:t>
      </w:r>
    </w:p>
    <w:p w14:paraId="1374C105" w14:textId="33DD6192" w:rsidR="00064636" w:rsidRPr="00EF2AB0" w:rsidRDefault="00064636" w:rsidP="00064636">
      <w:pPr>
        <w:pStyle w:val="Nadpis2"/>
        <w:numPr>
          <w:ilvl w:val="1"/>
          <w:numId w:val="25"/>
        </w:numPr>
        <w:spacing w:after="120"/>
        <w:jc w:val="both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Smluvní strany uzavřely dne </w:t>
      </w:r>
      <w:r w:rsidR="00D239C4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15.8.2023</w:t>
      </w: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smlouvu o dílo na zjištění administrativního</w:t>
      </w:r>
      <w:r w:rsidR="002E1C3A">
        <w:rPr>
          <w:rFonts w:ascii="Times New Roman" w:hAnsi="Times New Roman"/>
        </w:rPr>
        <w:t xml:space="preserve"> </w:t>
      </w: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prostředí a podkladových materiálů</w:t>
      </w:r>
      <w:r w:rsidR="002E1C3A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pro</w:t>
      </w: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</w:t>
      </w:r>
      <w:r w:rsidR="002E1C3A" w:rsidRPr="002E1C3A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implementaci opatření Zalesňování a zakládání lesů z programového dokumentu </w:t>
      </w:r>
      <w:r w:rsidR="002E1C3A"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Strategického plánu </w:t>
      </w:r>
      <w:r w:rsidR="002E1C3A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SZP (</w:t>
      </w:r>
      <w:r w:rsidR="002E1C3A" w:rsidRPr="002E1C3A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SP SZP</w:t>
      </w:r>
      <w:r w:rsidR="002E1C3A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). Účelem </w:t>
      </w:r>
      <w:r w:rsidR="00340192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smlouvy </w:t>
      </w:r>
      <w:r w:rsidR="002E1C3A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je</w:t>
      </w:r>
      <w:r w:rsidR="002E1C3A" w:rsidRPr="002E1C3A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vyhodnocení správnosti a případné revize vymezení oblastí vhodných k zalesnění pro potřeby SP SZP</w:t>
      </w:r>
      <w:r w:rsidR="002E1C3A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.</w:t>
      </w: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S odkazem na čl. XI. odst. 2 </w:t>
      </w:r>
      <w:r w:rsidR="00B31FF0"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s</w:t>
      </w: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mlouvy sjednávají </w:t>
      </w:r>
      <w:r w:rsidR="004D53A8"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smluvní strany</w:t>
      </w:r>
      <w:r w:rsidR="00B31FF0"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</w:t>
      </w: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tento </w:t>
      </w:r>
      <w:r w:rsidR="00B31FF0"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d</w:t>
      </w: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odatek.</w:t>
      </w:r>
    </w:p>
    <w:p w14:paraId="011D90E5" w14:textId="77777777" w:rsidR="00064636" w:rsidRPr="00EF2AB0" w:rsidRDefault="00064636" w:rsidP="00064636">
      <w:pPr>
        <w:pStyle w:val="Nadpis2"/>
        <w:numPr>
          <w:ilvl w:val="1"/>
          <w:numId w:val="25"/>
        </w:numPr>
        <w:spacing w:after="120"/>
        <w:jc w:val="both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Účelem uzavření </w:t>
      </w:r>
      <w:r w:rsidR="00B31FF0"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d</w:t>
      </w: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odatku je navýšení </w:t>
      </w:r>
      <w:r w:rsidR="00B31FF0"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ceny za dílo z důvodu nutné změny způsobu provádění díla, kdy revizi pozemků vhodných pro zalesňování je nutné v některých případech provést fyzicky v terénu, čímž se zvyšují náklady zhotovitele na provádění díla (např. dopravu, ubytování)</w:t>
      </w: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.</w:t>
      </w:r>
    </w:p>
    <w:p w14:paraId="664C5DE2" w14:textId="77777777" w:rsidR="00E66E92" w:rsidRPr="00EF2AB0" w:rsidRDefault="00064636" w:rsidP="00064636">
      <w:pPr>
        <w:pStyle w:val="Nadpis2"/>
        <w:numPr>
          <w:ilvl w:val="1"/>
          <w:numId w:val="25"/>
        </w:numPr>
        <w:spacing w:after="120"/>
        <w:jc w:val="both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Tento </w:t>
      </w:r>
      <w:r w:rsidR="00CB67D5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d</w:t>
      </w: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odatek nepředstavuje podstatnou změnu závazku ze smlouvy ve smyslu § 222 zákona č.</w:t>
      </w:r>
      <w:r w:rsidR="004D53A8"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 </w:t>
      </w: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134/2016 Sb., o zadávání veřejných zakázek, ve znění pozdějších předpisů (dále jen „ZZVZ“), neboť původní veřejná zakázka byla veřejnou zakázkou malého rozsahu a po změně ceny zůstane nadále v režimu veřejné zakázky malého rozsahu dle § 27 ZZVZ.</w:t>
      </w:r>
    </w:p>
    <w:p w14:paraId="1ABA85E4" w14:textId="77777777" w:rsidR="00BF6535" w:rsidRPr="00EF2AB0" w:rsidRDefault="00BF6535" w:rsidP="004D53A8">
      <w:pPr>
        <w:pStyle w:val="Nadpis2"/>
        <w:numPr>
          <w:ilvl w:val="1"/>
          <w:numId w:val="25"/>
        </w:numPr>
        <w:spacing w:after="120"/>
        <w:jc w:val="both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Není-li výslovně stanoveno jinak, mají pojmy uvedené v tomto dodatku stejný význam a obsah jako pojmy </w:t>
      </w:r>
      <w:r w:rsidR="004D53A8"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uvedené </w:t>
      </w: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ve smlouvě. </w:t>
      </w:r>
    </w:p>
    <w:p w14:paraId="00AF3228" w14:textId="77777777" w:rsidR="00FC04ED" w:rsidRPr="00EF2AB0" w:rsidRDefault="00FC04ED" w:rsidP="00FC04ED">
      <w:pPr>
        <w:spacing w:line="240" w:lineRule="atLeast"/>
        <w:jc w:val="center"/>
        <w:rPr>
          <w:color w:val="000000"/>
          <w:spacing w:val="2"/>
        </w:rPr>
      </w:pPr>
    </w:p>
    <w:p w14:paraId="5C23D018" w14:textId="77777777" w:rsidR="00C33130" w:rsidRPr="00EF2AB0" w:rsidRDefault="00C33130" w:rsidP="00FC04ED">
      <w:pPr>
        <w:spacing w:line="240" w:lineRule="atLeast"/>
        <w:jc w:val="center"/>
      </w:pPr>
      <w:r w:rsidRPr="00EF2AB0">
        <w:rPr>
          <w:b/>
          <w:spacing w:val="2"/>
        </w:rPr>
        <w:t xml:space="preserve">Článek </w:t>
      </w:r>
      <w:r w:rsidR="004D53A8" w:rsidRPr="00EF2AB0">
        <w:rPr>
          <w:b/>
          <w:spacing w:val="2"/>
        </w:rPr>
        <w:t>2</w:t>
      </w:r>
    </w:p>
    <w:p w14:paraId="64F2FEF6" w14:textId="77777777" w:rsidR="006E76CA" w:rsidRPr="00EF2AB0" w:rsidRDefault="00947E77" w:rsidP="006E76CA">
      <w:pPr>
        <w:pStyle w:val="Zkladntext"/>
        <w:jc w:val="center"/>
        <w:rPr>
          <w:rFonts w:ascii="Times New Roman" w:hAnsi="Times New Roman"/>
          <w:b/>
        </w:rPr>
      </w:pPr>
      <w:r w:rsidRPr="00EF2AB0">
        <w:rPr>
          <w:rFonts w:ascii="Times New Roman" w:hAnsi="Times New Roman"/>
          <w:b/>
        </w:rPr>
        <w:t xml:space="preserve">Předmět </w:t>
      </w:r>
      <w:r w:rsidR="004D53A8" w:rsidRPr="00EF2AB0">
        <w:rPr>
          <w:rFonts w:ascii="Times New Roman" w:hAnsi="Times New Roman"/>
          <w:b/>
        </w:rPr>
        <w:t>dodatku</w:t>
      </w:r>
    </w:p>
    <w:p w14:paraId="592C0B4B" w14:textId="77777777" w:rsidR="006E76CA" w:rsidRPr="00EF2AB0" w:rsidRDefault="004D53A8" w:rsidP="004D53A8">
      <w:pPr>
        <w:pStyle w:val="Nadpis2"/>
        <w:numPr>
          <w:ilvl w:val="1"/>
          <w:numId w:val="26"/>
        </w:numPr>
        <w:spacing w:after="120"/>
        <w:jc w:val="both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</w:t>
      </w: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  <w:lang w:val="x-none"/>
        </w:rPr>
        <w:t>Smluvní strany se dohodly, že dosavadní čl. II odst. 4 smlouvy se nahrazuje následujícím zněním</w:t>
      </w:r>
      <w:r w:rsidR="0019374F"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  <w:lang w:val="x-none"/>
        </w:rPr>
        <w:t>:</w:t>
      </w:r>
    </w:p>
    <w:p w14:paraId="09BA139E" w14:textId="77777777" w:rsidR="004D53A8" w:rsidRPr="00EF2AB0" w:rsidRDefault="004D53A8" w:rsidP="004D53A8">
      <w:pPr>
        <w:tabs>
          <w:tab w:val="left" w:pos="284"/>
        </w:tabs>
        <w:ind w:left="708" w:hanging="282"/>
        <w:jc w:val="both"/>
        <w:rPr>
          <w:i/>
          <w:iCs/>
        </w:rPr>
      </w:pPr>
      <w:r w:rsidRPr="00EF2AB0">
        <w:rPr>
          <w:i/>
          <w:iCs/>
        </w:rPr>
        <w:t xml:space="preserve">4. </w:t>
      </w:r>
      <w:r w:rsidRPr="00EF2AB0">
        <w:rPr>
          <w:i/>
          <w:iCs/>
          <w:sz w:val="22"/>
          <w:szCs w:val="22"/>
        </w:rPr>
        <w:t xml:space="preserve">V rámci díla, resp. jednotlivých částí díla zhotovitel dále zajistí kontrolní mechanismus a technickou revizi vrstvy vymezující území vhodné k </w:t>
      </w:r>
      <w:r w:rsidRPr="00D239C4">
        <w:rPr>
          <w:i/>
          <w:iCs/>
          <w:sz w:val="22"/>
          <w:szCs w:val="22"/>
        </w:rPr>
        <w:t>zalesnění pro potřeby opatření Zalesňování a zakládání lesů implementovaného v rámci SP SZP, vč. případné fyzické revize pozemku v</w:t>
      </w:r>
      <w:r w:rsidR="00376907" w:rsidRPr="00D239C4">
        <w:rPr>
          <w:i/>
          <w:iCs/>
          <w:sz w:val="22"/>
          <w:szCs w:val="22"/>
        </w:rPr>
        <w:t> </w:t>
      </w:r>
      <w:r w:rsidRPr="00D239C4">
        <w:rPr>
          <w:i/>
          <w:iCs/>
          <w:sz w:val="22"/>
          <w:szCs w:val="22"/>
        </w:rPr>
        <w:t>terénu</w:t>
      </w:r>
      <w:r w:rsidR="00376907" w:rsidRPr="00D239C4">
        <w:rPr>
          <w:i/>
          <w:iCs/>
          <w:sz w:val="22"/>
          <w:szCs w:val="22"/>
        </w:rPr>
        <w:t>, je-li to nezbytné</w:t>
      </w:r>
      <w:r w:rsidR="00121A88" w:rsidRPr="00D239C4">
        <w:rPr>
          <w:i/>
          <w:iCs/>
          <w:sz w:val="22"/>
          <w:szCs w:val="22"/>
        </w:rPr>
        <w:t xml:space="preserve"> (dále jen „terénní </w:t>
      </w:r>
      <w:r w:rsidR="0019374F" w:rsidRPr="00D239C4">
        <w:rPr>
          <w:i/>
          <w:iCs/>
          <w:sz w:val="22"/>
          <w:szCs w:val="22"/>
        </w:rPr>
        <w:t>šetření“)</w:t>
      </w:r>
      <w:r w:rsidRPr="00D239C4">
        <w:rPr>
          <w:i/>
          <w:iCs/>
          <w:sz w:val="22"/>
          <w:szCs w:val="22"/>
        </w:rPr>
        <w:t>. Jedná se o odborné</w:t>
      </w:r>
      <w:r w:rsidRPr="00EF2AB0">
        <w:rPr>
          <w:i/>
          <w:iCs/>
          <w:sz w:val="22"/>
          <w:szCs w:val="22"/>
        </w:rPr>
        <w:t xml:space="preserve"> vyhodnocení podnětů ze strany zemědělské veřejnosti na přezkoumání správnosti vymezení uvedené vrstvy na úrovni konkrétního pozemku z roku 2022. V případě zjištění nepřesnosti vymezení zajistí nápravu a přípravu podkladů pro doplnění LPIS.</w:t>
      </w:r>
    </w:p>
    <w:p w14:paraId="428F3FEF" w14:textId="77777777" w:rsidR="00DF7767" w:rsidRPr="00EF2AB0" w:rsidRDefault="00121A88" w:rsidP="0019374F">
      <w:pPr>
        <w:pStyle w:val="Nadpis2"/>
        <w:numPr>
          <w:ilvl w:val="1"/>
          <w:numId w:val="26"/>
        </w:numPr>
        <w:spacing w:after="120"/>
        <w:jc w:val="both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Smluvní strany se dohodly</w:t>
      </w:r>
      <w:r w:rsidR="0019374F"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, že dosavadní čl. IV odst. 2.</w:t>
      </w:r>
      <w:r w:rsidR="007543CD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, </w:t>
      </w:r>
      <w:r w:rsidR="0019374F"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3. </w:t>
      </w:r>
      <w:r w:rsidR="007543CD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a 4. </w:t>
      </w:r>
      <w:r w:rsidR="0019374F"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smlouvy se nahrazuje následujícím zněním:</w:t>
      </w:r>
    </w:p>
    <w:p w14:paraId="0C947BC2" w14:textId="05C288FC" w:rsidR="001B6860" w:rsidRPr="00D239C4" w:rsidRDefault="0019374F" w:rsidP="00BF5544">
      <w:pPr>
        <w:pStyle w:val="Odstavecseseznamem"/>
        <w:numPr>
          <w:ilvl w:val="0"/>
          <w:numId w:val="25"/>
        </w:numPr>
        <w:spacing w:line="20" w:lineRule="atLeast"/>
        <w:ind w:hanging="283"/>
        <w:contextualSpacing/>
        <w:jc w:val="both"/>
        <w:rPr>
          <w:i/>
          <w:iCs/>
          <w:sz w:val="22"/>
          <w:szCs w:val="22"/>
        </w:rPr>
      </w:pPr>
      <w:r w:rsidRPr="00EF2AB0">
        <w:rPr>
          <w:i/>
          <w:iCs/>
          <w:sz w:val="22"/>
          <w:szCs w:val="22"/>
        </w:rPr>
        <w:t xml:space="preserve">Sazba za poskytování </w:t>
      </w:r>
      <w:r w:rsidRPr="00D239C4">
        <w:rPr>
          <w:i/>
          <w:iCs/>
          <w:sz w:val="22"/>
          <w:szCs w:val="22"/>
        </w:rPr>
        <w:t xml:space="preserve">odborného stanoviska činí 1 200,- Kč/revize (Sazba je stanovena bez DPH). K vyfakturovaným částkám bude připočítávána DPH v zákonné výši. </w:t>
      </w:r>
      <w:r w:rsidR="00912B23" w:rsidRPr="00D239C4">
        <w:rPr>
          <w:i/>
          <w:iCs/>
          <w:sz w:val="22"/>
          <w:szCs w:val="22"/>
        </w:rPr>
        <w:t xml:space="preserve">V případě nutnosti provést terénní šetření má zhotovitel dále nárok na proplacení nákladů terénního šetření </w:t>
      </w:r>
      <w:r w:rsidR="00246F18" w:rsidRPr="00D239C4">
        <w:rPr>
          <w:i/>
          <w:iCs/>
          <w:sz w:val="22"/>
          <w:szCs w:val="22"/>
        </w:rPr>
        <w:t xml:space="preserve">ve výši </w:t>
      </w:r>
      <w:r w:rsidR="00D239C4" w:rsidRPr="00D239C4">
        <w:rPr>
          <w:i/>
          <w:iCs/>
          <w:sz w:val="22"/>
          <w:szCs w:val="22"/>
        </w:rPr>
        <w:t>2.000,-</w:t>
      </w:r>
      <w:r w:rsidR="00912B23" w:rsidRPr="00D239C4">
        <w:rPr>
          <w:i/>
          <w:iCs/>
          <w:sz w:val="22"/>
          <w:szCs w:val="22"/>
        </w:rPr>
        <w:t xml:space="preserve"> Kč</w:t>
      </w:r>
      <w:r w:rsidR="00AD06AE" w:rsidRPr="00D239C4">
        <w:rPr>
          <w:i/>
          <w:iCs/>
          <w:sz w:val="22"/>
          <w:szCs w:val="22"/>
        </w:rPr>
        <w:t xml:space="preserve"> za hodinu práce </w:t>
      </w:r>
      <w:r w:rsidR="001B6860" w:rsidRPr="00D239C4">
        <w:rPr>
          <w:i/>
          <w:iCs/>
          <w:sz w:val="22"/>
          <w:szCs w:val="22"/>
        </w:rPr>
        <w:t>terénního šetření v rámci běžné denní pracovní doby</w:t>
      </w:r>
      <w:r w:rsidR="00246F18" w:rsidRPr="00D239C4">
        <w:rPr>
          <w:i/>
          <w:iCs/>
          <w:sz w:val="22"/>
          <w:szCs w:val="22"/>
        </w:rPr>
        <w:t xml:space="preserve"> zhotovitele</w:t>
      </w:r>
      <w:r w:rsidR="00912B23" w:rsidRPr="00D239C4">
        <w:rPr>
          <w:i/>
          <w:iCs/>
          <w:sz w:val="22"/>
          <w:szCs w:val="22"/>
        </w:rPr>
        <w:t xml:space="preserve">, která zahrnuje veškeré náklady </w:t>
      </w:r>
      <w:r w:rsidR="001B6860" w:rsidRPr="00D239C4">
        <w:rPr>
          <w:i/>
          <w:iCs/>
          <w:sz w:val="22"/>
          <w:szCs w:val="22"/>
        </w:rPr>
        <w:t>všech pracovníků zhotovitele</w:t>
      </w:r>
      <w:r w:rsidR="00CB2D04" w:rsidRPr="00D239C4">
        <w:rPr>
          <w:i/>
          <w:iCs/>
          <w:sz w:val="22"/>
          <w:szCs w:val="22"/>
        </w:rPr>
        <w:t xml:space="preserve"> zúčastněných na terénním šetření,</w:t>
      </w:r>
      <w:r w:rsidR="001B6860" w:rsidRPr="00D239C4">
        <w:rPr>
          <w:i/>
          <w:iCs/>
          <w:sz w:val="22"/>
          <w:szCs w:val="22"/>
        </w:rPr>
        <w:t xml:space="preserve"> </w:t>
      </w:r>
      <w:r w:rsidR="00912B23" w:rsidRPr="00D239C4">
        <w:rPr>
          <w:i/>
          <w:iCs/>
          <w:sz w:val="22"/>
          <w:szCs w:val="22"/>
        </w:rPr>
        <w:t xml:space="preserve">vč. cestovních výdajů, ubytování a pohonných hmot. Za zahájení práce na každém terénním šetření se považuje odjezd pracovníků zhotovitele z místa pracoviště zhotovitele a za konec práce návrat pracovníků zpět na pracoviště. Faktury budou </w:t>
      </w:r>
      <w:r w:rsidR="001B6860" w:rsidRPr="00D239C4">
        <w:rPr>
          <w:i/>
          <w:iCs/>
          <w:sz w:val="22"/>
          <w:szCs w:val="22"/>
        </w:rPr>
        <w:t xml:space="preserve">v případě terénního šetření obsahovat </w:t>
      </w:r>
      <w:r w:rsidR="008A4587" w:rsidRPr="00D239C4">
        <w:rPr>
          <w:i/>
          <w:iCs/>
          <w:sz w:val="22"/>
          <w:szCs w:val="22"/>
        </w:rPr>
        <w:t xml:space="preserve">kromě předávacího protokolu dle čl. V odst. 2 smlouvy i </w:t>
      </w:r>
      <w:r w:rsidR="00912B23" w:rsidRPr="00D239C4">
        <w:rPr>
          <w:i/>
          <w:iCs/>
          <w:sz w:val="22"/>
          <w:szCs w:val="22"/>
        </w:rPr>
        <w:t xml:space="preserve">hodinový výkaz práce. Ve výkazu práce bude specifikován čas na dopravu a čas na provedení </w:t>
      </w:r>
      <w:r w:rsidR="008A4587" w:rsidRPr="00D239C4">
        <w:rPr>
          <w:i/>
          <w:iCs/>
          <w:sz w:val="22"/>
          <w:szCs w:val="22"/>
        </w:rPr>
        <w:t>terénního šetření.</w:t>
      </w:r>
      <w:r w:rsidR="001B6860" w:rsidRPr="00D239C4">
        <w:rPr>
          <w:i/>
          <w:iCs/>
          <w:sz w:val="22"/>
          <w:szCs w:val="22"/>
        </w:rPr>
        <w:t>¨</w:t>
      </w:r>
    </w:p>
    <w:p w14:paraId="375C8357" w14:textId="433EB9C3" w:rsidR="0019374F" w:rsidRPr="00D239C4" w:rsidRDefault="0019374F" w:rsidP="00983A63">
      <w:pPr>
        <w:pStyle w:val="Odstavecseseznamem"/>
        <w:numPr>
          <w:ilvl w:val="0"/>
          <w:numId w:val="25"/>
        </w:numPr>
        <w:spacing w:line="20" w:lineRule="atLeast"/>
        <w:ind w:hanging="283"/>
        <w:contextualSpacing/>
        <w:jc w:val="both"/>
        <w:rPr>
          <w:i/>
          <w:iCs/>
          <w:sz w:val="22"/>
          <w:szCs w:val="22"/>
        </w:rPr>
      </w:pPr>
      <w:r w:rsidRPr="00D239C4">
        <w:rPr>
          <w:i/>
          <w:iCs/>
          <w:sz w:val="22"/>
          <w:szCs w:val="22"/>
        </w:rPr>
        <w:t xml:space="preserve">Cena za řádně a včas provedenou část díla je stanovena dohodou podle zákona č. 526/1990 Sb., o cenách, ve znění pozdějších předpisů. Za provedení části díla se stanovuje nepřekročitelná cena ve výši </w:t>
      </w:r>
      <w:r w:rsidR="00D239C4" w:rsidRPr="00D239C4">
        <w:rPr>
          <w:i/>
          <w:iCs/>
          <w:sz w:val="22"/>
          <w:szCs w:val="22"/>
        </w:rPr>
        <w:t>100.000,- Kč</w:t>
      </w:r>
      <w:r w:rsidRPr="00D239C4">
        <w:rPr>
          <w:i/>
          <w:iCs/>
          <w:sz w:val="22"/>
          <w:szCs w:val="22"/>
        </w:rPr>
        <w:t xml:space="preserve"> bez DPH za rok</w:t>
      </w:r>
      <w:r w:rsidR="00CB67D5" w:rsidRPr="00D239C4">
        <w:rPr>
          <w:i/>
          <w:iCs/>
          <w:sz w:val="22"/>
          <w:szCs w:val="22"/>
        </w:rPr>
        <w:t xml:space="preserve"> (slovy: </w:t>
      </w:r>
      <w:r w:rsidR="00D239C4" w:rsidRPr="00D239C4">
        <w:rPr>
          <w:i/>
          <w:iCs/>
          <w:sz w:val="22"/>
          <w:szCs w:val="22"/>
        </w:rPr>
        <w:t>stotisíc</w:t>
      </w:r>
      <w:r w:rsidR="008A4587" w:rsidRPr="00D239C4">
        <w:rPr>
          <w:i/>
          <w:iCs/>
          <w:sz w:val="22"/>
          <w:szCs w:val="22"/>
        </w:rPr>
        <w:t xml:space="preserve"> </w:t>
      </w:r>
      <w:r w:rsidR="00CB67D5" w:rsidRPr="00D239C4">
        <w:rPr>
          <w:i/>
          <w:iCs/>
          <w:sz w:val="22"/>
          <w:szCs w:val="22"/>
        </w:rPr>
        <w:t>korun českých)</w:t>
      </w:r>
      <w:r w:rsidR="00983A63" w:rsidRPr="00D239C4">
        <w:rPr>
          <w:i/>
          <w:iCs/>
          <w:sz w:val="22"/>
          <w:szCs w:val="22"/>
        </w:rPr>
        <w:t xml:space="preserve">, vč. </w:t>
      </w:r>
      <w:r w:rsidR="008A4587" w:rsidRPr="00D239C4">
        <w:rPr>
          <w:i/>
          <w:iCs/>
          <w:sz w:val="22"/>
          <w:szCs w:val="22"/>
        </w:rPr>
        <w:t>nákladů na terénní šetření</w:t>
      </w:r>
      <w:r w:rsidRPr="00D239C4">
        <w:rPr>
          <w:i/>
          <w:iCs/>
          <w:sz w:val="22"/>
          <w:szCs w:val="22"/>
        </w:rPr>
        <w:t xml:space="preserve"> </w:t>
      </w:r>
      <w:r w:rsidR="00983A63" w:rsidRPr="00D239C4">
        <w:rPr>
          <w:i/>
          <w:iCs/>
          <w:sz w:val="22"/>
          <w:szCs w:val="22"/>
        </w:rPr>
        <w:t>dle odst. 2 výše</w:t>
      </w:r>
      <w:r w:rsidRPr="00D239C4">
        <w:rPr>
          <w:i/>
          <w:iCs/>
          <w:sz w:val="22"/>
          <w:szCs w:val="22"/>
        </w:rPr>
        <w:t xml:space="preserve">. </w:t>
      </w:r>
      <w:r w:rsidR="008A4587" w:rsidRPr="00D239C4">
        <w:rPr>
          <w:i/>
          <w:iCs/>
          <w:sz w:val="22"/>
          <w:szCs w:val="22"/>
        </w:rPr>
        <w:t>Výše DPH dle výše zákonné sazby (21</w:t>
      </w:r>
      <w:r w:rsidR="00340192" w:rsidRPr="00D239C4">
        <w:rPr>
          <w:i/>
          <w:iCs/>
          <w:sz w:val="22"/>
          <w:szCs w:val="22"/>
        </w:rPr>
        <w:t> </w:t>
      </w:r>
      <w:r w:rsidR="008A4587" w:rsidRPr="00D239C4">
        <w:rPr>
          <w:i/>
          <w:iCs/>
          <w:sz w:val="22"/>
          <w:szCs w:val="22"/>
        </w:rPr>
        <w:t>%).</w:t>
      </w:r>
    </w:p>
    <w:p w14:paraId="73276D7B" w14:textId="77777777" w:rsidR="008A4587" w:rsidRPr="00D239C4" w:rsidRDefault="008A4587" w:rsidP="008A4587">
      <w:pPr>
        <w:pStyle w:val="Odstavecseseznamem"/>
        <w:numPr>
          <w:ilvl w:val="0"/>
          <w:numId w:val="25"/>
        </w:numPr>
        <w:spacing w:line="20" w:lineRule="atLeast"/>
        <w:contextualSpacing/>
        <w:jc w:val="both"/>
        <w:rPr>
          <w:i/>
          <w:iCs/>
        </w:rPr>
      </w:pPr>
      <w:r w:rsidRPr="00246F18">
        <w:rPr>
          <w:i/>
          <w:iCs/>
        </w:rPr>
        <w:lastRenderedPageBreak/>
        <w:t xml:space="preserve">Dohodnutá cena zahrnuje veškeré náklady zhotovitele související s provedením části díla. Objednatel je povinen uhradit zhotoviteli cenu pouze na základě řádného provedení a předání části díla dle článku II a III této Smlouvy (se zapracovanými připomínkami, vyplývajícími z připomínek objednatele dle čl. III této Smlouvy a po podepsání protokolu o převzetí a předání části díla oprávněnými zástupci objednatele a </w:t>
      </w:r>
      <w:r w:rsidRPr="00D239C4">
        <w:rPr>
          <w:i/>
          <w:iCs/>
        </w:rPr>
        <w:t>zhotovitele), což bude potvrzeno finálním protokolem, podepsaným oběma smluvními stranami v intencích čl. III odst. 7 této smlouvy.</w:t>
      </w:r>
    </w:p>
    <w:p w14:paraId="4A9FEF75" w14:textId="77777777" w:rsidR="008A4587" w:rsidRPr="00246F18" w:rsidRDefault="008A4587" w:rsidP="00246F18">
      <w:pPr>
        <w:pStyle w:val="Odstavecseseznamem"/>
        <w:spacing w:line="20" w:lineRule="atLeast"/>
        <w:contextualSpacing/>
        <w:jc w:val="both"/>
        <w:rPr>
          <w:i/>
          <w:iCs/>
        </w:rPr>
      </w:pPr>
      <w:r w:rsidRPr="00D239C4">
        <w:rPr>
          <w:i/>
          <w:iCs/>
        </w:rPr>
        <w:t xml:space="preserve">Cena </w:t>
      </w:r>
      <w:r w:rsidR="007543CD" w:rsidRPr="00D239C4">
        <w:rPr>
          <w:i/>
          <w:iCs/>
        </w:rPr>
        <w:t xml:space="preserve">za část díla </w:t>
      </w:r>
      <w:r w:rsidRPr="00D239C4">
        <w:rPr>
          <w:i/>
          <w:iCs/>
        </w:rPr>
        <w:t xml:space="preserve">uvedená v odst. </w:t>
      </w:r>
      <w:r w:rsidR="00246F18" w:rsidRPr="00D239C4">
        <w:rPr>
          <w:i/>
          <w:iCs/>
        </w:rPr>
        <w:t xml:space="preserve">3 </w:t>
      </w:r>
      <w:r w:rsidRPr="00D239C4">
        <w:rPr>
          <w:i/>
          <w:iCs/>
        </w:rPr>
        <w:t>je nejvýše přípustná a nepřekročitelná, s výjimkou zákonné změny výše sazby DPH</w:t>
      </w:r>
      <w:r w:rsidR="00246F18" w:rsidRPr="00D239C4">
        <w:rPr>
          <w:i/>
          <w:iCs/>
        </w:rPr>
        <w:t>.</w:t>
      </w:r>
    </w:p>
    <w:p w14:paraId="74B24B5E" w14:textId="77777777" w:rsidR="008A4587" w:rsidRDefault="008A4587" w:rsidP="008A4587"/>
    <w:p w14:paraId="77025C9E" w14:textId="77777777" w:rsidR="0019374F" w:rsidRPr="00EF2AB0" w:rsidRDefault="0019374F" w:rsidP="0019374F">
      <w:pPr>
        <w:rPr>
          <w:i/>
          <w:iCs/>
        </w:rPr>
      </w:pPr>
    </w:p>
    <w:p w14:paraId="30A802D3" w14:textId="77777777" w:rsidR="00C33130" w:rsidRPr="00EF2AB0" w:rsidRDefault="00C33130" w:rsidP="00C33130">
      <w:pPr>
        <w:pStyle w:val="Nadpis1"/>
        <w:rPr>
          <w:rFonts w:ascii="Times New Roman" w:hAnsi="Times New Roman"/>
          <w:spacing w:val="2"/>
        </w:rPr>
      </w:pPr>
      <w:r w:rsidRPr="00EF2AB0">
        <w:rPr>
          <w:rFonts w:ascii="Times New Roman" w:hAnsi="Times New Roman"/>
          <w:spacing w:val="2"/>
        </w:rPr>
        <w:t xml:space="preserve">Článek </w:t>
      </w:r>
      <w:r w:rsidR="0080112C" w:rsidRPr="00EF2AB0">
        <w:rPr>
          <w:rFonts w:ascii="Times New Roman" w:hAnsi="Times New Roman"/>
          <w:spacing w:val="2"/>
        </w:rPr>
        <w:t>3</w:t>
      </w:r>
    </w:p>
    <w:p w14:paraId="38812202" w14:textId="77777777" w:rsidR="006E76CA" w:rsidRPr="00EF2AB0" w:rsidRDefault="00983A63" w:rsidP="006E76CA">
      <w:pPr>
        <w:pStyle w:val="Zkladntext"/>
        <w:tabs>
          <w:tab w:val="left" w:pos="709"/>
        </w:tabs>
        <w:jc w:val="center"/>
        <w:rPr>
          <w:rFonts w:ascii="Times New Roman" w:hAnsi="Times New Roman"/>
          <w:b/>
        </w:rPr>
      </w:pPr>
      <w:r w:rsidRPr="00EF2AB0">
        <w:rPr>
          <w:rFonts w:ascii="Times New Roman" w:hAnsi="Times New Roman"/>
          <w:b/>
        </w:rPr>
        <w:t>Závěrečná ustanovení</w:t>
      </w:r>
    </w:p>
    <w:p w14:paraId="4D0279E6" w14:textId="77777777" w:rsidR="00DA214D" w:rsidRPr="00EF2AB0" w:rsidRDefault="00DA214D" w:rsidP="00A80C24">
      <w:pPr>
        <w:tabs>
          <w:tab w:val="left" w:pos="720"/>
          <w:tab w:val="left" w:pos="8400"/>
        </w:tabs>
        <w:spacing w:line="20" w:lineRule="atLeast"/>
        <w:jc w:val="both"/>
        <w:rPr>
          <w:b/>
          <w:spacing w:val="2"/>
        </w:rPr>
      </w:pPr>
    </w:p>
    <w:p w14:paraId="730B37DB" w14:textId="77777777" w:rsidR="0080112C" w:rsidRPr="00EF2AB0" w:rsidRDefault="0080112C" w:rsidP="00D575FB">
      <w:pPr>
        <w:pStyle w:val="Nadpis2"/>
        <w:numPr>
          <w:ilvl w:val="1"/>
          <w:numId w:val="28"/>
        </w:numPr>
        <w:spacing w:after="120"/>
        <w:jc w:val="both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Dodatek nabývá platnosti podpisem druhé smluvní strany a účinnosti dnem jeho uveřejnění v registru smluv.</w:t>
      </w:r>
    </w:p>
    <w:p w14:paraId="106ABB75" w14:textId="77777777" w:rsidR="0080112C" w:rsidRPr="00EF2AB0" w:rsidRDefault="0080112C" w:rsidP="0080112C">
      <w:pPr>
        <w:pStyle w:val="Nadpis2"/>
        <w:numPr>
          <w:ilvl w:val="1"/>
          <w:numId w:val="28"/>
        </w:numPr>
        <w:spacing w:after="120"/>
        <w:jc w:val="both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Zhotovitel svým podpisem níže potvrzuje, že souhlasí s tím, aby byl uveřejněn obraz tohoto dodatku včetně jeho případných příloh a metadata k tomuto dodatku v registru smluv v souladu se zákonem č. 340/2015 Sb., o zvláštních podmínkách účinnosti některých smluv, uveřejňování těchto smluv a o registru smluv (zákon o registru smluv), ve znění pozdějších předpisů. Smluvní strany se dohodly, že podklady dle tohoto odstavce odešle za účelem jejich uveřejnění správci registru smluv objednatel, tím není dotčeno právo zhotovitele k jejich odeslání. Žádná se smluvních stran nepovažuje tento dodatek a jeho přílohu za obchodní tajemství.</w:t>
      </w:r>
    </w:p>
    <w:p w14:paraId="69A62462" w14:textId="77777777" w:rsidR="0080112C" w:rsidRPr="00EF2AB0" w:rsidRDefault="0080112C" w:rsidP="0080112C">
      <w:pPr>
        <w:pStyle w:val="Nadpis2"/>
        <w:numPr>
          <w:ilvl w:val="1"/>
          <w:numId w:val="28"/>
        </w:numPr>
        <w:spacing w:after="120"/>
        <w:jc w:val="both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Dodatek je vyhotoven a smluvními stranami uzavírán v elektronické podobě ve formátu PDF/A a bude podepsán oprávněnými osobami zaručeným elektronickým podpisem, přičemž každá ze smluvních stran obdrží oboustranně elektronicky podepsaný datový soubor tohoto dodatku.</w:t>
      </w:r>
    </w:p>
    <w:p w14:paraId="25CEBC3D" w14:textId="77777777" w:rsidR="0080112C" w:rsidRPr="00EF2AB0" w:rsidRDefault="0080112C" w:rsidP="0080112C">
      <w:pPr>
        <w:pStyle w:val="Nadpis2"/>
        <w:numPr>
          <w:ilvl w:val="1"/>
          <w:numId w:val="28"/>
        </w:numPr>
        <w:spacing w:after="120"/>
        <w:jc w:val="both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  <w:r w:rsidRPr="00EF2AB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Ostatní ustanovení smlouvy zůstávají beze změny.</w:t>
      </w:r>
    </w:p>
    <w:p w14:paraId="07183493" w14:textId="77777777" w:rsidR="0080112C" w:rsidRPr="00EF2AB0" w:rsidRDefault="0080112C" w:rsidP="00A80C24">
      <w:pPr>
        <w:pStyle w:val="Zkladntext"/>
        <w:spacing w:before="120" w:line="20" w:lineRule="atLeast"/>
        <w:jc w:val="center"/>
        <w:rPr>
          <w:rFonts w:ascii="Times New Roman" w:hAnsi="Times New Roman"/>
          <w:b/>
          <w:spacing w:val="2"/>
        </w:rPr>
      </w:pPr>
    </w:p>
    <w:p w14:paraId="46A598A9" w14:textId="77777777" w:rsidR="007B3E28" w:rsidRPr="00EF2AB0" w:rsidRDefault="007B3E28" w:rsidP="00A11CAC">
      <w:pPr>
        <w:tabs>
          <w:tab w:val="left" w:pos="540"/>
          <w:tab w:val="left" w:pos="5760"/>
        </w:tabs>
        <w:rPr>
          <w:spacing w:val="2"/>
        </w:rPr>
      </w:pPr>
    </w:p>
    <w:p w14:paraId="59DE5A25" w14:textId="77777777" w:rsidR="00D84D38" w:rsidRPr="00EF2AB0" w:rsidRDefault="00D84D38" w:rsidP="00A11CAC">
      <w:pPr>
        <w:tabs>
          <w:tab w:val="left" w:pos="540"/>
          <w:tab w:val="left" w:pos="5760"/>
        </w:tabs>
        <w:rPr>
          <w:spacing w:val="2"/>
        </w:rPr>
      </w:pPr>
    </w:p>
    <w:p w14:paraId="4235139C" w14:textId="77777777" w:rsidR="00A11CAC" w:rsidRPr="00EF2AB0" w:rsidRDefault="00A11CAC" w:rsidP="00A11CAC">
      <w:pPr>
        <w:tabs>
          <w:tab w:val="left" w:pos="540"/>
          <w:tab w:val="left" w:pos="5760"/>
        </w:tabs>
        <w:rPr>
          <w:spacing w:val="2"/>
        </w:rPr>
      </w:pPr>
      <w:r w:rsidRPr="00EF2AB0">
        <w:rPr>
          <w:spacing w:val="2"/>
        </w:rPr>
        <w:t>V Praze</w:t>
      </w:r>
      <w:r w:rsidRPr="00EF2AB0">
        <w:rPr>
          <w:spacing w:val="2"/>
        </w:rPr>
        <w:tab/>
        <w:t>V</w:t>
      </w:r>
      <w:r w:rsidR="00D84D38" w:rsidRPr="00EF2AB0">
        <w:rPr>
          <w:spacing w:val="2"/>
        </w:rPr>
        <w:t> Praze</w:t>
      </w:r>
    </w:p>
    <w:p w14:paraId="093E1D2B" w14:textId="77777777" w:rsidR="00D84D38" w:rsidRPr="00EF2AB0" w:rsidRDefault="00D84D38" w:rsidP="00A11CAC">
      <w:pPr>
        <w:tabs>
          <w:tab w:val="left" w:pos="540"/>
          <w:tab w:val="left" w:pos="5760"/>
        </w:tabs>
        <w:rPr>
          <w:spacing w:val="2"/>
        </w:rPr>
      </w:pPr>
    </w:p>
    <w:p w14:paraId="2EF1B7C4" w14:textId="77777777" w:rsidR="00A11CAC" w:rsidRPr="00EF2AB0" w:rsidRDefault="00947E77" w:rsidP="00A11CAC">
      <w:pPr>
        <w:tabs>
          <w:tab w:val="left" w:pos="540"/>
          <w:tab w:val="left" w:pos="5760"/>
        </w:tabs>
        <w:rPr>
          <w:color w:val="000000"/>
          <w:spacing w:val="2"/>
        </w:rPr>
      </w:pPr>
      <w:r w:rsidRPr="00EF2AB0">
        <w:rPr>
          <w:color w:val="000000"/>
          <w:spacing w:val="2"/>
        </w:rPr>
        <w:t>D</w:t>
      </w:r>
      <w:r w:rsidR="0080112C" w:rsidRPr="00EF2AB0">
        <w:rPr>
          <w:color w:val="000000"/>
          <w:spacing w:val="2"/>
        </w:rPr>
        <w:t>ne dle elektronického podpisu</w:t>
      </w:r>
      <w:r w:rsidRPr="00EF2AB0">
        <w:rPr>
          <w:color w:val="000000"/>
          <w:spacing w:val="2"/>
        </w:rPr>
        <w:tab/>
      </w:r>
      <w:r w:rsidR="0080112C" w:rsidRPr="00EF2AB0">
        <w:rPr>
          <w:color w:val="000000"/>
          <w:spacing w:val="2"/>
        </w:rPr>
        <w:t>Dne dle elektronického podpisu</w:t>
      </w:r>
    </w:p>
    <w:p w14:paraId="0A239613" w14:textId="77777777" w:rsidR="00473543" w:rsidRPr="00EF2AB0" w:rsidRDefault="00473543" w:rsidP="00A11CAC">
      <w:pPr>
        <w:tabs>
          <w:tab w:val="left" w:pos="540"/>
          <w:tab w:val="left" w:pos="5760"/>
        </w:tabs>
        <w:rPr>
          <w:color w:val="000000"/>
          <w:spacing w:val="2"/>
        </w:rPr>
      </w:pPr>
    </w:p>
    <w:p w14:paraId="12410F67" w14:textId="77777777" w:rsidR="00A11CAC" w:rsidRPr="00EF2AB0" w:rsidRDefault="00A11CAC" w:rsidP="00A11CAC">
      <w:pPr>
        <w:tabs>
          <w:tab w:val="center" w:pos="2160"/>
          <w:tab w:val="center" w:pos="7200"/>
        </w:tabs>
        <w:rPr>
          <w:color w:val="000000"/>
          <w:spacing w:val="2"/>
        </w:rPr>
      </w:pPr>
    </w:p>
    <w:p w14:paraId="64F8943E" w14:textId="77777777" w:rsidR="00FE7604" w:rsidRPr="00EF2AB0" w:rsidRDefault="00FE7604" w:rsidP="00A11CAC">
      <w:pPr>
        <w:tabs>
          <w:tab w:val="center" w:pos="2160"/>
          <w:tab w:val="center" w:pos="7200"/>
        </w:tabs>
        <w:rPr>
          <w:color w:val="000000"/>
          <w:spacing w:val="2"/>
        </w:rPr>
      </w:pPr>
    </w:p>
    <w:p w14:paraId="2F5C06B6" w14:textId="77777777" w:rsidR="00A5665D" w:rsidRPr="00EF2AB0" w:rsidRDefault="00A5665D" w:rsidP="00A5665D">
      <w:pPr>
        <w:tabs>
          <w:tab w:val="center" w:pos="2268"/>
          <w:tab w:val="center" w:pos="7371"/>
        </w:tabs>
        <w:ind w:right="-567"/>
        <w:rPr>
          <w:color w:val="000000"/>
          <w:spacing w:val="2"/>
        </w:rPr>
      </w:pPr>
      <w:r w:rsidRPr="00EF2AB0">
        <w:rPr>
          <w:color w:val="000000"/>
          <w:spacing w:val="2"/>
        </w:rPr>
        <w:tab/>
        <w:t>..........................................................</w:t>
      </w:r>
      <w:r w:rsidRPr="00EF2AB0">
        <w:rPr>
          <w:color w:val="000000"/>
          <w:spacing w:val="2"/>
        </w:rPr>
        <w:tab/>
        <w:t>..........................................................</w:t>
      </w:r>
    </w:p>
    <w:p w14:paraId="787A3514" w14:textId="77777777" w:rsidR="00A5665D" w:rsidRPr="00EF2AB0" w:rsidRDefault="00A5665D" w:rsidP="00A5665D">
      <w:pPr>
        <w:pStyle w:val="Zkladntext"/>
        <w:tabs>
          <w:tab w:val="center" w:pos="2268"/>
          <w:tab w:val="center" w:pos="7371"/>
        </w:tabs>
        <w:ind w:right="-567"/>
        <w:jc w:val="left"/>
        <w:rPr>
          <w:rFonts w:ascii="Times New Roman" w:hAnsi="Times New Roman"/>
          <w:spacing w:val="2"/>
        </w:rPr>
      </w:pPr>
      <w:r w:rsidRPr="00EF2AB0">
        <w:rPr>
          <w:rFonts w:ascii="Times New Roman" w:hAnsi="Times New Roman"/>
          <w:b/>
          <w:spacing w:val="2"/>
        </w:rPr>
        <w:tab/>
      </w:r>
      <w:r w:rsidRPr="00EF2AB0">
        <w:rPr>
          <w:rFonts w:ascii="Times New Roman" w:hAnsi="Times New Roman"/>
          <w:spacing w:val="2"/>
        </w:rPr>
        <w:t xml:space="preserve">Česká republika – </w:t>
      </w:r>
      <w:r w:rsidRPr="00EF2AB0">
        <w:rPr>
          <w:rFonts w:ascii="Times New Roman" w:hAnsi="Times New Roman"/>
          <w:spacing w:val="2"/>
        </w:rPr>
        <w:tab/>
      </w:r>
      <w:r w:rsidR="00043302" w:rsidRPr="00EF2AB0">
        <w:rPr>
          <w:rFonts w:ascii="Times New Roman" w:hAnsi="Times New Roman"/>
          <w:spacing w:val="2"/>
        </w:rPr>
        <w:t>Výzkumný ústav meliorací</w:t>
      </w:r>
    </w:p>
    <w:p w14:paraId="03532C9E" w14:textId="77777777" w:rsidR="00A5665D" w:rsidRPr="00EF2AB0" w:rsidRDefault="00A5665D" w:rsidP="00A5665D">
      <w:pPr>
        <w:pStyle w:val="Zkladntext"/>
        <w:tabs>
          <w:tab w:val="center" w:pos="2268"/>
          <w:tab w:val="center" w:pos="7371"/>
        </w:tabs>
        <w:ind w:right="-567"/>
        <w:jc w:val="left"/>
        <w:rPr>
          <w:rFonts w:ascii="Times New Roman" w:hAnsi="Times New Roman"/>
        </w:rPr>
      </w:pPr>
      <w:r w:rsidRPr="00EF2AB0">
        <w:rPr>
          <w:rFonts w:ascii="Times New Roman" w:hAnsi="Times New Roman"/>
          <w:spacing w:val="2"/>
        </w:rPr>
        <w:tab/>
        <w:t>Ministerstvo zemědělství</w:t>
      </w:r>
      <w:r w:rsidRPr="00EF2AB0">
        <w:rPr>
          <w:rFonts w:ascii="Times New Roman" w:hAnsi="Times New Roman"/>
          <w:spacing w:val="2"/>
        </w:rPr>
        <w:tab/>
      </w:r>
      <w:r w:rsidR="00043302" w:rsidRPr="00EF2AB0">
        <w:rPr>
          <w:rFonts w:ascii="Times New Roman" w:hAnsi="Times New Roman"/>
          <w:spacing w:val="2"/>
        </w:rPr>
        <w:t>a ochrany půdy, v.v.i.</w:t>
      </w:r>
    </w:p>
    <w:p w14:paraId="28E34FB0" w14:textId="77777777" w:rsidR="00A5665D" w:rsidRPr="00EF2AB0" w:rsidRDefault="00A5665D" w:rsidP="00A5665D">
      <w:pPr>
        <w:pStyle w:val="Zkladntext"/>
        <w:tabs>
          <w:tab w:val="center" w:pos="2268"/>
          <w:tab w:val="center" w:pos="7371"/>
        </w:tabs>
        <w:ind w:right="-567"/>
        <w:jc w:val="left"/>
        <w:rPr>
          <w:rFonts w:ascii="Times New Roman" w:hAnsi="Times New Roman"/>
          <w:spacing w:val="2"/>
        </w:rPr>
      </w:pPr>
      <w:r w:rsidRPr="00EF2AB0">
        <w:rPr>
          <w:rFonts w:ascii="Times New Roman" w:hAnsi="Times New Roman"/>
          <w:spacing w:val="2"/>
        </w:rPr>
        <w:tab/>
        <w:t>Ing. David Kuna</w:t>
      </w:r>
      <w:r w:rsidR="009D505B" w:rsidRPr="00EF2AB0">
        <w:rPr>
          <w:rFonts w:ascii="Times New Roman" w:hAnsi="Times New Roman"/>
          <w:spacing w:val="2"/>
        </w:rPr>
        <w:tab/>
      </w:r>
      <w:r w:rsidR="00043302" w:rsidRPr="00EF2AB0">
        <w:rPr>
          <w:rFonts w:ascii="Times New Roman" w:hAnsi="Times New Roman"/>
          <w:spacing w:val="2"/>
        </w:rPr>
        <w:t>Doc. Ing. Radim Vácha, Ph.D.</w:t>
      </w:r>
      <w:r w:rsidRPr="00EF2AB0">
        <w:rPr>
          <w:rFonts w:ascii="Times New Roman" w:hAnsi="Times New Roman"/>
          <w:spacing w:val="2"/>
        </w:rPr>
        <w:tab/>
      </w:r>
    </w:p>
    <w:p w14:paraId="3374E5D0" w14:textId="77777777" w:rsidR="00E03FDA" w:rsidRPr="00EF2AB0" w:rsidRDefault="00A5665D" w:rsidP="00A5665D">
      <w:pPr>
        <w:pStyle w:val="Zkladntext"/>
        <w:tabs>
          <w:tab w:val="center" w:pos="2268"/>
          <w:tab w:val="center" w:pos="7371"/>
        </w:tabs>
        <w:ind w:right="-567"/>
        <w:jc w:val="left"/>
        <w:rPr>
          <w:rFonts w:ascii="Times New Roman" w:hAnsi="Times New Roman"/>
        </w:rPr>
      </w:pPr>
      <w:r w:rsidRPr="00EF2AB0">
        <w:rPr>
          <w:rFonts w:ascii="Times New Roman" w:hAnsi="Times New Roman"/>
          <w:spacing w:val="2"/>
        </w:rPr>
        <w:tab/>
      </w:r>
      <w:r w:rsidRPr="00EF2AB0">
        <w:rPr>
          <w:rFonts w:ascii="Times New Roman" w:hAnsi="Times New Roman"/>
        </w:rPr>
        <w:t>ředitel odboru environmentálních</w:t>
      </w:r>
      <w:r w:rsidR="00E03FDA" w:rsidRPr="00EF2AB0">
        <w:rPr>
          <w:rFonts w:ascii="Times New Roman" w:hAnsi="Times New Roman"/>
        </w:rPr>
        <w:tab/>
      </w:r>
      <w:r w:rsidR="00E03FDA" w:rsidRPr="00EF2AB0">
        <w:rPr>
          <w:rFonts w:ascii="Times New Roman" w:hAnsi="Times New Roman"/>
          <w:spacing w:val="2"/>
        </w:rPr>
        <w:t>ředitel</w:t>
      </w:r>
    </w:p>
    <w:p w14:paraId="26A122FF" w14:textId="77777777" w:rsidR="00A5665D" w:rsidRPr="00EF2AB0" w:rsidRDefault="00E03FDA" w:rsidP="00A5665D">
      <w:pPr>
        <w:pStyle w:val="Zkladntext"/>
        <w:tabs>
          <w:tab w:val="center" w:pos="2268"/>
          <w:tab w:val="center" w:pos="7371"/>
        </w:tabs>
        <w:ind w:right="-567"/>
        <w:jc w:val="left"/>
        <w:rPr>
          <w:rFonts w:ascii="Times New Roman" w:hAnsi="Times New Roman"/>
        </w:rPr>
      </w:pPr>
      <w:r w:rsidRPr="00EF2AB0">
        <w:rPr>
          <w:rFonts w:ascii="Times New Roman" w:hAnsi="Times New Roman"/>
        </w:rPr>
        <w:tab/>
      </w:r>
      <w:r w:rsidR="00A5665D" w:rsidRPr="00EF2AB0">
        <w:rPr>
          <w:rFonts w:ascii="Times New Roman" w:hAnsi="Times New Roman"/>
        </w:rPr>
        <w:t xml:space="preserve">podpor </w:t>
      </w:r>
      <w:r w:rsidRPr="00EF2AB0">
        <w:rPr>
          <w:rFonts w:ascii="Times New Roman" w:hAnsi="Times New Roman"/>
        </w:rPr>
        <w:t>rozvoje venkova</w:t>
      </w:r>
      <w:r w:rsidR="00043302" w:rsidRPr="00EF2AB0">
        <w:rPr>
          <w:rFonts w:ascii="Times New Roman" w:hAnsi="Times New Roman"/>
        </w:rPr>
        <w:tab/>
      </w:r>
    </w:p>
    <w:sectPr w:rsidR="00A5665D" w:rsidRPr="00EF2AB0" w:rsidSect="00284D4B">
      <w:headerReference w:type="default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22F9" w14:textId="77777777" w:rsidR="00AC04DB" w:rsidRDefault="00AC04DB" w:rsidP="005540CE">
      <w:r>
        <w:separator/>
      </w:r>
    </w:p>
  </w:endnote>
  <w:endnote w:type="continuationSeparator" w:id="0">
    <w:p w14:paraId="04FAFFCA" w14:textId="77777777" w:rsidR="00AC04DB" w:rsidRDefault="00AC04DB" w:rsidP="0055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18CB" w14:textId="77777777" w:rsidR="00764256" w:rsidRDefault="00764256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58B5">
      <w:rPr>
        <w:noProof/>
      </w:rPr>
      <w:t>2</w:t>
    </w:r>
    <w:r>
      <w:fldChar w:fldCharType="end"/>
    </w:r>
  </w:p>
  <w:p w14:paraId="199DF306" w14:textId="77777777" w:rsidR="00764256" w:rsidRDefault="007642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130F" w14:textId="77777777" w:rsidR="00764256" w:rsidRDefault="00764256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7DFA32F0" w14:textId="77777777" w:rsidR="00764256" w:rsidRDefault="007642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59A5" w14:textId="77777777" w:rsidR="00AC04DB" w:rsidRDefault="00AC04DB" w:rsidP="005540CE">
      <w:r>
        <w:separator/>
      </w:r>
    </w:p>
  </w:footnote>
  <w:footnote w:type="continuationSeparator" w:id="0">
    <w:p w14:paraId="11BC7E0B" w14:textId="77777777" w:rsidR="00AC04DB" w:rsidRDefault="00AC04DB" w:rsidP="00554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ADCD" w14:textId="15DAF61A" w:rsidR="00764256" w:rsidRDefault="00AC04DB" w:rsidP="006E57B8">
    <w:pPr>
      <w:tabs>
        <w:tab w:val="left" w:pos="787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5141FE0" wp14:editId="301E4F75">
          <wp:simplePos x="0" y="0"/>
          <wp:positionH relativeFrom="column">
            <wp:posOffset>4559935</wp:posOffset>
          </wp:positionH>
          <wp:positionV relativeFrom="paragraph">
            <wp:posOffset>-283210</wp:posOffset>
          </wp:positionV>
          <wp:extent cx="1878965" cy="1067435"/>
          <wp:effectExtent l="0" t="0" r="0" b="0"/>
          <wp:wrapTopAndBottom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965" cy="1067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017D7A7" wp14:editId="24941360">
          <wp:simplePos x="0" y="0"/>
          <wp:positionH relativeFrom="column">
            <wp:posOffset>-580390</wp:posOffset>
          </wp:positionH>
          <wp:positionV relativeFrom="paragraph">
            <wp:posOffset>-182245</wp:posOffset>
          </wp:positionV>
          <wp:extent cx="3265170" cy="858520"/>
          <wp:effectExtent l="0" t="0" r="0" b="0"/>
          <wp:wrapTight wrapText="bothSides">
            <wp:wrapPolygon edited="0">
              <wp:start x="0" y="0"/>
              <wp:lineTo x="0" y="21089"/>
              <wp:lineTo x="21424" y="21089"/>
              <wp:lineTo x="21424" y="0"/>
              <wp:lineTo x="0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170" cy="858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256">
      <w:tab/>
    </w:r>
  </w:p>
  <w:p w14:paraId="1473828B" w14:textId="77777777" w:rsidR="00764256" w:rsidRDefault="00764256" w:rsidP="005540C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452A806"/>
    <w:lvl w:ilvl="0">
      <w:start w:val="1"/>
      <w:numFmt w:val="decimal"/>
      <w:lvlText w:val="%1."/>
      <w:lvlJc w:val="left"/>
      <w:pPr>
        <w:ind w:left="709" w:hanging="708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" w15:restartNumberingAfterBreak="0">
    <w:nsid w:val="00026E19"/>
    <w:multiLevelType w:val="multilevel"/>
    <w:tmpl w:val="C4C2C1E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C26ED"/>
    <w:multiLevelType w:val="multilevel"/>
    <w:tmpl w:val="2F52B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457BA0"/>
    <w:multiLevelType w:val="hybridMultilevel"/>
    <w:tmpl w:val="93D84CF6"/>
    <w:lvl w:ilvl="0" w:tplc="382A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020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635DD7"/>
    <w:multiLevelType w:val="hybridMultilevel"/>
    <w:tmpl w:val="1898F296"/>
    <w:lvl w:ilvl="0" w:tplc="B224A9D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216D0"/>
    <w:multiLevelType w:val="hybridMultilevel"/>
    <w:tmpl w:val="E812839C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D102998"/>
    <w:multiLevelType w:val="multilevel"/>
    <w:tmpl w:val="7A92B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BA427E"/>
    <w:multiLevelType w:val="multilevel"/>
    <w:tmpl w:val="FDCAF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792" w:hanging="432"/>
      </w:pPr>
      <w:rPr>
        <w:rFonts w:ascii="Calibri" w:eastAsia="Calibri" w:hAnsi="Calibri" w:cs="Times New Roman"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D81643"/>
    <w:multiLevelType w:val="hybridMultilevel"/>
    <w:tmpl w:val="AFB8C9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334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1040EE"/>
    <w:multiLevelType w:val="hybridMultilevel"/>
    <w:tmpl w:val="908CB928"/>
    <w:lvl w:ilvl="0" w:tplc="CB28461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2C6FCD"/>
    <w:multiLevelType w:val="multilevel"/>
    <w:tmpl w:val="C8260FB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6D53CD3"/>
    <w:multiLevelType w:val="hybridMultilevel"/>
    <w:tmpl w:val="47EA280C"/>
    <w:lvl w:ilvl="0" w:tplc="B224A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A4898"/>
    <w:multiLevelType w:val="multilevel"/>
    <w:tmpl w:val="67187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B48F1"/>
    <w:multiLevelType w:val="hybridMultilevel"/>
    <w:tmpl w:val="87F8A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EC2B012">
      <w:numFmt w:val="bullet"/>
      <w:lvlText w:val="-"/>
      <w:lvlJc w:val="left"/>
      <w:pPr>
        <w:ind w:left="2160" w:hanging="180"/>
      </w:pPr>
      <w:rPr>
        <w:rFonts w:ascii="Calibri" w:eastAsia="Calibri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F2E4E"/>
    <w:multiLevelType w:val="hybridMultilevel"/>
    <w:tmpl w:val="E812839C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485349E7"/>
    <w:multiLevelType w:val="multilevel"/>
    <w:tmpl w:val="E28831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23E2161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9" w15:restartNumberingAfterBreak="0">
    <w:nsid w:val="66866C8D"/>
    <w:multiLevelType w:val="hybridMultilevel"/>
    <w:tmpl w:val="9979937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401D81"/>
    <w:multiLevelType w:val="hybridMultilevel"/>
    <w:tmpl w:val="E812839C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6AED65FF"/>
    <w:multiLevelType w:val="multilevel"/>
    <w:tmpl w:val="0008A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4E4A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1B6530"/>
    <w:multiLevelType w:val="multilevel"/>
    <w:tmpl w:val="DEE81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696D6F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5" w15:restartNumberingAfterBreak="0">
    <w:nsid w:val="7B204DB5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6" w15:restartNumberingAfterBreak="0">
    <w:nsid w:val="7DF20335"/>
    <w:multiLevelType w:val="hybridMultilevel"/>
    <w:tmpl w:val="BABE7D00"/>
    <w:lvl w:ilvl="0" w:tplc="D04EFAF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2703F1"/>
    <w:multiLevelType w:val="hybridMultilevel"/>
    <w:tmpl w:val="E81283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834345899">
    <w:abstractNumId w:val="7"/>
  </w:num>
  <w:num w:numId="2" w16cid:durableId="897129399">
    <w:abstractNumId w:val="6"/>
  </w:num>
  <w:num w:numId="3" w16cid:durableId="1688674852">
    <w:abstractNumId w:val="10"/>
  </w:num>
  <w:num w:numId="4" w16cid:durableId="1924683201">
    <w:abstractNumId w:val="27"/>
  </w:num>
  <w:num w:numId="5" w16cid:durableId="204492556">
    <w:abstractNumId w:val="21"/>
  </w:num>
  <w:num w:numId="6" w16cid:durableId="9252619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7194639">
    <w:abstractNumId w:val="3"/>
  </w:num>
  <w:num w:numId="8" w16cid:durableId="1905293703">
    <w:abstractNumId w:val="15"/>
  </w:num>
  <w:num w:numId="9" w16cid:durableId="2009408523">
    <w:abstractNumId w:val="16"/>
  </w:num>
  <w:num w:numId="10" w16cid:durableId="2003508668">
    <w:abstractNumId w:val="5"/>
  </w:num>
  <w:num w:numId="11" w16cid:durableId="1672368119">
    <w:abstractNumId w:val="13"/>
  </w:num>
  <w:num w:numId="12" w16cid:durableId="23092103">
    <w:abstractNumId w:val="23"/>
  </w:num>
  <w:num w:numId="13" w16cid:durableId="390883838">
    <w:abstractNumId w:val="20"/>
  </w:num>
  <w:num w:numId="14" w16cid:durableId="121073121">
    <w:abstractNumId w:val="9"/>
  </w:num>
  <w:num w:numId="15" w16cid:durableId="696081451">
    <w:abstractNumId w:val="11"/>
  </w:num>
  <w:num w:numId="16" w16cid:durableId="469320884">
    <w:abstractNumId w:val="4"/>
  </w:num>
  <w:num w:numId="17" w16cid:durableId="1832787849">
    <w:abstractNumId w:val="8"/>
  </w:num>
  <w:num w:numId="18" w16cid:durableId="141894351">
    <w:abstractNumId w:val="22"/>
  </w:num>
  <w:num w:numId="19" w16cid:durableId="653989025">
    <w:abstractNumId w:val="14"/>
  </w:num>
  <w:num w:numId="20" w16cid:durableId="212926801">
    <w:abstractNumId w:val="26"/>
  </w:num>
  <w:num w:numId="21" w16cid:durableId="788013201">
    <w:abstractNumId w:val="1"/>
  </w:num>
  <w:num w:numId="22" w16cid:durableId="125320312">
    <w:abstractNumId w:val="24"/>
  </w:num>
  <w:num w:numId="23" w16cid:durableId="310449713">
    <w:abstractNumId w:val="25"/>
  </w:num>
  <w:num w:numId="24" w16cid:durableId="394936732">
    <w:abstractNumId w:val="18"/>
  </w:num>
  <w:num w:numId="25" w16cid:durableId="756710386">
    <w:abstractNumId w:val="0"/>
  </w:num>
  <w:num w:numId="26" w16cid:durableId="1389644331">
    <w:abstractNumId w:val="2"/>
  </w:num>
  <w:num w:numId="27" w16cid:durableId="937183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7176738">
    <w:abstractNumId w:val="17"/>
  </w:num>
  <w:num w:numId="29" w16cid:durableId="947472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DB"/>
    <w:rsid w:val="00000235"/>
    <w:rsid w:val="00004028"/>
    <w:rsid w:val="000057A5"/>
    <w:rsid w:val="000072E6"/>
    <w:rsid w:val="00014FA9"/>
    <w:rsid w:val="000155F9"/>
    <w:rsid w:val="00021BAC"/>
    <w:rsid w:val="00031B33"/>
    <w:rsid w:val="000326D8"/>
    <w:rsid w:val="0003309D"/>
    <w:rsid w:val="00033C2C"/>
    <w:rsid w:val="000345B9"/>
    <w:rsid w:val="0004243B"/>
    <w:rsid w:val="00042C4E"/>
    <w:rsid w:val="00043302"/>
    <w:rsid w:val="000433E0"/>
    <w:rsid w:val="0004503C"/>
    <w:rsid w:val="00045133"/>
    <w:rsid w:val="00045D7C"/>
    <w:rsid w:val="00051008"/>
    <w:rsid w:val="00051054"/>
    <w:rsid w:val="00052E25"/>
    <w:rsid w:val="00053BA0"/>
    <w:rsid w:val="000564AE"/>
    <w:rsid w:val="0006141E"/>
    <w:rsid w:val="000643C6"/>
    <w:rsid w:val="00064636"/>
    <w:rsid w:val="00064C76"/>
    <w:rsid w:val="0006728C"/>
    <w:rsid w:val="000708DE"/>
    <w:rsid w:val="000747E7"/>
    <w:rsid w:val="000845DD"/>
    <w:rsid w:val="000919A4"/>
    <w:rsid w:val="00092718"/>
    <w:rsid w:val="000971D3"/>
    <w:rsid w:val="000A0E29"/>
    <w:rsid w:val="000A22B2"/>
    <w:rsid w:val="000A2F94"/>
    <w:rsid w:val="000A475A"/>
    <w:rsid w:val="000B0AF2"/>
    <w:rsid w:val="000B570B"/>
    <w:rsid w:val="000B6BC5"/>
    <w:rsid w:val="000C0BFC"/>
    <w:rsid w:val="000C0DA6"/>
    <w:rsid w:val="000C0FA1"/>
    <w:rsid w:val="000C2BB1"/>
    <w:rsid w:val="000C6121"/>
    <w:rsid w:val="000C6430"/>
    <w:rsid w:val="000C76EA"/>
    <w:rsid w:val="000D1DC7"/>
    <w:rsid w:val="000D24D2"/>
    <w:rsid w:val="000D569C"/>
    <w:rsid w:val="000D6231"/>
    <w:rsid w:val="000D62CA"/>
    <w:rsid w:val="000D7D27"/>
    <w:rsid w:val="000E4F78"/>
    <w:rsid w:val="000E5AF2"/>
    <w:rsid w:val="000E6945"/>
    <w:rsid w:val="000E7651"/>
    <w:rsid w:val="000F1506"/>
    <w:rsid w:val="000F17FA"/>
    <w:rsid w:val="000F1C24"/>
    <w:rsid w:val="000F217D"/>
    <w:rsid w:val="000F233C"/>
    <w:rsid w:val="000F6FF5"/>
    <w:rsid w:val="00100062"/>
    <w:rsid w:val="00100381"/>
    <w:rsid w:val="00101408"/>
    <w:rsid w:val="00115F94"/>
    <w:rsid w:val="001161B2"/>
    <w:rsid w:val="00117063"/>
    <w:rsid w:val="001173B2"/>
    <w:rsid w:val="00121A88"/>
    <w:rsid w:val="00130734"/>
    <w:rsid w:val="00130BE8"/>
    <w:rsid w:val="00130FE0"/>
    <w:rsid w:val="00133CB5"/>
    <w:rsid w:val="00134D61"/>
    <w:rsid w:val="001410B4"/>
    <w:rsid w:val="0014129E"/>
    <w:rsid w:val="00143304"/>
    <w:rsid w:val="00145314"/>
    <w:rsid w:val="00147CF5"/>
    <w:rsid w:val="00150CCD"/>
    <w:rsid w:val="0015460E"/>
    <w:rsid w:val="00154F4F"/>
    <w:rsid w:val="00154F6A"/>
    <w:rsid w:val="00155656"/>
    <w:rsid w:val="001640B4"/>
    <w:rsid w:val="00164726"/>
    <w:rsid w:val="0016506F"/>
    <w:rsid w:val="00165D65"/>
    <w:rsid w:val="00170679"/>
    <w:rsid w:val="00170BFA"/>
    <w:rsid w:val="0017262C"/>
    <w:rsid w:val="00173E6A"/>
    <w:rsid w:val="00175B50"/>
    <w:rsid w:val="00180758"/>
    <w:rsid w:val="00183163"/>
    <w:rsid w:val="00186554"/>
    <w:rsid w:val="00187AE4"/>
    <w:rsid w:val="0019000D"/>
    <w:rsid w:val="00190A8C"/>
    <w:rsid w:val="001921D2"/>
    <w:rsid w:val="00192993"/>
    <w:rsid w:val="0019374F"/>
    <w:rsid w:val="001A4A3A"/>
    <w:rsid w:val="001A53D3"/>
    <w:rsid w:val="001A77A0"/>
    <w:rsid w:val="001B02CF"/>
    <w:rsid w:val="001B6860"/>
    <w:rsid w:val="001B7C1D"/>
    <w:rsid w:val="001C3B42"/>
    <w:rsid w:val="001D2C50"/>
    <w:rsid w:val="001D6426"/>
    <w:rsid w:val="001D7377"/>
    <w:rsid w:val="001E0A3B"/>
    <w:rsid w:val="001E3037"/>
    <w:rsid w:val="001E7B51"/>
    <w:rsid w:val="001E7BB0"/>
    <w:rsid w:val="001F1032"/>
    <w:rsid w:val="001F1DB1"/>
    <w:rsid w:val="001F4B62"/>
    <w:rsid w:val="001F5022"/>
    <w:rsid w:val="001F7BFC"/>
    <w:rsid w:val="0020393C"/>
    <w:rsid w:val="002050F5"/>
    <w:rsid w:val="002063B7"/>
    <w:rsid w:val="002068D4"/>
    <w:rsid w:val="00211EC1"/>
    <w:rsid w:val="00213497"/>
    <w:rsid w:val="00217101"/>
    <w:rsid w:val="002204E0"/>
    <w:rsid w:val="002205FD"/>
    <w:rsid w:val="00223DBA"/>
    <w:rsid w:val="00227961"/>
    <w:rsid w:val="002305D8"/>
    <w:rsid w:val="0023177D"/>
    <w:rsid w:val="0023308B"/>
    <w:rsid w:val="00233381"/>
    <w:rsid w:val="00240F77"/>
    <w:rsid w:val="002420EF"/>
    <w:rsid w:val="0024383F"/>
    <w:rsid w:val="002451A3"/>
    <w:rsid w:val="00246F18"/>
    <w:rsid w:val="002556E6"/>
    <w:rsid w:val="0025657A"/>
    <w:rsid w:val="00257CFF"/>
    <w:rsid w:val="002600BD"/>
    <w:rsid w:val="002631E2"/>
    <w:rsid w:val="00263ABB"/>
    <w:rsid w:val="00266764"/>
    <w:rsid w:val="002675E3"/>
    <w:rsid w:val="0027048D"/>
    <w:rsid w:val="00270693"/>
    <w:rsid w:val="00270E64"/>
    <w:rsid w:val="0027487B"/>
    <w:rsid w:val="00274ED7"/>
    <w:rsid w:val="00275779"/>
    <w:rsid w:val="0028001B"/>
    <w:rsid w:val="00282B01"/>
    <w:rsid w:val="00284D4B"/>
    <w:rsid w:val="00285DA4"/>
    <w:rsid w:val="00286071"/>
    <w:rsid w:val="00286F31"/>
    <w:rsid w:val="0029014B"/>
    <w:rsid w:val="0029316A"/>
    <w:rsid w:val="002939AB"/>
    <w:rsid w:val="00294D3D"/>
    <w:rsid w:val="002950DA"/>
    <w:rsid w:val="0029609B"/>
    <w:rsid w:val="00296FDC"/>
    <w:rsid w:val="002A170E"/>
    <w:rsid w:val="002A2B7A"/>
    <w:rsid w:val="002A7708"/>
    <w:rsid w:val="002A7BF1"/>
    <w:rsid w:val="002B0581"/>
    <w:rsid w:val="002B49D8"/>
    <w:rsid w:val="002B4D89"/>
    <w:rsid w:val="002B4DDC"/>
    <w:rsid w:val="002B61FA"/>
    <w:rsid w:val="002B6437"/>
    <w:rsid w:val="002B7011"/>
    <w:rsid w:val="002B7BF0"/>
    <w:rsid w:val="002C1C4C"/>
    <w:rsid w:val="002C2BCA"/>
    <w:rsid w:val="002C4DBE"/>
    <w:rsid w:val="002C68C2"/>
    <w:rsid w:val="002C71F0"/>
    <w:rsid w:val="002D1309"/>
    <w:rsid w:val="002D3B7A"/>
    <w:rsid w:val="002D4A78"/>
    <w:rsid w:val="002D6538"/>
    <w:rsid w:val="002D7759"/>
    <w:rsid w:val="002E1390"/>
    <w:rsid w:val="002E1B3C"/>
    <w:rsid w:val="002E1C3A"/>
    <w:rsid w:val="002E2E1F"/>
    <w:rsid w:val="002E3996"/>
    <w:rsid w:val="002E493A"/>
    <w:rsid w:val="002E59C0"/>
    <w:rsid w:val="002E758D"/>
    <w:rsid w:val="002F1E28"/>
    <w:rsid w:val="002F4CF5"/>
    <w:rsid w:val="003022E9"/>
    <w:rsid w:val="0030675D"/>
    <w:rsid w:val="003113AB"/>
    <w:rsid w:val="00311847"/>
    <w:rsid w:val="003125F7"/>
    <w:rsid w:val="00314106"/>
    <w:rsid w:val="00314623"/>
    <w:rsid w:val="00321EB5"/>
    <w:rsid w:val="003247CF"/>
    <w:rsid w:val="00325EB3"/>
    <w:rsid w:val="00326AC3"/>
    <w:rsid w:val="00333C3B"/>
    <w:rsid w:val="00334FC9"/>
    <w:rsid w:val="00335D0B"/>
    <w:rsid w:val="003368AA"/>
    <w:rsid w:val="00337355"/>
    <w:rsid w:val="00340192"/>
    <w:rsid w:val="00341E64"/>
    <w:rsid w:val="003427E1"/>
    <w:rsid w:val="00342DD7"/>
    <w:rsid w:val="0034775F"/>
    <w:rsid w:val="00353089"/>
    <w:rsid w:val="00355BD7"/>
    <w:rsid w:val="003651FE"/>
    <w:rsid w:val="00365477"/>
    <w:rsid w:val="003672DD"/>
    <w:rsid w:val="00370A55"/>
    <w:rsid w:val="00376907"/>
    <w:rsid w:val="00377E92"/>
    <w:rsid w:val="00380E20"/>
    <w:rsid w:val="00382485"/>
    <w:rsid w:val="00382EDE"/>
    <w:rsid w:val="003841A9"/>
    <w:rsid w:val="003863B2"/>
    <w:rsid w:val="0038645E"/>
    <w:rsid w:val="00391C03"/>
    <w:rsid w:val="00393CEA"/>
    <w:rsid w:val="003954F8"/>
    <w:rsid w:val="00396823"/>
    <w:rsid w:val="00397824"/>
    <w:rsid w:val="003A1A72"/>
    <w:rsid w:val="003A27B2"/>
    <w:rsid w:val="003A2DF5"/>
    <w:rsid w:val="003A6C92"/>
    <w:rsid w:val="003A70F0"/>
    <w:rsid w:val="003B69BB"/>
    <w:rsid w:val="003B7B1A"/>
    <w:rsid w:val="003C1964"/>
    <w:rsid w:val="003C1EAA"/>
    <w:rsid w:val="003C6E91"/>
    <w:rsid w:val="003D055C"/>
    <w:rsid w:val="003D3A04"/>
    <w:rsid w:val="003D3E09"/>
    <w:rsid w:val="003D4173"/>
    <w:rsid w:val="003D48A1"/>
    <w:rsid w:val="003D4AC6"/>
    <w:rsid w:val="003D65E9"/>
    <w:rsid w:val="003E057B"/>
    <w:rsid w:val="003E1AB8"/>
    <w:rsid w:val="003E1CBC"/>
    <w:rsid w:val="003E3919"/>
    <w:rsid w:val="003E42E5"/>
    <w:rsid w:val="003E76BC"/>
    <w:rsid w:val="003F014D"/>
    <w:rsid w:val="003F0698"/>
    <w:rsid w:val="003F17D1"/>
    <w:rsid w:val="003F3BAD"/>
    <w:rsid w:val="00401104"/>
    <w:rsid w:val="0040177B"/>
    <w:rsid w:val="004046EB"/>
    <w:rsid w:val="004057B2"/>
    <w:rsid w:val="00407089"/>
    <w:rsid w:val="00410072"/>
    <w:rsid w:val="00410A88"/>
    <w:rsid w:val="004134F6"/>
    <w:rsid w:val="0041496A"/>
    <w:rsid w:val="00416201"/>
    <w:rsid w:val="0041740B"/>
    <w:rsid w:val="00421770"/>
    <w:rsid w:val="004271C3"/>
    <w:rsid w:val="00427520"/>
    <w:rsid w:val="0043034E"/>
    <w:rsid w:val="0043368A"/>
    <w:rsid w:val="0043546B"/>
    <w:rsid w:val="004364E0"/>
    <w:rsid w:val="004429F9"/>
    <w:rsid w:val="00443237"/>
    <w:rsid w:val="004444CA"/>
    <w:rsid w:val="004465F4"/>
    <w:rsid w:val="00446D3B"/>
    <w:rsid w:val="004475BD"/>
    <w:rsid w:val="00447D76"/>
    <w:rsid w:val="004507FE"/>
    <w:rsid w:val="004571D9"/>
    <w:rsid w:val="00457337"/>
    <w:rsid w:val="004619FA"/>
    <w:rsid w:val="00461FA9"/>
    <w:rsid w:val="00462D76"/>
    <w:rsid w:val="00464838"/>
    <w:rsid w:val="0046567E"/>
    <w:rsid w:val="0046579C"/>
    <w:rsid w:val="00466636"/>
    <w:rsid w:val="00466736"/>
    <w:rsid w:val="00467BF9"/>
    <w:rsid w:val="00471BCD"/>
    <w:rsid w:val="004721CE"/>
    <w:rsid w:val="00473543"/>
    <w:rsid w:val="00474811"/>
    <w:rsid w:val="004846C3"/>
    <w:rsid w:val="004924DF"/>
    <w:rsid w:val="00492D5A"/>
    <w:rsid w:val="00494AAC"/>
    <w:rsid w:val="00496563"/>
    <w:rsid w:val="004A35EE"/>
    <w:rsid w:val="004A57BB"/>
    <w:rsid w:val="004B2EB6"/>
    <w:rsid w:val="004C28D8"/>
    <w:rsid w:val="004C3A4F"/>
    <w:rsid w:val="004C5D43"/>
    <w:rsid w:val="004C6D8E"/>
    <w:rsid w:val="004D11AB"/>
    <w:rsid w:val="004D2582"/>
    <w:rsid w:val="004D2C69"/>
    <w:rsid w:val="004D403F"/>
    <w:rsid w:val="004D4A2E"/>
    <w:rsid w:val="004D53A8"/>
    <w:rsid w:val="004E6E70"/>
    <w:rsid w:val="004E7085"/>
    <w:rsid w:val="004F1E07"/>
    <w:rsid w:val="004F3687"/>
    <w:rsid w:val="004F45B2"/>
    <w:rsid w:val="005000E9"/>
    <w:rsid w:val="00500607"/>
    <w:rsid w:val="00514406"/>
    <w:rsid w:val="00516ACB"/>
    <w:rsid w:val="005204FA"/>
    <w:rsid w:val="00521D67"/>
    <w:rsid w:val="00521EBD"/>
    <w:rsid w:val="005242AA"/>
    <w:rsid w:val="0052481A"/>
    <w:rsid w:val="00525F4C"/>
    <w:rsid w:val="00531EAD"/>
    <w:rsid w:val="00532783"/>
    <w:rsid w:val="00537BB5"/>
    <w:rsid w:val="005426C5"/>
    <w:rsid w:val="0054310F"/>
    <w:rsid w:val="00544D41"/>
    <w:rsid w:val="00545482"/>
    <w:rsid w:val="005469C1"/>
    <w:rsid w:val="00546AD4"/>
    <w:rsid w:val="005520A0"/>
    <w:rsid w:val="00552DC1"/>
    <w:rsid w:val="005531FF"/>
    <w:rsid w:val="005540CE"/>
    <w:rsid w:val="00554D0B"/>
    <w:rsid w:val="00554F40"/>
    <w:rsid w:val="00555C25"/>
    <w:rsid w:val="0055773E"/>
    <w:rsid w:val="00561656"/>
    <w:rsid w:val="00563198"/>
    <w:rsid w:val="00565749"/>
    <w:rsid w:val="00566869"/>
    <w:rsid w:val="00573235"/>
    <w:rsid w:val="00576484"/>
    <w:rsid w:val="00576D73"/>
    <w:rsid w:val="005804C8"/>
    <w:rsid w:val="005819C0"/>
    <w:rsid w:val="005823A2"/>
    <w:rsid w:val="005849E8"/>
    <w:rsid w:val="00586D0C"/>
    <w:rsid w:val="0058775E"/>
    <w:rsid w:val="005879A4"/>
    <w:rsid w:val="00590AFE"/>
    <w:rsid w:val="0059439D"/>
    <w:rsid w:val="00594698"/>
    <w:rsid w:val="00597073"/>
    <w:rsid w:val="005A13A6"/>
    <w:rsid w:val="005A20A2"/>
    <w:rsid w:val="005B0478"/>
    <w:rsid w:val="005B1864"/>
    <w:rsid w:val="005B32AF"/>
    <w:rsid w:val="005B3870"/>
    <w:rsid w:val="005C1DC0"/>
    <w:rsid w:val="005C2B02"/>
    <w:rsid w:val="005C439B"/>
    <w:rsid w:val="005C50FD"/>
    <w:rsid w:val="005C7238"/>
    <w:rsid w:val="005D2E26"/>
    <w:rsid w:val="005D46E5"/>
    <w:rsid w:val="005D4BB3"/>
    <w:rsid w:val="005D58D8"/>
    <w:rsid w:val="005E30E1"/>
    <w:rsid w:val="005F0692"/>
    <w:rsid w:val="005F0A78"/>
    <w:rsid w:val="005F2193"/>
    <w:rsid w:val="005F2EAA"/>
    <w:rsid w:val="005F585B"/>
    <w:rsid w:val="005F5B10"/>
    <w:rsid w:val="005F6520"/>
    <w:rsid w:val="005F6A43"/>
    <w:rsid w:val="00601B9B"/>
    <w:rsid w:val="006049B5"/>
    <w:rsid w:val="006059DF"/>
    <w:rsid w:val="00605B97"/>
    <w:rsid w:val="0060607B"/>
    <w:rsid w:val="006060CB"/>
    <w:rsid w:val="00606265"/>
    <w:rsid w:val="0060712E"/>
    <w:rsid w:val="00607588"/>
    <w:rsid w:val="00613A05"/>
    <w:rsid w:val="00613BE3"/>
    <w:rsid w:val="00613D04"/>
    <w:rsid w:val="0061586A"/>
    <w:rsid w:val="00616EA6"/>
    <w:rsid w:val="0061782E"/>
    <w:rsid w:val="00617BED"/>
    <w:rsid w:val="006213D5"/>
    <w:rsid w:val="00622161"/>
    <w:rsid w:val="0062409D"/>
    <w:rsid w:val="00624C92"/>
    <w:rsid w:val="0063126D"/>
    <w:rsid w:val="006318C6"/>
    <w:rsid w:val="0063458A"/>
    <w:rsid w:val="0063621B"/>
    <w:rsid w:val="006468C3"/>
    <w:rsid w:val="00646A1F"/>
    <w:rsid w:val="00647AAB"/>
    <w:rsid w:val="00647BE6"/>
    <w:rsid w:val="006501FC"/>
    <w:rsid w:val="00651C1E"/>
    <w:rsid w:val="006520EC"/>
    <w:rsid w:val="006530BD"/>
    <w:rsid w:val="006537B1"/>
    <w:rsid w:val="006540F6"/>
    <w:rsid w:val="00654A1D"/>
    <w:rsid w:val="00654C79"/>
    <w:rsid w:val="00660C0B"/>
    <w:rsid w:val="00661A23"/>
    <w:rsid w:val="006654AF"/>
    <w:rsid w:val="006667AF"/>
    <w:rsid w:val="00666DD0"/>
    <w:rsid w:val="0067039B"/>
    <w:rsid w:val="00672D26"/>
    <w:rsid w:val="00676F93"/>
    <w:rsid w:val="006814F6"/>
    <w:rsid w:val="00681842"/>
    <w:rsid w:val="00686704"/>
    <w:rsid w:val="00687286"/>
    <w:rsid w:val="00691872"/>
    <w:rsid w:val="00691C47"/>
    <w:rsid w:val="00692E92"/>
    <w:rsid w:val="00695202"/>
    <w:rsid w:val="00695B1A"/>
    <w:rsid w:val="00696C11"/>
    <w:rsid w:val="006A1697"/>
    <w:rsid w:val="006A233C"/>
    <w:rsid w:val="006A5A76"/>
    <w:rsid w:val="006A673C"/>
    <w:rsid w:val="006A6E70"/>
    <w:rsid w:val="006B0227"/>
    <w:rsid w:val="006B3253"/>
    <w:rsid w:val="006B3E8C"/>
    <w:rsid w:val="006B461D"/>
    <w:rsid w:val="006C2AA8"/>
    <w:rsid w:val="006C5C07"/>
    <w:rsid w:val="006D2AD8"/>
    <w:rsid w:val="006D4AC0"/>
    <w:rsid w:val="006D5AED"/>
    <w:rsid w:val="006D76A7"/>
    <w:rsid w:val="006E5459"/>
    <w:rsid w:val="006E57B8"/>
    <w:rsid w:val="006E65A0"/>
    <w:rsid w:val="006E76CA"/>
    <w:rsid w:val="006F24FA"/>
    <w:rsid w:val="006F7563"/>
    <w:rsid w:val="0070106A"/>
    <w:rsid w:val="00704396"/>
    <w:rsid w:val="007044F4"/>
    <w:rsid w:val="007046C2"/>
    <w:rsid w:val="00711B07"/>
    <w:rsid w:val="00713CFF"/>
    <w:rsid w:val="00713DD0"/>
    <w:rsid w:val="00714BFA"/>
    <w:rsid w:val="00721AD2"/>
    <w:rsid w:val="007243DE"/>
    <w:rsid w:val="00727892"/>
    <w:rsid w:val="00731190"/>
    <w:rsid w:val="00731710"/>
    <w:rsid w:val="007326A6"/>
    <w:rsid w:val="00733E7B"/>
    <w:rsid w:val="00733F04"/>
    <w:rsid w:val="00734293"/>
    <w:rsid w:val="007374A2"/>
    <w:rsid w:val="00740578"/>
    <w:rsid w:val="007421AD"/>
    <w:rsid w:val="00742B67"/>
    <w:rsid w:val="0075158C"/>
    <w:rsid w:val="00751A4B"/>
    <w:rsid w:val="00751C41"/>
    <w:rsid w:val="007521A5"/>
    <w:rsid w:val="007543CD"/>
    <w:rsid w:val="00755DF4"/>
    <w:rsid w:val="00761768"/>
    <w:rsid w:val="00762BA6"/>
    <w:rsid w:val="00762D83"/>
    <w:rsid w:val="007638DB"/>
    <w:rsid w:val="00764256"/>
    <w:rsid w:val="00770277"/>
    <w:rsid w:val="00774EC0"/>
    <w:rsid w:val="007752D3"/>
    <w:rsid w:val="00776A7E"/>
    <w:rsid w:val="0078053D"/>
    <w:rsid w:val="00782019"/>
    <w:rsid w:val="0078478B"/>
    <w:rsid w:val="00786AA3"/>
    <w:rsid w:val="00790D5B"/>
    <w:rsid w:val="00791469"/>
    <w:rsid w:val="00791599"/>
    <w:rsid w:val="00793919"/>
    <w:rsid w:val="0079764B"/>
    <w:rsid w:val="007A22AA"/>
    <w:rsid w:val="007A29D5"/>
    <w:rsid w:val="007A4A10"/>
    <w:rsid w:val="007A6911"/>
    <w:rsid w:val="007A714B"/>
    <w:rsid w:val="007B2606"/>
    <w:rsid w:val="007B3E28"/>
    <w:rsid w:val="007B451E"/>
    <w:rsid w:val="007C2D47"/>
    <w:rsid w:val="007C54BB"/>
    <w:rsid w:val="007D0256"/>
    <w:rsid w:val="007D10DA"/>
    <w:rsid w:val="007D4D04"/>
    <w:rsid w:val="007D623D"/>
    <w:rsid w:val="007D7353"/>
    <w:rsid w:val="007E1176"/>
    <w:rsid w:val="007E1DF6"/>
    <w:rsid w:val="007E3EB6"/>
    <w:rsid w:val="007E43FD"/>
    <w:rsid w:val="007F246E"/>
    <w:rsid w:val="007F254C"/>
    <w:rsid w:val="007F2D8E"/>
    <w:rsid w:val="007F48F2"/>
    <w:rsid w:val="007F7122"/>
    <w:rsid w:val="0080112C"/>
    <w:rsid w:val="00801CBC"/>
    <w:rsid w:val="00810715"/>
    <w:rsid w:val="008159D3"/>
    <w:rsid w:val="00815A7C"/>
    <w:rsid w:val="00816512"/>
    <w:rsid w:val="00817692"/>
    <w:rsid w:val="0082083C"/>
    <w:rsid w:val="008213CE"/>
    <w:rsid w:val="00821C18"/>
    <w:rsid w:val="00823ABE"/>
    <w:rsid w:val="00823B4D"/>
    <w:rsid w:val="00823C88"/>
    <w:rsid w:val="008247B3"/>
    <w:rsid w:val="0082504B"/>
    <w:rsid w:val="008252C3"/>
    <w:rsid w:val="00830523"/>
    <w:rsid w:val="0083054D"/>
    <w:rsid w:val="00833E6C"/>
    <w:rsid w:val="00840A08"/>
    <w:rsid w:val="008416C4"/>
    <w:rsid w:val="00842365"/>
    <w:rsid w:val="00842366"/>
    <w:rsid w:val="008445B1"/>
    <w:rsid w:val="00845AE8"/>
    <w:rsid w:val="00847718"/>
    <w:rsid w:val="0085748F"/>
    <w:rsid w:val="00862446"/>
    <w:rsid w:val="00867318"/>
    <w:rsid w:val="008779F8"/>
    <w:rsid w:val="0088072E"/>
    <w:rsid w:val="00881FA0"/>
    <w:rsid w:val="00882370"/>
    <w:rsid w:val="0088373B"/>
    <w:rsid w:val="00883C5F"/>
    <w:rsid w:val="00883F9B"/>
    <w:rsid w:val="00885B40"/>
    <w:rsid w:val="0088737C"/>
    <w:rsid w:val="00887790"/>
    <w:rsid w:val="00895A3B"/>
    <w:rsid w:val="008970C1"/>
    <w:rsid w:val="0089799D"/>
    <w:rsid w:val="00897F71"/>
    <w:rsid w:val="008A036A"/>
    <w:rsid w:val="008A03E9"/>
    <w:rsid w:val="008A2017"/>
    <w:rsid w:val="008A239E"/>
    <w:rsid w:val="008A32BB"/>
    <w:rsid w:val="008A4587"/>
    <w:rsid w:val="008A661D"/>
    <w:rsid w:val="008A7B2F"/>
    <w:rsid w:val="008B031F"/>
    <w:rsid w:val="008B7582"/>
    <w:rsid w:val="008C1C62"/>
    <w:rsid w:val="008C3C04"/>
    <w:rsid w:val="008C3DE1"/>
    <w:rsid w:val="008C53A7"/>
    <w:rsid w:val="008D120F"/>
    <w:rsid w:val="008D363B"/>
    <w:rsid w:val="008D64F2"/>
    <w:rsid w:val="008D6655"/>
    <w:rsid w:val="008E5598"/>
    <w:rsid w:val="008E6DDE"/>
    <w:rsid w:val="008F0BC1"/>
    <w:rsid w:val="008F1B87"/>
    <w:rsid w:val="008F2056"/>
    <w:rsid w:val="008F24A6"/>
    <w:rsid w:val="008F25A8"/>
    <w:rsid w:val="008F3C6B"/>
    <w:rsid w:val="008F6148"/>
    <w:rsid w:val="008F6556"/>
    <w:rsid w:val="008F6853"/>
    <w:rsid w:val="00902632"/>
    <w:rsid w:val="00903CB6"/>
    <w:rsid w:val="00903D2C"/>
    <w:rsid w:val="00905581"/>
    <w:rsid w:val="00907843"/>
    <w:rsid w:val="00911693"/>
    <w:rsid w:val="00912B23"/>
    <w:rsid w:val="009161BA"/>
    <w:rsid w:val="009165DF"/>
    <w:rsid w:val="00916664"/>
    <w:rsid w:val="0092101F"/>
    <w:rsid w:val="00921D2A"/>
    <w:rsid w:val="0092359F"/>
    <w:rsid w:val="009321C8"/>
    <w:rsid w:val="00933DA8"/>
    <w:rsid w:val="009352C0"/>
    <w:rsid w:val="00937D74"/>
    <w:rsid w:val="00937DD7"/>
    <w:rsid w:val="009432CD"/>
    <w:rsid w:val="00943E9D"/>
    <w:rsid w:val="0094459E"/>
    <w:rsid w:val="00944D1B"/>
    <w:rsid w:val="00944F8B"/>
    <w:rsid w:val="00946211"/>
    <w:rsid w:val="0094703C"/>
    <w:rsid w:val="00947E77"/>
    <w:rsid w:val="00952605"/>
    <w:rsid w:val="009533A7"/>
    <w:rsid w:val="00954FFE"/>
    <w:rsid w:val="0095584B"/>
    <w:rsid w:val="00957236"/>
    <w:rsid w:val="00961C93"/>
    <w:rsid w:val="00962F81"/>
    <w:rsid w:val="00963564"/>
    <w:rsid w:val="00964191"/>
    <w:rsid w:val="009649EB"/>
    <w:rsid w:val="00971F98"/>
    <w:rsid w:val="00975A64"/>
    <w:rsid w:val="00981801"/>
    <w:rsid w:val="009820E0"/>
    <w:rsid w:val="009826CB"/>
    <w:rsid w:val="009839E5"/>
    <w:rsid w:val="00983A63"/>
    <w:rsid w:val="00984220"/>
    <w:rsid w:val="00992FFE"/>
    <w:rsid w:val="009938AD"/>
    <w:rsid w:val="00993F14"/>
    <w:rsid w:val="00994815"/>
    <w:rsid w:val="009A03E0"/>
    <w:rsid w:val="009A08F3"/>
    <w:rsid w:val="009A2B99"/>
    <w:rsid w:val="009A349F"/>
    <w:rsid w:val="009A394C"/>
    <w:rsid w:val="009A45B8"/>
    <w:rsid w:val="009A5B87"/>
    <w:rsid w:val="009A72D7"/>
    <w:rsid w:val="009B3F96"/>
    <w:rsid w:val="009B4E6A"/>
    <w:rsid w:val="009B5615"/>
    <w:rsid w:val="009B72E7"/>
    <w:rsid w:val="009C011B"/>
    <w:rsid w:val="009C2276"/>
    <w:rsid w:val="009C4875"/>
    <w:rsid w:val="009C4A85"/>
    <w:rsid w:val="009C79FC"/>
    <w:rsid w:val="009D1397"/>
    <w:rsid w:val="009D4EAD"/>
    <w:rsid w:val="009D505B"/>
    <w:rsid w:val="009E1D23"/>
    <w:rsid w:val="009E41A5"/>
    <w:rsid w:val="009E7D42"/>
    <w:rsid w:val="009F59DB"/>
    <w:rsid w:val="009F6576"/>
    <w:rsid w:val="009F7C60"/>
    <w:rsid w:val="00A028FE"/>
    <w:rsid w:val="00A11CAC"/>
    <w:rsid w:val="00A129A3"/>
    <w:rsid w:val="00A14078"/>
    <w:rsid w:val="00A148B3"/>
    <w:rsid w:val="00A152C6"/>
    <w:rsid w:val="00A16789"/>
    <w:rsid w:val="00A24DE3"/>
    <w:rsid w:val="00A25172"/>
    <w:rsid w:val="00A26591"/>
    <w:rsid w:val="00A26926"/>
    <w:rsid w:val="00A31706"/>
    <w:rsid w:val="00A326DC"/>
    <w:rsid w:val="00A330F2"/>
    <w:rsid w:val="00A33B5D"/>
    <w:rsid w:val="00A36054"/>
    <w:rsid w:val="00A36554"/>
    <w:rsid w:val="00A36CA7"/>
    <w:rsid w:val="00A375FB"/>
    <w:rsid w:val="00A406BB"/>
    <w:rsid w:val="00A429DF"/>
    <w:rsid w:val="00A43892"/>
    <w:rsid w:val="00A4679E"/>
    <w:rsid w:val="00A5268D"/>
    <w:rsid w:val="00A5332E"/>
    <w:rsid w:val="00A5446F"/>
    <w:rsid w:val="00A55325"/>
    <w:rsid w:val="00A5665D"/>
    <w:rsid w:val="00A5666F"/>
    <w:rsid w:val="00A5689A"/>
    <w:rsid w:val="00A579DF"/>
    <w:rsid w:val="00A610D9"/>
    <w:rsid w:val="00A61BF2"/>
    <w:rsid w:val="00A62059"/>
    <w:rsid w:val="00A71A89"/>
    <w:rsid w:val="00A75288"/>
    <w:rsid w:val="00A77AF1"/>
    <w:rsid w:val="00A8001E"/>
    <w:rsid w:val="00A80C24"/>
    <w:rsid w:val="00A86190"/>
    <w:rsid w:val="00AA254B"/>
    <w:rsid w:val="00AA3036"/>
    <w:rsid w:val="00AA3235"/>
    <w:rsid w:val="00AA3B0E"/>
    <w:rsid w:val="00AA5074"/>
    <w:rsid w:val="00AB0001"/>
    <w:rsid w:val="00AB02C4"/>
    <w:rsid w:val="00AB087A"/>
    <w:rsid w:val="00AB61F5"/>
    <w:rsid w:val="00AC04A6"/>
    <w:rsid w:val="00AC04DB"/>
    <w:rsid w:val="00AC05E9"/>
    <w:rsid w:val="00AC113A"/>
    <w:rsid w:val="00AC2236"/>
    <w:rsid w:val="00AC3A29"/>
    <w:rsid w:val="00AC4644"/>
    <w:rsid w:val="00AC5342"/>
    <w:rsid w:val="00AC64AE"/>
    <w:rsid w:val="00AD06AE"/>
    <w:rsid w:val="00AD4E02"/>
    <w:rsid w:val="00AD6C79"/>
    <w:rsid w:val="00AD7E93"/>
    <w:rsid w:val="00AE0F9C"/>
    <w:rsid w:val="00AE1586"/>
    <w:rsid w:val="00AE2A55"/>
    <w:rsid w:val="00AE3EDC"/>
    <w:rsid w:val="00AE4DFA"/>
    <w:rsid w:val="00AE7C7D"/>
    <w:rsid w:val="00AF2877"/>
    <w:rsid w:val="00AF58B5"/>
    <w:rsid w:val="00B00F00"/>
    <w:rsid w:val="00B01A42"/>
    <w:rsid w:val="00B04846"/>
    <w:rsid w:val="00B051FE"/>
    <w:rsid w:val="00B0523C"/>
    <w:rsid w:val="00B06A16"/>
    <w:rsid w:val="00B117F1"/>
    <w:rsid w:val="00B12987"/>
    <w:rsid w:val="00B132E8"/>
    <w:rsid w:val="00B1529E"/>
    <w:rsid w:val="00B154BC"/>
    <w:rsid w:val="00B15DB9"/>
    <w:rsid w:val="00B167C3"/>
    <w:rsid w:val="00B1775C"/>
    <w:rsid w:val="00B1781F"/>
    <w:rsid w:val="00B20A5C"/>
    <w:rsid w:val="00B21AD3"/>
    <w:rsid w:val="00B23263"/>
    <w:rsid w:val="00B23B89"/>
    <w:rsid w:val="00B23F19"/>
    <w:rsid w:val="00B274A1"/>
    <w:rsid w:val="00B3174F"/>
    <w:rsid w:val="00B31FF0"/>
    <w:rsid w:val="00B32B13"/>
    <w:rsid w:val="00B33611"/>
    <w:rsid w:val="00B34654"/>
    <w:rsid w:val="00B36384"/>
    <w:rsid w:val="00B40C07"/>
    <w:rsid w:val="00B41711"/>
    <w:rsid w:val="00B43F05"/>
    <w:rsid w:val="00B44235"/>
    <w:rsid w:val="00B45AEB"/>
    <w:rsid w:val="00B50029"/>
    <w:rsid w:val="00B51A0B"/>
    <w:rsid w:val="00B5311D"/>
    <w:rsid w:val="00B55413"/>
    <w:rsid w:val="00B55589"/>
    <w:rsid w:val="00B61F40"/>
    <w:rsid w:val="00B6244D"/>
    <w:rsid w:val="00B634B7"/>
    <w:rsid w:val="00B674B6"/>
    <w:rsid w:val="00B70017"/>
    <w:rsid w:val="00B70B64"/>
    <w:rsid w:val="00B71016"/>
    <w:rsid w:val="00B7256A"/>
    <w:rsid w:val="00B77E29"/>
    <w:rsid w:val="00B827AC"/>
    <w:rsid w:val="00B845CB"/>
    <w:rsid w:val="00B87912"/>
    <w:rsid w:val="00B87DC1"/>
    <w:rsid w:val="00B900B5"/>
    <w:rsid w:val="00B91A63"/>
    <w:rsid w:val="00B93351"/>
    <w:rsid w:val="00B93CA4"/>
    <w:rsid w:val="00BA1EAB"/>
    <w:rsid w:val="00BA29B9"/>
    <w:rsid w:val="00BA601B"/>
    <w:rsid w:val="00BA7285"/>
    <w:rsid w:val="00BB2D4E"/>
    <w:rsid w:val="00BB748B"/>
    <w:rsid w:val="00BC01CE"/>
    <w:rsid w:val="00BC1291"/>
    <w:rsid w:val="00BC386F"/>
    <w:rsid w:val="00BC5976"/>
    <w:rsid w:val="00BC71A4"/>
    <w:rsid w:val="00BD15E0"/>
    <w:rsid w:val="00BD38C3"/>
    <w:rsid w:val="00BD39F9"/>
    <w:rsid w:val="00BE43BA"/>
    <w:rsid w:val="00BE476B"/>
    <w:rsid w:val="00BF071B"/>
    <w:rsid w:val="00BF0F76"/>
    <w:rsid w:val="00BF1165"/>
    <w:rsid w:val="00BF5544"/>
    <w:rsid w:val="00BF6535"/>
    <w:rsid w:val="00BF667D"/>
    <w:rsid w:val="00BF6DBB"/>
    <w:rsid w:val="00C007AE"/>
    <w:rsid w:val="00C018FA"/>
    <w:rsid w:val="00C03DD8"/>
    <w:rsid w:val="00C0534A"/>
    <w:rsid w:val="00C06C17"/>
    <w:rsid w:val="00C11D4B"/>
    <w:rsid w:val="00C120E5"/>
    <w:rsid w:val="00C17C20"/>
    <w:rsid w:val="00C224BB"/>
    <w:rsid w:val="00C225C9"/>
    <w:rsid w:val="00C23080"/>
    <w:rsid w:val="00C23A99"/>
    <w:rsid w:val="00C272DF"/>
    <w:rsid w:val="00C27611"/>
    <w:rsid w:val="00C33130"/>
    <w:rsid w:val="00C3685C"/>
    <w:rsid w:val="00C3699A"/>
    <w:rsid w:val="00C36D5E"/>
    <w:rsid w:val="00C40966"/>
    <w:rsid w:val="00C417E7"/>
    <w:rsid w:val="00C44483"/>
    <w:rsid w:val="00C44F6D"/>
    <w:rsid w:val="00C4629D"/>
    <w:rsid w:val="00C465DF"/>
    <w:rsid w:val="00C4752D"/>
    <w:rsid w:val="00C5301E"/>
    <w:rsid w:val="00C55419"/>
    <w:rsid w:val="00C55D4C"/>
    <w:rsid w:val="00C57EA1"/>
    <w:rsid w:val="00C65A9E"/>
    <w:rsid w:val="00C70753"/>
    <w:rsid w:val="00C762E3"/>
    <w:rsid w:val="00C77F70"/>
    <w:rsid w:val="00C85DB6"/>
    <w:rsid w:val="00C90947"/>
    <w:rsid w:val="00C92E7C"/>
    <w:rsid w:val="00C94EAD"/>
    <w:rsid w:val="00C95E3E"/>
    <w:rsid w:val="00C972BA"/>
    <w:rsid w:val="00C9744C"/>
    <w:rsid w:val="00CA2D57"/>
    <w:rsid w:val="00CA302E"/>
    <w:rsid w:val="00CA4019"/>
    <w:rsid w:val="00CA4A31"/>
    <w:rsid w:val="00CB1143"/>
    <w:rsid w:val="00CB21C2"/>
    <w:rsid w:val="00CB2D04"/>
    <w:rsid w:val="00CB67D5"/>
    <w:rsid w:val="00CB691D"/>
    <w:rsid w:val="00CB6DB4"/>
    <w:rsid w:val="00CB7F7A"/>
    <w:rsid w:val="00CC10FB"/>
    <w:rsid w:val="00CC4E8E"/>
    <w:rsid w:val="00CD25F1"/>
    <w:rsid w:val="00CD4991"/>
    <w:rsid w:val="00CD4B89"/>
    <w:rsid w:val="00CE0FF4"/>
    <w:rsid w:val="00CE1D34"/>
    <w:rsid w:val="00CF0FE1"/>
    <w:rsid w:val="00CF6611"/>
    <w:rsid w:val="00D01419"/>
    <w:rsid w:val="00D018DB"/>
    <w:rsid w:val="00D027E2"/>
    <w:rsid w:val="00D02EC4"/>
    <w:rsid w:val="00D05503"/>
    <w:rsid w:val="00D10A21"/>
    <w:rsid w:val="00D11692"/>
    <w:rsid w:val="00D12186"/>
    <w:rsid w:val="00D13D90"/>
    <w:rsid w:val="00D1548C"/>
    <w:rsid w:val="00D17BD2"/>
    <w:rsid w:val="00D21773"/>
    <w:rsid w:val="00D23119"/>
    <w:rsid w:val="00D239C4"/>
    <w:rsid w:val="00D23D07"/>
    <w:rsid w:val="00D24090"/>
    <w:rsid w:val="00D27C11"/>
    <w:rsid w:val="00D32469"/>
    <w:rsid w:val="00D32DCC"/>
    <w:rsid w:val="00D40E91"/>
    <w:rsid w:val="00D411FF"/>
    <w:rsid w:val="00D41EF3"/>
    <w:rsid w:val="00D45182"/>
    <w:rsid w:val="00D452ED"/>
    <w:rsid w:val="00D459EA"/>
    <w:rsid w:val="00D46733"/>
    <w:rsid w:val="00D511A4"/>
    <w:rsid w:val="00D51C9E"/>
    <w:rsid w:val="00D53A54"/>
    <w:rsid w:val="00D540C6"/>
    <w:rsid w:val="00D543A5"/>
    <w:rsid w:val="00D55C44"/>
    <w:rsid w:val="00D569A7"/>
    <w:rsid w:val="00D575FB"/>
    <w:rsid w:val="00D602DE"/>
    <w:rsid w:val="00D64909"/>
    <w:rsid w:val="00D64AFD"/>
    <w:rsid w:val="00D70D78"/>
    <w:rsid w:val="00D71C2F"/>
    <w:rsid w:val="00D722BF"/>
    <w:rsid w:val="00D7393D"/>
    <w:rsid w:val="00D740E4"/>
    <w:rsid w:val="00D7553B"/>
    <w:rsid w:val="00D75E38"/>
    <w:rsid w:val="00D81579"/>
    <w:rsid w:val="00D84D38"/>
    <w:rsid w:val="00D85277"/>
    <w:rsid w:val="00D87F5A"/>
    <w:rsid w:val="00D91526"/>
    <w:rsid w:val="00D919C3"/>
    <w:rsid w:val="00D92190"/>
    <w:rsid w:val="00D92EC7"/>
    <w:rsid w:val="00D94B18"/>
    <w:rsid w:val="00D955AC"/>
    <w:rsid w:val="00DA131B"/>
    <w:rsid w:val="00DA214D"/>
    <w:rsid w:val="00DA505C"/>
    <w:rsid w:val="00DA5086"/>
    <w:rsid w:val="00DA573E"/>
    <w:rsid w:val="00DA5D83"/>
    <w:rsid w:val="00DA5E5B"/>
    <w:rsid w:val="00DA6FDD"/>
    <w:rsid w:val="00DA7866"/>
    <w:rsid w:val="00DB01BD"/>
    <w:rsid w:val="00DB2272"/>
    <w:rsid w:val="00DB22D4"/>
    <w:rsid w:val="00DB4846"/>
    <w:rsid w:val="00DB6ED9"/>
    <w:rsid w:val="00DB7615"/>
    <w:rsid w:val="00DB7706"/>
    <w:rsid w:val="00DC2A8C"/>
    <w:rsid w:val="00DC46DD"/>
    <w:rsid w:val="00DC4BB3"/>
    <w:rsid w:val="00DC53C9"/>
    <w:rsid w:val="00DD481D"/>
    <w:rsid w:val="00DD5196"/>
    <w:rsid w:val="00DE1602"/>
    <w:rsid w:val="00DE4DD3"/>
    <w:rsid w:val="00DE5AB6"/>
    <w:rsid w:val="00DF1520"/>
    <w:rsid w:val="00DF21B9"/>
    <w:rsid w:val="00DF27AA"/>
    <w:rsid w:val="00DF37C7"/>
    <w:rsid w:val="00DF3FDB"/>
    <w:rsid w:val="00DF43EA"/>
    <w:rsid w:val="00DF7767"/>
    <w:rsid w:val="00E03FDA"/>
    <w:rsid w:val="00E0428E"/>
    <w:rsid w:val="00E053CC"/>
    <w:rsid w:val="00E057C4"/>
    <w:rsid w:val="00E05BE2"/>
    <w:rsid w:val="00E07AA4"/>
    <w:rsid w:val="00E1360D"/>
    <w:rsid w:val="00E162EF"/>
    <w:rsid w:val="00E17D99"/>
    <w:rsid w:val="00E23699"/>
    <w:rsid w:val="00E237BB"/>
    <w:rsid w:val="00E240CD"/>
    <w:rsid w:val="00E24706"/>
    <w:rsid w:val="00E2479E"/>
    <w:rsid w:val="00E2532E"/>
    <w:rsid w:val="00E254CC"/>
    <w:rsid w:val="00E25F0B"/>
    <w:rsid w:val="00E26E3A"/>
    <w:rsid w:val="00E27CCE"/>
    <w:rsid w:val="00E31C09"/>
    <w:rsid w:val="00E36E18"/>
    <w:rsid w:val="00E4018C"/>
    <w:rsid w:val="00E425FE"/>
    <w:rsid w:val="00E51097"/>
    <w:rsid w:val="00E53EEA"/>
    <w:rsid w:val="00E565F2"/>
    <w:rsid w:val="00E65CEB"/>
    <w:rsid w:val="00E66A17"/>
    <w:rsid w:val="00E66E92"/>
    <w:rsid w:val="00E71A7C"/>
    <w:rsid w:val="00E71BEE"/>
    <w:rsid w:val="00E753E3"/>
    <w:rsid w:val="00E80AD8"/>
    <w:rsid w:val="00E80FAC"/>
    <w:rsid w:val="00E8500D"/>
    <w:rsid w:val="00E8781F"/>
    <w:rsid w:val="00E90E00"/>
    <w:rsid w:val="00E9240A"/>
    <w:rsid w:val="00E92A60"/>
    <w:rsid w:val="00E955BA"/>
    <w:rsid w:val="00E96796"/>
    <w:rsid w:val="00E97E47"/>
    <w:rsid w:val="00EA00E4"/>
    <w:rsid w:val="00EA3B1B"/>
    <w:rsid w:val="00EA3B8C"/>
    <w:rsid w:val="00EA5697"/>
    <w:rsid w:val="00EA6DC8"/>
    <w:rsid w:val="00EB0849"/>
    <w:rsid w:val="00EB108B"/>
    <w:rsid w:val="00EB5462"/>
    <w:rsid w:val="00EC0C9A"/>
    <w:rsid w:val="00EC3739"/>
    <w:rsid w:val="00ED5405"/>
    <w:rsid w:val="00ED6A41"/>
    <w:rsid w:val="00ED6A85"/>
    <w:rsid w:val="00EE047F"/>
    <w:rsid w:val="00EE08EF"/>
    <w:rsid w:val="00EE412A"/>
    <w:rsid w:val="00EE573D"/>
    <w:rsid w:val="00EE638F"/>
    <w:rsid w:val="00EF2AB0"/>
    <w:rsid w:val="00EF2D69"/>
    <w:rsid w:val="00EF5142"/>
    <w:rsid w:val="00EF6527"/>
    <w:rsid w:val="00F016D1"/>
    <w:rsid w:val="00F0181F"/>
    <w:rsid w:val="00F042DC"/>
    <w:rsid w:val="00F060EF"/>
    <w:rsid w:val="00F06D92"/>
    <w:rsid w:val="00F076CB"/>
    <w:rsid w:val="00F11DFB"/>
    <w:rsid w:val="00F21A90"/>
    <w:rsid w:val="00F3305C"/>
    <w:rsid w:val="00F34C77"/>
    <w:rsid w:val="00F37203"/>
    <w:rsid w:val="00F4015B"/>
    <w:rsid w:val="00F4129F"/>
    <w:rsid w:val="00F41E53"/>
    <w:rsid w:val="00F429DA"/>
    <w:rsid w:val="00F4366A"/>
    <w:rsid w:val="00F43F8B"/>
    <w:rsid w:val="00F471B1"/>
    <w:rsid w:val="00F47EF2"/>
    <w:rsid w:val="00F50A9D"/>
    <w:rsid w:val="00F51CB7"/>
    <w:rsid w:val="00F51F1F"/>
    <w:rsid w:val="00F547C8"/>
    <w:rsid w:val="00F54B25"/>
    <w:rsid w:val="00F551E3"/>
    <w:rsid w:val="00F55A01"/>
    <w:rsid w:val="00F55FBA"/>
    <w:rsid w:val="00F57193"/>
    <w:rsid w:val="00F62D90"/>
    <w:rsid w:val="00F63DCC"/>
    <w:rsid w:val="00F64849"/>
    <w:rsid w:val="00F656F5"/>
    <w:rsid w:val="00F65C80"/>
    <w:rsid w:val="00F65E29"/>
    <w:rsid w:val="00F67FB0"/>
    <w:rsid w:val="00F715E5"/>
    <w:rsid w:val="00F72908"/>
    <w:rsid w:val="00F735B6"/>
    <w:rsid w:val="00F7456B"/>
    <w:rsid w:val="00F753AD"/>
    <w:rsid w:val="00F80975"/>
    <w:rsid w:val="00F80ACB"/>
    <w:rsid w:val="00F80AFD"/>
    <w:rsid w:val="00F85076"/>
    <w:rsid w:val="00F87CE3"/>
    <w:rsid w:val="00F87FFE"/>
    <w:rsid w:val="00F9599A"/>
    <w:rsid w:val="00FA2798"/>
    <w:rsid w:val="00FA6B32"/>
    <w:rsid w:val="00FA6F79"/>
    <w:rsid w:val="00FA78C5"/>
    <w:rsid w:val="00FA78F7"/>
    <w:rsid w:val="00FB33E0"/>
    <w:rsid w:val="00FB434B"/>
    <w:rsid w:val="00FB65AE"/>
    <w:rsid w:val="00FB7CEE"/>
    <w:rsid w:val="00FB7CFE"/>
    <w:rsid w:val="00FC043C"/>
    <w:rsid w:val="00FC04ED"/>
    <w:rsid w:val="00FC1B1B"/>
    <w:rsid w:val="00FC44B0"/>
    <w:rsid w:val="00FC5D02"/>
    <w:rsid w:val="00FC6E6F"/>
    <w:rsid w:val="00FD2923"/>
    <w:rsid w:val="00FD2948"/>
    <w:rsid w:val="00FD429C"/>
    <w:rsid w:val="00FE1717"/>
    <w:rsid w:val="00FE26A8"/>
    <w:rsid w:val="00FE7604"/>
    <w:rsid w:val="00FF25DD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EAE98"/>
  <w15:chartTrackingRefBased/>
  <w15:docId w15:val="{35E8ECEE-A973-4E4E-B7A3-93AF06FF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3130"/>
    <w:rPr>
      <w:sz w:val="24"/>
      <w:szCs w:val="24"/>
    </w:rPr>
  </w:style>
  <w:style w:type="paragraph" w:styleId="Nadpis1">
    <w:name w:val="heading 1"/>
    <w:basedOn w:val="Normln"/>
    <w:next w:val="Normln"/>
    <w:qFormat/>
    <w:rsid w:val="00C33130"/>
    <w:pPr>
      <w:keepNext/>
      <w:autoSpaceDE w:val="0"/>
      <w:autoSpaceDN w:val="0"/>
      <w:adjustRightInd w:val="0"/>
      <w:spacing w:line="240" w:lineRule="atLeast"/>
      <w:jc w:val="center"/>
      <w:outlineLvl w:val="0"/>
    </w:pPr>
    <w:rPr>
      <w:rFonts w:ascii="Tms Rmn" w:hAnsi="Tms Rmn"/>
      <w:b/>
      <w:bCs/>
      <w:color w:val="000000"/>
    </w:rPr>
  </w:style>
  <w:style w:type="paragraph" w:styleId="Nadpis2">
    <w:name w:val="heading 2"/>
    <w:basedOn w:val="Normln"/>
    <w:next w:val="Normln"/>
    <w:link w:val="Nadpis2Char"/>
    <w:unhideWhenUsed/>
    <w:qFormat/>
    <w:rsid w:val="00064636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qFormat/>
    <w:rsid w:val="00C331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qFormat/>
    <w:rsid w:val="00C33130"/>
    <w:pPr>
      <w:autoSpaceDE w:val="0"/>
      <w:autoSpaceDN w:val="0"/>
      <w:adjustRightInd w:val="0"/>
      <w:spacing w:line="240" w:lineRule="atLeast"/>
      <w:jc w:val="center"/>
    </w:pPr>
    <w:rPr>
      <w:rFonts w:ascii="Tms Rmn" w:hAnsi="Tms Rmn"/>
      <w:b/>
      <w:bCs/>
      <w:color w:val="000000"/>
      <w:sz w:val="28"/>
      <w:szCs w:val="28"/>
    </w:rPr>
  </w:style>
  <w:style w:type="paragraph" w:styleId="Zkladntext">
    <w:name w:val="Body Text"/>
    <w:basedOn w:val="Normln"/>
    <w:link w:val="ZkladntextChar"/>
    <w:rsid w:val="00C33130"/>
    <w:pPr>
      <w:autoSpaceDE w:val="0"/>
      <w:autoSpaceDN w:val="0"/>
      <w:adjustRightInd w:val="0"/>
      <w:spacing w:line="240" w:lineRule="atLeast"/>
      <w:jc w:val="both"/>
    </w:pPr>
    <w:rPr>
      <w:rFonts w:ascii="Tms Rmn" w:hAnsi="Tms Rmn"/>
      <w:color w:val="000000"/>
    </w:rPr>
  </w:style>
  <w:style w:type="paragraph" w:styleId="Textbubliny">
    <w:name w:val="Balloon Text"/>
    <w:basedOn w:val="Normln"/>
    <w:link w:val="TextbublinyChar"/>
    <w:rsid w:val="00BD15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D15E0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905581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05581"/>
    <w:rPr>
      <w:sz w:val="24"/>
      <w:szCs w:val="24"/>
    </w:rPr>
  </w:style>
  <w:style w:type="paragraph" w:styleId="Odstavecseseznamem">
    <w:name w:val="List Paragraph"/>
    <w:aliases w:val="Nad,Odstavec_muj,_Odstavec se seznamem"/>
    <w:basedOn w:val="Normln"/>
    <w:link w:val="OdstavecseseznamemChar"/>
    <w:uiPriority w:val="34"/>
    <w:qFormat/>
    <w:rsid w:val="00341E64"/>
    <w:pPr>
      <w:ind w:left="708"/>
    </w:pPr>
  </w:style>
  <w:style w:type="paragraph" w:styleId="Zhlav">
    <w:name w:val="header"/>
    <w:basedOn w:val="Normln"/>
    <w:link w:val="ZhlavChar"/>
    <w:uiPriority w:val="99"/>
    <w:rsid w:val="00554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540C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540C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40CE"/>
    <w:rPr>
      <w:sz w:val="24"/>
      <w:szCs w:val="24"/>
    </w:rPr>
  </w:style>
  <w:style w:type="character" w:styleId="Odkaznakoment">
    <w:name w:val="annotation reference"/>
    <w:uiPriority w:val="99"/>
    <w:rsid w:val="00DB6E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B6E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6ED9"/>
  </w:style>
  <w:style w:type="paragraph" w:styleId="Pedmtkomente">
    <w:name w:val="annotation subject"/>
    <w:basedOn w:val="Textkomente"/>
    <w:next w:val="Textkomente"/>
    <w:link w:val="PedmtkomenteChar"/>
    <w:rsid w:val="00DB6ED9"/>
    <w:rPr>
      <w:b/>
      <w:bCs/>
    </w:rPr>
  </w:style>
  <w:style w:type="character" w:customStyle="1" w:styleId="PedmtkomenteChar">
    <w:name w:val="Předmět komentáře Char"/>
    <w:link w:val="Pedmtkomente"/>
    <w:rsid w:val="00DB6ED9"/>
    <w:rPr>
      <w:b/>
      <w:bCs/>
    </w:rPr>
  </w:style>
  <w:style w:type="character" w:styleId="Siln">
    <w:name w:val="Strong"/>
    <w:uiPriority w:val="22"/>
    <w:qFormat/>
    <w:rsid w:val="00A36554"/>
    <w:rPr>
      <w:b/>
      <w:bCs/>
    </w:rPr>
  </w:style>
  <w:style w:type="paragraph" w:customStyle="1" w:styleId="4DNormln">
    <w:name w:val="4D Normální"/>
    <w:link w:val="4DNormlnChar"/>
    <w:rsid w:val="007E43FD"/>
    <w:rPr>
      <w:rFonts w:ascii="Arial" w:hAnsi="Arial" w:cs="Tahoma"/>
    </w:rPr>
  </w:style>
  <w:style w:type="character" w:customStyle="1" w:styleId="4DNormlnChar">
    <w:name w:val="4D Normální Char"/>
    <w:link w:val="4DNormln"/>
    <w:rsid w:val="007E43FD"/>
    <w:rPr>
      <w:rFonts w:ascii="Arial" w:hAnsi="Arial" w:cs="Tahoma"/>
    </w:rPr>
  </w:style>
  <w:style w:type="paragraph" w:customStyle="1" w:styleId="Default">
    <w:name w:val="Default"/>
    <w:rsid w:val="00D018D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rsid w:val="0089799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89799D"/>
    <w:rPr>
      <w:sz w:val="16"/>
      <w:szCs w:val="16"/>
    </w:rPr>
  </w:style>
  <w:style w:type="character" w:customStyle="1" w:styleId="PodnadpisChar">
    <w:name w:val="Podnadpis Char"/>
    <w:link w:val="Podnadpis1"/>
    <w:uiPriority w:val="99"/>
    <w:locked/>
    <w:rsid w:val="0089799D"/>
    <w:rPr>
      <w:rFonts w:ascii="Arial" w:hAnsi="Arial" w:cs="Arial"/>
      <w:sz w:val="22"/>
      <w:szCs w:val="22"/>
      <w:lang w:val="x-none" w:eastAsia="x-none"/>
    </w:rPr>
  </w:style>
  <w:style w:type="paragraph" w:customStyle="1" w:styleId="Podnadpis1">
    <w:name w:val="Podnadpis1"/>
    <w:basedOn w:val="Normln"/>
    <w:link w:val="PodnadpisChar"/>
    <w:uiPriority w:val="99"/>
    <w:qFormat/>
    <w:rsid w:val="0089799D"/>
    <w:pPr>
      <w:keepNext/>
      <w:spacing w:after="120" w:line="320" w:lineRule="atLeast"/>
      <w:jc w:val="both"/>
      <w:outlineLvl w:val="1"/>
    </w:pPr>
    <w:rPr>
      <w:rFonts w:ascii="Arial" w:hAnsi="Arial" w:cs="Arial"/>
      <w:sz w:val="22"/>
      <w:szCs w:val="22"/>
      <w:lang w:val="x-none" w:eastAsia="x-none"/>
    </w:rPr>
  </w:style>
  <w:style w:type="character" w:customStyle="1" w:styleId="111Char">
    <w:name w:val="1.1.1 Char"/>
    <w:link w:val="111"/>
    <w:locked/>
    <w:rsid w:val="0089799D"/>
    <w:rPr>
      <w:rFonts w:ascii="Arial" w:hAnsi="Arial" w:cs="Arial"/>
      <w:b/>
      <w:sz w:val="22"/>
      <w:szCs w:val="22"/>
      <w:u w:val="single"/>
      <w:lang w:val="x-none"/>
    </w:rPr>
  </w:style>
  <w:style w:type="paragraph" w:customStyle="1" w:styleId="111">
    <w:name w:val="1.1.1"/>
    <w:basedOn w:val="Normln"/>
    <w:link w:val="111Char"/>
    <w:qFormat/>
    <w:rsid w:val="0089799D"/>
    <w:pPr>
      <w:keepNext/>
      <w:spacing w:after="120" w:line="320" w:lineRule="atLeast"/>
      <w:ind w:left="709" w:hanging="709"/>
      <w:jc w:val="both"/>
      <w:outlineLvl w:val="2"/>
    </w:pPr>
    <w:rPr>
      <w:rFonts w:ascii="Arial" w:hAnsi="Arial" w:cs="Arial"/>
      <w:b/>
      <w:sz w:val="22"/>
      <w:szCs w:val="22"/>
      <w:u w:val="single"/>
      <w:lang w:val="x-none"/>
    </w:rPr>
  </w:style>
  <w:style w:type="character" w:customStyle="1" w:styleId="RLTextlnkuslovanChar">
    <w:name w:val="RL Text článku číslovaný Char"/>
    <w:link w:val="RLTextlnkuslovan"/>
    <w:locked/>
    <w:rsid w:val="00A5268D"/>
    <w:rPr>
      <w:lang w:eastAsia="x-none"/>
    </w:rPr>
  </w:style>
  <w:style w:type="paragraph" w:customStyle="1" w:styleId="RLTextlnkuslovan">
    <w:name w:val="RL Text článku číslovaný"/>
    <w:basedOn w:val="Normln"/>
    <w:link w:val="RLTextlnkuslovanChar"/>
    <w:rsid w:val="00A5268D"/>
    <w:pPr>
      <w:numPr>
        <w:ilvl w:val="1"/>
        <w:numId w:val="6"/>
      </w:numPr>
      <w:spacing w:after="120" w:line="280" w:lineRule="exact"/>
      <w:jc w:val="both"/>
    </w:pPr>
    <w:rPr>
      <w:sz w:val="20"/>
      <w:szCs w:val="20"/>
      <w:lang w:eastAsia="x-none"/>
    </w:rPr>
  </w:style>
  <w:style w:type="paragraph" w:customStyle="1" w:styleId="RLlneksmlouvy">
    <w:name w:val="RL Článek smlouvy"/>
    <w:basedOn w:val="Normln"/>
    <w:rsid w:val="00A5268D"/>
    <w:pPr>
      <w:keepNext/>
      <w:numPr>
        <w:numId w:val="6"/>
      </w:numPr>
      <w:tabs>
        <w:tab w:val="clear" w:pos="737"/>
      </w:tabs>
      <w:spacing w:before="360" w:after="120" w:line="280" w:lineRule="exact"/>
      <w:ind w:left="600" w:hanging="360"/>
      <w:jc w:val="both"/>
    </w:pPr>
    <w:rPr>
      <w:rFonts w:ascii="Calibri" w:eastAsia="Calibri" w:hAnsi="Calibri"/>
      <w:b/>
      <w:bCs/>
      <w:sz w:val="22"/>
      <w:szCs w:val="22"/>
      <w:lang w:eastAsia="en-US"/>
    </w:rPr>
  </w:style>
  <w:style w:type="paragraph" w:styleId="Podnadpis">
    <w:name w:val="Subtitle"/>
    <w:aliases w:val="Podtitul"/>
    <w:basedOn w:val="Normln"/>
    <w:next w:val="Normln"/>
    <w:link w:val="PodnadpisChar1"/>
    <w:qFormat/>
    <w:rsid w:val="000B570B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1">
    <w:name w:val="Podnadpis Char1"/>
    <w:aliases w:val="Podtitul Char"/>
    <w:link w:val="Podnadpis"/>
    <w:rsid w:val="000B570B"/>
    <w:rPr>
      <w:rFonts w:ascii="Cambria" w:eastAsia="Times New Roman" w:hAnsi="Cambria" w:cs="Times New Roman"/>
      <w:sz w:val="24"/>
      <w:szCs w:val="24"/>
    </w:rPr>
  </w:style>
  <w:style w:type="character" w:customStyle="1" w:styleId="ZkladntextChar">
    <w:name w:val="Základní text Char"/>
    <w:link w:val="Zkladntext"/>
    <w:rsid w:val="00A26926"/>
    <w:rPr>
      <w:rFonts w:ascii="Tms Rmn" w:hAnsi="Tms Rmn"/>
      <w:color w:val="000000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D92EC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D92EC7"/>
    <w:rPr>
      <w:sz w:val="16"/>
      <w:szCs w:val="16"/>
    </w:rPr>
  </w:style>
  <w:style w:type="paragraph" w:styleId="Revize">
    <w:name w:val="Revision"/>
    <w:hidden/>
    <w:uiPriority w:val="99"/>
    <w:semiHidden/>
    <w:rsid w:val="002C71F0"/>
    <w:rPr>
      <w:sz w:val="24"/>
      <w:szCs w:val="24"/>
    </w:rPr>
  </w:style>
  <w:style w:type="character" w:styleId="Hypertextovodkaz">
    <w:name w:val="Hyperlink"/>
    <w:uiPriority w:val="99"/>
    <w:rsid w:val="00AB61F5"/>
    <w:rPr>
      <w:color w:val="0000FF"/>
      <w:u w:val="single"/>
    </w:rPr>
  </w:style>
  <w:style w:type="character" w:styleId="Sledovanodkaz">
    <w:name w:val="FollowedHyperlink"/>
    <w:uiPriority w:val="99"/>
    <w:unhideWhenUsed/>
    <w:rsid w:val="00051008"/>
    <w:rPr>
      <w:color w:val="800080"/>
      <w:u w:val="single"/>
    </w:rPr>
  </w:style>
  <w:style w:type="paragraph" w:customStyle="1" w:styleId="xl65">
    <w:name w:val="xl65"/>
    <w:basedOn w:val="Normln"/>
    <w:rsid w:val="0005100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ln"/>
    <w:rsid w:val="000510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ln"/>
    <w:rsid w:val="000510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05100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05100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0510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ln"/>
    <w:rsid w:val="00051008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2">
    <w:name w:val="xl72"/>
    <w:basedOn w:val="Normln"/>
    <w:rsid w:val="0005100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ln"/>
    <w:rsid w:val="000510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ln"/>
    <w:rsid w:val="00051008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0510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ln"/>
    <w:rsid w:val="000510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7">
    <w:name w:val="xl77"/>
    <w:basedOn w:val="Normln"/>
    <w:rsid w:val="0005100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ln"/>
    <w:rsid w:val="0005100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Normln"/>
    <w:rsid w:val="0005100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051008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1">
    <w:name w:val="xl81"/>
    <w:basedOn w:val="Normln"/>
    <w:rsid w:val="0005100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2">
    <w:name w:val="xl82"/>
    <w:basedOn w:val="Normln"/>
    <w:rsid w:val="0005100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Normln"/>
    <w:rsid w:val="0005100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Normln"/>
    <w:rsid w:val="000510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051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051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Normln"/>
    <w:rsid w:val="0005100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ln"/>
    <w:rsid w:val="0005100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Normln"/>
    <w:rsid w:val="0005100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table" w:styleId="Mkatabulky">
    <w:name w:val="Table Grid"/>
    <w:basedOn w:val="Normlntabulka"/>
    <w:rsid w:val="00051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_muj Char,_Odstavec se seznamem Char"/>
    <w:link w:val="Odstavecseseznamem"/>
    <w:uiPriority w:val="34"/>
    <w:rsid w:val="00C9744C"/>
    <w:rPr>
      <w:sz w:val="24"/>
      <w:szCs w:val="24"/>
    </w:rPr>
  </w:style>
  <w:style w:type="character" w:customStyle="1" w:styleId="preformatted">
    <w:name w:val="preformatted"/>
    <w:rsid w:val="009C2276"/>
  </w:style>
  <w:style w:type="paragraph" w:customStyle="1" w:styleId="Normln1">
    <w:name w:val="Normální1"/>
    <w:basedOn w:val="Normln"/>
    <w:rsid w:val="00B154BC"/>
    <w:pPr>
      <w:widowControl w:val="0"/>
    </w:pPr>
    <w:rPr>
      <w:sz w:val="20"/>
      <w:szCs w:val="20"/>
      <w:lang w:val="sv-SE"/>
    </w:rPr>
  </w:style>
  <w:style w:type="character" w:customStyle="1" w:styleId="Nadpis2Char">
    <w:name w:val="Nadpis 2 Char"/>
    <w:link w:val="Nadpis2"/>
    <w:rsid w:val="00064636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customStyle="1" w:styleId="doplnuchazeChar">
    <w:name w:val="doplní uchazeč Char"/>
    <w:rsid w:val="0080112C"/>
    <w:rPr>
      <w:rFonts w:ascii="Calibri" w:eastAsia="Calibri" w:hAnsi="Calibri" w:cs="Calibri" w:hint="default"/>
      <w:b/>
      <w:bCs w:val="0"/>
      <w:snapToGrid/>
      <w:sz w:val="22"/>
      <w:szCs w:val="22"/>
      <w:lang w:eastAsia="cs-CZ"/>
    </w:rPr>
  </w:style>
  <w:style w:type="character" w:customStyle="1" w:styleId="cf01">
    <w:name w:val="cf01"/>
    <w:rsid w:val="0080112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58E33-91A2-4343-BABD-2BE58EEB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932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Grizli777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Eyemová Hana</dc:creator>
  <cp:keywords/>
  <dc:description/>
  <cp:lastModifiedBy>Martinec Radovan</cp:lastModifiedBy>
  <cp:revision>5</cp:revision>
  <cp:lastPrinted>2023-07-20T08:32:00Z</cp:lastPrinted>
  <dcterms:created xsi:type="dcterms:W3CDTF">2025-07-10T09:52:00Z</dcterms:created>
  <dcterms:modified xsi:type="dcterms:W3CDTF">2025-08-26T09:59:00Z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2025-07-10T08:24:29Z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b9b9179f-08eb-4d60-a1db-b3dbf3b3347a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</Properties>
</file>