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9783B" w14:textId="7C44596B" w:rsidR="00232E8F" w:rsidRPr="0088709C" w:rsidRDefault="007F118F" w:rsidP="00A603B3">
      <w:pPr>
        <w:autoSpaceDE w:val="0"/>
        <w:autoSpaceDN w:val="0"/>
        <w:adjustRightInd w:val="0"/>
        <w:spacing w:after="0" w:line="240" w:lineRule="auto"/>
        <w:jc w:val="center"/>
        <w:rPr>
          <w:rFonts w:ascii="Times New Roman" w:hAnsi="Times New Roman" w:cs="Times New Roman"/>
          <w:b/>
          <w:bCs/>
          <w:sz w:val="28"/>
          <w:szCs w:val="28"/>
        </w:rPr>
      </w:pPr>
      <w:r w:rsidRPr="005028A6">
        <w:rPr>
          <w:rFonts w:ascii="Times New Roman" w:hAnsi="Times New Roman" w:cs="Times New Roman"/>
          <w:b/>
          <w:bCs/>
          <w:sz w:val="28"/>
          <w:szCs w:val="28"/>
          <w:u w:val="single"/>
        </w:rPr>
        <w:t xml:space="preserve">Dodatek č. </w:t>
      </w:r>
      <w:r w:rsidR="00241A6B" w:rsidRPr="005028A6">
        <w:rPr>
          <w:rFonts w:ascii="Times New Roman" w:hAnsi="Times New Roman" w:cs="Times New Roman"/>
          <w:b/>
          <w:bCs/>
          <w:sz w:val="28"/>
          <w:szCs w:val="28"/>
          <w:u w:val="single"/>
        </w:rPr>
        <w:t>1</w:t>
      </w:r>
      <w:r>
        <w:rPr>
          <w:rFonts w:ascii="Times New Roman" w:hAnsi="Times New Roman" w:cs="Times New Roman"/>
          <w:b/>
          <w:bCs/>
          <w:sz w:val="28"/>
          <w:szCs w:val="28"/>
        </w:rPr>
        <w:t xml:space="preserve"> ke </w:t>
      </w:r>
      <w:r w:rsidR="00232E8F" w:rsidRPr="0088709C">
        <w:rPr>
          <w:rFonts w:ascii="Times New Roman" w:hAnsi="Times New Roman" w:cs="Times New Roman"/>
          <w:b/>
          <w:bCs/>
          <w:sz w:val="28"/>
          <w:szCs w:val="28"/>
        </w:rPr>
        <w:t>Kupní smlouv</w:t>
      </w:r>
      <w:r>
        <w:rPr>
          <w:rFonts w:ascii="Times New Roman" w:hAnsi="Times New Roman" w:cs="Times New Roman"/>
          <w:b/>
          <w:bCs/>
          <w:sz w:val="28"/>
          <w:szCs w:val="28"/>
        </w:rPr>
        <w:t>ě</w:t>
      </w:r>
      <w:r w:rsidR="00232E8F" w:rsidRPr="0088709C">
        <w:rPr>
          <w:rFonts w:ascii="Times New Roman" w:hAnsi="Times New Roman" w:cs="Times New Roman"/>
          <w:b/>
          <w:bCs/>
          <w:sz w:val="28"/>
          <w:szCs w:val="28"/>
        </w:rPr>
        <w:t xml:space="preserve"> o dodávce tepelné energie</w:t>
      </w:r>
    </w:p>
    <w:p w14:paraId="289968E5" w14:textId="2FC0F895" w:rsidR="00F87B36" w:rsidRDefault="0019581E" w:rsidP="00A603B3">
      <w:pPr>
        <w:autoSpaceDE w:val="0"/>
        <w:autoSpaceDN w:val="0"/>
        <w:adjustRightInd w:val="0"/>
        <w:spacing w:after="0" w:line="240" w:lineRule="auto"/>
        <w:jc w:val="center"/>
        <w:rPr>
          <w:rFonts w:ascii="Times New Roman" w:hAnsi="Times New Roman" w:cs="Times New Roman"/>
          <w:b/>
          <w:bCs/>
          <w:sz w:val="28"/>
          <w:szCs w:val="28"/>
        </w:rPr>
      </w:pPr>
      <w:r w:rsidRPr="00241A6B">
        <w:rPr>
          <w:rFonts w:ascii="Times New Roman" w:hAnsi="Times New Roman" w:cs="Times New Roman"/>
          <w:b/>
          <w:bCs/>
          <w:sz w:val="28"/>
          <w:szCs w:val="28"/>
        </w:rPr>
        <w:t>č.</w:t>
      </w:r>
      <w:r w:rsidR="00A446D8" w:rsidRPr="00241A6B">
        <w:rPr>
          <w:rFonts w:ascii="Times New Roman" w:hAnsi="Times New Roman" w:cs="Times New Roman"/>
          <w:b/>
          <w:bCs/>
          <w:sz w:val="28"/>
          <w:szCs w:val="28"/>
        </w:rPr>
        <w:t xml:space="preserve"> </w:t>
      </w:r>
      <w:r w:rsidR="005028A6">
        <w:rPr>
          <w:rFonts w:ascii="Times New Roman" w:hAnsi="Times New Roman" w:cs="Times New Roman"/>
          <w:b/>
          <w:bCs/>
          <w:sz w:val="28"/>
          <w:szCs w:val="28"/>
        </w:rPr>
        <w:t>4</w:t>
      </w:r>
      <w:r w:rsidR="00840055">
        <w:rPr>
          <w:rFonts w:ascii="Times New Roman" w:hAnsi="Times New Roman" w:cs="Times New Roman"/>
          <w:b/>
          <w:bCs/>
          <w:sz w:val="28"/>
          <w:szCs w:val="28"/>
        </w:rPr>
        <w:t>62</w:t>
      </w:r>
      <w:r w:rsidR="00F87B36" w:rsidRPr="00241A6B">
        <w:rPr>
          <w:rFonts w:ascii="Times New Roman" w:hAnsi="Times New Roman" w:cs="Times New Roman"/>
          <w:b/>
          <w:bCs/>
          <w:sz w:val="28"/>
          <w:szCs w:val="28"/>
        </w:rPr>
        <w:t>/</w:t>
      </w:r>
      <w:r w:rsidR="00A446D8" w:rsidRPr="00241A6B">
        <w:rPr>
          <w:rFonts w:ascii="Times New Roman" w:hAnsi="Times New Roman" w:cs="Times New Roman"/>
          <w:b/>
          <w:bCs/>
          <w:sz w:val="28"/>
          <w:szCs w:val="28"/>
        </w:rPr>
        <w:t>202</w:t>
      </w:r>
      <w:r w:rsidR="005028A6">
        <w:rPr>
          <w:rFonts w:ascii="Times New Roman" w:hAnsi="Times New Roman" w:cs="Times New Roman"/>
          <w:b/>
          <w:bCs/>
          <w:sz w:val="28"/>
          <w:szCs w:val="28"/>
        </w:rPr>
        <w:t>4</w:t>
      </w:r>
      <w:r w:rsidR="00F87B36" w:rsidRPr="0088709C">
        <w:rPr>
          <w:rFonts w:ascii="Times New Roman" w:hAnsi="Times New Roman" w:cs="Times New Roman"/>
          <w:b/>
          <w:bCs/>
          <w:sz w:val="28"/>
          <w:szCs w:val="28"/>
        </w:rPr>
        <w:t xml:space="preserve"> </w:t>
      </w:r>
    </w:p>
    <w:p w14:paraId="2ADFC10D" w14:textId="77777777" w:rsidR="00226DDE" w:rsidRPr="0088709C" w:rsidRDefault="00226DDE" w:rsidP="00A603B3">
      <w:pPr>
        <w:autoSpaceDE w:val="0"/>
        <w:autoSpaceDN w:val="0"/>
        <w:adjustRightInd w:val="0"/>
        <w:spacing w:after="0" w:line="240" w:lineRule="auto"/>
        <w:jc w:val="center"/>
        <w:rPr>
          <w:rFonts w:ascii="Times New Roman" w:hAnsi="Times New Roman" w:cs="Times New Roman"/>
          <w:b/>
          <w:bCs/>
          <w:sz w:val="28"/>
          <w:szCs w:val="28"/>
        </w:rPr>
      </w:pPr>
    </w:p>
    <w:p w14:paraId="04A96645" w14:textId="11B6D03C" w:rsidR="0033675B" w:rsidRPr="0088709C" w:rsidRDefault="0033675B" w:rsidP="00A603B3">
      <w:pPr>
        <w:autoSpaceDE w:val="0"/>
        <w:autoSpaceDN w:val="0"/>
        <w:adjustRightInd w:val="0"/>
        <w:spacing w:after="0" w:line="240" w:lineRule="auto"/>
        <w:jc w:val="center"/>
        <w:rPr>
          <w:rFonts w:ascii="Times New Roman" w:hAnsi="Times New Roman" w:cs="Times New Roman"/>
          <w:sz w:val="24"/>
          <w:szCs w:val="24"/>
        </w:rPr>
      </w:pPr>
      <w:r w:rsidRPr="0088709C">
        <w:rPr>
          <w:rFonts w:ascii="Times New Roman" w:hAnsi="Times New Roman" w:cs="Times New Roman"/>
          <w:sz w:val="24"/>
          <w:szCs w:val="24"/>
        </w:rPr>
        <w:t>(</w:t>
      </w:r>
      <w:r w:rsidR="00232E8F" w:rsidRPr="0088709C">
        <w:rPr>
          <w:rFonts w:ascii="Times New Roman" w:hAnsi="Times New Roman" w:cs="Times New Roman"/>
          <w:sz w:val="24"/>
          <w:szCs w:val="24"/>
        </w:rPr>
        <w:t>uzavřen</w:t>
      </w:r>
      <w:r w:rsidR="009A5E97">
        <w:rPr>
          <w:rFonts w:ascii="Times New Roman" w:hAnsi="Times New Roman" w:cs="Times New Roman"/>
          <w:sz w:val="24"/>
          <w:szCs w:val="24"/>
        </w:rPr>
        <w:t>ý</w:t>
      </w:r>
      <w:r w:rsidR="00232E8F" w:rsidRPr="0088709C">
        <w:rPr>
          <w:rFonts w:ascii="Times New Roman" w:hAnsi="Times New Roman" w:cs="Times New Roman"/>
          <w:sz w:val="24"/>
          <w:szCs w:val="24"/>
        </w:rPr>
        <w:t xml:space="preserve"> v souladu s § 76 zák. </w:t>
      </w:r>
      <w:r w:rsidR="00B13AAE" w:rsidRPr="0088709C">
        <w:rPr>
          <w:rFonts w:ascii="Times New Roman" w:hAnsi="Times New Roman" w:cs="Times New Roman"/>
          <w:sz w:val="24"/>
          <w:szCs w:val="24"/>
        </w:rPr>
        <w:t>č</w:t>
      </w:r>
      <w:r w:rsidR="00232E8F" w:rsidRPr="0088709C">
        <w:rPr>
          <w:rFonts w:ascii="Times New Roman" w:hAnsi="Times New Roman" w:cs="Times New Roman"/>
          <w:sz w:val="24"/>
          <w:szCs w:val="24"/>
        </w:rPr>
        <w:t>. 458/2000 Sb. a § 2079 a násl. zák. č. 89/2012 Sb.</w:t>
      </w:r>
      <w:r w:rsidRPr="0088709C">
        <w:rPr>
          <w:rFonts w:ascii="Times New Roman" w:hAnsi="Times New Roman" w:cs="Times New Roman"/>
          <w:sz w:val="24"/>
          <w:szCs w:val="24"/>
        </w:rPr>
        <w:t>)</w:t>
      </w:r>
    </w:p>
    <w:p w14:paraId="71C50522" w14:textId="77777777" w:rsidR="0033675B" w:rsidRPr="0088709C" w:rsidRDefault="0033675B" w:rsidP="00CD0A01">
      <w:pPr>
        <w:autoSpaceDE w:val="0"/>
        <w:autoSpaceDN w:val="0"/>
        <w:adjustRightInd w:val="0"/>
        <w:spacing w:after="0" w:line="240" w:lineRule="auto"/>
        <w:jc w:val="both"/>
        <w:rPr>
          <w:rFonts w:ascii="Times New Roman" w:hAnsi="Times New Roman" w:cs="Times New Roman"/>
          <w:sz w:val="24"/>
          <w:szCs w:val="24"/>
        </w:rPr>
      </w:pPr>
    </w:p>
    <w:p w14:paraId="222B4F68" w14:textId="7834437F" w:rsidR="00232E8F" w:rsidRPr="0088709C" w:rsidRDefault="00040D76" w:rsidP="00CD0A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uzavřený mezi</w:t>
      </w:r>
      <w:r w:rsidR="00232E8F" w:rsidRPr="0088709C">
        <w:rPr>
          <w:rFonts w:ascii="Times New Roman" w:hAnsi="Times New Roman" w:cs="Times New Roman"/>
          <w:sz w:val="24"/>
          <w:szCs w:val="24"/>
        </w:rPr>
        <w:t>:</w:t>
      </w:r>
    </w:p>
    <w:p w14:paraId="7A833BAA" w14:textId="77777777" w:rsidR="00226DDE" w:rsidRPr="0088709C" w:rsidRDefault="00226DDE" w:rsidP="00CD0A01">
      <w:pPr>
        <w:autoSpaceDE w:val="0"/>
        <w:autoSpaceDN w:val="0"/>
        <w:adjustRightInd w:val="0"/>
        <w:spacing w:after="0" w:line="240" w:lineRule="auto"/>
        <w:rPr>
          <w:rFonts w:ascii="Times New Roman" w:hAnsi="Times New Roman" w:cs="Times New Roman"/>
          <w:b/>
          <w:bCs/>
          <w:sz w:val="24"/>
          <w:szCs w:val="24"/>
        </w:rPr>
      </w:pPr>
    </w:p>
    <w:p w14:paraId="6789CA7F" w14:textId="77777777" w:rsidR="00232E8F" w:rsidRPr="0088709C" w:rsidRDefault="00232E8F" w:rsidP="00543AF1">
      <w:pPr>
        <w:tabs>
          <w:tab w:val="left" w:pos="1843"/>
        </w:tabs>
        <w:autoSpaceDE w:val="0"/>
        <w:autoSpaceDN w:val="0"/>
        <w:adjustRightInd w:val="0"/>
        <w:spacing w:after="0" w:line="240" w:lineRule="auto"/>
        <w:rPr>
          <w:rFonts w:ascii="Times New Roman" w:hAnsi="Times New Roman" w:cs="Times New Roman"/>
          <w:b/>
          <w:bCs/>
          <w:sz w:val="24"/>
          <w:szCs w:val="24"/>
        </w:rPr>
      </w:pPr>
      <w:r w:rsidRPr="0088709C">
        <w:rPr>
          <w:rFonts w:ascii="Times New Roman" w:hAnsi="Times New Roman" w:cs="Times New Roman"/>
          <w:b/>
          <w:bCs/>
          <w:sz w:val="24"/>
          <w:szCs w:val="24"/>
        </w:rPr>
        <w:t>Jablonecká energetická a.s.</w:t>
      </w:r>
    </w:p>
    <w:p w14:paraId="2C2A6133" w14:textId="77777777" w:rsidR="00232E8F" w:rsidRPr="0088709C" w:rsidRDefault="001F5A71" w:rsidP="00543AF1">
      <w:pPr>
        <w:tabs>
          <w:tab w:val="left" w:pos="1843"/>
        </w:tabs>
        <w:autoSpaceDE w:val="0"/>
        <w:autoSpaceDN w:val="0"/>
        <w:adjustRightInd w:val="0"/>
        <w:spacing w:after="0" w:line="240" w:lineRule="auto"/>
        <w:rPr>
          <w:rFonts w:ascii="Times New Roman" w:hAnsi="Times New Roman" w:cs="Times New Roman"/>
          <w:sz w:val="24"/>
          <w:szCs w:val="24"/>
        </w:rPr>
      </w:pPr>
      <w:r w:rsidRPr="0088709C">
        <w:rPr>
          <w:rFonts w:ascii="Times New Roman" w:hAnsi="Times New Roman" w:cs="Times New Roman"/>
          <w:sz w:val="24"/>
          <w:szCs w:val="24"/>
        </w:rPr>
        <w:t xml:space="preserve">B 643, vedená </w:t>
      </w:r>
      <w:r w:rsidR="00232E8F" w:rsidRPr="0088709C">
        <w:rPr>
          <w:rFonts w:ascii="Times New Roman" w:hAnsi="Times New Roman" w:cs="Times New Roman"/>
          <w:sz w:val="24"/>
          <w:szCs w:val="24"/>
        </w:rPr>
        <w:t>u Krajského soudu v Ústí nad Labem</w:t>
      </w:r>
    </w:p>
    <w:p w14:paraId="70DFAD0D" w14:textId="1E46C893" w:rsidR="00232E8F" w:rsidRPr="0088709C" w:rsidRDefault="00232E8F" w:rsidP="00543AF1">
      <w:pPr>
        <w:tabs>
          <w:tab w:val="left" w:pos="1843"/>
        </w:tabs>
        <w:autoSpaceDE w:val="0"/>
        <w:autoSpaceDN w:val="0"/>
        <w:adjustRightInd w:val="0"/>
        <w:spacing w:after="0" w:line="240" w:lineRule="auto"/>
        <w:rPr>
          <w:rFonts w:ascii="Times New Roman" w:hAnsi="Times New Roman" w:cs="Times New Roman"/>
          <w:sz w:val="24"/>
          <w:szCs w:val="24"/>
        </w:rPr>
      </w:pPr>
      <w:r w:rsidRPr="0088709C">
        <w:rPr>
          <w:rFonts w:ascii="Times New Roman" w:hAnsi="Times New Roman" w:cs="Times New Roman"/>
          <w:sz w:val="24"/>
          <w:szCs w:val="24"/>
        </w:rPr>
        <w:t>se sídlem</w:t>
      </w:r>
      <w:r w:rsidR="005028A6">
        <w:rPr>
          <w:rFonts w:ascii="Times New Roman" w:hAnsi="Times New Roman" w:cs="Times New Roman"/>
          <w:sz w:val="24"/>
          <w:szCs w:val="24"/>
        </w:rPr>
        <w:t xml:space="preserve">: </w:t>
      </w:r>
      <w:r w:rsidR="006C743C">
        <w:rPr>
          <w:rFonts w:ascii="Times New Roman" w:hAnsi="Times New Roman" w:cs="Times New Roman"/>
          <w:sz w:val="24"/>
          <w:szCs w:val="24"/>
        </w:rPr>
        <w:t xml:space="preserve">  </w:t>
      </w:r>
      <w:r w:rsidR="00840055">
        <w:rPr>
          <w:rFonts w:ascii="Times New Roman" w:hAnsi="Times New Roman" w:cs="Times New Roman"/>
          <w:sz w:val="24"/>
          <w:szCs w:val="24"/>
        </w:rPr>
        <w:t xml:space="preserve"> </w:t>
      </w:r>
      <w:r w:rsidR="006C743C">
        <w:rPr>
          <w:rFonts w:ascii="Times New Roman" w:hAnsi="Times New Roman" w:cs="Times New Roman"/>
          <w:sz w:val="24"/>
          <w:szCs w:val="24"/>
        </w:rPr>
        <w:t xml:space="preserve">              </w:t>
      </w:r>
      <w:r w:rsidR="009A5E97">
        <w:rPr>
          <w:rFonts w:ascii="Times New Roman" w:hAnsi="Times New Roman" w:cs="Times New Roman"/>
          <w:sz w:val="24"/>
          <w:szCs w:val="24"/>
        </w:rPr>
        <w:t xml:space="preserve"> </w:t>
      </w:r>
      <w:r w:rsidR="000975EF">
        <w:rPr>
          <w:rFonts w:ascii="Times New Roman" w:hAnsi="Times New Roman" w:cs="Times New Roman"/>
          <w:sz w:val="24"/>
          <w:szCs w:val="24"/>
        </w:rPr>
        <w:t>Vysoká 3340</w:t>
      </w:r>
      <w:r w:rsidRPr="0088709C">
        <w:rPr>
          <w:rFonts w:ascii="Times New Roman" w:hAnsi="Times New Roman" w:cs="Times New Roman"/>
          <w:sz w:val="24"/>
          <w:szCs w:val="24"/>
        </w:rPr>
        <w:t>, 466 0</w:t>
      </w:r>
      <w:r w:rsidR="000975EF">
        <w:rPr>
          <w:rFonts w:ascii="Times New Roman" w:hAnsi="Times New Roman" w:cs="Times New Roman"/>
          <w:sz w:val="24"/>
          <w:szCs w:val="24"/>
        </w:rPr>
        <w:t>2</w:t>
      </w:r>
      <w:r w:rsidRPr="0088709C">
        <w:rPr>
          <w:rFonts w:ascii="Times New Roman" w:hAnsi="Times New Roman" w:cs="Times New Roman"/>
          <w:sz w:val="24"/>
          <w:szCs w:val="24"/>
        </w:rPr>
        <w:t xml:space="preserve"> Jablonec nad Nisou</w:t>
      </w:r>
    </w:p>
    <w:p w14:paraId="112B4976" w14:textId="77777777" w:rsidR="00A446D8" w:rsidRPr="0088709C" w:rsidRDefault="00232E8F" w:rsidP="00543AF1">
      <w:pPr>
        <w:tabs>
          <w:tab w:val="left" w:pos="1843"/>
        </w:tabs>
        <w:spacing w:after="0" w:line="240" w:lineRule="auto"/>
        <w:ind w:left="1410" w:hanging="1410"/>
        <w:rPr>
          <w:rFonts w:ascii="Times New Roman" w:hAnsi="Times New Roman" w:cs="Times New Roman"/>
          <w:sz w:val="24"/>
          <w:szCs w:val="24"/>
        </w:rPr>
      </w:pPr>
      <w:r w:rsidRPr="0088709C">
        <w:rPr>
          <w:rFonts w:ascii="Times New Roman" w:hAnsi="Times New Roman" w:cs="Times New Roman"/>
          <w:sz w:val="24"/>
          <w:szCs w:val="24"/>
        </w:rPr>
        <w:t>zastoupen</w:t>
      </w:r>
      <w:r w:rsidR="001F5A71" w:rsidRPr="0088709C">
        <w:rPr>
          <w:rFonts w:ascii="Times New Roman" w:hAnsi="Times New Roman" w:cs="Times New Roman"/>
          <w:sz w:val="24"/>
          <w:szCs w:val="24"/>
        </w:rPr>
        <w:t>á</w:t>
      </w:r>
      <w:r w:rsidRPr="0088709C">
        <w:rPr>
          <w:rFonts w:ascii="Times New Roman" w:hAnsi="Times New Roman" w:cs="Times New Roman"/>
          <w:sz w:val="24"/>
          <w:szCs w:val="24"/>
        </w:rPr>
        <w:t xml:space="preserve">: </w:t>
      </w:r>
      <w:r w:rsidR="001F5A71" w:rsidRPr="0088709C">
        <w:rPr>
          <w:rFonts w:ascii="Times New Roman" w:hAnsi="Times New Roman" w:cs="Times New Roman"/>
          <w:sz w:val="24"/>
          <w:szCs w:val="24"/>
        </w:rPr>
        <w:tab/>
      </w:r>
      <w:r w:rsidR="00543AF1" w:rsidRPr="0088709C">
        <w:rPr>
          <w:rFonts w:ascii="Times New Roman" w:hAnsi="Times New Roman" w:cs="Times New Roman"/>
          <w:sz w:val="24"/>
          <w:szCs w:val="24"/>
        </w:rPr>
        <w:tab/>
      </w:r>
      <w:r w:rsidR="00543AF1" w:rsidRPr="0088709C">
        <w:rPr>
          <w:rFonts w:ascii="Times New Roman" w:hAnsi="Times New Roman" w:cs="Times New Roman"/>
          <w:sz w:val="24"/>
          <w:szCs w:val="24"/>
        </w:rPr>
        <w:tab/>
      </w:r>
      <w:r w:rsidR="004F2EE4" w:rsidRPr="0088709C">
        <w:rPr>
          <w:rFonts w:ascii="Times New Roman" w:hAnsi="Times New Roman" w:cs="Times New Roman"/>
          <w:sz w:val="24"/>
          <w:szCs w:val="24"/>
        </w:rPr>
        <w:t xml:space="preserve">Ing. </w:t>
      </w:r>
      <w:r w:rsidR="00A446D8" w:rsidRPr="0088709C">
        <w:rPr>
          <w:rFonts w:ascii="Times New Roman" w:hAnsi="Times New Roman" w:cs="Times New Roman"/>
          <w:sz w:val="24"/>
          <w:szCs w:val="24"/>
        </w:rPr>
        <w:t xml:space="preserve">Borisem Pospíšilem, členem představenstva pověřeným řízením   </w:t>
      </w:r>
    </w:p>
    <w:p w14:paraId="7D6C0EA2" w14:textId="204CF9BE" w:rsidR="00232E8F" w:rsidRPr="0088709C" w:rsidRDefault="00A446D8" w:rsidP="00543AF1">
      <w:pPr>
        <w:tabs>
          <w:tab w:val="left" w:pos="1843"/>
        </w:tabs>
        <w:spacing w:after="0" w:line="240" w:lineRule="auto"/>
        <w:ind w:left="1410" w:hanging="1410"/>
        <w:rPr>
          <w:rFonts w:ascii="Times New Roman" w:hAnsi="Times New Roman" w:cs="Times New Roman"/>
          <w:sz w:val="24"/>
          <w:szCs w:val="24"/>
        </w:rPr>
      </w:pPr>
      <w:r w:rsidRPr="0088709C">
        <w:rPr>
          <w:rFonts w:ascii="Times New Roman" w:hAnsi="Times New Roman" w:cs="Times New Roman"/>
          <w:sz w:val="24"/>
          <w:szCs w:val="24"/>
        </w:rPr>
        <w:t xml:space="preserve">                                   společnosti</w:t>
      </w:r>
    </w:p>
    <w:p w14:paraId="357A5D94" w14:textId="59CDEDDB" w:rsidR="00232E8F" w:rsidRPr="0088709C" w:rsidRDefault="00232E8F" w:rsidP="00543AF1">
      <w:pPr>
        <w:tabs>
          <w:tab w:val="left" w:pos="1843"/>
        </w:tabs>
        <w:autoSpaceDE w:val="0"/>
        <w:autoSpaceDN w:val="0"/>
        <w:adjustRightInd w:val="0"/>
        <w:spacing w:after="0" w:line="240" w:lineRule="auto"/>
        <w:rPr>
          <w:rFonts w:ascii="Times New Roman" w:hAnsi="Times New Roman" w:cs="Times New Roman"/>
          <w:sz w:val="24"/>
          <w:szCs w:val="24"/>
        </w:rPr>
      </w:pPr>
      <w:r w:rsidRPr="0088709C">
        <w:rPr>
          <w:rFonts w:ascii="Times New Roman" w:hAnsi="Times New Roman" w:cs="Times New Roman"/>
          <w:sz w:val="24"/>
          <w:szCs w:val="24"/>
        </w:rPr>
        <w:t>I</w:t>
      </w:r>
      <w:r w:rsidR="00B13AAE" w:rsidRPr="0088709C">
        <w:rPr>
          <w:rFonts w:ascii="Times New Roman" w:hAnsi="Times New Roman" w:cs="Times New Roman"/>
          <w:sz w:val="24"/>
          <w:szCs w:val="24"/>
        </w:rPr>
        <w:t>Č</w:t>
      </w:r>
      <w:r w:rsidR="008E4AAA" w:rsidRPr="0088709C">
        <w:rPr>
          <w:rFonts w:ascii="Times New Roman" w:hAnsi="Times New Roman" w:cs="Times New Roman"/>
          <w:sz w:val="24"/>
          <w:szCs w:val="24"/>
        </w:rPr>
        <w:t>O</w:t>
      </w:r>
      <w:r w:rsidRPr="0088709C">
        <w:rPr>
          <w:rFonts w:ascii="Times New Roman" w:hAnsi="Times New Roman" w:cs="Times New Roman"/>
          <w:sz w:val="24"/>
          <w:szCs w:val="24"/>
        </w:rPr>
        <w:t>:</w:t>
      </w:r>
      <w:r w:rsidR="005C6765" w:rsidRPr="0088709C">
        <w:rPr>
          <w:rFonts w:ascii="Times New Roman" w:hAnsi="Times New Roman" w:cs="Times New Roman"/>
          <w:sz w:val="24"/>
          <w:szCs w:val="24"/>
        </w:rPr>
        <w:tab/>
      </w:r>
      <w:r w:rsidR="005C6765" w:rsidRPr="0088709C">
        <w:rPr>
          <w:rFonts w:ascii="Times New Roman" w:hAnsi="Times New Roman" w:cs="Times New Roman"/>
          <w:sz w:val="24"/>
          <w:szCs w:val="24"/>
        </w:rPr>
        <w:tab/>
      </w:r>
      <w:r w:rsidRPr="0088709C">
        <w:rPr>
          <w:rFonts w:ascii="Times New Roman" w:hAnsi="Times New Roman" w:cs="Times New Roman"/>
          <w:sz w:val="24"/>
          <w:szCs w:val="24"/>
        </w:rPr>
        <w:t>61539881</w:t>
      </w:r>
    </w:p>
    <w:p w14:paraId="3264D301" w14:textId="77777777" w:rsidR="00232E8F" w:rsidRPr="0088709C" w:rsidRDefault="00232E8F" w:rsidP="00543AF1">
      <w:pPr>
        <w:tabs>
          <w:tab w:val="left" w:pos="1843"/>
        </w:tabs>
        <w:autoSpaceDE w:val="0"/>
        <w:autoSpaceDN w:val="0"/>
        <w:adjustRightInd w:val="0"/>
        <w:spacing w:after="0" w:line="240" w:lineRule="auto"/>
        <w:rPr>
          <w:rFonts w:ascii="Times New Roman" w:hAnsi="Times New Roman" w:cs="Times New Roman"/>
          <w:sz w:val="24"/>
          <w:szCs w:val="24"/>
        </w:rPr>
      </w:pPr>
      <w:r w:rsidRPr="0088709C">
        <w:rPr>
          <w:rFonts w:ascii="Times New Roman" w:hAnsi="Times New Roman" w:cs="Times New Roman"/>
          <w:sz w:val="24"/>
          <w:szCs w:val="24"/>
        </w:rPr>
        <w:t>DI</w:t>
      </w:r>
      <w:r w:rsidR="00B13AAE" w:rsidRPr="0088709C">
        <w:rPr>
          <w:rFonts w:ascii="Times New Roman" w:hAnsi="Times New Roman" w:cs="Times New Roman"/>
          <w:sz w:val="24"/>
          <w:szCs w:val="24"/>
        </w:rPr>
        <w:t>Č</w:t>
      </w:r>
      <w:r w:rsidRPr="0088709C">
        <w:rPr>
          <w:rFonts w:ascii="Times New Roman" w:hAnsi="Times New Roman" w:cs="Times New Roman"/>
          <w:sz w:val="24"/>
          <w:szCs w:val="24"/>
        </w:rPr>
        <w:t>:</w:t>
      </w:r>
      <w:r w:rsidR="005C6765" w:rsidRPr="0088709C">
        <w:rPr>
          <w:rFonts w:ascii="Times New Roman" w:hAnsi="Times New Roman" w:cs="Times New Roman"/>
          <w:sz w:val="24"/>
          <w:szCs w:val="24"/>
        </w:rPr>
        <w:tab/>
      </w:r>
      <w:r w:rsidR="005C6765" w:rsidRPr="0088709C">
        <w:rPr>
          <w:rFonts w:ascii="Times New Roman" w:hAnsi="Times New Roman" w:cs="Times New Roman"/>
          <w:sz w:val="24"/>
          <w:szCs w:val="24"/>
        </w:rPr>
        <w:tab/>
      </w:r>
      <w:r w:rsidRPr="0088709C">
        <w:rPr>
          <w:rFonts w:ascii="Times New Roman" w:hAnsi="Times New Roman" w:cs="Times New Roman"/>
          <w:sz w:val="24"/>
          <w:szCs w:val="24"/>
        </w:rPr>
        <w:t>CZ61539881</w:t>
      </w:r>
    </w:p>
    <w:p w14:paraId="60FF97D7" w14:textId="603A9B74" w:rsidR="00232E8F" w:rsidRPr="0088709C" w:rsidRDefault="00232E8F" w:rsidP="00543AF1">
      <w:pPr>
        <w:tabs>
          <w:tab w:val="left" w:pos="1843"/>
        </w:tabs>
        <w:autoSpaceDE w:val="0"/>
        <w:autoSpaceDN w:val="0"/>
        <w:adjustRightInd w:val="0"/>
        <w:spacing w:after="0" w:line="240" w:lineRule="auto"/>
        <w:rPr>
          <w:rFonts w:ascii="Times New Roman" w:hAnsi="Times New Roman" w:cs="Times New Roman"/>
          <w:sz w:val="24"/>
          <w:szCs w:val="24"/>
        </w:rPr>
      </w:pPr>
      <w:r w:rsidRPr="0088709C">
        <w:rPr>
          <w:rFonts w:ascii="Times New Roman" w:hAnsi="Times New Roman" w:cs="Times New Roman"/>
          <w:sz w:val="24"/>
          <w:szCs w:val="24"/>
        </w:rPr>
        <w:t xml:space="preserve">bankovní spojení: </w:t>
      </w:r>
      <w:r w:rsidR="005C6765" w:rsidRPr="0088709C">
        <w:rPr>
          <w:rFonts w:ascii="Times New Roman" w:hAnsi="Times New Roman" w:cs="Times New Roman"/>
          <w:sz w:val="24"/>
          <w:szCs w:val="24"/>
        </w:rPr>
        <w:tab/>
      </w:r>
      <w:r w:rsidR="00543AF1" w:rsidRPr="0088709C">
        <w:rPr>
          <w:rFonts w:ascii="Times New Roman" w:hAnsi="Times New Roman" w:cs="Times New Roman"/>
          <w:sz w:val="24"/>
          <w:szCs w:val="24"/>
        </w:rPr>
        <w:tab/>
      </w:r>
      <w:r w:rsidRPr="0088709C">
        <w:rPr>
          <w:rFonts w:ascii="Times New Roman" w:hAnsi="Times New Roman" w:cs="Times New Roman"/>
          <w:sz w:val="24"/>
          <w:szCs w:val="24"/>
        </w:rPr>
        <w:t>Komer</w:t>
      </w:r>
      <w:r w:rsidR="00B13AAE" w:rsidRPr="0088709C">
        <w:rPr>
          <w:rFonts w:ascii="Times New Roman" w:hAnsi="Times New Roman" w:cs="Times New Roman"/>
          <w:sz w:val="24"/>
          <w:szCs w:val="24"/>
        </w:rPr>
        <w:t>č</w:t>
      </w:r>
      <w:r w:rsidRPr="0088709C">
        <w:rPr>
          <w:rFonts w:ascii="Times New Roman" w:hAnsi="Times New Roman" w:cs="Times New Roman"/>
          <w:sz w:val="24"/>
          <w:szCs w:val="24"/>
        </w:rPr>
        <w:t>ní banka, a.s.</w:t>
      </w:r>
    </w:p>
    <w:p w14:paraId="48710213" w14:textId="77777777" w:rsidR="00232E8F" w:rsidRPr="0088709C" w:rsidRDefault="00EC0BC8" w:rsidP="00543AF1">
      <w:pPr>
        <w:tabs>
          <w:tab w:val="left" w:pos="1843"/>
        </w:tabs>
        <w:autoSpaceDE w:val="0"/>
        <w:autoSpaceDN w:val="0"/>
        <w:adjustRightInd w:val="0"/>
        <w:spacing w:after="0" w:line="240" w:lineRule="auto"/>
        <w:rPr>
          <w:rFonts w:ascii="Times New Roman" w:hAnsi="Times New Roman" w:cs="Times New Roman"/>
          <w:sz w:val="24"/>
          <w:szCs w:val="24"/>
        </w:rPr>
      </w:pPr>
      <w:r w:rsidRPr="0088709C">
        <w:rPr>
          <w:rFonts w:ascii="Times New Roman" w:hAnsi="Times New Roman" w:cs="Times New Roman"/>
          <w:sz w:val="24"/>
          <w:szCs w:val="24"/>
        </w:rPr>
        <w:t>č</w:t>
      </w:r>
      <w:r w:rsidR="00232E8F" w:rsidRPr="0088709C">
        <w:rPr>
          <w:rFonts w:ascii="Times New Roman" w:hAnsi="Times New Roman" w:cs="Times New Roman"/>
          <w:sz w:val="24"/>
          <w:szCs w:val="24"/>
        </w:rPr>
        <w:t>íslo ú</w:t>
      </w:r>
      <w:r w:rsidR="00B13AAE" w:rsidRPr="0088709C">
        <w:rPr>
          <w:rFonts w:ascii="Times New Roman" w:hAnsi="Times New Roman" w:cs="Times New Roman"/>
          <w:sz w:val="24"/>
          <w:szCs w:val="24"/>
        </w:rPr>
        <w:t>č</w:t>
      </w:r>
      <w:r w:rsidR="00232E8F" w:rsidRPr="0088709C">
        <w:rPr>
          <w:rFonts w:ascii="Times New Roman" w:hAnsi="Times New Roman" w:cs="Times New Roman"/>
          <w:sz w:val="24"/>
          <w:szCs w:val="24"/>
        </w:rPr>
        <w:t>tu</w:t>
      </w:r>
      <w:r w:rsidR="005C6765" w:rsidRPr="0088709C">
        <w:rPr>
          <w:rFonts w:ascii="Times New Roman" w:hAnsi="Times New Roman" w:cs="Times New Roman"/>
          <w:sz w:val="24"/>
          <w:szCs w:val="24"/>
        </w:rPr>
        <w:t>:</w:t>
      </w:r>
      <w:r w:rsidR="005C6765" w:rsidRPr="0088709C">
        <w:rPr>
          <w:rFonts w:ascii="Times New Roman" w:hAnsi="Times New Roman" w:cs="Times New Roman"/>
          <w:sz w:val="24"/>
          <w:szCs w:val="24"/>
        </w:rPr>
        <w:tab/>
      </w:r>
      <w:r w:rsidR="005C6765" w:rsidRPr="0088709C">
        <w:rPr>
          <w:rFonts w:ascii="Times New Roman" w:hAnsi="Times New Roman" w:cs="Times New Roman"/>
          <w:sz w:val="24"/>
          <w:szCs w:val="24"/>
        </w:rPr>
        <w:tab/>
      </w:r>
      <w:r w:rsidR="00232E8F" w:rsidRPr="0088709C">
        <w:rPr>
          <w:rFonts w:ascii="Times New Roman" w:hAnsi="Times New Roman" w:cs="Times New Roman"/>
          <w:sz w:val="24"/>
          <w:szCs w:val="24"/>
        </w:rPr>
        <w:t>35-9751970287/0100</w:t>
      </w:r>
    </w:p>
    <w:p w14:paraId="32696D1E" w14:textId="1794E30B" w:rsidR="001F5A71" w:rsidRDefault="001F5A71" w:rsidP="00543AF1">
      <w:pPr>
        <w:tabs>
          <w:tab w:val="left" w:pos="1843"/>
        </w:tabs>
        <w:autoSpaceDE w:val="0"/>
        <w:autoSpaceDN w:val="0"/>
        <w:adjustRightInd w:val="0"/>
        <w:spacing w:after="0" w:line="240" w:lineRule="auto"/>
        <w:rPr>
          <w:rFonts w:ascii="Times New Roman" w:hAnsi="Times New Roman" w:cs="Times New Roman"/>
          <w:sz w:val="24"/>
          <w:szCs w:val="24"/>
        </w:rPr>
      </w:pPr>
      <w:r w:rsidRPr="0088709C">
        <w:rPr>
          <w:rFonts w:ascii="Times New Roman" w:hAnsi="Times New Roman" w:cs="Times New Roman"/>
          <w:sz w:val="24"/>
          <w:szCs w:val="24"/>
        </w:rPr>
        <w:t>(dále též jen jako „</w:t>
      </w:r>
      <w:r w:rsidRPr="0088709C">
        <w:rPr>
          <w:rFonts w:ascii="Times New Roman" w:hAnsi="Times New Roman" w:cs="Times New Roman"/>
          <w:b/>
          <w:sz w:val="24"/>
          <w:szCs w:val="24"/>
        </w:rPr>
        <w:t>Prodávající</w:t>
      </w:r>
      <w:r w:rsidRPr="0088709C">
        <w:rPr>
          <w:rFonts w:ascii="Times New Roman" w:hAnsi="Times New Roman" w:cs="Times New Roman"/>
          <w:sz w:val="24"/>
          <w:szCs w:val="24"/>
        </w:rPr>
        <w:t>“)</w:t>
      </w:r>
    </w:p>
    <w:p w14:paraId="118BE60D" w14:textId="77777777" w:rsidR="001F5A71" w:rsidRPr="0088709C" w:rsidRDefault="001F5A71" w:rsidP="00543AF1">
      <w:pPr>
        <w:tabs>
          <w:tab w:val="left" w:pos="1843"/>
        </w:tabs>
        <w:autoSpaceDE w:val="0"/>
        <w:autoSpaceDN w:val="0"/>
        <w:adjustRightInd w:val="0"/>
        <w:spacing w:after="0" w:line="240" w:lineRule="auto"/>
        <w:rPr>
          <w:rFonts w:ascii="Times New Roman" w:hAnsi="Times New Roman" w:cs="Times New Roman"/>
          <w:sz w:val="24"/>
          <w:szCs w:val="24"/>
        </w:rPr>
      </w:pPr>
    </w:p>
    <w:p w14:paraId="3F054582" w14:textId="77777777" w:rsidR="001F5A71" w:rsidRPr="0088709C" w:rsidRDefault="001F5A71" w:rsidP="00543AF1">
      <w:pPr>
        <w:tabs>
          <w:tab w:val="left" w:pos="1843"/>
        </w:tabs>
        <w:autoSpaceDE w:val="0"/>
        <w:autoSpaceDN w:val="0"/>
        <w:adjustRightInd w:val="0"/>
        <w:spacing w:after="0" w:line="240" w:lineRule="auto"/>
        <w:rPr>
          <w:rFonts w:ascii="Times New Roman" w:hAnsi="Times New Roman" w:cs="Times New Roman"/>
          <w:sz w:val="24"/>
          <w:szCs w:val="24"/>
        </w:rPr>
      </w:pPr>
      <w:r w:rsidRPr="0088709C">
        <w:rPr>
          <w:rFonts w:ascii="Times New Roman" w:hAnsi="Times New Roman" w:cs="Times New Roman"/>
          <w:sz w:val="24"/>
          <w:szCs w:val="24"/>
        </w:rPr>
        <w:t>a</w:t>
      </w:r>
    </w:p>
    <w:p w14:paraId="48485C53" w14:textId="77777777" w:rsidR="001F5A71" w:rsidRPr="0088709C" w:rsidRDefault="001F5A71" w:rsidP="00543AF1">
      <w:pPr>
        <w:tabs>
          <w:tab w:val="left" w:pos="1843"/>
        </w:tabs>
        <w:autoSpaceDE w:val="0"/>
        <w:autoSpaceDN w:val="0"/>
        <w:adjustRightInd w:val="0"/>
        <w:spacing w:after="0" w:line="240" w:lineRule="auto"/>
        <w:rPr>
          <w:rFonts w:ascii="Times New Roman" w:hAnsi="Times New Roman" w:cs="Times New Roman"/>
          <w:sz w:val="24"/>
          <w:szCs w:val="24"/>
        </w:rPr>
      </w:pPr>
    </w:p>
    <w:p w14:paraId="00A922B0" w14:textId="77777777" w:rsidR="00840055" w:rsidRDefault="00840055" w:rsidP="00840055">
      <w:pPr>
        <w:tabs>
          <w:tab w:val="left" w:pos="1843"/>
        </w:tabs>
        <w:autoSpaceDE w:val="0"/>
        <w:autoSpaceDN w:val="0"/>
        <w:adjustRightInd w:val="0"/>
        <w:spacing w:after="0" w:line="240" w:lineRule="auto"/>
        <w:rPr>
          <w:rFonts w:ascii="Times New Roman" w:eastAsia="Times New Roman" w:hAnsi="Times New Roman" w:cs="Times New Roman"/>
          <w:b/>
          <w:bCs/>
          <w:sz w:val="24"/>
          <w:szCs w:val="24"/>
          <w:lang w:eastAsia="cs-CZ"/>
        </w:rPr>
      </w:pPr>
      <w:r w:rsidRPr="00790F5A">
        <w:rPr>
          <w:rFonts w:ascii="Times New Roman" w:eastAsia="Times New Roman" w:hAnsi="Times New Roman" w:cs="Times New Roman"/>
          <w:b/>
          <w:bCs/>
          <w:sz w:val="24"/>
          <w:szCs w:val="24"/>
          <w:lang w:eastAsia="cs-CZ"/>
        </w:rPr>
        <w:t>Základní škola Jablonec nad Nisou, 5. května 76, příspěvková organizace</w:t>
      </w:r>
    </w:p>
    <w:p w14:paraId="73A4646B" w14:textId="77777777" w:rsidR="00840055" w:rsidRPr="00790F5A" w:rsidRDefault="00840055" w:rsidP="00840055">
      <w:pPr>
        <w:tabs>
          <w:tab w:val="left" w:pos="1843"/>
        </w:tabs>
        <w:autoSpaceDE w:val="0"/>
        <w:autoSpaceDN w:val="0"/>
        <w:adjustRightInd w:val="0"/>
        <w:spacing w:after="0" w:line="240" w:lineRule="auto"/>
        <w:rPr>
          <w:rFonts w:ascii="Times New Roman" w:hAnsi="Times New Roman" w:cs="Times New Roman"/>
          <w:sz w:val="24"/>
          <w:szCs w:val="24"/>
        </w:rPr>
      </w:pPr>
      <w:proofErr w:type="spellStart"/>
      <w:r w:rsidRPr="00FF6D0F">
        <w:rPr>
          <w:rFonts w:ascii="Times New Roman" w:hAnsi="Times New Roman" w:cs="Times New Roman"/>
          <w:sz w:val="24"/>
          <w:szCs w:val="24"/>
        </w:rPr>
        <w:t>Pr</w:t>
      </w:r>
      <w:proofErr w:type="spellEnd"/>
      <w:r w:rsidRPr="00FF6D0F">
        <w:rPr>
          <w:rFonts w:ascii="Times New Roman" w:hAnsi="Times New Roman" w:cs="Times New Roman"/>
          <w:sz w:val="24"/>
          <w:szCs w:val="24"/>
        </w:rPr>
        <w:t xml:space="preserve"> 702</w:t>
      </w:r>
      <w:r>
        <w:rPr>
          <w:rFonts w:ascii="Times New Roman" w:hAnsi="Times New Roman" w:cs="Times New Roman"/>
          <w:sz w:val="24"/>
          <w:szCs w:val="24"/>
        </w:rPr>
        <w:t>,</w:t>
      </w:r>
      <w:r w:rsidRPr="00FF6D0F">
        <w:rPr>
          <w:rFonts w:ascii="Times New Roman" w:hAnsi="Times New Roman" w:cs="Times New Roman"/>
          <w:sz w:val="24"/>
          <w:szCs w:val="24"/>
        </w:rPr>
        <w:t xml:space="preserve"> vedená u Krajského soudu v Ústí nad Labem</w:t>
      </w:r>
    </w:p>
    <w:p w14:paraId="04AD5CB4" w14:textId="77777777" w:rsidR="00840055" w:rsidRDefault="00840055" w:rsidP="00840055">
      <w:pPr>
        <w:tabs>
          <w:tab w:val="left" w:pos="1843"/>
        </w:tabs>
        <w:autoSpaceDE w:val="0"/>
        <w:autoSpaceDN w:val="0"/>
        <w:adjustRightInd w:val="0"/>
        <w:spacing w:after="0" w:line="240" w:lineRule="auto"/>
        <w:rPr>
          <w:rFonts w:ascii="Times New Roman" w:eastAsia="Times New Roman" w:hAnsi="Times New Roman" w:cs="Times New Roman"/>
          <w:sz w:val="24"/>
          <w:szCs w:val="24"/>
          <w:lang w:eastAsia="cs-CZ"/>
        </w:rPr>
      </w:pPr>
      <w:r w:rsidRPr="00790F5A">
        <w:rPr>
          <w:rFonts w:ascii="Times New Roman" w:hAnsi="Times New Roman" w:cs="Times New Roman"/>
          <w:sz w:val="24"/>
          <w:szCs w:val="24"/>
        </w:rPr>
        <w:t>se sídlem:</w:t>
      </w:r>
      <w:r>
        <w:rPr>
          <w:rFonts w:ascii="Times New Roman" w:hAnsi="Times New Roman" w:cs="Times New Roman"/>
          <w:sz w:val="24"/>
          <w:szCs w:val="24"/>
        </w:rPr>
        <w:t xml:space="preserve"> </w:t>
      </w:r>
      <w:r w:rsidRPr="00790F5A">
        <w:rPr>
          <w:rFonts w:ascii="Times New Roman" w:hAnsi="Times New Roman" w:cs="Times New Roman"/>
          <w:sz w:val="24"/>
          <w:szCs w:val="24"/>
        </w:rPr>
        <w:t xml:space="preserve">              </w:t>
      </w:r>
      <w:r w:rsidRPr="00FF6D0F">
        <w:rPr>
          <w:rFonts w:ascii="Times New Roman" w:eastAsia="Times New Roman" w:hAnsi="Times New Roman" w:cs="Times New Roman"/>
          <w:sz w:val="24"/>
          <w:szCs w:val="24"/>
          <w:lang w:eastAsia="cs-CZ"/>
        </w:rPr>
        <w:t>5. května 272/76, Jablonec nad Nisou 46601</w:t>
      </w:r>
    </w:p>
    <w:p w14:paraId="09CA1FC3" w14:textId="1AA66156" w:rsidR="00840055" w:rsidRPr="00790F5A" w:rsidRDefault="00840055" w:rsidP="00840055">
      <w:pPr>
        <w:tabs>
          <w:tab w:val="left" w:pos="1843"/>
        </w:tabs>
        <w:autoSpaceDE w:val="0"/>
        <w:autoSpaceDN w:val="0"/>
        <w:adjustRightInd w:val="0"/>
        <w:spacing w:after="0" w:line="240" w:lineRule="auto"/>
        <w:ind w:left="1843" w:hanging="1843"/>
        <w:rPr>
          <w:rFonts w:ascii="Times New Roman" w:hAnsi="Times New Roman" w:cs="Times New Roman"/>
          <w:sz w:val="24"/>
          <w:szCs w:val="24"/>
        </w:rPr>
      </w:pPr>
      <w:r>
        <w:rPr>
          <w:rFonts w:ascii="Times New Roman" w:hAnsi="Times New Roman" w:cs="Times New Roman"/>
          <w:sz w:val="24"/>
          <w:szCs w:val="24"/>
        </w:rPr>
        <w:t>z</w:t>
      </w:r>
      <w:r w:rsidRPr="00790F5A">
        <w:rPr>
          <w:rFonts w:ascii="Times New Roman" w:hAnsi="Times New Roman" w:cs="Times New Roman"/>
          <w:sz w:val="24"/>
          <w:szCs w:val="24"/>
        </w:rPr>
        <w:t>astoupen</w:t>
      </w:r>
      <w:r>
        <w:rPr>
          <w:rFonts w:ascii="Times New Roman" w:hAnsi="Times New Roman" w:cs="Times New Roman"/>
          <w:sz w:val="24"/>
          <w:szCs w:val="24"/>
        </w:rPr>
        <w:t>á</w:t>
      </w:r>
      <w:r w:rsidRPr="00790F5A">
        <w:rPr>
          <w:rFonts w:ascii="Times New Roman" w:hAnsi="Times New Roman" w:cs="Times New Roman"/>
          <w:sz w:val="24"/>
          <w:szCs w:val="24"/>
        </w:rPr>
        <w:t xml:space="preserve">:   </w:t>
      </w:r>
      <w:r w:rsidRPr="00790F5A">
        <w:rPr>
          <w:rFonts w:ascii="Times New Roman" w:hAnsi="Times New Roman" w:cs="Times New Roman"/>
          <w:sz w:val="24"/>
          <w:szCs w:val="24"/>
        </w:rPr>
        <w:tab/>
      </w:r>
      <w:r w:rsidRPr="00FF6D0F">
        <w:rPr>
          <w:rFonts w:ascii="Times New Roman" w:hAnsi="Times New Roman" w:cs="Times New Roman"/>
          <w:sz w:val="24"/>
          <w:szCs w:val="24"/>
        </w:rPr>
        <w:t>Mgr. Micha</w:t>
      </w:r>
      <w:r w:rsidR="00AD6C83">
        <w:rPr>
          <w:rFonts w:ascii="Times New Roman" w:hAnsi="Times New Roman" w:cs="Times New Roman"/>
          <w:sz w:val="24"/>
          <w:szCs w:val="24"/>
        </w:rPr>
        <w:t>l Kadeřábek</w:t>
      </w:r>
      <w:r w:rsidRPr="00790F5A">
        <w:rPr>
          <w:rFonts w:ascii="Times New Roman" w:hAnsi="Times New Roman" w:cs="Times New Roman"/>
          <w:sz w:val="24"/>
          <w:szCs w:val="24"/>
        </w:rPr>
        <w:t>, ředitel</w:t>
      </w:r>
    </w:p>
    <w:p w14:paraId="2A31426D" w14:textId="77777777" w:rsidR="00840055" w:rsidRPr="00790F5A" w:rsidRDefault="00840055" w:rsidP="00840055">
      <w:pPr>
        <w:tabs>
          <w:tab w:val="left" w:pos="1843"/>
        </w:tabs>
        <w:autoSpaceDE w:val="0"/>
        <w:autoSpaceDN w:val="0"/>
        <w:adjustRightInd w:val="0"/>
        <w:spacing w:after="0" w:line="240" w:lineRule="auto"/>
        <w:rPr>
          <w:rFonts w:ascii="Times New Roman" w:hAnsi="Times New Roman" w:cs="Times New Roman"/>
          <w:sz w:val="24"/>
          <w:szCs w:val="24"/>
        </w:rPr>
      </w:pPr>
      <w:r w:rsidRPr="00790F5A">
        <w:rPr>
          <w:rFonts w:ascii="Times New Roman" w:hAnsi="Times New Roman" w:cs="Times New Roman"/>
          <w:sz w:val="24"/>
          <w:szCs w:val="24"/>
        </w:rPr>
        <w:t>IČO:</w:t>
      </w:r>
      <w:r w:rsidRPr="00790F5A">
        <w:rPr>
          <w:rFonts w:ascii="Times New Roman" w:hAnsi="Times New Roman" w:cs="Times New Roman"/>
          <w:sz w:val="24"/>
          <w:szCs w:val="24"/>
        </w:rPr>
        <w:tab/>
      </w:r>
      <w:r w:rsidRPr="00FF6D0F">
        <w:rPr>
          <w:rFonts w:ascii="Times New Roman" w:hAnsi="Times New Roman" w:cs="Times New Roman"/>
          <w:sz w:val="24"/>
          <w:szCs w:val="24"/>
        </w:rPr>
        <w:t>43257399</w:t>
      </w:r>
    </w:p>
    <w:p w14:paraId="3ECE071F" w14:textId="77777777" w:rsidR="00840055" w:rsidRPr="00FF6D0F" w:rsidRDefault="00840055" w:rsidP="00840055">
      <w:pPr>
        <w:tabs>
          <w:tab w:val="left" w:pos="1843"/>
        </w:tabs>
        <w:autoSpaceDE w:val="0"/>
        <w:autoSpaceDN w:val="0"/>
        <w:adjustRightInd w:val="0"/>
        <w:spacing w:after="0" w:line="240" w:lineRule="auto"/>
        <w:rPr>
          <w:rFonts w:ascii="Times New Roman" w:hAnsi="Times New Roman" w:cs="Times New Roman"/>
          <w:sz w:val="24"/>
          <w:szCs w:val="24"/>
        </w:rPr>
      </w:pPr>
      <w:r w:rsidRPr="00790F5A">
        <w:rPr>
          <w:rFonts w:ascii="Times New Roman" w:hAnsi="Times New Roman" w:cs="Times New Roman"/>
          <w:sz w:val="24"/>
          <w:szCs w:val="24"/>
        </w:rPr>
        <w:t xml:space="preserve">DIČ:                       </w:t>
      </w:r>
      <w:bookmarkStart w:id="0" w:name="_Hlk65484097"/>
      <w:r w:rsidRPr="00790F5A">
        <w:rPr>
          <w:rFonts w:ascii="Times New Roman" w:hAnsi="Times New Roman" w:cs="Times New Roman"/>
          <w:sz w:val="24"/>
          <w:szCs w:val="24"/>
        </w:rPr>
        <w:t>CZ</w:t>
      </w:r>
      <w:r w:rsidRPr="00FF6D0F">
        <w:rPr>
          <w:rFonts w:ascii="Times New Roman" w:hAnsi="Times New Roman" w:cs="Times New Roman"/>
          <w:sz w:val="24"/>
          <w:szCs w:val="24"/>
        </w:rPr>
        <w:t>43257399</w:t>
      </w:r>
    </w:p>
    <w:bookmarkEnd w:id="0"/>
    <w:p w14:paraId="00F3FA98" w14:textId="77777777" w:rsidR="00840055" w:rsidRPr="00790F5A" w:rsidRDefault="00840055" w:rsidP="00840055">
      <w:pPr>
        <w:tabs>
          <w:tab w:val="left" w:pos="1843"/>
        </w:tabs>
        <w:autoSpaceDE w:val="0"/>
        <w:autoSpaceDN w:val="0"/>
        <w:adjustRightInd w:val="0"/>
        <w:spacing w:after="0" w:line="240" w:lineRule="auto"/>
        <w:rPr>
          <w:rFonts w:ascii="Times New Roman" w:hAnsi="Times New Roman" w:cs="Times New Roman"/>
          <w:sz w:val="24"/>
          <w:szCs w:val="24"/>
        </w:rPr>
      </w:pPr>
      <w:r w:rsidRPr="00790F5A">
        <w:rPr>
          <w:rFonts w:ascii="Times New Roman" w:hAnsi="Times New Roman" w:cs="Times New Roman"/>
          <w:sz w:val="24"/>
          <w:szCs w:val="24"/>
        </w:rPr>
        <w:t>bankovní spojení:</w:t>
      </w:r>
      <w:r w:rsidRPr="00790F5A">
        <w:rPr>
          <w:rFonts w:ascii="Times New Roman" w:hAnsi="Times New Roman" w:cs="Times New Roman"/>
          <w:sz w:val="24"/>
          <w:szCs w:val="24"/>
        </w:rPr>
        <w:tab/>
        <w:t>Komerční banka, a.s.</w:t>
      </w:r>
    </w:p>
    <w:p w14:paraId="2AE153E4" w14:textId="77777777" w:rsidR="00840055" w:rsidRPr="00790F5A" w:rsidRDefault="00840055" w:rsidP="00840055">
      <w:pPr>
        <w:tabs>
          <w:tab w:val="left" w:pos="1843"/>
        </w:tabs>
        <w:autoSpaceDE w:val="0"/>
        <w:autoSpaceDN w:val="0"/>
        <w:adjustRightInd w:val="0"/>
        <w:spacing w:after="0" w:line="240" w:lineRule="auto"/>
        <w:rPr>
          <w:rFonts w:ascii="Times New Roman" w:eastAsia="Times New Roman" w:hAnsi="Times New Roman" w:cs="Times New Roman"/>
          <w:sz w:val="24"/>
          <w:szCs w:val="24"/>
          <w:lang w:eastAsia="cs-CZ"/>
        </w:rPr>
      </w:pPr>
      <w:r w:rsidRPr="00790F5A">
        <w:rPr>
          <w:rFonts w:ascii="Times New Roman" w:hAnsi="Times New Roman" w:cs="Times New Roman"/>
          <w:sz w:val="24"/>
          <w:szCs w:val="24"/>
        </w:rPr>
        <w:t>číslo účtu:</w:t>
      </w:r>
      <w:r w:rsidRPr="00790F5A">
        <w:rPr>
          <w:rFonts w:ascii="Times New Roman" w:hAnsi="Times New Roman" w:cs="Times New Roman"/>
          <w:sz w:val="24"/>
          <w:szCs w:val="24"/>
        </w:rPr>
        <w:tab/>
      </w:r>
      <w:r w:rsidRPr="00FF6D0F">
        <w:rPr>
          <w:rFonts w:ascii="Times New Roman" w:hAnsi="Times New Roman" w:cs="Times New Roman"/>
          <w:sz w:val="24"/>
          <w:szCs w:val="24"/>
        </w:rPr>
        <w:t>78-6221820237/0100</w:t>
      </w:r>
    </w:p>
    <w:p w14:paraId="215C0DED" w14:textId="77777777" w:rsidR="00840055" w:rsidRPr="00227EE5" w:rsidRDefault="00840055" w:rsidP="00840055">
      <w:pPr>
        <w:tabs>
          <w:tab w:val="left" w:pos="2127"/>
        </w:tabs>
        <w:autoSpaceDE w:val="0"/>
        <w:autoSpaceDN w:val="0"/>
        <w:adjustRightInd w:val="0"/>
        <w:spacing w:after="0" w:line="240" w:lineRule="auto"/>
        <w:rPr>
          <w:rFonts w:ascii="Times New Roman" w:eastAsia="Times New Roman" w:hAnsi="Times New Roman" w:cs="Times New Roman"/>
          <w:b/>
          <w:bCs/>
          <w:sz w:val="24"/>
          <w:szCs w:val="24"/>
          <w:lang w:eastAsia="cs-CZ"/>
        </w:rPr>
      </w:pPr>
      <w:r w:rsidRPr="00790F5A">
        <w:rPr>
          <w:rFonts w:ascii="Times New Roman" w:eastAsia="Times New Roman" w:hAnsi="Times New Roman" w:cs="Times New Roman"/>
          <w:sz w:val="24"/>
          <w:szCs w:val="24"/>
          <w:lang w:eastAsia="cs-CZ"/>
        </w:rPr>
        <w:t>e-mailová adresa pro zasílání faktur:</w:t>
      </w:r>
      <w:r w:rsidRPr="00FF6D0F">
        <w:t xml:space="preserve"> </w:t>
      </w:r>
      <w:r w:rsidRPr="00227EE5">
        <w:rPr>
          <w:rFonts w:ascii="Times New Roman" w:eastAsia="Times New Roman" w:hAnsi="Times New Roman" w:cs="Times New Roman"/>
          <w:b/>
          <w:bCs/>
          <w:sz w:val="24"/>
          <w:szCs w:val="24"/>
          <w:lang w:eastAsia="cs-CZ"/>
        </w:rPr>
        <w:t xml:space="preserve">ucetni@zsjbc5kvetna.cz  </w:t>
      </w:r>
    </w:p>
    <w:p w14:paraId="638EEFA3" w14:textId="77777777" w:rsidR="00840055" w:rsidRPr="00FF6D0F" w:rsidRDefault="00840055" w:rsidP="00840055">
      <w:pPr>
        <w:tabs>
          <w:tab w:val="left" w:pos="1843"/>
        </w:tabs>
        <w:autoSpaceDE w:val="0"/>
        <w:autoSpaceDN w:val="0"/>
        <w:adjustRightInd w:val="0"/>
        <w:spacing w:after="0" w:line="240" w:lineRule="auto"/>
        <w:rPr>
          <w:rFonts w:ascii="Times New Roman" w:hAnsi="Times New Roman" w:cs="Times New Roman"/>
          <w:sz w:val="24"/>
          <w:szCs w:val="24"/>
        </w:rPr>
      </w:pPr>
      <w:r w:rsidRPr="00FF6D0F">
        <w:rPr>
          <w:rFonts w:ascii="Times New Roman" w:hAnsi="Times New Roman" w:cs="Times New Roman"/>
          <w:sz w:val="24"/>
          <w:szCs w:val="24"/>
        </w:rPr>
        <w:t>(dále též jen jako „</w:t>
      </w:r>
      <w:r w:rsidRPr="00FF6D0F">
        <w:rPr>
          <w:rFonts w:ascii="Times New Roman" w:hAnsi="Times New Roman" w:cs="Times New Roman"/>
          <w:b/>
          <w:sz w:val="24"/>
          <w:szCs w:val="24"/>
        </w:rPr>
        <w:t>Kupující</w:t>
      </w:r>
      <w:r w:rsidRPr="00FF6D0F">
        <w:rPr>
          <w:rFonts w:ascii="Times New Roman" w:hAnsi="Times New Roman" w:cs="Times New Roman"/>
          <w:sz w:val="24"/>
          <w:szCs w:val="24"/>
        </w:rPr>
        <w:t>“)</w:t>
      </w:r>
    </w:p>
    <w:p w14:paraId="2D6F2E1C" w14:textId="77777777" w:rsidR="003920B6" w:rsidRPr="0088709C" w:rsidRDefault="003920B6" w:rsidP="00543AF1">
      <w:pPr>
        <w:tabs>
          <w:tab w:val="left" w:pos="1843"/>
        </w:tabs>
        <w:autoSpaceDE w:val="0"/>
        <w:autoSpaceDN w:val="0"/>
        <w:adjustRightInd w:val="0"/>
        <w:spacing w:after="0" w:line="240" w:lineRule="auto"/>
        <w:rPr>
          <w:rFonts w:ascii="Times New Roman" w:hAnsi="Times New Roman" w:cs="Times New Roman"/>
          <w:sz w:val="24"/>
          <w:szCs w:val="24"/>
        </w:rPr>
      </w:pPr>
    </w:p>
    <w:p w14:paraId="2674D74D" w14:textId="49D45ECD" w:rsidR="00A603B3" w:rsidRPr="0088709C" w:rsidRDefault="00A2718D" w:rsidP="00CD0A01">
      <w:pPr>
        <w:autoSpaceDE w:val="0"/>
        <w:autoSpaceDN w:val="0"/>
        <w:adjustRightInd w:val="0"/>
        <w:spacing w:after="0" w:line="240" w:lineRule="auto"/>
        <w:rPr>
          <w:rFonts w:ascii="Times New Roman" w:hAnsi="Times New Roman" w:cs="Times New Roman"/>
          <w:sz w:val="24"/>
          <w:szCs w:val="24"/>
        </w:rPr>
      </w:pPr>
      <w:r w:rsidRPr="0088709C">
        <w:rPr>
          <w:rFonts w:ascii="Times New Roman" w:hAnsi="Times New Roman" w:cs="Times New Roman"/>
          <w:sz w:val="24"/>
          <w:szCs w:val="24"/>
        </w:rPr>
        <w:t>(Prodávající a Kupující společně, dále jen „</w:t>
      </w:r>
      <w:r w:rsidRPr="0088709C">
        <w:rPr>
          <w:rFonts w:ascii="Times New Roman" w:hAnsi="Times New Roman" w:cs="Times New Roman"/>
          <w:b/>
          <w:sz w:val="24"/>
          <w:szCs w:val="24"/>
        </w:rPr>
        <w:t>smluvní strany</w:t>
      </w:r>
      <w:r w:rsidRPr="0088709C">
        <w:rPr>
          <w:rFonts w:ascii="Times New Roman" w:hAnsi="Times New Roman" w:cs="Times New Roman"/>
          <w:sz w:val="24"/>
          <w:szCs w:val="24"/>
        </w:rPr>
        <w:t>“)</w:t>
      </w:r>
    </w:p>
    <w:p w14:paraId="304B4772" w14:textId="77777777" w:rsidR="005028A6" w:rsidRDefault="005028A6" w:rsidP="00040D76">
      <w:pPr>
        <w:spacing w:after="0" w:line="240" w:lineRule="auto"/>
        <w:jc w:val="both"/>
        <w:rPr>
          <w:rFonts w:ascii="Times New Roman" w:eastAsia="Times New Roman" w:hAnsi="Times New Roman" w:cs="Times New Roman"/>
          <w:sz w:val="24"/>
          <w:szCs w:val="24"/>
          <w:lang w:eastAsia="cs-CZ"/>
        </w:rPr>
      </w:pPr>
    </w:p>
    <w:p w14:paraId="2ADAC6A2" w14:textId="65F19784" w:rsidR="00040D76" w:rsidRPr="00AE7B8C" w:rsidRDefault="00040D76" w:rsidP="00040D76">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r w:rsidRPr="006927C6">
        <w:rPr>
          <w:rFonts w:ascii="Times New Roman" w:eastAsia="Times New Roman" w:hAnsi="Times New Roman" w:cs="Times New Roman"/>
          <w:b/>
          <w:bCs/>
          <w:sz w:val="24"/>
          <w:szCs w:val="24"/>
          <w:lang w:eastAsia="cs-CZ"/>
        </w:rPr>
        <w:t>Smluvní strany</w:t>
      </w:r>
      <w:r w:rsidRPr="007A08B2">
        <w:rPr>
          <w:rFonts w:ascii="Times New Roman" w:eastAsia="Times New Roman" w:hAnsi="Times New Roman" w:cs="Times New Roman"/>
          <w:sz w:val="24"/>
          <w:szCs w:val="24"/>
          <w:lang w:eastAsia="cs-CZ"/>
        </w:rPr>
        <w:t xml:space="preserve"> shodně prohlašují</w:t>
      </w:r>
      <w:r w:rsidRPr="007066EC">
        <w:rPr>
          <w:rFonts w:ascii="Times New Roman" w:eastAsia="Times New Roman" w:hAnsi="Times New Roman" w:cs="Times New Roman"/>
          <w:sz w:val="24"/>
          <w:szCs w:val="24"/>
          <w:lang w:eastAsia="cs-CZ"/>
        </w:rPr>
        <w:t xml:space="preserve">, </w:t>
      </w:r>
      <w:r w:rsidRPr="00AE7B8C">
        <w:rPr>
          <w:rFonts w:ascii="Times New Roman" w:eastAsia="Times New Roman" w:hAnsi="Times New Roman" w:cs="Times New Roman"/>
          <w:sz w:val="24"/>
          <w:szCs w:val="24"/>
          <w:lang w:eastAsia="cs-CZ"/>
        </w:rPr>
        <w:t xml:space="preserve">že dne </w:t>
      </w:r>
      <w:r w:rsidR="005028A6">
        <w:rPr>
          <w:rFonts w:ascii="Times New Roman" w:eastAsia="Times New Roman" w:hAnsi="Times New Roman" w:cs="Times New Roman"/>
          <w:sz w:val="24"/>
          <w:szCs w:val="24"/>
          <w:lang w:eastAsia="cs-CZ"/>
        </w:rPr>
        <w:t>29</w:t>
      </w:r>
      <w:r w:rsidR="009A1EAD" w:rsidRPr="00AE7B8C">
        <w:rPr>
          <w:rFonts w:ascii="Times New Roman" w:eastAsia="Times New Roman" w:hAnsi="Times New Roman" w:cs="Times New Roman"/>
          <w:sz w:val="24"/>
          <w:szCs w:val="24"/>
          <w:lang w:eastAsia="cs-CZ"/>
        </w:rPr>
        <w:t>.</w:t>
      </w:r>
      <w:r w:rsidR="006927C6">
        <w:rPr>
          <w:rFonts w:ascii="Times New Roman" w:eastAsia="Times New Roman" w:hAnsi="Times New Roman" w:cs="Times New Roman"/>
          <w:sz w:val="24"/>
          <w:szCs w:val="24"/>
          <w:lang w:eastAsia="cs-CZ"/>
        </w:rPr>
        <w:t xml:space="preserve"> </w:t>
      </w:r>
      <w:r w:rsidR="009A1EAD" w:rsidRPr="00AE7B8C">
        <w:rPr>
          <w:rFonts w:ascii="Times New Roman" w:eastAsia="Times New Roman" w:hAnsi="Times New Roman" w:cs="Times New Roman"/>
          <w:sz w:val="24"/>
          <w:szCs w:val="24"/>
          <w:lang w:eastAsia="cs-CZ"/>
        </w:rPr>
        <w:t>1</w:t>
      </w:r>
      <w:r w:rsidR="005028A6">
        <w:rPr>
          <w:rFonts w:ascii="Times New Roman" w:eastAsia="Times New Roman" w:hAnsi="Times New Roman" w:cs="Times New Roman"/>
          <w:sz w:val="24"/>
          <w:szCs w:val="24"/>
          <w:lang w:eastAsia="cs-CZ"/>
        </w:rPr>
        <w:t>2</w:t>
      </w:r>
      <w:r w:rsidR="009A1EAD" w:rsidRPr="00AE7B8C">
        <w:rPr>
          <w:rFonts w:ascii="Times New Roman" w:eastAsia="Times New Roman" w:hAnsi="Times New Roman" w:cs="Times New Roman"/>
          <w:sz w:val="24"/>
          <w:szCs w:val="24"/>
          <w:lang w:eastAsia="cs-CZ"/>
        </w:rPr>
        <w:t>.</w:t>
      </w:r>
      <w:r w:rsidR="006927C6">
        <w:rPr>
          <w:rFonts w:ascii="Times New Roman" w:eastAsia="Times New Roman" w:hAnsi="Times New Roman" w:cs="Times New Roman"/>
          <w:sz w:val="24"/>
          <w:szCs w:val="24"/>
          <w:lang w:eastAsia="cs-CZ"/>
        </w:rPr>
        <w:t xml:space="preserve"> </w:t>
      </w:r>
      <w:r w:rsidR="009A1EAD" w:rsidRPr="00AE7B8C">
        <w:rPr>
          <w:rFonts w:ascii="Times New Roman" w:eastAsia="Times New Roman" w:hAnsi="Times New Roman" w:cs="Times New Roman"/>
          <w:sz w:val="24"/>
          <w:szCs w:val="24"/>
          <w:lang w:eastAsia="cs-CZ"/>
        </w:rPr>
        <w:t>202</w:t>
      </w:r>
      <w:r w:rsidR="005028A6">
        <w:rPr>
          <w:rFonts w:ascii="Times New Roman" w:eastAsia="Times New Roman" w:hAnsi="Times New Roman" w:cs="Times New Roman"/>
          <w:sz w:val="24"/>
          <w:szCs w:val="24"/>
          <w:lang w:eastAsia="cs-CZ"/>
        </w:rPr>
        <w:t>3</w:t>
      </w:r>
      <w:r w:rsidRPr="00AE7B8C">
        <w:rPr>
          <w:rFonts w:ascii="Times New Roman" w:eastAsia="Times New Roman" w:hAnsi="Times New Roman" w:cs="Times New Roman"/>
          <w:sz w:val="24"/>
          <w:szCs w:val="24"/>
          <w:lang w:eastAsia="cs-CZ"/>
        </w:rPr>
        <w:t xml:space="preserve"> uzavřely Kupní smlouvu o dodávce tepelné energie č. </w:t>
      </w:r>
      <w:r w:rsidR="005028A6">
        <w:rPr>
          <w:rFonts w:ascii="Times New Roman" w:eastAsia="Times New Roman" w:hAnsi="Times New Roman" w:cs="Times New Roman"/>
          <w:sz w:val="24"/>
          <w:szCs w:val="24"/>
          <w:lang w:eastAsia="cs-CZ"/>
        </w:rPr>
        <w:t>4</w:t>
      </w:r>
      <w:r w:rsidR="00840055">
        <w:rPr>
          <w:rFonts w:ascii="Times New Roman" w:eastAsia="Times New Roman" w:hAnsi="Times New Roman" w:cs="Times New Roman"/>
          <w:sz w:val="24"/>
          <w:szCs w:val="24"/>
          <w:lang w:eastAsia="cs-CZ"/>
        </w:rPr>
        <w:t>62</w:t>
      </w:r>
      <w:r w:rsidRPr="00AE7B8C">
        <w:rPr>
          <w:rFonts w:ascii="Times New Roman" w:eastAsia="Times New Roman" w:hAnsi="Times New Roman" w:cs="Times New Roman"/>
          <w:sz w:val="24"/>
          <w:szCs w:val="24"/>
          <w:lang w:eastAsia="cs-CZ"/>
        </w:rPr>
        <w:t>/202</w:t>
      </w:r>
      <w:r w:rsidR="005028A6">
        <w:rPr>
          <w:rFonts w:ascii="Times New Roman" w:eastAsia="Times New Roman" w:hAnsi="Times New Roman" w:cs="Times New Roman"/>
          <w:sz w:val="24"/>
          <w:szCs w:val="24"/>
          <w:lang w:eastAsia="cs-CZ"/>
        </w:rPr>
        <w:t>4</w:t>
      </w:r>
      <w:r w:rsidRPr="00AE7B8C">
        <w:rPr>
          <w:rFonts w:ascii="Times New Roman" w:eastAsia="Times New Roman" w:hAnsi="Times New Roman" w:cs="Times New Roman"/>
          <w:sz w:val="24"/>
          <w:szCs w:val="24"/>
          <w:lang w:eastAsia="cs-CZ"/>
        </w:rPr>
        <w:t xml:space="preserve"> (dále jen „</w:t>
      </w:r>
      <w:r w:rsidRPr="00AE7B8C">
        <w:rPr>
          <w:rFonts w:ascii="Times New Roman" w:eastAsia="Times New Roman" w:hAnsi="Times New Roman" w:cs="Times New Roman"/>
          <w:b/>
          <w:bCs/>
          <w:sz w:val="24"/>
          <w:szCs w:val="24"/>
          <w:lang w:eastAsia="cs-CZ"/>
        </w:rPr>
        <w:t>smlouva</w:t>
      </w:r>
      <w:r w:rsidRPr="00AE7B8C">
        <w:rPr>
          <w:rFonts w:ascii="Times New Roman" w:eastAsia="Times New Roman" w:hAnsi="Times New Roman" w:cs="Times New Roman"/>
          <w:sz w:val="24"/>
          <w:szCs w:val="24"/>
          <w:lang w:eastAsia="cs-CZ"/>
        </w:rPr>
        <w:t>“), kterou se cítí být vázány.</w:t>
      </w:r>
    </w:p>
    <w:p w14:paraId="265BCD2C" w14:textId="3782AB9F" w:rsidR="00040D76" w:rsidRPr="00AE7B8C" w:rsidRDefault="00040D76" w:rsidP="00C4452E">
      <w:pPr>
        <w:autoSpaceDE w:val="0"/>
        <w:autoSpaceDN w:val="0"/>
        <w:adjustRightInd w:val="0"/>
        <w:spacing w:after="0" w:line="240" w:lineRule="auto"/>
        <w:jc w:val="both"/>
        <w:rPr>
          <w:rFonts w:ascii="Times New Roman" w:hAnsi="Times New Roman" w:cs="Times New Roman"/>
          <w:b/>
          <w:sz w:val="24"/>
          <w:szCs w:val="24"/>
        </w:rPr>
      </w:pPr>
    </w:p>
    <w:p w14:paraId="24D1BC24" w14:textId="17011CB3" w:rsidR="0046231D" w:rsidRDefault="00040D76" w:rsidP="002A249C">
      <w:pPr>
        <w:spacing w:after="0" w:line="240" w:lineRule="auto"/>
        <w:jc w:val="both"/>
        <w:rPr>
          <w:rFonts w:ascii="Times New Roman" w:eastAsia="Times New Roman" w:hAnsi="Times New Roman" w:cs="Times New Roman"/>
          <w:sz w:val="24"/>
          <w:szCs w:val="24"/>
          <w:lang w:eastAsia="cs-CZ"/>
        </w:rPr>
      </w:pPr>
      <w:r w:rsidRPr="00AE7B8C">
        <w:rPr>
          <w:rFonts w:ascii="Times New Roman" w:eastAsia="Times New Roman" w:hAnsi="Times New Roman" w:cs="Times New Roman"/>
          <w:sz w:val="24"/>
          <w:szCs w:val="24"/>
          <w:lang w:eastAsia="cs-CZ"/>
        </w:rPr>
        <w:t xml:space="preserve">2/ </w:t>
      </w:r>
      <w:r w:rsidRPr="006927C6">
        <w:rPr>
          <w:rFonts w:ascii="Times New Roman" w:eastAsia="Times New Roman" w:hAnsi="Times New Roman" w:cs="Times New Roman"/>
          <w:b/>
          <w:bCs/>
          <w:sz w:val="24"/>
          <w:szCs w:val="24"/>
          <w:lang w:eastAsia="cs-CZ"/>
        </w:rPr>
        <w:t>Smluvní strany</w:t>
      </w:r>
      <w:r w:rsidRPr="00AE7B8C">
        <w:rPr>
          <w:rFonts w:ascii="Times New Roman" w:eastAsia="Times New Roman" w:hAnsi="Times New Roman" w:cs="Times New Roman"/>
          <w:sz w:val="24"/>
          <w:szCs w:val="24"/>
          <w:lang w:eastAsia="cs-CZ"/>
        </w:rPr>
        <w:t xml:space="preserve"> se dohodly </w:t>
      </w:r>
      <w:r w:rsidR="00C52ACA" w:rsidRPr="00AE7B8C">
        <w:rPr>
          <w:rFonts w:ascii="Times New Roman" w:eastAsia="Times New Roman" w:hAnsi="Times New Roman" w:cs="Times New Roman"/>
          <w:sz w:val="24"/>
          <w:szCs w:val="24"/>
          <w:lang w:eastAsia="cs-CZ"/>
        </w:rPr>
        <w:t>v souladu s</w:t>
      </w:r>
      <w:r w:rsidR="006D6591" w:rsidRPr="00AE7B8C">
        <w:rPr>
          <w:rFonts w:ascii="Times New Roman" w:eastAsia="Times New Roman" w:hAnsi="Times New Roman" w:cs="Times New Roman"/>
          <w:sz w:val="24"/>
          <w:szCs w:val="24"/>
          <w:lang w:eastAsia="cs-CZ"/>
        </w:rPr>
        <w:t xml:space="preserve"> čl. </w:t>
      </w:r>
      <w:r w:rsidR="00BD4476" w:rsidRPr="00AE7B8C">
        <w:rPr>
          <w:rFonts w:ascii="Times New Roman" w:eastAsia="Times New Roman" w:hAnsi="Times New Roman" w:cs="Times New Roman"/>
          <w:sz w:val="24"/>
          <w:szCs w:val="24"/>
          <w:lang w:eastAsia="cs-CZ"/>
        </w:rPr>
        <w:t xml:space="preserve">V., </w:t>
      </w:r>
      <w:r w:rsidR="006927C6">
        <w:rPr>
          <w:rFonts w:ascii="Times New Roman" w:eastAsia="Times New Roman" w:hAnsi="Times New Roman" w:cs="Times New Roman"/>
          <w:sz w:val="24"/>
          <w:szCs w:val="24"/>
          <w:lang w:eastAsia="cs-CZ"/>
        </w:rPr>
        <w:t>bod</w:t>
      </w:r>
      <w:r w:rsidR="00BD4476" w:rsidRPr="00AE7B8C">
        <w:rPr>
          <w:rFonts w:ascii="Times New Roman" w:eastAsia="Times New Roman" w:hAnsi="Times New Roman" w:cs="Times New Roman"/>
          <w:sz w:val="24"/>
          <w:szCs w:val="24"/>
          <w:lang w:eastAsia="cs-CZ"/>
        </w:rPr>
        <w:t xml:space="preserve"> </w:t>
      </w:r>
      <w:r w:rsidR="00D1108F" w:rsidRPr="00AE7B8C">
        <w:rPr>
          <w:rFonts w:ascii="Times New Roman" w:eastAsia="Times New Roman" w:hAnsi="Times New Roman" w:cs="Times New Roman"/>
          <w:sz w:val="24"/>
          <w:szCs w:val="24"/>
          <w:lang w:eastAsia="cs-CZ"/>
        </w:rPr>
        <w:t>5.1</w:t>
      </w:r>
      <w:r w:rsidR="00241A6B" w:rsidRPr="00AE7B8C">
        <w:rPr>
          <w:rFonts w:ascii="Times New Roman" w:eastAsia="Times New Roman" w:hAnsi="Times New Roman" w:cs="Times New Roman"/>
          <w:sz w:val="24"/>
          <w:szCs w:val="24"/>
          <w:lang w:eastAsia="cs-CZ"/>
        </w:rPr>
        <w:t>0</w:t>
      </w:r>
      <w:r w:rsidR="00C52ACA" w:rsidRPr="00AE7B8C">
        <w:rPr>
          <w:rFonts w:ascii="Times New Roman" w:eastAsia="Times New Roman" w:hAnsi="Times New Roman" w:cs="Times New Roman"/>
          <w:sz w:val="24"/>
          <w:szCs w:val="24"/>
          <w:lang w:eastAsia="cs-CZ"/>
        </w:rPr>
        <w:t xml:space="preserve"> </w:t>
      </w:r>
      <w:r w:rsidR="00C52ACA" w:rsidRPr="00AE7B8C">
        <w:rPr>
          <w:rFonts w:ascii="Times New Roman" w:eastAsia="Times New Roman" w:hAnsi="Times New Roman" w:cs="Times New Roman"/>
          <w:b/>
          <w:bCs/>
          <w:sz w:val="24"/>
          <w:szCs w:val="24"/>
          <w:lang w:eastAsia="cs-CZ"/>
        </w:rPr>
        <w:t>smlouvy</w:t>
      </w:r>
      <w:r w:rsidR="00C52ACA" w:rsidRPr="00AE7B8C">
        <w:rPr>
          <w:rFonts w:ascii="Times New Roman" w:eastAsia="Times New Roman" w:hAnsi="Times New Roman" w:cs="Times New Roman"/>
          <w:sz w:val="24"/>
          <w:szCs w:val="24"/>
          <w:lang w:eastAsia="cs-CZ"/>
        </w:rPr>
        <w:t xml:space="preserve"> na realizaci investice</w:t>
      </w:r>
      <w:r w:rsidR="0098441E" w:rsidRPr="00AE7B8C">
        <w:rPr>
          <w:rFonts w:ascii="Times New Roman" w:eastAsia="Times New Roman" w:hAnsi="Times New Roman" w:cs="Times New Roman"/>
          <w:sz w:val="24"/>
          <w:szCs w:val="24"/>
          <w:lang w:eastAsia="cs-CZ"/>
        </w:rPr>
        <w:t xml:space="preserve"> </w:t>
      </w:r>
      <w:r w:rsidR="008C0C81" w:rsidRPr="00AE7B8C">
        <w:rPr>
          <w:rFonts w:ascii="Times New Roman" w:eastAsia="Times New Roman" w:hAnsi="Times New Roman" w:cs="Times New Roman"/>
          <w:sz w:val="24"/>
          <w:szCs w:val="24"/>
          <w:lang w:eastAsia="cs-CZ"/>
        </w:rPr>
        <w:t>spočívající v</w:t>
      </w:r>
      <w:r w:rsidR="006927C6">
        <w:rPr>
          <w:rFonts w:ascii="Times New Roman" w:eastAsia="Times New Roman" w:hAnsi="Times New Roman" w:cs="Times New Roman"/>
          <w:sz w:val="24"/>
          <w:szCs w:val="24"/>
          <w:lang w:eastAsia="cs-CZ"/>
        </w:rPr>
        <w:t xml:space="preserve"> částečné </w:t>
      </w:r>
      <w:r w:rsidR="008C0C81" w:rsidRPr="00AE7B8C">
        <w:rPr>
          <w:rFonts w:ascii="Times New Roman" w:eastAsia="Times New Roman" w:hAnsi="Times New Roman" w:cs="Times New Roman"/>
          <w:sz w:val="24"/>
          <w:szCs w:val="24"/>
          <w:lang w:eastAsia="cs-CZ"/>
        </w:rPr>
        <w:t>rekonstrukci zdroje tepla</w:t>
      </w:r>
      <w:r w:rsidR="008C0C81" w:rsidRPr="00AE7B8C" w:rsidDel="008C0C81">
        <w:rPr>
          <w:rFonts w:ascii="Times New Roman" w:eastAsia="Times New Roman" w:hAnsi="Times New Roman" w:cs="Times New Roman"/>
          <w:sz w:val="24"/>
          <w:szCs w:val="24"/>
          <w:lang w:eastAsia="cs-CZ"/>
        </w:rPr>
        <w:t xml:space="preserve"> </w:t>
      </w:r>
      <w:r w:rsidR="00C52ACA" w:rsidRPr="00AE7B8C">
        <w:rPr>
          <w:rFonts w:ascii="Times New Roman" w:eastAsia="Times New Roman" w:hAnsi="Times New Roman" w:cs="Times New Roman"/>
          <w:sz w:val="24"/>
          <w:szCs w:val="24"/>
          <w:lang w:eastAsia="cs-CZ"/>
        </w:rPr>
        <w:t>v odběrném místě</w:t>
      </w:r>
      <w:r w:rsidR="00AB6206" w:rsidRPr="00AE7B8C">
        <w:rPr>
          <w:rFonts w:ascii="Times New Roman" w:eastAsia="Times New Roman" w:hAnsi="Times New Roman" w:cs="Times New Roman"/>
          <w:sz w:val="24"/>
          <w:szCs w:val="24"/>
          <w:lang w:eastAsia="cs-CZ"/>
        </w:rPr>
        <w:t xml:space="preserve"> označeném ve smlouvě</w:t>
      </w:r>
      <w:r w:rsidR="007066EC" w:rsidRPr="00AE7B8C">
        <w:rPr>
          <w:rFonts w:ascii="Times New Roman" w:eastAsia="Times New Roman" w:hAnsi="Times New Roman" w:cs="Times New Roman"/>
          <w:sz w:val="24"/>
          <w:szCs w:val="24"/>
          <w:lang w:eastAsia="cs-CZ"/>
        </w:rPr>
        <w:t xml:space="preserve"> </w:t>
      </w:r>
      <w:r w:rsidR="00AB6206" w:rsidRPr="00AE7B8C">
        <w:rPr>
          <w:rFonts w:ascii="Times New Roman" w:eastAsia="Times New Roman" w:hAnsi="Times New Roman" w:cs="Times New Roman"/>
          <w:sz w:val="24"/>
          <w:szCs w:val="24"/>
          <w:lang w:eastAsia="cs-CZ"/>
        </w:rPr>
        <w:t>na adrese:</w:t>
      </w:r>
    </w:p>
    <w:p w14:paraId="5C37EFF1" w14:textId="6E6D1435" w:rsidR="0098441E" w:rsidRPr="007066EC" w:rsidRDefault="0046231D" w:rsidP="002A249C">
      <w:pPr>
        <w:spacing w:after="0" w:line="240" w:lineRule="auto"/>
        <w:jc w:val="both"/>
        <w:rPr>
          <w:rFonts w:ascii="Times New Roman" w:eastAsia="Times New Roman" w:hAnsi="Times New Roman" w:cs="Times New Roman"/>
          <w:sz w:val="24"/>
          <w:szCs w:val="24"/>
          <w:lang w:eastAsia="cs-CZ"/>
        </w:rPr>
      </w:pPr>
      <w:r w:rsidRPr="000772FA">
        <w:rPr>
          <w:rFonts w:ascii="Times New Roman" w:eastAsia="Times New Roman" w:hAnsi="Times New Roman" w:cs="Times New Roman"/>
          <w:b/>
          <w:bCs/>
          <w:sz w:val="24"/>
          <w:szCs w:val="24"/>
          <w:lang w:eastAsia="cs-CZ"/>
        </w:rPr>
        <w:t xml:space="preserve">5. května 272/76 </w:t>
      </w:r>
      <w:r w:rsidRPr="000772FA">
        <w:rPr>
          <w:rFonts w:ascii="Times New Roman" w:eastAsia="Times New Roman" w:hAnsi="Times New Roman" w:cs="Times New Roman"/>
          <w:sz w:val="24"/>
          <w:szCs w:val="24"/>
          <w:lang w:eastAsia="cs-CZ"/>
        </w:rPr>
        <w:t xml:space="preserve">a </w:t>
      </w:r>
      <w:r w:rsidR="00840055" w:rsidRPr="000772FA">
        <w:rPr>
          <w:rFonts w:ascii="Times New Roman" w:eastAsia="Times New Roman" w:hAnsi="Times New Roman" w:cs="Times New Roman"/>
          <w:b/>
          <w:bCs/>
          <w:sz w:val="24"/>
          <w:szCs w:val="24"/>
          <w:lang w:eastAsia="cs-CZ"/>
        </w:rPr>
        <w:t>Sokolí 269/9</w:t>
      </w:r>
      <w:r w:rsidR="00241A6B" w:rsidRPr="00AE7B8C">
        <w:rPr>
          <w:rFonts w:ascii="Times New Roman" w:eastAsia="Times New Roman" w:hAnsi="Times New Roman" w:cs="Times New Roman"/>
          <w:sz w:val="24"/>
          <w:szCs w:val="24"/>
          <w:lang w:eastAsia="cs-CZ"/>
        </w:rPr>
        <w:t xml:space="preserve"> </w:t>
      </w:r>
      <w:r w:rsidR="00AB6206" w:rsidRPr="00AE7B8C">
        <w:rPr>
          <w:rFonts w:ascii="Times New Roman" w:eastAsia="Times New Roman" w:hAnsi="Times New Roman" w:cs="Times New Roman"/>
          <w:sz w:val="24"/>
          <w:szCs w:val="24"/>
          <w:lang w:eastAsia="cs-CZ"/>
        </w:rPr>
        <w:t>(dále jen „</w:t>
      </w:r>
      <w:r w:rsidR="00AB6206" w:rsidRPr="00AE7B8C">
        <w:rPr>
          <w:rFonts w:ascii="Times New Roman" w:eastAsia="Times New Roman" w:hAnsi="Times New Roman" w:cs="Times New Roman"/>
          <w:b/>
          <w:bCs/>
          <w:sz w:val="24"/>
          <w:szCs w:val="24"/>
          <w:lang w:eastAsia="cs-CZ"/>
        </w:rPr>
        <w:t>ČOM</w:t>
      </w:r>
      <w:r w:rsidR="00AB6206" w:rsidRPr="00AE7B8C">
        <w:rPr>
          <w:rFonts w:ascii="Times New Roman" w:eastAsia="Times New Roman" w:hAnsi="Times New Roman" w:cs="Times New Roman"/>
          <w:sz w:val="24"/>
          <w:szCs w:val="24"/>
          <w:lang w:eastAsia="cs-CZ"/>
        </w:rPr>
        <w:t>“)</w:t>
      </w:r>
      <w:r w:rsidR="00C52ACA" w:rsidRPr="00AE7B8C">
        <w:rPr>
          <w:rFonts w:ascii="Times New Roman" w:eastAsia="Times New Roman" w:hAnsi="Times New Roman" w:cs="Times New Roman"/>
          <w:sz w:val="24"/>
          <w:szCs w:val="24"/>
          <w:lang w:eastAsia="cs-CZ"/>
        </w:rPr>
        <w:t>.</w:t>
      </w:r>
      <w:r w:rsidR="00AB6206" w:rsidRPr="00AE7B8C">
        <w:rPr>
          <w:rFonts w:ascii="Times New Roman" w:eastAsia="Times New Roman" w:hAnsi="Times New Roman" w:cs="Times New Roman"/>
          <w:sz w:val="24"/>
          <w:szCs w:val="24"/>
          <w:lang w:eastAsia="cs-CZ"/>
        </w:rPr>
        <w:t xml:space="preserve"> </w:t>
      </w:r>
      <w:r w:rsidR="00AB6206" w:rsidRPr="006927C6">
        <w:rPr>
          <w:rFonts w:ascii="Times New Roman" w:eastAsia="Times New Roman" w:hAnsi="Times New Roman" w:cs="Times New Roman"/>
          <w:b/>
          <w:bCs/>
          <w:sz w:val="24"/>
          <w:szCs w:val="24"/>
          <w:lang w:eastAsia="cs-CZ"/>
        </w:rPr>
        <w:t>Kupující</w:t>
      </w:r>
      <w:r w:rsidR="00AB6206" w:rsidRPr="00AE7B8C">
        <w:rPr>
          <w:rFonts w:ascii="Times New Roman" w:eastAsia="Times New Roman" w:hAnsi="Times New Roman" w:cs="Times New Roman"/>
          <w:sz w:val="24"/>
          <w:szCs w:val="24"/>
          <w:lang w:eastAsia="cs-CZ"/>
        </w:rPr>
        <w:t xml:space="preserve"> prohlašuje, že mu jsou známy povaha, rozsah, cena i další významné skutečnosti, které se investice do </w:t>
      </w:r>
      <w:r w:rsidR="00AB6206" w:rsidRPr="00AE7B8C">
        <w:rPr>
          <w:rFonts w:ascii="Times New Roman" w:eastAsia="Times New Roman" w:hAnsi="Times New Roman" w:cs="Times New Roman"/>
          <w:b/>
          <w:bCs/>
          <w:sz w:val="24"/>
          <w:szCs w:val="24"/>
          <w:lang w:eastAsia="cs-CZ"/>
        </w:rPr>
        <w:t>ČOM</w:t>
      </w:r>
      <w:r w:rsidR="00AB6206" w:rsidRPr="00AE7B8C">
        <w:rPr>
          <w:rFonts w:ascii="Times New Roman" w:eastAsia="Times New Roman" w:hAnsi="Times New Roman" w:cs="Times New Roman"/>
          <w:sz w:val="24"/>
          <w:szCs w:val="24"/>
          <w:lang w:eastAsia="cs-CZ"/>
        </w:rPr>
        <w:t xml:space="preserve"> týkají. </w:t>
      </w:r>
      <w:r w:rsidR="0098441E" w:rsidRPr="006927C6">
        <w:rPr>
          <w:rFonts w:ascii="Times New Roman" w:eastAsia="Times New Roman" w:hAnsi="Times New Roman" w:cs="Times New Roman"/>
          <w:b/>
          <w:bCs/>
          <w:sz w:val="24"/>
          <w:szCs w:val="24"/>
          <w:lang w:eastAsia="cs-CZ"/>
        </w:rPr>
        <w:t>Smluvní strany</w:t>
      </w:r>
      <w:r w:rsidR="0098441E" w:rsidRPr="00AE7B8C">
        <w:rPr>
          <w:rFonts w:ascii="Times New Roman" w:eastAsia="Times New Roman" w:hAnsi="Times New Roman" w:cs="Times New Roman"/>
          <w:sz w:val="24"/>
          <w:szCs w:val="24"/>
          <w:lang w:eastAsia="cs-CZ"/>
        </w:rPr>
        <w:t xml:space="preserve"> činí nesporným, že i</w:t>
      </w:r>
      <w:r w:rsidR="00C52ACA" w:rsidRPr="00AE7B8C">
        <w:rPr>
          <w:rFonts w:ascii="Times New Roman" w:eastAsia="Times New Roman" w:hAnsi="Times New Roman" w:cs="Times New Roman"/>
          <w:sz w:val="24"/>
          <w:szCs w:val="24"/>
          <w:lang w:eastAsia="cs-CZ"/>
        </w:rPr>
        <w:t xml:space="preserve">nvestice </w:t>
      </w:r>
      <w:r w:rsidR="00AB6206" w:rsidRPr="00AE7B8C">
        <w:rPr>
          <w:rFonts w:ascii="Times New Roman" w:eastAsia="Times New Roman" w:hAnsi="Times New Roman" w:cs="Times New Roman"/>
          <w:sz w:val="24"/>
          <w:szCs w:val="24"/>
          <w:lang w:eastAsia="cs-CZ"/>
        </w:rPr>
        <w:t xml:space="preserve">do </w:t>
      </w:r>
      <w:r w:rsidR="00AB6206" w:rsidRPr="00AE7B8C">
        <w:rPr>
          <w:rFonts w:ascii="Times New Roman" w:eastAsia="Times New Roman" w:hAnsi="Times New Roman" w:cs="Times New Roman"/>
          <w:b/>
          <w:bCs/>
          <w:sz w:val="24"/>
          <w:szCs w:val="24"/>
          <w:lang w:eastAsia="cs-CZ"/>
        </w:rPr>
        <w:t>ČOM</w:t>
      </w:r>
      <w:r w:rsidR="00AB6206" w:rsidRPr="00AE7B8C">
        <w:rPr>
          <w:rFonts w:ascii="Times New Roman" w:eastAsia="Times New Roman" w:hAnsi="Times New Roman" w:cs="Times New Roman"/>
          <w:sz w:val="24"/>
          <w:szCs w:val="24"/>
          <w:lang w:eastAsia="cs-CZ"/>
        </w:rPr>
        <w:t xml:space="preserve"> </w:t>
      </w:r>
      <w:r w:rsidR="00C52ACA" w:rsidRPr="00AE7B8C">
        <w:rPr>
          <w:rFonts w:ascii="Times New Roman" w:eastAsia="Times New Roman" w:hAnsi="Times New Roman" w:cs="Times New Roman"/>
          <w:sz w:val="24"/>
          <w:szCs w:val="24"/>
          <w:lang w:eastAsia="cs-CZ"/>
        </w:rPr>
        <w:t>byla</w:t>
      </w:r>
      <w:r w:rsidR="00046650" w:rsidRPr="00AE7B8C">
        <w:rPr>
          <w:rFonts w:ascii="Times New Roman" w:eastAsia="Times New Roman" w:hAnsi="Times New Roman" w:cs="Times New Roman"/>
          <w:sz w:val="24"/>
          <w:szCs w:val="24"/>
          <w:lang w:eastAsia="cs-CZ"/>
        </w:rPr>
        <w:t xml:space="preserve"> dokončena dne </w:t>
      </w:r>
      <w:r w:rsidR="006927C6">
        <w:rPr>
          <w:rFonts w:ascii="Times New Roman" w:eastAsia="Times New Roman" w:hAnsi="Times New Roman" w:cs="Times New Roman"/>
          <w:sz w:val="24"/>
          <w:szCs w:val="24"/>
          <w:lang w:eastAsia="cs-CZ"/>
        </w:rPr>
        <w:t xml:space="preserve">1. </w:t>
      </w:r>
      <w:r w:rsidR="002A477A">
        <w:rPr>
          <w:rFonts w:ascii="Times New Roman" w:eastAsia="Times New Roman" w:hAnsi="Times New Roman" w:cs="Times New Roman"/>
          <w:sz w:val="24"/>
          <w:szCs w:val="24"/>
          <w:lang w:eastAsia="cs-CZ"/>
        </w:rPr>
        <w:t>3</w:t>
      </w:r>
      <w:r w:rsidR="006927C6">
        <w:rPr>
          <w:rFonts w:ascii="Times New Roman" w:eastAsia="Times New Roman" w:hAnsi="Times New Roman" w:cs="Times New Roman"/>
          <w:sz w:val="24"/>
          <w:szCs w:val="24"/>
          <w:lang w:eastAsia="cs-CZ"/>
        </w:rPr>
        <w:t>. 2024</w:t>
      </w:r>
      <w:r w:rsidR="0098441E" w:rsidRPr="00AE7B8C">
        <w:rPr>
          <w:rFonts w:ascii="Times New Roman" w:eastAsia="Times New Roman" w:hAnsi="Times New Roman" w:cs="Times New Roman"/>
          <w:sz w:val="24"/>
          <w:szCs w:val="24"/>
          <w:lang w:eastAsia="cs-CZ"/>
        </w:rPr>
        <w:t xml:space="preserve"> kdy</w:t>
      </w:r>
      <w:r w:rsidR="0098441E" w:rsidRPr="007066EC">
        <w:rPr>
          <w:rFonts w:ascii="Times New Roman" w:eastAsia="Times New Roman" w:hAnsi="Times New Roman" w:cs="Times New Roman"/>
          <w:sz w:val="24"/>
          <w:szCs w:val="24"/>
          <w:lang w:eastAsia="cs-CZ"/>
        </w:rPr>
        <w:t xml:space="preserve"> tím </w:t>
      </w:r>
      <w:r w:rsidR="0098441E" w:rsidRPr="006927C6">
        <w:rPr>
          <w:rFonts w:ascii="Times New Roman" w:eastAsia="Times New Roman" w:hAnsi="Times New Roman" w:cs="Times New Roman"/>
          <w:b/>
          <w:bCs/>
          <w:sz w:val="24"/>
          <w:szCs w:val="24"/>
          <w:lang w:eastAsia="cs-CZ"/>
        </w:rPr>
        <w:t>Prodávající</w:t>
      </w:r>
      <w:r w:rsidR="0098441E" w:rsidRPr="007066EC">
        <w:rPr>
          <w:rFonts w:ascii="Times New Roman" w:eastAsia="Times New Roman" w:hAnsi="Times New Roman" w:cs="Times New Roman"/>
          <w:sz w:val="24"/>
          <w:szCs w:val="24"/>
          <w:lang w:eastAsia="cs-CZ"/>
        </w:rPr>
        <w:t xml:space="preserve"> řádně splnil veškeré své povinnosti k realizaci investice do </w:t>
      </w:r>
      <w:r w:rsidR="0098441E" w:rsidRPr="007066EC">
        <w:rPr>
          <w:rFonts w:ascii="Times New Roman" w:eastAsia="Times New Roman" w:hAnsi="Times New Roman" w:cs="Times New Roman"/>
          <w:b/>
          <w:bCs/>
          <w:sz w:val="24"/>
          <w:szCs w:val="24"/>
          <w:lang w:eastAsia="cs-CZ"/>
        </w:rPr>
        <w:t>ČOM</w:t>
      </w:r>
      <w:r w:rsidR="0098441E" w:rsidRPr="007066EC">
        <w:rPr>
          <w:rFonts w:ascii="Times New Roman" w:eastAsia="Times New Roman" w:hAnsi="Times New Roman" w:cs="Times New Roman"/>
          <w:sz w:val="24"/>
          <w:szCs w:val="24"/>
          <w:lang w:eastAsia="cs-CZ"/>
        </w:rPr>
        <w:t>.</w:t>
      </w:r>
    </w:p>
    <w:p w14:paraId="2B97D01A" w14:textId="77777777" w:rsidR="00BD4476" w:rsidRPr="007066EC" w:rsidRDefault="00BD4476" w:rsidP="002A249C">
      <w:pPr>
        <w:spacing w:after="0" w:line="240" w:lineRule="auto"/>
        <w:jc w:val="both"/>
        <w:rPr>
          <w:rFonts w:ascii="Times New Roman" w:eastAsia="Times New Roman" w:hAnsi="Times New Roman" w:cs="Times New Roman"/>
          <w:sz w:val="24"/>
          <w:szCs w:val="24"/>
          <w:lang w:eastAsia="cs-CZ"/>
        </w:rPr>
      </w:pPr>
    </w:p>
    <w:p w14:paraId="57696FE2" w14:textId="77777777" w:rsidR="002A477A" w:rsidRPr="007066EC" w:rsidRDefault="0098441E" w:rsidP="002A477A">
      <w:pPr>
        <w:spacing w:after="0" w:line="240" w:lineRule="auto"/>
        <w:jc w:val="both"/>
        <w:rPr>
          <w:rFonts w:ascii="Times New Roman" w:hAnsi="Times New Roman" w:cs="Times New Roman"/>
          <w:sz w:val="24"/>
          <w:szCs w:val="24"/>
        </w:rPr>
      </w:pPr>
      <w:r w:rsidRPr="007066EC">
        <w:rPr>
          <w:rFonts w:ascii="Times New Roman" w:eastAsia="Times New Roman" w:hAnsi="Times New Roman" w:cs="Times New Roman"/>
          <w:sz w:val="24"/>
          <w:szCs w:val="24"/>
          <w:lang w:eastAsia="cs-CZ"/>
        </w:rPr>
        <w:t xml:space="preserve">3/ Smluvní strany s ohledem na </w:t>
      </w:r>
      <w:r w:rsidR="00DF6779" w:rsidRPr="007066EC">
        <w:rPr>
          <w:rFonts w:ascii="Times New Roman" w:eastAsia="Times New Roman" w:hAnsi="Times New Roman" w:cs="Times New Roman"/>
          <w:sz w:val="24"/>
          <w:szCs w:val="24"/>
          <w:lang w:eastAsia="cs-CZ"/>
        </w:rPr>
        <w:t>dokončení</w:t>
      </w:r>
      <w:r w:rsidRPr="007066EC">
        <w:rPr>
          <w:rFonts w:ascii="Times New Roman" w:eastAsia="Times New Roman" w:hAnsi="Times New Roman" w:cs="Times New Roman"/>
          <w:sz w:val="24"/>
          <w:szCs w:val="24"/>
          <w:lang w:eastAsia="cs-CZ"/>
        </w:rPr>
        <w:t xml:space="preserve"> investice</w:t>
      </w:r>
      <w:r w:rsidR="00DF6779" w:rsidRPr="007066EC">
        <w:rPr>
          <w:rFonts w:ascii="Times New Roman" w:eastAsia="Times New Roman" w:hAnsi="Times New Roman" w:cs="Times New Roman"/>
          <w:sz w:val="24"/>
          <w:szCs w:val="24"/>
          <w:lang w:eastAsia="cs-CZ"/>
        </w:rPr>
        <w:t xml:space="preserve"> v termínu do </w:t>
      </w:r>
      <w:r w:rsidR="006927C6">
        <w:rPr>
          <w:rFonts w:ascii="Times New Roman" w:eastAsia="Times New Roman" w:hAnsi="Times New Roman" w:cs="Times New Roman"/>
          <w:sz w:val="24"/>
          <w:szCs w:val="24"/>
          <w:lang w:eastAsia="cs-CZ"/>
        </w:rPr>
        <w:t>31. 12. 2024</w:t>
      </w:r>
      <w:r w:rsidRPr="007066EC">
        <w:rPr>
          <w:rFonts w:ascii="Times New Roman" w:eastAsia="Times New Roman" w:hAnsi="Times New Roman" w:cs="Times New Roman"/>
          <w:sz w:val="24"/>
          <w:szCs w:val="24"/>
          <w:lang w:eastAsia="cs-CZ"/>
        </w:rPr>
        <w:t xml:space="preserve"> </w:t>
      </w:r>
      <w:r w:rsidR="004F550E" w:rsidRPr="007066EC">
        <w:rPr>
          <w:rFonts w:ascii="Times New Roman" w:eastAsia="Times New Roman" w:hAnsi="Times New Roman" w:cs="Times New Roman"/>
          <w:sz w:val="24"/>
          <w:szCs w:val="24"/>
          <w:lang w:eastAsia="cs-CZ"/>
        </w:rPr>
        <w:t xml:space="preserve">na základě vzájemné dohody </w:t>
      </w:r>
      <w:r w:rsidRPr="007066EC">
        <w:rPr>
          <w:rFonts w:ascii="Times New Roman" w:eastAsia="Times New Roman" w:hAnsi="Times New Roman" w:cs="Times New Roman"/>
          <w:sz w:val="24"/>
          <w:szCs w:val="24"/>
          <w:lang w:eastAsia="cs-CZ"/>
        </w:rPr>
        <w:t xml:space="preserve">upravují čl. III., </w:t>
      </w:r>
      <w:r w:rsidR="006927C6">
        <w:rPr>
          <w:rFonts w:ascii="Times New Roman" w:eastAsia="Times New Roman" w:hAnsi="Times New Roman" w:cs="Times New Roman"/>
          <w:sz w:val="24"/>
          <w:szCs w:val="24"/>
          <w:lang w:eastAsia="cs-CZ"/>
        </w:rPr>
        <w:t>bod</w:t>
      </w:r>
      <w:r w:rsidRPr="007066EC">
        <w:rPr>
          <w:rFonts w:ascii="Times New Roman" w:eastAsia="Times New Roman" w:hAnsi="Times New Roman" w:cs="Times New Roman"/>
          <w:sz w:val="24"/>
          <w:szCs w:val="24"/>
          <w:lang w:eastAsia="cs-CZ"/>
        </w:rPr>
        <w:t xml:space="preserve"> 3.3 </w:t>
      </w:r>
      <w:r w:rsidRPr="007066EC">
        <w:rPr>
          <w:rFonts w:ascii="Times New Roman" w:eastAsia="Times New Roman" w:hAnsi="Times New Roman" w:cs="Times New Roman"/>
          <w:b/>
          <w:bCs/>
          <w:sz w:val="24"/>
          <w:szCs w:val="24"/>
          <w:lang w:eastAsia="cs-CZ"/>
        </w:rPr>
        <w:t>smlouvy</w:t>
      </w:r>
      <w:r w:rsidRPr="007066EC">
        <w:rPr>
          <w:rFonts w:ascii="Times New Roman" w:eastAsia="Times New Roman" w:hAnsi="Times New Roman" w:cs="Times New Roman"/>
          <w:sz w:val="24"/>
          <w:szCs w:val="24"/>
          <w:lang w:eastAsia="cs-CZ"/>
        </w:rPr>
        <w:t xml:space="preserve"> tak, že </w:t>
      </w:r>
      <w:r w:rsidR="004F550E" w:rsidRPr="007066EC">
        <w:rPr>
          <w:rFonts w:ascii="Times New Roman" w:eastAsia="Times New Roman" w:hAnsi="Times New Roman" w:cs="Times New Roman"/>
          <w:sz w:val="24"/>
          <w:szCs w:val="24"/>
          <w:lang w:eastAsia="cs-CZ"/>
        </w:rPr>
        <w:t xml:space="preserve">do kalkulace ceny tepla pro </w:t>
      </w:r>
      <w:r w:rsidR="004F550E" w:rsidRPr="007066EC">
        <w:rPr>
          <w:rFonts w:ascii="Times New Roman" w:eastAsia="Times New Roman" w:hAnsi="Times New Roman" w:cs="Times New Roman"/>
          <w:b/>
          <w:bCs/>
          <w:sz w:val="24"/>
          <w:szCs w:val="24"/>
          <w:lang w:eastAsia="cs-CZ"/>
        </w:rPr>
        <w:t>ČOM</w:t>
      </w:r>
      <w:r w:rsidR="004F550E" w:rsidRPr="007066EC">
        <w:rPr>
          <w:rFonts w:ascii="Times New Roman" w:eastAsia="Times New Roman" w:hAnsi="Times New Roman" w:cs="Times New Roman"/>
          <w:sz w:val="24"/>
          <w:szCs w:val="24"/>
          <w:lang w:eastAsia="cs-CZ"/>
        </w:rPr>
        <w:t xml:space="preserve"> </w:t>
      </w:r>
      <w:r w:rsidR="002A477A" w:rsidRPr="007066EC">
        <w:rPr>
          <w:rFonts w:ascii="Times New Roman" w:eastAsia="Times New Roman" w:hAnsi="Times New Roman" w:cs="Times New Roman"/>
          <w:sz w:val="24"/>
          <w:szCs w:val="24"/>
          <w:lang w:eastAsia="cs-CZ"/>
        </w:rPr>
        <w:t>bude s účinností od 1.</w:t>
      </w:r>
      <w:r w:rsidR="002A477A">
        <w:rPr>
          <w:rFonts w:ascii="Times New Roman" w:eastAsia="Times New Roman" w:hAnsi="Times New Roman" w:cs="Times New Roman"/>
          <w:sz w:val="24"/>
          <w:szCs w:val="24"/>
          <w:lang w:eastAsia="cs-CZ"/>
        </w:rPr>
        <w:t xml:space="preserve"> </w:t>
      </w:r>
      <w:r w:rsidR="002A477A" w:rsidRPr="007066EC">
        <w:rPr>
          <w:rFonts w:ascii="Times New Roman" w:eastAsia="Times New Roman" w:hAnsi="Times New Roman" w:cs="Times New Roman"/>
          <w:sz w:val="24"/>
          <w:szCs w:val="24"/>
          <w:lang w:eastAsia="cs-CZ"/>
        </w:rPr>
        <w:t>1.</w:t>
      </w:r>
      <w:r w:rsidR="002A477A">
        <w:rPr>
          <w:rFonts w:ascii="Times New Roman" w:eastAsia="Times New Roman" w:hAnsi="Times New Roman" w:cs="Times New Roman"/>
          <w:sz w:val="24"/>
          <w:szCs w:val="24"/>
          <w:lang w:eastAsia="cs-CZ"/>
        </w:rPr>
        <w:t xml:space="preserve"> </w:t>
      </w:r>
      <w:r w:rsidR="002A477A" w:rsidRPr="007066EC">
        <w:rPr>
          <w:rFonts w:ascii="Times New Roman" w:eastAsia="Times New Roman" w:hAnsi="Times New Roman" w:cs="Times New Roman"/>
          <w:sz w:val="24"/>
          <w:szCs w:val="24"/>
          <w:lang w:eastAsia="cs-CZ"/>
        </w:rPr>
        <w:t>202</w:t>
      </w:r>
      <w:r w:rsidR="002A477A">
        <w:rPr>
          <w:rFonts w:ascii="Times New Roman" w:eastAsia="Times New Roman" w:hAnsi="Times New Roman" w:cs="Times New Roman"/>
          <w:sz w:val="24"/>
          <w:szCs w:val="24"/>
          <w:lang w:eastAsia="cs-CZ"/>
        </w:rPr>
        <w:t>5</w:t>
      </w:r>
      <w:r w:rsidR="002A477A" w:rsidRPr="007066EC">
        <w:rPr>
          <w:rFonts w:ascii="Times New Roman" w:eastAsia="Times New Roman" w:hAnsi="Times New Roman" w:cs="Times New Roman"/>
          <w:sz w:val="24"/>
          <w:szCs w:val="24"/>
          <w:lang w:eastAsia="cs-CZ"/>
        </w:rPr>
        <w:t xml:space="preserve"> doplněna položka tabulky označené nadpisem „</w:t>
      </w:r>
      <w:r w:rsidR="002A477A" w:rsidRPr="007066EC">
        <w:rPr>
          <w:rFonts w:ascii="Times New Roman" w:eastAsia="Times New Roman" w:hAnsi="Times New Roman" w:cs="Times New Roman"/>
          <w:b/>
          <w:bCs/>
          <w:sz w:val="24"/>
          <w:szCs w:val="24"/>
          <w:lang w:eastAsia="cs-CZ"/>
        </w:rPr>
        <w:t>Stálé náklady</w:t>
      </w:r>
      <w:r w:rsidR="002A477A" w:rsidRPr="007066EC">
        <w:rPr>
          <w:rFonts w:ascii="Times New Roman" w:eastAsia="Times New Roman" w:hAnsi="Times New Roman" w:cs="Times New Roman"/>
          <w:sz w:val="24"/>
          <w:szCs w:val="24"/>
          <w:lang w:eastAsia="cs-CZ"/>
        </w:rPr>
        <w:t xml:space="preserve">“ tak, že řádek </w:t>
      </w:r>
      <w:r w:rsidR="002A477A">
        <w:rPr>
          <w:rFonts w:ascii="Times New Roman" w:eastAsia="Times New Roman" w:hAnsi="Times New Roman" w:cs="Times New Roman"/>
          <w:sz w:val="24"/>
          <w:szCs w:val="24"/>
          <w:lang w:eastAsia="cs-CZ"/>
        </w:rPr>
        <w:t xml:space="preserve">nově </w:t>
      </w:r>
      <w:r w:rsidR="002A477A" w:rsidRPr="007066EC">
        <w:rPr>
          <w:rFonts w:ascii="Times New Roman" w:eastAsia="Times New Roman" w:hAnsi="Times New Roman" w:cs="Times New Roman"/>
          <w:sz w:val="24"/>
          <w:szCs w:val="24"/>
          <w:lang w:eastAsia="cs-CZ"/>
        </w:rPr>
        <w:t>označený jako „odpisy a zisk“ bude obsahovat součet položek</w:t>
      </w:r>
      <w:bookmarkStart w:id="1" w:name="_Hlk189032805"/>
      <w:r w:rsidR="002A477A" w:rsidRPr="00D01A65">
        <w:rPr>
          <w:rFonts w:ascii="Times New Roman" w:eastAsia="Times New Roman" w:hAnsi="Times New Roman" w:cs="Times New Roman"/>
          <w:sz w:val="24"/>
          <w:szCs w:val="24"/>
          <w:lang w:eastAsia="cs-CZ"/>
        </w:rPr>
        <w:t xml:space="preserve"> </w:t>
      </w:r>
      <w:r w:rsidR="002A477A">
        <w:rPr>
          <w:rFonts w:ascii="Times New Roman" w:eastAsia="Times New Roman" w:hAnsi="Times New Roman" w:cs="Times New Roman"/>
          <w:sz w:val="24"/>
          <w:szCs w:val="24"/>
          <w:lang w:eastAsia="cs-CZ"/>
        </w:rPr>
        <w:t xml:space="preserve">dle posledního odstavce bodu 3.3 </w:t>
      </w:r>
      <w:r w:rsidR="002A477A">
        <w:rPr>
          <w:rFonts w:ascii="Times New Roman" w:eastAsia="Times New Roman" w:hAnsi="Times New Roman" w:cs="Times New Roman"/>
          <w:b/>
          <w:bCs/>
          <w:sz w:val="24"/>
          <w:szCs w:val="24"/>
          <w:lang w:eastAsia="cs-CZ"/>
        </w:rPr>
        <w:t>smlouvy</w:t>
      </w:r>
      <w:r w:rsidR="002A477A" w:rsidRPr="007066EC">
        <w:rPr>
          <w:rFonts w:ascii="Times New Roman" w:eastAsia="Times New Roman" w:hAnsi="Times New Roman" w:cs="Times New Roman"/>
          <w:sz w:val="24"/>
          <w:szCs w:val="24"/>
          <w:lang w:eastAsia="cs-CZ"/>
        </w:rPr>
        <w:t xml:space="preserve">, a </w:t>
      </w:r>
      <w:r w:rsidR="002A477A" w:rsidRPr="000772FA">
        <w:rPr>
          <w:rFonts w:ascii="Times New Roman" w:eastAsia="Times New Roman" w:hAnsi="Times New Roman" w:cs="Times New Roman"/>
          <w:sz w:val="24"/>
          <w:szCs w:val="24"/>
          <w:lang w:eastAsia="cs-CZ"/>
        </w:rPr>
        <w:t xml:space="preserve">to: „odpisy z investic“, „zisk na splácení investice“ a „odpisy </w:t>
      </w:r>
      <w:r w:rsidR="002A477A" w:rsidRPr="000772FA">
        <w:rPr>
          <w:rFonts w:ascii="Times New Roman" w:eastAsia="Times New Roman" w:hAnsi="Times New Roman" w:cs="Times New Roman"/>
          <w:sz w:val="24"/>
          <w:szCs w:val="24"/>
          <w:lang w:eastAsia="cs-CZ"/>
        </w:rPr>
        <w:lastRenderedPageBreak/>
        <w:t>z koupeného majetku“, „zisk na splacení kupní ceny), kdy</w:t>
      </w:r>
      <w:r w:rsidR="002A477A" w:rsidRPr="007066EC">
        <w:rPr>
          <w:rFonts w:ascii="Times New Roman" w:eastAsia="Times New Roman" w:hAnsi="Times New Roman" w:cs="Times New Roman"/>
          <w:sz w:val="24"/>
          <w:szCs w:val="24"/>
          <w:lang w:eastAsia="cs-CZ"/>
        </w:rPr>
        <w:t xml:space="preserve"> vzor této tabulky s </w:t>
      </w:r>
      <w:r w:rsidR="002A477A" w:rsidRPr="007066EC">
        <w:rPr>
          <w:rFonts w:ascii="Times New Roman" w:hAnsi="Times New Roman" w:cs="Times New Roman"/>
          <w:sz w:val="24"/>
          <w:szCs w:val="24"/>
        </w:rPr>
        <w:t>výchozí cenovou kalkulací pro rok 202</w:t>
      </w:r>
      <w:r w:rsidR="002A477A">
        <w:rPr>
          <w:rFonts w:ascii="Times New Roman" w:hAnsi="Times New Roman" w:cs="Times New Roman"/>
          <w:sz w:val="24"/>
          <w:szCs w:val="24"/>
        </w:rPr>
        <w:t>5</w:t>
      </w:r>
      <w:r w:rsidR="002A477A" w:rsidRPr="007066EC">
        <w:rPr>
          <w:rFonts w:ascii="Times New Roman" w:hAnsi="Times New Roman" w:cs="Times New Roman"/>
          <w:sz w:val="24"/>
          <w:szCs w:val="24"/>
        </w:rPr>
        <w:t xml:space="preserve"> je u těchto položek následující:</w:t>
      </w:r>
    </w:p>
    <w:bookmarkEnd w:id="1"/>
    <w:p w14:paraId="4D36EF7F" w14:textId="77777777" w:rsidR="006B4A2F" w:rsidRPr="007066EC" w:rsidRDefault="006B4A2F" w:rsidP="002A249C">
      <w:pPr>
        <w:spacing w:after="0" w:line="240" w:lineRule="auto"/>
        <w:jc w:val="both"/>
        <w:rPr>
          <w:rFonts w:ascii="Times New Roman" w:hAnsi="Times New Roman" w:cs="Times New Roman"/>
          <w:sz w:val="24"/>
          <w:szCs w:val="24"/>
        </w:rPr>
      </w:pPr>
    </w:p>
    <w:tbl>
      <w:tblPr>
        <w:tblStyle w:val="Mkatabulky"/>
        <w:tblW w:w="8216" w:type="dxa"/>
        <w:tblLayout w:type="fixed"/>
        <w:tblLook w:val="04A0" w:firstRow="1" w:lastRow="0" w:firstColumn="1" w:lastColumn="0" w:noHBand="0" w:noVBand="1"/>
      </w:tblPr>
      <w:tblGrid>
        <w:gridCol w:w="3114"/>
        <w:gridCol w:w="2551"/>
        <w:gridCol w:w="2551"/>
      </w:tblGrid>
      <w:tr w:rsidR="0046231D" w:rsidRPr="007066EC" w14:paraId="11B9DEBB" w14:textId="77777777" w:rsidTr="0046231D">
        <w:trPr>
          <w:trHeight w:val="509"/>
        </w:trPr>
        <w:tc>
          <w:tcPr>
            <w:tcW w:w="3114" w:type="dxa"/>
            <w:tcBorders>
              <w:right w:val="single" w:sz="4" w:space="0" w:color="auto"/>
            </w:tcBorders>
          </w:tcPr>
          <w:p w14:paraId="26B58FBF" w14:textId="0D0AF310" w:rsidR="0046231D" w:rsidRPr="007066EC" w:rsidRDefault="0046231D" w:rsidP="005F78E2">
            <w:pPr>
              <w:jc w:val="both"/>
              <w:rPr>
                <w:rFonts w:ascii="Times New Roman" w:hAnsi="Times New Roman" w:cs="Times New Roman"/>
                <w:b/>
                <w:bCs/>
                <w:sz w:val="24"/>
                <w:szCs w:val="24"/>
              </w:rPr>
            </w:pPr>
            <w:r w:rsidRPr="007066EC">
              <w:rPr>
                <w:rFonts w:ascii="Times New Roman" w:hAnsi="Times New Roman" w:cs="Times New Roman"/>
                <w:b/>
                <w:bCs/>
                <w:sz w:val="24"/>
                <w:szCs w:val="24"/>
              </w:rPr>
              <w:t>Stálé náklady</w:t>
            </w:r>
          </w:p>
        </w:tc>
        <w:tc>
          <w:tcPr>
            <w:tcW w:w="2551" w:type="dxa"/>
            <w:tcBorders>
              <w:right w:val="single" w:sz="4" w:space="0" w:color="auto"/>
            </w:tcBorders>
          </w:tcPr>
          <w:p w14:paraId="2C05A2D6" w14:textId="0259C561" w:rsidR="0046231D" w:rsidRPr="00840055" w:rsidRDefault="0046231D" w:rsidP="005F78E2">
            <w:pPr>
              <w:jc w:val="both"/>
              <w:rPr>
                <w:rFonts w:ascii="Times New Roman" w:hAnsi="Times New Roman" w:cs="Times New Roman"/>
                <w:b/>
                <w:bCs/>
                <w:sz w:val="24"/>
                <w:szCs w:val="24"/>
              </w:rPr>
            </w:pPr>
            <w:r>
              <w:rPr>
                <w:rFonts w:ascii="Times New Roman" w:hAnsi="Times New Roman" w:cs="Times New Roman"/>
                <w:b/>
                <w:bCs/>
                <w:sz w:val="24"/>
                <w:szCs w:val="24"/>
              </w:rPr>
              <w:t>5. května 272/76</w:t>
            </w:r>
          </w:p>
        </w:tc>
        <w:tc>
          <w:tcPr>
            <w:tcW w:w="2551" w:type="dxa"/>
            <w:tcBorders>
              <w:top w:val="single" w:sz="4" w:space="0" w:color="auto"/>
              <w:left w:val="single" w:sz="4" w:space="0" w:color="auto"/>
              <w:bottom w:val="single" w:sz="4" w:space="0" w:color="auto"/>
              <w:right w:val="single" w:sz="4" w:space="0" w:color="auto"/>
            </w:tcBorders>
          </w:tcPr>
          <w:p w14:paraId="1E586B67" w14:textId="1AE70709" w:rsidR="0046231D" w:rsidRPr="00840055" w:rsidRDefault="0046231D" w:rsidP="005F78E2">
            <w:pPr>
              <w:jc w:val="both"/>
              <w:rPr>
                <w:rFonts w:ascii="Times New Roman" w:hAnsi="Times New Roman" w:cs="Times New Roman"/>
                <w:b/>
                <w:bCs/>
                <w:sz w:val="24"/>
                <w:szCs w:val="24"/>
              </w:rPr>
            </w:pPr>
            <w:r w:rsidRPr="00840055">
              <w:rPr>
                <w:rFonts w:ascii="Times New Roman" w:hAnsi="Times New Roman" w:cs="Times New Roman"/>
                <w:b/>
                <w:bCs/>
                <w:sz w:val="24"/>
                <w:szCs w:val="24"/>
              </w:rPr>
              <w:t>Sokolí 269/9</w:t>
            </w:r>
          </w:p>
        </w:tc>
      </w:tr>
      <w:tr w:rsidR="0046231D" w:rsidRPr="007066EC" w14:paraId="5F77FD91" w14:textId="77777777" w:rsidTr="0046231D">
        <w:trPr>
          <w:trHeight w:val="509"/>
        </w:trPr>
        <w:tc>
          <w:tcPr>
            <w:tcW w:w="3114" w:type="dxa"/>
          </w:tcPr>
          <w:p w14:paraId="4DEA8602" w14:textId="178932AD" w:rsidR="0046231D" w:rsidRPr="007066EC" w:rsidRDefault="0046231D" w:rsidP="006B4A2F">
            <w:pPr>
              <w:jc w:val="both"/>
              <w:rPr>
                <w:rFonts w:ascii="Times New Roman" w:hAnsi="Times New Roman" w:cs="Times New Roman"/>
                <w:sz w:val="24"/>
                <w:szCs w:val="24"/>
              </w:rPr>
            </w:pPr>
            <w:r w:rsidRPr="007066EC">
              <w:rPr>
                <w:rFonts w:ascii="Times New Roman" w:hAnsi="Times New Roman" w:cs="Times New Roman"/>
                <w:sz w:val="24"/>
                <w:szCs w:val="24"/>
              </w:rPr>
              <w:t>Položka ceny tepla (bez DPH)</w:t>
            </w:r>
          </w:p>
        </w:tc>
        <w:tc>
          <w:tcPr>
            <w:tcW w:w="2551" w:type="dxa"/>
          </w:tcPr>
          <w:p w14:paraId="3A76ECA8" w14:textId="3EFE9C22" w:rsidR="0046231D" w:rsidRPr="007066EC" w:rsidRDefault="0046231D" w:rsidP="006B4A2F">
            <w:pPr>
              <w:jc w:val="both"/>
              <w:rPr>
                <w:rFonts w:ascii="Times New Roman" w:hAnsi="Times New Roman" w:cs="Times New Roman"/>
                <w:sz w:val="24"/>
                <w:szCs w:val="24"/>
              </w:rPr>
            </w:pPr>
            <w:r w:rsidRPr="007066EC">
              <w:rPr>
                <w:rFonts w:ascii="Times New Roman" w:hAnsi="Times New Roman" w:cs="Times New Roman"/>
                <w:sz w:val="24"/>
                <w:szCs w:val="24"/>
              </w:rPr>
              <w:t>Kč/rok (bez DPH)</w:t>
            </w:r>
          </w:p>
        </w:tc>
        <w:tc>
          <w:tcPr>
            <w:tcW w:w="2551" w:type="dxa"/>
            <w:tcBorders>
              <w:top w:val="single" w:sz="4" w:space="0" w:color="auto"/>
            </w:tcBorders>
          </w:tcPr>
          <w:p w14:paraId="3923E520" w14:textId="6F44B8EA" w:rsidR="0046231D" w:rsidRPr="007066EC" w:rsidRDefault="0046231D" w:rsidP="006B4A2F">
            <w:pPr>
              <w:jc w:val="both"/>
              <w:rPr>
                <w:rFonts w:ascii="Times New Roman" w:hAnsi="Times New Roman" w:cs="Times New Roman"/>
                <w:sz w:val="24"/>
                <w:szCs w:val="24"/>
              </w:rPr>
            </w:pPr>
            <w:r w:rsidRPr="007066EC">
              <w:rPr>
                <w:rFonts w:ascii="Times New Roman" w:hAnsi="Times New Roman" w:cs="Times New Roman"/>
                <w:sz w:val="24"/>
                <w:szCs w:val="24"/>
              </w:rPr>
              <w:t>Kč/rok (bez DPH)</w:t>
            </w:r>
          </w:p>
        </w:tc>
      </w:tr>
      <w:tr w:rsidR="0046231D" w:rsidRPr="007066EC" w14:paraId="09589BDF" w14:textId="77777777" w:rsidTr="0046231D">
        <w:trPr>
          <w:trHeight w:val="254"/>
        </w:trPr>
        <w:tc>
          <w:tcPr>
            <w:tcW w:w="3114" w:type="dxa"/>
          </w:tcPr>
          <w:p w14:paraId="63266F1E" w14:textId="6FAD0D0B" w:rsidR="0046231D" w:rsidRPr="007066EC" w:rsidRDefault="0046231D" w:rsidP="005F78E2">
            <w:pPr>
              <w:jc w:val="both"/>
              <w:rPr>
                <w:rFonts w:ascii="Times New Roman" w:hAnsi="Times New Roman" w:cs="Times New Roman"/>
                <w:b/>
                <w:sz w:val="24"/>
                <w:szCs w:val="24"/>
              </w:rPr>
            </w:pPr>
            <w:r w:rsidRPr="007066EC">
              <w:rPr>
                <w:rFonts w:ascii="Times New Roman" w:hAnsi="Times New Roman" w:cs="Times New Roman"/>
                <w:b/>
                <w:sz w:val="24"/>
                <w:szCs w:val="24"/>
              </w:rPr>
              <w:t xml:space="preserve">odpisy a zisk </w:t>
            </w:r>
          </w:p>
        </w:tc>
        <w:tc>
          <w:tcPr>
            <w:tcW w:w="2551" w:type="dxa"/>
          </w:tcPr>
          <w:p w14:paraId="65526D1D" w14:textId="45949FFE" w:rsidR="0046231D" w:rsidRPr="0013435A" w:rsidRDefault="0013435A" w:rsidP="005F78E2">
            <w:pPr>
              <w:rPr>
                <w:rFonts w:ascii="Times New Roman" w:hAnsi="Times New Roman" w:cs="Times New Roman"/>
                <w:sz w:val="24"/>
                <w:szCs w:val="24"/>
                <w:highlight w:val="yellow"/>
              </w:rPr>
            </w:pPr>
            <w:r w:rsidRPr="0013435A">
              <w:rPr>
                <w:rFonts w:ascii="Times New Roman" w:hAnsi="Times New Roman" w:cs="Times New Roman"/>
                <w:sz w:val="24"/>
                <w:szCs w:val="24"/>
              </w:rPr>
              <w:t>XXXXXXXX</w:t>
            </w:r>
          </w:p>
        </w:tc>
        <w:tc>
          <w:tcPr>
            <w:tcW w:w="2551" w:type="dxa"/>
          </w:tcPr>
          <w:p w14:paraId="5481B16E" w14:textId="704F5664" w:rsidR="0046231D" w:rsidRPr="0013435A" w:rsidRDefault="0013435A" w:rsidP="005F78E2">
            <w:pPr>
              <w:rPr>
                <w:rFonts w:ascii="Times New Roman" w:hAnsi="Times New Roman" w:cs="Times New Roman"/>
                <w:sz w:val="24"/>
                <w:szCs w:val="24"/>
                <w:highlight w:val="yellow"/>
              </w:rPr>
            </w:pPr>
            <w:r w:rsidRPr="0013435A">
              <w:rPr>
                <w:rFonts w:ascii="Times New Roman" w:hAnsi="Times New Roman" w:cs="Times New Roman"/>
                <w:sz w:val="24"/>
                <w:szCs w:val="24"/>
              </w:rPr>
              <w:t>XXXXXXXXX</w:t>
            </w:r>
          </w:p>
        </w:tc>
      </w:tr>
    </w:tbl>
    <w:p w14:paraId="6E714919" w14:textId="204F046B" w:rsidR="006766A8" w:rsidRPr="007066EC" w:rsidRDefault="006766A8" w:rsidP="00C4452E">
      <w:pPr>
        <w:spacing w:after="0" w:line="240" w:lineRule="auto"/>
        <w:jc w:val="both"/>
        <w:rPr>
          <w:rFonts w:ascii="Times New Roman" w:hAnsi="Times New Roman" w:cs="Times New Roman"/>
          <w:sz w:val="24"/>
          <w:szCs w:val="24"/>
        </w:rPr>
      </w:pPr>
    </w:p>
    <w:p w14:paraId="59FF100B" w14:textId="12D511D6" w:rsidR="009C77D6" w:rsidRPr="007066EC" w:rsidRDefault="008163D1" w:rsidP="009C77D6">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7066EC">
        <w:rPr>
          <w:rFonts w:ascii="Times New Roman" w:eastAsia="Times New Roman" w:hAnsi="Times New Roman" w:cs="Times New Roman"/>
          <w:sz w:val="24"/>
          <w:szCs w:val="24"/>
          <w:lang w:eastAsia="cs-CZ"/>
        </w:rPr>
        <w:t>4</w:t>
      </w:r>
      <w:r w:rsidR="009C77D6" w:rsidRPr="007066EC">
        <w:rPr>
          <w:rFonts w:ascii="Times New Roman" w:eastAsia="Times New Roman" w:hAnsi="Times New Roman" w:cs="Times New Roman"/>
          <w:sz w:val="24"/>
          <w:szCs w:val="24"/>
          <w:lang w:eastAsia="cs-CZ"/>
        </w:rPr>
        <w:t>/ Smluvní strany se z důvodu realizace investice</w:t>
      </w:r>
      <w:r w:rsidRPr="007066EC">
        <w:rPr>
          <w:rFonts w:ascii="Times New Roman" w:eastAsia="Times New Roman" w:hAnsi="Times New Roman" w:cs="Times New Roman"/>
          <w:sz w:val="24"/>
          <w:szCs w:val="24"/>
          <w:lang w:eastAsia="cs-CZ"/>
        </w:rPr>
        <w:t xml:space="preserve">, její hodnoty a návratnosti </w:t>
      </w:r>
      <w:r w:rsidR="00767A0F" w:rsidRPr="007066EC">
        <w:rPr>
          <w:rFonts w:ascii="Times New Roman" w:eastAsia="Times New Roman" w:hAnsi="Times New Roman" w:cs="Times New Roman"/>
          <w:sz w:val="24"/>
          <w:szCs w:val="24"/>
          <w:lang w:eastAsia="cs-CZ"/>
        </w:rPr>
        <w:t>a v</w:t>
      </w:r>
      <w:r w:rsidRPr="007066EC">
        <w:rPr>
          <w:rFonts w:ascii="Times New Roman" w:eastAsia="Times New Roman" w:hAnsi="Times New Roman" w:cs="Times New Roman"/>
          <w:sz w:val="24"/>
          <w:szCs w:val="24"/>
          <w:lang w:eastAsia="cs-CZ"/>
        </w:rPr>
        <w:t xml:space="preserve"> zájmu zachování </w:t>
      </w:r>
      <w:r w:rsidR="00767A0F" w:rsidRPr="007066EC">
        <w:rPr>
          <w:rFonts w:ascii="Times New Roman" w:eastAsia="Times New Roman" w:hAnsi="Times New Roman" w:cs="Times New Roman"/>
          <w:sz w:val="24"/>
          <w:szCs w:val="24"/>
          <w:lang w:eastAsia="cs-CZ"/>
        </w:rPr>
        <w:t>vzájemn</w:t>
      </w:r>
      <w:r w:rsidR="00BD4476" w:rsidRPr="007066EC">
        <w:rPr>
          <w:rFonts w:ascii="Times New Roman" w:eastAsia="Times New Roman" w:hAnsi="Times New Roman" w:cs="Times New Roman"/>
          <w:sz w:val="24"/>
          <w:szCs w:val="24"/>
          <w:lang w:eastAsia="cs-CZ"/>
        </w:rPr>
        <w:t>ý</w:t>
      </w:r>
      <w:r w:rsidR="00767A0F" w:rsidRPr="007066EC">
        <w:rPr>
          <w:rFonts w:ascii="Times New Roman" w:eastAsia="Times New Roman" w:hAnsi="Times New Roman" w:cs="Times New Roman"/>
          <w:sz w:val="24"/>
          <w:szCs w:val="24"/>
          <w:lang w:eastAsia="cs-CZ"/>
        </w:rPr>
        <w:t>ch</w:t>
      </w:r>
      <w:r w:rsidRPr="007066EC">
        <w:rPr>
          <w:rFonts w:ascii="Times New Roman" w:eastAsia="Times New Roman" w:hAnsi="Times New Roman" w:cs="Times New Roman"/>
          <w:sz w:val="24"/>
          <w:szCs w:val="24"/>
          <w:lang w:eastAsia="cs-CZ"/>
        </w:rPr>
        <w:t xml:space="preserve"> ujednání dohodly o změně čl. IV.,</w:t>
      </w:r>
      <w:r w:rsidR="002A477A">
        <w:rPr>
          <w:rFonts w:ascii="Times New Roman" w:eastAsia="Times New Roman" w:hAnsi="Times New Roman" w:cs="Times New Roman"/>
          <w:sz w:val="24"/>
          <w:szCs w:val="24"/>
          <w:lang w:eastAsia="cs-CZ"/>
        </w:rPr>
        <w:t xml:space="preserve"> bod</w:t>
      </w:r>
      <w:r w:rsidRPr="007066EC">
        <w:rPr>
          <w:rFonts w:ascii="Times New Roman" w:eastAsia="Times New Roman" w:hAnsi="Times New Roman" w:cs="Times New Roman"/>
          <w:sz w:val="24"/>
          <w:szCs w:val="24"/>
          <w:lang w:eastAsia="cs-CZ"/>
        </w:rPr>
        <w:t xml:space="preserve"> 4.1 </w:t>
      </w:r>
      <w:r w:rsidRPr="007066EC">
        <w:rPr>
          <w:rFonts w:ascii="Times New Roman" w:eastAsia="Times New Roman" w:hAnsi="Times New Roman" w:cs="Times New Roman"/>
          <w:b/>
          <w:bCs/>
          <w:sz w:val="24"/>
          <w:szCs w:val="24"/>
          <w:lang w:eastAsia="cs-CZ"/>
        </w:rPr>
        <w:t>smlouvy</w:t>
      </w:r>
      <w:r w:rsidRPr="007066EC">
        <w:rPr>
          <w:rFonts w:ascii="Times New Roman" w:eastAsia="Times New Roman" w:hAnsi="Times New Roman" w:cs="Times New Roman"/>
          <w:sz w:val="24"/>
          <w:szCs w:val="24"/>
          <w:lang w:eastAsia="cs-CZ"/>
        </w:rPr>
        <w:t xml:space="preserve"> tak, že ve vět</w:t>
      </w:r>
      <w:r w:rsidR="00767A0F" w:rsidRPr="007066EC">
        <w:rPr>
          <w:rFonts w:ascii="Times New Roman" w:eastAsia="Times New Roman" w:hAnsi="Times New Roman" w:cs="Times New Roman"/>
          <w:sz w:val="24"/>
          <w:szCs w:val="24"/>
          <w:lang w:eastAsia="cs-CZ"/>
        </w:rPr>
        <w:t>ě</w:t>
      </w:r>
      <w:r w:rsidRPr="007066EC">
        <w:rPr>
          <w:rFonts w:ascii="Times New Roman" w:eastAsia="Times New Roman" w:hAnsi="Times New Roman" w:cs="Times New Roman"/>
          <w:sz w:val="24"/>
          <w:szCs w:val="24"/>
          <w:lang w:eastAsia="cs-CZ"/>
        </w:rPr>
        <w:t xml:space="preserve"> první se mění datum sjednaného </w:t>
      </w:r>
      <w:r w:rsidRPr="000772FA">
        <w:rPr>
          <w:rFonts w:ascii="Times New Roman" w:eastAsia="Times New Roman" w:hAnsi="Times New Roman" w:cs="Times New Roman"/>
          <w:sz w:val="24"/>
          <w:szCs w:val="24"/>
          <w:lang w:eastAsia="cs-CZ"/>
        </w:rPr>
        <w:t>konce trvání doby určité z 31.</w:t>
      </w:r>
      <w:r w:rsidR="002A477A" w:rsidRPr="000772FA">
        <w:rPr>
          <w:rFonts w:ascii="Times New Roman" w:eastAsia="Times New Roman" w:hAnsi="Times New Roman" w:cs="Times New Roman"/>
          <w:sz w:val="24"/>
          <w:szCs w:val="24"/>
          <w:lang w:eastAsia="cs-CZ"/>
        </w:rPr>
        <w:t xml:space="preserve"> </w:t>
      </w:r>
      <w:r w:rsidRPr="000772FA">
        <w:rPr>
          <w:rFonts w:ascii="Times New Roman" w:eastAsia="Times New Roman" w:hAnsi="Times New Roman" w:cs="Times New Roman"/>
          <w:sz w:val="24"/>
          <w:szCs w:val="24"/>
          <w:lang w:eastAsia="cs-CZ"/>
        </w:rPr>
        <w:t>12.</w:t>
      </w:r>
      <w:r w:rsidR="002A477A" w:rsidRPr="000772FA">
        <w:rPr>
          <w:rFonts w:ascii="Times New Roman" w:eastAsia="Times New Roman" w:hAnsi="Times New Roman" w:cs="Times New Roman"/>
          <w:sz w:val="24"/>
          <w:szCs w:val="24"/>
          <w:lang w:eastAsia="cs-CZ"/>
        </w:rPr>
        <w:t xml:space="preserve"> </w:t>
      </w:r>
      <w:r w:rsidRPr="000772FA">
        <w:rPr>
          <w:rFonts w:ascii="Times New Roman" w:eastAsia="Times New Roman" w:hAnsi="Times New Roman" w:cs="Times New Roman"/>
          <w:sz w:val="24"/>
          <w:szCs w:val="24"/>
          <w:lang w:eastAsia="cs-CZ"/>
        </w:rPr>
        <w:t>2031 na 31.</w:t>
      </w:r>
      <w:r w:rsidR="00FE67B0" w:rsidRPr="000772FA">
        <w:rPr>
          <w:rFonts w:ascii="Times New Roman" w:eastAsia="Times New Roman" w:hAnsi="Times New Roman" w:cs="Times New Roman"/>
          <w:sz w:val="24"/>
          <w:szCs w:val="24"/>
          <w:lang w:eastAsia="cs-CZ"/>
        </w:rPr>
        <w:t xml:space="preserve"> </w:t>
      </w:r>
      <w:r w:rsidRPr="000772FA">
        <w:rPr>
          <w:rFonts w:ascii="Times New Roman" w:eastAsia="Times New Roman" w:hAnsi="Times New Roman" w:cs="Times New Roman"/>
          <w:sz w:val="24"/>
          <w:szCs w:val="24"/>
          <w:lang w:eastAsia="cs-CZ"/>
        </w:rPr>
        <w:t>12.</w:t>
      </w:r>
      <w:r w:rsidR="002A477A" w:rsidRPr="000772FA">
        <w:rPr>
          <w:rFonts w:ascii="Times New Roman" w:eastAsia="Times New Roman" w:hAnsi="Times New Roman" w:cs="Times New Roman"/>
          <w:sz w:val="24"/>
          <w:szCs w:val="24"/>
          <w:lang w:eastAsia="cs-CZ"/>
        </w:rPr>
        <w:t xml:space="preserve"> </w:t>
      </w:r>
      <w:r w:rsidRPr="000772FA">
        <w:rPr>
          <w:rFonts w:ascii="Times New Roman" w:eastAsia="Times New Roman" w:hAnsi="Times New Roman" w:cs="Times New Roman"/>
          <w:sz w:val="24"/>
          <w:szCs w:val="24"/>
          <w:lang w:eastAsia="cs-CZ"/>
        </w:rPr>
        <w:t>203</w:t>
      </w:r>
      <w:r w:rsidR="006D0CD9" w:rsidRPr="000772FA">
        <w:rPr>
          <w:rFonts w:ascii="Times New Roman" w:eastAsia="Times New Roman" w:hAnsi="Times New Roman" w:cs="Times New Roman"/>
          <w:sz w:val="24"/>
          <w:szCs w:val="24"/>
          <w:lang w:eastAsia="cs-CZ"/>
        </w:rPr>
        <w:t>4</w:t>
      </w:r>
      <w:r w:rsidR="00767A0F" w:rsidRPr="000772FA">
        <w:rPr>
          <w:rFonts w:ascii="Times New Roman" w:eastAsia="Times New Roman" w:hAnsi="Times New Roman" w:cs="Times New Roman"/>
          <w:sz w:val="24"/>
          <w:szCs w:val="24"/>
          <w:lang w:eastAsia="cs-CZ"/>
        </w:rPr>
        <w:t>, a</w:t>
      </w:r>
      <w:r w:rsidR="00767A0F" w:rsidRPr="007066EC">
        <w:rPr>
          <w:rFonts w:ascii="Times New Roman" w:eastAsia="Times New Roman" w:hAnsi="Times New Roman" w:cs="Times New Roman"/>
          <w:sz w:val="24"/>
          <w:szCs w:val="24"/>
          <w:lang w:eastAsia="cs-CZ"/>
        </w:rPr>
        <w:t xml:space="preserve"> to vše s tím, že toto ujednání se týká výlučně </w:t>
      </w:r>
      <w:r w:rsidR="00767A0F" w:rsidRPr="007066EC">
        <w:rPr>
          <w:rFonts w:ascii="Times New Roman" w:eastAsia="Times New Roman" w:hAnsi="Times New Roman" w:cs="Times New Roman"/>
          <w:b/>
          <w:bCs/>
          <w:sz w:val="24"/>
          <w:szCs w:val="24"/>
          <w:lang w:eastAsia="cs-CZ"/>
        </w:rPr>
        <w:t>ČOM</w:t>
      </w:r>
      <w:r w:rsidR="00767A0F" w:rsidRPr="007066EC">
        <w:rPr>
          <w:rFonts w:ascii="Times New Roman" w:eastAsia="Times New Roman" w:hAnsi="Times New Roman" w:cs="Times New Roman"/>
          <w:sz w:val="24"/>
          <w:szCs w:val="24"/>
          <w:lang w:eastAsia="cs-CZ"/>
        </w:rPr>
        <w:t xml:space="preserve"> označeného v čl. I., odst. 2/ tohoto dodatku. </w:t>
      </w:r>
    </w:p>
    <w:p w14:paraId="26434DC8" w14:textId="77777777" w:rsidR="00CA6019" w:rsidRPr="007066EC" w:rsidRDefault="00CA6019" w:rsidP="00C4452E">
      <w:pPr>
        <w:autoSpaceDE w:val="0"/>
        <w:autoSpaceDN w:val="0"/>
        <w:adjustRightInd w:val="0"/>
        <w:spacing w:after="0" w:line="240" w:lineRule="auto"/>
        <w:jc w:val="both"/>
        <w:rPr>
          <w:rFonts w:ascii="Times New Roman" w:hAnsi="Times New Roman" w:cs="Times New Roman"/>
          <w:b/>
          <w:bCs/>
          <w:sz w:val="24"/>
          <w:szCs w:val="24"/>
        </w:rPr>
      </w:pPr>
    </w:p>
    <w:p w14:paraId="2122DF0B" w14:textId="0FF545E9" w:rsidR="006D0CD9" w:rsidRDefault="006D0CD9" w:rsidP="006D0CD9">
      <w:pPr>
        <w:autoSpaceDE w:val="0"/>
        <w:autoSpaceDN w:val="0"/>
        <w:adjustRightInd w:val="0"/>
        <w:spacing w:after="0" w:line="240" w:lineRule="auto"/>
        <w:jc w:val="both"/>
        <w:rPr>
          <w:rFonts w:ascii="Times New Roman" w:hAnsi="Times New Roman"/>
          <w:sz w:val="24"/>
          <w:szCs w:val="24"/>
        </w:rPr>
      </w:pPr>
      <w:r w:rsidRPr="007066EC">
        <w:rPr>
          <w:rFonts w:ascii="Times New Roman" w:hAnsi="Times New Roman"/>
          <w:sz w:val="24"/>
          <w:szCs w:val="24"/>
        </w:rPr>
        <w:t xml:space="preserve">5/ </w:t>
      </w:r>
      <w:r w:rsidRPr="00EB6F4F">
        <w:rPr>
          <w:rFonts w:ascii="Times New Roman" w:hAnsi="Times New Roman"/>
          <w:b/>
          <w:bCs/>
          <w:sz w:val="24"/>
          <w:szCs w:val="24"/>
        </w:rPr>
        <w:t>Dodatek</w:t>
      </w:r>
      <w:r w:rsidRPr="0088709C">
        <w:rPr>
          <w:rFonts w:ascii="Times New Roman" w:hAnsi="Times New Roman"/>
          <w:sz w:val="24"/>
          <w:szCs w:val="24"/>
        </w:rPr>
        <w:t xml:space="preserve"> nabývá platnosti dnem jeho podpisu oběma smluvními stranami.</w:t>
      </w:r>
      <w:r>
        <w:rPr>
          <w:rFonts w:ascii="Times New Roman" w:hAnsi="Times New Roman"/>
          <w:sz w:val="24"/>
          <w:szCs w:val="24"/>
        </w:rPr>
        <w:t xml:space="preserve"> </w:t>
      </w:r>
      <w:r w:rsidRPr="00A21919">
        <w:rPr>
          <w:rFonts w:ascii="Times New Roman" w:hAnsi="Times New Roman"/>
          <w:sz w:val="24"/>
          <w:szCs w:val="24"/>
        </w:rPr>
        <w:t xml:space="preserve">Smluvní strany si potvrzují, že se podle tohoto dodatku řídily již před jeho podpisem, kdy mají vůli, aby podle tohoto dodatku byly posuzovány jejich právní vztahy, které se dotýkají předmětu tohoto dodatku a které vznikly v době od </w:t>
      </w:r>
      <w:r w:rsidR="002A477A">
        <w:rPr>
          <w:rFonts w:ascii="Times New Roman" w:hAnsi="Times New Roman"/>
          <w:sz w:val="24"/>
          <w:szCs w:val="24"/>
        </w:rPr>
        <w:t>1. 1. 2025</w:t>
      </w:r>
      <w:r w:rsidRPr="00A21919">
        <w:rPr>
          <w:rFonts w:ascii="Times New Roman" w:hAnsi="Times New Roman"/>
          <w:sz w:val="24"/>
          <w:szCs w:val="24"/>
        </w:rPr>
        <w:t xml:space="preserve"> do dne podpisu tohoto dodatku.</w:t>
      </w:r>
    </w:p>
    <w:p w14:paraId="51D36CA8" w14:textId="77777777" w:rsidR="006D0CD9" w:rsidRDefault="006D0CD9" w:rsidP="006D0CD9">
      <w:pPr>
        <w:autoSpaceDE w:val="0"/>
        <w:autoSpaceDN w:val="0"/>
        <w:adjustRightInd w:val="0"/>
        <w:spacing w:after="0" w:line="240" w:lineRule="auto"/>
        <w:jc w:val="both"/>
        <w:rPr>
          <w:rFonts w:ascii="Times New Roman" w:hAnsi="Times New Roman"/>
          <w:sz w:val="24"/>
          <w:szCs w:val="24"/>
        </w:rPr>
      </w:pPr>
    </w:p>
    <w:p w14:paraId="06BDD544" w14:textId="4632DD8A" w:rsidR="006D0CD9" w:rsidRDefault="006D0CD9" w:rsidP="006D0CD9">
      <w:pPr>
        <w:autoSpaceDE w:val="0"/>
        <w:autoSpaceDN w:val="0"/>
        <w:adjustRightInd w:val="0"/>
        <w:spacing w:after="0" w:line="240" w:lineRule="auto"/>
        <w:jc w:val="both"/>
        <w:rPr>
          <w:rFonts w:ascii="Times New Roman" w:hAnsi="Times New Roman" w:cs="Times New Roman"/>
          <w:sz w:val="24"/>
          <w:szCs w:val="24"/>
        </w:rPr>
      </w:pPr>
      <w:bookmarkStart w:id="2" w:name="_Hlk156548366"/>
      <w:r w:rsidRPr="002B5F4A">
        <w:rPr>
          <w:rFonts w:ascii="Times New Roman" w:hAnsi="Times New Roman"/>
          <w:bCs/>
          <w:sz w:val="24"/>
        </w:rPr>
        <w:t>6/</w:t>
      </w:r>
      <w:r>
        <w:rPr>
          <w:rFonts w:ascii="Times New Roman" w:hAnsi="Times New Roman"/>
          <w:b/>
          <w:sz w:val="24"/>
        </w:rPr>
        <w:t xml:space="preserve"> </w:t>
      </w:r>
      <w:r w:rsidRPr="00332908">
        <w:rPr>
          <w:rFonts w:ascii="Times New Roman" w:hAnsi="Times New Roman"/>
          <w:b/>
          <w:sz w:val="24"/>
        </w:rPr>
        <w:t>Smluvní strany</w:t>
      </w:r>
      <w:r w:rsidRPr="000A1642">
        <w:rPr>
          <w:rFonts w:ascii="Times New Roman" w:hAnsi="Times New Roman" w:cs="Times New Roman"/>
          <w:sz w:val="24"/>
          <w:szCs w:val="24"/>
        </w:rPr>
        <w:t xml:space="preserve"> berou na vědomí, že </w:t>
      </w:r>
      <w:r w:rsidRPr="00EB6F4F">
        <w:rPr>
          <w:rFonts w:ascii="Times New Roman" w:hAnsi="Times New Roman" w:cs="Times New Roman"/>
          <w:b/>
          <w:bCs/>
          <w:sz w:val="24"/>
          <w:szCs w:val="24"/>
        </w:rPr>
        <w:t>dodatek</w:t>
      </w:r>
      <w:r>
        <w:rPr>
          <w:rFonts w:ascii="Times New Roman" w:hAnsi="Times New Roman" w:cs="Times New Roman"/>
          <w:sz w:val="24"/>
          <w:szCs w:val="24"/>
        </w:rPr>
        <w:t xml:space="preserve"> </w:t>
      </w:r>
      <w:r w:rsidRPr="000A1642">
        <w:rPr>
          <w:rFonts w:ascii="Times New Roman" w:hAnsi="Times New Roman" w:cs="Times New Roman"/>
          <w:sz w:val="24"/>
          <w:szCs w:val="24"/>
        </w:rPr>
        <w:t>bud</w:t>
      </w:r>
      <w:r>
        <w:rPr>
          <w:rFonts w:ascii="Times New Roman" w:hAnsi="Times New Roman" w:cs="Times New Roman"/>
          <w:sz w:val="24"/>
          <w:szCs w:val="24"/>
        </w:rPr>
        <w:t>e</w:t>
      </w:r>
      <w:r w:rsidRPr="000A1642">
        <w:rPr>
          <w:rFonts w:ascii="Times New Roman" w:hAnsi="Times New Roman" w:cs="Times New Roman"/>
          <w:sz w:val="24"/>
          <w:szCs w:val="24"/>
        </w:rPr>
        <w:t xml:space="preserve"> zveřejněn v registru smluv podle zákona č. 340/2015 Sb., o zvláštních podmínkách účinnosti některých smluv, uveřejňování těchto smluv a o registru smluv (zákon o registru smluv). </w:t>
      </w:r>
      <w:r w:rsidRPr="00EB6F4F">
        <w:rPr>
          <w:rFonts w:ascii="Times New Roman" w:hAnsi="Times New Roman" w:cs="Times New Roman"/>
          <w:b/>
          <w:bCs/>
          <w:sz w:val="24"/>
          <w:szCs w:val="24"/>
        </w:rPr>
        <w:t>Dodatek</w:t>
      </w:r>
      <w:r w:rsidRPr="000A1642">
        <w:rPr>
          <w:rFonts w:ascii="Times New Roman" w:hAnsi="Times New Roman" w:cs="Times New Roman"/>
          <w:sz w:val="24"/>
          <w:szCs w:val="24"/>
        </w:rPr>
        <w:t xml:space="preserve"> nabývá účinnosti nejdříve dnem uveřejnění v registru smluv v souladu s § 6 odst. 1 zákona o registru smluv. </w:t>
      </w:r>
      <w:r w:rsidRPr="00EB5BDE">
        <w:rPr>
          <w:rFonts w:ascii="Times New Roman" w:hAnsi="Times New Roman" w:cs="Times New Roman"/>
          <w:b/>
          <w:bCs/>
          <w:sz w:val="24"/>
          <w:szCs w:val="24"/>
        </w:rPr>
        <w:t>Smluvní strany</w:t>
      </w:r>
      <w:r w:rsidRPr="000A1642">
        <w:rPr>
          <w:rFonts w:ascii="Times New Roman" w:hAnsi="Times New Roman" w:cs="Times New Roman"/>
          <w:sz w:val="24"/>
          <w:szCs w:val="24"/>
        </w:rPr>
        <w:t xml:space="preserve"> se dohodly, že povinnou osobou, která zajistí zákonným způsobem zveřejnění </w:t>
      </w:r>
      <w:r w:rsidRPr="00EB6F4F">
        <w:rPr>
          <w:rFonts w:ascii="Times New Roman" w:hAnsi="Times New Roman" w:cs="Times New Roman"/>
          <w:b/>
          <w:bCs/>
          <w:sz w:val="24"/>
          <w:szCs w:val="24"/>
        </w:rPr>
        <w:t>dodatku</w:t>
      </w:r>
      <w:r w:rsidRPr="000A1642">
        <w:rPr>
          <w:rFonts w:ascii="Times New Roman" w:hAnsi="Times New Roman" w:cs="Times New Roman"/>
          <w:sz w:val="24"/>
          <w:szCs w:val="24"/>
        </w:rPr>
        <w:t xml:space="preserve"> v registru smluv, je </w:t>
      </w:r>
      <w:r>
        <w:rPr>
          <w:rFonts w:ascii="Times New Roman" w:hAnsi="Times New Roman" w:cs="Times New Roman"/>
          <w:b/>
          <w:bCs/>
          <w:sz w:val="24"/>
          <w:szCs w:val="24"/>
        </w:rPr>
        <w:t>Kupující</w:t>
      </w:r>
      <w:r w:rsidRPr="000A1642">
        <w:rPr>
          <w:rFonts w:ascii="Times New Roman" w:hAnsi="Times New Roman" w:cs="Times New Roman"/>
          <w:sz w:val="24"/>
          <w:szCs w:val="24"/>
        </w:rPr>
        <w:t xml:space="preserve">. </w:t>
      </w:r>
      <w:r>
        <w:rPr>
          <w:rFonts w:ascii="Times New Roman" w:hAnsi="Times New Roman" w:cs="Times New Roman"/>
          <w:b/>
          <w:bCs/>
          <w:sz w:val="24"/>
          <w:szCs w:val="24"/>
        </w:rPr>
        <w:t>Kupující</w:t>
      </w:r>
      <w:r w:rsidRPr="000A1642">
        <w:rPr>
          <w:rFonts w:ascii="Times New Roman" w:hAnsi="Times New Roman" w:cs="Times New Roman"/>
          <w:sz w:val="24"/>
          <w:szCs w:val="24"/>
        </w:rPr>
        <w:t xml:space="preserve"> se zavazuje informovat </w:t>
      </w:r>
      <w:r>
        <w:rPr>
          <w:rFonts w:ascii="Times New Roman" w:hAnsi="Times New Roman" w:cs="Times New Roman"/>
          <w:b/>
          <w:bCs/>
          <w:sz w:val="24"/>
          <w:szCs w:val="24"/>
        </w:rPr>
        <w:t>Prodávajícího</w:t>
      </w:r>
      <w:r w:rsidRPr="000A1642">
        <w:rPr>
          <w:rFonts w:ascii="Times New Roman" w:hAnsi="Times New Roman" w:cs="Times New Roman"/>
          <w:sz w:val="24"/>
          <w:szCs w:val="24"/>
        </w:rPr>
        <w:t xml:space="preserve"> o provedeném zveřejnění a předá </w:t>
      </w:r>
      <w:r>
        <w:rPr>
          <w:rFonts w:ascii="Times New Roman" w:hAnsi="Times New Roman" w:cs="Times New Roman"/>
          <w:b/>
          <w:bCs/>
          <w:sz w:val="24"/>
          <w:szCs w:val="24"/>
        </w:rPr>
        <w:t>Prodávajícímu</w:t>
      </w:r>
      <w:r w:rsidRPr="000A1642">
        <w:rPr>
          <w:rFonts w:ascii="Times New Roman" w:hAnsi="Times New Roman" w:cs="Times New Roman"/>
          <w:sz w:val="24"/>
          <w:szCs w:val="24"/>
        </w:rPr>
        <w:t xml:space="preserve"> příslušnou identifikaci registru smluv pro možnost ověření tohoto zveřejnění. </w:t>
      </w:r>
      <w:r w:rsidRPr="00684733">
        <w:rPr>
          <w:rFonts w:ascii="Times New Roman" w:hAnsi="Times New Roman" w:cs="Times New Roman"/>
          <w:b/>
          <w:bCs/>
          <w:sz w:val="24"/>
          <w:szCs w:val="24"/>
        </w:rPr>
        <w:t>Smluvní strany</w:t>
      </w:r>
      <w:r w:rsidRPr="000A1642">
        <w:rPr>
          <w:rFonts w:ascii="Times New Roman" w:hAnsi="Times New Roman" w:cs="Times New Roman"/>
          <w:sz w:val="24"/>
          <w:szCs w:val="24"/>
        </w:rPr>
        <w:t xml:space="preserve"> prohlašují a projevují svou vůli pro případ, že by bylo sporné, jak se řídí jejich právní jednání a jeho následky podle </w:t>
      </w:r>
      <w:r w:rsidRPr="00EB6F4F">
        <w:rPr>
          <w:rFonts w:ascii="Times New Roman" w:hAnsi="Times New Roman" w:cs="Times New Roman"/>
          <w:b/>
          <w:bCs/>
          <w:sz w:val="24"/>
          <w:szCs w:val="24"/>
        </w:rPr>
        <w:t>dodatku</w:t>
      </w:r>
      <w:r w:rsidRPr="000A1642">
        <w:rPr>
          <w:rFonts w:ascii="Times New Roman" w:hAnsi="Times New Roman" w:cs="Times New Roman"/>
          <w:sz w:val="24"/>
          <w:szCs w:val="24"/>
        </w:rPr>
        <w:t xml:space="preserve"> od</w:t>
      </w:r>
      <w:r>
        <w:rPr>
          <w:rFonts w:ascii="Times New Roman" w:hAnsi="Times New Roman" w:cs="Times New Roman"/>
          <w:sz w:val="24"/>
          <w:szCs w:val="24"/>
        </w:rPr>
        <w:t xml:space="preserve"> </w:t>
      </w:r>
      <w:r w:rsidR="002A477A">
        <w:rPr>
          <w:rFonts w:ascii="Times New Roman" w:hAnsi="Times New Roman" w:cs="Times New Roman"/>
          <w:sz w:val="24"/>
          <w:szCs w:val="24"/>
        </w:rPr>
        <w:t>1. 1. 2025</w:t>
      </w:r>
      <w:r>
        <w:rPr>
          <w:rFonts w:ascii="Times New Roman" w:hAnsi="Times New Roman" w:cs="Times New Roman"/>
          <w:sz w:val="24"/>
          <w:szCs w:val="24"/>
        </w:rPr>
        <w:t xml:space="preserve"> </w:t>
      </w:r>
      <w:r w:rsidRPr="000A1642">
        <w:rPr>
          <w:rFonts w:ascii="Times New Roman" w:hAnsi="Times New Roman" w:cs="Times New Roman"/>
          <w:sz w:val="24"/>
          <w:szCs w:val="24"/>
        </w:rPr>
        <w:t>do dne je</w:t>
      </w:r>
      <w:r>
        <w:rPr>
          <w:rFonts w:ascii="Times New Roman" w:hAnsi="Times New Roman" w:cs="Times New Roman"/>
          <w:sz w:val="24"/>
          <w:szCs w:val="24"/>
        </w:rPr>
        <w:t>ho</w:t>
      </w:r>
      <w:r w:rsidRPr="000A1642">
        <w:rPr>
          <w:rFonts w:ascii="Times New Roman" w:hAnsi="Times New Roman" w:cs="Times New Roman"/>
          <w:sz w:val="24"/>
          <w:szCs w:val="24"/>
        </w:rPr>
        <w:t xml:space="preserve"> uveřejnění v registru smluv tak, že na jejich právní jednání a jeho následky před uveřejněním </w:t>
      </w:r>
      <w:bookmarkEnd w:id="2"/>
      <w:r w:rsidRPr="00EB6F4F">
        <w:rPr>
          <w:rFonts w:ascii="Times New Roman" w:hAnsi="Times New Roman" w:cs="Times New Roman"/>
          <w:b/>
          <w:bCs/>
          <w:sz w:val="24"/>
          <w:szCs w:val="24"/>
        </w:rPr>
        <w:t>dodatku</w:t>
      </w:r>
      <w:r>
        <w:rPr>
          <w:rFonts w:ascii="Times New Roman" w:hAnsi="Times New Roman" w:cs="Times New Roman"/>
          <w:sz w:val="24"/>
          <w:szCs w:val="24"/>
        </w:rPr>
        <w:t xml:space="preserve"> </w:t>
      </w:r>
      <w:r>
        <w:rPr>
          <w:rFonts w:ascii="Times New Roman" w:hAnsi="Times New Roman" w:cs="Times New Roman"/>
          <w:sz w:val="24"/>
          <w:szCs w:val="24"/>
        </w:rPr>
        <w:br/>
      </w:r>
      <w:r w:rsidRPr="000A1642">
        <w:rPr>
          <w:rFonts w:ascii="Times New Roman" w:hAnsi="Times New Roman" w:cs="Times New Roman"/>
          <w:sz w:val="24"/>
          <w:szCs w:val="24"/>
        </w:rPr>
        <w:t xml:space="preserve">v registru smluv se plně užije </w:t>
      </w:r>
      <w:r w:rsidRPr="00EB6F4F">
        <w:rPr>
          <w:rFonts w:ascii="Times New Roman" w:hAnsi="Times New Roman" w:cs="Times New Roman"/>
          <w:b/>
          <w:bCs/>
          <w:sz w:val="24"/>
          <w:szCs w:val="24"/>
        </w:rPr>
        <w:t>dodatek</w:t>
      </w:r>
      <w:r w:rsidR="007405F9">
        <w:rPr>
          <w:rFonts w:ascii="Times New Roman" w:hAnsi="Times New Roman" w:cs="Times New Roman"/>
          <w:b/>
          <w:bCs/>
          <w:sz w:val="24"/>
          <w:szCs w:val="24"/>
        </w:rPr>
        <w:t>.</w:t>
      </w:r>
    </w:p>
    <w:p w14:paraId="72D1EB91" w14:textId="77777777" w:rsidR="006D0CD9" w:rsidRPr="006D0CD9" w:rsidRDefault="006D0CD9" w:rsidP="006D0CD9">
      <w:pPr>
        <w:autoSpaceDE w:val="0"/>
        <w:autoSpaceDN w:val="0"/>
        <w:adjustRightInd w:val="0"/>
        <w:spacing w:after="0" w:line="240" w:lineRule="auto"/>
        <w:jc w:val="both"/>
        <w:rPr>
          <w:rFonts w:ascii="Times New Roman" w:hAnsi="Times New Roman" w:cs="Times New Roman"/>
          <w:sz w:val="24"/>
          <w:szCs w:val="24"/>
        </w:rPr>
      </w:pPr>
    </w:p>
    <w:p w14:paraId="3BAB3DC3" w14:textId="77777777" w:rsidR="006D0CD9" w:rsidRPr="007066EC" w:rsidRDefault="006D0CD9" w:rsidP="006D0CD9">
      <w:pPr>
        <w:jc w:val="both"/>
        <w:rPr>
          <w:rFonts w:ascii="Times New Roman" w:hAnsi="Times New Roman"/>
          <w:sz w:val="24"/>
          <w:szCs w:val="24"/>
        </w:rPr>
      </w:pPr>
      <w:r>
        <w:rPr>
          <w:rFonts w:ascii="Times New Roman" w:hAnsi="Times New Roman"/>
          <w:sz w:val="24"/>
          <w:szCs w:val="24"/>
        </w:rPr>
        <w:t>7</w:t>
      </w:r>
      <w:r w:rsidRPr="007066EC">
        <w:rPr>
          <w:rFonts w:ascii="Times New Roman" w:hAnsi="Times New Roman"/>
          <w:sz w:val="24"/>
          <w:szCs w:val="24"/>
        </w:rPr>
        <w:t xml:space="preserve">/ Ostatní ujednání </w:t>
      </w:r>
      <w:r w:rsidRPr="007066EC">
        <w:rPr>
          <w:rFonts w:ascii="Times New Roman" w:hAnsi="Times New Roman"/>
          <w:b/>
          <w:bCs/>
          <w:sz w:val="24"/>
          <w:szCs w:val="24"/>
        </w:rPr>
        <w:t>smlouvy</w:t>
      </w:r>
      <w:r w:rsidRPr="007066EC">
        <w:rPr>
          <w:rFonts w:ascii="Times New Roman" w:hAnsi="Times New Roman"/>
          <w:sz w:val="24"/>
          <w:szCs w:val="24"/>
        </w:rPr>
        <w:t xml:space="preserve"> zůstávají beze změny v platnosti.</w:t>
      </w:r>
    </w:p>
    <w:p w14:paraId="336D3430" w14:textId="77777777" w:rsidR="006D0CD9" w:rsidRPr="007066EC" w:rsidRDefault="006D0CD9" w:rsidP="006D0CD9">
      <w:pPr>
        <w:jc w:val="both"/>
        <w:rPr>
          <w:rFonts w:ascii="Times New Roman" w:hAnsi="Times New Roman"/>
          <w:sz w:val="24"/>
          <w:szCs w:val="24"/>
        </w:rPr>
      </w:pPr>
      <w:r>
        <w:rPr>
          <w:rFonts w:ascii="Times New Roman" w:hAnsi="Times New Roman"/>
          <w:sz w:val="24"/>
          <w:szCs w:val="24"/>
        </w:rPr>
        <w:t>8</w:t>
      </w:r>
      <w:r w:rsidRPr="007066EC">
        <w:rPr>
          <w:rFonts w:ascii="Times New Roman" w:hAnsi="Times New Roman"/>
          <w:sz w:val="24"/>
          <w:szCs w:val="24"/>
        </w:rPr>
        <w:t>/ Tento dodatek je vyhotoven ve dvou (2) výtiscích, z nichž jeden obdrží Prodávající a jeden obdrží Kupující.</w:t>
      </w:r>
    </w:p>
    <w:p w14:paraId="4451E485" w14:textId="62CA82C9" w:rsidR="00241A6B" w:rsidRDefault="00241A6B" w:rsidP="00B42E89">
      <w:pPr>
        <w:jc w:val="both"/>
        <w:rPr>
          <w:rFonts w:ascii="Times New Roman" w:hAnsi="Times New Roman"/>
          <w:sz w:val="24"/>
          <w:szCs w:val="24"/>
        </w:rPr>
      </w:pPr>
      <w:r>
        <w:rPr>
          <w:rFonts w:ascii="Times New Roman" w:hAnsi="Times New Roman"/>
          <w:sz w:val="24"/>
          <w:szCs w:val="24"/>
        </w:rPr>
        <w:t xml:space="preserve">Příloha: </w:t>
      </w:r>
      <w:r w:rsidR="00496A4C">
        <w:rPr>
          <w:rFonts w:ascii="Times New Roman" w:hAnsi="Times New Roman"/>
          <w:sz w:val="24"/>
          <w:szCs w:val="24"/>
        </w:rPr>
        <w:t>kalkulace zálohové ceny tepla na rok 2025</w:t>
      </w:r>
    </w:p>
    <w:p w14:paraId="444524CC" w14:textId="0F2EB38D" w:rsidR="004D38A7" w:rsidRPr="0088709C" w:rsidRDefault="004D38A7" w:rsidP="0088508B">
      <w:pPr>
        <w:autoSpaceDE w:val="0"/>
        <w:autoSpaceDN w:val="0"/>
        <w:adjustRightInd w:val="0"/>
        <w:spacing w:after="0" w:line="240" w:lineRule="auto"/>
        <w:rPr>
          <w:rFonts w:ascii="Times New Roman" w:hAnsi="Times New Roman" w:cs="Times New Roman"/>
          <w:sz w:val="24"/>
          <w:szCs w:val="24"/>
        </w:rPr>
      </w:pPr>
      <w:r w:rsidRPr="007066EC">
        <w:rPr>
          <w:rFonts w:ascii="Times New Roman" w:hAnsi="Times New Roman" w:cs="Times New Roman"/>
          <w:sz w:val="24"/>
          <w:szCs w:val="24"/>
        </w:rPr>
        <w:t>V Jablonci nad Nisou, dne</w:t>
      </w:r>
      <w:r w:rsidR="002720B9" w:rsidRPr="007066EC">
        <w:rPr>
          <w:rFonts w:ascii="Times New Roman" w:hAnsi="Times New Roman" w:cs="Times New Roman"/>
          <w:sz w:val="24"/>
          <w:szCs w:val="24"/>
        </w:rPr>
        <w:t xml:space="preserve"> </w:t>
      </w:r>
      <w:r w:rsidR="00DD7473" w:rsidRPr="007066EC">
        <w:rPr>
          <w:rFonts w:ascii="Times New Roman" w:hAnsi="Times New Roman" w:cs="Times New Roman"/>
          <w:sz w:val="24"/>
          <w:szCs w:val="24"/>
        </w:rPr>
        <w:t>………...</w:t>
      </w:r>
      <w:r w:rsidR="008157AE">
        <w:rPr>
          <w:rFonts w:ascii="Times New Roman" w:hAnsi="Times New Roman" w:cs="Times New Roman"/>
          <w:sz w:val="24"/>
          <w:szCs w:val="24"/>
        </w:rPr>
        <w:t>..........</w:t>
      </w:r>
      <w:r w:rsidR="00E809E3" w:rsidRPr="007066EC">
        <w:rPr>
          <w:rFonts w:ascii="Times New Roman" w:hAnsi="Times New Roman" w:cs="Times New Roman"/>
          <w:sz w:val="24"/>
          <w:szCs w:val="24"/>
        </w:rPr>
        <w:t xml:space="preserve"> </w:t>
      </w:r>
      <w:r w:rsidR="005D263F" w:rsidRPr="007066EC">
        <w:rPr>
          <w:rFonts w:ascii="Times New Roman" w:hAnsi="Times New Roman" w:cs="Times New Roman"/>
          <w:sz w:val="24"/>
          <w:szCs w:val="24"/>
        </w:rPr>
        <w:tab/>
      </w:r>
      <w:r w:rsidR="005D263F" w:rsidRPr="007066EC">
        <w:rPr>
          <w:rFonts w:ascii="Times New Roman" w:hAnsi="Times New Roman" w:cs="Times New Roman"/>
          <w:sz w:val="24"/>
          <w:szCs w:val="24"/>
        </w:rPr>
        <w:tab/>
        <w:t>V</w:t>
      </w:r>
      <w:r w:rsidR="00B42E89" w:rsidRPr="007066EC">
        <w:rPr>
          <w:rFonts w:ascii="Times New Roman" w:hAnsi="Times New Roman" w:cs="Times New Roman"/>
          <w:sz w:val="24"/>
          <w:szCs w:val="24"/>
        </w:rPr>
        <w:t> Jablonci nad</w:t>
      </w:r>
      <w:r w:rsidR="00B42E89" w:rsidRPr="0088709C">
        <w:rPr>
          <w:rFonts w:ascii="Times New Roman" w:hAnsi="Times New Roman" w:cs="Times New Roman"/>
          <w:sz w:val="24"/>
          <w:szCs w:val="24"/>
        </w:rPr>
        <w:t xml:space="preserve"> Nisou</w:t>
      </w:r>
      <w:r w:rsidR="00543AF1" w:rsidRPr="0088709C">
        <w:rPr>
          <w:rFonts w:ascii="Times New Roman" w:hAnsi="Times New Roman" w:cs="Times New Roman"/>
          <w:sz w:val="24"/>
          <w:szCs w:val="24"/>
        </w:rPr>
        <w:t>,</w:t>
      </w:r>
      <w:r w:rsidR="006B0CE1" w:rsidRPr="0088709C">
        <w:rPr>
          <w:rFonts w:ascii="Times New Roman" w:hAnsi="Times New Roman" w:cs="Times New Roman"/>
          <w:sz w:val="24"/>
          <w:szCs w:val="24"/>
        </w:rPr>
        <w:t xml:space="preserve"> </w:t>
      </w:r>
      <w:r w:rsidR="00B42E89" w:rsidRPr="0088709C">
        <w:rPr>
          <w:rFonts w:ascii="Times New Roman" w:hAnsi="Times New Roman" w:cs="Times New Roman"/>
          <w:sz w:val="24"/>
          <w:szCs w:val="24"/>
        </w:rPr>
        <w:t>dn</w:t>
      </w:r>
      <w:r w:rsidR="004606E8" w:rsidRPr="0088709C">
        <w:rPr>
          <w:rFonts w:ascii="Times New Roman" w:hAnsi="Times New Roman" w:cs="Times New Roman"/>
          <w:sz w:val="24"/>
          <w:szCs w:val="24"/>
        </w:rPr>
        <w:t>e…...</w:t>
      </w:r>
      <w:r w:rsidR="008157AE">
        <w:rPr>
          <w:rFonts w:ascii="Times New Roman" w:hAnsi="Times New Roman" w:cs="Times New Roman"/>
          <w:sz w:val="24"/>
          <w:szCs w:val="24"/>
        </w:rPr>
        <w:t>...........</w:t>
      </w:r>
    </w:p>
    <w:p w14:paraId="5F187DD4" w14:textId="77777777" w:rsidR="00840055" w:rsidRDefault="00840055" w:rsidP="00C4452E">
      <w:pPr>
        <w:autoSpaceDE w:val="0"/>
        <w:autoSpaceDN w:val="0"/>
        <w:adjustRightInd w:val="0"/>
        <w:spacing w:after="0" w:line="240" w:lineRule="auto"/>
        <w:jc w:val="both"/>
        <w:rPr>
          <w:rFonts w:ascii="Times New Roman" w:hAnsi="Times New Roman" w:cs="Times New Roman"/>
          <w:sz w:val="24"/>
          <w:szCs w:val="24"/>
        </w:rPr>
      </w:pPr>
    </w:p>
    <w:p w14:paraId="3FAE8358" w14:textId="77777777" w:rsidR="002510E8" w:rsidRDefault="002510E8" w:rsidP="00C4452E">
      <w:pPr>
        <w:autoSpaceDE w:val="0"/>
        <w:autoSpaceDN w:val="0"/>
        <w:adjustRightInd w:val="0"/>
        <w:spacing w:after="0" w:line="240" w:lineRule="auto"/>
        <w:jc w:val="both"/>
        <w:rPr>
          <w:rFonts w:ascii="Times New Roman" w:hAnsi="Times New Roman" w:cs="Times New Roman"/>
          <w:sz w:val="24"/>
          <w:szCs w:val="24"/>
        </w:rPr>
      </w:pPr>
    </w:p>
    <w:p w14:paraId="662B85ED" w14:textId="77777777" w:rsidR="002510E8" w:rsidRDefault="002510E8" w:rsidP="00C4452E">
      <w:pPr>
        <w:autoSpaceDE w:val="0"/>
        <w:autoSpaceDN w:val="0"/>
        <w:adjustRightInd w:val="0"/>
        <w:spacing w:after="0" w:line="240" w:lineRule="auto"/>
        <w:jc w:val="both"/>
        <w:rPr>
          <w:rFonts w:ascii="Times New Roman" w:hAnsi="Times New Roman" w:cs="Times New Roman"/>
          <w:sz w:val="24"/>
          <w:szCs w:val="24"/>
        </w:rPr>
      </w:pPr>
    </w:p>
    <w:p w14:paraId="43312235" w14:textId="77777777" w:rsidR="002510E8" w:rsidRPr="0088709C" w:rsidRDefault="002510E8" w:rsidP="00C4452E">
      <w:pPr>
        <w:autoSpaceDE w:val="0"/>
        <w:autoSpaceDN w:val="0"/>
        <w:adjustRightInd w:val="0"/>
        <w:spacing w:after="0" w:line="240" w:lineRule="auto"/>
        <w:jc w:val="both"/>
        <w:rPr>
          <w:rFonts w:ascii="Times New Roman" w:hAnsi="Times New Roman" w:cs="Times New Roman"/>
          <w:sz w:val="24"/>
          <w:szCs w:val="24"/>
        </w:rPr>
      </w:pPr>
    </w:p>
    <w:p w14:paraId="18EDE8CF" w14:textId="77777777" w:rsidR="004D38A7" w:rsidRPr="0088709C" w:rsidRDefault="004D38A7" w:rsidP="00C4452E">
      <w:pPr>
        <w:autoSpaceDE w:val="0"/>
        <w:autoSpaceDN w:val="0"/>
        <w:adjustRightInd w:val="0"/>
        <w:spacing w:after="0" w:line="240" w:lineRule="auto"/>
        <w:jc w:val="both"/>
        <w:rPr>
          <w:rFonts w:ascii="Times New Roman" w:hAnsi="Times New Roman" w:cs="Times New Roman"/>
          <w:sz w:val="24"/>
          <w:szCs w:val="24"/>
        </w:rPr>
      </w:pPr>
    </w:p>
    <w:p w14:paraId="18E93B7D" w14:textId="2850C310" w:rsidR="00232E8F" w:rsidRPr="0088709C" w:rsidRDefault="00232E8F" w:rsidP="00C4452E">
      <w:pPr>
        <w:autoSpaceDE w:val="0"/>
        <w:autoSpaceDN w:val="0"/>
        <w:adjustRightInd w:val="0"/>
        <w:spacing w:after="0" w:line="240" w:lineRule="auto"/>
        <w:jc w:val="both"/>
        <w:rPr>
          <w:rFonts w:ascii="Times New Roman" w:hAnsi="Times New Roman" w:cs="Times New Roman"/>
          <w:sz w:val="24"/>
          <w:szCs w:val="24"/>
        </w:rPr>
      </w:pPr>
      <w:r w:rsidRPr="0088709C">
        <w:rPr>
          <w:rFonts w:ascii="Times New Roman" w:hAnsi="Times New Roman" w:cs="Times New Roman"/>
          <w:sz w:val="24"/>
          <w:szCs w:val="24"/>
        </w:rPr>
        <w:t>……………………………………</w:t>
      </w:r>
      <w:r w:rsidR="00113211" w:rsidRPr="0088709C">
        <w:rPr>
          <w:rFonts w:ascii="Times New Roman" w:hAnsi="Times New Roman" w:cs="Times New Roman"/>
          <w:sz w:val="24"/>
          <w:szCs w:val="24"/>
        </w:rPr>
        <w:t>………</w:t>
      </w:r>
      <w:r w:rsidR="006B0CE1" w:rsidRPr="0088709C">
        <w:rPr>
          <w:rFonts w:ascii="Times New Roman" w:hAnsi="Times New Roman" w:cs="Times New Roman"/>
          <w:sz w:val="24"/>
          <w:szCs w:val="24"/>
        </w:rPr>
        <w:tab/>
      </w:r>
      <w:r w:rsidR="00113211" w:rsidRPr="0088709C">
        <w:rPr>
          <w:rFonts w:ascii="Times New Roman" w:hAnsi="Times New Roman" w:cs="Times New Roman"/>
          <w:sz w:val="24"/>
          <w:szCs w:val="24"/>
        </w:rPr>
        <w:tab/>
        <w:t>……………………………………</w:t>
      </w:r>
    </w:p>
    <w:p w14:paraId="469BFB7C" w14:textId="181EE2E4" w:rsidR="008D7E88" w:rsidRPr="0088709C" w:rsidRDefault="00113211" w:rsidP="00C4452E">
      <w:pPr>
        <w:autoSpaceDE w:val="0"/>
        <w:autoSpaceDN w:val="0"/>
        <w:adjustRightInd w:val="0"/>
        <w:spacing w:after="0" w:line="240" w:lineRule="auto"/>
        <w:jc w:val="both"/>
        <w:rPr>
          <w:rFonts w:ascii="Times New Roman" w:hAnsi="Times New Roman" w:cs="Times New Roman"/>
          <w:sz w:val="24"/>
          <w:szCs w:val="24"/>
        </w:rPr>
      </w:pPr>
      <w:r w:rsidRPr="0088709C">
        <w:rPr>
          <w:rFonts w:ascii="Times New Roman" w:hAnsi="Times New Roman" w:cs="Times New Roman"/>
          <w:sz w:val="24"/>
          <w:szCs w:val="24"/>
        </w:rPr>
        <w:t>Prodávající</w:t>
      </w:r>
      <w:r w:rsidRPr="0088709C">
        <w:rPr>
          <w:rFonts w:ascii="Times New Roman" w:hAnsi="Times New Roman" w:cs="Times New Roman"/>
          <w:sz w:val="24"/>
          <w:szCs w:val="24"/>
        </w:rPr>
        <w:tab/>
      </w:r>
      <w:r w:rsidRPr="0088709C">
        <w:rPr>
          <w:rFonts w:ascii="Times New Roman" w:hAnsi="Times New Roman" w:cs="Times New Roman"/>
          <w:sz w:val="24"/>
          <w:szCs w:val="24"/>
        </w:rPr>
        <w:tab/>
      </w:r>
      <w:r w:rsidRPr="0088709C">
        <w:rPr>
          <w:rFonts w:ascii="Times New Roman" w:hAnsi="Times New Roman" w:cs="Times New Roman"/>
          <w:sz w:val="24"/>
          <w:szCs w:val="24"/>
        </w:rPr>
        <w:tab/>
      </w:r>
      <w:r w:rsidR="00A92B71" w:rsidRPr="0088709C">
        <w:rPr>
          <w:rFonts w:ascii="Times New Roman" w:hAnsi="Times New Roman" w:cs="Times New Roman"/>
          <w:sz w:val="24"/>
          <w:szCs w:val="24"/>
        </w:rPr>
        <w:tab/>
      </w:r>
      <w:r w:rsidR="00A92B71" w:rsidRPr="0088709C">
        <w:rPr>
          <w:rFonts w:ascii="Times New Roman" w:hAnsi="Times New Roman" w:cs="Times New Roman"/>
          <w:sz w:val="24"/>
          <w:szCs w:val="24"/>
        </w:rPr>
        <w:tab/>
      </w:r>
      <w:r w:rsidR="00A92B71" w:rsidRPr="0088709C">
        <w:rPr>
          <w:rFonts w:ascii="Times New Roman" w:hAnsi="Times New Roman" w:cs="Times New Roman"/>
          <w:sz w:val="24"/>
          <w:szCs w:val="24"/>
        </w:rPr>
        <w:tab/>
        <w:t>Kupující</w:t>
      </w:r>
      <w:r w:rsidRPr="0088709C">
        <w:rPr>
          <w:rFonts w:ascii="Times New Roman" w:hAnsi="Times New Roman" w:cs="Times New Roman"/>
          <w:sz w:val="24"/>
          <w:szCs w:val="24"/>
        </w:rPr>
        <w:tab/>
      </w:r>
      <w:r w:rsidRPr="0088709C">
        <w:rPr>
          <w:rFonts w:ascii="Times New Roman" w:hAnsi="Times New Roman" w:cs="Times New Roman"/>
          <w:sz w:val="24"/>
          <w:szCs w:val="24"/>
        </w:rPr>
        <w:tab/>
      </w:r>
      <w:r w:rsidRPr="0088709C">
        <w:rPr>
          <w:rFonts w:ascii="Times New Roman" w:hAnsi="Times New Roman" w:cs="Times New Roman"/>
          <w:sz w:val="24"/>
          <w:szCs w:val="24"/>
        </w:rPr>
        <w:tab/>
      </w:r>
      <w:r w:rsidR="00B4196B" w:rsidRPr="0088709C">
        <w:rPr>
          <w:rFonts w:ascii="Times New Roman" w:hAnsi="Times New Roman" w:cs="Times New Roman"/>
          <w:sz w:val="24"/>
          <w:szCs w:val="24"/>
        </w:rPr>
        <w:tab/>
      </w:r>
    </w:p>
    <w:p w14:paraId="7A7EA32F" w14:textId="5A7EB8C8" w:rsidR="004F2EE4" w:rsidRPr="0088709C" w:rsidRDefault="00113211" w:rsidP="00113211">
      <w:pPr>
        <w:autoSpaceDE w:val="0"/>
        <w:autoSpaceDN w:val="0"/>
        <w:adjustRightInd w:val="0"/>
        <w:spacing w:after="0" w:line="240" w:lineRule="auto"/>
        <w:rPr>
          <w:rFonts w:ascii="Times New Roman" w:hAnsi="Times New Roman" w:cs="Times New Roman"/>
          <w:bCs/>
          <w:sz w:val="24"/>
          <w:szCs w:val="24"/>
        </w:rPr>
      </w:pPr>
      <w:r w:rsidRPr="0088709C">
        <w:rPr>
          <w:rFonts w:ascii="Times New Roman" w:hAnsi="Times New Roman" w:cs="Times New Roman"/>
          <w:bCs/>
          <w:sz w:val="24"/>
          <w:szCs w:val="24"/>
        </w:rPr>
        <w:t xml:space="preserve">Jablonecká energetická </w:t>
      </w:r>
      <w:proofErr w:type="spellStart"/>
      <w:r w:rsidRPr="0088709C">
        <w:rPr>
          <w:rFonts w:ascii="Times New Roman" w:hAnsi="Times New Roman" w:cs="Times New Roman"/>
          <w:bCs/>
          <w:sz w:val="24"/>
          <w:szCs w:val="24"/>
        </w:rPr>
        <w:t>a.s</w:t>
      </w:r>
      <w:proofErr w:type="spellEnd"/>
      <w:r w:rsidR="00521AF6">
        <w:rPr>
          <w:rFonts w:ascii="Times New Roman" w:hAnsi="Times New Roman" w:cs="Times New Roman"/>
          <w:bCs/>
          <w:sz w:val="24"/>
          <w:szCs w:val="24"/>
        </w:rPr>
        <w:t xml:space="preserve">                                        </w:t>
      </w:r>
      <w:r w:rsidR="00840055">
        <w:rPr>
          <w:rFonts w:ascii="Times New Roman" w:hAnsi="Times New Roman" w:cs="Times New Roman"/>
          <w:bCs/>
          <w:sz w:val="24"/>
          <w:szCs w:val="24"/>
        </w:rPr>
        <w:t xml:space="preserve">Základní </w:t>
      </w:r>
      <w:r w:rsidR="008157AE">
        <w:rPr>
          <w:rFonts w:ascii="Times New Roman" w:hAnsi="Times New Roman" w:cs="Times New Roman"/>
          <w:bCs/>
          <w:sz w:val="24"/>
          <w:szCs w:val="24"/>
        </w:rPr>
        <w:t>škola Jablonec nad Nisou,</w:t>
      </w:r>
      <w:r w:rsidR="00B4196B" w:rsidRPr="0088709C">
        <w:rPr>
          <w:rFonts w:ascii="Times New Roman" w:hAnsi="Times New Roman" w:cs="Times New Roman"/>
          <w:bCs/>
          <w:sz w:val="24"/>
          <w:szCs w:val="24"/>
        </w:rPr>
        <w:tab/>
      </w:r>
    </w:p>
    <w:p w14:paraId="5A10A1B8" w14:textId="0D0C27CB" w:rsidR="004F2EE4" w:rsidRPr="0088709C" w:rsidRDefault="002C78C4" w:rsidP="00113211">
      <w:pPr>
        <w:autoSpaceDE w:val="0"/>
        <w:autoSpaceDN w:val="0"/>
        <w:adjustRightInd w:val="0"/>
        <w:spacing w:after="0" w:line="240" w:lineRule="auto"/>
        <w:rPr>
          <w:rFonts w:ascii="Times New Roman" w:hAnsi="Times New Roman" w:cs="Times New Roman"/>
          <w:bCs/>
          <w:sz w:val="24"/>
          <w:szCs w:val="24"/>
        </w:rPr>
      </w:pPr>
      <w:r w:rsidRPr="0088709C">
        <w:rPr>
          <w:rFonts w:ascii="Times New Roman" w:hAnsi="Times New Roman" w:cs="Times New Roman"/>
          <w:sz w:val="24"/>
          <w:szCs w:val="24"/>
        </w:rPr>
        <w:t>Ing.</w:t>
      </w:r>
      <w:r w:rsidR="004F2EE4" w:rsidRPr="0088709C">
        <w:rPr>
          <w:rFonts w:ascii="Times New Roman" w:hAnsi="Times New Roman" w:cs="Times New Roman"/>
          <w:sz w:val="24"/>
          <w:szCs w:val="24"/>
        </w:rPr>
        <w:t xml:space="preserve"> </w:t>
      </w:r>
      <w:r w:rsidR="00610486" w:rsidRPr="0088709C">
        <w:rPr>
          <w:rFonts w:ascii="Times New Roman" w:hAnsi="Times New Roman" w:cs="Times New Roman"/>
          <w:sz w:val="24"/>
          <w:szCs w:val="24"/>
        </w:rPr>
        <w:t>Boris Pospíšil</w:t>
      </w:r>
      <w:r w:rsidR="00521AF6">
        <w:rPr>
          <w:rFonts w:ascii="Times New Roman" w:hAnsi="Times New Roman" w:cs="Times New Roman"/>
          <w:sz w:val="24"/>
          <w:szCs w:val="24"/>
        </w:rPr>
        <w:t xml:space="preserve">                                                     </w:t>
      </w:r>
      <w:r w:rsidR="00840055">
        <w:rPr>
          <w:rFonts w:ascii="Times New Roman" w:hAnsi="Times New Roman" w:cs="Times New Roman"/>
          <w:sz w:val="24"/>
          <w:szCs w:val="24"/>
        </w:rPr>
        <w:t>5. května 76</w:t>
      </w:r>
      <w:r w:rsidR="008157AE">
        <w:rPr>
          <w:rFonts w:ascii="Times New Roman" w:hAnsi="Times New Roman" w:cs="Times New Roman"/>
          <w:sz w:val="24"/>
          <w:szCs w:val="24"/>
        </w:rPr>
        <w:t>, příspěvková organizace</w:t>
      </w:r>
    </w:p>
    <w:p w14:paraId="5BB13012" w14:textId="7DE93321" w:rsidR="00A603B3" w:rsidRDefault="00A446D8">
      <w:pPr>
        <w:autoSpaceDE w:val="0"/>
        <w:autoSpaceDN w:val="0"/>
        <w:adjustRightInd w:val="0"/>
        <w:spacing w:after="0" w:line="240" w:lineRule="auto"/>
        <w:rPr>
          <w:rFonts w:ascii="Times New Roman" w:hAnsi="Times New Roman" w:cs="Times New Roman"/>
          <w:bCs/>
          <w:sz w:val="24"/>
          <w:szCs w:val="24"/>
        </w:rPr>
      </w:pPr>
      <w:r w:rsidRPr="0088709C">
        <w:rPr>
          <w:rFonts w:ascii="Times New Roman" w:hAnsi="Times New Roman" w:cs="Times New Roman"/>
          <w:bCs/>
          <w:sz w:val="24"/>
          <w:szCs w:val="24"/>
        </w:rPr>
        <w:t>č</w:t>
      </w:r>
      <w:r w:rsidR="00610486" w:rsidRPr="0088709C">
        <w:rPr>
          <w:rFonts w:ascii="Times New Roman" w:hAnsi="Times New Roman" w:cs="Times New Roman"/>
          <w:bCs/>
          <w:sz w:val="24"/>
          <w:szCs w:val="24"/>
        </w:rPr>
        <w:t>len představenstva</w:t>
      </w:r>
      <w:r w:rsidR="00ED13C8" w:rsidRPr="0088709C">
        <w:rPr>
          <w:rFonts w:ascii="Times New Roman" w:hAnsi="Times New Roman" w:cs="Times New Roman"/>
          <w:bCs/>
          <w:sz w:val="24"/>
          <w:szCs w:val="24"/>
        </w:rPr>
        <w:t xml:space="preserve"> společnosti</w:t>
      </w:r>
      <w:r w:rsidR="00521AF6">
        <w:rPr>
          <w:rFonts w:ascii="Times New Roman" w:hAnsi="Times New Roman" w:cs="Times New Roman"/>
          <w:bCs/>
          <w:sz w:val="24"/>
          <w:szCs w:val="24"/>
        </w:rPr>
        <w:t xml:space="preserve">                                </w:t>
      </w:r>
      <w:r w:rsidR="00840055">
        <w:rPr>
          <w:rFonts w:ascii="Times New Roman" w:hAnsi="Times New Roman" w:cs="Times New Roman"/>
          <w:bCs/>
          <w:sz w:val="24"/>
          <w:szCs w:val="24"/>
        </w:rPr>
        <w:t>Mgr. Micha</w:t>
      </w:r>
      <w:r w:rsidR="00AD6C83">
        <w:rPr>
          <w:rFonts w:ascii="Times New Roman" w:hAnsi="Times New Roman" w:cs="Times New Roman"/>
          <w:bCs/>
          <w:sz w:val="24"/>
          <w:szCs w:val="24"/>
        </w:rPr>
        <w:t>l Kadeřábek</w:t>
      </w:r>
      <w:r w:rsidR="00610486" w:rsidRPr="0088709C">
        <w:rPr>
          <w:rFonts w:ascii="Times New Roman" w:hAnsi="Times New Roman" w:cs="Times New Roman"/>
          <w:bCs/>
          <w:sz w:val="24"/>
          <w:szCs w:val="24"/>
        </w:rPr>
        <w:br/>
        <w:t>pověřen řízením</w:t>
      </w:r>
      <w:r w:rsidR="004F2EE4" w:rsidRPr="0088709C">
        <w:rPr>
          <w:rFonts w:ascii="Times New Roman" w:hAnsi="Times New Roman" w:cs="Times New Roman"/>
          <w:bCs/>
          <w:sz w:val="24"/>
          <w:szCs w:val="24"/>
        </w:rPr>
        <w:tab/>
      </w:r>
      <w:r w:rsidR="004F2EE4" w:rsidRPr="0088709C">
        <w:rPr>
          <w:rFonts w:ascii="Times New Roman" w:hAnsi="Times New Roman" w:cs="Times New Roman"/>
          <w:bCs/>
          <w:sz w:val="24"/>
          <w:szCs w:val="24"/>
        </w:rPr>
        <w:tab/>
      </w:r>
      <w:r w:rsidR="006B0CE1" w:rsidRPr="0088709C">
        <w:rPr>
          <w:rFonts w:ascii="Times New Roman" w:hAnsi="Times New Roman" w:cs="Times New Roman"/>
          <w:bCs/>
          <w:sz w:val="24"/>
          <w:szCs w:val="24"/>
        </w:rPr>
        <w:tab/>
      </w:r>
      <w:r w:rsidR="006B0CE1" w:rsidRPr="0088709C">
        <w:rPr>
          <w:rFonts w:ascii="Times New Roman" w:hAnsi="Times New Roman" w:cs="Times New Roman"/>
          <w:bCs/>
          <w:sz w:val="24"/>
          <w:szCs w:val="24"/>
        </w:rPr>
        <w:tab/>
      </w:r>
      <w:r w:rsidR="006B0CE1" w:rsidRPr="0088709C">
        <w:rPr>
          <w:rFonts w:ascii="Times New Roman" w:hAnsi="Times New Roman" w:cs="Times New Roman"/>
          <w:bCs/>
          <w:sz w:val="24"/>
          <w:szCs w:val="24"/>
        </w:rPr>
        <w:tab/>
      </w:r>
      <w:r w:rsidR="008157AE">
        <w:rPr>
          <w:rFonts w:ascii="Times New Roman" w:hAnsi="Times New Roman" w:cs="Times New Roman"/>
          <w:bCs/>
          <w:sz w:val="24"/>
          <w:szCs w:val="24"/>
        </w:rPr>
        <w:t>ředitel školy</w:t>
      </w:r>
      <w:r w:rsidR="004F2EE4">
        <w:rPr>
          <w:rFonts w:ascii="Times New Roman" w:hAnsi="Times New Roman" w:cs="Times New Roman"/>
          <w:bCs/>
          <w:sz w:val="24"/>
          <w:szCs w:val="24"/>
        </w:rPr>
        <w:tab/>
      </w:r>
      <w:r w:rsidR="004F2EE4">
        <w:rPr>
          <w:rFonts w:ascii="Times New Roman" w:hAnsi="Times New Roman" w:cs="Times New Roman"/>
          <w:bCs/>
          <w:sz w:val="24"/>
          <w:szCs w:val="24"/>
        </w:rPr>
        <w:tab/>
      </w:r>
      <w:r w:rsidR="00ED13C8">
        <w:rPr>
          <w:rFonts w:ascii="Times New Roman" w:hAnsi="Times New Roman" w:cs="Times New Roman"/>
          <w:bCs/>
          <w:sz w:val="24"/>
          <w:szCs w:val="24"/>
        </w:rPr>
        <w:tab/>
      </w:r>
      <w:r w:rsidR="004F2EE4">
        <w:rPr>
          <w:rFonts w:ascii="Times New Roman" w:hAnsi="Times New Roman" w:cs="Times New Roman"/>
          <w:bCs/>
          <w:sz w:val="24"/>
          <w:szCs w:val="24"/>
        </w:rPr>
        <w:tab/>
      </w:r>
      <w:r w:rsidR="004F2EE4">
        <w:rPr>
          <w:rFonts w:ascii="Times New Roman" w:hAnsi="Times New Roman" w:cs="Times New Roman"/>
          <w:bCs/>
          <w:sz w:val="24"/>
          <w:szCs w:val="24"/>
        </w:rPr>
        <w:tab/>
      </w:r>
      <w:r w:rsidR="004F2EE4">
        <w:rPr>
          <w:rFonts w:ascii="Times New Roman" w:hAnsi="Times New Roman" w:cs="Times New Roman"/>
          <w:bCs/>
          <w:sz w:val="24"/>
          <w:szCs w:val="24"/>
        </w:rPr>
        <w:tab/>
      </w:r>
      <w:r w:rsidR="004F2EE4">
        <w:rPr>
          <w:rFonts w:ascii="Times New Roman" w:hAnsi="Times New Roman" w:cs="Times New Roman"/>
          <w:bCs/>
          <w:sz w:val="24"/>
          <w:szCs w:val="24"/>
        </w:rPr>
        <w:tab/>
      </w:r>
      <w:r w:rsidR="004F2EE4">
        <w:rPr>
          <w:rFonts w:ascii="Times New Roman" w:hAnsi="Times New Roman" w:cs="Times New Roman"/>
          <w:bCs/>
          <w:sz w:val="24"/>
          <w:szCs w:val="24"/>
        </w:rPr>
        <w:tab/>
      </w:r>
      <w:r w:rsidR="004F2EE4">
        <w:rPr>
          <w:rFonts w:ascii="Times New Roman" w:hAnsi="Times New Roman" w:cs="Times New Roman"/>
          <w:bCs/>
          <w:sz w:val="24"/>
          <w:szCs w:val="24"/>
        </w:rPr>
        <w:tab/>
      </w:r>
      <w:r w:rsidR="004F2EE4">
        <w:rPr>
          <w:rFonts w:ascii="Times New Roman" w:hAnsi="Times New Roman" w:cs="Times New Roman"/>
          <w:bCs/>
          <w:sz w:val="24"/>
          <w:szCs w:val="24"/>
        </w:rPr>
        <w:tab/>
      </w:r>
    </w:p>
    <w:p w14:paraId="79C8ED50" w14:textId="02492E7E" w:rsidR="00967DE8" w:rsidRDefault="00967DE8">
      <w:pPr>
        <w:autoSpaceDE w:val="0"/>
        <w:autoSpaceDN w:val="0"/>
        <w:adjustRightInd w:val="0"/>
        <w:spacing w:after="0" w:line="240" w:lineRule="auto"/>
        <w:rPr>
          <w:rFonts w:ascii="Times New Roman" w:hAnsi="Times New Roman"/>
          <w:sz w:val="24"/>
          <w:szCs w:val="24"/>
        </w:rPr>
      </w:pPr>
      <w:r>
        <w:rPr>
          <w:rFonts w:ascii="Times New Roman" w:hAnsi="Times New Roman" w:cs="Times New Roman"/>
          <w:bCs/>
          <w:sz w:val="24"/>
          <w:szCs w:val="24"/>
        </w:rPr>
        <w:lastRenderedPageBreak/>
        <w:t xml:space="preserve">Příloha: </w:t>
      </w:r>
      <w:r>
        <w:rPr>
          <w:rFonts w:ascii="Times New Roman" w:hAnsi="Times New Roman"/>
          <w:sz w:val="24"/>
          <w:szCs w:val="24"/>
        </w:rPr>
        <w:t>kalkulace zálohové ceny tepla na rok 2025</w:t>
      </w:r>
    </w:p>
    <w:p w14:paraId="20CC7AD5" w14:textId="77777777" w:rsidR="0013435A" w:rsidRDefault="0013435A">
      <w:pPr>
        <w:autoSpaceDE w:val="0"/>
        <w:autoSpaceDN w:val="0"/>
        <w:adjustRightInd w:val="0"/>
        <w:spacing w:after="0" w:line="240" w:lineRule="auto"/>
        <w:rPr>
          <w:rFonts w:ascii="Times New Roman" w:hAnsi="Times New Roman"/>
          <w:sz w:val="24"/>
          <w:szCs w:val="24"/>
        </w:rPr>
      </w:pPr>
    </w:p>
    <w:p w14:paraId="59DBCC0B" w14:textId="5806B8D9" w:rsidR="0013435A" w:rsidRDefault="0013435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66682D8" w14:textId="77777777" w:rsidR="0013435A" w:rsidRDefault="0013435A" w:rsidP="0013435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647AA8B" w14:textId="750E1812" w:rsidR="0013435A" w:rsidRDefault="0013435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XXXXXXXXXXXXXXXXXXXXXXXXXXXXXXXXXXXXXXXXXXXXXXXXXXXX</w:t>
      </w:r>
    </w:p>
    <w:p w14:paraId="48389D85" w14:textId="77777777" w:rsidR="00967DE8" w:rsidRDefault="00967DE8">
      <w:pPr>
        <w:autoSpaceDE w:val="0"/>
        <w:autoSpaceDN w:val="0"/>
        <w:adjustRightInd w:val="0"/>
        <w:spacing w:after="0" w:line="240" w:lineRule="auto"/>
        <w:rPr>
          <w:rFonts w:ascii="Times New Roman" w:hAnsi="Times New Roman" w:cs="Times New Roman"/>
          <w:bCs/>
          <w:sz w:val="24"/>
          <w:szCs w:val="24"/>
        </w:rPr>
      </w:pPr>
    </w:p>
    <w:p w14:paraId="7B373315" w14:textId="38BE5B15" w:rsidR="00967DE8" w:rsidRDefault="00967DE8">
      <w:pPr>
        <w:autoSpaceDE w:val="0"/>
        <w:autoSpaceDN w:val="0"/>
        <w:adjustRightInd w:val="0"/>
        <w:spacing w:after="0" w:line="240" w:lineRule="auto"/>
        <w:rPr>
          <w:rFonts w:ascii="Times New Roman" w:hAnsi="Times New Roman" w:cs="Times New Roman"/>
          <w:sz w:val="24"/>
          <w:szCs w:val="24"/>
        </w:rPr>
      </w:pPr>
    </w:p>
    <w:sectPr w:rsidR="00967DE8" w:rsidSect="008D7C6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45852" w14:textId="77777777" w:rsidR="003C1250" w:rsidRDefault="003C1250" w:rsidP="003B644E">
      <w:pPr>
        <w:spacing w:after="0" w:line="240" w:lineRule="auto"/>
      </w:pPr>
      <w:r>
        <w:separator/>
      </w:r>
    </w:p>
  </w:endnote>
  <w:endnote w:type="continuationSeparator" w:id="0">
    <w:p w14:paraId="58938B31" w14:textId="77777777" w:rsidR="003C1250" w:rsidRDefault="003C1250" w:rsidP="003B644E">
      <w:pPr>
        <w:spacing w:after="0" w:line="240" w:lineRule="auto"/>
      </w:pPr>
      <w:r>
        <w:continuationSeparator/>
      </w:r>
    </w:p>
  </w:endnote>
  <w:endnote w:type="continuationNotice" w:id="1">
    <w:p w14:paraId="1EA5BBD9" w14:textId="77777777" w:rsidR="003C1250" w:rsidRDefault="003C1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480827"/>
      <w:docPartObj>
        <w:docPartGallery w:val="Page Numbers (Bottom of Page)"/>
        <w:docPartUnique/>
      </w:docPartObj>
    </w:sdtPr>
    <w:sdtEndPr/>
    <w:sdtContent>
      <w:p w14:paraId="15AFCCE6" w14:textId="673E2DE0" w:rsidR="003B644E" w:rsidRDefault="003B644E">
        <w:pPr>
          <w:pStyle w:val="Zpat"/>
          <w:jc w:val="center"/>
        </w:pPr>
        <w:r>
          <w:fldChar w:fldCharType="begin"/>
        </w:r>
        <w:r>
          <w:instrText>PAGE   \* MERGEFORMAT</w:instrText>
        </w:r>
        <w:r>
          <w:fldChar w:fldCharType="separate"/>
        </w:r>
        <w:r w:rsidR="000251AF">
          <w:rPr>
            <w:noProof/>
          </w:rPr>
          <w:t>11</w:t>
        </w:r>
        <w:r>
          <w:fldChar w:fldCharType="end"/>
        </w:r>
      </w:p>
    </w:sdtContent>
  </w:sdt>
  <w:p w14:paraId="3E50AFEC" w14:textId="77777777" w:rsidR="003B644E" w:rsidRDefault="003B64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50082" w14:textId="77777777" w:rsidR="003C1250" w:rsidRDefault="003C1250" w:rsidP="003B644E">
      <w:pPr>
        <w:spacing w:after="0" w:line="240" w:lineRule="auto"/>
      </w:pPr>
      <w:r>
        <w:separator/>
      </w:r>
    </w:p>
  </w:footnote>
  <w:footnote w:type="continuationSeparator" w:id="0">
    <w:p w14:paraId="51D6FC76" w14:textId="77777777" w:rsidR="003C1250" w:rsidRDefault="003C1250" w:rsidP="003B644E">
      <w:pPr>
        <w:spacing w:after="0" w:line="240" w:lineRule="auto"/>
      </w:pPr>
      <w:r>
        <w:continuationSeparator/>
      </w:r>
    </w:p>
  </w:footnote>
  <w:footnote w:type="continuationNotice" w:id="1">
    <w:p w14:paraId="7EA86E7F" w14:textId="77777777" w:rsidR="003C1250" w:rsidRDefault="003C12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70424"/>
    <w:multiLevelType w:val="multilevel"/>
    <w:tmpl w:val="F864D1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91C1EA3"/>
    <w:multiLevelType w:val="multilevel"/>
    <w:tmpl w:val="930832F2"/>
    <w:lvl w:ilvl="0">
      <w:start w:val="1"/>
      <w:numFmt w:val="ordinal"/>
      <w:pStyle w:val="Nadpis1"/>
      <w:lvlText w:val="%1"/>
      <w:lvlJc w:val="left"/>
      <w:pPr>
        <w:tabs>
          <w:tab w:val="num" w:pos="720"/>
        </w:tabs>
        <w:ind w:left="0" w:firstLine="0"/>
      </w:pPr>
      <w:rPr>
        <w:rFonts w:ascii="Times New Roman" w:hAnsi="Times New Roman" w:hint="default"/>
        <w:b w:val="0"/>
        <w:i w:val="0"/>
        <w:sz w:val="28"/>
        <w:u w:val="none"/>
      </w:rPr>
    </w:lvl>
    <w:lvl w:ilvl="1">
      <w:start w:val="1"/>
      <w:numFmt w:val="decimal"/>
      <w:pStyle w:val="Nadpis2"/>
      <w:lvlText w:val="%1%2."/>
      <w:lvlJc w:val="left"/>
      <w:pPr>
        <w:tabs>
          <w:tab w:val="num" w:pos="576"/>
        </w:tabs>
        <w:ind w:left="576" w:hanging="576"/>
      </w:pPr>
    </w:lvl>
    <w:lvl w:ilvl="2">
      <w:start w:val="1"/>
      <w:numFmt w:val="lowerLetter"/>
      <w:pStyle w:val="Nadpis3"/>
      <w:lvlText w:val="%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50341DD3"/>
    <w:multiLevelType w:val="hybridMultilevel"/>
    <w:tmpl w:val="5E10E6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A2033B1"/>
    <w:multiLevelType w:val="hybridMultilevel"/>
    <w:tmpl w:val="6636C5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891648"/>
    <w:multiLevelType w:val="hybridMultilevel"/>
    <w:tmpl w:val="73922D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5D05A5"/>
    <w:multiLevelType w:val="hybridMultilevel"/>
    <w:tmpl w:val="202E10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3B84E5A"/>
    <w:multiLevelType w:val="hybridMultilevel"/>
    <w:tmpl w:val="08F60A26"/>
    <w:lvl w:ilvl="0" w:tplc="6142A86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8353961">
    <w:abstractNumId w:val="3"/>
  </w:num>
  <w:num w:numId="2" w16cid:durableId="1115639352">
    <w:abstractNumId w:val="2"/>
  </w:num>
  <w:num w:numId="3" w16cid:durableId="57940895">
    <w:abstractNumId w:val="1"/>
  </w:num>
  <w:num w:numId="4" w16cid:durableId="40718186">
    <w:abstractNumId w:val="6"/>
  </w:num>
  <w:num w:numId="5" w16cid:durableId="1376812758">
    <w:abstractNumId w:val="5"/>
  </w:num>
  <w:num w:numId="6" w16cid:durableId="985355380">
    <w:abstractNumId w:val="4"/>
  </w:num>
  <w:num w:numId="7" w16cid:durableId="1899435626">
    <w:abstractNumId w:val="0"/>
  </w:num>
  <w:num w:numId="8" w16cid:durableId="11686390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35743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6430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9622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1B"/>
    <w:rsid w:val="00013E72"/>
    <w:rsid w:val="000216CE"/>
    <w:rsid w:val="000251AF"/>
    <w:rsid w:val="00025A71"/>
    <w:rsid w:val="00040D76"/>
    <w:rsid w:val="000425E4"/>
    <w:rsid w:val="00042C8E"/>
    <w:rsid w:val="00046650"/>
    <w:rsid w:val="00053629"/>
    <w:rsid w:val="00056C49"/>
    <w:rsid w:val="00060D5E"/>
    <w:rsid w:val="00063773"/>
    <w:rsid w:val="00065DCC"/>
    <w:rsid w:val="000752EF"/>
    <w:rsid w:val="00075E00"/>
    <w:rsid w:val="000772FA"/>
    <w:rsid w:val="000779DD"/>
    <w:rsid w:val="000808C4"/>
    <w:rsid w:val="00083115"/>
    <w:rsid w:val="00083914"/>
    <w:rsid w:val="00085AC5"/>
    <w:rsid w:val="0009501C"/>
    <w:rsid w:val="000958A9"/>
    <w:rsid w:val="000961A6"/>
    <w:rsid w:val="00097431"/>
    <w:rsid w:val="000975EF"/>
    <w:rsid w:val="000A2238"/>
    <w:rsid w:val="000A39A2"/>
    <w:rsid w:val="000A54CF"/>
    <w:rsid w:val="000A7ECB"/>
    <w:rsid w:val="000B1C5F"/>
    <w:rsid w:val="000B7D40"/>
    <w:rsid w:val="000C0D75"/>
    <w:rsid w:val="000C2802"/>
    <w:rsid w:val="000C382C"/>
    <w:rsid w:val="000C5A12"/>
    <w:rsid w:val="000C67B4"/>
    <w:rsid w:val="000D5C66"/>
    <w:rsid w:val="000E4A5C"/>
    <w:rsid w:val="000F4059"/>
    <w:rsid w:val="000F4563"/>
    <w:rsid w:val="000F5927"/>
    <w:rsid w:val="0010397C"/>
    <w:rsid w:val="00112C9C"/>
    <w:rsid w:val="00113211"/>
    <w:rsid w:val="0011605D"/>
    <w:rsid w:val="00124481"/>
    <w:rsid w:val="00132CC5"/>
    <w:rsid w:val="0013435A"/>
    <w:rsid w:val="00134A80"/>
    <w:rsid w:val="0013624C"/>
    <w:rsid w:val="00141BFC"/>
    <w:rsid w:val="00147264"/>
    <w:rsid w:val="001564EE"/>
    <w:rsid w:val="00157300"/>
    <w:rsid w:val="00164C04"/>
    <w:rsid w:val="00164F00"/>
    <w:rsid w:val="00165463"/>
    <w:rsid w:val="001663DB"/>
    <w:rsid w:val="00171328"/>
    <w:rsid w:val="0017569D"/>
    <w:rsid w:val="00175CE0"/>
    <w:rsid w:val="00176CCA"/>
    <w:rsid w:val="00180DF6"/>
    <w:rsid w:val="00192052"/>
    <w:rsid w:val="0019581E"/>
    <w:rsid w:val="00195D9A"/>
    <w:rsid w:val="001B33C6"/>
    <w:rsid w:val="001B52BA"/>
    <w:rsid w:val="001C174B"/>
    <w:rsid w:val="001C4EC4"/>
    <w:rsid w:val="001C7655"/>
    <w:rsid w:val="001E0A2F"/>
    <w:rsid w:val="001E29EF"/>
    <w:rsid w:val="001E313E"/>
    <w:rsid w:val="001E79F0"/>
    <w:rsid w:val="001E7ECF"/>
    <w:rsid w:val="001F0A65"/>
    <w:rsid w:val="001F11A4"/>
    <w:rsid w:val="001F38D3"/>
    <w:rsid w:val="001F5273"/>
    <w:rsid w:val="001F5A71"/>
    <w:rsid w:val="001F5D8C"/>
    <w:rsid w:val="002045AD"/>
    <w:rsid w:val="002055E5"/>
    <w:rsid w:val="00212D09"/>
    <w:rsid w:val="00217E4E"/>
    <w:rsid w:val="00223490"/>
    <w:rsid w:val="00225E39"/>
    <w:rsid w:val="00226DDE"/>
    <w:rsid w:val="00227552"/>
    <w:rsid w:val="00232E8F"/>
    <w:rsid w:val="002408DC"/>
    <w:rsid w:val="00241A6B"/>
    <w:rsid w:val="002434AE"/>
    <w:rsid w:val="00247525"/>
    <w:rsid w:val="002510E8"/>
    <w:rsid w:val="00251DF5"/>
    <w:rsid w:val="00251EFA"/>
    <w:rsid w:val="00251F96"/>
    <w:rsid w:val="00253B97"/>
    <w:rsid w:val="002606BB"/>
    <w:rsid w:val="0027184E"/>
    <w:rsid w:val="002720B9"/>
    <w:rsid w:val="0027526C"/>
    <w:rsid w:val="0027570A"/>
    <w:rsid w:val="002827C1"/>
    <w:rsid w:val="002837EF"/>
    <w:rsid w:val="002A249C"/>
    <w:rsid w:val="002A2F74"/>
    <w:rsid w:val="002A477A"/>
    <w:rsid w:val="002B669F"/>
    <w:rsid w:val="002B720A"/>
    <w:rsid w:val="002B797A"/>
    <w:rsid w:val="002C17BB"/>
    <w:rsid w:val="002C3AB1"/>
    <w:rsid w:val="002C73A9"/>
    <w:rsid w:val="002C78C4"/>
    <w:rsid w:val="002D07AF"/>
    <w:rsid w:val="002D2DC8"/>
    <w:rsid w:val="002E2B4A"/>
    <w:rsid w:val="002E2ECE"/>
    <w:rsid w:val="002E54A6"/>
    <w:rsid w:val="002F006F"/>
    <w:rsid w:val="002F6C0D"/>
    <w:rsid w:val="00301857"/>
    <w:rsid w:val="00302619"/>
    <w:rsid w:val="00303D16"/>
    <w:rsid w:val="003151EF"/>
    <w:rsid w:val="003170AA"/>
    <w:rsid w:val="00317ED5"/>
    <w:rsid w:val="00320A4E"/>
    <w:rsid w:val="00330822"/>
    <w:rsid w:val="00333B82"/>
    <w:rsid w:val="0033574C"/>
    <w:rsid w:val="0033675B"/>
    <w:rsid w:val="003521E8"/>
    <w:rsid w:val="00352726"/>
    <w:rsid w:val="0035404C"/>
    <w:rsid w:val="00355AC2"/>
    <w:rsid w:val="00364D55"/>
    <w:rsid w:val="00367E38"/>
    <w:rsid w:val="00373845"/>
    <w:rsid w:val="003743FF"/>
    <w:rsid w:val="00380BD4"/>
    <w:rsid w:val="00383E9A"/>
    <w:rsid w:val="003846B5"/>
    <w:rsid w:val="00384ADD"/>
    <w:rsid w:val="003852C2"/>
    <w:rsid w:val="0039077B"/>
    <w:rsid w:val="003920B6"/>
    <w:rsid w:val="0039620C"/>
    <w:rsid w:val="003A1B9F"/>
    <w:rsid w:val="003A58BE"/>
    <w:rsid w:val="003B4EA8"/>
    <w:rsid w:val="003B644E"/>
    <w:rsid w:val="003C1250"/>
    <w:rsid w:val="003C399A"/>
    <w:rsid w:val="003C5A0A"/>
    <w:rsid w:val="003D096B"/>
    <w:rsid w:val="003E1465"/>
    <w:rsid w:val="003E6C44"/>
    <w:rsid w:val="003F0F2D"/>
    <w:rsid w:val="003F4812"/>
    <w:rsid w:val="003F58B3"/>
    <w:rsid w:val="003F5ADE"/>
    <w:rsid w:val="00400A72"/>
    <w:rsid w:val="00407567"/>
    <w:rsid w:val="0041255D"/>
    <w:rsid w:val="00424E9E"/>
    <w:rsid w:val="00427996"/>
    <w:rsid w:val="00433E0E"/>
    <w:rsid w:val="00440414"/>
    <w:rsid w:val="0044189F"/>
    <w:rsid w:val="00451039"/>
    <w:rsid w:val="00457330"/>
    <w:rsid w:val="004606E8"/>
    <w:rsid w:val="0046231D"/>
    <w:rsid w:val="00474FAE"/>
    <w:rsid w:val="00477E91"/>
    <w:rsid w:val="00483D30"/>
    <w:rsid w:val="00491FA6"/>
    <w:rsid w:val="00496A4C"/>
    <w:rsid w:val="00497498"/>
    <w:rsid w:val="004A1EEE"/>
    <w:rsid w:val="004A2BF2"/>
    <w:rsid w:val="004A3D98"/>
    <w:rsid w:val="004A5AF7"/>
    <w:rsid w:val="004B2EBD"/>
    <w:rsid w:val="004B3E57"/>
    <w:rsid w:val="004D38A7"/>
    <w:rsid w:val="004E399C"/>
    <w:rsid w:val="004E6B2F"/>
    <w:rsid w:val="004F2EE4"/>
    <w:rsid w:val="004F4C69"/>
    <w:rsid w:val="004F4CC5"/>
    <w:rsid w:val="004F550E"/>
    <w:rsid w:val="005028A6"/>
    <w:rsid w:val="00507F83"/>
    <w:rsid w:val="00510DAE"/>
    <w:rsid w:val="005172A3"/>
    <w:rsid w:val="00521601"/>
    <w:rsid w:val="00521AF6"/>
    <w:rsid w:val="00523F5A"/>
    <w:rsid w:val="00525302"/>
    <w:rsid w:val="0053264B"/>
    <w:rsid w:val="00534719"/>
    <w:rsid w:val="00541C80"/>
    <w:rsid w:val="00543AF1"/>
    <w:rsid w:val="00552102"/>
    <w:rsid w:val="00553AA6"/>
    <w:rsid w:val="00557243"/>
    <w:rsid w:val="005650E5"/>
    <w:rsid w:val="00567187"/>
    <w:rsid w:val="00571D74"/>
    <w:rsid w:val="00572DEC"/>
    <w:rsid w:val="005744FD"/>
    <w:rsid w:val="00574B77"/>
    <w:rsid w:val="0057516F"/>
    <w:rsid w:val="00581310"/>
    <w:rsid w:val="00591016"/>
    <w:rsid w:val="00591522"/>
    <w:rsid w:val="005962EA"/>
    <w:rsid w:val="005A6BB4"/>
    <w:rsid w:val="005B3E2E"/>
    <w:rsid w:val="005B6F11"/>
    <w:rsid w:val="005C3F6E"/>
    <w:rsid w:val="005C6765"/>
    <w:rsid w:val="005D263F"/>
    <w:rsid w:val="005D611B"/>
    <w:rsid w:val="005D7982"/>
    <w:rsid w:val="005E04D9"/>
    <w:rsid w:val="005F3563"/>
    <w:rsid w:val="005F4B97"/>
    <w:rsid w:val="0060112B"/>
    <w:rsid w:val="00605806"/>
    <w:rsid w:val="00610486"/>
    <w:rsid w:val="006104C9"/>
    <w:rsid w:val="006220D0"/>
    <w:rsid w:val="0062461C"/>
    <w:rsid w:val="0062500A"/>
    <w:rsid w:val="006351C6"/>
    <w:rsid w:val="00641F64"/>
    <w:rsid w:val="006439F0"/>
    <w:rsid w:val="0065141A"/>
    <w:rsid w:val="006532A3"/>
    <w:rsid w:val="00655A58"/>
    <w:rsid w:val="006622D5"/>
    <w:rsid w:val="0066347C"/>
    <w:rsid w:val="00664E38"/>
    <w:rsid w:val="006664BF"/>
    <w:rsid w:val="0066735A"/>
    <w:rsid w:val="006708A8"/>
    <w:rsid w:val="00671233"/>
    <w:rsid w:val="00672FF3"/>
    <w:rsid w:val="0067366E"/>
    <w:rsid w:val="00674052"/>
    <w:rsid w:val="00674328"/>
    <w:rsid w:val="006766A8"/>
    <w:rsid w:val="00681A11"/>
    <w:rsid w:val="00690839"/>
    <w:rsid w:val="006927C6"/>
    <w:rsid w:val="006974FD"/>
    <w:rsid w:val="006A6142"/>
    <w:rsid w:val="006A6322"/>
    <w:rsid w:val="006A7704"/>
    <w:rsid w:val="006B0CE1"/>
    <w:rsid w:val="006B4A2F"/>
    <w:rsid w:val="006B5417"/>
    <w:rsid w:val="006B566A"/>
    <w:rsid w:val="006C448E"/>
    <w:rsid w:val="006C743C"/>
    <w:rsid w:val="006D0CD9"/>
    <w:rsid w:val="006D6591"/>
    <w:rsid w:val="006E1AAF"/>
    <w:rsid w:val="006E349F"/>
    <w:rsid w:val="006E52AE"/>
    <w:rsid w:val="006F3CE0"/>
    <w:rsid w:val="006F4D14"/>
    <w:rsid w:val="00704251"/>
    <w:rsid w:val="007066EC"/>
    <w:rsid w:val="00717241"/>
    <w:rsid w:val="0072653F"/>
    <w:rsid w:val="00727CD5"/>
    <w:rsid w:val="00733CBB"/>
    <w:rsid w:val="0074009E"/>
    <w:rsid w:val="007405F9"/>
    <w:rsid w:val="00744DB4"/>
    <w:rsid w:val="00745425"/>
    <w:rsid w:val="007471F8"/>
    <w:rsid w:val="0075002A"/>
    <w:rsid w:val="0075768C"/>
    <w:rsid w:val="0076271F"/>
    <w:rsid w:val="00767A0F"/>
    <w:rsid w:val="00770109"/>
    <w:rsid w:val="0077562F"/>
    <w:rsid w:val="007869AE"/>
    <w:rsid w:val="0078793B"/>
    <w:rsid w:val="00792148"/>
    <w:rsid w:val="00793F47"/>
    <w:rsid w:val="007A08DB"/>
    <w:rsid w:val="007A617E"/>
    <w:rsid w:val="007A7D4C"/>
    <w:rsid w:val="007B2D13"/>
    <w:rsid w:val="007D265A"/>
    <w:rsid w:val="007D62E1"/>
    <w:rsid w:val="007D786D"/>
    <w:rsid w:val="007E13EC"/>
    <w:rsid w:val="007E279E"/>
    <w:rsid w:val="007E4636"/>
    <w:rsid w:val="007E571F"/>
    <w:rsid w:val="007E6BDE"/>
    <w:rsid w:val="007F118F"/>
    <w:rsid w:val="007F29B9"/>
    <w:rsid w:val="007F3CD9"/>
    <w:rsid w:val="007F4C25"/>
    <w:rsid w:val="007F793F"/>
    <w:rsid w:val="00800A3C"/>
    <w:rsid w:val="00802714"/>
    <w:rsid w:val="00806D2D"/>
    <w:rsid w:val="0081260C"/>
    <w:rsid w:val="008157AE"/>
    <w:rsid w:val="008163D1"/>
    <w:rsid w:val="0082353E"/>
    <w:rsid w:val="0082596C"/>
    <w:rsid w:val="00825C8F"/>
    <w:rsid w:val="00827A66"/>
    <w:rsid w:val="008300F4"/>
    <w:rsid w:val="00831FFF"/>
    <w:rsid w:val="00834D19"/>
    <w:rsid w:val="00834E04"/>
    <w:rsid w:val="008360EA"/>
    <w:rsid w:val="00840055"/>
    <w:rsid w:val="00842EA6"/>
    <w:rsid w:val="00842F72"/>
    <w:rsid w:val="00843123"/>
    <w:rsid w:val="0084495D"/>
    <w:rsid w:val="00845C8D"/>
    <w:rsid w:val="00847F3E"/>
    <w:rsid w:val="00850B78"/>
    <w:rsid w:val="008516B8"/>
    <w:rsid w:val="00855484"/>
    <w:rsid w:val="00862E99"/>
    <w:rsid w:val="00865000"/>
    <w:rsid w:val="0086624B"/>
    <w:rsid w:val="00866AD0"/>
    <w:rsid w:val="00874700"/>
    <w:rsid w:val="00874E22"/>
    <w:rsid w:val="0088508B"/>
    <w:rsid w:val="0088709C"/>
    <w:rsid w:val="00895175"/>
    <w:rsid w:val="008A67D1"/>
    <w:rsid w:val="008A6AF0"/>
    <w:rsid w:val="008A75E8"/>
    <w:rsid w:val="008B0742"/>
    <w:rsid w:val="008B25DF"/>
    <w:rsid w:val="008C0C81"/>
    <w:rsid w:val="008C2AAE"/>
    <w:rsid w:val="008C4DF4"/>
    <w:rsid w:val="008C7C68"/>
    <w:rsid w:val="008D12F3"/>
    <w:rsid w:val="008D6D3C"/>
    <w:rsid w:val="008D7C68"/>
    <w:rsid w:val="008D7E88"/>
    <w:rsid w:val="008D7EC1"/>
    <w:rsid w:val="008E0B74"/>
    <w:rsid w:val="008E403A"/>
    <w:rsid w:val="008E4AAA"/>
    <w:rsid w:val="008E7D4D"/>
    <w:rsid w:val="008F1FCD"/>
    <w:rsid w:val="008F5B57"/>
    <w:rsid w:val="009001C5"/>
    <w:rsid w:val="009035B9"/>
    <w:rsid w:val="0090481C"/>
    <w:rsid w:val="00904F26"/>
    <w:rsid w:val="00917508"/>
    <w:rsid w:val="00920D29"/>
    <w:rsid w:val="0093415C"/>
    <w:rsid w:val="00934522"/>
    <w:rsid w:val="00942F1B"/>
    <w:rsid w:val="009439FD"/>
    <w:rsid w:val="00943D02"/>
    <w:rsid w:val="00945EA5"/>
    <w:rsid w:val="0094758E"/>
    <w:rsid w:val="00962290"/>
    <w:rsid w:val="009657A9"/>
    <w:rsid w:val="00967DE8"/>
    <w:rsid w:val="0097664C"/>
    <w:rsid w:val="0097678F"/>
    <w:rsid w:val="00977B61"/>
    <w:rsid w:val="00981462"/>
    <w:rsid w:val="0098441E"/>
    <w:rsid w:val="009906A8"/>
    <w:rsid w:val="0099234D"/>
    <w:rsid w:val="009A1958"/>
    <w:rsid w:val="009A1EAD"/>
    <w:rsid w:val="009A4955"/>
    <w:rsid w:val="009A53A3"/>
    <w:rsid w:val="009A5E97"/>
    <w:rsid w:val="009B474C"/>
    <w:rsid w:val="009C0C8F"/>
    <w:rsid w:val="009C42C6"/>
    <w:rsid w:val="009C672F"/>
    <w:rsid w:val="009C77D6"/>
    <w:rsid w:val="009D27DA"/>
    <w:rsid w:val="009E0F48"/>
    <w:rsid w:val="009F27F2"/>
    <w:rsid w:val="00A007F8"/>
    <w:rsid w:val="00A032EA"/>
    <w:rsid w:val="00A1581D"/>
    <w:rsid w:val="00A168A9"/>
    <w:rsid w:val="00A21B70"/>
    <w:rsid w:val="00A2231B"/>
    <w:rsid w:val="00A26F2C"/>
    <w:rsid w:val="00A2718D"/>
    <w:rsid w:val="00A31898"/>
    <w:rsid w:val="00A33526"/>
    <w:rsid w:val="00A33949"/>
    <w:rsid w:val="00A446D8"/>
    <w:rsid w:val="00A51A15"/>
    <w:rsid w:val="00A54F92"/>
    <w:rsid w:val="00A603B3"/>
    <w:rsid w:val="00A6127C"/>
    <w:rsid w:val="00A64BBF"/>
    <w:rsid w:val="00A65CE8"/>
    <w:rsid w:val="00A65F20"/>
    <w:rsid w:val="00A67E58"/>
    <w:rsid w:val="00A92B71"/>
    <w:rsid w:val="00A93111"/>
    <w:rsid w:val="00A94F1C"/>
    <w:rsid w:val="00A963BE"/>
    <w:rsid w:val="00A970B2"/>
    <w:rsid w:val="00AA0B0E"/>
    <w:rsid w:val="00AA6BD1"/>
    <w:rsid w:val="00AB4347"/>
    <w:rsid w:val="00AB6206"/>
    <w:rsid w:val="00AC3B7B"/>
    <w:rsid w:val="00AC772B"/>
    <w:rsid w:val="00AD168A"/>
    <w:rsid w:val="00AD2617"/>
    <w:rsid w:val="00AD4116"/>
    <w:rsid w:val="00AD6C83"/>
    <w:rsid w:val="00AE101E"/>
    <w:rsid w:val="00AE11BD"/>
    <w:rsid w:val="00AE4B54"/>
    <w:rsid w:val="00AE4B74"/>
    <w:rsid w:val="00AE5249"/>
    <w:rsid w:val="00AE7590"/>
    <w:rsid w:val="00AE7B8C"/>
    <w:rsid w:val="00AF6D79"/>
    <w:rsid w:val="00B13180"/>
    <w:rsid w:val="00B13AAE"/>
    <w:rsid w:val="00B142DA"/>
    <w:rsid w:val="00B169EA"/>
    <w:rsid w:val="00B177AF"/>
    <w:rsid w:val="00B21297"/>
    <w:rsid w:val="00B214F6"/>
    <w:rsid w:val="00B23208"/>
    <w:rsid w:val="00B234F4"/>
    <w:rsid w:val="00B24D10"/>
    <w:rsid w:val="00B25CFB"/>
    <w:rsid w:val="00B30EA3"/>
    <w:rsid w:val="00B30FF0"/>
    <w:rsid w:val="00B36933"/>
    <w:rsid w:val="00B4196B"/>
    <w:rsid w:val="00B42E89"/>
    <w:rsid w:val="00B437A0"/>
    <w:rsid w:val="00B55014"/>
    <w:rsid w:val="00B57344"/>
    <w:rsid w:val="00B60EF6"/>
    <w:rsid w:val="00B72D07"/>
    <w:rsid w:val="00B74402"/>
    <w:rsid w:val="00B74CEA"/>
    <w:rsid w:val="00B77DE9"/>
    <w:rsid w:val="00B80B92"/>
    <w:rsid w:val="00B811E9"/>
    <w:rsid w:val="00B85D3F"/>
    <w:rsid w:val="00B90E61"/>
    <w:rsid w:val="00BA3C83"/>
    <w:rsid w:val="00BA50AE"/>
    <w:rsid w:val="00BB23A3"/>
    <w:rsid w:val="00BB35FD"/>
    <w:rsid w:val="00BB64A0"/>
    <w:rsid w:val="00BB64E0"/>
    <w:rsid w:val="00BC1631"/>
    <w:rsid w:val="00BD109D"/>
    <w:rsid w:val="00BD2C8A"/>
    <w:rsid w:val="00BD2D1E"/>
    <w:rsid w:val="00BD383D"/>
    <w:rsid w:val="00BD4476"/>
    <w:rsid w:val="00BE02F1"/>
    <w:rsid w:val="00BE43EB"/>
    <w:rsid w:val="00BE4508"/>
    <w:rsid w:val="00BF3576"/>
    <w:rsid w:val="00BF5775"/>
    <w:rsid w:val="00C02139"/>
    <w:rsid w:val="00C021D7"/>
    <w:rsid w:val="00C064C2"/>
    <w:rsid w:val="00C06BCD"/>
    <w:rsid w:val="00C10EDC"/>
    <w:rsid w:val="00C1228E"/>
    <w:rsid w:val="00C13ADC"/>
    <w:rsid w:val="00C15DD4"/>
    <w:rsid w:val="00C17880"/>
    <w:rsid w:val="00C25C53"/>
    <w:rsid w:val="00C263DC"/>
    <w:rsid w:val="00C4186F"/>
    <w:rsid w:val="00C43997"/>
    <w:rsid w:val="00C4452E"/>
    <w:rsid w:val="00C44A49"/>
    <w:rsid w:val="00C52ACA"/>
    <w:rsid w:val="00C63B88"/>
    <w:rsid w:val="00C7062F"/>
    <w:rsid w:val="00C71F58"/>
    <w:rsid w:val="00C75EE4"/>
    <w:rsid w:val="00C76751"/>
    <w:rsid w:val="00C93BCF"/>
    <w:rsid w:val="00C96021"/>
    <w:rsid w:val="00C96A3A"/>
    <w:rsid w:val="00CA0371"/>
    <w:rsid w:val="00CA12A2"/>
    <w:rsid w:val="00CA425E"/>
    <w:rsid w:val="00CA6019"/>
    <w:rsid w:val="00CA6881"/>
    <w:rsid w:val="00CA77F8"/>
    <w:rsid w:val="00CB0300"/>
    <w:rsid w:val="00CB031E"/>
    <w:rsid w:val="00CD0A01"/>
    <w:rsid w:val="00CD4F2F"/>
    <w:rsid w:val="00CD559A"/>
    <w:rsid w:val="00CE0063"/>
    <w:rsid w:val="00CE2A1A"/>
    <w:rsid w:val="00CE370D"/>
    <w:rsid w:val="00CE69B8"/>
    <w:rsid w:val="00CF368F"/>
    <w:rsid w:val="00CF434B"/>
    <w:rsid w:val="00CF471B"/>
    <w:rsid w:val="00CF630D"/>
    <w:rsid w:val="00CF7A71"/>
    <w:rsid w:val="00D066E8"/>
    <w:rsid w:val="00D1108F"/>
    <w:rsid w:val="00D1117C"/>
    <w:rsid w:val="00D154C6"/>
    <w:rsid w:val="00D16324"/>
    <w:rsid w:val="00D16BE3"/>
    <w:rsid w:val="00D256CB"/>
    <w:rsid w:val="00D34257"/>
    <w:rsid w:val="00D424B7"/>
    <w:rsid w:val="00D44715"/>
    <w:rsid w:val="00D46570"/>
    <w:rsid w:val="00D47805"/>
    <w:rsid w:val="00D55BD7"/>
    <w:rsid w:val="00D57AB5"/>
    <w:rsid w:val="00D605C6"/>
    <w:rsid w:val="00D612BA"/>
    <w:rsid w:val="00D61590"/>
    <w:rsid w:val="00D668B2"/>
    <w:rsid w:val="00D70272"/>
    <w:rsid w:val="00D818EF"/>
    <w:rsid w:val="00D83E2D"/>
    <w:rsid w:val="00D84E63"/>
    <w:rsid w:val="00D90AAB"/>
    <w:rsid w:val="00D90BDD"/>
    <w:rsid w:val="00DA2A71"/>
    <w:rsid w:val="00DB44F0"/>
    <w:rsid w:val="00DB4F04"/>
    <w:rsid w:val="00DC01C1"/>
    <w:rsid w:val="00DC05E5"/>
    <w:rsid w:val="00DC2084"/>
    <w:rsid w:val="00DC4E14"/>
    <w:rsid w:val="00DD39FC"/>
    <w:rsid w:val="00DD7473"/>
    <w:rsid w:val="00DE03F0"/>
    <w:rsid w:val="00DE7540"/>
    <w:rsid w:val="00DF6779"/>
    <w:rsid w:val="00DF6B10"/>
    <w:rsid w:val="00E11A4F"/>
    <w:rsid w:val="00E1291E"/>
    <w:rsid w:val="00E12B57"/>
    <w:rsid w:val="00E13067"/>
    <w:rsid w:val="00E173DC"/>
    <w:rsid w:val="00E2000F"/>
    <w:rsid w:val="00E2369C"/>
    <w:rsid w:val="00E2526F"/>
    <w:rsid w:val="00E268F1"/>
    <w:rsid w:val="00E3124E"/>
    <w:rsid w:val="00E35598"/>
    <w:rsid w:val="00E46E7A"/>
    <w:rsid w:val="00E47172"/>
    <w:rsid w:val="00E51F80"/>
    <w:rsid w:val="00E5346F"/>
    <w:rsid w:val="00E66156"/>
    <w:rsid w:val="00E67709"/>
    <w:rsid w:val="00E7267E"/>
    <w:rsid w:val="00E74C62"/>
    <w:rsid w:val="00E809E3"/>
    <w:rsid w:val="00E80F81"/>
    <w:rsid w:val="00E81823"/>
    <w:rsid w:val="00E81D32"/>
    <w:rsid w:val="00E82308"/>
    <w:rsid w:val="00E85789"/>
    <w:rsid w:val="00E90708"/>
    <w:rsid w:val="00E907FA"/>
    <w:rsid w:val="00E92558"/>
    <w:rsid w:val="00EA18C2"/>
    <w:rsid w:val="00EA4C60"/>
    <w:rsid w:val="00EA4FB9"/>
    <w:rsid w:val="00EA5C40"/>
    <w:rsid w:val="00EB4229"/>
    <w:rsid w:val="00EB6178"/>
    <w:rsid w:val="00EC059F"/>
    <w:rsid w:val="00EC0BC8"/>
    <w:rsid w:val="00EC113A"/>
    <w:rsid w:val="00EC19B7"/>
    <w:rsid w:val="00EC26B8"/>
    <w:rsid w:val="00EC3ABE"/>
    <w:rsid w:val="00EC52FB"/>
    <w:rsid w:val="00EC62F0"/>
    <w:rsid w:val="00EC6354"/>
    <w:rsid w:val="00ED13C8"/>
    <w:rsid w:val="00ED3D08"/>
    <w:rsid w:val="00ED4736"/>
    <w:rsid w:val="00EF04D1"/>
    <w:rsid w:val="00EF5FBB"/>
    <w:rsid w:val="00F01AF6"/>
    <w:rsid w:val="00F03F4D"/>
    <w:rsid w:val="00F12BE8"/>
    <w:rsid w:val="00F1491B"/>
    <w:rsid w:val="00F15053"/>
    <w:rsid w:val="00F17B40"/>
    <w:rsid w:val="00F17F8C"/>
    <w:rsid w:val="00F243D1"/>
    <w:rsid w:val="00F24461"/>
    <w:rsid w:val="00F25C46"/>
    <w:rsid w:val="00F324AD"/>
    <w:rsid w:val="00F377EE"/>
    <w:rsid w:val="00F421AC"/>
    <w:rsid w:val="00F42B7E"/>
    <w:rsid w:val="00F44EF2"/>
    <w:rsid w:val="00F45D5D"/>
    <w:rsid w:val="00F4651F"/>
    <w:rsid w:val="00F47239"/>
    <w:rsid w:val="00F56B6A"/>
    <w:rsid w:val="00F56E4B"/>
    <w:rsid w:val="00F644E3"/>
    <w:rsid w:val="00F65290"/>
    <w:rsid w:val="00F738BE"/>
    <w:rsid w:val="00F87890"/>
    <w:rsid w:val="00F87B36"/>
    <w:rsid w:val="00F87BC1"/>
    <w:rsid w:val="00F93AB1"/>
    <w:rsid w:val="00F97670"/>
    <w:rsid w:val="00FA1007"/>
    <w:rsid w:val="00FA37E9"/>
    <w:rsid w:val="00FA4316"/>
    <w:rsid w:val="00FB6130"/>
    <w:rsid w:val="00FC077B"/>
    <w:rsid w:val="00FC51FD"/>
    <w:rsid w:val="00FC5B7C"/>
    <w:rsid w:val="00FC6F60"/>
    <w:rsid w:val="00FD0776"/>
    <w:rsid w:val="00FD5ED9"/>
    <w:rsid w:val="00FD7DF1"/>
    <w:rsid w:val="00FE3305"/>
    <w:rsid w:val="00FE57E5"/>
    <w:rsid w:val="00FE5F10"/>
    <w:rsid w:val="00FE67B0"/>
    <w:rsid w:val="00FE748F"/>
    <w:rsid w:val="00FF39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6F46"/>
  <w15:docId w15:val="{16C28046-3BD8-42CB-9F68-5E1607A4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7C68"/>
  </w:style>
  <w:style w:type="paragraph" w:styleId="Nadpis1">
    <w:name w:val="heading 1"/>
    <w:basedOn w:val="Normln"/>
    <w:next w:val="Normln"/>
    <w:link w:val="Nadpis1Char"/>
    <w:qFormat/>
    <w:rsid w:val="00FE3305"/>
    <w:pPr>
      <w:keepNext/>
      <w:keepLines/>
      <w:numPr>
        <w:numId w:val="3"/>
      </w:numPr>
      <w:tabs>
        <w:tab w:val="left" w:pos="550"/>
      </w:tabs>
      <w:spacing w:before="240" w:after="60" w:line="240" w:lineRule="auto"/>
      <w:jc w:val="both"/>
      <w:outlineLvl w:val="0"/>
    </w:pPr>
    <w:rPr>
      <w:rFonts w:ascii="Times New Roman" w:eastAsia="Times New Roman" w:hAnsi="Times New Roman" w:cs="Times New Roman"/>
      <w:b/>
      <w:kern w:val="28"/>
      <w:sz w:val="28"/>
      <w:szCs w:val="20"/>
      <w:u w:val="single"/>
      <w:lang w:eastAsia="cs-CZ"/>
    </w:rPr>
  </w:style>
  <w:style w:type="paragraph" w:styleId="Nadpis2">
    <w:name w:val="heading 2"/>
    <w:basedOn w:val="Normln"/>
    <w:next w:val="Normln"/>
    <w:link w:val="Nadpis2Char"/>
    <w:qFormat/>
    <w:rsid w:val="00FE3305"/>
    <w:pPr>
      <w:keepLines/>
      <w:numPr>
        <w:ilvl w:val="1"/>
        <w:numId w:val="3"/>
      </w:numPr>
      <w:spacing w:after="60" w:line="240" w:lineRule="auto"/>
      <w:jc w:val="both"/>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FE3305"/>
    <w:pPr>
      <w:keepLines/>
      <w:numPr>
        <w:ilvl w:val="2"/>
        <w:numId w:val="3"/>
      </w:numPr>
      <w:spacing w:after="0" w:line="240" w:lineRule="auto"/>
      <w:jc w:val="both"/>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FE3305"/>
    <w:pPr>
      <w:keepNext/>
      <w:numPr>
        <w:ilvl w:val="3"/>
        <w:numId w:val="3"/>
      </w:numPr>
      <w:spacing w:before="240" w:after="60" w:line="240" w:lineRule="auto"/>
      <w:jc w:val="both"/>
      <w:outlineLvl w:val="3"/>
    </w:pPr>
    <w:rPr>
      <w:rFonts w:ascii="Arial" w:eastAsia="Times New Roman" w:hAnsi="Arial" w:cs="Times New Roman"/>
      <w:b/>
      <w:sz w:val="24"/>
      <w:szCs w:val="20"/>
      <w:lang w:eastAsia="cs-CZ"/>
    </w:rPr>
  </w:style>
  <w:style w:type="paragraph" w:styleId="Nadpis5">
    <w:name w:val="heading 5"/>
    <w:basedOn w:val="Normln"/>
    <w:next w:val="Normln"/>
    <w:link w:val="Nadpis5Char"/>
    <w:qFormat/>
    <w:rsid w:val="00FE3305"/>
    <w:pPr>
      <w:numPr>
        <w:ilvl w:val="4"/>
        <w:numId w:val="3"/>
      </w:numPr>
      <w:spacing w:before="240" w:after="60" w:line="240" w:lineRule="auto"/>
      <w:jc w:val="both"/>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qFormat/>
    <w:rsid w:val="00FE3305"/>
    <w:pPr>
      <w:numPr>
        <w:ilvl w:val="5"/>
        <w:numId w:val="3"/>
      </w:numPr>
      <w:spacing w:before="240" w:after="60" w:line="240" w:lineRule="auto"/>
      <w:jc w:val="both"/>
      <w:outlineLvl w:val="5"/>
    </w:pPr>
    <w:rPr>
      <w:rFonts w:ascii="Times New Roman" w:eastAsia="Times New Roman" w:hAnsi="Times New Roman" w:cs="Times New Roman"/>
      <w:i/>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F29B9"/>
    <w:pPr>
      <w:ind w:left="720"/>
      <w:contextualSpacing/>
    </w:pPr>
  </w:style>
  <w:style w:type="table" w:styleId="Mkatabulky">
    <w:name w:val="Table Grid"/>
    <w:basedOn w:val="Normlntabulka"/>
    <w:uiPriority w:val="39"/>
    <w:rsid w:val="00D7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nhideWhenUsed/>
    <w:rsid w:val="008A67D1"/>
    <w:rPr>
      <w:sz w:val="16"/>
      <w:szCs w:val="16"/>
    </w:rPr>
  </w:style>
  <w:style w:type="paragraph" w:styleId="Textkomente">
    <w:name w:val="annotation text"/>
    <w:basedOn w:val="Normln"/>
    <w:link w:val="TextkomenteChar"/>
    <w:unhideWhenUsed/>
    <w:rsid w:val="008A67D1"/>
    <w:pPr>
      <w:spacing w:line="240" w:lineRule="auto"/>
    </w:pPr>
    <w:rPr>
      <w:sz w:val="20"/>
      <w:szCs w:val="20"/>
    </w:rPr>
  </w:style>
  <w:style w:type="character" w:customStyle="1" w:styleId="TextkomenteChar">
    <w:name w:val="Text komentáře Char"/>
    <w:basedOn w:val="Standardnpsmoodstavce"/>
    <w:link w:val="Textkomente"/>
    <w:rsid w:val="008A67D1"/>
    <w:rPr>
      <w:sz w:val="20"/>
      <w:szCs w:val="20"/>
    </w:rPr>
  </w:style>
  <w:style w:type="paragraph" w:styleId="Pedmtkomente">
    <w:name w:val="annotation subject"/>
    <w:basedOn w:val="Textkomente"/>
    <w:next w:val="Textkomente"/>
    <w:link w:val="PedmtkomenteChar"/>
    <w:uiPriority w:val="99"/>
    <w:semiHidden/>
    <w:unhideWhenUsed/>
    <w:rsid w:val="008A67D1"/>
    <w:rPr>
      <w:b/>
      <w:bCs/>
    </w:rPr>
  </w:style>
  <w:style w:type="character" w:customStyle="1" w:styleId="PedmtkomenteChar">
    <w:name w:val="Předmět komentáře Char"/>
    <w:basedOn w:val="TextkomenteChar"/>
    <w:link w:val="Pedmtkomente"/>
    <w:uiPriority w:val="99"/>
    <w:semiHidden/>
    <w:rsid w:val="008A67D1"/>
    <w:rPr>
      <w:b/>
      <w:bCs/>
      <w:sz w:val="20"/>
      <w:szCs w:val="20"/>
    </w:rPr>
  </w:style>
  <w:style w:type="paragraph" w:styleId="Textbubliny">
    <w:name w:val="Balloon Text"/>
    <w:basedOn w:val="Normln"/>
    <w:link w:val="TextbublinyChar"/>
    <w:uiPriority w:val="99"/>
    <w:semiHidden/>
    <w:unhideWhenUsed/>
    <w:rsid w:val="008A67D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67D1"/>
    <w:rPr>
      <w:rFonts w:ascii="Segoe UI" w:hAnsi="Segoe UI" w:cs="Segoe UI"/>
      <w:sz w:val="18"/>
      <w:szCs w:val="18"/>
    </w:rPr>
  </w:style>
  <w:style w:type="paragraph" w:styleId="Zkladntextodsazen2">
    <w:name w:val="Body Text Indent 2"/>
    <w:basedOn w:val="Normln"/>
    <w:link w:val="Zkladntextodsazen2Char"/>
    <w:rsid w:val="00DB4F04"/>
    <w:pPr>
      <w:spacing w:after="0" w:line="240" w:lineRule="auto"/>
      <w:ind w:left="284" w:hanging="284"/>
      <w:jc w:val="both"/>
    </w:pPr>
    <w:rPr>
      <w:rFonts w:ascii="Times New Roman" w:eastAsia="Times New Roman" w:hAnsi="Times New Roman" w:cs="Times New Roman"/>
      <w:szCs w:val="20"/>
      <w:lang w:eastAsia="cs-CZ"/>
    </w:rPr>
  </w:style>
  <w:style w:type="character" w:customStyle="1" w:styleId="Zkladntextodsazen2Char">
    <w:name w:val="Základní text odsazený 2 Char"/>
    <w:basedOn w:val="Standardnpsmoodstavce"/>
    <w:link w:val="Zkladntextodsazen2"/>
    <w:rsid w:val="00DB4F04"/>
    <w:rPr>
      <w:rFonts w:ascii="Times New Roman" w:eastAsia="Times New Roman" w:hAnsi="Times New Roman" w:cs="Times New Roman"/>
      <w:szCs w:val="20"/>
      <w:lang w:eastAsia="cs-CZ"/>
    </w:rPr>
  </w:style>
  <w:style w:type="paragraph" w:styleId="Zkladntextodsazen">
    <w:name w:val="Body Text Indent"/>
    <w:basedOn w:val="Normln"/>
    <w:link w:val="ZkladntextodsazenChar"/>
    <w:rsid w:val="00DB4F04"/>
    <w:pPr>
      <w:spacing w:after="0" w:line="240" w:lineRule="auto"/>
      <w:ind w:left="426"/>
    </w:pPr>
    <w:rPr>
      <w:rFonts w:ascii="Times New Roman" w:eastAsia="Times New Roman" w:hAnsi="Times New Roman" w:cs="Times New Roman"/>
      <w:szCs w:val="20"/>
      <w:lang w:eastAsia="cs-CZ"/>
    </w:rPr>
  </w:style>
  <w:style w:type="character" w:customStyle="1" w:styleId="ZkladntextodsazenChar">
    <w:name w:val="Základní text odsazený Char"/>
    <w:basedOn w:val="Standardnpsmoodstavce"/>
    <w:link w:val="Zkladntextodsazen"/>
    <w:rsid w:val="00DB4F04"/>
    <w:rPr>
      <w:rFonts w:ascii="Times New Roman" w:eastAsia="Times New Roman" w:hAnsi="Times New Roman" w:cs="Times New Roman"/>
      <w:szCs w:val="20"/>
      <w:lang w:eastAsia="cs-CZ"/>
    </w:rPr>
  </w:style>
  <w:style w:type="character" w:customStyle="1" w:styleId="Nadpis1Char">
    <w:name w:val="Nadpis 1 Char"/>
    <w:basedOn w:val="Standardnpsmoodstavce"/>
    <w:link w:val="Nadpis1"/>
    <w:rsid w:val="00FE3305"/>
    <w:rPr>
      <w:rFonts w:ascii="Times New Roman" w:eastAsia="Times New Roman" w:hAnsi="Times New Roman" w:cs="Times New Roman"/>
      <w:b/>
      <w:kern w:val="28"/>
      <w:sz w:val="28"/>
      <w:szCs w:val="20"/>
      <w:u w:val="single"/>
      <w:lang w:eastAsia="cs-CZ"/>
    </w:rPr>
  </w:style>
  <w:style w:type="character" w:customStyle="1" w:styleId="Nadpis2Char">
    <w:name w:val="Nadpis 2 Char"/>
    <w:basedOn w:val="Standardnpsmoodstavce"/>
    <w:link w:val="Nadpis2"/>
    <w:rsid w:val="00FE3305"/>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FE3305"/>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FE3305"/>
    <w:rPr>
      <w:rFonts w:ascii="Arial" w:eastAsia="Times New Roman" w:hAnsi="Arial" w:cs="Times New Roman"/>
      <w:b/>
      <w:sz w:val="24"/>
      <w:szCs w:val="20"/>
      <w:lang w:eastAsia="cs-CZ"/>
    </w:rPr>
  </w:style>
  <w:style w:type="character" w:customStyle="1" w:styleId="Nadpis5Char">
    <w:name w:val="Nadpis 5 Char"/>
    <w:basedOn w:val="Standardnpsmoodstavce"/>
    <w:link w:val="Nadpis5"/>
    <w:rsid w:val="00FE3305"/>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FE3305"/>
    <w:rPr>
      <w:rFonts w:ascii="Times New Roman" w:eastAsia="Times New Roman" w:hAnsi="Times New Roman" w:cs="Times New Roman"/>
      <w:i/>
      <w:szCs w:val="20"/>
      <w:lang w:eastAsia="cs-CZ"/>
    </w:rPr>
  </w:style>
  <w:style w:type="paragraph" w:styleId="Zkladntext">
    <w:name w:val="Body Text"/>
    <w:basedOn w:val="Normln"/>
    <w:link w:val="ZkladntextChar"/>
    <w:uiPriority w:val="99"/>
    <w:semiHidden/>
    <w:unhideWhenUsed/>
    <w:rsid w:val="00247525"/>
    <w:pPr>
      <w:spacing w:after="120"/>
    </w:pPr>
  </w:style>
  <w:style w:type="character" w:customStyle="1" w:styleId="ZkladntextChar">
    <w:name w:val="Základní text Char"/>
    <w:basedOn w:val="Standardnpsmoodstavce"/>
    <w:link w:val="Zkladntext"/>
    <w:uiPriority w:val="99"/>
    <w:semiHidden/>
    <w:rsid w:val="00247525"/>
  </w:style>
  <w:style w:type="paragraph" w:styleId="Revize">
    <w:name w:val="Revision"/>
    <w:hidden/>
    <w:uiPriority w:val="99"/>
    <w:semiHidden/>
    <w:rsid w:val="00CE69B8"/>
    <w:pPr>
      <w:spacing w:after="0" w:line="240" w:lineRule="auto"/>
    </w:pPr>
  </w:style>
  <w:style w:type="paragraph" w:styleId="Prosttext">
    <w:name w:val="Plain Text"/>
    <w:basedOn w:val="Normln"/>
    <w:link w:val="ProsttextChar"/>
    <w:uiPriority w:val="99"/>
    <w:semiHidden/>
    <w:unhideWhenUsed/>
    <w:rsid w:val="00D83E2D"/>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D83E2D"/>
    <w:rPr>
      <w:rFonts w:ascii="Calibri" w:hAnsi="Calibri"/>
      <w:szCs w:val="21"/>
    </w:rPr>
  </w:style>
  <w:style w:type="paragraph" w:styleId="Zhlav">
    <w:name w:val="header"/>
    <w:basedOn w:val="Normln"/>
    <w:link w:val="ZhlavChar"/>
    <w:uiPriority w:val="99"/>
    <w:unhideWhenUsed/>
    <w:rsid w:val="003B64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644E"/>
  </w:style>
  <w:style w:type="paragraph" w:styleId="Zpat">
    <w:name w:val="footer"/>
    <w:basedOn w:val="Normln"/>
    <w:link w:val="ZpatChar"/>
    <w:uiPriority w:val="99"/>
    <w:unhideWhenUsed/>
    <w:rsid w:val="003B644E"/>
    <w:pPr>
      <w:tabs>
        <w:tab w:val="center" w:pos="4536"/>
        <w:tab w:val="right" w:pos="9072"/>
      </w:tabs>
      <w:spacing w:after="0" w:line="240" w:lineRule="auto"/>
    </w:pPr>
  </w:style>
  <w:style w:type="character" w:customStyle="1" w:styleId="ZpatChar">
    <w:name w:val="Zápatí Char"/>
    <w:basedOn w:val="Standardnpsmoodstavce"/>
    <w:link w:val="Zpat"/>
    <w:uiPriority w:val="99"/>
    <w:rsid w:val="003B644E"/>
  </w:style>
  <w:style w:type="character" w:styleId="Hypertextovodkaz">
    <w:name w:val="Hyperlink"/>
    <w:basedOn w:val="Standardnpsmoodstavce"/>
    <w:uiPriority w:val="99"/>
    <w:unhideWhenUsed/>
    <w:rsid w:val="00FF3917"/>
    <w:rPr>
      <w:color w:val="0563C1" w:themeColor="hyperlink"/>
      <w:u w:val="single"/>
    </w:rPr>
  </w:style>
  <w:style w:type="character" w:customStyle="1" w:styleId="Nevyeenzmnka1">
    <w:name w:val="Nevyřešená zmínka1"/>
    <w:basedOn w:val="Standardnpsmoodstavce"/>
    <w:uiPriority w:val="99"/>
    <w:semiHidden/>
    <w:unhideWhenUsed/>
    <w:rsid w:val="00B80B92"/>
    <w:rPr>
      <w:color w:val="808080"/>
      <w:shd w:val="clear" w:color="auto" w:fill="E6E6E6"/>
    </w:rPr>
  </w:style>
  <w:style w:type="character" w:customStyle="1" w:styleId="Nevyeenzmnka2">
    <w:name w:val="Nevyřešená zmínka2"/>
    <w:basedOn w:val="Standardnpsmoodstavce"/>
    <w:uiPriority w:val="99"/>
    <w:semiHidden/>
    <w:unhideWhenUsed/>
    <w:rsid w:val="00083115"/>
    <w:rPr>
      <w:color w:val="605E5C"/>
      <w:shd w:val="clear" w:color="auto" w:fill="E1DFDD"/>
    </w:rPr>
  </w:style>
  <w:style w:type="character" w:styleId="Nevyeenzmnka">
    <w:name w:val="Unresolved Mention"/>
    <w:basedOn w:val="Standardnpsmoodstavce"/>
    <w:uiPriority w:val="99"/>
    <w:semiHidden/>
    <w:unhideWhenUsed/>
    <w:rsid w:val="00667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6427">
      <w:bodyDiv w:val="1"/>
      <w:marLeft w:val="0"/>
      <w:marRight w:val="0"/>
      <w:marTop w:val="0"/>
      <w:marBottom w:val="0"/>
      <w:divBdr>
        <w:top w:val="none" w:sz="0" w:space="0" w:color="auto"/>
        <w:left w:val="none" w:sz="0" w:space="0" w:color="auto"/>
        <w:bottom w:val="none" w:sz="0" w:space="0" w:color="auto"/>
        <w:right w:val="none" w:sz="0" w:space="0" w:color="auto"/>
      </w:divBdr>
    </w:div>
    <w:div w:id="169178188">
      <w:bodyDiv w:val="1"/>
      <w:marLeft w:val="0"/>
      <w:marRight w:val="0"/>
      <w:marTop w:val="0"/>
      <w:marBottom w:val="0"/>
      <w:divBdr>
        <w:top w:val="none" w:sz="0" w:space="0" w:color="auto"/>
        <w:left w:val="none" w:sz="0" w:space="0" w:color="auto"/>
        <w:bottom w:val="none" w:sz="0" w:space="0" w:color="auto"/>
        <w:right w:val="none" w:sz="0" w:space="0" w:color="auto"/>
      </w:divBdr>
    </w:div>
    <w:div w:id="336225521">
      <w:bodyDiv w:val="1"/>
      <w:marLeft w:val="0"/>
      <w:marRight w:val="0"/>
      <w:marTop w:val="0"/>
      <w:marBottom w:val="0"/>
      <w:divBdr>
        <w:top w:val="none" w:sz="0" w:space="0" w:color="auto"/>
        <w:left w:val="none" w:sz="0" w:space="0" w:color="auto"/>
        <w:bottom w:val="none" w:sz="0" w:space="0" w:color="auto"/>
        <w:right w:val="none" w:sz="0" w:space="0" w:color="auto"/>
      </w:divBdr>
    </w:div>
    <w:div w:id="423380360">
      <w:bodyDiv w:val="1"/>
      <w:marLeft w:val="0"/>
      <w:marRight w:val="0"/>
      <w:marTop w:val="0"/>
      <w:marBottom w:val="0"/>
      <w:divBdr>
        <w:top w:val="none" w:sz="0" w:space="0" w:color="auto"/>
        <w:left w:val="none" w:sz="0" w:space="0" w:color="auto"/>
        <w:bottom w:val="none" w:sz="0" w:space="0" w:color="auto"/>
        <w:right w:val="none" w:sz="0" w:space="0" w:color="auto"/>
      </w:divBdr>
    </w:div>
    <w:div w:id="428891655">
      <w:bodyDiv w:val="1"/>
      <w:marLeft w:val="0"/>
      <w:marRight w:val="0"/>
      <w:marTop w:val="0"/>
      <w:marBottom w:val="0"/>
      <w:divBdr>
        <w:top w:val="none" w:sz="0" w:space="0" w:color="auto"/>
        <w:left w:val="none" w:sz="0" w:space="0" w:color="auto"/>
        <w:bottom w:val="none" w:sz="0" w:space="0" w:color="auto"/>
        <w:right w:val="none" w:sz="0" w:space="0" w:color="auto"/>
      </w:divBdr>
      <w:divsChild>
        <w:div w:id="38018027">
          <w:marLeft w:val="0"/>
          <w:marRight w:val="0"/>
          <w:marTop w:val="0"/>
          <w:marBottom w:val="0"/>
          <w:divBdr>
            <w:top w:val="none" w:sz="0" w:space="0" w:color="auto"/>
            <w:left w:val="none" w:sz="0" w:space="0" w:color="auto"/>
            <w:bottom w:val="none" w:sz="0" w:space="0" w:color="auto"/>
            <w:right w:val="none" w:sz="0" w:space="0" w:color="auto"/>
          </w:divBdr>
          <w:divsChild>
            <w:div w:id="1339845359">
              <w:marLeft w:val="0"/>
              <w:marRight w:val="0"/>
              <w:marTop w:val="0"/>
              <w:marBottom w:val="0"/>
              <w:divBdr>
                <w:top w:val="none" w:sz="0" w:space="0" w:color="auto"/>
                <w:left w:val="none" w:sz="0" w:space="0" w:color="auto"/>
                <w:bottom w:val="none" w:sz="0" w:space="0" w:color="auto"/>
                <w:right w:val="none" w:sz="0" w:space="0" w:color="auto"/>
              </w:divBdr>
              <w:divsChild>
                <w:div w:id="819614361">
                  <w:marLeft w:val="0"/>
                  <w:marRight w:val="0"/>
                  <w:marTop w:val="0"/>
                  <w:marBottom w:val="0"/>
                  <w:divBdr>
                    <w:top w:val="none" w:sz="0" w:space="0" w:color="auto"/>
                    <w:left w:val="none" w:sz="0" w:space="0" w:color="auto"/>
                    <w:bottom w:val="none" w:sz="0" w:space="0" w:color="auto"/>
                    <w:right w:val="none" w:sz="0" w:space="0" w:color="auto"/>
                  </w:divBdr>
                  <w:divsChild>
                    <w:div w:id="791636794">
                      <w:marLeft w:val="0"/>
                      <w:marRight w:val="0"/>
                      <w:marTop w:val="0"/>
                      <w:marBottom w:val="0"/>
                      <w:divBdr>
                        <w:top w:val="none" w:sz="0" w:space="0" w:color="auto"/>
                        <w:left w:val="none" w:sz="0" w:space="0" w:color="auto"/>
                        <w:bottom w:val="none" w:sz="0" w:space="0" w:color="auto"/>
                        <w:right w:val="none" w:sz="0" w:space="0" w:color="auto"/>
                      </w:divBdr>
                      <w:divsChild>
                        <w:div w:id="2077127105">
                          <w:marLeft w:val="0"/>
                          <w:marRight w:val="0"/>
                          <w:marTop w:val="0"/>
                          <w:marBottom w:val="0"/>
                          <w:divBdr>
                            <w:top w:val="none" w:sz="0" w:space="0" w:color="auto"/>
                            <w:left w:val="none" w:sz="0" w:space="0" w:color="auto"/>
                            <w:bottom w:val="none" w:sz="0" w:space="0" w:color="auto"/>
                            <w:right w:val="none" w:sz="0" w:space="0" w:color="auto"/>
                          </w:divBdr>
                          <w:divsChild>
                            <w:div w:id="384380374">
                              <w:marLeft w:val="0"/>
                              <w:marRight w:val="0"/>
                              <w:marTop w:val="0"/>
                              <w:marBottom w:val="0"/>
                              <w:divBdr>
                                <w:top w:val="none" w:sz="0" w:space="0" w:color="auto"/>
                                <w:left w:val="none" w:sz="0" w:space="0" w:color="auto"/>
                                <w:bottom w:val="none" w:sz="0" w:space="0" w:color="auto"/>
                                <w:right w:val="none" w:sz="0" w:space="0" w:color="auto"/>
                              </w:divBdr>
                              <w:divsChild>
                                <w:div w:id="476648977">
                                  <w:marLeft w:val="0"/>
                                  <w:marRight w:val="0"/>
                                  <w:marTop w:val="0"/>
                                  <w:marBottom w:val="0"/>
                                  <w:divBdr>
                                    <w:top w:val="none" w:sz="0" w:space="0" w:color="auto"/>
                                    <w:left w:val="none" w:sz="0" w:space="0" w:color="auto"/>
                                    <w:bottom w:val="none" w:sz="0" w:space="0" w:color="auto"/>
                                    <w:right w:val="none" w:sz="0" w:space="0" w:color="auto"/>
                                  </w:divBdr>
                                  <w:divsChild>
                                    <w:div w:id="632758902">
                                      <w:marLeft w:val="0"/>
                                      <w:marRight w:val="0"/>
                                      <w:marTop w:val="0"/>
                                      <w:marBottom w:val="0"/>
                                      <w:divBdr>
                                        <w:top w:val="none" w:sz="0" w:space="0" w:color="auto"/>
                                        <w:left w:val="none" w:sz="0" w:space="0" w:color="auto"/>
                                        <w:bottom w:val="none" w:sz="0" w:space="0" w:color="auto"/>
                                        <w:right w:val="none" w:sz="0" w:space="0" w:color="auto"/>
                                      </w:divBdr>
                                      <w:divsChild>
                                        <w:div w:id="923151564">
                                          <w:marLeft w:val="0"/>
                                          <w:marRight w:val="0"/>
                                          <w:marTop w:val="0"/>
                                          <w:marBottom w:val="0"/>
                                          <w:divBdr>
                                            <w:top w:val="none" w:sz="0" w:space="0" w:color="auto"/>
                                            <w:left w:val="none" w:sz="0" w:space="0" w:color="auto"/>
                                            <w:bottom w:val="none" w:sz="0" w:space="0" w:color="auto"/>
                                            <w:right w:val="none" w:sz="0" w:space="0" w:color="auto"/>
                                          </w:divBdr>
                                          <w:divsChild>
                                            <w:div w:id="1653677533">
                                              <w:marLeft w:val="0"/>
                                              <w:marRight w:val="0"/>
                                              <w:marTop w:val="0"/>
                                              <w:marBottom w:val="0"/>
                                              <w:divBdr>
                                                <w:top w:val="none" w:sz="0" w:space="0" w:color="auto"/>
                                                <w:left w:val="none" w:sz="0" w:space="0" w:color="auto"/>
                                                <w:bottom w:val="none" w:sz="0" w:space="0" w:color="auto"/>
                                                <w:right w:val="none" w:sz="0" w:space="0" w:color="auto"/>
                                              </w:divBdr>
                                              <w:divsChild>
                                                <w:div w:id="768740168">
                                                  <w:marLeft w:val="0"/>
                                                  <w:marRight w:val="0"/>
                                                  <w:marTop w:val="0"/>
                                                  <w:marBottom w:val="0"/>
                                                  <w:divBdr>
                                                    <w:top w:val="none" w:sz="0" w:space="0" w:color="auto"/>
                                                    <w:left w:val="none" w:sz="0" w:space="0" w:color="auto"/>
                                                    <w:bottom w:val="none" w:sz="0" w:space="0" w:color="auto"/>
                                                    <w:right w:val="none" w:sz="0" w:space="0" w:color="auto"/>
                                                  </w:divBdr>
                                                  <w:divsChild>
                                                    <w:div w:id="933170955">
                                                      <w:marLeft w:val="0"/>
                                                      <w:marRight w:val="0"/>
                                                      <w:marTop w:val="0"/>
                                                      <w:marBottom w:val="0"/>
                                                      <w:divBdr>
                                                        <w:top w:val="none" w:sz="0" w:space="0" w:color="auto"/>
                                                        <w:left w:val="none" w:sz="0" w:space="0" w:color="auto"/>
                                                        <w:bottom w:val="none" w:sz="0" w:space="0" w:color="auto"/>
                                                        <w:right w:val="none" w:sz="0" w:space="0" w:color="auto"/>
                                                      </w:divBdr>
                                                      <w:divsChild>
                                                        <w:div w:id="1782648487">
                                                          <w:marLeft w:val="0"/>
                                                          <w:marRight w:val="0"/>
                                                          <w:marTop w:val="0"/>
                                                          <w:marBottom w:val="0"/>
                                                          <w:divBdr>
                                                            <w:top w:val="none" w:sz="0" w:space="0" w:color="auto"/>
                                                            <w:left w:val="none" w:sz="0" w:space="0" w:color="auto"/>
                                                            <w:bottom w:val="none" w:sz="0" w:space="0" w:color="auto"/>
                                                            <w:right w:val="none" w:sz="0" w:space="0" w:color="auto"/>
                                                          </w:divBdr>
                                                          <w:divsChild>
                                                            <w:div w:id="545338017">
                                                              <w:marLeft w:val="0"/>
                                                              <w:marRight w:val="0"/>
                                                              <w:marTop w:val="0"/>
                                                              <w:marBottom w:val="0"/>
                                                              <w:divBdr>
                                                                <w:top w:val="none" w:sz="0" w:space="0" w:color="auto"/>
                                                                <w:left w:val="none" w:sz="0" w:space="0" w:color="auto"/>
                                                                <w:bottom w:val="none" w:sz="0" w:space="0" w:color="auto"/>
                                                                <w:right w:val="none" w:sz="0" w:space="0" w:color="auto"/>
                                                              </w:divBdr>
                                                              <w:divsChild>
                                                                <w:div w:id="1910459718">
                                                                  <w:marLeft w:val="0"/>
                                                                  <w:marRight w:val="0"/>
                                                                  <w:marTop w:val="0"/>
                                                                  <w:marBottom w:val="0"/>
                                                                  <w:divBdr>
                                                                    <w:top w:val="none" w:sz="0" w:space="0" w:color="auto"/>
                                                                    <w:left w:val="none" w:sz="0" w:space="0" w:color="auto"/>
                                                                    <w:bottom w:val="none" w:sz="0" w:space="0" w:color="auto"/>
                                                                    <w:right w:val="none" w:sz="0" w:space="0" w:color="auto"/>
                                                                  </w:divBdr>
                                                                  <w:divsChild>
                                                                    <w:div w:id="1050806032">
                                                                      <w:marLeft w:val="0"/>
                                                                      <w:marRight w:val="0"/>
                                                                      <w:marTop w:val="0"/>
                                                                      <w:marBottom w:val="0"/>
                                                                      <w:divBdr>
                                                                        <w:top w:val="none" w:sz="0" w:space="0" w:color="auto"/>
                                                                        <w:left w:val="none" w:sz="0" w:space="0" w:color="auto"/>
                                                                        <w:bottom w:val="none" w:sz="0" w:space="0" w:color="auto"/>
                                                                        <w:right w:val="none" w:sz="0" w:space="0" w:color="auto"/>
                                                                      </w:divBdr>
                                                                      <w:divsChild>
                                                                        <w:div w:id="538929945">
                                                                          <w:marLeft w:val="0"/>
                                                                          <w:marRight w:val="0"/>
                                                                          <w:marTop w:val="0"/>
                                                                          <w:marBottom w:val="0"/>
                                                                          <w:divBdr>
                                                                            <w:top w:val="none" w:sz="0" w:space="0" w:color="auto"/>
                                                                            <w:left w:val="none" w:sz="0" w:space="0" w:color="auto"/>
                                                                            <w:bottom w:val="none" w:sz="0" w:space="0" w:color="auto"/>
                                                                            <w:right w:val="none" w:sz="0" w:space="0" w:color="auto"/>
                                                                          </w:divBdr>
                                                                          <w:divsChild>
                                                                            <w:div w:id="63308074">
                                                                              <w:marLeft w:val="0"/>
                                                                              <w:marRight w:val="0"/>
                                                                              <w:marTop w:val="0"/>
                                                                              <w:marBottom w:val="0"/>
                                                                              <w:divBdr>
                                                                                <w:top w:val="none" w:sz="0" w:space="0" w:color="auto"/>
                                                                                <w:left w:val="none" w:sz="0" w:space="0" w:color="auto"/>
                                                                                <w:bottom w:val="none" w:sz="0" w:space="0" w:color="auto"/>
                                                                                <w:right w:val="none" w:sz="0" w:space="0" w:color="auto"/>
                                                                              </w:divBdr>
                                                                              <w:divsChild>
                                                                                <w:div w:id="1878928667">
                                                                                  <w:marLeft w:val="0"/>
                                                                                  <w:marRight w:val="0"/>
                                                                                  <w:marTop w:val="0"/>
                                                                                  <w:marBottom w:val="0"/>
                                                                                  <w:divBdr>
                                                                                    <w:top w:val="none" w:sz="0" w:space="0" w:color="auto"/>
                                                                                    <w:left w:val="none" w:sz="0" w:space="0" w:color="auto"/>
                                                                                    <w:bottom w:val="none" w:sz="0" w:space="0" w:color="auto"/>
                                                                                    <w:right w:val="none" w:sz="0" w:space="0" w:color="auto"/>
                                                                                  </w:divBdr>
                                                                                  <w:divsChild>
                                                                                    <w:div w:id="3179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4940674">
      <w:bodyDiv w:val="1"/>
      <w:marLeft w:val="0"/>
      <w:marRight w:val="0"/>
      <w:marTop w:val="0"/>
      <w:marBottom w:val="0"/>
      <w:divBdr>
        <w:top w:val="none" w:sz="0" w:space="0" w:color="auto"/>
        <w:left w:val="none" w:sz="0" w:space="0" w:color="auto"/>
        <w:bottom w:val="none" w:sz="0" w:space="0" w:color="auto"/>
        <w:right w:val="none" w:sz="0" w:space="0" w:color="auto"/>
      </w:divBdr>
    </w:div>
    <w:div w:id="716668019">
      <w:bodyDiv w:val="1"/>
      <w:marLeft w:val="0"/>
      <w:marRight w:val="0"/>
      <w:marTop w:val="0"/>
      <w:marBottom w:val="0"/>
      <w:divBdr>
        <w:top w:val="none" w:sz="0" w:space="0" w:color="auto"/>
        <w:left w:val="none" w:sz="0" w:space="0" w:color="auto"/>
        <w:bottom w:val="none" w:sz="0" w:space="0" w:color="auto"/>
        <w:right w:val="none" w:sz="0" w:space="0" w:color="auto"/>
      </w:divBdr>
    </w:div>
    <w:div w:id="735981618">
      <w:bodyDiv w:val="1"/>
      <w:marLeft w:val="0"/>
      <w:marRight w:val="0"/>
      <w:marTop w:val="0"/>
      <w:marBottom w:val="0"/>
      <w:divBdr>
        <w:top w:val="none" w:sz="0" w:space="0" w:color="auto"/>
        <w:left w:val="none" w:sz="0" w:space="0" w:color="auto"/>
        <w:bottom w:val="none" w:sz="0" w:space="0" w:color="auto"/>
        <w:right w:val="none" w:sz="0" w:space="0" w:color="auto"/>
      </w:divBdr>
    </w:div>
    <w:div w:id="987169894">
      <w:bodyDiv w:val="1"/>
      <w:marLeft w:val="0"/>
      <w:marRight w:val="0"/>
      <w:marTop w:val="0"/>
      <w:marBottom w:val="0"/>
      <w:divBdr>
        <w:top w:val="none" w:sz="0" w:space="0" w:color="auto"/>
        <w:left w:val="none" w:sz="0" w:space="0" w:color="auto"/>
        <w:bottom w:val="none" w:sz="0" w:space="0" w:color="auto"/>
        <w:right w:val="none" w:sz="0" w:space="0" w:color="auto"/>
      </w:divBdr>
    </w:div>
    <w:div w:id="1119178853">
      <w:bodyDiv w:val="1"/>
      <w:marLeft w:val="0"/>
      <w:marRight w:val="0"/>
      <w:marTop w:val="0"/>
      <w:marBottom w:val="0"/>
      <w:divBdr>
        <w:top w:val="none" w:sz="0" w:space="0" w:color="auto"/>
        <w:left w:val="none" w:sz="0" w:space="0" w:color="auto"/>
        <w:bottom w:val="none" w:sz="0" w:space="0" w:color="auto"/>
        <w:right w:val="none" w:sz="0" w:space="0" w:color="auto"/>
      </w:divBdr>
    </w:div>
    <w:div w:id="1278024421">
      <w:bodyDiv w:val="1"/>
      <w:marLeft w:val="0"/>
      <w:marRight w:val="0"/>
      <w:marTop w:val="0"/>
      <w:marBottom w:val="0"/>
      <w:divBdr>
        <w:top w:val="none" w:sz="0" w:space="0" w:color="auto"/>
        <w:left w:val="none" w:sz="0" w:space="0" w:color="auto"/>
        <w:bottom w:val="none" w:sz="0" w:space="0" w:color="auto"/>
        <w:right w:val="none" w:sz="0" w:space="0" w:color="auto"/>
      </w:divBdr>
    </w:div>
    <w:div w:id="1489590623">
      <w:bodyDiv w:val="1"/>
      <w:marLeft w:val="0"/>
      <w:marRight w:val="0"/>
      <w:marTop w:val="0"/>
      <w:marBottom w:val="0"/>
      <w:divBdr>
        <w:top w:val="none" w:sz="0" w:space="0" w:color="auto"/>
        <w:left w:val="none" w:sz="0" w:space="0" w:color="auto"/>
        <w:bottom w:val="none" w:sz="0" w:space="0" w:color="auto"/>
        <w:right w:val="none" w:sz="0" w:space="0" w:color="auto"/>
      </w:divBdr>
    </w:div>
    <w:div w:id="1507134646">
      <w:bodyDiv w:val="1"/>
      <w:marLeft w:val="0"/>
      <w:marRight w:val="0"/>
      <w:marTop w:val="0"/>
      <w:marBottom w:val="0"/>
      <w:divBdr>
        <w:top w:val="none" w:sz="0" w:space="0" w:color="auto"/>
        <w:left w:val="none" w:sz="0" w:space="0" w:color="auto"/>
        <w:bottom w:val="none" w:sz="0" w:space="0" w:color="auto"/>
        <w:right w:val="none" w:sz="0" w:space="0" w:color="auto"/>
      </w:divBdr>
    </w:div>
    <w:div w:id="1556352238">
      <w:bodyDiv w:val="1"/>
      <w:marLeft w:val="0"/>
      <w:marRight w:val="0"/>
      <w:marTop w:val="0"/>
      <w:marBottom w:val="0"/>
      <w:divBdr>
        <w:top w:val="none" w:sz="0" w:space="0" w:color="auto"/>
        <w:left w:val="none" w:sz="0" w:space="0" w:color="auto"/>
        <w:bottom w:val="none" w:sz="0" w:space="0" w:color="auto"/>
        <w:right w:val="none" w:sz="0" w:space="0" w:color="auto"/>
      </w:divBdr>
    </w:div>
    <w:div w:id="1569146316">
      <w:bodyDiv w:val="1"/>
      <w:marLeft w:val="0"/>
      <w:marRight w:val="0"/>
      <w:marTop w:val="0"/>
      <w:marBottom w:val="0"/>
      <w:divBdr>
        <w:top w:val="none" w:sz="0" w:space="0" w:color="auto"/>
        <w:left w:val="none" w:sz="0" w:space="0" w:color="auto"/>
        <w:bottom w:val="none" w:sz="0" w:space="0" w:color="auto"/>
        <w:right w:val="none" w:sz="0" w:space="0" w:color="auto"/>
      </w:divBdr>
    </w:div>
    <w:div w:id="1705864005">
      <w:bodyDiv w:val="1"/>
      <w:marLeft w:val="0"/>
      <w:marRight w:val="0"/>
      <w:marTop w:val="0"/>
      <w:marBottom w:val="0"/>
      <w:divBdr>
        <w:top w:val="none" w:sz="0" w:space="0" w:color="auto"/>
        <w:left w:val="none" w:sz="0" w:space="0" w:color="auto"/>
        <w:bottom w:val="none" w:sz="0" w:space="0" w:color="auto"/>
        <w:right w:val="none" w:sz="0" w:space="0" w:color="auto"/>
      </w:divBdr>
    </w:div>
    <w:div w:id="1868709719">
      <w:bodyDiv w:val="1"/>
      <w:marLeft w:val="0"/>
      <w:marRight w:val="0"/>
      <w:marTop w:val="0"/>
      <w:marBottom w:val="0"/>
      <w:divBdr>
        <w:top w:val="none" w:sz="0" w:space="0" w:color="auto"/>
        <w:left w:val="none" w:sz="0" w:space="0" w:color="auto"/>
        <w:bottom w:val="none" w:sz="0" w:space="0" w:color="auto"/>
        <w:right w:val="none" w:sz="0" w:space="0" w:color="auto"/>
      </w:divBdr>
    </w:div>
    <w:div w:id="1908030183">
      <w:bodyDiv w:val="1"/>
      <w:marLeft w:val="0"/>
      <w:marRight w:val="0"/>
      <w:marTop w:val="0"/>
      <w:marBottom w:val="0"/>
      <w:divBdr>
        <w:top w:val="none" w:sz="0" w:space="0" w:color="auto"/>
        <w:left w:val="none" w:sz="0" w:space="0" w:color="auto"/>
        <w:bottom w:val="none" w:sz="0" w:space="0" w:color="auto"/>
        <w:right w:val="none" w:sz="0" w:space="0" w:color="auto"/>
      </w:divBdr>
    </w:div>
    <w:div w:id="2041778965">
      <w:bodyDiv w:val="1"/>
      <w:marLeft w:val="0"/>
      <w:marRight w:val="0"/>
      <w:marTop w:val="0"/>
      <w:marBottom w:val="0"/>
      <w:divBdr>
        <w:top w:val="none" w:sz="0" w:space="0" w:color="auto"/>
        <w:left w:val="none" w:sz="0" w:space="0" w:color="auto"/>
        <w:bottom w:val="none" w:sz="0" w:space="0" w:color="auto"/>
        <w:right w:val="none" w:sz="0" w:space="0" w:color="auto"/>
      </w:divBdr>
    </w:div>
    <w:div w:id="204323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3567C-4ADE-499A-A5AE-3BB2C11BE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867</Words>
  <Characters>5119</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Suchánek</dc:creator>
  <cp:lastModifiedBy>Petra Hujerová</cp:lastModifiedBy>
  <cp:revision>3</cp:revision>
  <cp:lastPrinted>2025-08-26T09:55:00Z</cp:lastPrinted>
  <dcterms:created xsi:type="dcterms:W3CDTF">2025-08-27T07:55:00Z</dcterms:created>
  <dcterms:modified xsi:type="dcterms:W3CDTF">2025-08-27T08:05:00Z</dcterms:modified>
</cp:coreProperties>
</file>