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B6" w:rsidRDefault="00C41469">
      <w:pPr>
        <w:pStyle w:val="Style2"/>
        <w:shd w:val="clear" w:color="auto" w:fill="auto"/>
      </w:pPr>
      <w:r>
        <w:t>Objednavatel: Úřad pro zastupování státu ve věcech majetkových</w:t>
      </w:r>
    </w:p>
    <w:p w:rsidR="008157B6" w:rsidRDefault="00C41469">
      <w:pPr>
        <w:pStyle w:val="Style4"/>
        <w:shd w:val="clear" w:color="auto" w:fill="auto"/>
        <w:spacing w:after="185"/>
      </w:pPr>
      <w:proofErr w:type="spellStart"/>
      <w:r>
        <w:t>Rašínpvo</w:t>
      </w:r>
      <w:proofErr w:type="spellEnd"/>
      <w:r>
        <w:t xml:space="preserve"> nábřeží 42, 128 00 Praha 2 IČ: 69797111</w:t>
      </w:r>
    </w:p>
    <w:p w:rsidR="008157B6" w:rsidRDefault="00C41469">
      <w:pPr>
        <w:pStyle w:val="Style6"/>
        <w:keepNext/>
        <w:keepLines/>
        <w:shd w:val="clear" w:color="auto" w:fill="auto"/>
        <w:spacing w:before="0"/>
        <w:ind w:left="5520"/>
      </w:pPr>
      <w:bookmarkStart w:id="0" w:name="bookmark0"/>
      <w:r>
        <w:t>OBJEDNÁVKA č.: B201070064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0"/>
        <w:gridCol w:w="4709"/>
        <w:gridCol w:w="667"/>
      </w:tblGrid>
      <w:tr w:rsidR="008157B6">
        <w:trPr>
          <w:trHeight w:hRule="exact" w:val="610"/>
          <w:jc w:val="center"/>
        </w:trPr>
        <w:tc>
          <w:tcPr>
            <w:tcW w:w="5270" w:type="dxa"/>
            <w:shd w:val="clear" w:color="auto" w:fill="FFFFFF"/>
            <w:vAlign w:val="bottom"/>
          </w:tcPr>
          <w:p w:rsidR="008157B6" w:rsidRDefault="00C41469">
            <w:pPr>
              <w:pStyle w:val="Style4"/>
              <w:framePr w:w="10646" w:wrap="notBeside" w:vAnchor="text" w:hAnchor="text" w:xAlign="center" w:y="1"/>
              <w:shd w:val="clear" w:color="auto" w:fill="auto"/>
              <w:spacing w:after="0"/>
              <w:ind w:left="640"/>
            </w:pPr>
            <w:r>
              <w:rPr>
                <w:rStyle w:val="CharStyle8"/>
              </w:rPr>
              <w:t>Fakturační adresa:</w:t>
            </w:r>
          </w:p>
          <w:p w:rsidR="008157B6" w:rsidRDefault="00C41469">
            <w:pPr>
              <w:pStyle w:val="Style4"/>
              <w:framePr w:w="10646" w:wrap="notBeside" w:vAnchor="text" w:hAnchor="text" w:xAlign="center" w:y="1"/>
              <w:shd w:val="clear" w:color="auto" w:fill="auto"/>
              <w:spacing w:after="0"/>
              <w:ind w:left="640"/>
            </w:pPr>
            <w:r>
              <w:rPr>
                <w:rStyle w:val="CharStyle9"/>
              </w:rPr>
              <w:t xml:space="preserve">Raší </w:t>
            </w:r>
            <w:proofErr w:type="gramStart"/>
            <w:r>
              <w:rPr>
                <w:rStyle w:val="CharStyle9"/>
              </w:rPr>
              <w:t>novo</w:t>
            </w:r>
            <w:proofErr w:type="gramEnd"/>
            <w:r>
              <w:rPr>
                <w:rStyle w:val="CharStyle9"/>
              </w:rPr>
              <w:t xml:space="preserve"> nábřeží 42,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7B6" w:rsidRDefault="00C41469">
            <w:pPr>
              <w:pStyle w:val="Style4"/>
              <w:framePr w:w="10646" w:wrap="notBeside" w:vAnchor="text" w:hAnchor="text" w:xAlign="center" w:y="1"/>
              <w:shd w:val="clear" w:color="auto" w:fill="auto"/>
              <w:spacing w:after="0"/>
              <w:ind w:left="220"/>
            </w:pPr>
            <w:r>
              <w:rPr>
                <w:rStyle w:val="CharStyle9"/>
              </w:rPr>
              <w:t>Zet plus, spol. s r.o.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157B6" w:rsidRDefault="008157B6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57B6">
        <w:trPr>
          <w:trHeight w:hRule="exact" w:val="490"/>
          <w:jc w:val="center"/>
        </w:trPr>
        <w:tc>
          <w:tcPr>
            <w:tcW w:w="5270" w:type="dxa"/>
            <w:shd w:val="clear" w:color="auto" w:fill="FFFFFF"/>
          </w:tcPr>
          <w:p w:rsidR="008157B6" w:rsidRDefault="00C41469">
            <w:pPr>
              <w:pStyle w:val="Style4"/>
              <w:framePr w:w="10646" w:wrap="notBeside" w:vAnchor="text" w:hAnchor="text" w:xAlign="center" w:y="1"/>
              <w:shd w:val="clear" w:color="auto" w:fill="auto"/>
              <w:spacing w:after="0"/>
              <w:ind w:left="640"/>
            </w:pPr>
            <w:r>
              <w:rPr>
                <w:rStyle w:val="CharStyle9"/>
              </w:rPr>
              <w:t>128 00 Praha 2</w:t>
            </w:r>
          </w:p>
        </w:tc>
        <w:tc>
          <w:tcPr>
            <w:tcW w:w="47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57B6" w:rsidRDefault="00321C37">
            <w:pPr>
              <w:pStyle w:val="Style4"/>
              <w:framePr w:w="10646" w:wrap="notBeside" w:vAnchor="text" w:hAnchor="text" w:xAlign="center" w:y="1"/>
              <w:shd w:val="clear" w:color="auto" w:fill="auto"/>
              <w:spacing w:after="0" w:line="245" w:lineRule="exact"/>
              <w:ind w:left="220"/>
            </w:pPr>
            <w:r>
              <w:rPr>
                <w:rStyle w:val="CharStyle9"/>
              </w:rPr>
              <w:t>Petra Bezruč</w:t>
            </w:r>
            <w:r w:rsidR="00C41469">
              <w:rPr>
                <w:rStyle w:val="CharStyle9"/>
              </w:rPr>
              <w:t>e 1703/13 182 00 Praha-Kobylisy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157B6" w:rsidRDefault="008157B6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57B6">
        <w:trPr>
          <w:trHeight w:hRule="exact" w:val="480"/>
          <w:jc w:val="center"/>
        </w:trPr>
        <w:tc>
          <w:tcPr>
            <w:tcW w:w="5270" w:type="dxa"/>
            <w:shd w:val="clear" w:color="auto" w:fill="FFFFFF"/>
            <w:vAlign w:val="bottom"/>
          </w:tcPr>
          <w:p w:rsidR="008157B6" w:rsidRDefault="00C41469">
            <w:pPr>
              <w:pStyle w:val="Style4"/>
              <w:framePr w:w="10646" w:wrap="notBeside" w:vAnchor="text" w:hAnchor="text" w:xAlign="center" w:y="1"/>
              <w:shd w:val="clear" w:color="auto" w:fill="auto"/>
              <w:spacing w:after="0"/>
              <w:ind w:left="640"/>
            </w:pPr>
            <w:r>
              <w:rPr>
                <w:rStyle w:val="CharStyle8"/>
              </w:rPr>
              <w:t>Adresa dodání:</w:t>
            </w:r>
          </w:p>
          <w:p w:rsidR="008157B6" w:rsidRDefault="00C41469">
            <w:pPr>
              <w:pStyle w:val="Style4"/>
              <w:framePr w:w="10646" w:wrap="notBeside" w:vAnchor="text" w:hAnchor="text" w:xAlign="center" w:y="1"/>
              <w:shd w:val="clear" w:color="auto" w:fill="auto"/>
              <w:spacing w:after="0"/>
              <w:ind w:left="640"/>
            </w:pPr>
            <w:r>
              <w:rPr>
                <w:rStyle w:val="CharStyle9"/>
              </w:rPr>
              <w:t>ÚZSVM - ÚP Střední Čechy</w:t>
            </w:r>
          </w:p>
        </w:tc>
        <w:tc>
          <w:tcPr>
            <w:tcW w:w="470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57B6" w:rsidRDefault="00C41469">
            <w:pPr>
              <w:pStyle w:val="Style4"/>
              <w:framePr w:w="10646" w:wrap="notBeside" w:vAnchor="text" w:hAnchor="text" w:xAlign="center" w:y="1"/>
              <w:shd w:val="clear" w:color="auto" w:fill="auto"/>
              <w:spacing w:after="0"/>
              <w:ind w:left="220"/>
            </w:pPr>
            <w:r>
              <w:rPr>
                <w:rStyle w:val="CharStyle9"/>
              </w:rPr>
              <w:t xml:space="preserve">IČ: </w:t>
            </w:r>
            <w:proofErr w:type="gramStart"/>
            <w:r>
              <w:rPr>
                <w:rStyle w:val="CharStyle9"/>
              </w:rPr>
              <w:t>18628516 , DIČ</w:t>
            </w:r>
            <w:proofErr w:type="gramEnd"/>
            <w:r>
              <w:rPr>
                <w:rStyle w:val="CharStyle9"/>
              </w:rPr>
              <w:t>: CZ18628516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157B6" w:rsidRDefault="008157B6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57B6">
        <w:trPr>
          <w:trHeight w:hRule="exact" w:val="221"/>
          <w:jc w:val="center"/>
        </w:trPr>
        <w:tc>
          <w:tcPr>
            <w:tcW w:w="5270" w:type="dxa"/>
            <w:shd w:val="clear" w:color="auto" w:fill="FFFFFF"/>
          </w:tcPr>
          <w:p w:rsidR="008157B6" w:rsidRDefault="00C41469">
            <w:pPr>
              <w:pStyle w:val="Style4"/>
              <w:framePr w:w="10646" w:wrap="notBeside" w:vAnchor="text" w:hAnchor="text" w:xAlign="center" w:y="1"/>
              <w:shd w:val="clear" w:color="auto" w:fill="auto"/>
              <w:spacing w:after="0"/>
              <w:ind w:left="640"/>
            </w:pPr>
            <w:r>
              <w:rPr>
                <w:rStyle w:val="CharStyle9"/>
              </w:rPr>
              <w:t>areál</w:t>
            </w:r>
          </w:p>
        </w:tc>
        <w:tc>
          <w:tcPr>
            <w:tcW w:w="4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57B6" w:rsidRDefault="008157B6">
            <w:pPr>
              <w:framePr w:w="10646" w:wrap="notBeside" w:vAnchor="text" w:hAnchor="text" w:xAlign="center" w:y="1"/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157B6" w:rsidRDefault="008157B6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57B6">
        <w:trPr>
          <w:trHeight w:hRule="exact" w:val="619"/>
          <w:jc w:val="center"/>
        </w:trPr>
        <w:tc>
          <w:tcPr>
            <w:tcW w:w="5270" w:type="dxa"/>
            <w:shd w:val="clear" w:color="auto" w:fill="FFFFFF"/>
          </w:tcPr>
          <w:p w:rsidR="008157B6" w:rsidRDefault="00C41469">
            <w:pPr>
              <w:pStyle w:val="Style4"/>
              <w:framePr w:w="10646" w:wrap="notBeside" w:vAnchor="text" w:hAnchor="text" w:xAlign="center" w:y="1"/>
              <w:shd w:val="clear" w:color="auto" w:fill="auto"/>
              <w:spacing w:after="0"/>
              <w:ind w:left="640"/>
            </w:pPr>
            <w:r>
              <w:rPr>
                <w:rStyle w:val="CharStyle9"/>
              </w:rPr>
              <w:t>Mcely č. p. 178</w:t>
            </w:r>
          </w:p>
          <w:p w:rsidR="008157B6" w:rsidRDefault="00C41469">
            <w:pPr>
              <w:pStyle w:val="Style4"/>
              <w:framePr w:w="10646" w:wrap="notBeside" w:vAnchor="text" w:hAnchor="text" w:xAlign="center" w:y="1"/>
              <w:shd w:val="clear" w:color="auto" w:fill="auto"/>
              <w:spacing w:after="0"/>
              <w:ind w:left="640"/>
            </w:pPr>
            <w:r>
              <w:rPr>
                <w:rStyle w:val="CharStyle9"/>
              </w:rPr>
              <w:t>289 36 Mcely, okr. Nymburk</w:t>
            </w:r>
          </w:p>
        </w:tc>
        <w:tc>
          <w:tcPr>
            <w:tcW w:w="4709" w:type="dxa"/>
            <w:tcBorders>
              <w:left w:val="single" w:sz="4" w:space="0" w:color="auto"/>
            </w:tcBorders>
            <w:shd w:val="clear" w:color="auto" w:fill="FFFFFF"/>
          </w:tcPr>
          <w:p w:rsidR="008157B6" w:rsidRDefault="00C41469">
            <w:pPr>
              <w:pStyle w:val="Style4"/>
              <w:framePr w:w="10646" w:wrap="notBeside" w:vAnchor="text" w:hAnchor="text" w:xAlign="center" w:y="1"/>
              <w:shd w:val="clear" w:color="auto" w:fill="auto"/>
              <w:spacing w:after="0"/>
              <w:ind w:left="220"/>
            </w:pPr>
            <w:r>
              <w:rPr>
                <w:rStyle w:val="CharStyle9"/>
              </w:rPr>
              <w:t>Dodavatel: 0110093550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8157B6" w:rsidRDefault="008157B6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57B6">
        <w:trPr>
          <w:trHeight w:hRule="exact" w:val="850"/>
          <w:jc w:val="center"/>
        </w:trPr>
        <w:tc>
          <w:tcPr>
            <w:tcW w:w="1064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57B6" w:rsidRDefault="00C41469" w:rsidP="00321C37">
            <w:pPr>
              <w:pStyle w:val="Style4"/>
              <w:framePr w:w="10646" w:wrap="notBeside" w:vAnchor="text" w:hAnchor="text" w:xAlign="center" w:y="1"/>
              <w:shd w:val="clear" w:color="auto" w:fill="auto"/>
              <w:tabs>
                <w:tab w:val="left" w:pos="3120"/>
                <w:tab w:val="left" w:pos="7382"/>
              </w:tabs>
              <w:spacing w:after="0"/>
              <w:jc w:val="both"/>
            </w:pPr>
            <w:r>
              <w:rPr>
                <w:rStyle w:val="CharStyle9"/>
              </w:rPr>
              <w:t xml:space="preserve">Dne: </w:t>
            </w:r>
            <w:proofErr w:type="gramStart"/>
            <w:r>
              <w:rPr>
                <w:rStyle w:val="CharStyle9"/>
              </w:rPr>
              <w:t>19.07.2017</w:t>
            </w:r>
            <w:proofErr w:type="gramEnd"/>
            <w:r>
              <w:rPr>
                <w:rStyle w:val="CharStyle9"/>
              </w:rPr>
              <w:tab/>
              <w:t xml:space="preserve">Vystavil: </w:t>
            </w:r>
            <w:r w:rsidR="00321C37">
              <w:rPr>
                <w:rStyle w:val="CharStyle9"/>
              </w:rPr>
              <w:t>XXXXXXXXXXX</w:t>
            </w:r>
            <w:r>
              <w:rPr>
                <w:rStyle w:val="CharStyle9"/>
              </w:rPr>
              <w:tab/>
              <w:t>Telefon:</w:t>
            </w:r>
            <w:r w:rsidR="00321C37">
              <w:rPr>
                <w:rStyle w:val="CharStyle9"/>
              </w:rPr>
              <w:t xml:space="preserve"> XXXXXXXXXX</w:t>
            </w:r>
          </w:p>
        </w:tc>
      </w:tr>
      <w:tr w:rsidR="008157B6">
        <w:trPr>
          <w:trHeight w:hRule="exact" w:val="965"/>
          <w:jc w:val="center"/>
        </w:trPr>
        <w:tc>
          <w:tcPr>
            <w:tcW w:w="1064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57B6" w:rsidRDefault="00C41469">
            <w:pPr>
              <w:pStyle w:val="Style4"/>
              <w:framePr w:w="1064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CharStyle8"/>
              </w:rPr>
              <w:t>Popis objednávky:</w:t>
            </w:r>
          </w:p>
          <w:p w:rsidR="008157B6" w:rsidRDefault="00C41469">
            <w:pPr>
              <w:pStyle w:val="Style4"/>
              <w:framePr w:w="1064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CharStyle9"/>
              </w:rPr>
              <w:t>Oprava osvětlení</w:t>
            </w:r>
          </w:p>
        </w:tc>
      </w:tr>
      <w:tr w:rsidR="008157B6">
        <w:trPr>
          <w:trHeight w:hRule="exact" w:val="490"/>
          <w:jc w:val="center"/>
        </w:trPr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7B6" w:rsidRDefault="00C41469">
            <w:pPr>
              <w:pStyle w:val="Style4"/>
              <w:framePr w:w="1064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8"/>
              </w:rPr>
              <w:t>Předmět objednávky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57B6" w:rsidRDefault="00C41469">
            <w:pPr>
              <w:pStyle w:val="Style4"/>
              <w:framePr w:w="10646" w:wrap="notBeside" w:vAnchor="text" w:hAnchor="text" w:xAlign="center" w:y="1"/>
              <w:shd w:val="clear" w:color="auto" w:fill="auto"/>
              <w:spacing w:after="0"/>
              <w:ind w:left="3420"/>
            </w:pPr>
            <w:proofErr w:type="spellStart"/>
            <w:r>
              <w:rPr>
                <w:rStyle w:val="CharStyle8"/>
              </w:rPr>
              <w:t>Předp.</w:t>
            </w:r>
            <w:proofErr w:type="gramStart"/>
            <w:r>
              <w:rPr>
                <w:rStyle w:val="CharStyle8"/>
              </w:rPr>
              <w:t>cena</w:t>
            </w:r>
            <w:proofErr w:type="spellEnd"/>
            <w:r>
              <w:rPr>
                <w:rStyle w:val="CharStyle8"/>
              </w:rPr>
              <w:t>(</w:t>
            </w:r>
            <w:proofErr w:type="spellStart"/>
            <w:r>
              <w:rPr>
                <w:rStyle w:val="CharStyle8"/>
              </w:rPr>
              <w:t>Kě</w:t>
            </w:r>
            <w:proofErr w:type="spellEnd"/>
            <w:proofErr w:type="gramEnd"/>
            <w:r>
              <w:rPr>
                <w:rStyle w:val="CharStyle8"/>
              </w:rPr>
              <w:t>)</w:t>
            </w:r>
          </w:p>
        </w:tc>
      </w:tr>
    </w:tbl>
    <w:p w:rsidR="008157B6" w:rsidRDefault="008157B6">
      <w:pPr>
        <w:framePr w:w="10646" w:wrap="notBeside" w:vAnchor="text" w:hAnchor="text" w:xAlign="center" w:y="1"/>
        <w:rPr>
          <w:sz w:val="2"/>
          <w:szCs w:val="2"/>
        </w:rPr>
      </w:pPr>
    </w:p>
    <w:p w:rsidR="008157B6" w:rsidRDefault="008157B6">
      <w:pPr>
        <w:rPr>
          <w:sz w:val="2"/>
          <w:szCs w:val="2"/>
        </w:rPr>
      </w:pPr>
    </w:p>
    <w:p w:rsidR="008157B6" w:rsidRDefault="00B97691">
      <w:pPr>
        <w:pStyle w:val="Style4"/>
        <w:shd w:val="clear" w:color="auto" w:fill="auto"/>
        <w:spacing w:before="581" w:after="459" w:line="240" w:lineRule="exact"/>
      </w:pPr>
      <w:r>
        <w:rPr>
          <w:noProof/>
          <w:lang w:bidi="ar-SA"/>
        </w:rPr>
        <w:drawing>
          <wp:anchor distT="0" distB="0" distL="63500" distR="143510" simplePos="0" relativeHeight="251657728" behindDoc="1" locked="0" layoutInCell="1" allowOverlap="1">
            <wp:simplePos x="0" y="0"/>
            <wp:positionH relativeFrom="margin">
              <wp:posOffset>-372110</wp:posOffset>
            </wp:positionH>
            <wp:positionV relativeFrom="paragraph">
              <wp:posOffset>-2709545</wp:posOffset>
            </wp:positionV>
            <wp:extent cx="228600" cy="2404745"/>
            <wp:effectExtent l="0" t="0" r="0" b="0"/>
            <wp:wrapTopAndBottom/>
            <wp:docPr id="2" name="obrázek 2" descr="C:\Users\PaulovaM2\Local Settings\Temporary Internet Files\Content.Outlook\GGYM66Z7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ovaM2\Local Settings\Temporary Internet Files\Content.Outlook\GGYM66Z7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469">
        <w:t xml:space="preserve">Objednáváme na základě Rámcové smlouvy č. 102/2017 ze dne </w:t>
      </w:r>
      <w:proofErr w:type="gramStart"/>
      <w:r w:rsidR="00C41469">
        <w:t>30.5.2017</w:t>
      </w:r>
      <w:proofErr w:type="gramEnd"/>
      <w:r w:rsidR="00C41469">
        <w:t xml:space="preserve"> a dle cenové nabídky zaslané e-mailem dne 19.6.2017 opravu veřejného a vnějšího osvětlení v areálu Mcely č. p. 178.</w:t>
      </w:r>
    </w:p>
    <w:p w:rsidR="008157B6" w:rsidRDefault="00C41469">
      <w:pPr>
        <w:pStyle w:val="Style4"/>
        <w:shd w:val="clear" w:color="auto" w:fill="auto"/>
        <w:spacing w:after="241"/>
      </w:pPr>
      <w:r>
        <w:t>Členění:</w:t>
      </w:r>
    </w:p>
    <w:p w:rsidR="008157B6" w:rsidRDefault="00C41469">
      <w:pPr>
        <w:pStyle w:val="Style4"/>
        <w:shd w:val="clear" w:color="auto" w:fill="auto"/>
        <w:spacing w:after="199" w:line="240" w:lineRule="exact"/>
      </w:pPr>
      <w:r>
        <w:t>Demontáž stávajících svítidel, venkovních svítidel, kabelových rozvodů, montáž svítidel veřejného osvětlení, montáž LED svítidel, opravu elektrické výzbroje stožárů a jejich očištění vč. nátěru.</w:t>
      </w:r>
    </w:p>
    <w:p w:rsidR="008157B6" w:rsidRDefault="00C41469">
      <w:pPr>
        <w:pStyle w:val="Style4"/>
        <w:shd w:val="clear" w:color="auto" w:fill="auto"/>
        <w:spacing w:after="241"/>
      </w:pPr>
      <w:proofErr w:type="spellStart"/>
      <w:r>
        <w:t>Termím</w:t>
      </w:r>
      <w:proofErr w:type="spellEnd"/>
      <w:r>
        <w:t xml:space="preserve"> zahájení prací: </w:t>
      </w:r>
      <w:proofErr w:type="gramStart"/>
      <w:r>
        <w:t>31.7.2017</w:t>
      </w:r>
      <w:proofErr w:type="gramEnd"/>
      <w:r>
        <w:t>.</w:t>
      </w:r>
    </w:p>
    <w:p w:rsidR="00321C37" w:rsidRDefault="00321C37">
      <w:pPr>
        <w:pStyle w:val="Style4"/>
        <w:shd w:val="clear" w:color="auto" w:fill="auto"/>
        <w:spacing w:after="735" w:line="240" w:lineRule="exact"/>
      </w:pPr>
    </w:p>
    <w:p w:rsidR="00321C37" w:rsidRDefault="00C41469">
      <w:pPr>
        <w:pStyle w:val="Style4"/>
        <w:shd w:val="clear" w:color="auto" w:fill="auto"/>
        <w:spacing w:after="735" w:line="240" w:lineRule="exact"/>
      </w:pPr>
      <w:r>
        <w:t xml:space="preserve">Kontaktní osoba v průběhu prací v místě plnění: </w:t>
      </w:r>
      <w:r w:rsidR="00321C37">
        <w:t>XXXXXXXXXXX</w:t>
      </w:r>
      <w:r>
        <w:t xml:space="preserve"> </w:t>
      </w:r>
    </w:p>
    <w:p w:rsidR="008157B6" w:rsidRDefault="00C41469">
      <w:pPr>
        <w:pStyle w:val="Style4"/>
        <w:shd w:val="clear" w:color="auto" w:fill="auto"/>
        <w:spacing w:after="735" w:line="240" w:lineRule="exact"/>
      </w:pPr>
      <w:r>
        <w:t xml:space="preserve">Kontaktní osoba ve věci případných změn: </w:t>
      </w:r>
      <w:r w:rsidR="00321C37">
        <w:t>XXXXXXXXXXX</w:t>
      </w:r>
    </w:p>
    <w:p w:rsidR="00321C37" w:rsidRDefault="00321C37">
      <w:pPr>
        <w:pStyle w:val="Style4"/>
        <w:shd w:val="clear" w:color="auto" w:fill="auto"/>
        <w:spacing w:after="735" w:line="240" w:lineRule="exact"/>
      </w:pPr>
    </w:p>
    <w:p w:rsidR="008157B6" w:rsidRDefault="00C41469">
      <w:pPr>
        <w:pStyle w:val="Style10"/>
        <w:shd w:val="clear" w:color="auto" w:fill="auto"/>
        <w:spacing w:before="0"/>
        <w:ind w:right="1340"/>
      </w:pPr>
      <w:r>
        <w:rPr>
          <w:rStyle w:val="CharStyle12"/>
        </w:rPr>
        <w:t xml:space="preserve">ÚŘAD PRO </w:t>
      </w:r>
      <w:r>
        <w:t>ZASTUPOVÁNÍ STÁTU</w:t>
      </w:r>
    </w:p>
    <w:p w:rsidR="008157B6" w:rsidRDefault="00C41469">
      <w:pPr>
        <w:pStyle w:val="Style13"/>
        <w:shd w:val="clear" w:color="auto" w:fill="auto"/>
        <w:ind w:right="1340"/>
      </w:pPr>
      <w:r>
        <w:t>VE VĚCECH MAJETKOVÝCH</w:t>
      </w:r>
    </w:p>
    <w:p w:rsidR="008157B6" w:rsidRDefault="00C41469">
      <w:pPr>
        <w:pStyle w:val="Style15"/>
        <w:shd w:val="clear" w:color="auto" w:fill="auto"/>
        <w:spacing w:after="845"/>
        <w:ind w:right="1340"/>
      </w:pPr>
      <w:r>
        <w:rPr>
          <w:rStyle w:val="CharStyle17"/>
        </w:rPr>
        <w:t xml:space="preserve">Územní </w:t>
      </w:r>
      <w:proofErr w:type="spellStart"/>
      <w:r>
        <w:t>pscwiitfe</w:t>
      </w:r>
      <w:proofErr w:type="spellEnd"/>
      <w:r>
        <w:t xml:space="preserve"> </w:t>
      </w:r>
      <w:r>
        <w:rPr>
          <w:rStyle w:val="CharStyle17"/>
        </w:rPr>
        <w:t>Střední Čechy</w:t>
      </w:r>
      <w:r>
        <w:rPr>
          <w:rStyle w:val="CharStyle17"/>
        </w:rPr>
        <w:br/>
      </w:r>
      <w:r>
        <w:t xml:space="preserve">odbor </w:t>
      </w:r>
      <w:proofErr w:type="spellStart"/>
      <w:r>
        <w:rPr>
          <w:rStyle w:val="CharStyle18"/>
        </w:rPr>
        <w:t>Hospodářsko</w:t>
      </w:r>
      <w:proofErr w:type="spellEnd"/>
      <w:r>
        <w:rPr>
          <w:rStyle w:val="CharStyle18"/>
        </w:rPr>
        <w:t xml:space="preserve"> </w:t>
      </w:r>
      <w:r>
        <w:t>správní</w:t>
      </w:r>
    </w:p>
    <w:p w:rsidR="008157B6" w:rsidRDefault="00C41469">
      <w:pPr>
        <w:pStyle w:val="Style4"/>
        <w:shd w:val="clear" w:color="auto" w:fill="auto"/>
        <w:spacing w:after="241"/>
        <w:ind w:left="5260"/>
      </w:pPr>
      <w:r>
        <w:t xml:space="preserve">Schválil: </w:t>
      </w:r>
      <w:r w:rsidR="00321C37">
        <w:t>XXXXXXXX</w:t>
      </w:r>
      <w:bookmarkStart w:id="1" w:name="_GoBack"/>
      <w:bookmarkEnd w:id="1"/>
    </w:p>
    <w:p w:rsidR="008157B6" w:rsidRDefault="00C41469">
      <w:pPr>
        <w:pStyle w:val="Style2"/>
        <w:shd w:val="clear" w:color="auto" w:fill="auto"/>
        <w:tabs>
          <w:tab w:val="left" w:pos="8734"/>
        </w:tabs>
        <w:spacing w:line="240" w:lineRule="exact"/>
        <w:ind w:left="800"/>
        <w:jc w:val="both"/>
      </w:pPr>
      <w:r>
        <w:t>Na faktuře vždy uveďte číslo této objednávky</w:t>
      </w:r>
      <w:r>
        <w:tab/>
      </w:r>
      <w:r>
        <w:rPr>
          <w:vertAlign w:val="subscript"/>
        </w:rPr>
        <w:t>v</w:t>
      </w:r>
    </w:p>
    <w:p w:rsidR="008157B6" w:rsidRDefault="00C41469">
      <w:pPr>
        <w:pStyle w:val="Style2"/>
        <w:shd w:val="clear" w:color="auto" w:fill="auto"/>
        <w:spacing w:line="240" w:lineRule="exact"/>
        <w:ind w:left="800"/>
        <w:jc w:val="both"/>
      </w:pPr>
      <w:r>
        <w:t>Na faktuře uvádějte, zda se jedná o fyzickou nebo právnickou osobu a Vaše IČ !</w:t>
      </w:r>
    </w:p>
    <w:p w:rsidR="008157B6" w:rsidRDefault="00C41469">
      <w:pPr>
        <w:pStyle w:val="Style19"/>
        <w:keepNext/>
        <w:keepLines/>
        <w:shd w:val="clear" w:color="auto" w:fill="auto"/>
        <w:ind w:right="120"/>
      </w:pPr>
      <w:bookmarkStart w:id="2" w:name="bookmark1"/>
      <w:r>
        <w:rPr>
          <w:rStyle w:val="CharStyle21"/>
          <w:i/>
          <w:iCs/>
        </w:rPr>
        <w:t>Požadujeme 21 denní Lhůtu splatnosti</w:t>
      </w:r>
      <w:bookmarkEnd w:id="2"/>
    </w:p>
    <w:sectPr w:rsidR="008157B6">
      <w:pgSz w:w="11976" w:h="16891"/>
      <w:pgMar w:top="345" w:right="424" w:bottom="345" w:left="8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A76" w:rsidRDefault="00285A76">
      <w:r>
        <w:separator/>
      </w:r>
    </w:p>
  </w:endnote>
  <w:endnote w:type="continuationSeparator" w:id="0">
    <w:p w:rsidR="00285A76" w:rsidRDefault="0028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A76" w:rsidRDefault="00285A76"/>
  </w:footnote>
  <w:footnote w:type="continuationSeparator" w:id="0">
    <w:p w:rsidR="00285A76" w:rsidRDefault="00285A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B6"/>
    <w:rsid w:val="00285A76"/>
    <w:rsid w:val="00321C37"/>
    <w:rsid w:val="008157B6"/>
    <w:rsid w:val="00B97691"/>
    <w:rsid w:val="00C4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Char Style 8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9">
    <w:name w:val="Char Style 9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Char Style 17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8">
    <w:name w:val="Char Style 18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66" w:lineRule="exact"/>
    </w:pPr>
    <w:rPr>
      <w:b/>
      <w:bCs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220" w:line="266" w:lineRule="exact"/>
    </w:pPr>
  </w:style>
  <w:style w:type="paragraph" w:customStyle="1" w:styleId="Style6">
    <w:name w:val="Style 6"/>
    <w:basedOn w:val="Normln"/>
    <w:link w:val="CharStyle7"/>
    <w:pPr>
      <w:shd w:val="clear" w:color="auto" w:fill="FFFFFF"/>
      <w:spacing w:before="220" w:line="310" w:lineRule="exact"/>
      <w:outlineLvl w:val="0"/>
    </w:pPr>
    <w:rPr>
      <w:b/>
      <w:bCs/>
      <w:sz w:val="28"/>
      <w:szCs w:val="28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700" w:line="197" w:lineRule="exact"/>
      <w:jc w:val="center"/>
    </w:pPr>
    <w:rPr>
      <w:sz w:val="16"/>
      <w:szCs w:val="16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197" w:lineRule="exact"/>
      <w:jc w:val="center"/>
    </w:pPr>
    <w:rPr>
      <w:sz w:val="17"/>
      <w:szCs w:val="17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after="900" w:line="197" w:lineRule="exact"/>
      <w:jc w:val="center"/>
    </w:pPr>
    <w:rPr>
      <w:sz w:val="19"/>
      <w:szCs w:val="19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240" w:lineRule="exact"/>
      <w:jc w:val="center"/>
      <w:outlineLvl w:val="1"/>
    </w:pPr>
    <w:rPr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Char Style 8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9">
    <w:name w:val="Char Style 9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Char Style 17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8">
    <w:name w:val="Char Style 18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66" w:lineRule="exact"/>
    </w:pPr>
    <w:rPr>
      <w:b/>
      <w:bCs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220" w:line="266" w:lineRule="exact"/>
    </w:pPr>
  </w:style>
  <w:style w:type="paragraph" w:customStyle="1" w:styleId="Style6">
    <w:name w:val="Style 6"/>
    <w:basedOn w:val="Normln"/>
    <w:link w:val="CharStyle7"/>
    <w:pPr>
      <w:shd w:val="clear" w:color="auto" w:fill="FFFFFF"/>
      <w:spacing w:before="220" w:line="310" w:lineRule="exact"/>
      <w:outlineLvl w:val="0"/>
    </w:pPr>
    <w:rPr>
      <w:b/>
      <w:bCs/>
      <w:sz w:val="28"/>
      <w:szCs w:val="28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700" w:line="197" w:lineRule="exact"/>
      <w:jc w:val="center"/>
    </w:pPr>
    <w:rPr>
      <w:sz w:val="16"/>
      <w:szCs w:val="16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197" w:lineRule="exact"/>
      <w:jc w:val="center"/>
    </w:pPr>
    <w:rPr>
      <w:sz w:val="17"/>
      <w:szCs w:val="17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after="900" w:line="197" w:lineRule="exact"/>
      <w:jc w:val="center"/>
    </w:pPr>
    <w:rPr>
      <w:sz w:val="19"/>
      <w:szCs w:val="19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240" w:lineRule="exact"/>
      <w:jc w:val="center"/>
      <w:outlineLvl w:val="1"/>
    </w:pPr>
    <w:rPr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Paulová Markéta</dc:creator>
  <cp:lastModifiedBy>PaulovaM2</cp:lastModifiedBy>
  <cp:revision>3</cp:revision>
  <dcterms:created xsi:type="dcterms:W3CDTF">2017-08-30T11:46:00Z</dcterms:created>
  <dcterms:modified xsi:type="dcterms:W3CDTF">2017-08-30T11:49:00Z</dcterms:modified>
</cp:coreProperties>
</file>