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A3626" w14:textId="77777777" w:rsidR="00D72EA7" w:rsidRDefault="00972C5E">
      <w:pPr>
        <w:spacing w:before="66"/>
        <w:ind w:left="2215" w:hanging="1918"/>
        <w:rPr>
          <w:sz w:val="16"/>
        </w:rPr>
      </w:pPr>
      <w:bookmarkStart w:id="0" w:name="_GoBack"/>
      <w:bookmarkEnd w:id="0"/>
      <w:r>
        <w:rPr>
          <w:rFonts w:ascii="Arial" w:hAnsi="Arial"/>
          <w:b/>
          <w:color w:val="343434"/>
          <w:sz w:val="16"/>
        </w:rPr>
        <w:t>Obchodní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rFonts w:ascii="Arial" w:hAnsi="Arial"/>
          <w:b/>
          <w:color w:val="343434"/>
          <w:sz w:val="16"/>
        </w:rPr>
        <w:t>podmínky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rFonts w:ascii="Arial" w:hAnsi="Arial"/>
          <w:b/>
          <w:color w:val="343434"/>
          <w:sz w:val="16"/>
        </w:rPr>
        <w:t>K&amp;V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rFonts w:ascii="Arial" w:hAnsi="Arial"/>
          <w:b/>
          <w:color w:val="343434"/>
          <w:sz w:val="16"/>
        </w:rPr>
        <w:t>ELEKTRO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rFonts w:ascii="Arial" w:hAnsi="Arial"/>
          <w:b/>
          <w:color w:val="343434"/>
          <w:sz w:val="16"/>
        </w:rPr>
        <w:t>a.s.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rFonts w:ascii="Arial" w:hAnsi="Arial"/>
          <w:b/>
          <w:color w:val="343434"/>
          <w:sz w:val="16"/>
        </w:rPr>
        <w:t>-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rFonts w:ascii="Arial" w:hAnsi="Arial"/>
          <w:b/>
          <w:color w:val="343434"/>
          <w:sz w:val="16"/>
        </w:rPr>
        <w:t>všeobecné</w:t>
      </w:r>
      <w:r>
        <w:rPr>
          <w:color w:val="343434"/>
          <w:sz w:val="16"/>
        </w:rPr>
        <w:t>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IČ: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284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63</w:t>
      </w:r>
      <w:r>
        <w:rPr>
          <w:rFonts w:ascii="Times New Roman" w:hAnsi="Times New Roman"/>
          <w:color w:val="343434"/>
          <w:spacing w:val="-2"/>
          <w:sz w:val="16"/>
        </w:rPr>
        <w:t xml:space="preserve"> </w:t>
      </w:r>
      <w:r>
        <w:rPr>
          <w:color w:val="343434"/>
          <w:sz w:val="16"/>
        </w:rPr>
        <w:t>005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(dále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„společnost“)</w:t>
      </w:r>
    </w:p>
    <w:p w14:paraId="438C1AE3" w14:textId="77777777" w:rsidR="00D72EA7" w:rsidRDefault="00D72EA7">
      <w:pPr>
        <w:pStyle w:val="Zkladntext"/>
        <w:spacing w:before="5"/>
        <w:ind w:left="0"/>
        <w:jc w:val="left"/>
      </w:pPr>
    </w:p>
    <w:p w14:paraId="70F04117" w14:textId="77777777" w:rsidR="00D72EA7" w:rsidRDefault="00972C5E">
      <w:pPr>
        <w:pStyle w:val="Nadpis1"/>
        <w:spacing w:line="183" w:lineRule="exact"/>
        <w:ind w:left="424"/>
      </w:pPr>
      <w:r>
        <w:rPr>
          <w:color w:val="343434"/>
        </w:rPr>
        <w:t>Článek</w:t>
      </w:r>
      <w:r>
        <w:rPr>
          <w:rFonts w:ascii="Times New Roman" w:hAnsi="Times New Roman"/>
          <w:b w:val="0"/>
          <w:color w:val="343434"/>
        </w:rPr>
        <w:t xml:space="preserve"> </w:t>
      </w:r>
      <w:r>
        <w:rPr>
          <w:color w:val="343434"/>
          <w:spacing w:val="-10"/>
        </w:rPr>
        <w:t>1</w:t>
      </w:r>
    </w:p>
    <w:p w14:paraId="4BFE0C43" w14:textId="77777777" w:rsidR="00D72EA7" w:rsidRDefault="00972C5E">
      <w:pPr>
        <w:pStyle w:val="Odstavecseseznamem"/>
        <w:numPr>
          <w:ilvl w:val="0"/>
          <w:numId w:val="6"/>
        </w:numPr>
        <w:tabs>
          <w:tab w:val="left" w:pos="363"/>
        </w:tabs>
        <w:spacing w:line="244" w:lineRule="auto"/>
        <w:ind w:firstLine="0"/>
        <w:jc w:val="both"/>
        <w:rPr>
          <w:sz w:val="16"/>
        </w:rPr>
      </w:pPr>
      <w:r>
        <w:rPr>
          <w:color w:val="343434"/>
          <w:sz w:val="16"/>
        </w:rPr>
        <w:t>Tyto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obchodní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podmínky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(dále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„OP“)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upravují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veškeré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vztahy,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nichž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vstupuje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již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vstoupila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uzavírání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právních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vztahů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jinou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osobou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(dále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„zákazník“);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vztahu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ostatním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obchodním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podmínkám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jsou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normy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w w:val="160"/>
          <w:sz w:val="16"/>
        </w:rPr>
        <w:t>–</w:t>
      </w:r>
      <w:r>
        <w:rPr>
          <w:rFonts w:ascii="Times New Roman" w:hAnsi="Times New Roman"/>
          <w:color w:val="343434"/>
          <w:w w:val="160"/>
          <w:sz w:val="16"/>
        </w:rPr>
        <w:t xml:space="preserve"> </w:t>
      </w:r>
      <w:r>
        <w:rPr>
          <w:color w:val="343434"/>
          <w:sz w:val="16"/>
        </w:rPr>
        <w:t>ujednání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obecného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charakteru.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jsou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součástí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obsahu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všech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smluvních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vztahů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společností,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tj.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teprve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uzavíraných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i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již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uzavřených.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Jedná-li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pohledu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dodavatelskou</w:t>
      </w:r>
      <w:r>
        <w:rPr>
          <w:rFonts w:ascii="Times New Roman" w:hAnsi="Times New Roman"/>
          <w:color w:val="343434"/>
          <w:spacing w:val="-2"/>
          <w:sz w:val="16"/>
        </w:rPr>
        <w:t xml:space="preserve"> </w:t>
      </w:r>
      <w:r>
        <w:rPr>
          <w:color w:val="343434"/>
          <w:sz w:val="16"/>
        </w:rPr>
        <w:t>smlouvu,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rozumí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(pro</w:t>
      </w:r>
      <w:r>
        <w:rPr>
          <w:rFonts w:ascii="Times New Roman" w:hAnsi="Times New Roman"/>
          <w:color w:val="343434"/>
          <w:spacing w:val="-2"/>
          <w:sz w:val="16"/>
        </w:rPr>
        <w:t xml:space="preserve"> </w:t>
      </w:r>
      <w:r>
        <w:rPr>
          <w:color w:val="343434"/>
          <w:sz w:val="16"/>
        </w:rPr>
        <w:t>účely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OP)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dodavatelem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rovněž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„zákazník“.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aplikují,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vedle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každé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smlouvy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uzavřené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společností,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každou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nabídku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uzavření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smlouvy.</w:t>
      </w:r>
    </w:p>
    <w:p w14:paraId="6C293862" w14:textId="77777777" w:rsidR="00D72EA7" w:rsidRDefault="00972C5E">
      <w:pPr>
        <w:pStyle w:val="Odstavecseseznamem"/>
        <w:numPr>
          <w:ilvl w:val="0"/>
          <w:numId w:val="6"/>
        </w:numPr>
        <w:tabs>
          <w:tab w:val="left" w:pos="351"/>
        </w:tabs>
        <w:spacing w:line="244" w:lineRule="auto"/>
        <w:ind w:firstLine="0"/>
        <w:jc w:val="both"/>
        <w:rPr>
          <w:sz w:val="16"/>
        </w:rPr>
      </w:pP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vázán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svou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objednávkou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nabídkou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její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akceptace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pacing w:val="75"/>
          <w:sz w:val="16"/>
        </w:rPr>
        <w:t xml:space="preserve"> </w:t>
      </w:r>
      <w:r>
        <w:rPr>
          <w:color w:val="343434"/>
          <w:sz w:val="16"/>
        </w:rPr>
        <w:t>anebo</w:t>
      </w:r>
      <w:r>
        <w:rPr>
          <w:rFonts w:ascii="Times New Roman" w:hAnsi="Times New Roman"/>
          <w:color w:val="343434"/>
          <w:spacing w:val="76"/>
          <w:sz w:val="16"/>
        </w:rPr>
        <w:t xml:space="preserve"> </w:t>
      </w:r>
      <w:r>
        <w:rPr>
          <w:color w:val="343434"/>
          <w:sz w:val="16"/>
        </w:rPr>
        <w:t>odmítnutí</w:t>
      </w:r>
      <w:r>
        <w:rPr>
          <w:rFonts w:ascii="Times New Roman" w:hAnsi="Times New Roman"/>
          <w:color w:val="343434"/>
          <w:spacing w:val="75"/>
          <w:sz w:val="16"/>
        </w:rPr>
        <w:t xml:space="preserve"> </w:t>
      </w:r>
      <w:r>
        <w:rPr>
          <w:color w:val="343434"/>
          <w:sz w:val="16"/>
        </w:rPr>
        <w:t>společností,</w:t>
      </w:r>
      <w:r>
        <w:rPr>
          <w:rFonts w:ascii="Times New Roman" w:hAnsi="Times New Roman"/>
          <w:color w:val="343434"/>
          <w:spacing w:val="77"/>
          <w:sz w:val="16"/>
        </w:rPr>
        <w:t xml:space="preserve"> </w:t>
      </w:r>
      <w:r>
        <w:rPr>
          <w:color w:val="343434"/>
          <w:sz w:val="16"/>
        </w:rPr>
        <w:t>obé</w:t>
      </w:r>
      <w:r>
        <w:rPr>
          <w:rFonts w:ascii="Times New Roman" w:hAnsi="Times New Roman"/>
          <w:color w:val="343434"/>
          <w:spacing w:val="71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pacing w:val="76"/>
          <w:sz w:val="16"/>
        </w:rPr>
        <w:t xml:space="preserve"> </w:t>
      </w:r>
      <w:r>
        <w:rPr>
          <w:color w:val="343434"/>
          <w:sz w:val="16"/>
        </w:rPr>
        <w:t>lhůty</w:t>
      </w:r>
      <w:r>
        <w:rPr>
          <w:rFonts w:ascii="Times New Roman" w:hAnsi="Times New Roman"/>
          <w:color w:val="343434"/>
          <w:spacing w:val="75"/>
          <w:sz w:val="16"/>
        </w:rPr>
        <w:t xml:space="preserve"> </w:t>
      </w:r>
      <w:r>
        <w:rPr>
          <w:color w:val="343434"/>
          <w:sz w:val="16"/>
        </w:rPr>
        <w:t>pro</w:t>
      </w:r>
      <w:r>
        <w:rPr>
          <w:rFonts w:ascii="Times New Roman" w:hAnsi="Times New Roman"/>
          <w:color w:val="343434"/>
          <w:spacing w:val="73"/>
          <w:sz w:val="16"/>
        </w:rPr>
        <w:t xml:space="preserve"> </w:t>
      </w: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rozsahu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pěti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pracovních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dní.</w:t>
      </w:r>
    </w:p>
    <w:p w14:paraId="046503D6" w14:textId="77777777" w:rsidR="00D72EA7" w:rsidRDefault="00972C5E">
      <w:pPr>
        <w:pStyle w:val="Odstavecseseznamem"/>
        <w:numPr>
          <w:ilvl w:val="0"/>
          <w:numId w:val="6"/>
        </w:numPr>
        <w:tabs>
          <w:tab w:val="left" w:pos="327"/>
        </w:tabs>
        <w:spacing w:line="244" w:lineRule="auto"/>
        <w:ind w:right="1" w:firstLine="0"/>
        <w:jc w:val="both"/>
        <w:rPr>
          <w:sz w:val="16"/>
        </w:rPr>
      </w:pPr>
      <w:r>
        <w:rPr>
          <w:color w:val="343434"/>
          <w:sz w:val="16"/>
        </w:rPr>
        <w:t>Změnu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objednávky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nabídky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oprávněn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provést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okamžiku,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než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začala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plnit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svůj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závazek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vůči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zákazníkovi.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případě,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objednávka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týká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skladě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lze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její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změnu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provést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kdykoliv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do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okamžiku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převzetí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zákazníkem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souhlasu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může</w:t>
      </w:r>
      <w:r>
        <w:rPr>
          <w:rFonts w:ascii="Times New Roman" w:hAnsi="Times New Roman"/>
          <w:color w:val="343434"/>
          <w:spacing w:val="28"/>
          <w:sz w:val="16"/>
        </w:rPr>
        <w:t xml:space="preserve"> </w:t>
      </w:r>
      <w:r>
        <w:rPr>
          <w:color w:val="343434"/>
          <w:sz w:val="16"/>
        </w:rPr>
        <w:t>od</w:t>
      </w:r>
      <w:r>
        <w:rPr>
          <w:rFonts w:ascii="Times New Roman" w:hAnsi="Times New Roman"/>
          <w:color w:val="343434"/>
          <w:spacing w:val="25"/>
          <w:sz w:val="16"/>
        </w:rPr>
        <w:t xml:space="preserve"> </w:t>
      </w:r>
      <w:r>
        <w:rPr>
          <w:color w:val="343434"/>
          <w:sz w:val="16"/>
        </w:rPr>
        <w:t>smluvního</w:t>
      </w:r>
      <w:r>
        <w:rPr>
          <w:rFonts w:ascii="Times New Roman" w:hAnsi="Times New Roman"/>
          <w:color w:val="343434"/>
          <w:spacing w:val="25"/>
          <w:sz w:val="16"/>
        </w:rPr>
        <w:t xml:space="preserve"> </w:t>
      </w:r>
      <w:r>
        <w:rPr>
          <w:color w:val="343434"/>
          <w:sz w:val="16"/>
        </w:rPr>
        <w:t>vztahu</w:t>
      </w:r>
      <w:r>
        <w:rPr>
          <w:rFonts w:ascii="Times New Roman" w:hAnsi="Times New Roman"/>
          <w:color w:val="343434"/>
          <w:spacing w:val="28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pacing w:val="25"/>
          <w:sz w:val="16"/>
        </w:rPr>
        <w:t xml:space="preserve"> </w:t>
      </w:r>
      <w:r>
        <w:rPr>
          <w:color w:val="343434"/>
          <w:sz w:val="16"/>
        </w:rPr>
        <w:t>společností,</w:t>
      </w:r>
      <w:r>
        <w:rPr>
          <w:rFonts w:ascii="Times New Roman" w:hAnsi="Times New Roman"/>
          <w:color w:val="343434"/>
          <w:spacing w:val="29"/>
          <w:sz w:val="16"/>
        </w:rPr>
        <w:t xml:space="preserve"> </w:t>
      </w:r>
      <w:r>
        <w:rPr>
          <w:color w:val="343434"/>
          <w:sz w:val="16"/>
        </w:rPr>
        <w:t>který</w:t>
      </w:r>
      <w:r>
        <w:rPr>
          <w:rFonts w:ascii="Times New Roman" w:hAnsi="Times New Roman"/>
          <w:color w:val="343434"/>
          <w:spacing w:val="27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pacing w:val="28"/>
          <w:sz w:val="16"/>
        </w:rPr>
        <w:t xml:space="preserve"> </w:t>
      </w:r>
      <w:r>
        <w:rPr>
          <w:color w:val="343434"/>
          <w:sz w:val="16"/>
        </w:rPr>
        <w:t>netýká</w:t>
      </w:r>
      <w:r>
        <w:rPr>
          <w:rFonts w:ascii="Times New Roman" w:hAnsi="Times New Roman"/>
          <w:color w:val="343434"/>
          <w:spacing w:val="28"/>
          <w:sz w:val="16"/>
        </w:rPr>
        <w:t xml:space="preserve"> </w:t>
      </w:r>
      <w:r>
        <w:rPr>
          <w:color w:val="343434"/>
          <w:sz w:val="16"/>
        </w:rPr>
        <w:t>běžného</w:t>
      </w:r>
      <w:r>
        <w:rPr>
          <w:rFonts w:ascii="Times New Roman" w:hAnsi="Times New Roman"/>
          <w:color w:val="343434"/>
          <w:spacing w:val="28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služeb,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odstoupit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poskytnutím</w:t>
      </w:r>
      <w:r>
        <w:rPr>
          <w:rFonts w:ascii="Times New Roman" w:hAnsi="Times New Roman"/>
          <w:color w:val="343434"/>
          <w:spacing w:val="-8"/>
          <w:sz w:val="16"/>
        </w:rPr>
        <w:t xml:space="preserve"> </w:t>
      </w:r>
      <w:r>
        <w:rPr>
          <w:color w:val="343434"/>
          <w:sz w:val="16"/>
        </w:rPr>
        <w:t>odstupného</w:t>
      </w:r>
      <w:r>
        <w:rPr>
          <w:rFonts w:ascii="Times New Roman" w:hAnsi="Times New Roman"/>
          <w:color w:val="343434"/>
          <w:spacing w:val="-7"/>
          <w:sz w:val="16"/>
        </w:rPr>
        <w:t xml:space="preserve"> </w:t>
      </w:r>
      <w:r>
        <w:rPr>
          <w:color w:val="343434"/>
          <w:sz w:val="16"/>
        </w:rPr>
        <w:t>ve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výši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dle</w:t>
      </w:r>
      <w:r>
        <w:rPr>
          <w:rFonts w:ascii="Times New Roman" w:hAnsi="Times New Roman"/>
          <w:color w:val="343434"/>
          <w:spacing w:val="-7"/>
          <w:sz w:val="16"/>
        </w:rPr>
        <w:t xml:space="preserve"> </w:t>
      </w:r>
      <w:r>
        <w:rPr>
          <w:color w:val="343434"/>
          <w:sz w:val="16"/>
        </w:rPr>
        <w:t>dohody</w:t>
      </w:r>
      <w:r>
        <w:rPr>
          <w:rFonts w:ascii="Times New Roman" w:hAnsi="Times New Roman"/>
          <w:color w:val="343434"/>
          <w:spacing w:val="-8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nedojde-li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ní,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tak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odstupné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15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%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celkové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dohodnuté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ceny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bez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DPH;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ale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může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uzavřené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smlouvy,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týkající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dodávky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běžně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skladem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drženého</w:t>
      </w:r>
      <w:r>
        <w:rPr>
          <w:rFonts w:ascii="Times New Roman" w:hAnsi="Times New Roman"/>
          <w:color w:val="343434"/>
          <w:spacing w:val="-2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nebo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běžné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služby,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odstoupit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bez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povinnosti</w:t>
      </w:r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r>
        <w:rPr>
          <w:color w:val="343434"/>
          <w:sz w:val="16"/>
        </w:rPr>
        <w:t>platit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takové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odstupné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okamžiku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jejího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expedování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společností;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vrácení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expedovaných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objednávek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řídí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zvláštní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dohodou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stran.</w:t>
      </w:r>
    </w:p>
    <w:p w14:paraId="3250E283" w14:textId="77777777" w:rsidR="00D72EA7" w:rsidRDefault="00972C5E">
      <w:pPr>
        <w:pStyle w:val="Odstavecseseznamem"/>
        <w:numPr>
          <w:ilvl w:val="0"/>
          <w:numId w:val="6"/>
        </w:numPr>
        <w:tabs>
          <w:tab w:val="left" w:pos="308"/>
        </w:tabs>
        <w:spacing w:line="242" w:lineRule="auto"/>
        <w:ind w:firstLine="0"/>
        <w:jc w:val="both"/>
        <w:rPr>
          <w:sz w:val="16"/>
        </w:rPr>
      </w:pPr>
      <w:r>
        <w:rPr>
          <w:color w:val="343434"/>
          <w:sz w:val="16"/>
        </w:rPr>
        <w:t>Podle</w:t>
      </w:r>
      <w:r>
        <w:rPr>
          <w:rFonts w:ascii="Times New Roman" w:hAnsi="Times New Roman"/>
          <w:color w:val="343434"/>
          <w:spacing w:val="-10"/>
          <w:sz w:val="16"/>
        </w:rPr>
        <w:t xml:space="preserve"> </w:t>
      </w:r>
      <w:r>
        <w:rPr>
          <w:color w:val="343434"/>
          <w:sz w:val="16"/>
        </w:rPr>
        <w:t>dohody</w:t>
      </w:r>
      <w:r>
        <w:rPr>
          <w:rFonts w:ascii="Times New Roman" w:hAnsi="Times New Roman"/>
          <w:color w:val="343434"/>
          <w:spacing w:val="-10"/>
          <w:sz w:val="16"/>
        </w:rPr>
        <w:t xml:space="preserve"> </w:t>
      </w:r>
      <w:r>
        <w:rPr>
          <w:color w:val="343434"/>
          <w:sz w:val="16"/>
        </w:rPr>
        <w:t>smluvních</w:t>
      </w:r>
      <w:r>
        <w:rPr>
          <w:rFonts w:ascii="Times New Roman" w:hAnsi="Times New Roman"/>
          <w:color w:val="343434"/>
          <w:spacing w:val="-10"/>
          <w:sz w:val="16"/>
        </w:rPr>
        <w:t xml:space="preserve"> </w:t>
      </w:r>
      <w:r>
        <w:rPr>
          <w:color w:val="343434"/>
          <w:sz w:val="16"/>
        </w:rPr>
        <w:t>stran</w:t>
      </w:r>
      <w:r>
        <w:rPr>
          <w:rFonts w:ascii="Times New Roman" w:hAnsi="Times New Roman"/>
          <w:color w:val="343434"/>
          <w:spacing w:val="-8"/>
          <w:sz w:val="16"/>
        </w:rPr>
        <w:t xml:space="preserve"> </w:t>
      </w:r>
      <w:r>
        <w:rPr>
          <w:color w:val="343434"/>
          <w:sz w:val="16"/>
        </w:rPr>
        <w:t>OP,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případně</w:t>
      </w:r>
      <w:r>
        <w:rPr>
          <w:rFonts w:ascii="Times New Roman" w:hAnsi="Times New Roman"/>
          <w:color w:val="343434"/>
          <w:spacing w:val="-10"/>
          <w:sz w:val="16"/>
        </w:rPr>
        <w:t xml:space="preserve"> </w:t>
      </w:r>
      <w:r>
        <w:rPr>
          <w:color w:val="343434"/>
          <w:sz w:val="16"/>
        </w:rPr>
        <w:t>též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uzavřená</w:t>
      </w:r>
      <w:r>
        <w:rPr>
          <w:rFonts w:ascii="Times New Roman" w:hAnsi="Times New Roman"/>
          <w:color w:val="343434"/>
          <w:spacing w:val="-8"/>
          <w:sz w:val="16"/>
        </w:rPr>
        <w:t xml:space="preserve"> </w:t>
      </w:r>
      <w:r>
        <w:rPr>
          <w:color w:val="343434"/>
          <w:sz w:val="16"/>
        </w:rPr>
        <w:t>rámcová</w:t>
      </w:r>
      <w:r>
        <w:rPr>
          <w:rFonts w:ascii="Times New Roman" w:hAnsi="Times New Roman"/>
          <w:color w:val="343434"/>
          <w:spacing w:val="-10"/>
          <w:sz w:val="16"/>
        </w:rPr>
        <w:t xml:space="preserve"> </w:t>
      </w:r>
      <w:r>
        <w:rPr>
          <w:color w:val="343434"/>
          <w:sz w:val="16"/>
        </w:rPr>
        <w:t>smlouva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stanovuje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závazný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obsah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všech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dílčích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kupních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smluv,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které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budou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mezi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nimi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objednávkám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budoucnu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uzavírány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již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byly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uzavřeny,</w:t>
      </w:r>
      <w:r>
        <w:rPr>
          <w:rFonts w:ascii="Times New Roman" w:hAnsi="Times New Roman"/>
          <w:color w:val="343434"/>
          <w:spacing w:val="-10"/>
          <w:sz w:val="16"/>
        </w:rPr>
        <w:t xml:space="preserve"> </w:t>
      </w:r>
      <w:r>
        <w:rPr>
          <w:color w:val="343434"/>
          <w:sz w:val="16"/>
        </w:rPr>
        <w:t>zejména</w:t>
      </w:r>
      <w:r>
        <w:rPr>
          <w:rFonts w:ascii="Times New Roman" w:hAnsi="Times New Roman"/>
          <w:color w:val="343434"/>
          <w:spacing w:val="-10"/>
          <w:sz w:val="16"/>
        </w:rPr>
        <w:t xml:space="preserve"> </w:t>
      </w:r>
      <w:r>
        <w:rPr>
          <w:color w:val="343434"/>
          <w:sz w:val="16"/>
        </w:rPr>
        <w:t>pak</w:t>
      </w:r>
      <w:r>
        <w:rPr>
          <w:rFonts w:ascii="Times New Roman" w:hAnsi="Times New Roman"/>
          <w:color w:val="343434"/>
          <w:spacing w:val="-10"/>
          <w:sz w:val="16"/>
        </w:rPr>
        <w:t xml:space="preserve"> </w:t>
      </w:r>
      <w:r>
        <w:rPr>
          <w:color w:val="343434"/>
          <w:sz w:val="16"/>
        </w:rPr>
        <w:t>vymezuje</w:t>
      </w:r>
      <w:r>
        <w:rPr>
          <w:rFonts w:ascii="Times New Roman" w:hAnsi="Times New Roman"/>
          <w:color w:val="343434"/>
          <w:spacing w:val="-10"/>
          <w:sz w:val="16"/>
        </w:rPr>
        <w:t xml:space="preserve"> </w:t>
      </w:r>
      <w:r>
        <w:rPr>
          <w:color w:val="343434"/>
          <w:sz w:val="16"/>
        </w:rPr>
        <w:t>jejich</w:t>
      </w:r>
      <w:r>
        <w:rPr>
          <w:rFonts w:ascii="Times New Roman" w:hAnsi="Times New Roman"/>
          <w:color w:val="343434"/>
          <w:spacing w:val="-10"/>
          <w:sz w:val="16"/>
        </w:rPr>
        <w:t xml:space="preserve"> </w:t>
      </w:r>
      <w:r>
        <w:rPr>
          <w:color w:val="343434"/>
          <w:sz w:val="16"/>
        </w:rPr>
        <w:t>podstatné</w:t>
      </w:r>
      <w:r>
        <w:rPr>
          <w:rFonts w:ascii="Times New Roman" w:hAnsi="Times New Roman"/>
          <w:color w:val="343434"/>
          <w:spacing w:val="-10"/>
          <w:sz w:val="16"/>
        </w:rPr>
        <w:t xml:space="preserve"> </w:t>
      </w:r>
      <w:r>
        <w:rPr>
          <w:color w:val="343434"/>
          <w:sz w:val="16"/>
        </w:rPr>
        <w:t>náležitosti,</w:t>
      </w:r>
      <w:r>
        <w:rPr>
          <w:rFonts w:ascii="Times New Roman" w:hAnsi="Times New Roman"/>
          <w:color w:val="343434"/>
          <w:spacing w:val="-10"/>
          <w:sz w:val="16"/>
        </w:rPr>
        <w:t xml:space="preserve"> </w:t>
      </w:r>
      <w:r>
        <w:rPr>
          <w:color w:val="343434"/>
          <w:sz w:val="16"/>
        </w:rPr>
        <w:t>krom</w:t>
      </w:r>
      <w:r>
        <w:rPr>
          <w:rFonts w:ascii="Times New Roman" w:hAnsi="Times New Roman"/>
          <w:color w:val="343434"/>
          <w:spacing w:val="-10"/>
          <w:sz w:val="16"/>
        </w:rPr>
        <w:t xml:space="preserve"> </w:t>
      </w:r>
      <w:r>
        <w:rPr>
          <w:color w:val="343434"/>
          <w:sz w:val="16"/>
        </w:rPr>
        <w:t>specifikace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objednaného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zboží.</w:t>
      </w:r>
    </w:p>
    <w:p w14:paraId="640E9726" w14:textId="77777777" w:rsidR="00D72EA7" w:rsidRDefault="00972C5E">
      <w:pPr>
        <w:pStyle w:val="Odstavecseseznamem"/>
        <w:numPr>
          <w:ilvl w:val="0"/>
          <w:numId w:val="6"/>
        </w:numPr>
        <w:tabs>
          <w:tab w:val="left" w:pos="409"/>
        </w:tabs>
        <w:spacing w:line="242" w:lineRule="auto"/>
        <w:ind w:firstLine="0"/>
        <w:jc w:val="both"/>
        <w:rPr>
          <w:sz w:val="16"/>
        </w:rPr>
      </w:pPr>
      <w:r>
        <w:rPr>
          <w:color w:val="343434"/>
          <w:sz w:val="16"/>
        </w:rPr>
        <w:t>Obchodní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podmínky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zákazníka,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které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nebyly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statutárním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orgánem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výslovně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písemně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odsouhlaseny,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jsou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vůči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neúčinné.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Ujednání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odsouhlasených</w:t>
      </w:r>
      <w:r>
        <w:rPr>
          <w:rFonts w:ascii="Times New Roman" w:hAnsi="Times New Roman"/>
          <w:color w:val="343434"/>
          <w:spacing w:val="-7"/>
          <w:sz w:val="16"/>
        </w:rPr>
        <w:t xml:space="preserve"> </w:t>
      </w:r>
      <w:r>
        <w:rPr>
          <w:color w:val="343434"/>
          <w:sz w:val="16"/>
        </w:rPr>
        <w:t>obch.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podmínek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zákazníka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jeho</w:t>
      </w:r>
      <w:r>
        <w:rPr>
          <w:rFonts w:ascii="Times New Roman" w:hAnsi="Times New Roman"/>
          <w:color w:val="343434"/>
          <w:spacing w:val="-7"/>
          <w:sz w:val="16"/>
        </w:rPr>
        <w:t xml:space="preserve"> </w:t>
      </w:r>
      <w:r>
        <w:rPr>
          <w:color w:val="343434"/>
          <w:sz w:val="16"/>
        </w:rPr>
        <w:t>objednávek/nabídek,</w:t>
      </w:r>
      <w:r>
        <w:rPr>
          <w:rFonts w:ascii="Times New Roman" w:hAnsi="Times New Roman"/>
          <w:color w:val="343434"/>
          <w:spacing w:val="-8"/>
          <w:sz w:val="16"/>
        </w:rPr>
        <w:t xml:space="preserve"> </w:t>
      </w:r>
      <w:r>
        <w:rPr>
          <w:color w:val="343434"/>
          <w:sz w:val="16"/>
        </w:rPr>
        <w:t>které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liší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obsahu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jsou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vůči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neúčinné;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řeší-li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kolizi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ujednání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obch.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podmínek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zákazníkovy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obch.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podmínky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objednávky/nabídky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stejně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podobně,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tak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mají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přednost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společnosti.</w:t>
      </w:r>
    </w:p>
    <w:p w14:paraId="1EC98BA9" w14:textId="77777777" w:rsidR="00D72EA7" w:rsidRDefault="00972C5E">
      <w:pPr>
        <w:pStyle w:val="Nadpis1"/>
        <w:spacing w:before="164"/>
        <w:ind w:left="367"/>
      </w:pPr>
      <w:r>
        <w:rPr>
          <w:color w:val="343434"/>
        </w:rPr>
        <w:t>Článek</w:t>
      </w:r>
      <w:r>
        <w:rPr>
          <w:rFonts w:ascii="Times New Roman" w:hAnsi="Times New Roman"/>
          <w:b w:val="0"/>
          <w:color w:val="343434"/>
        </w:rPr>
        <w:t xml:space="preserve"> </w:t>
      </w:r>
      <w:r>
        <w:rPr>
          <w:color w:val="343434"/>
          <w:spacing w:val="-10"/>
        </w:rPr>
        <w:t>2</w:t>
      </w:r>
    </w:p>
    <w:p w14:paraId="34FF99BA" w14:textId="77777777" w:rsidR="00D72EA7" w:rsidRDefault="00972C5E">
      <w:pPr>
        <w:pStyle w:val="Odstavecseseznamem"/>
        <w:numPr>
          <w:ilvl w:val="0"/>
          <w:numId w:val="5"/>
        </w:numPr>
        <w:tabs>
          <w:tab w:val="left" w:pos="356"/>
        </w:tabs>
        <w:spacing w:before="1" w:line="244" w:lineRule="auto"/>
        <w:ind w:firstLine="0"/>
        <w:jc w:val="both"/>
        <w:rPr>
          <w:sz w:val="16"/>
        </w:rPr>
      </w:pPr>
      <w:r>
        <w:rPr>
          <w:color w:val="343434"/>
          <w:sz w:val="16"/>
        </w:rPr>
        <w:t>Při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prodeji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jakož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poskytování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služeb,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bez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uhrazení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úplaty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zákazníkem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okamžiku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dodání,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může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kdykoliv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průběhu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smluvního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vztahu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upravit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maximální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přípustnou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výši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svých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pohledávek,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bez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ohledu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jejich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splatnost,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vůči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stanovením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tzv.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fakturačního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limitu.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Pokud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přesáhne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částka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neuhrazených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faktur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tento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limit,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může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být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pacing w:val="-8"/>
          <w:sz w:val="16"/>
        </w:rPr>
        <w:t xml:space="preserve"> </w:t>
      </w:r>
      <w:r>
        <w:rPr>
          <w:color w:val="343434"/>
          <w:sz w:val="16"/>
        </w:rPr>
        <w:t>plněno</w:t>
      </w:r>
      <w:r>
        <w:rPr>
          <w:rFonts w:ascii="Times New Roman" w:hAnsi="Times New Roman"/>
          <w:color w:val="343434"/>
          <w:spacing w:val="-7"/>
          <w:sz w:val="16"/>
        </w:rPr>
        <w:t xml:space="preserve"> </w:t>
      </w:r>
      <w:r>
        <w:rPr>
          <w:color w:val="343434"/>
          <w:sz w:val="16"/>
        </w:rPr>
        <w:t>pouze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proti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hotovostní</w:t>
      </w:r>
      <w:r>
        <w:rPr>
          <w:rFonts w:ascii="Times New Roman" w:hAnsi="Times New Roman"/>
          <w:color w:val="343434"/>
          <w:spacing w:val="-8"/>
          <w:sz w:val="16"/>
        </w:rPr>
        <w:t xml:space="preserve"> </w:t>
      </w:r>
      <w:r>
        <w:rPr>
          <w:color w:val="343434"/>
          <w:sz w:val="16"/>
        </w:rPr>
        <w:t>úhradě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zákazníkem;</w:t>
      </w:r>
      <w:r>
        <w:rPr>
          <w:rFonts w:ascii="Times New Roman" w:hAnsi="Times New Roman"/>
          <w:color w:val="343434"/>
          <w:spacing w:val="-10"/>
          <w:sz w:val="16"/>
        </w:rPr>
        <w:t xml:space="preserve"> </w:t>
      </w:r>
      <w:r>
        <w:rPr>
          <w:color w:val="343434"/>
          <w:sz w:val="16"/>
        </w:rPr>
        <w:t>stejně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tak</w:t>
      </w:r>
      <w:r>
        <w:rPr>
          <w:rFonts w:ascii="Times New Roman" w:hAnsi="Times New Roman"/>
          <w:color w:val="343434"/>
          <w:spacing w:val="-8"/>
          <w:sz w:val="16"/>
        </w:rPr>
        <w:t xml:space="preserve"> </w:t>
      </w:r>
      <w:r>
        <w:rPr>
          <w:color w:val="343434"/>
          <w:sz w:val="16"/>
        </w:rPr>
        <w:t>tomu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může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být,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pokud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nebude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disponovat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zákaznickými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kartami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podle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čl.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3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odst.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1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těchto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Úhradou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dlužných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částek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může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být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původní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fakturační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limit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obnoven.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oprávněna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svého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rozhodnutí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fakturační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limit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překročit.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fakturační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limit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nemá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nárok.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si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vyhrazuje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kdykoliv,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především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pak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nedrženého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skladem,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každém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požadovat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složit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zálohu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kupní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cenu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objednaného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pacing w:val="-2"/>
          <w:sz w:val="16"/>
        </w:rPr>
        <w:t>zboží.</w:t>
      </w:r>
    </w:p>
    <w:p w14:paraId="4CB94B69" w14:textId="77777777" w:rsidR="00D72EA7" w:rsidRDefault="00972C5E">
      <w:pPr>
        <w:pStyle w:val="Odstavecseseznamem"/>
        <w:numPr>
          <w:ilvl w:val="0"/>
          <w:numId w:val="5"/>
        </w:numPr>
        <w:tabs>
          <w:tab w:val="left" w:pos="318"/>
        </w:tabs>
        <w:spacing w:line="173" w:lineRule="exact"/>
        <w:ind w:left="318" w:hanging="177"/>
        <w:jc w:val="both"/>
        <w:rPr>
          <w:sz w:val="16"/>
        </w:rPr>
      </w:pPr>
      <w:r>
        <w:rPr>
          <w:color w:val="343434"/>
          <w:sz w:val="16"/>
        </w:rPr>
        <w:t>Při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osobním</w:t>
      </w:r>
      <w:r>
        <w:rPr>
          <w:rFonts w:ascii="Times New Roman" w:hAnsi="Times New Roman"/>
          <w:color w:val="343434"/>
          <w:spacing w:val="2"/>
          <w:sz w:val="16"/>
        </w:rPr>
        <w:t xml:space="preserve"> </w:t>
      </w:r>
      <w:r>
        <w:rPr>
          <w:color w:val="343434"/>
          <w:sz w:val="16"/>
        </w:rPr>
        <w:t>odběru</w:t>
      </w:r>
      <w:r>
        <w:rPr>
          <w:rFonts w:ascii="Times New Roman" w:hAnsi="Times New Roman"/>
          <w:color w:val="343434"/>
          <w:spacing w:val="1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kupní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cena</w:t>
      </w:r>
      <w:r>
        <w:rPr>
          <w:rFonts w:ascii="Times New Roman" w:hAnsi="Times New Roman"/>
          <w:color w:val="343434"/>
          <w:spacing w:val="1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sjednána</w:t>
      </w:r>
      <w:r>
        <w:rPr>
          <w:rFonts w:ascii="Times New Roman" w:hAnsi="Times New Roman"/>
          <w:color w:val="343434"/>
          <w:spacing w:val="2"/>
          <w:sz w:val="16"/>
        </w:rPr>
        <w:t xml:space="preserve"> </w:t>
      </w:r>
      <w:r>
        <w:rPr>
          <w:color w:val="343434"/>
          <w:sz w:val="16"/>
        </w:rPr>
        <w:t>ve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výši,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která</w:t>
      </w:r>
      <w:r>
        <w:rPr>
          <w:rFonts w:ascii="Times New Roman" w:hAnsi="Times New Roman"/>
          <w:color w:val="343434"/>
          <w:spacing w:val="1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pacing w:val="-2"/>
          <w:sz w:val="16"/>
        </w:rPr>
        <w:t>uvedena</w:t>
      </w:r>
    </w:p>
    <w:p w14:paraId="7B8EE8FC" w14:textId="77777777" w:rsidR="00D72EA7" w:rsidRDefault="00972C5E">
      <w:pPr>
        <w:pStyle w:val="Zkladntext"/>
        <w:spacing w:before="1" w:line="244" w:lineRule="auto"/>
      </w:pPr>
      <w:r>
        <w:rPr>
          <w:color w:val="343434"/>
        </w:rPr>
        <w:t>v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elektronické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čtečce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zboží,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k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níž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má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zákazník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kdykoliv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přístup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při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svém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výběru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zboží.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případě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objednání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zboží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distančně,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výjimkou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objednávek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skrze</w:t>
      </w:r>
      <w:r>
        <w:rPr>
          <w:rFonts w:ascii="Times New Roman" w:hAnsi="Times New Roman"/>
          <w:color w:val="343434"/>
          <w:spacing w:val="28"/>
        </w:rPr>
        <w:t xml:space="preserve"> </w:t>
      </w:r>
      <w:r>
        <w:rPr>
          <w:color w:val="343434"/>
        </w:rPr>
        <w:t>elektronické</w:t>
      </w:r>
      <w:r>
        <w:rPr>
          <w:rFonts w:ascii="Times New Roman" w:hAnsi="Times New Roman"/>
          <w:color w:val="343434"/>
          <w:spacing w:val="28"/>
        </w:rPr>
        <w:t xml:space="preserve"> </w:t>
      </w:r>
      <w:r>
        <w:rPr>
          <w:color w:val="343434"/>
        </w:rPr>
        <w:t>prostředky</w:t>
      </w:r>
      <w:r>
        <w:rPr>
          <w:rFonts w:ascii="Times New Roman" w:hAnsi="Times New Roman"/>
          <w:color w:val="343434"/>
          <w:spacing w:val="27"/>
        </w:rPr>
        <w:t xml:space="preserve"> </w:t>
      </w:r>
      <w:r>
        <w:rPr>
          <w:color w:val="343434"/>
        </w:rPr>
        <w:t>uvedené</w:t>
      </w:r>
      <w:r>
        <w:rPr>
          <w:rFonts w:ascii="Times New Roman" w:hAnsi="Times New Roman"/>
          <w:color w:val="343434"/>
          <w:spacing w:val="28"/>
        </w:rPr>
        <w:t xml:space="preserve"> </w:t>
      </w:r>
      <w:r>
        <w:rPr>
          <w:color w:val="343434"/>
        </w:rPr>
        <w:t>dále,</w:t>
      </w:r>
      <w:r>
        <w:rPr>
          <w:rFonts w:ascii="Times New Roman" w:hAnsi="Times New Roman"/>
          <w:color w:val="343434"/>
          <w:spacing w:val="27"/>
        </w:rPr>
        <w:t xml:space="preserve"> </w:t>
      </w:r>
      <w:r>
        <w:rPr>
          <w:color w:val="343434"/>
        </w:rPr>
        <w:t>je</w:t>
      </w:r>
      <w:r>
        <w:rPr>
          <w:rFonts w:ascii="Times New Roman" w:hAnsi="Times New Roman"/>
          <w:color w:val="343434"/>
          <w:spacing w:val="26"/>
        </w:rPr>
        <w:t xml:space="preserve"> </w:t>
      </w:r>
      <w:r>
        <w:rPr>
          <w:color w:val="343434"/>
        </w:rPr>
        <w:t>kupní</w:t>
      </w:r>
      <w:r>
        <w:rPr>
          <w:rFonts w:ascii="Times New Roman" w:hAnsi="Times New Roman"/>
          <w:color w:val="343434"/>
          <w:spacing w:val="25"/>
        </w:rPr>
        <w:t xml:space="preserve"> </w:t>
      </w:r>
      <w:r>
        <w:rPr>
          <w:color w:val="343434"/>
        </w:rPr>
        <w:t>cena</w:t>
      </w:r>
      <w:r>
        <w:rPr>
          <w:rFonts w:ascii="Times New Roman" w:hAnsi="Times New Roman"/>
          <w:color w:val="343434"/>
          <w:spacing w:val="26"/>
        </w:rPr>
        <w:t xml:space="preserve"> </w:t>
      </w:r>
      <w:r>
        <w:rPr>
          <w:color w:val="343434"/>
        </w:rPr>
        <w:t>zboží</w:t>
      </w:r>
      <w:r>
        <w:rPr>
          <w:rFonts w:ascii="Times New Roman" w:hAnsi="Times New Roman"/>
          <w:color w:val="343434"/>
          <w:spacing w:val="27"/>
        </w:rPr>
        <w:t xml:space="preserve"> </w:t>
      </w:r>
      <w:r>
        <w:rPr>
          <w:color w:val="343434"/>
        </w:rPr>
        <w:t>sjednána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v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částce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uvedené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objednávce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zákazníka,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která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byla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akceptována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konáním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společností.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Při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objednávce</w:t>
      </w:r>
      <w:r>
        <w:rPr>
          <w:rFonts w:ascii="Times New Roman" w:hAnsi="Times New Roman"/>
          <w:color w:val="343434"/>
          <w:spacing w:val="-1"/>
        </w:rPr>
        <w:t xml:space="preserve"> </w:t>
      </w:r>
      <w:r>
        <w:rPr>
          <w:color w:val="343434"/>
        </w:rPr>
        <w:t>za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použití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elektronického</w:t>
      </w:r>
      <w:r>
        <w:rPr>
          <w:rFonts w:ascii="Times New Roman" w:hAnsi="Times New Roman"/>
          <w:color w:val="343434"/>
          <w:spacing w:val="-1"/>
        </w:rPr>
        <w:t xml:space="preserve"> </w:t>
      </w:r>
      <w:r>
        <w:rPr>
          <w:color w:val="343434"/>
        </w:rPr>
        <w:t>prostředku</w:t>
      </w:r>
      <w:r>
        <w:rPr>
          <w:rFonts w:ascii="Times New Roman" w:hAnsi="Times New Roman"/>
          <w:color w:val="343434"/>
        </w:rPr>
        <w:t xml:space="preserve"> </w:t>
      </w:r>
      <w:proofErr w:type="gramStart"/>
      <w:r>
        <w:rPr>
          <w:color w:val="343434"/>
        </w:rPr>
        <w:t>Web</w:t>
      </w:r>
      <w:proofErr w:type="gramEnd"/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portálu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B2B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-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033096"/>
          <w:u w:val="single" w:color="033096"/>
        </w:rPr>
        <w:t>https://b2b.kvelektro.cz</w:t>
      </w:r>
      <w:r>
        <w:rPr>
          <w:rFonts w:ascii="Times New Roman" w:hAnsi="Times New Roman"/>
          <w:color w:val="033096"/>
        </w:rPr>
        <w:t xml:space="preserve"> </w:t>
      </w:r>
      <w:r>
        <w:rPr>
          <w:color w:val="343434"/>
        </w:rPr>
        <w:t>alt.</w:t>
      </w:r>
      <w:r>
        <w:rPr>
          <w:rFonts w:ascii="Times New Roman" w:hAnsi="Times New Roman"/>
          <w:color w:val="343434"/>
          <w:spacing w:val="142"/>
        </w:rPr>
        <w:t xml:space="preserve"> </w:t>
      </w:r>
      <w:hyperlink r:id="rId7">
        <w:r>
          <w:rPr>
            <w:color w:val="0000FF"/>
            <w:u w:val="single" w:color="0000FF"/>
          </w:rPr>
          <w:t>www.kvelektro.cz</w:t>
        </w:r>
      </w:hyperlink>
      <w:r>
        <w:rPr>
          <w:rFonts w:ascii="Times New Roman" w:hAnsi="Times New Roman"/>
          <w:color w:val="0000FF"/>
        </w:rPr>
        <w:t xml:space="preserve"> </w:t>
      </w:r>
      <w:r>
        <w:rPr>
          <w:color w:val="343434"/>
        </w:rPr>
        <w:t>a/nebo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E-shopu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-</w:t>
      </w:r>
      <w:r>
        <w:rPr>
          <w:rFonts w:ascii="Times New Roman" w:hAnsi="Times New Roman"/>
          <w:color w:val="343434"/>
          <w:spacing w:val="40"/>
        </w:rPr>
        <w:t xml:space="preserve"> </w:t>
      </w:r>
      <w:hyperlink r:id="rId8">
        <w:r>
          <w:rPr>
            <w:color w:val="033096"/>
            <w:u w:val="single" w:color="033096"/>
          </w:rPr>
          <w:t>www.kvelektro.cz</w:t>
        </w:r>
        <w:r>
          <w:rPr>
            <w:rFonts w:ascii="Times New Roman" w:hAnsi="Times New Roman"/>
            <w:color w:val="033096"/>
            <w:u w:val="single" w:color="033096"/>
          </w:rPr>
          <w:t xml:space="preserve"> </w:t>
        </w:r>
        <w:r>
          <w:rPr>
            <w:color w:val="343434"/>
          </w:rPr>
          <w:t>je</w:t>
        </w:r>
      </w:hyperlink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kupní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cena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sjednána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tak,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jak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je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uvedena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tomto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prostředku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k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okamžiku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akceptace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objednávky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zákazníka.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každém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případě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je</w:t>
      </w:r>
      <w:r>
        <w:rPr>
          <w:rFonts w:ascii="Times New Roman" w:hAnsi="Times New Roman"/>
          <w:color w:val="343434"/>
          <w:spacing w:val="-3"/>
        </w:rPr>
        <w:t xml:space="preserve"> </w:t>
      </w:r>
      <w:r>
        <w:rPr>
          <w:color w:val="343434"/>
        </w:rPr>
        <w:t>kupní</w:t>
      </w:r>
      <w:r>
        <w:rPr>
          <w:rFonts w:ascii="Times New Roman" w:hAnsi="Times New Roman"/>
          <w:color w:val="343434"/>
          <w:spacing w:val="-4"/>
        </w:rPr>
        <w:t xml:space="preserve"> </w:t>
      </w:r>
      <w:r>
        <w:rPr>
          <w:color w:val="343434"/>
        </w:rPr>
        <w:t>cena,</w:t>
      </w:r>
      <w:r>
        <w:rPr>
          <w:rFonts w:ascii="Times New Roman" w:hAnsi="Times New Roman"/>
          <w:color w:val="343434"/>
          <w:spacing w:val="-4"/>
        </w:rPr>
        <w:t xml:space="preserve"> </w:t>
      </w:r>
      <w:r>
        <w:rPr>
          <w:color w:val="343434"/>
        </w:rPr>
        <w:t>jejíž</w:t>
      </w:r>
      <w:r>
        <w:rPr>
          <w:rFonts w:ascii="Times New Roman" w:hAnsi="Times New Roman"/>
          <w:color w:val="343434"/>
          <w:spacing w:val="-3"/>
        </w:rPr>
        <w:t xml:space="preserve"> </w:t>
      </w:r>
      <w:r>
        <w:rPr>
          <w:color w:val="343434"/>
        </w:rPr>
        <w:t>výše</w:t>
      </w:r>
      <w:r>
        <w:rPr>
          <w:rFonts w:ascii="Times New Roman" w:hAnsi="Times New Roman"/>
          <w:color w:val="343434"/>
          <w:spacing w:val="-3"/>
        </w:rPr>
        <w:t xml:space="preserve"> </w:t>
      </w:r>
      <w:r>
        <w:rPr>
          <w:color w:val="343434"/>
        </w:rPr>
        <w:t>se</w:t>
      </w:r>
      <w:r>
        <w:rPr>
          <w:rFonts w:ascii="Times New Roman" w:hAnsi="Times New Roman"/>
          <w:color w:val="343434"/>
          <w:spacing w:val="-5"/>
        </w:rPr>
        <w:t xml:space="preserve"> </w:t>
      </w:r>
      <w:r>
        <w:rPr>
          <w:color w:val="343434"/>
        </w:rPr>
        <w:t>liší</w:t>
      </w:r>
      <w:r>
        <w:rPr>
          <w:rFonts w:ascii="Times New Roman" w:hAnsi="Times New Roman"/>
          <w:color w:val="343434"/>
          <w:spacing w:val="-1"/>
        </w:rPr>
        <w:t xml:space="preserve"> </w:t>
      </w:r>
      <w:r>
        <w:rPr>
          <w:color w:val="343434"/>
        </w:rPr>
        <w:t>od</w:t>
      </w:r>
      <w:r>
        <w:rPr>
          <w:rFonts w:ascii="Times New Roman" w:hAnsi="Times New Roman"/>
          <w:color w:val="343434"/>
          <w:spacing w:val="-5"/>
        </w:rPr>
        <w:t xml:space="preserve"> </w:t>
      </w:r>
      <w:r>
        <w:rPr>
          <w:color w:val="343434"/>
        </w:rPr>
        <w:t>toho,</w:t>
      </w:r>
      <w:r>
        <w:rPr>
          <w:rFonts w:ascii="Times New Roman" w:hAnsi="Times New Roman"/>
          <w:color w:val="343434"/>
          <w:spacing w:val="-1"/>
        </w:rPr>
        <w:t xml:space="preserve"> </w:t>
      </w:r>
      <w:r>
        <w:rPr>
          <w:color w:val="343434"/>
        </w:rPr>
        <w:t>jak</w:t>
      </w:r>
      <w:r>
        <w:rPr>
          <w:rFonts w:ascii="Times New Roman" w:hAnsi="Times New Roman"/>
          <w:color w:val="343434"/>
          <w:spacing w:val="-3"/>
        </w:rPr>
        <w:t xml:space="preserve"> </w:t>
      </w:r>
      <w:r>
        <w:rPr>
          <w:color w:val="343434"/>
        </w:rPr>
        <w:t>je</w:t>
      </w:r>
      <w:r>
        <w:rPr>
          <w:rFonts w:ascii="Times New Roman" w:hAnsi="Times New Roman"/>
          <w:color w:val="343434"/>
          <w:spacing w:val="-5"/>
        </w:rPr>
        <w:t xml:space="preserve"> </w:t>
      </w:r>
      <w:r>
        <w:rPr>
          <w:color w:val="343434"/>
        </w:rPr>
        <w:t>zboží</w:t>
      </w:r>
      <w:r>
        <w:rPr>
          <w:rFonts w:ascii="Times New Roman" w:hAnsi="Times New Roman"/>
          <w:color w:val="343434"/>
          <w:spacing w:val="-1"/>
        </w:rPr>
        <w:t xml:space="preserve"> </w:t>
      </w:r>
      <w:r>
        <w:rPr>
          <w:color w:val="343434"/>
        </w:rPr>
        <w:t>u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společnosti</w:t>
      </w:r>
      <w:r>
        <w:rPr>
          <w:rFonts w:ascii="Times New Roman" w:hAnsi="Times New Roman"/>
          <w:color w:val="343434"/>
          <w:spacing w:val="-2"/>
        </w:rPr>
        <w:t xml:space="preserve"> </w:t>
      </w:r>
      <w:r>
        <w:rPr>
          <w:color w:val="343434"/>
        </w:rPr>
        <w:t>nakupováno,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přístupná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obchodním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ceníku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společnosti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na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dotaz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zákazníka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u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příslušného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pracovníka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společnosti.</w:t>
      </w:r>
    </w:p>
    <w:p w14:paraId="348D16B1" w14:textId="77777777" w:rsidR="00D72EA7" w:rsidRDefault="00972C5E">
      <w:pPr>
        <w:pStyle w:val="Odstavecseseznamem"/>
        <w:numPr>
          <w:ilvl w:val="0"/>
          <w:numId w:val="5"/>
        </w:numPr>
        <w:tabs>
          <w:tab w:val="left" w:pos="339"/>
        </w:tabs>
        <w:spacing w:line="244" w:lineRule="auto"/>
        <w:ind w:firstLine="0"/>
        <w:jc w:val="both"/>
        <w:rPr>
          <w:sz w:val="16"/>
        </w:rPr>
      </w:pPr>
      <w:r>
        <w:rPr>
          <w:color w:val="343434"/>
          <w:sz w:val="16"/>
        </w:rPr>
        <w:t>Dnem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uskutečněné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platby,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tj.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den,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považuje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platba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uhrazenou,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rozumí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den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připsání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fakturované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částky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účet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nebo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placení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poštovní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poukázkou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den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vyplacení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této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poštovní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poukázky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anebo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platbě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hotovosti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den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úhrady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společnosti.</w:t>
      </w:r>
    </w:p>
    <w:p w14:paraId="23AC439E" w14:textId="77777777" w:rsidR="00D72EA7" w:rsidRDefault="00972C5E">
      <w:pPr>
        <w:pStyle w:val="Odstavecseseznamem"/>
        <w:numPr>
          <w:ilvl w:val="0"/>
          <w:numId w:val="5"/>
        </w:numPr>
        <w:tabs>
          <w:tab w:val="left" w:pos="380"/>
        </w:tabs>
        <w:spacing w:line="244" w:lineRule="auto"/>
        <w:ind w:firstLine="0"/>
        <w:jc w:val="both"/>
        <w:rPr>
          <w:sz w:val="16"/>
        </w:rPr>
      </w:pPr>
      <w:r>
        <w:rPr>
          <w:color w:val="343434"/>
          <w:sz w:val="16"/>
        </w:rPr>
        <w:t>Obě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smluvní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stany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mají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vůči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sobě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zachováno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požadovat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jen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zákonnou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výši</w:t>
      </w:r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r>
        <w:rPr>
          <w:color w:val="343434"/>
          <w:sz w:val="16"/>
        </w:rPr>
        <w:t>úroků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prodlení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(viz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nařízení</w:t>
      </w:r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r>
        <w:rPr>
          <w:color w:val="343434"/>
          <w:sz w:val="16"/>
        </w:rPr>
        <w:t>vlády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č.</w:t>
      </w:r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r>
        <w:rPr>
          <w:color w:val="343434"/>
          <w:sz w:val="16"/>
        </w:rPr>
        <w:t>351/2013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Sb.).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případě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nedodržení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termínu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splatnosti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faktury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pacing w:val="-2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zavazuje</w:t>
      </w:r>
      <w:r>
        <w:rPr>
          <w:rFonts w:ascii="Times New Roman" w:hAnsi="Times New Roman"/>
          <w:color w:val="343434"/>
          <w:sz w:val="16"/>
        </w:rPr>
        <w:t xml:space="preserve"> </w:t>
      </w:r>
      <w:proofErr w:type="gramStart"/>
      <w:r>
        <w:rPr>
          <w:color w:val="343434"/>
          <w:sz w:val="16"/>
        </w:rPr>
        <w:t>dále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-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až</w:t>
      </w:r>
      <w:proofErr w:type="gramEnd"/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případnou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výzvu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w w:val="160"/>
          <w:sz w:val="16"/>
        </w:rPr>
        <w:t>–</w:t>
      </w:r>
      <w:r>
        <w:rPr>
          <w:rFonts w:ascii="Times New Roman" w:hAnsi="Times New Roman"/>
          <w:color w:val="343434"/>
          <w:spacing w:val="-16"/>
          <w:w w:val="160"/>
          <w:sz w:val="16"/>
        </w:rPr>
        <w:t xml:space="preserve"> </w:t>
      </w:r>
      <w:r>
        <w:rPr>
          <w:color w:val="343434"/>
          <w:sz w:val="16"/>
        </w:rPr>
        <w:t>ji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uhradit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smluvní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pokutu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výši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0,29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%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dlužné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částky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každý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den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prodlení;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případě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nepřevzetí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odběru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připraveného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expedovaného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zavazuje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-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opět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případnou</w:t>
      </w:r>
      <w:r>
        <w:rPr>
          <w:rFonts w:ascii="Times New Roman" w:hAnsi="Times New Roman"/>
          <w:color w:val="343434"/>
          <w:spacing w:val="6"/>
          <w:sz w:val="16"/>
        </w:rPr>
        <w:t xml:space="preserve"> </w:t>
      </w:r>
      <w:r>
        <w:rPr>
          <w:color w:val="343434"/>
          <w:sz w:val="16"/>
        </w:rPr>
        <w:t>výzvu</w:t>
      </w:r>
      <w:r>
        <w:rPr>
          <w:rFonts w:ascii="Times New Roman" w:hAnsi="Times New Roman"/>
          <w:color w:val="343434"/>
          <w:spacing w:val="2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pacing w:val="6"/>
          <w:sz w:val="16"/>
        </w:rPr>
        <w:t xml:space="preserve"> </w:t>
      </w:r>
      <w:r>
        <w:rPr>
          <w:color w:val="343434"/>
          <w:sz w:val="16"/>
        </w:rPr>
        <w:t>-</w:t>
      </w:r>
      <w:r>
        <w:rPr>
          <w:rFonts w:ascii="Times New Roman" w:hAnsi="Times New Roman"/>
          <w:color w:val="343434"/>
          <w:spacing w:val="4"/>
          <w:sz w:val="16"/>
        </w:rPr>
        <w:t xml:space="preserve"> </w:t>
      </w:r>
      <w:r>
        <w:rPr>
          <w:color w:val="343434"/>
          <w:sz w:val="16"/>
        </w:rPr>
        <w:t>zaplatit</w:t>
      </w:r>
      <w:r>
        <w:rPr>
          <w:rFonts w:ascii="Times New Roman" w:hAnsi="Times New Roman"/>
          <w:color w:val="343434"/>
          <w:spacing w:val="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pacing w:val="5"/>
          <w:sz w:val="16"/>
        </w:rPr>
        <w:t xml:space="preserve"> </w:t>
      </w:r>
      <w:r>
        <w:rPr>
          <w:color w:val="343434"/>
          <w:sz w:val="16"/>
        </w:rPr>
        <w:t>smluvní</w:t>
      </w:r>
      <w:r>
        <w:rPr>
          <w:rFonts w:ascii="Times New Roman" w:hAnsi="Times New Roman"/>
          <w:color w:val="343434"/>
          <w:spacing w:val="5"/>
          <w:sz w:val="16"/>
        </w:rPr>
        <w:t xml:space="preserve"> </w:t>
      </w:r>
      <w:r>
        <w:rPr>
          <w:color w:val="343434"/>
          <w:sz w:val="16"/>
        </w:rPr>
        <w:t>pokutu</w:t>
      </w:r>
      <w:r>
        <w:rPr>
          <w:rFonts w:ascii="Times New Roman" w:hAnsi="Times New Roman"/>
          <w:color w:val="343434"/>
          <w:spacing w:val="5"/>
          <w:sz w:val="16"/>
        </w:rPr>
        <w:t xml:space="preserve"> </w:t>
      </w:r>
      <w:r>
        <w:rPr>
          <w:color w:val="343434"/>
          <w:sz w:val="16"/>
        </w:rPr>
        <w:t>ve</w:t>
      </w:r>
      <w:r>
        <w:rPr>
          <w:rFonts w:ascii="Times New Roman" w:hAnsi="Times New Roman"/>
          <w:color w:val="343434"/>
          <w:spacing w:val="2"/>
          <w:sz w:val="16"/>
        </w:rPr>
        <w:t xml:space="preserve"> </w:t>
      </w:r>
      <w:r>
        <w:rPr>
          <w:color w:val="343434"/>
          <w:sz w:val="16"/>
        </w:rPr>
        <w:t>výši</w:t>
      </w:r>
      <w:r>
        <w:rPr>
          <w:rFonts w:ascii="Times New Roman" w:hAnsi="Times New Roman"/>
          <w:color w:val="343434"/>
          <w:spacing w:val="6"/>
          <w:sz w:val="16"/>
        </w:rPr>
        <w:t xml:space="preserve"> </w:t>
      </w:r>
      <w:r>
        <w:rPr>
          <w:color w:val="343434"/>
          <w:spacing w:val="-5"/>
          <w:sz w:val="16"/>
        </w:rPr>
        <w:t>0,1</w:t>
      </w:r>
    </w:p>
    <w:p w14:paraId="22AACA89" w14:textId="77777777" w:rsidR="00D72EA7" w:rsidRDefault="00972C5E">
      <w:pPr>
        <w:pStyle w:val="Zkladntext"/>
        <w:spacing w:line="244" w:lineRule="auto"/>
      </w:pPr>
      <w:r>
        <w:rPr>
          <w:color w:val="343434"/>
        </w:rPr>
        <w:t>%</w:t>
      </w:r>
      <w:r>
        <w:rPr>
          <w:rFonts w:ascii="Times New Roman" w:hAnsi="Times New Roman"/>
          <w:color w:val="343434"/>
          <w:spacing w:val="-6"/>
        </w:rPr>
        <w:t xml:space="preserve"> </w:t>
      </w:r>
      <w:r>
        <w:rPr>
          <w:color w:val="343434"/>
        </w:rPr>
        <w:t>z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kupní</w:t>
      </w:r>
      <w:r>
        <w:rPr>
          <w:rFonts w:ascii="Times New Roman" w:hAnsi="Times New Roman"/>
          <w:color w:val="343434"/>
          <w:spacing w:val="-8"/>
        </w:rPr>
        <w:t xml:space="preserve"> </w:t>
      </w:r>
      <w:r>
        <w:rPr>
          <w:color w:val="343434"/>
        </w:rPr>
        <w:t>ceny</w:t>
      </w:r>
      <w:r>
        <w:rPr>
          <w:rFonts w:ascii="Times New Roman" w:hAnsi="Times New Roman"/>
          <w:color w:val="343434"/>
          <w:spacing w:val="-8"/>
        </w:rPr>
        <w:t xml:space="preserve"> </w:t>
      </w:r>
      <w:r>
        <w:rPr>
          <w:color w:val="343434"/>
        </w:rPr>
        <w:t>zboží</w:t>
      </w:r>
      <w:r>
        <w:rPr>
          <w:rFonts w:ascii="Times New Roman" w:hAnsi="Times New Roman"/>
          <w:color w:val="343434"/>
          <w:spacing w:val="-6"/>
        </w:rPr>
        <w:t xml:space="preserve"> </w:t>
      </w:r>
      <w:r>
        <w:rPr>
          <w:color w:val="343434"/>
        </w:rPr>
        <w:t>bez</w:t>
      </w:r>
      <w:r>
        <w:rPr>
          <w:rFonts w:ascii="Times New Roman" w:hAnsi="Times New Roman"/>
          <w:color w:val="343434"/>
          <w:spacing w:val="-6"/>
        </w:rPr>
        <w:t xml:space="preserve"> </w:t>
      </w:r>
      <w:r>
        <w:rPr>
          <w:color w:val="343434"/>
        </w:rPr>
        <w:t>DPH</w:t>
      </w:r>
      <w:r>
        <w:rPr>
          <w:rFonts w:ascii="Times New Roman" w:hAnsi="Times New Roman"/>
          <w:color w:val="343434"/>
          <w:spacing w:val="-8"/>
        </w:rPr>
        <w:t xml:space="preserve"> </w:t>
      </w:r>
      <w:r>
        <w:rPr>
          <w:color w:val="343434"/>
        </w:rPr>
        <w:t>za</w:t>
      </w:r>
      <w:r>
        <w:rPr>
          <w:rFonts w:ascii="Times New Roman" w:hAnsi="Times New Roman"/>
          <w:color w:val="343434"/>
          <w:spacing w:val="-10"/>
        </w:rPr>
        <w:t xml:space="preserve"> </w:t>
      </w:r>
      <w:r>
        <w:rPr>
          <w:color w:val="343434"/>
        </w:rPr>
        <w:t>každý</w:t>
      </w:r>
      <w:r>
        <w:rPr>
          <w:rFonts w:ascii="Times New Roman" w:hAnsi="Times New Roman"/>
          <w:color w:val="343434"/>
          <w:spacing w:val="-6"/>
        </w:rPr>
        <w:t xml:space="preserve"> </w:t>
      </w:r>
      <w:r>
        <w:rPr>
          <w:color w:val="343434"/>
        </w:rPr>
        <w:t>den</w:t>
      </w:r>
      <w:r>
        <w:rPr>
          <w:rFonts w:ascii="Times New Roman" w:hAnsi="Times New Roman"/>
          <w:color w:val="343434"/>
          <w:spacing w:val="-7"/>
        </w:rPr>
        <w:t xml:space="preserve"> </w:t>
      </w:r>
      <w:r>
        <w:rPr>
          <w:color w:val="343434"/>
        </w:rPr>
        <w:t>prodlení,</w:t>
      </w:r>
      <w:r>
        <w:rPr>
          <w:rFonts w:ascii="Times New Roman" w:hAnsi="Times New Roman"/>
          <w:color w:val="343434"/>
          <w:spacing w:val="-6"/>
        </w:rPr>
        <w:t xml:space="preserve"> </w:t>
      </w:r>
      <w:r>
        <w:rPr>
          <w:color w:val="343434"/>
        </w:rPr>
        <w:t>počínaje</w:t>
      </w:r>
      <w:r>
        <w:rPr>
          <w:rFonts w:ascii="Times New Roman" w:hAnsi="Times New Roman"/>
          <w:color w:val="343434"/>
          <w:spacing w:val="-7"/>
        </w:rPr>
        <w:t xml:space="preserve"> </w:t>
      </w:r>
      <w:r>
        <w:rPr>
          <w:color w:val="343434"/>
        </w:rPr>
        <w:t>8.</w:t>
      </w:r>
      <w:r>
        <w:rPr>
          <w:rFonts w:ascii="Times New Roman" w:hAnsi="Times New Roman"/>
          <w:color w:val="343434"/>
          <w:spacing w:val="-6"/>
        </w:rPr>
        <w:t xml:space="preserve"> </w:t>
      </w:r>
      <w:r>
        <w:rPr>
          <w:color w:val="343434"/>
        </w:rPr>
        <w:t>kalendářním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dnem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prodlení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tím,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že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od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15.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dne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prodlení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zákazníka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převzetím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je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společnost</w:t>
      </w:r>
      <w:r>
        <w:rPr>
          <w:rFonts w:ascii="Times New Roman" w:hAnsi="Times New Roman"/>
          <w:color w:val="343434"/>
          <w:spacing w:val="-6"/>
        </w:rPr>
        <w:t xml:space="preserve"> </w:t>
      </w:r>
      <w:r>
        <w:rPr>
          <w:color w:val="343434"/>
        </w:rPr>
        <w:t>oprávněna</w:t>
      </w:r>
      <w:r>
        <w:rPr>
          <w:rFonts w:ascii="Times New Roman" w:hAnsi="Times New Roman"/>
          <w:color w:val="343434"/>
          <w:spacing w:val="-5"/>
        </w:rPr>
        <w:t xml:space="preserve"> </w:t>
      </w:r>
      <w:r>
        <w:rPr>
          <w:color w:val="343434"/>
        </w:rPr>
        <w:t>od</w:t>
      </w:r>
      <w:r>
        <w:rPr>
          <w:rFonts w:ascii="Times New Roman" w:hAnsi="Times New Roman"/>
          <w:color w:val="343434"/>
          <w:spacing w:val="-7"/>
        </w:rPr>
        <w:t xml:space="preserve"> </w:t>
      </w:r>
      <w:r>
        <w:rPr>
          <w:color w:val="343434"/>
        </w:rPr>
        <w:t>kupní</w:t>
      </w:r>
      <w:r>
        <w:rPr>
          <w:rFonts w:ascii="Times New Roman" w:hAnsi="Times New Roman"/>
          <w:color w:val="343434"/>
          <w:spacing w:val="-6"/>
        </w:rPr>
        <w:t xml:space="preserve"> </w:t>
      </w:r>
      <w:r>
        <w:rPr>
          <w:color w:val="343434"/>
        </w:rPr>
        <w:t>smlouvy,</w:t>
      </w:r>
      <w:r>
        <w:rPr>
          <w:rFonts w:ascii="Times New Roman" w:hAnsi="Times New Roman"/>
          <w:color w:val="343434"/>
          <w:spacing w:val="-6"/>
        </w:rPr>
        <w:t xml:space="preserve"> </w:t>
      </w:r>
      <w:r>
        <w:rPr>
          <w:color w:val="343434"/>
        </w:rPr>
        <w:t>vztahující</w:t>
      </w:r>
      <w:r>
        <w:rPr>
          <w:rFonts w:ascii="Times New Roman" w:hAnsi="Times New Roman"/>
          <w:color w:val="343434"/>
          <w:spacing w:val="-6"/>
        </w:rPr>
        <w:t xml:space="preserve"> </w:t>
      </w:r>
      <w:r>
        <w:rPr>
          <w:color w:val="343434"/>
        </w:rPr>
        <w:t>se</w:t>
      </w:r>
      <w:r>
        <w:rPr>
          <w:rFonts w:ascii="Times New Roman" w:hAnsi="Times New Roman"/>
          <w:color w:val="343434"/>
          <w:spacing w:val="-7"/>
        </w:rPr>
        <w:t xml:space="preserve"> </w:t>
      </w:r>
      <w:r>
        <w:rPr>
          <w:color w:val="343434"/>
        </w:rPr>
        <w:t>k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neodebranému</w:t>
      </w:r>
      <w:r>
        <w:rPr>
          <w:rFonts w:ascii="Times New Roman" w:hAnsi="Times New Roman"/>
          <w:color w:val="343434"/>
          <w:spacing w:val="-7"/>
        </w:rPr>
        <w:t xml:space="preserve"> </w:t>
      </w:r>
      <w:r>
        <w:rPr>
          <w:color w:val="343434"/>
        </w:rPr>
        <w:t>zboží,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odstoupit.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Jakýkoliv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požadavek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zákazníka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na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smluvní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pokutu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pozdní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dodání</w:t>
      </w:r>
      <w:r>
        <w:rPr>
          <w:rFonts w:ascii="Times New Roman" w:hAnsi="Times New Roman"/>
          <w:color w:val="343434"/>
          <w:spacing w:val="-2"/>
        </w:rPr>
        <w:t xml:space="preserve"> </w:t>
      </w:r>
      <w:r>
        <w:rPr>
          <w:color w:val="343434"/>
        </w:rPr>
        <w:t>zboží</w:t>
      </w:r>
      <w:r>
        <w:rPr>
          <w:rFonts w:ascii="Times New Roman" w:hAnsi="Times New Roman"/>
          <w:color w:val="343434"/>
          <w:spacing w:val="-7"/>
        </w:rPr>
        <w:t xml:space="preserve"> </w:t>
      </w:r>
      <w:r>
        <w:rPr>
          <w:color w:val="343434"/>
        </w:rPr>
        <w:t>společností</w:t>
      </w:r>
      <w:r>
        <w:rPr>
          <w:rFonts w:ascii="Times New Roman" w:hAnsi="Times New Roman"/>
          <w:color w:val="343434"/>
          <w:spacing w:val="-5"/>
        </w:rPr>
        <w:t xml:space="preserve"> </w:t>
      </w:r>
      <w:r>
        <w:rPr>
          <w:color w:val="343434"/>
        </w:rPr>
        <w:t>či</w:t>
      </w:r>
      <w:r>
        <w:rPr>
          <w:rFonts w:ascii="Times New Roman" w:hAnsi="Times New Roman"/>
          <w:color w:val="343434"/>
          <w:spacing w:val="-5"/>
        </w:rPr>
        <w:t xml:space="preserve"> </w:t>
      </w:r>
      <w:r>
        <w:rPr>
          <w:color w:val="343434"/>
        </w:rPr>
        <w:t>náhradu</w:t>
      </w:r>
      <w:r>
        <w:rPr>
          <w:rFonts w:ascii="Times New Roman" w:hAnsi="Times New Roman"/>
          <w:color w:val="343434"/>
          <w:spacing w:val="-4"/>
        </w:rPr>
        <w:t xml:space="preserve"> </w:t>
      </w:r>
      <w:r>
        <w:rPr>
          <w:color w:val="343434"/>
        </w:rPr>
        <w:t>újmy</w:t>
      </w:r>
      <w:r>
        <w:rPr>
          <w:rFonts w:ascii="Times New Roman" w:hAnsi="Times New Roman"/>
          <w:color w:val="343434"/>
          <w:spacing w:val="-4"/>
        </w:rPr>
        <w:t xml:space="preserve"> </w:t>
      </w:r>
      <w:r>
        <w:rPr>
          <w:color w:val="343434"/>
        </w:rPr>
        <w:t>způsobené</w:t>
      </w:r>
      <w:r>
        <w:rPr>
          <w:rFonts w:ascii="Times New Roman" w:hAnsi="Times New Roman"/>
          <w:color w:val="343434"/>
          <w:spacing w:val="-6"/>
        </w:rPr>
        <w:t xml:space="preserve"> </w:t>
      </w:r>
      <w:r>
        <w:rPr>
          <w:color w:val="343434"/>
        </w:rPr>
        <w:t>společností</w:t>
      </w:r>
      <w:r>
        <w:rPr>
          <w:rFonts w:ascii="Times New Roman" w:hAnsi="Times New Roman"/>
          <w:color w:val="343434"/>
          <w:spacing w:val="-5"/>
        </w:rPr>
        <w:t xml:space="preserve"> </w:t>
      </w:r>
      <w:r>
        <w:rPr>
          <w:color w:val="343434"/>
        </w:rPr>
        <w:t>v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souvislosti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s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jeho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dodáním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musí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být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uplatněn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u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společnosti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bez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zbytečného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odkladu.</w:t>
      </w:r>
    </w:p>
    <w:p w14:paraId="0D289DD9" w14:textId="24512061" w:rsidR="00D72EA7" w:rsidRDefault="00972C5E">
      <w:pPr>
        <w:pStyle w:val="Odstavecseseznamem"/>
        <w:numPr>
          <w:ilvl w:val="0"/>
          <w:numId w:val="5"/>
        </w:numPr>
        <w:tabs>
          <w:tab w:val="left" w:pos="243"/>
        </w:tabs>
        <w:spacing w:before="66"/>
        <w:ind w:left="69" w:right="131" w:firstLine="0"/>
        <w:jc w:val="both"/>
        <w:rPr>
          <w:sz w:val="16"/>
        </w:rPr>
      </w:pPr>
      <w:r>
        <w:br w:type="column"/>
      </w:r>
      <w:r>
        <w:rPr>
          <w:color w:val="343434"/>
          <w:sz w:val="16"/>
        </w:rPr>
        <w:t>Při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odeslání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nastanou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účinky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odevzdání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věci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vždy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předáním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dopravci;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dílčí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dodávky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jsou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připuštěny.</w:t>
      </w:r>
    </w:p>
    <w:p w14:paraId="6A3C4A86" w14:textId="77777777" w:rsidR="00D72EA7" w:rsidRDefault="00972C5E">
      <w:pPr>
        <w:pStyle w:val="Odstavecseseznamem"/>
        <w:numPr>
          <w:ilvl w:val="0"/>
          <w:numId w:val="5"/>
        </w:numPr>
        <w:tabs>
          <w:tab w:val="left" w:pos="291"/>
        </w:tabs>
        <w:spacing w:before="2" w:line="242" w:lineRule="auto"/>
        <w:ind w:left="69" w:right="130" w:firstLine="0"/>
        <w:jc w:val="both"/>
        <w:rPr>
          <w:sz w:val="16"/>
        </w:rPr>
      </w:pP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prodlužuje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promlčecí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lhůtu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závazkového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vztahu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zákonné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doby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tří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(3)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let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dobu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pěti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(5)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let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doby,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kdy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promlčecí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doba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začne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běžet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poprvé.</w:t>
      </w:r>
    </w:p>
    <w:p w14:paraId="2603D577" w14:textId="77777777" w:rsidR="00D72EA7" w:rsidRDefault="00972C5E">
      <w:pPr>
        <w:pStyle w:val="Odstavecseseznamem"/>
        <w:numPr>
          <w:ilvl w:val="0"/>
          <w:numId w:val="5"/>
        </w:numPr>
        <w:tabs>
          <w:tab w:val="left" w:pos="279"/>
        </w:tabs>
        <w:spacing w:line="244" w:lineRule="auto"/>
        <w:ind w:left="69" w:right="130" w:firstLine="0"/>
        <w:jc w:val="both"/>
        <w:rPr>
          <w:sz w:val="16"/>
        </w:rPr>
      </w:pP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dodané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vztahuje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záruka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dle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českých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právních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předpisů</w:t>
      </w:r>
      <w:r>
        <w:rPr>
          <w:rFonts w:ascii="Times New Roman" w:hAnsi="Times New Roman"/>
          <w:color w:val="343434"/>
          <w:spacing w:val="30"/>
          <w:sz w:val="16"/>
        </w:rPr>
        <w:t xml:space="preserve"> </w:t>
      </w:r>
      <w:r>
        <w:rPr>
          <w:color w:val="343434"/>
          <w:sz w:val="16"/>
        </w:rPr>
        <w:t>platných</w:t>
      </w:r>
      <w:r>
        <w:rPr>
          <w:rFonts w:ascii="Times New Roman" w:hAnsi="Times New Roman"/>
          <w:color w:val="343434"/>
          <w:spacing w:val="28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době</w:t>
      </w:r>
      <w:r>
        <w:rPr>
          <w:rFonts w:ascii="Times New Roman" w:hAnsi="Times New Roman"/>
          <w:color w:val="343434"/>
          <w:spacing w:val="30"/>
          <w:sz w:val="16"/>
        </w:rPr>
        <w:t xml:space="preserve"> </w:t>
      </w:r>
      <w:r>
        <w:rPr>
          <w:color w:val="343434"/>
          <w:sz w:val="16"/>
        </w:rPr>
        <w:t>prodeje;</w:t>
      </w:r>
      <w:r>
        <w:rPr>
          <w:rFonts w:ascii="Times New Roman" w:hAnsi="Times New Roman"/>
          <w:color w:val="343434"/>
          <w:spacing w:val="29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pacing w:val="27"/>
          <w:sz w:val="16"/>
        </w:rPr>
        <w:t xml:space="preserve"> </w:t>
      </w:r>
      <w:r>
        <w:rPr>
          <w:color w:val="343434"/>
          <w:sz w:val="16"/>
        </w:rPr>
        <w:t>má</w:t>
      </w:r>
      <w:r>
        <w:rPr>
          <w:rFonts w:ascii="Times New Roman" w:hAnsi="Times New Roman"/>
          <w:color w:val="343434"/>
          <w:spacing w:val="28"/>
          <w:sz w:val="16"/>
        </w:rPr>
        <w:t xml:space="preserve"> </w:t>
      </w:r>
      <w:r>
        <w:rPr>
          <w:color w:val="343434"/>
          <w:sz w:val="16"/>
        </w:rPr>
        <w:t>tak</w:t>
      </w:r>
      <w:r>
        <w:rPr>
          <w:rFonts w:ascii="Times New Roman" w:hAnsi="Times New Roman"/>
          <w:color w:val="343434"/>
          <w:spacing w:val="27"/>
          <w:sz w:val="16"/>
        </w:rPr>
        <w:t xml:space="preserve"> </w:t>
      </w:r>
      <w:r>
        <w:rPr>
          <w:color w:val="343434"/>
          <w:sz w:val="16"/>
        </w:rPr>
        <w:t>vůči</w:t>
      </w:r>
      <w:r>
        <w:rPr>
          <w:rFonts w:ascii="Times New Roman" w:hAnsi="Times New Roman"/>
          <w:color w:val="343434"/>
          <w:spacing w:val="29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pacing w:val="29"/>
          <w:sz w:val="16"/>
        </w:rPr>
        <w:t xml:space="preserve"> </w:t>
      </w:r>
      <w:r>
        <w:rPr>
          <w:color w:val="343434"/>
          <w:sz w:val="16"/>
        </w:rPr>
        <w:t>práva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vadného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plnění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podle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§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2099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násl.</w:t>
      </w:r>
      <w:r>
        <w:rPr>
          <w:rFonts w:ascii="Times New Roman" w:hAnsi="Times New Roman"/>
          <w:color w:val="343434"/>
          <w:sz w:val="16"/>
        </w:rPr>
        <w:t xml:space="preserve"> </w:t>
      </w:r>
      <w:proofErr w:type="spellStart"/>
      <w:r>
        <w:rPr>
          <w:color w:val="343434"/>
          <w:sz w:val="16"/>
        </w:rPr>
        <w:t>obč</w:t>
      </w:r>
      <w:proofErr w:type="spellEnd"/>
      <w:r>
        <w:rPr>
          <w:color w:val="343434"/>
          <w:sz w:val="16"/>
        </w:rPr>
        <w:t>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povinnosti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pacing w:val="23"/>
          <w:sz w:val="16"/>
        </w:rPr>
        <w:t xml:space="preserve"> </w:t>
      </w:r>
      <w:r>
        <w:rPr>
          <w:color w:val="343434"/>
          <w:sz w:val="16"/>
        </w:rPr>
        <w:t>vůči</w:t>
      </w:r>
      <w:r>
        <w:rPr>
          <w:rFonts w:ascii="Times New Roman" w:hAnsi="Times New Roman"/>
          <w:color w:val="343434"/>
          <w:spacing w:val="23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pacing w:val="26"/>
          <w:sz w:val="16"/>
        </w:rPr>
        <w:t xml:space="preserve"> </w:t>
      </w:r>
      <w:r>
        <w:rPr>
          <w:color w:val="343434"/>
          <w:sz w:val="16"/>
        </w:rPr>
        <w:t>ze</w:t>
      </w:r>
      <w:r>
        <w:rPr>
          <w:rFonts w:ascii="Times New Roman" w:hAnsi="Times New Roman"/>
          <w:color w:val="343434"/>
          <w:spacing w:val="25"/>
          <w:sz w:val="16"/>
        </w:rPr>
        <w:t xml:space="preserve"> </w:t>
      </w:r>
      <w:r>
        <w:rPr>
          <w:color w:val="343434"/>
          <w:sz w:val="16"/>
        </w:rPr>
        <w:t>záruky</w:t>
      </w:r>
      <w:r>
        <w:rPr>
          <w:rFonts w:ascii="Times New Roman" w:hAnsi="Times New Roman"/>
          <w:color w:val="343434"/>
          <w:spacing w:val="27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pacing w:val="25"/>
          <w:sz w:val="16"/>
        </w:rPr>
        <w:t xml:space="preserve"> </w:t>
      </w:r>
      <w:r>
        <w:rPr>
          <w:color w:val="343434"/>
          <w:sz w:val="16"/>
        </w:rPr>
        <w:t>jakost</w:t>
      </w:r>
      <w:r>
        <w:rPr>
          <w:rFonts w:ascii="Times New Roman" w:hAnsi="Times New Roman"/>
          <w:color w:val="343434"/>
          <w:spacing w:val="2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pacing w:val="26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pacing w:val="27"/>
          <w:sz w:val="16"/>
        </w:rPr>
        <w:t xml:space="preserve"> </w:t>
      </w:r>
      <w:r>
        <w:rPr>
          <w:color w:val="343434"/>
          <w:sz w:val="16"/>
        </w:rPr>
        <w:t>řídí</w:t>
      </w:r>
      <w:r>
        <w:rPr>
          <w:rFonts w:ascii="Times New Roman" w:hAnsi="Times New Roman"/>
          <w:color w:val="343434"/>
          <w:spacing w:val="29"/>
          <w:sz w:val="16"/>
        </w:rPr>
        <w:t xml:space="preserve"> </w:t>
      </w:r>
      <w:r>
        <w:rPr>
          <w:color w:val="343434"/>
          <w:sz w:val="16"/>
        </w:rPr>
        <w:t>prohlášením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záruce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výrobce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vždy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vadného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plnění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záruky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jakost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rozsahu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těchto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vůči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jejímu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dodavateli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(výrobce,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dovozce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jiný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dodavatel).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bere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vědomí,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při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uplatnění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odpovědnosti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vady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nemá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náhradu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škody,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která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vady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vznikla,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tj.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újmy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způsobené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vadou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výrobku,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anebo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škody,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které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vznikla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souvislosti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reklamací;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jedná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zejména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jakékoliv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škody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způsobené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vadou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náklady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opakované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de/montáže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vadného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zboží,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cestovní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výdaje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ztráty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výdělku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souvislosti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reklamací,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jakýkoliv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ušlý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zisk,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náklady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právního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zastoupení;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tímto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ujednáním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však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dotčena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odpovědnost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samotného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výrobce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škody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způsobené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konečnému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vadným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výrobkem.</w:t>
      </w:r>
    </w:p>
    <w:p w14:paraId="7C210773" w14:textId="77777777" w:rsidR="00D72EA7" w:rsidRDefault="00972C5E">
      <w:pPr>
        <w:pStyle w:val="Odstavecseseznamem"/>
        <w:numPr>
          <w:ilvl w:val="0"/>
          <w:numId w:val="5"/>
        </w:numPr>
        <w:tabs>
          <w:tab w:val="left" w:pos="238"/>
        </w:tabs>
        <w:spacing w:line="170" w:lineRule="exact"/>
        <w:ind w:left="238" w:hanging="169"/>
        <w:jc w:val="both"/>
        <w:rPr>
          <w:sz w:val="16"/>
        </w:rPr>
      </w:pPr>
      <w:r>
        <w:rPr>
          <w:color w:val="343434"/>
          <w:sz w:val="16"/>
        </w:rPr>
        <w:t>Záruka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pacing w:val="-8"/>
          <w:sz w:val="16"/>
        </w:rPr>
        <w:t xml:space="preserve"> </w:t>
      </w:r>
      <w:r>
        <w:rPr>
          <w:color w:val="343434"/>
          <w:sz w:val="16"/>
        </w:rPr>
        <w:t>jakost</w:t>
      </w:r>
      <w:r>
        <w:rPr>
          <w:rFonts w:ascii="Times New Roman" w:hAnsi="Times New Roman"/>
          <w:color w:val="343434"/>
          <w:spacing w:val="-8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poskytována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pacing w:val="2"/>
          <w:sz w:val="16"/>
        </w:rPr>
        <w:t xml:space="preserve"> </w:t>
      </w:r>
      <w:r>
        <w:rPr>
          <w:color w:val="343434"/>
          <w:sz w:val="16"/>
        </w:rPr>
        <w:t>souladu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s</w:t>
      </w:r>
      <w:r>
        <w:rPr>
          <w:rFonts w:ascii="Times New Roman" w:hAnsi="Times New Roman"/>
          <w:color w:val="343434"/>
          <w:spacing w:val="1"/>
          <w:sz w:val="16"/>
        </w:rPr>
        <w:t xml:space="preserve"> </w:t>
      </w:r>
      <w:r>
        <w:rPr>
          <w:color w:val="343434"/>
          <w:sz w:val="16"/>
        </w:rPr>
        <w:t>dokumentací</w:t>
      </w:r>
      <w:r>
        <w:rPr>
          <w:rFonts w:ascii="Times New Roman" w:hAnsi="Times New Roman"/>
          <w:color w:val="343434"/>
          <w:spacing w:val="-8"/>
          <w:sz w:val="16"/>
        </w:rPr>
        <w:t xml:space="preserve"> </w:t>
      </w:r>
      <w:r>
        <w:rPr>
          <w:color w:val="343434"/>
          <w:spacing w:val="-2"/>
          <w:sz w:val="16"/>
        </w:rPr>
        <w:t>zboží</w:t>
      </w:r>
    </w:p>
    <w:p w14:paraId="1A27C316" w14:textId="77777777" w:rsidR="00D72EA7" w:rsidRDefault="00972C5E">
      <w:pPr>
        <w:pStyle w:val="Zkladntext"/>
        <w:spacing w:before="3" w:line="242" w:lineRule="auto"/>
        <w:ind w:left="69" w:right="132"/>
      </w:pPr>
      <w:r>
        <w:rPr>
          <w:color w:val="343434"/>
        </w:rPr>
        <w:t>od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výrobce,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jedná-li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zákazníka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spotřebitele.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Pro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posouzení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jakosti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věci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dodané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společností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je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rozhodující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technická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dokumentace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výrobce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daného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  <w:spacing w:val="-2"/>
        </w:rPr>
        <w:t>zboží.</w:t>
      </w:r>
    </w:p>
    <w:p w14:paraId="0273E3A9" w14:textId="77777777" w:rsidR="00D72EA7" w:rsidRDefault="00972C5E">
      <w:pPr>
        <w:pStyle w:val="Odstavecseseznamem"/>
        <w:numPr>
          <w:ilvl w:val="0"/>
          <w:numId w:val="5"/>
        </w:numPr>
        <w:tabs>
          <w:tab w:val="left" w:pos="274"/>
        </w:tabs>
        <w:spacing w:before="1"/>
        <w:ind w:left="69" w:right="131" w:firstLine="0"/>
        <w:jc w:val="both"/>
        <w:rPr>
          <w:sz w:val="16"/>
        </w:rPr>
      </w:pPr>
      <w:r>
        <w:rPr>
          <w:color w:val="343434"/>
          <w:sz w:val="16"/>
        </w:rPr>
        <w:t>Je-li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umožněno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zákona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zvolit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vadného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plnění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společností,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musí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tak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učinit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bez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zbytečného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odkladu.</w:t>
      </w:r>
    </w:p>
    <w:p w14:paraId="32F17481" w14:textId="77777777" w:rsidR="00D72EA7" w:rsidRDefault="00972C5E">
      <w:pPr>
        <w:pStyle w:val="Odstavecseseznamem"/>
        <w:numPr>
          <w:ilvl w:val="0"/>
          <w:numId w:val="5"/>
        </w:numPr>
        <w:tabs>
          <w:tab w:val="left" w:pos="329"/>
        </w:tabs>
        <w:spacing w:before="2" w:line="242" w:lineRule="auto"/>
        <w:ind w:left="69" w:right="128" w:firstLine="0"/>
        <w:jc w:val="both"/>
        <w:rPr>
          <w:sz w:val="16"/>
        </w:rPr>
      </w:pP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r>
        <w:rPr>
          <w:color w:val="343434"/>
          <w:sz w:val="16"/>
        </w:rPr>
        <w:t>dodáno</w:t>
      </w:r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r>
        <w:rPr>
          <w:color w:val="343434"/>
          <w:sz w:val="16"/>
        </w:rPr>
        <w:t>řádně</w:t>
      </w:r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včas</w:t>
      </w:r>
      <w:r>
        <w:rPr>
          <w:rFonts w:ascii="Times New Roman" w:hAnsi="Times New Roman"/>
          <w:color w:val="343434"/>
          <w:spacing w:val="-2"/>
          <w:sz w:val="16"/>
        </w:rPr>
        <w:t xml:space="preserve"> </w:t>
      </w:r>
      <w:r>
        <w:rPr>
          <w:color w:val="343434"/>
          <w:sz w:val="16"/>
        </w:rPr>
        <w:t>i</w:t>
      </w:r>
      <w:r>
        <w:rPr>
          <w:rFonts w:ascii="Times New Roman" w:hAnsi="Times New Roman"/>
          <w:color w:val="343434"/>
          <w:spacing w:val="-8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případě,</w:t>
      </w:r>
      <w:r>
        <w:rPr>
          <w:rFonts w:ascii="Times New Roman" w:hAnsi="Times New Roman"/>
          <w:color w:val="343434"/>
          <w:spacing w:val="-7"/>
          <w:sz w:val="16"/>
        </w:rPr>
        <w:t xml:space="preserve"> </w:t>
      </w:r>
      <w:r>
        <w:rPr>
          <w:color w:val="343434"/>
          <w:sz w:val="16"/>
        </w:rPr>
        <w:t>že</w:t>
      </w:r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dodáno</w:t>
      </w:r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r>
        <w:rPr>
          <w:color w:val="343434"/>
          <w:sz w:val="16"/>
        </w:rPr>
        <w:t>s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drobnými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vadami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nedodělky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nebránícími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řádnému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bezpečnému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užívání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zboží;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tímto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ujednáním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nejsou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nikterak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dotčena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vad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zboží.</w:t>
      </w:r>
    </w:p>
    <w:p w14:paraId="740F55D9" w14:textId="77777777" w:rsidR="00D72EA7" w:rsidRDefault="00972C5E">
      <w:pPr>
        <w:pStyle w:val="Odstavecseseznamem"/>
        <w:numPr>
          <w:ilvl w:val="0"/>
          <w:numId w:val="5"/>
        </w:numPr>
        <w:tabs>
          <w:tab w:val="left" w:pos="408"/>
        </w:tabs>
        <w:spacing w:before="1" w:line="244" w:lineRule="auto"/>
        <w:ind w:left="69" w:right="131" w:firstLine="0"/>
        <w:jc w:val="both"/>
        <w:rPr>
          <w:sz w:val="16"/>
        </w:rPr>
      </w:pPr>
      <w:r>
        <w:rPr>
          <w:color w:val="343434"/>
          <w:sz w:val="16"/>
        </w:rPr>
        <w:t>Až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úplného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uhrazení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kupní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ceny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dodaného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zůstává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toto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majetku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společnosti.</w:t>
      </w:r>
    </w:p>
    <w:p w14:paraId="0B5D66A3" w14:textId="77777777" w:rsidR="00D72EA7" w:rsidRDefault="00972C5E">
      <w:pPr>
        <w:pStyle w:val="Odstavecseseznamem"/>
        <w:numPr>
          <w:ilvl w:val="0"/>
          <w:numId w:val="5"/>
        </w:numPr>
        <w:tabs>
          <w:tab w:val="left" w:pos="343"/>
        </w:tabs>
        <w:spacing w:line="244" w:lineRule="auto"/>
        <w:ind w:left="69" w:right="130" w:firstLine="0"/>
        <w:jc w:val="both"/>
        <w:rPr>
          <w:sz w:val="16"/>
        </w:rPr>
      </w:pP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vyhrazuje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zrušit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okamžitou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platností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objednávku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stejn</w:t>
      </w:r>
      <w:r>
        <w:rPr>
          <w:color w:val="343434"/>
          <w:sz w:val="16"/>
        </w:rPr>
        <w:t>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tak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zastavit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dodávku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zákazníka.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tomto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případě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bude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zákazníkem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uzavřena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dohoda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ohledně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náhrady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škody,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bude-li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nárok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náhradu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vzniklé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škody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zákazníkem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vznesen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bez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zbytečného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odkladu.</w:t>
      </w:r>
      <w:r>
        <w:rPr>
          <w:rFonts w:ascii="Times New Roman" w:hAnsi="Times New Roman"/>
          <w:color w:val="343434"/>
          <w:spacing w:val="-8"/>
          <w:sz w:val="16"/>
        </w:rPr>
        <w:t xml:space="preserve"> </w:t>
      </w:r>
      <w:r>
        <w:rPr>
          <w:color w:val="343434"/>
          <w:sz w:val="16"/>
        </w:rPr>
        <w:t>Nárok</w:t>
      </w:r>
      <w:r>
        <w:rPr>
          <w:rFonts w:ascii="Times New Roman" w:hAnsi="Times New Roman"/>
          <w:color w:val="343434"/>
          <w:spacing w:val="-7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pacing w:val="-10"/>
          <w:sz w:val="16"/>
        </w:rPr>
        <w:t xml:space="preserve"> </w:t>
      </w:r>
      <w:r>
        <w:rPr>
          <w:color w:val="343434"/>
          <w:sz w:val="16"/>
        </w:rPr>
        <w:t>náhradu</w:t>
      </w:r>
      <w:r>
        <w:rPr>
          <w:rFonts w:ascii="Times New Roman" w:hAnsi="Times New Roman"/>
          <w:color w:val="343434"/>
          <w:spacing w:val="-9"/>
          <w:sz w:val="16"/>
        </w:rPr>
        <w:t xml:space="preserve"> </w:t>
      </w:r>
      <w:r>
        <w:rPr>
          <w:color w:val="343434"/>
          <w:sz w:val="16"/>
        </w:rPr>
        <w:t>škody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vždy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limitován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prokazatelnou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výší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ušlého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zisku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přímé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souvislosti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zrušením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objednávky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zastavením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dodávky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společností;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prokázání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výše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ušlého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zisku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výhradně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zákazníkovi.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Nárok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náhrady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škody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nevzniká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zákazníkovi,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který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zapříčinil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zrušení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objednávky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zastavení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dodávky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společností.</w:t>
      </w:r>
    </w:p>
    <w:p w14:paraId="193737FC" w14:textId="77777777" w:rsidR="00D72EA7" w:rsidRDefault="00972C5E">
      <w:pPr>
        <w:pStyle w:val="Odstavecseseznamem"/>
        <w:numPr>
          <w:ilvl w:val="0"/>
          <w:numId w:val="5"/>
        </w:numPr>
        <w:tabs>
          <w:tab w:val="left" w:pos="382"/>
        </w:tabs>
        <w:spacing w:line="244" w:lineRule="auto"/>
        <w:ind w:left="69" w:right="130" w:firstLine="0"/>
        <w:jc w:val="both"/>
        <w:rPr>
          <w:sz w:val="16"/>
        </w:rPr>
      </w:pPr>
      <w:r>
        <w:rPr>
          <w:color w:val="343434"/>
          <w:sz w:val="16"/>
        </w:rPr>
        <w:t>Jakékoliv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vyobrazení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elektronickém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prostředku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pouze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ilustrativní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tak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bude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dodáno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odpovídající</w:t>
      </w:r>
      <w:r>
        <w:rPr>
          <w:rFonts w:ascii="Times New Roman" w:hAnsi="Times New Roman"/>
          <w:color w:val="343434"/>
          <w:spacing w:val="35"/>
          <w:sz w:val="16"/>
        </w:rPr>
        <w:t xml:space="preserve"> </w:t>
      </w:r>
      <w:r>
        <w:rPr>
          <w:color w:val="343434"/>
          <w:sz w:val="16"/>
        </w:rPr>
        <w:t>jeho</w:t>
      </w:r>
      <w:r>
        <w:rPr>
          <w:rFonts w:ascii="Times New Roman" w:hAnsi="Times New Roman"/>
          <w:color w:val="343434"/>
          <w:spacing w:val="36"/>
          <w:sz w:val="16"/>
        </w:rPr>
        <w:t xml:space="preserve"> </w:t>
      </w:r>
      <w:r>
        <w:rPr>
          <w:color w:val="343434"/>
          <w:sz w:val="16"/>
        </w:rPr>
        <w:t>názvu</w:t>
      </w:r>
      <w:r>
        <w:rPr>
          <w:rFonts w:ascii="Times New Roman" w:hAnsi="Times New Roman"/>
          <w:color w:val="343434"/>
          <w:spacing w:val="33"/>
          <w:sz w:val="16"/>
        </w:rPr>
        <w:t xml:space="preserve"> </w:t>
      </w:r>
      <w:r>
        <w:rPr>
          <w:color w:val="343434"/>
          <w:sz w:val="16"/>
        </w:rPr>
        <w:t>(kódu</w:t>
      </w:r>
      <w:r>
        <w:rPr>
          <w:rFonts w:ascii="Times New Roman" w:hAnsi="Times New Roman"/>
          <w:color w:val="343434"/>
          <w:spacing w:val="33"/>
          <w:sz w:val="16"/>
        </w:rPr>
        <w:t xml:space="preserve"> </w:t>
      </w:r>
      <w:r>
        <w:rPr>
          <w:color w:val="343434"/>
          <w:sz w:val="16"/>
        </w:rPr>
        <w:t>produktu)</w:t>
      </w:r>
      <w:r>
        <w:rPr>
          <w:rFonts w:ascii="Times New Roman" w:hAnsi="Times New Roman"/>
          <w:color w:val="343434"/>
          <w:spacing w:val="36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slovnímu</w:t>
      </w:r>
      <w:r>
        <w:rPr>
          <w:rFonts w:ascii="Times New Roman" w:hAnsi="Times New Roman"/>
          <w:color w:val="343434"/>
          <w:spacing w:val="36"/>
          <w:sz w:val="16"/>
        </w:rPr>
        <w:t xml:space="preserve"> </w:t>
      </w:r>
      <w:r>
        <w:rPr>
          <w:color w:val="343434"/>
          <w:sz w:val="16"/>
        </w:rPr>
        <w:t>popisu,</w:t>
      </w:r>
      <w:r>
        <w:rPr>
          <w:rFonts w:ascii="Times New Roman" w:hAnsi="Times New Roman"/>
          <w:color w:val="343434"/>
          <w:spacing w:val="35"/>
          <w:sz w:val="16"/>
        </w:rPr>
        <w:t xml:space="preserve"> </w:t>
      </w:r>
      <w:r>
        <w:rPr>
          <w:color w:val="343434"/>
          <w:sz w:val="16"/>
        </w:rPr>
        <w:t>zejména</w:t>
      </w:r>
      <w:r>
        <w:rPr>
          <w:rFonts w:ascii="Times New Roman" w:hAnsi="Times New Roman"/>
          <w:color w:val="343434"/>
          <w:spacing w:val="36"/>
          <w:sz w:val="16"/>
        </w:rPr>
        <w:t xml:space="preserve"> </w:t>
      </w:r>
      <w:r>
        <w:rPr>
          <w:color w:val="343434"/>
          <w:sz w:val="16"/>
        </w:rPr>
        <w:t>tedy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případě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osobního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odběru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některé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provozoven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ve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stavu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zkontrolovaným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odsouhlaseným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před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uzavřením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kupní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smlouvy.</w:t>
      </w:r>
    </w:p>
    <w:p w14:paraId="766B7DEF" w14:textId="77777777" w:rsidR="00D72EA7" w:rsidRDefault="00972C5E">
      <w:pPr>
        <w:pStyle w:val="Odstavecseseznamem"/>
        <w:numPr>
          <w:ilvl w:val="0"/>
          <w:numId w:val="5"/>
        </w:numPr>
        <w:tabs>
          <w:tab w:val="left" w:pos="343"/>
        </w:tabs>
        <w:spacing w:line="244" w:lineRule="auto"/>
        <w:ind w:left="69" w:right="128" w:firstLine="0"/>
        <w:jc w:val="both"/>
        <w:rPr>
          <w:sz w:val="16"/>
        </w:rPr>
      </w:pPr>
      <w:r>
        <w:rPr>
          <w:color w:val="343434"/>
          <w:sz w:val="16"/>
        </w:rPr>
        <w:t>Celková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částka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daňového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dokladu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vystaveného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pacing w:val="40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k</w:t>
      </w:r>
      <w:r>
        <w:rPr>
          <w:rFonts w:ascii="Times New Roman" w:hAnsi="Times New Roman"/>
          <w:color w:val="343434"/>
          <w:spacing w:val="-11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úhradě</w:t>
      </w:r>
      <w:r>
        <w:rPr>
          <w:rFonts w:ascii="Times New Roman" w:hAnsi="Times New Roman"/>
          <w:color w:val="343434"/>
          <w:spacing w:val="-10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v</w:t>
      </w:r>
      <w:r>
        <w:rPr>
          <w:rFonts w:ascii="Times New Roman" w:hAnsi="Times New Roman"/>
          <w:color w:val="343434"/>
          <w:spacing w:val="-11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hotovosti,</w:t>
      </w:r>
      <w:r>
        <w:rPr>
          <w:rFonts w:ascii="Times New Roman" w:hAnsi="Times New Roman"/>
          <w:color w:val="343434"/>
          <w:spacing w:val="-6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se</w:t>
      </w:r>
      <w:r>
        <w:rPr>
          <w:rFonts w:ascii="Times New Roman" w:hAnsi="Times New Roman"/>
          <w:color w:val="343434"/>
          <w:spacing w:val="-5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zaokrouhluje</w:t>
      </w:r>
      <w:r>
        <w:rPr>
          <w:rFonts w:ascii="Times New Roman" w:hAnsi="Times New Roman"/>
          <w:color w:val="343434"/>
          <w:spacing w:val="-3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na</w:t>
      </w:r>
      <w:r>
        <w:rPr>
          <w:rFonts w:ascii="Times New Roman" w:hAnsi="Times New Roman"/>
          <w:color w:val="343434"/>
          <w:spacing w:val="-3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celé</w:t>
      </w:r>
      <w:r>
        <w:rPr>
          <w:rFonts w:ascii="Times New Roman" w:hAnsi="Times New Roman"/>
          <w:color w:val="343434"/>
          <w:spacing w:val="-5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koruny</w:t>
      </w:r>
      <w:r>
        <w:rPr>
          <w:rFonts w:ascii="Times New Roman" w:hAnsi="Times New Roman"/>
          <w:color w:val="343434"/>
          <w:spacing w:val="-2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podle</w:t>
      </w:r>
      <w:r>
        <w:rPr>
          <w:rFonts w:ascii="Times New Roman" w:hAnsi="Times New Roman"/>
          <w:color w:val="343434"/>
          <w:spacing w:val="-5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matematických</w:t>
      </w:r>
      <w:r>
        <w:rPr>
          <w:rFonts w:ascii="Times New Roman" w:hAnsi="Times New Roman"/>
          <w:color w:val="343434"/>
          <w:w w:val="105"/>
          <w:sz w:val="16"/>
        </w:rPr>
        <w:t xml:space="preserve"> </w:t>
      </w:r>
      <w:r>
        <w:rPr>
          <w:color w:val="343434"/>
          <w:spacing w:val="-2"/>
          <w:w w:val="105"/>
          <w:sz w:val="16"/>
        </w:rPr>
        <w:t>pravidel</w:t>
      </w:r>
      <w:r>
        <w:rPr>
          <w:rFonts w:ascii="Times New Roman" w:hAnsi="Times New Roman"/>
          <w:color w:val="343434"/>
          <w:spacing w:val="-9"/>
          <w:w w:val="105"/>
          <w:sz w:val="16"/>
        </w:rPr>
        <w:t xml:space="preserve"> </w:t>
      </w:r>
      <w:r>
        <w:rPr>
          <w:color w:val="343434"/>
          <w:spacing w:val="-2"/>
          <w:w w:val="105"/>
          <w:sz w:val="16"/>
        </w:rPr>
        <w:t>a</w:t>
      </w:r>
      <w:r>
        <w:rPr>
          <w:rFonts w:ascii="Times New Roman" w:hAnsi="Times New Roman"/>
          <w:color w:val="343434"/>
          <w:spacing w:val="-8"/>
          <w:w w:val="105"/>
          <w:sz w:val="16"/>
        </w:rPr>
        <w:t xml:space="preserve"> </w:t>
      </w:r>
      <w:r>
        <w:rPr>
          <w:color w:val="343434"/>
          <w:spacing w:val="-2"/>
          <w:w w:val="105"/>
          <w:sz w:val="16"/>
        </w:rPr>
        <w:t>neumožňuje-li</w:t>
      </w:r>
      <w:r>
        <w:rPr>
          <w:rFonts w:ascii="Times New Roman" w:hAnsi="Times New Roman"/>
          <w:color w:val="343434"/>
          <w:spacing w:val="-9"/>
          <w:w w:val="105"/>
          <w:sz w:val="16"/>
        </w:rPr>
        <w:t xml:space="preserve"> </w:t>
      </w:r>
      <w:r>
        <w:rPr>
          <w:color w:val="343434"/>
          <w:spacing w:val="-2"/>
          <w:w w:val="105"/>
          <w:sz w:val="16"/>
        </w:rPr>
        <w:t>tak</w:t>
      </w:r>
      <w:r>
        <w:rPr>
          <w:rFonts w:ascii="Times New Roman" w:hAnsi="Times New Roman"/>
          <w:color w:val="343434"/>
          <w:spacing w:val="-5"/>
          <w:w w:val="105"/>
          <w:sz w:val="16"/>
        </w:rPr>
        <w:t xml:space="preserve"> </w:t>
      </w:r>
      <w:r>
        <w:rPr>
          <w:color w:val="343434"/>
          <w:spacing w:val="-2"/>
          <w:w w:val="105"/>
          <w:sz w:val="16"/>
        </w:rPr>
        <w:t>učinit</w:t>
      </w:r>
      <w:r>
        <w:rPr>
          <w:rFonts w:ascii="Times New Roman" w:hAnsi="Times New Roman"/>
          <w:color w:val="343434"/>
          <w:spacing w:val="-5"/>
          <w:w w:val="105"/>
          <w:sz w:val="16"/>
        </w:rPr>
        <w:t xml:space="preserve"> </w:t>
      </w:r>
      <w:r>
        <w:rPr>
          <w:color w:val="343434"/>
          <w:spacing w:val="-2"/>
          <w:w w:val="105"/>
          <w:sz w:val="16"/>
        </w:rPr>
        <w:t>podnikový</w:t>
      </w:r>
      <w:r>
        <w:rPr>
          <w:rFonts w:ascii="Times New Roman" w:hAnsi="Times New Roman"/>
          <w:color w:val="343434"/>
          <w:spacing w:val="-2"/>
          <w:w w:val="105"/>
          <w:sz w:val="16"/>
        </w:rPr>
        <w:t xml:space="preserve"> </w:t>
      </w:r>
      <w:r>
        <w:rPr>
          <w:color w:val="343434"/>
          <w:spacing w:val="-2"/>
          <w:w w:val="105"/>
          <w:sz w:val="16"/>
        </w:rPr>
        <w:t>informační</w:t>
      </w:r>
      <w:r>
        <w:rPr>
          <w:rFonts w:ascii="Times New Roman" w:hAnsi="Times New Roman"/>
          <w:color w:val="343434"/>
          <w:spacing w:val="-5"/>
          <w:w w:val="105"/>
          <w:sz w:val="16"/>
        </w:rPr>
        <w:t xml:space="preserve"> </w:t>
      </w:r>
      <w:r>
        <w:rPr>
          <w:color w:val="343434"/>
          <w:spacing w:val="-2"/>
          <w:w w:val="105"/>
          <w:sz w:val="16"/>
        </w:rPr>
        <w:t>systém</w:t>
      </w:r>
      <w:r>
        <w:rPr>
          <w:rFonts w:ascii="Times New Roman" w:hAnsi="Times New Roman"/>
          <w:color w:val="343434"/>
          <w:spacing w:val="-3"/>
          <w:w w:val="105"/>
          <w:sz w:val="16"/>
        </w:rPr>
        <w:t xml:space="preserve"> </w:t>
      </w:r>
      <w:r>
        <w:rPr>
          <w:color w:val="343434"/>
          <w:spacing w:val="-2"/>
          <w:w w:val="150"/>
          <w:sz w:val="16"/>
        </w:rPr>
        <w:t>–</w:t>
      </w:r>
      <w:r>
        <w:rPr>
          <w:rFonts w:ascii="Times New Roman" w:hAnsi="Times New Roman"/>
          <w:color w:val="343434"/>
          <w:spacing w:val="-13"/>
          <w:w w:val="150"/>
          <w:sz w:val="16"/>
        </w:rPr>
        <w:t xml:space="preserve"> </w:t>
      </w:r>
      <w:r>
        <w:rPr>
          <w:color w:val="343434"/>
          <w:spacing w:val="-2"/>
          <w:w w:val="105"/>
          <w:sz w:val="16"/>
        </w:rPr>
        <w:t>software</w:t>
      </w:r>
      <w:r>
        <w:rPr>
          <w:rFonts w:ascii="Times New Roman" w:hAnsi="Times New Roman"/>
          <w:color w:val="343434"/>
          <w:spacing w:val="-4"/>
          <w:w w:val="105"/>
          <w:sz w:val="16"/>
        </w:rPr>
        <w:t xml:space="preserve"> </w:t>
      </w:r>
      <w:r>
        <w:rPr>
          <w:color w:val="343434"/>
          <w:spacing w:val="-2"/>
          <w:w w:val="150"/>
          <w:sz w:val="16"/>
        </w:rPr>
        <w:t>–</w:t>
      </w:r>
      <w:r>
        <w:rPr>
          <w:rFonts w:ascii="Times New Roman" w:hAnsi="Times New Roman"/>
          <w:color w:val="343434"/>
          <w:spacing w:val="-2"/>
          <w:w w:val="150"/>
          <w:sz w:val="16"/>
        </w:rPr>
        <w:t xml:space="preserve"> </w:t>
      </w:r>
      <w:r>
        <w:rPr>
          <w:color w:val="343434"/>
          <w:w w:val="105"/>
          <w:sz w:val="16"/>
        </w:rPr>
        <w:t>společnosti,</w:t>
      </w:r>
      <w:r>
        <w:rPr>
          <w:rFonts w:ascii="Times New Roman" w:hAnsi="Times New Roman"/>
          <w:color w:val="343434"/>
          <w:spacing w:val="-8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tak</w:t>
      </w:r>
      <w:r>
        <w:rPr>
          <w:rFonts w:ascii="Times New Roman" w:hAnsi="Times New Roman"/>
          <w:color w:val="343434"/>
          <w:spacing w:val="-8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dohodou</w:t>
      </w:r>
      <w:r>
        <w:rPr>
          <w:rFonts w:ascii="Times New Roman" w:hAnsi="Times New Roman"/>
          <w:color w:val="343434"/>
          <w:spacing w:val="-10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smluvních</w:t>
      </w:r>
      <w:r>
        <w:rPr>
          <w:rFonts w:ascii="Times New Roman" w:hAnsi="Times New Roman"/>
          <w:color w:val="343434"/>
          <w:spacing w:val="-8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stran</w:t>
      </w:r>
      <w:r>
        <w:rPr>
          <w:rFonts w:ascii="Times New Roman" w:hAnsi="Times New Roman"/>
          <w:color w:val="343434"/>
          <w:spacing w:val="-8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na</w:t>
      </w:r>
      <w:r>
        <w:rPr>
          <w:rFonts w:ascii="Times New Roman" w:hAnsi="Times New Roman"/>
          <w:color w:val="343434"/>
          <w:spacing w:val="-10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celé</w:t>
      </w:r>
      <w:r>
        <w:rPr>
          <w:rFonts w:ascii="Times New Roman" w:hAnsi="Times New Roman"/>
          <w:color w:val="343434"/>
          <w:spacing w:val="-10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koruny</w:t>
      </w:r>
      <w:r>
        <w:rPr>
          <w:rFonts w:ascii="Times New Roman" w:hAnsi="Times New Roman"/>
          <w:color w:val="343434"/>
          <w:spacing w:val="-8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nahoru.</w:t>
      </w:r>
    </w:p>
    <w:p w14:paraId="14CB2D4B" w14:textId="77777777" w:rsidR="00D72EA7" w:rsidRDefault="00972C5E">
      <w:pPr>
        <w:pStyle w:val="Odstavecseseznamem"/>
        <w:numPr>
          <w:ilvl w:val="0"/>
          <w:numId w:val="5"/>
        </w:numPr>
        <w:tabs>
          <w:tab w:val="left" w:pos="360"/>
        </w:tabs>
        <w:spacing w:line="242" w:lineRule="auto"/>
        <w:ind w:left="69" w:right="130" w:firstLine="0"/>
        <w:jc w:val="both"/>
        <w:rPr>
          <w:sz w:val="16"/>
        </w:rPr>
      </w:pPr>
      <w:r>
        <w:rPr>
          <w:color w:val="343434"/>
          <w:sz w:val="16"/>
        </w:rPr>
        <w:t>Nerozporováním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daňového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dokladu,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vystaveného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kupní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cenu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dodaného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zákazníkovi,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bez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zbytečného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odkladu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považuje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fakturované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dodané.</w:t>
      </w:r>
    </w:p>
    <w:p w14:paraId="51954646" w14:textId="77777777" w:rsidR="00D72EA7" w:rsidRDefault="00972C5E">
      <w:pPr>
        <w:pStyle w:val="Nadpis1"/>
        <w:spacing w:before="158" w:line="183" w:lineRule="exact"/>
        <w:ind w:left="0" w:right="60"/>
      </w:pPr>
      <w:r>
        <w:rPr>
          <w:color w:val="343434"/>
        </w:rPr>
        <w:t>Článek</w:t>
      </w:r>
      <w:r>
        <w:rPr>
          <w:rFonts w:ascii="Times New Roman" w:hAnsi="Times New Roman"/>
          <w:b w:val="0"/>
          <w:color w:val="343434"/>
        </w:rPr>
        <w:t xml:space="preserve"> </w:t>
      </w:r>
      <w:r>
        <w:rPr>
          <w:color w:val="343434"/>
          <w:spacing w:val="-10"/>
        </w:rPr>
        <w:t>3</w:t>
      </w:r>
    </w:p>
    <w:p w14:paraId="66B5D5D3" w14:textId="77777777" w:rsidR="00D72EA7" w:rsidRDefault="00972C5E">
      <w:pPr>
        <w:pStyle w:val="Odstavecseseznamem"/>
        <w:numPr>
          <w:ilvl w:val="0"/>
          <w:numId w:val="4"/>
        </w:numPr>
        <w:tabs>
          <w:tab w:val="left" w:pos="294"/>
        </w:tabs>
        <w:spacing w:line="244" w:lineRule="auto"/>
        <w:ind w:right="129" w:firstLine="0"/>
        <w:jc w:val="both"/>
        <w:rPr>
          <w:sz w:val="16"/>
        </w:rPr>
      </w:pP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prohlašuje,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bude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obratem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informovat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všech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změnách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straně,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které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mohou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mít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vliv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obchodní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spolupráci,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zejména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bude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udržovat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aktuálnost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všech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svých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zákaznických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karet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(žádat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ve</w:t>
      </w:r>
      <w:r>
        <w:rPr>
          <w:rFonts w:ascii="Times New Roman" w:hAnsi="Times New Roman"/>
          <w:color w:val="343434"/>
          <w:spacing w:val="-7"/>
          <w:sz w:val="16"/>
        </w:rPr>
        <w:t xml:space="preserve"> </w:t>
      </w:r>
      <w:r>
        <w:rPr>
          <w:color w:val="343434"/>
          <w:sz w:val="16"/>
        </w:rPr>
        <w:t>vlastní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režii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aktualizovat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oprávněné</w:t>
      </w:r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r>
        <w:rPr>
          <w:color w:val="343434"/>
          <w:sz w:val="16"/>
        </w:rPr>
        <w:t>držitele</w:t>
      </w:r>
      <w:r>
        <w:rPr>
          <w:rFonts w:ascii="Times New Roman" w:hAnsi="Times New Roman"/>
          <w:color w:val="343434"/>
          <w:spacing w:val="-7"/>
          <w:sz w:val="16"/>
        </w:rPr>
        <w:t xml:space="preserve"> </w:t>
      </w:r>
      <w:r>
        <w:rPr>
          <w:color w:val="343434"/>
          <w:sz w:val="16"/>
        </w:rPr>
        <w:t>zák.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karet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apod.),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jelikož</w:t>
      </w:r>
      <w:r>
        <w:rPr>
          <w:rFonts w:ascii="Times New Roman" w:hAnsi="Times New Roman"/>
          <w:color w:val="343434"/>
          <w:spacing w:val="-2"/>
          <w:sz w:val="16"/>
        </w:rPr>
        <w:t xml:space="preserve"> </w:t>
      </w:r>
      <w:r>
        <w:rPr>
          <w:color w:val="343434"/>
          <w:sz w:val="16"/>
        </w:rPr>
        <w:t>prodej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uskutečňuje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především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oproti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předložení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platné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zák.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karty;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důkazní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břemeno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těchto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otázkách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tíží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vždy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zákazníka.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Plastová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zák.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karta,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vystavovaná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oproti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písemné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žádosti,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může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být,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jakmile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zaregistruje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účet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elektronického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prostředku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  <w:u w:val="single" w:color="343434"/>
        </w:rPr>
        <w:t>https://b2b.kvelektro.cz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alt.</w:t>
      </w:r>
      <w:r>
        <w:rPr>
          <w:rFonts w:ascii="Times New Roman" w:hAnsi="Times New Roman"/>
          <w:color w:val="343434"/>
          <w:sz w:val="16"/>
        </w:rPr>
        <w:t xml:space="preserve"> </w:t>
      </w:r>
      <w:hyperlink r:id="rId9">
        <w:r>
          <w:rPr>
            <w:color w:val="343434"/>
            <w:sz w:val="16"/>
            <w:u w:val="single" w:color="343434"/>
          </w:rPr>
          <w:t>www.kvelektro.cz</w:t>
        </w:r>
        <w:r>
          <w:rPr>
            <w:color w:val="343434"/>
            <w:sz w:val="16"/>
          </w:rPr>
          <w:t>,</w:t>
        </w:r>
      </w:hyperlink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automaticky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spárována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takovým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el.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účtem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(web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portálem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a/nebo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mobilní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aplikací);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el.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podoba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zák.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karty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považuje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plnohodnotnou.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může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dále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požádat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ve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svém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el.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účtu,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aby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jím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vybraní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držitelé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plastových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zákaznických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karet,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odlišní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zákonného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zástupce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zákazníka,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měly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možnost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samostatně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editovat</w:t>
      </w:r>
      <w:r>
        <w:rPr>
          <w:rFonts w:ascii="Times New Roman" w:hAnsi="Times New Roman"/>
          <w:color w:val="343434"/>
          <w:spacing w:val="32"/>
          <w:sz w:val="16"/>
        </w:rPr>
        <w:t xml:space="preserve"> </w:t>
      </w:r>
      <w:r>
        <w:rPr>
          <w:color w:val="343434"/>
          <w:sz w:val="16"/>
        </w:rPr>
        <w:t>(přidávat</w:t>
      </w:r>
      <w:r>
        <w:rPr>
          <w:rFonts w:ascii="Times New Roman" w:hAnsi="Times New Roman"/>
          <w:color w:val="343434"/>
          <w:spacing w:val="34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pacing w:val="30"/>
          <w:sz w:val="16"/>
        </w:rPr>
        <w:t xml:space="preserve"> </w:t>
      </w:r>
      <w:r>
        <w:rPr>
          <w:color w:val="343434"/>
          <w:sz w:val="16"/>
        </w:rPr>
        <w:t>rušit)</w:t>
      </w:r>
      <w:r>
        <w:rPr>
          <w:rFonts w:ascii="Times New Roman" w:hAnsi="Times New Roman"/>
          <w:color w:val="343434"/>
          <w:spacing w:val="33"/>
          <w:sz w:val="16"/>
        </w:rPr>
        <w:t xml:space="preserve"> </w:t>
      </w:r>
      <w:r>
        <w:rPr>
          <w:color w:val="343434"/>
          <w:sz w:val="16"/>
        </w:rPr>
        <w:t>další</w:t>
      </w:r>
      <w:r>
        <w:rPr>
          <w:rFonts w:ascii="Times New Roman" w:hAnsi="Times New Roman"/>
          <w:color w:val="343434"/>
          <w:spacing w:val="32"/>
          <w:sz w:val="16"/>
        </w:rPr>
        <w:t xml:space="preserve"> </w:t>
      </w:r>
      <w:r>
        <w:rPr>
          <w:color w:val="343434"/>
          <w:sz w:val="16"/>
        </w:rPr>
        <w:t>držitele</w:t>
      </w:r>
      <w:r>
        <w:rPr>
          <w:rFonts w:ascii="Times New Roman" w:hAnsi="Times New Roman"/>
          <w:color w:val="343434"/>
          <w:spacing w:val="30"/>
          <w:sz w:val="16"/>
        </w:rPr>
        <w:t xml:space="preserve"> </w:t>
      </w:r>
      <w:r>
        <w:rPr>
          <w:color w:val="343434"/>
          <w:sz w:val="16"/>
        </w:rPr>
        <w:t>el.</w:t>
      </w:r>
      <w:r>
        <w:rPr>
          <w:rFonts w:ascii="Times New Roman" w:hAnsi="Times New Roman"/>
          <w:color w:val="343434"/>
          <w:spacing w:val="29"/>
          <w:sz w:val="16"/>
        </w:rPr>
        <w:t xml:space="preserve"> </w:t>
      </w:r>
      <w:r>
        <w:rPr>
          <w:color w:val="343434"/>
          <w:sz w:val="16"/>
        </w:rPr>
        <w:t>zák.</w:t>
      </w:r>
      <w:r>
        <w:rPr>
          <w:rFonts w:ascii="Times New Roman" w:hAnsi="Times New Roman"/>
          <w:color w:val="343434"/>
          <w:spacing w:val="32"/>
          <w:sz w:val="16"/>
        </w:rPr>
        <w:t xml:space="preserve"> </w:t>
      </w:r>
      <w:r>
        <w:rPr>
          <w:color w:val="343434"/>
          <w:sz w:val="16"/>
        </w:rPr>
        <w:t>karet</w:t>
      </w:r>
      <w:r>
        <w:rPr>
          <w:rFonts w:ascii="Times New Roman" w:hAnsi="Times New Roman"/>
          <w:color w:val="343434"/>
          <w:spacing w:val="32"/>
          <w:sz w:val="16"/>
        </w:rPr>
        <w:t xml:space="preserve"> </w:t>
      </w:r>
      <w:r>
        <w:rPr>
          <w:color w:val="343434"/>
          <w:sz w:val="16"/>
        </w:rPr>
        <w:t>(nikoliv</w:t>
      </w:r>
      <w:r>
        <w:rPr>
          <w:rFonts w:ascii="Times New Roman" w:hAnsi="Times New Roman"/>
          <w:color w:val="343434"/>
          <w:spacing w:val="32"/>
          <w:sz w:val="16"/>
        </w:rPr>
        <w:t xml:space="preserve"> </w:t>
      </w:r>
      <w:r>
        <w:rPr>
          <w:color w:val="343434"/>
          <w:sz w:val="16"/>
        </w:rPr>
        <w:t>i</w:t>
      </w:r>
      <w:r>
        <w:rPr>
          <w:rFonts w:ascii="Times New Roman" w:hAnsi="Times New Roman"/>
          <w:color w:val="343434"/>
          <w:spacing w:val="31"/>
          <w:sz w:val="16"/>
        </w:rPr>
        <w:t xml:space="preserve"> </w:t>
      </w:r>
      <w:r>
        <w:rPr>
          <w:color w:val="343434"/>
          <w:sz w:val="16"/>
        </w:rPr>
        <w:t>plastových)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účinky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ex</w:t>
      </w:r>
      <w:r>
        <w:rPr>
          <w:rFonts w:ascii="Times New Roman" w:hAnsi="Times New Roman"/>
          <w:color w:val="343434"/>
          <w:sz w:val="16"/>
        </w:rPr>
        <w:t xml:space="preserve"> </w:t>
      </w:r>
      <w:proofErr w:type="spellStart"/>
      <w:r>
        <w:rPr>
          <w:color w:val="343434"/>
          <w:sz w:val="16"/>
        </w:rPr>
        <w:t>nunc</w:t>
      </w:r>
      <w:proofErr w:type="spellEnd"/>
      <w:r>
        <w:rPr>
          <w:color w:val="343434"/>
          <w:sz w:val="16"/>
        </w:rPr>
        <w:t>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má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právo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jakoukoliv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kartu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nevydat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zrušit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bez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udání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důvodů.</w:t>
      </w:r>
    </w:p>
    <w:p w14:paraId="68D8FD28" w14:textId="77777777" w:rsidR="00D72EA7" w:rsidRDefault="00972C5E">
      <w:pPr>
        <w:pStyle w:val="Odstavecseseznamem"/>
        <w:numPr>
          <w:ilvl w:val="0"/>
          <w:numId w:val="4"/>
        </w:numPr>
        <w:tabs>
          <w:tab w:val="left" w:pos="248"/>
        </w:tabs>
        <w:spacing w:line="170" w:lineRule="exact"/>
        <w:ind w:left="248" w:hanging="179"/>
        <w:jc w:val="both"/>
        <w:rPr>
          <w:sz w:val="16"/>
        </w:rPr>
      </w:pP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pacing w:val="2"/>
          <w:sz w:val="16"/>
        </w:rPr>
        <w:t xml:space="preserve"> </w:t>
      </w:r>
      <w:r>
        <w:rPr>
          <w:color w:val="343434"/>
          <w:sz w:val="16"/>
        </w:rPr>
        <w:t>souhlasí</w:t>
      </w:r>
      <w:r>
        <w:rPr>
          <w:rFonts w:ascii="Times New Roman" w:hAnsi="Times New Roman"/>
          <w:color w:val="343434"/>
          <w:spacing w:val="3"/>
          <w:sz w:val="16"/>
        </w:rPr>
        <w:t xml:space="preserve"> </w:t>
      </w:r>
      <w:r>
        <w:rPr>
          <w:color w:val="343434"/>
          <w:sz w:val="16"/>
        </w:rPr>
        <w:t>s</w:t>
      </w:r>
      <w:r>
        <w:rPr>
          <w:rFonts w:ascii="Times New Roman" w:hAnsi="Times New Roman"/>
          <w:color w:val="343434"/>
          <w:spacing w:val="3"/>
          <w:sz w:val="16"/>
        </w:rPr>
        <w:t xml:space="preserve"> </w:t>
      </w:r>
      <w:r>
        <w:rPr>
          <w:color w:val="343434"/>
          <w:sz w:val="16"/>
        </w:rPr>
        <w:t>tím,</w:t>
      </w:r>
      <w:r>
        <w:rPr>
          <w:rFonts w:ascii="Times New Roman" w:hAnsi="Times New Roman"/>
          <w:color w:val="343434"/>
          <w:spacing w:val="2"/>
          <w:sz w:val="16"/>
        </w:rPr>
        <w:t xml:space="preserve"> </w:t>
      </w:r>
      <w:r>
        <w:rPr>
          <w:color w:val="343434"/>
          <w:sz w:val="16"/>
        </w:rPr>
        <w:t>že</w:t>
      </w:r>
      <w:r>
        <w:rPr>
          <w:rFonts w:ascii="Times New Roman" w:hAnsi="Times New Roman"/>
          <w:color w:val="343434"/>
          <w:spacing w:val="4"/>
          <w:sz w:val="16"/>
        </w:rPr>
        <w:t xml:space="preserve"> </w:t>
      </w:r>
      <w:r>
        <w:rPr>
          <w:color w:val="343434"/>
          <w:sz w:val="16"/>
        </w:rPr>
        <w:t>obchodní</w:t>
      </w:r>
      <w:r>
        <w:rPr>
          <w:rFonts w:ascii="Times New Roman" w:hAnsi="Times New Roman"/>
          <w:color w:val="343434"/>
          <w:spacing w:val="4"/>
          <w:sz w:val="16"/>
        </w:rPr>
        <w:t xml:space="preserve"> </w:t>
      </w:r>
      <w:r>
        <w:rPr>
          <w:color w:val="343434"/>
          <w:sz w:val="16"/>
        </w:rPr>
        <w:t>listiny,</w:t>
      </w:r>
      <w:r>
        <w:rPr>
          <w:rFonts w:ascii="Times New Roman" w:hAnsi="Times New Roman"/>
          <w:color w:val="343434"/>
          <w:spacing w:val="3"/>
          <w:sz w:val="16"/>
        </w:rPr>
        <w:t xml:space="preserve"> </w:t>
      </w:r>
      <w:r>
        <w:rPr>
          <w:color w:val="343434"/>
          <w:sz w:val="16"/>
        </w:rPr>
        <w:t>včetně</w:t>
      </w:r>
      <w:r>
        <w:rPr>
          <w:rFonts w:ascii="Times New Roman" w:hAnsi="Times New Roman"/>
          <w:color w:val="343434"/>
          <w:spacing w:val="1"/>
          <w:sz w:val="16"/>
        </w:rPr>
        <w:t xml:space="preserve"> </w:t>
      </w:r>
      <w:r>
        <w:rPr>
          <w:color w:val="343434"/>
          <w:sz w:val="16"/>
        </w:rPr>
        <w:t>daňových</w:t>
      </w:r>
      <w:r>
        <w:rPr>
          <w:rFonts w:ascii="Times New Roman" w:hAnsi="Times New Roman"/>
          <w:color w:val="343434"/>
          <w:spacing w:val="1"/>
          <w:sz w:val="16"/>
        </w:rPr>
        <w:t xml:space="preserve"> </w:t>
      </w:r>
      <w:r>
        <w:rPr>
          <w:color w:val="343434"/>
          <w:sz w:val="16"/>
        </w:rPr>
        <w:t>dokladů,</w:t>
      </w:r>
      <w:r>
        <w:rPr>
          <w:rFonts w:ascii="Times New Roman" w:hAnsi="Times New Roman"/>
          <w:color w:val="343434"/>
          <w:spacing w:val="4"/>
          <w:sz w:val="16"/>
        </w:rPr>
        <w:t xml:space="preserve"> </w:t>
      </w:r>
      <w:r>
        <w:rPr>
          <w:color w:val="343434"/>
          <w:spacing w:val="-5"/>
          <w:sz w:val="16"/>
        </w:rPr>
        <w:t>mu</w:t>
      </w:r>
    </w:p>
    <w:p w14:paraId="6774CAE2" w14:textId="77777777" w:rsidR="00D72EA7" w:rsidRDefault="00972C5E">
      <w:pPr>
        <w:pStyle w:val="Zkladntext"/>
        <w:spacing w:before="3" w:line="244" w:lineRule="auto"/>
        <w:ind w:left="69" w:right="130"/>
      </w:pPr>
      <w:r>
        <w:rPr>
          <w:color w:val="343434"/>
        </w:rPr>
        <w:t>mohou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být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společností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vystavovány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doručovány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elektronické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podobě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(neopatřené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el.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podpisem),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to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zejména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na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kontaktní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e-maily,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které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uvedl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při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své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registraci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odběratelské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databázi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prodávajícího;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odesláním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e-mailu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se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zásilka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považuje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doručenou.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Vystavování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takových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listin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je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dále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možné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alternativně</w:t>
      </w:r>
      <w:r>
        <w:rPr>
          <w:rFonts w:ascii="Times New Roman" w:hAnsi="Times New Roman"/>
          <w:color w:val="343434"/>
          <w:spacing w:val="80"/>
        </w:rPr>
        <w:t xml:space="preserve"> </w:t>
      </w:r>
      <w:r>
        <w:rPr>
          <w:color w:val="343434"/>
        </w:rPr>
        <w:t>prostřednictvím</w:t>
      </w:r>
      <w:r>
        <w:rPr>
          <w:rFonts w:ascii="Times New Roman" w:hAnsi="Times New Roman"/>
          <w:color w:val="343434"/>
          <w:spacing w:val="80"/>
        </w:rPr>
        <w:t xml:space="preserve"> </w:t>
      </w:r>
      <w:r>
        <w:rPr>
          <w:color w:val="343434"/>
        </w:rPr>
        <w:t>elektronického</w:t>
      </w:r>
      <w:r>
        <w:rPr>
          <w:rFonts w:ascii="Times New Roman" w:hAnsi="Times New Roman"/>
          <w:color w:val="343434"/>
          <w:spacing w:val="80"/>
        </w:rPr>
        <w:t xml:space="preserve"> </w:t>
      </w:r>
      <w:r>
        <w:rPr>
          <w:color w:val="343434"/>
        </w:rPr>
        <w:t>prostředku</w:t>
      </w:r>
      <w:r>
        <w:rPr>
          <w:rFonts w:ascii="Times New Roman" w:hAnsi="Times New Roman"/>
          <w:color w:val="343434"/>
          <w:spacing w:val="80"/>
        </w:rPr>
        <w:t xml:space="preserve"> </w:t>
      </w:r>
      <w:proofErr w:type="gramStart"/>
      <w:r>
        <w:rPr>
          <w:color w:val="343434"/>
        </w:rPr>
        <w:t>Web</w:t>
      </w:r>
      <w:proofErr w:type="gramEnd"/>
      <w:r>
        <w:rPr>
          <w:rFonts w:ascii="Times New Roman" w:hAnsi="Times New Roman"/>
          <w:color w:val="343434"/>
          <w:spacing w:val="80"/>
        </w:rPr>
        <w:t xml:space="preserve"> </w:t>
      </w:r>
      <w:r>
        <w:rPr>
          <w:color w:val="343434"/>
        </w:rPr>
        <w:t>portálu</w:t>
      </w:r>
      <w:r>
        <w:rPr>
          <w:rFonts w:ascii="Times New Roman" w:hAnsi="Times New Roman"/>
          <w:color w:val="343434"/>
          <w:spacing w:val="80"/>
        </w:rPr>
        <w:t xml:space="preserve"> </w:t>
      </w:r>
      <w:r>
        <w:rPr>
          <w:color w:val="343434"/>
        </w:rPr>
        <w:t>B2B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a/nebo</w:t>
      </w:r>
      <w:r>
        <w:rPr>
          <w:rFonts w:ascii="Times New Roman" w:hAnsi="Times New Roman"/>
          <w:color w:val="343434"/>
          <w:spacing w:val="-2"/>
        </w:rPr>
        <w:t xml:space="preserve"> </w:t>
      </w:r>
      <w:r>
        <w:rPr>
          <w:color w:val="343434"/>
        </w:rPr>
        <w:t>E-shopu,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do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něhož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má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zákazník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zřízen</w:t>
      </w:r>
      <w:r>
        <w:rPr>
          <w:rFonts w:ascii="Times New Roman" w:hAnsi="Times New Roman"/>
          <w:color w:val="343434"/>
          <w:spacing w:val="-2"/>
        </w:rPr>
        <w:t xml:space="preserve"> </w:t>
      </w:r>
      <w:r>
        <w:rPr>
          <w:color w:val="343434"/>
        </w:rPr>
        <w:t>přístup,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a</w:t>
      </w:r>
      <w:r>
        <w:rPr>
          <w:rFonts w:ascii="Times New Roman" w:hAnsi="Times New Roman"/>
          <w:color w:val="343434"/>
          <w:spacing w:val="-2"/>
        </w:rPr>
        <w:t xml:space="preserve"> </w:t>
      </w:r>
      <w:r>
        <w:rPr>
          <w:color w:val="343434"/>
        </w:rPr>
        <w:t>tím</w:t>
      </w:r>
      <w:r>
        <w:rPr>
          <w:rFonts w:ascii="Times New Roman" w:hAnsi="Times New Roman"/>
          <w:color w:val="343434"/>
          <w:spacing w:val="-3"/>
        </w:rPr>
        <w:t xml:space="preserve"> </w:t>
      </w:r>
      <w:r>
        <w:rPr>
          <w:color w:val="343434"/>
        </w:rPr>
        <w:t>se</w:t>
      </w:r>
      <w:r>
        <w:rPr>
          <w:rFonts w:ascii="Times New Roman" w:hAnsi="Times New Roman"/>
          <w:color w:val="343434"/>
          <w:spacing w:val="-2"/>
        </w:rPr>
        <w:t xml:space="preserve"> </w:t>
      </w:r>
      <w:r>
        <w:rPr>
          <w:color w:val="343434"/>
        </w:rPr>
        <w:t>považuje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listina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doručenou.</w:t>
      </w:r>
    </w:p>
    <w:p w14:paraId="06983AC3" w14:textId="77777777" w:rsidR="00D72EA7" w:rsidRDefault="00972C5E">
      <w:pPr>
        <w:pStyle w:val="Odstavecseseznamem"/>
        <w:numPr>
          <w:ilvl w:val="0"/>
          <w:numId w:val="4"/>
        </w:numPr>
        <w:tabs>
          <w:tab w:val="left" w:pos="258"/>
        </w:tabs>
        <w:spacing w:line="244" w:lineRule="auto"/>
        <w:ind w:right="129" w:firstLine="0"/>
        <w:jc w:val="both"/>
        <w:rPr>
          <w:sz w:val="16"/>
        </w:rPr>
      </w:pPr>
      <w:r>
        <w:rPr>
          <w:color w:val="343434"/>
          <w:sz w:val="16"/>
        </w:rPr>
        <w:t>Poštovní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zásilky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doručují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mezi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smluvními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stranami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adresy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uvedené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smlouvě,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pokud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není,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tak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adresu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sídla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místa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podnikání/bydliště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uveřejněné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příslušných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rejstřících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době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odeslání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zásilky.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případě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odmítnutí</w:t>
      </w:r>
      <w:r>
        <w:rPr>
          <w:rFonts w:ascii="Times New Roman" w:hAnsi="Times New Roman"/>
          <w:color w:val="343434"/>
          <w:spacing w:val="-7"/>
          <w:sz w:val="16"/>
        </w:rPr>
        <w:t xml:space="preserve"> </w:t>
      </w:r>
      <w:r>
        <w:rPr>
          <w:color w:val="343434"/>
          <w:sz w:val="16"/>
        </w:rPr>
        <w:t>převzetí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zásilky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adresátem</w:t>
      </w:r>
      <w:r>
        <w:rPr>
          <w:rFonts w:ascii="Times New Roman" w:hAnsi="Times New Roman"/>
          <w:color w:val="343434"/>
          <w:spacing w:val="-7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pacing w:val="-7"/>
          <w:sz w:val="16"/>
        </w:rPr>
        <w:t xml:space="preserve"> </w:t>
      </w:r>
      <w:r>
        <w:rPr>
          <w:color w:val="343434"/>
          <w:sz w:val="16"/>
        </w:rPr>
        <w:t>zásilka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považuje</w:t>
      </w:r>
      <w:r>
        <w:rPr>
          <w:rFonts w:ascii="Times New Roman" w:hAnsi="Times New Roman"/>
          <w:color w:val="343434"/>
          <w:spacing w:val="-7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doručenou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pacing w:val="-2"/>
          <w:sz w:val="16"/>
        </w:rPr>
        <w:t>dnem,</w:t>
      </w:r>
    </w:p>
    <w:p w14:paraId="19130B95" w14:textId="77777777" w:rsidR="00D72EA7" w:rsidRDefault="00D72EA7">
      <w:pPr>
        <w:pStyle w:val="Odstavecseseznamem"/>
        <w:spacing w:line="244" w:lineRule="auto"/>
        <w:rPr>
          <w:sz w:val="16"/>
        </w:rPr>
        <w:sectPr w:rsidR="00D72EA7">
          <w:footerReference w:type="default" r:id="rId10"/>
          <w:type w:val="continuous"/>
          <w:pgSz w:w="11900" w:h="16840"/>
          <w:pgMar w:top="360" w:right="283" w:bottom="1200" w:left="283" w:header="0" w:footer="1004" w:gutter="0"/>
          <w:pgNumType w:start="1"/>
          <w:cols w:num="2" w:space="708" w:equalWidth="0">
            <w:col w:w="5617" w:space="40"/>
            <w:col w:w="5677"/>
          </w:cols>
        </w:sectPr>
      </w:pPr>
    </w:p>
    <w:p w14:paraId="0AB00436" w14:textId="77777777" w:rsidR="00D72EA7" w:rsidRDefault="00972C5E">
      <w:pPr>
        <w:pStyle w:val="Zkladntext"/>
        <w:spacing w:before="68" w:line="244" w:lineRule="auto"/>
        <w:ind w:right="1"/>
      </w:pPr>
      <w:r>
        <w:rPr>
          <w:color w:val="343434"/>
        </w:rPr>
        <w:lastRenderedPageBreak/>
        <w:t>kdy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adresát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odmítl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zásilku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převzít,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případě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nevyzvednutí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zásilky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úložné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lhůtě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zásilka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považuje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doručenou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dnem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odeslání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zásilky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adresátovi.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Doručování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zásilek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je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dále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možné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alternativně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prostřednictvím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datových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schránek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společnosti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zákazníka,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tím,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že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taková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zpráva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považuje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za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doručenou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dle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zákonných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pravidel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(přihlášením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oprávněné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osoby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do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datové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schránky,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nejpozději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však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10.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dnem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po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dodání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zásilky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do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datové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schránky).</w:t>
      </w:r>
    </w:p>
    <w:p w14:paraId="1D9E3E1F" w14:textId="77777777" w:rsidR="00D72EA7" w:rsidRDefault="00972C5E">
      <w:pPr>
        <w:pStyle w:val="Odstavecseseznamem"/>
        <w:numPr>
          <w:ilvl w:val="0"/>
          <w:numId w:val="4"/>
        </w:numPr>
        <w:tabs>
          <w:tab w:val="left" w:pos="322"/>
        </w:tabs>
        <w:spacing w:line="244" w:lineRule="auto"/>
        <w:ind w:left="141" w:right="1" w:firstLine="0"/>
        <w:jc w:val="both"/>
        <w:rPr>
          <w:sz w:val="16"/>
        </w:rPr>
      </w:pPr>
      <w:r>
        <w:rPr>
          <w:color w:val="343434"/>
          <w:sz w:val="16"/>
        </w:rPr>
        <w:t>Vyšší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moc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vylučuje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kterékoliv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smluvních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stran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smluvní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pokutu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proti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straně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postižené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takovou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mocí,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pokud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oznámena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bez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zbytečného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odkladu;</w:t>
      </w:r>
      <w:r>
        <w:rPr>
          <w:rFonts w:ascii="Times New Roman" w:hAnsi="Times New Roman"/>
          <w:color w:val="343434"/>
          <w:spacing w:val="-2"/>
          <w:sz w:val="16"/>
        </w:rPr>
        <w:t xml:space="preserve"> </w:t>
      </w:r>
      <w:r>
        <w:rPr>
          <w:color w:val="343434"/>
          <w:sz w:val="16"/>
        </w:rPr>
        <w:t>vyšší</w:t>
      </w:r>
      <w:r>
        <w:rPr>
          <w:rFonts w:ascii="Times New Roman" w:hAnsi="Times New Roman"/>
          <w:color w:val="343434"/>
          <w:spacing w:val="-2"/>
          <w:sz w:val="16"/>
        </w:rPr>
        <w:t xml:space="preserve"> </w:t>
      </w:r>
      <w:r>
        <w:rPr>
          <w:color w:val="343434"/>
          <w:sz w:val="16"/>
        </w:rPr>
        <w:t>moc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trvající</w:t>
      </w:r>
      <w:r>
        <w:rPr>
          <w:rFonts w:ascii="Times New Roman" w:hAnsi="Times New Roman"/>
          <w:color w:val="343434"/>
          <w:sz w:val="16"/>
        </w:rPr>
        <w:t xml:space="preserve"> </w:t>
      </w:r>
      <w:proofErr w:type="gramStart"/>
      <w:r>
        <w:rPr>
          <w:color w:val="343434"/>
          <w:sz w:val="16"/>
        </w:rPr>
        <w:t>déle</w:t>
      </w:r>
      <w:proofErr w:type="gramEnd"/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než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tři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měsíce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opravňuje</w:t>
      </w:r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pacing w:val="-2"/>
          <w:sz w:val="16"/>
        </w:rPr>
        <w:t xml:space="preserve"> </w:t>
      </w:r>
      <w:r>
        <w:rPr>
          <w:color w:val="343434"/>
          <w:sz w:val="16"/>
        </w:rPr>
        <w:t>odstoupit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od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uzavřené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smlouvy.</w:t>
      </w:r>
    </w:p>
    <w:p w14:paraId="5AC1EF12" w14:textId="77777777" w:rsidR="00D72EA7" w:rsidRDefault="00972C5E">
      <w:pPr>
        <w:pStyle w:val="Odstavecseseznamem"/>
        <w:numPr>
          <w:ilvl w:val="0"/>
          <w:numId w:val="4"/>
        </w:numPr>
        <w:tabs>
          <w:tab w:val="left" w:pos="394"/>
        </w:tabs>
        <w:spacing w:line="244" w:lineRule="auto"/>
        <w:ind w:left="141" w:right="1" w:firstLine="0"/>
        <w:jc w:val="both"/>
        <w:rPr>
          <w:sz w:val="16"/>
        </w:rPr>
      </w:pPr>
      <w:r>
        <w:rPr>
          <w:color w:val="343434"/>
          <w:sz w:val="16"/>
        </w:rPr>
        <w:t>Odpovědnost</w:t>
      </w:r>
      <w:r>
        <w:rPr>
          <w:rFonts w:ascii="Times New Roman" w:hAnsi="Times New Roman"/>
          <w:color w:val="343434"/>
          <w:spacing w:val="76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pacing w:val="75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pacing w:val="75"/>
          <w:sz w:val="16"/>
        </w:rPr>
        <w:t xml:space="preserve"> </w:t>
      </w:r>
      <w:r>
        <w:rPr>
          <w:color w:val="343434"/>
          <w:sz w:val="16"/>
        </w:rPr>
        <w:t>případnou</w:t>
      </w:r>
      <w:r>
        <w:rPr>
          <w:rFonts w:ascii="Times New Roman" w:hAnsi="Times New Roman"/>
          <w:color w:val="343434"/>
          <w:spacing w:val="77"/>
          <w:sz w:val="16"/>
        </w:rPr>
        <w:t xml:space="preserve"> </w:t>
      </w:r>
      <w:r>
        <w:rPr>
          <w:color w:val="343434"/>
          <w:sz w:val="16"/>
        </w:rPr>
        <w:t>škodu</w:t>
      </w:r>
      <w:r>
        <w:rPr>
          <w:rFonts w:ascii="Times New Roman" w:hAnsi="Times New Roman"/>
          <w:color w:val="343434"/>
          <w:spacing w:val="75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pacing w:val="75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pacing w:val="77"/>
          <w:sz w:val="16"/>
        </w:rPr>
        <w:t xml:space="preserve"> </w:t>
      </w:r>
      <w:r>
        <w:rPr>
          <w:color w:val="343434"/>
          <w:sz w:val="16"/>
        </w:rPr>
        <w:t>dána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rozsahu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skutečné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škody,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kterou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prokáže;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celková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souhrnná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povinnost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náhradě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jakékoliv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újmy,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smluvní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pokuty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nároků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vzniklých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souvislosti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porušením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uzavřené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smlouvy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nesmí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žádném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případě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převyšovat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částku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výši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30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%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celkové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ceny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bez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DPH,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vztahující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porušené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smlouvě;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omezení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náhrady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škody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nevztahuje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škody</w:t>
      </w:r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r>
        <w:rPr>
          <w:color w:val="343434"/>
          <w:sz w:val="16"/>
        </w:rPr>
        <w:t>způsobené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pacing w:val="-2"/>
          <w:sz w:val="16"/>
        </w:rPr>
        <w:t xml:space="preserve"> </w:t>
      </w:r>
      <w:r>
        <w:rPr>
          <w:color w:val="343434"/>
          <w:sz w:val="16"/>
        </w:rPr>
        <w:t>úmyslně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nebo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hrubé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(vědomé)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nedbalosti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společnosti.</w:t>
      </w:r>
    </w:p>
    <w:p w14:paraId="5CFD6E23" w14:textId="77777777" w:rsidR="00D72EA7" w:rsidRDefault="00972C5E">
      <w:pPr>
        <w:pStyle w:val="Nadpis1"/>
        <w:spacing w:before="161"/>
      </w:pPr>
      <w:r>
        <w:rPr>
          <w:color w:val="343434"/>
        </w:rPr>
        <w:t>Článek</w:t>
      </w:r>
      <w:r>
        <w:rPr>
          <w:rFonts w:ascii="Times New Roman" w:hAnsi="Times New Roman"/>
          <w:b w:val="0"/>
          <w:color w:val="343434"/>
        </w:rPr>
        <w:t xml:space="preserve"> </w:t>
      </w:r>
      <w:r>
        <w:rPr>
          <w:color w:val="343434"/>
          <w:spacing w:val="-10"/>
        </w:rPr>
        <w:t>4</w:t>
      </w:r>
    </w:p>
    <w:p w14:paraId="01772470" w14:textId="77777777" w:rsidR="00D72EA7" w:rsidRDefault="00972C5E">
      <w:pPr>
        <w:pStyle w:val="Odstavecseseznamem"/>
        <w:numPr>
          <w:ilvl w:val="0"/>
          <w:numId w:val="3"/>
        </w:numPr>
        <w:tabs>
          <w:tab w:val="left" w:pos="318"/>
        </w:tabs>
        <w:spacing w:before="1" w:line="242" w:lineRule="auto"/>
        <w:ind w:right="1" w:firstLine="0"/>
        <w:jc w:val="both"/>
        <w:rPr>
          <w:sz w:val="16"/>
        </w:rPr>
      </w:pPr>
      <w:r>
        <w:rPr>
          <w:color w:val="343434"/>
          <w:sz w:val="16"/>
        </w:rPr>
        <w:t>Všechny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spory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mezi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smluvními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stranami,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ať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již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dříve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budoucnu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vzniklé,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budou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rozhodovány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Obvodního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soudu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Prahu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5,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Nám.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Kinských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5,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150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74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Praha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5.</w:t>
      </w:r>
    </w:p>
    <w:p w14:paraId="52BD897E" w14:textId="77777777" w:rsidR="00D72EA7" w:rsidRDefault="00D72EA7">
      <w:pPr>
        <w:pStyle w:val="Zkladntext"/>
        <w:spacing w:before="4"/>
        <w:ind w:left="0"/>
        <w:jc w:val="left"/>
      </w:pPr>
    </w:p>
    <w:p w14:paraId="4C509871" w14:textId="77777777" w:rsidR="00D72EA7" w:rsidRDefault="00972C5E">
      <w:pPr>
        <w:pStyle w:val="Nadpis1"/>
        <w:spacing w:line="183" w:lineRule="exact"/>
      </w:pPr>
      <w:r>
        <w:rPr>
          <w:color w:val="343434"/>
        </w:rPr>
        <w:t>Článek</w:t>
      </w:r>
      <w:r>
        <w:rPr>
          <w:rFonts w:ascii="Times New Roman" w:hAnsi="Times New Roman"/>
          <w:b w:val="0"/>
          <w:color w:val="343434"/>
        </w:rPr>
        <w:t xml:space="preserve"> </w:t>
      </w:r>
      <w:r>
        <w:rPr>
          <w:color w:val="343434"/>
          <w:spacing w:val="-10"/>
        </w:rPr>
        <w:t>5</w:t>
      </w:r>
    </w:p>
    <w:p w14:paraId="4AF4FB0C" w14:textId="77777777" w:rsidR="00D72EA7" w:rsidRDefault="00972C5E">
      <w:pPr>
        <w:pStyle w:val="Odstavecseseznamem"/>
        <w:numPr>
          <w:ilvl w:val="0"/>
          <w:numId w:val="2"/>
        </w:numPr>
        <w:tabs>
          <w:tab w:val="left" w:pos="373"/>
        </w:tabs>
        <w:spacing w:line="244" w:lineRule="auto"/>
        <w:ind w:right="1" w:firstLine="0"/>
        <w:jc w:val="both"/>
        <w:rPr>
          <w:sz w:val="16"/>
        </w:rPr>
      </w:pPr>
      <w:r>
        <w:rPr>
          <w:color w:val="343434"/>
          <w:sz w:val="16"/>
        </w:rPr>
        <w:t>Stanoví-li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obecně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závazném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právním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předpisu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lhůta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bez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zbytečného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odkladu,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považuje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jednání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bez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zbytečného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odkladu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takové,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které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bylo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doručeno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nejpozději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třetí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den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následující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dni,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který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založil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běh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takové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lhůty.</w:t>
      </w:r>
    </w:p>
    <w:p w14:paraId="334FC697" w14:textId="77777777" w:rsidR="00D72EA7" w:rsidRDefault="00972C5E">
      <w:pPr>
        <w:pStyle w:val="Odstavecseseznamem"/>
        <w:numPr>
          <w:ilvl w:val="0"/>
          <w:numId w:val="2"/>
        </w:numPr>
        <w:tabs>
          <w:tab w:val="left" w:pos="320"/>
        </w:tabs>
        <w:spacing w:line="179" w:lineRule="exact"/>
        <w:ind w:left="320" w:hanging="179"/>
        <w:jc w:val="both"/>
        <w:rPr>
          <w:sz w:val="16"/>
        </w:rPr>
      </w:pP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pacing w:val="2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pacing w:val="3"/>
          <w:sz w:val="16"/>
        </w:rPr>
        <w:t xml:space="preserve"> </w:t>
      </w:r>
      <w:r>
        <w:rPr>
          <w:color w:val="343434"/>
          <w:sz w:val="16"/>
        </w:rPr>
        <w:t>povinen</w:t>
      </w:r>
      <w:r>
        <w:rPr>
          <w:rFonts w:ascii="Times New Roman" w:hAnsi="Times New Roman"/>
          <w:color w:val="343434"/>
          <w:spacing w:val="3"/>
          <w:sz w:val="16"/>
        </w:rPr>
        <w:t xml:space="preserve"> </w:t>
      </w:r>
      <w:r>
        <w:rPr>
          <w:color w:val="343434"/>
          <w:sz w:val="16"/>
        </w:rPr>
        <w:t>překonávat</w:t>
      </w:r>
      <w:r>
        <w:rPr>
          <w:rFonts w:ascii="Times New Roman" w:hAnsi="Times New Roman"/>
          <w:color w:val="343434"/>
          <w:spacing w:val="3"/>
          <w:sz w:val="16"/>
        </w:rPr>
        <w:t xml:space="preserve"> </w:t>
      </w:r>
      <w:r>
        <w:rPr>
          <w:color w:val="343434"/>
          <w:sz w:val="16"/>
        </w:rPr>
        <w:t>překážky</w:t>
      </w:r>
      <w:r>
        <w:rPr>
          <w:rFonts w:ascii="Times New Roman" w:hAnsi="Times New Roman"/>
          <w:color w:val="343434"/>
          <w:spacing w:val="2"/>
          <w:sz w:val="16"/>
        </w:rPr>
        <w:t xml:space="preserve"> </w:t>
      </w:r>
      <w:r>
        <w:rPr>
          <w:color w:val="343434"/>
          <w:sz w:val="16"/>
        </w:rPr>
        <w:t>vylučující</w:t>
      </w:r>
      <w:r>
        <w:rPr>
          <w:rFonts w:ascii="Times New Roman" w:hAnsi="Times New Roman"/>
          <w:color w:val="343434"/>
          <w:spacing w:val="4"/>
          <w:sz w:val="16"/>
        </w:rPr>
        <w:t xml:space="preserve"> </w:t>
      </w:r>
      <w:r>
        <w:rPr>
          <w:color w:val="343434"/>
          <w:spacing w:val="-2"/>
          <w:sz w:val="16"/>
        </w:rPr>
        <w:t>odpovědnost.</w:t>
      </w:r>
    </w:p>
    <w:p w14:paraId="1682506C" w14:textId="77777777" w:rsidR="00D72EA7" w:rsidRDefault="00972C5E">
      <w:pPr>
        <w:pStyle w:val="Odstavecseseznamem"/>
        <w:numPr>
          <w:ilvl w:val="0"/>
          <w:numId w:val="2"/>
        </w:numPr>
        <w:tabs>
          <w:tab w:val="left" w:pos="368"/>
        </w:tabs>
        <w:spacing w:line="244" w:lineRule="auto"/>
        <w:ind w:right="1" w:firstLine="0"/>
        <w:jc w:val="both"/>
        <w:rPr>
          <w:sz w:val="16"/>
        </w:rPr>
      </w:pPr>
      <w:r>
        <w:rPr>
          <w:color w:val="343434"/>
          <w:sz w:val="16"/>
        </w:rPr>
        <w:t>Fyzická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osoba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zastupující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(podepisující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jednání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něj)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prohlašuje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uspokojí,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jestliže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svůj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dluh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nesplní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splatnosti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ani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zvláštní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výzvu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společnosti;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každé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toto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prohlášení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přijímá.</w:t>
      </w:r>
    </w:p>
    <w:p w14:paraId="2053F03D" w14:textId="77777777" w:rsidR="00D72EA7" w:rsidRDefault="00972C5E">
      <w:pPr>
        <w:pStyle w:val="Odstavecseseznamem"/>
        <w:numPr>
          <w:ilvl w:val="0"/>
          <w:numId w:val="2"/>
        </w:numPr>
        <w:tabs>
          <w:tab w:val="left" w:pos="330"/>
        </w:tabs>
        <w:spacing w:line="242" w:lineRule="auto"/>
        <w:ind w:right="1" w:firstLine="0"/>
        <w:jc w:val="both"/>
        <w:rPr>
          <w:sz w:val="16"/>
        </w:rPr>
      </w:pPr>
      <w:r>
        <w:rPr>
          <w:color w:val="343434"/>
          <w:sz w:val="16"/>
        </w:rPr>
        <w:t>Tyto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podmínky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(OP)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stávají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součástí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všech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smluv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jejich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akceptací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zákazníkem,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níž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považuje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vedle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podpisu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níže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(zejm.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smlouvy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již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uzavřené)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samotné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uzavření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rámcové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kupní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smlouvy,</w:t>
      </w:r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r>
        <w:rPr>
          <w:color w:val="343434"/>
          <w:sz w:val="16"/>
        </w:rPr>
        <w:t>vč.</w:t>
      </w:r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r>
        <w:rPr>
          <w:color w:val="343434"/>
          <w:sz w:val="16"/>
        </w:rPr>
        <w:t>jakékoliv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její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dílčí</w:t>
      </w:r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r>
        <w:rPr>
          <w:color w:val="343434"/>
          <w:sz w:val="16"/>
        </w:rPr>
        <w:t>kupní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smlouvy,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nebo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přijetí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objednávky/nabídky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zákazníka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nebo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jakékoliv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jiné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uzavření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smlouvy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nebo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zákazníkovo</w:t>
      </w:r>
      <w:r>
        <w:rPr>
          <w:rFonts w:ascii="Times New Roman" w:hAnsi="Times New Roman"/>
          <w:color w:val="343434"/>
          <w:spacing w:val="-8"/>
          <w:sz w:val="16"/>
        </w:rPr>
        <w:t xml:space="preserve"> </w:t>
      </w:r>
      <w:r>
        <w:rPr>
          <w:color w:val="343434"/>
          <w:sz w:val="16"/>
        </w:rPr>
        <w:t>zřízení</w:t>
      </w:r>
      <w:r>
        <w:rPr>
          <w:rFonts w:ascii="Times New Roman" w:hAnsi="Times New Roman"/>
          <w:color w:val="343434"/>
          <w:spacing w:val="-7"/>
          <w:sz w:val="16"/>
        </w:rPr>
        <w:t xml:space="preserve"> </w:t>
      </w:r>
      <w:r>
        <w:rPr>
          <w:color w:val="343434"/>
          <w:sz w:val="16"/>
        </w:rPr>
        <w:t>si</w:t>
      </w:r>
      <w:r>
        <w:rPr>
          <w:rFonts w:ascii="Times New Roman" w:hAnsi="Times New Roman"/>
          <w:color w:val="343434"/>
          <w:spacing w:val="-8"/>
          <w:sz w:val="16"/>
        </w:rPr>
        <w:t xml:space="preserve"> </w:t>
      </w:r>
      <w:r>
        <w:rPr>
          <w:color w:val="343434"/>
          <w:sz w:val="16"/>
        </w:rPr>
        <w:t>přístupu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do</w:t>
      </w:r>
      <w:r>
        <w:rPr>
          <w:rFonts w:ascii="Times New Roman" w:hAnsi="Times New Roman"/>
          <w:color w:val="343434"/>
          <w:spacing w:val="-7"/>
          <w:sz w:val="16"/>
        </w:rPr>
        <w:t xml:space="preserve"> </w:t>
      </w:r>
      <w:r>
        <w:rPr>
          <w:color w:val="343434"/>
          <w:sz w:val="16"/>
        </w:rPr>
        <w:t>elektronického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prostředku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proofErr w:type="gramStart"/>
      <w:r>
        <w:rPr>
          <w:color w:val="343434"/>
          <w:sz w:val="16"/>
        </w:rPr>
        <w:t>Web</w:t>
      </w:r>
      <w:proofErr w:type="gramEnd"/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portálu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pacing w:val="-5"/>
          <w:sz w:val="16"/>
        </w:rPr>
        <w:t>B2B</w:t>
      </w:r>
    </w:p>
    <w:p w14:paraId="4F34260E" w14:textId="77777777" w:rsidR="00D72EA7" w:rsidRDefault="00972C5E">
      <w:pPr>
        <w:pStyle w:val="Odstavecseseznamem"/>
        <w:numPr>
          <w:ilvl w:val="1"/>
          <w:numId w:val="2"/>
        </w:numPr>
        <w:tabs>
          <w:tab w:val="left" w:pos="238"/>
        </w:tabs>
        <w:spacing w:line="244" w:lineRule="auto"/>
        <w:ind w:right="1" w:firstLine="0"/>
        <w:rPr>
          <w:sz w:val="16"/>
        </w:rPr>
      </w:pPr>
      <w:r>
        <w:rPr>
          <w:color w:val="033096"/>
          <w:sz w:val="16"/>
          <w:u w:val="single" w:color="033096"/>
        </w:rPr>
        <w:t>https://b2b.kvelektro.cz</w:t>
      </w:r>
      <w:r>
        <w:rPr>
          <w:rFonts w:ascii="Times New Roman" w:hAnsi="Times New Roman"/>
          <w:color w:val="033096"/>
          <w:sz w:val="16"/>
        </w:rPr>
        <w:t xml:space="preserve"> </w:t>
      </w:r>
      <w:r>
        <w:rPr>
          <w:color w:val="343434"/>
          <w:sz w:val="16"/>
        </w:rPr>
        <w:t>alt.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hyperlink r:id="rId11">
        <w:r>
          <w:rPr>
            <w:color w:val="0000FF"/>
            <w:sz w:val="16"/>
            <w:u w:val="single" w:color="0000FF"/>
          </w:rPr>
          <w:t>www.kvelektro.cz</w:t>
        </w:r>
      </w:hyperlink>
      <w:r>
        <w:rPr>
          <w:rFonts w:ascii="Times New Roman" w:hAnsi="Times New Roman"/>
          <w:color w:val="0000FF"/>
          <w:sz w:val="16"/>
        </w:rPr>
        <w:t xml:space="preserve"> </w:t>
      </w:r>
      <w:r>
        <w:rPr>
          <w:color w:val="343434"/>
          <w:sz w:val="16"/>
        </w:rPr>
        <w:t>a/nebo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E-shopu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-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hyperlink r:id="rId12">
        <w:r>
          <w:rPr>
            <w:color w:val="033096"/>
            <w:sz w:val="16"/>
            <w:u w:val="single" w:color="033096"/>
          </w:rPr>
          <w:t>www.kvelektro.cz</w:t>
        </w:r>
        <w:r>
          <w:rPr>
            <w:color w:val="343434"/>
            <w:sz w:val="16"/>
          </w:rPr>
          <w:t>,</w:t>
        </w:r>
      </w:hyperlink>
      <w:r>
        <w:rPr>
          <w:rFonts w:ascii="Times New Roman" w:hAnsi="Times New Roman"/>
          <w:color w:val="343434"/>
          <w:spacing w:val="-2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jsou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mezi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smluvními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stranami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platné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účinné</w:t>
      </w:r>
      <w:r>
        <w:rPr>
          <w:rFonts w:ascii="Times New Roman" w:hAnsi="Times New Roman"/>
          <w:color w:val="343434"/>
          <w:spacing w:val="-6"/>
          <w:sz w:val="16"/>
        </w:rPr>
        <w:t xml:space="preserve"> </w:t>
      </w:r>
      <w:r>
        <w:rPr>
          <w:color w:val="343434"/>
          <w:sz w:val="16"/>
        </w:rPr>
        <w:t>ex</w:t>
      </w:r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proofErr w:type="spellStart"/>
      <w:r>
        <w:rPr>
          <w:color w:val="343434"/>
          <w:sz w:val="16"/>
        </w:rPr>
        <w:t>tunc</w:t>
      </w:r>
      <w:proofErr w:type="spellEnd"/>
      <w:r>
        <w:rPr>
          <w:rFonts w:ascii="Times New Roman" w:hAnsi="Times New Roman"/>
          <w:color w:val="343434"/>
          <w:spacing w:val="-4"/>
          <w:sz w:val="16"/>
        </w:rPr>
        <w:t xml:space="preserve"> </w:t>
      </w:r>
      <w:r>
        <w:rPr>
          <w:color w:val="343434"/>
          <w:sz w:val="16"/>
        </w:rPr>
        <w:t>(od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prvního</w:t>
      </w:r>
      <w:r>
        <w:rPr>
          <w:rFonts w:ascii="Times New Roman" w:hAnsi="Times New Roman"/>
          <w:color w:val="343434"/>
          <w:spacing w:val="16"/>
          <w:sz w:val="16"/>
        </w:rPr>
        <w:t xml:space="preserve"> </w:t>
      </w:r>
      <w:r>
        <w:rPr>
          <w:color w:val="343434"/>
          <w:sz w:val="16"/>
        </w:rPr>
        <w:t>obchodu</w:t>
      </w:r>
      <w:r>
        <w:rPr>
          <w:rFonts w:ascii="Times New Roman" w:hAnsi="Times New Roman"/>
          <w:color w:val="343434"/>
          <w:spacing w:val="13"/>
          <w:sz w:val="16"/>
        </w:rPr>
        <w:t xml:space="preserve"> </w:t>
      </w:r>
      <w:r>
        <w:rPr>
          <w:color w:val="343434"/>
          <w:sz w:val="16"/>
        </w:rPr>
        <w:t>mezi</w:t>
      </w:r>
      <w:r>
        <w:rPr>
          <w:rFonts w:ascii="Times New Roman" w:hAnsi="Times New Roman"/>
          <w:color w:val="343434"/>
          <w:spacing w:val="14"/>
          <w:sz w:val="16"/>
        </w:rPr>
        <w:t xml:space="preserve"> </w:t>
      </w:r>
      <w:r>
        <w:rPr>
          <w:color w:val="343434"/>
          <w:sz w:val="16"/>
        </w:rPr>
        <w:t>stranami).</w:t>
      </w:r>
      <w:r>
        <w:rPr>
          <w:rFonts w:ascii="Times New Roman" w:hAnsi="Times New Roman"/>
          <w:color w:val="343434"/>
          <w:spacing w:val="15"/>
          <w:sz w:val="16"/>
        </w:rPr>
        <w:t xml:space="preserve"> </w:t>
      </w:r>
      <w:r>
        <w:rPr>
          <w:color w:val="343434"/>
          <w:sz w:val="16"/>
        </w:rPr>
        <w:t>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účinnosti</w:t>
      </w:r>
      <w:r>
        <w:rPr>
          <w:rFonts w:ascii="Times New Roman" w:hAnsi="Times New Roman"/>
          <w:color w:val="343434"/>
          <w:spacing w:val="16"/>
          <w:sz w:val="16"/>
        </w:rPr>
        <w:t xml:space="preserve"> </w:t>
      </w:r>
      <w:r>
        <w:rPr>
          <w:color w:val="343434"/>
          <w:sz w:val="16"/>
        </w:rPr>
        <w:t>OP</w:t>
      </w:r>
      <w:r>
        <w:rPr>
          <w:rFonts w:ascii="Times New Roman" w:hAnsi="Times New Roman"/>
          <w:color w:val="343434"/>
          <w:spacing w:val="17"/>
          <w:sz w:val="16"/>
        </w:rPr>
        <w:t xml:space="preserve"> </w:t>
      </w:r>
      <w:r>
        <w:rPr>
          <w:color w:val="343434"/>
          <w:sz w:val="16"/>
        </w:rPr>
        <w:t>postačí,</w:t>
      </w:r>
      <w:r>
        <w:rPr>
          <w:rFonts w:ascii="Times New Roman" w:hAnsi="Times New Roman"/>
          <w:color w:val="343434"/>
          <w:spacing w:val="17"/>
          <w:sz w:val="16"/>
        </w:rPr>
        <w:t xml:space="preserve"> </w:t>
      </w:r>
      <w:r>
        <w:rPr>
          <w:color w:val="343434"/>
          <w:sz w:val="16"/>
        </w:rPr>
        <w:t>potvrdí-li</w:t>
      </w:r>
      <w:r>
        <w:rPr>
          <w:rFonts w:ascii="Times New Roman" w:hAnsi="Times New Roman"/>
          <w:color w:val="343434"/>
          <w:spacing w:val="12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konkludentně,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jsou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známy,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neboť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jsou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uveřejněny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pacing w:val="-2"/>
          <w:sz w:val="16"/>
        </w:rPr>
        <w:t>https://</w:t>
      </w:r>
      <w:hyperlink r:id="rId13">
        <w:r>
          <w:rPr>
            <w:color w:val="343434"/>
            <w:spacing w:val="-2"/>
            <w:sz w:val="16"/>
          </w:rPr>
          <w:t>www.kvelektro.cz/.</w:t>
        </w:r>
      </w:hyperlink>
    </w:p>
    <w:p w14:paraId="1EA4D562" w14:textId="77777777" w:rsidR="00D72EA7" w:rsidRDefault="00972C5E">
      <w:pPr>
        <w:pStyle w:val="Odstavecseseznamem"/>
        <w:numPr>
          <w:ilvl w:val="0"/>
          <w:numId w:val="2"/>
        </w:numPr>
        <w:tabs>
          <w:tab w:val="left" w:pos="344"/>
        </w:tabs>
        <w:spacing w:line="244" w:lineRule="auto"/>
        <w:ind w:firstLine="0"/>
        <w:jc w:val="both"/>
        <w:rPr>
          <w:sz w:val="16"/>
        </w:rPr>
      </w:pPr>
      <w:r>
        <w:rPr>
          <w:color w:val="343434"/>
          <w:sz w:val="16"/>
        </w:rPr>
        <w:t>Jakákoliv</w:t>
      </w:r>
      <w:r>
        <w:rPr>
          <w:rFonts w:ascii="Times New Roman" w:hAnsi="Times New Roman"/>
          <w:color w:val="343434"/>
          <w:spacing w:val="26"/>
          <w:sz w:val="16"/>
        </w:rPr>
        <w:t xml:space="preserve"> </w:t>
      </w:r>
      <w:r>
        <w:rPr>
          <w:color w:val="343434"/>
          <w:sz w:val="16"/>
        </w:rPr>
        <w:t>změna</w:t>
      </w:r>
      <w:r>
        <w:rPr>
          <w:rFonts w:ascii="Times New Roman" w:hAnsi="Times New Roman"/>
          <w:color w:val="343434"/>
          <w:spacing w:val="27"/>
          <w:sz w:val="16"/>
        </w:rPr>
        <w:t xml:space="preserve"> </w:t>
      </w:r>
      <w:r>
        <w:rPr>
          <w:color w:val="343434"/>
          <w:sz w:val="16"/>
        </w:rPr>
        <w:t>OP</w:t>
      </w:r>
      <w:r>
        <w:rPr>
          <w:rFonts w:ascii="Times New Roman" w:hAnsi="Times New Roman"/>
          <w:color w:val="343434"/>
          <w:spacing w:val="26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pacing w:val="28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pacing w:val="24"/>
          <w:sz w:val="16"/>
        </w:rPr>
        <w:t xml:space="preserve"> </w:t>
      </w:r>
      <w:r>
        <w:rPr>
          <w:color w:val="343434"/>
          <w:sz w:val="16"/>
        </w:rPr>
        <w:t>možná,</w:t>
      </w:r>
      <w:r>
        <w:rPr>
          <w:rFonts w:ascii="Times New Roman" w:hAnsi="Times New Roman"/>
          <w:color w:val="343434"/>
          <w:spacing w:val="28"/>
          <w:sz w:val="16"/>
        </w:rPr>
        <w:t xml:space="preserve"> </w:t>
      </w:r>
      <w:r>
        <w:rPr>
          <w:color w:val="343434"/>
          <w:sz w:val="16"/>
        </w:rPr>
        <w:t>pokud</w:t>
      </w:r>
      <w:r>
        <w:rPr>
          <w:rFonts w:ascii="Times New Roman" w:hAnsi="Times New Roman"/>
          <w:color w:val="343434"/>
          <w:spacing w:val="24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pacing w:val="28"/>
          <w:sz w:val="16"/>
        </w:rPr>
        <w:t xml:space="preserve"> </w:t>
      </w:r>
      <w:r>
        <w:rPr>
          <w:color w:val="343434"/>
          <w:sz w:val="16"/>
        </w:rPr>
        <w:t>nebude</w:t>
      </w:r>
      <w:r>
        <w:rPr>
          <w:rFonts w:ascii="Times New Roman" w:hAnsi="Times New Roman"/>
          <w:color w:val="343434"/>
          <w:spacing w:val="27"/>
          <w:sz w:val="16"/>
        </w:rPr>
        <w:t xml:space="preserve"> </w:t>
      </w:r>
      <w:r>
        <w:rPr>
          <w:color w:val="343434"/>
          <w:sz w:val="16"/>
        </w:rPr>
        <w:t>mít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novému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znění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vypracovaných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žádných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připomínek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pěti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pracovních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dnů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jejich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oznámení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nejbližším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nákupu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(</w:t>
      </w:r>
      <w:proofErr w:type="gramStart"/>
      <w:r>
        <w:rPr>
          <w:color w:val="343434"/>
          <w:sz w:val="16"/>
        </w:rPr>
        <w:t>jakožto</w:t>
      </w:r>
      <w:r>
        <w:rPr>
          <w:rFonts w:ascii="Times New Roman" w:hAnsi="Times New Roman"/>
          <w:color w:val="343434"/>
          <w:spacing w:val="40"/>
          <w:sz w:val="16"/>
        </w:rPr>
        <w:t xml:space="preserve">  </w:t>
      </w:r>
      <w:r>
        <w:rPr>
          <w:color w:val="343434"/>
          <w:sz w:val="16"/>
        </w:rPr>
        <w:t>obligatorní</w:t>
      </w:r>
      <w:proofErr w:type="gramEnd"/>
      <w:r>
        <w:rPr>
          <w:rFonts w:ascii="Times New Roman" w:hAnsi="Times New Roman"/>
          <w:color w:val="343434"/>
          <w:spacing w:val="40"/>
          <w:sz w:val="16"/>
        </w:rPr>
        <w:t xml:space="preserve">  </w:t>
      </w:r>
      <w:r>
        <w:rPr>
          <w:color w:val="343434"/>
          <w:sz w:val="16"/>
        </w:rPr>
        <w:t>součásti</w:t>
      </w:r>
      <w:r>
        <w:rPr>
          <w:rFonts w:ascii="Times New Roman" w:hAnsi="Times New Roman"/>
          <w:color w:val="343434"/>
          <w:spacing w:val="40"/>
          <w:sz w:val="16"/>
        </w:rPr>
        <w:t xml:space="preserve">  </w:t>
      </w:r>
      <w:r>
        <w:rPr>
          <w:color w:val="343434"/>
          <w:sz w:val="16"/>
        </w:rPr>
        <w:t>nákupu)</w:t>
      </w:r>
      <w:r>
        <w:rPr>
          <w:rFonts w:ascii="Times New Roman" w:hAnsi="Times New Roman"/>
          <w:color w:val="343434"/>
          <w:spacing w:val="40"/>
          <w:sz w:val="16"/>
        </w:rPr>
        <w:t xml:space="preserve">  </w:t>
      </w:r>
      <w:r>
        <w:rPr>
          <w:color w:val="343434"/>
          <w:sz w:val="16"/>
        </w:rPr>
        <w:t>anebo</w:t>
      </w:r>
      <w:r>
        <w:rPr>
          <w:rFonts w:ascii="Times New Roman" w:hAnsi="Times New Roman"/>
          <w:color w:val="343434"/>
          <w:spacing w:val="40"/>
          <w:sz w:val="16"/>
        </w:rPr>
        <w:t xml:space="preserve">  </w:t>
      </w:r>
      <w:r>
        <w:rPr>
          <w:color w:val="343434"/>
          <w:sz w:val="16"/>
        </w:rPr>
        <w:t>oznámení</w:t>
      </w:r>
      <w:r>
        <w:rPr>
          <w:rFonts w:ascii="Times New Roman" w:hAnsi="Times New Roman"/>
          <w:color w:val="343434"/>
          <w:spacing w:val="40"/>
          <w:sz w:val="16"/>
        </w:rPr>
        <w:t xml:space="preserve"> 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pacing w:val="4"/>
          <w:sz w:val="16"/>
        </w:rPr>
        <w:t xml:space="preserve"> </w:t>
      </w:r>
      <w:r>
        <w:rPr>
          <w:color w:val="343434"/>
          <w:sz w:val="16"/>
        </w:rPr>
        <w:t>provozovnách</w:t>
      </w:r>
      <w:r>
        <w:rPr>
          <w:rFonts w:ascii="Times New Roman" w:hAnsi="Times New Roman"/>
          <w:color w:val="343434"/>
          <w:spacing w:val="34"/>
          <w:sz w:val="16"/>
        </w:rPr>
        <w:t xml:space="preserve"> 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pacing w:val="33"/>
          <w:sz w:val="16"/>
        </w:rPr>
        <w:t xml:space="preserve">  </w:t>
      </w:r>
      <w:r>
        <w:rPr>
          <w:color w:val="343434"/>
          <w:sz w:val="16"/>
        </w:rPr>
        <w:t>či</w:t>
      </w:r>
      <w:r>
        <w:rPr>
          <w:rFonts w:ascii="Times New Roman" w:hAnsi="Times New Roman"/>
          <w:color w:val="343434"/>
          <w:spacing w:val="34"/>
          <w:sz w:val="16"/>
        </w:rPr>
        <w:t xml:space="preserve"> 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pacing w:val="34"/>
          <w:sz w:val="16"/>
        </w:rPr>
        <w:t xml:space="preserve">  </w:t>
      </w:r>
      <w:r>
        <w:rPr>
          <w:color w:val="343434"/>
          <w:sz w:val="16"/>
        </w:rPr>
        <w:t>internetové</w:t>
      </w:r>
      <w:r>
        <w:rPr>
          <w:rFonts w:ascii="Times New Roman" w:hAnsi="Times New Roman"/>
          <w:color w:val="343434"/>
          <w:spacing w:val="34"/>
          <w:sz w:val="16"/>
        </w:rPr>
        <w:t xml:space="preserve">  </w:t>
      </w:r>
      <w:r>
        <w:rPr>
          <w:color w:val="343434"/>
          <w:sz w:val="16"/>
        </w:rPr>
        <w:t>prezentaci</w:t>
      </w:r>
      <w:r>
        <w:rPr>
          <w:rFonts w:ascii="Times New Roman" w:hAnsi="Times New Roman"/>
          <w:color w:val="343434"/>
          <w:spacing w:val="33"/>
          <w:sz w:val="16"/>
        </w:rPr>
        <w:t xml:space="preserve">  </w:t>
      </w:r>
      <w:r>
        <w:rPr>
          <w:color w:val="343434"/>
          <w:spacing w:val="-2"/>
          <w:sz w:val="16"/>
        </w:rPr>
        <w:t>společnosti</w:t>
      </w:r>
    </w:p>
    <w:p w14:paraId="349AD277" w14:textId="77777777" w:rsidR="00D72EA7" w:rsidRDefault="00972C5E">
      <w:pPr>
        <w:pStyle w:val="Odstavecseseznamem"/>
        <w:numPr>
          <w:ilvl w:val="1"/>
          <w:numId w:val="2"/>
        </w:numPr>
        <w:tabs>
          <w:tab w:val="left" w:pos="238"/>
        </w:tabs>
        <w:spacing w:line="244" w:lineRule="auto"/>
        <w:ind w:right="1" w:firstLine="0"/>
        <w:rPr>
          <w:sz w:val="16"/>
        </w:rPr>
      </w:pPr>
      <w:hyperlink r:id="rId14">
        <w:r>
          <w:rPr>
            <w:color w:val="033096"/>
            <w:sz w:val="16"/>
            <w:u w:val="single" w:color="033096"/>
          </w:rPr>
          <w:t>www.kvelektro.cz</w:t>
        </w:r>
      </w:hyperlink>
      <w:r>
        <w:rPr>
          <w:rFonts w:ascii="Times New Roman" w:hAnsi="Times New Roman"/>
          <w:color w:val="033096"/>
          <w:sz w:val="16"/>
        </w:rPr>
        <w:t xml:space="preserve"> </w:t>
      </w:r>
      <w:r>
        <w:rPr>
          <w:color w:val="343434"/>
          <w:sz w:val="16"/>
        </w:rPr>
        <w:t>(oznámení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umožněním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nimi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seznámit);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marným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uplynutím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uvedené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lhůty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pak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platí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novelizované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Bude-li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mít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uvedené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lhůtě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námitek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tyto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námitky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budou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týkat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změn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podmínek,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platí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původní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znění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podmínek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spojení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ujednáními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nových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OP,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jež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nebyly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zákazníkem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rozporovány;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toto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ujednání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nebrání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tomu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postupu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zákazníka,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aby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změnu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vypověděl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smluvní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vztah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ve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výpovědní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lhůtě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třech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kalendářních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měsíců,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která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počíná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běžet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prvním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dnem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měsíce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následujícího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měsíci,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němž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byla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výpověď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doručena.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Každá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změna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důvodů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straně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podléhá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písemnému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souhlasu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statutárního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orgánu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Změněné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jsou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účinné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ex</w:t>
      </w:r>
      <w:r>
        <w:rPr>
          <w:rFonts w:ascii="Times New Roman" w:hAnsi="Times New Roman"/>
          <w:color w:val="343434"/>
          <w:sz w:val="16"/>
        </w:rPr>
        <w:t xml:space="preserve"> </w:t>
      </w:r>
      <w:proofErr w:type="spellStart"/>
      <w:r>
        <w:rPr>
          <w:color w:val="343434"/>
          <w:sz w:val="16"/>
        </w:rPr>
        <w:t>tunc</w:t>
      </w:r>
      <w:proofErr w:type="spellEnd"/>
      <w:r>
        <w:rPr>
          <w:color w:val="343434"/>
          <w:sz w:val="16"/>
        </w:rPr>
        <w:t>.</w:t>
      </w:r>
    </w:p>
    <w:p w14:paraId="3288EC1C" w14:textId="77777777" w:rsidR="00D72EA7" w:rsidRDefault="00972C5E">
      <w:pPr>
        <w:pStyle w:val="Odstavecseseznamem"/>
        <w:numPr>
          <w:ilvl w:val="0"/>
          <w:numId w:val="2"/>
        </w:numPr>
        <w:tabs>
          <w:tab w:val="left" w:pos="361"/>
        </w:tabs>
        <w:spacing w:line="173" w:lineRule="exact"/>
        <w:ind w:left="361" w:hanging="220"/>
        <w:jc w:val="both"/>
        <w:rPr>
          <w:sz w:val="16"/>
        </w:rPr>
      </w:pPr>
      <w:r>
        <w:rPr>
          <w:color w:val="343434"/>
          <w:sz w:val="16"/>
        </w:rPr>
        <w:t>Pokud</w:t>
      </w:r>
      <w:r>
        <w:rPr>
          <w:rFonts w:ascii="Times New Roman" w:hAnsi="Times New Roman"/>
          <w:color w:val="343434"/>
          <w:spacing w:val="41"/>
          <w:sz w:val="16"/>
        </w:rPr>
        <w:t xml:space="preserve"> </w:t>
      </w:r>
      <w:r>
        <w:rPr>
          <w:color w:val="343434"/>
          <w:sz w:val="16"/>
        </w:rPr>
        <w:t>OP</w:t>
      </w:r>
      <w:r>
        <w:rPr>
          <w:rFonts w:ascii="Times New Roman" w:hAnsi="Times New Roman"/>
          <w:color w:val="343434"/>
          <w:spacing w:val="41"/>
          <w:sz w:val="16"/>
        </w:rPr>
        <w:t xml:space="preserve"> </w:t>
      </w:r>
      <w:r>
        <w:rPr>
          <w:color w:val="343434"/>
          <w:sz w:val="16"/>
        </w:rPr>
        <w:t>stanoví</w:t>
      </w:r>
      <w:r>
        <w:rPr>
          <w:rFonts w:ascii="Times New Roman" w:hAnsi="Times New Roman"/>
          <w:color w:val="343434"/>
          <w:spacing w:val="41"/>
          <w:sz w:val="16"/>
        </w:rPr>
        <w:t xml:space="preserve"> </w:t>
      </w:r>
      <w:r>
        <w:rPr>
          <w:color w:val="343434"/>
          <w:sz w:val="16"/>
        </w:rPr>
        <w:t>něco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jiného,</w:t>
      </w:r>
      <w:r>
        <w:rPr>
          <w:rFonts w:ascii="Times New Roman" w:hAnsi="Times New Roman"/>
          <w:color w:val="343434"/>
          <w:spacing w:val="43"/>
          <w:sz w:val="16"/>
        </w:rPr>
        <w:t xml:space="preserve"> </w:t>
      </w:r>
      <w:r>
        <w:rPr>
          <w:color w:val="343434"/>
          <w:sz w:val="16"/>
        </w:rPr>
        <w:t>než</w:t>
      </w:r>
      <w:r>
        <w:rPr>
          <w:rFonts w:ascii="Times New Roman" w:hAnsi="Times New Roman"/>
          <w:color w:val="343434"/>
          <w:spacing w:val="42"/>
          <w:sz w:val="16"/>
        </w:rPr>
        <w:t xml:space="preserve"> </w:t>
      </w:r>
      <w:r>
        <w:rPr>
          <w:color w:val="343434"/>
          <w:sz w:val="16"/>
        </w:rPr>
        <w:t>jakákoliv</w:t>
      </w:r>
      <w:r>
        <w:rPr>
          <w:rFonts w:ascii="Times New Roman" w:hAnsi="Times New Roman"/>
          <w:color w:val="343434"/>
          <w:spacing w:val="42"/>
          <w:sz w:val="16"/>
        </w:rPr>
        <w:t xml:space="preserve"> </w:t>
      </w:r>
      <w:r>
        <w:rPr>
          <w:color w:val="343434"/>
          <w:sz w:val="16"/>
        </w:rPr>
        <w:t>smlouva</w:t>
      </w:r>
      <w:r>
        <w:rPr>
          <w:rFonts w:ascii="Times New Roman" w:hAnsi="Times New Roman"/>
          <w:color w:val="343434"/>
          <w:spacing w:val="41"/>
          <w:sz w:val="16"/>
        </w:rPr>
        <w:t xml:space="preserve"> </w:t>
      </w:r>
      <w:r>
        <w:rPr>
          <w:color w:val="343434"/>
          <w:sz w:val="16"/>
        </w:rPr>
        <w:t>uzavřená</w:t>
      </w:r>
      <w:r>
        <w:rPr>
          <w:rFonts w:ascii="Times New Roman" w:hAnsi="Times New Roman"/>
          <w:color w:val="343434"/>
          <w:spacing w:val="42"/>
          <w:sz w:val="16"/>
        </w:rPr>
        <w:t xml:space="preserve"> </w:t>
      </w:r>
      <w:r>
        <w:rPr>
          <w:color w:val="343434"/>
          <w:spacing w:val="-4"/>
          <w:sz w:val="16"/>
        </w:rPr>
        <w:t>mezi</w:t>
      </w:r>
    </w:p>
    <w:p w14:paraId="49D6AF96" w14:textId="77777777" w:rsidR="00D72EA7" w:rsidRDefault="00972C5E">
      <w:pPr>
        <w:pStyle w:val="Zkladntext"/>
        <w:ind w:right="1"/>
      </w:pPr>
      <w:r>
        <w:rPr>
          <w:color w:val="343434"/>
        </w:rPr>
        <w:t>společností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a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zákazníkem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výjimkou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rámcové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kupní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smlouvy,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platí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za</w:t>
      </w:r>
      <w:r>
        <w:rPr>
          <w:rFonts w:ascii="Times New Roman" w:hAnsi="Times New Roman"/>
          <w:color w:val="343434"/>
          <w:spacing w:val="40"/>
        </w:rPr>
        <w:t xml:space="preserve"> </w:t>
      </w:r>
      <w:r>
        <w:rPr>
          <w:color w:val="343434"/>
        </w:rPr>
        <w:t>ujednané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uvedené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v</w:t>
      </w:r>
      <w:r>
        <w:rPr>
          <w:rFonts w:ascii="Times New Roman" w:hAnsi="Times New Roman"/>
          <w:color w:val="343434"/>
        </w:rPr>
        <w:t xml:space="preserve"> </w:t>
      </w:r>
      <w:r>
        <w:rPr>
          <w:color w:val="343434"/>
        </w:rPr>
        <w:t>OP.</w:t>
      </w:r>
    </w:p>
    <w:p w14:paraId="4C1AD6EC" w14:textId="77777777" w:rsidR="00D72EA7" w:rsidRDefault="00972C5E">
      <w:pPr>
        <w:pStyle w:val="Odstavecseseznamem"/>
        <w:numPr>
          <w:ilvl w:val="0"/>
          <w:numId w:val="3"/>
        </w:numPr>
        <w:tabs>
          <w:tab w:val="left" w:pos="326"/>
        </w:tabs>
        <w:spacing w:before="66" w:line="242" w:lineRule="auto"/>
        <w:ind w:left="68" w:right="130" w:firstLine="0"/>
        <w:jc w:val="both"/>
        <w:rPr>
          <w:sz w:val="16"/>
        </w:rPr>
      </w:pPr>
      <w:r>
        <w:br w:type="column"/>
      </w:r>
      <w:r>
        <w:rPr>
          <w:color w:val="343434"/>
          <w:sz w:val="16"/>
        </w:rPr>
        <w:t>Ujednává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pohledávky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zákazníkem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může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jednostranně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započíst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svoje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závazky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tak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může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učinit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dohodou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společností.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může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postoupit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svoje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pohledávky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jejím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předchozím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písemném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souhlasu.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oprávněna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svoje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pohledávky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zákazníkem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jednostranně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použít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zajištění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svých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vlastních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závazků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vůči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třetím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osobám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(např.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zastavit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bance).</w:t>
      </w:r>
    </w:p>
    <w:p w14:paraId="3CB3F5E0" w14:textId="77777777" w:rsidR="00D72EA7" w:rsidRDefault="00972C5E">
      <w:pPr>
        <w:pStyle w:val="Odstavecseseznamem"/>
        <w:numPr>
          <w:ilvl w:val="0"/>
          <w:numId w:val="3"/>
        </w:numPr>
        <w:tabs>
          <w:tab w:val="left" w:pos="281"/>
        </w:tabs>
        <w:spacing w:before="3" w:line="244" w:lineRule="auto"/>
        <w:ind w:left="68" w:right="130" w:firstLine="0"/>
        <w:jc w:val="both"/>
        <w:rPr>
          <w:sz w:val="16"/>
        </w:rPr>
      </w:pPr>
      <w:r>
        <w:rPr>
          <w:color w:val="343434"/>
          <w:sz w:val="16"/>
        </w:rPr>
        <w:t>Za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rozhodné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mezi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smluvními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stranami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volí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řád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České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republiky;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smluvní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strany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dohodly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vyloučení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úmluvy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OSN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smlouvách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mezinárodní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koupi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zboží.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více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jazykových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verzí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jakékoliv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uzavřené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smlouvy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rozhoduje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znění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českém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jazyce;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užitým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pojmům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stranami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vždy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přikládá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pouze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český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význam.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rozhodování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všech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sporů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stran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jakékoliv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mezi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nimi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uzavřené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smlouvy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dána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výlučná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pravomoc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(příslušnost)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českých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pacing w:val="-2"/>
          <w:sz w:val="16"/>
        </w:rPr>
        <w:t>soudů.</w:t>
      </w:r>
    </w:p>
    <w:p w14:paraId="5EEC598E" w14:textId="77777777" w:rsidR="00D72EA7" w:rsidRDefault="00972C5E">
      <w:pPr>
        <w:pStyle w:val="Odstavecseseznamem"/>
        <w:numPr>
          <w:ilvl w:val="0"/>
          <w:numId w:val="3"/>
        </w:numPr>
        <w:tabs>
          <w:tab w:val="left" w:pos="307"/>
        </w:tabs>
        <w:spacing w:line="244" w:lineRule="auto"/>
        <w:ind w:left="68" w:right="131" w:firstLine="0"/>
        <w:jc w:val="both"/>
        <w:rPr>
          <w:sz w:val="16"/>
        </w:rPr>
      </w:pPr>
      <w:r>
        <w:rPr>
          <w:color w:val="343434"/>
          <w:sz w:val="16"/>
        </w:rPr>
        <w:t>Tyto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podmínky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vstupují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platnost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účinnost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dnem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1.1.2025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(datum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pacing w:val="-2"/>
          <w:sz w:val="16"/>
        </w:rPr>
        <w:t>zveřejnění).</w:t>
      </w:r>
    </w:p>
    <w:p w14:paraId="2C348BDB" w14:textId="77777777" w:rsidR="00D72EA7" w:rsidRDefault="00972C5E">
      <w:pPr>
        <w:pStyle w:val="Nadpis1"/>
        <w:spacing w:before="170"/>
        <w:ind w:left="68"/>
        <w:jc w:val="left"/>
      </w:pPr>
      <w:r>
        <w:rPr>
          <w:color w:val="343434"/>
        </w:rPr>
        <w:t>Za</w:t>
      </w:r>
      <w:r>
        <w:rPr>
          <w:rFonts w:ascii="Times New Roman" w:hAnsi="Times New Roman"/>
          <w:b w:val="0"/>
          <w:color w:val="343434"/>
          <w:spacing w:val="5"/>
        </w:rPr>
        <w:t xml:space="preserve"> </w:t>
      </w:r>
      <w:r>
        <w:rPr>
          <w:color w:val="343434"/>
          <w:spacing w:val="-2"/>
        </w:rPr>
        <w:t>zákazníka:</w:t>
      </w:r>
    </w:p>
    <w:p w14:paraId="76E62047" w14:textId="77777777" w:rsidR="00D72EA7" w:rsidRDefault="00D72EA7">
      <w:pPr>
        <w:pStyle w:val="Zkladntext"/>
        <w:ind w:left="0"/>
        <w:jc w:val="left"/>
        <w:rPr>
          <w:rFonts w:ascii="Arial"/>
          <w:b/>
        </w:rPr>
      </w:pPr>
    </w:p>
    <w:p w14:paraId="75714E2F" w14:textId="77777777" w:rsidR="00D72EA7" w:rsidRDefault="00D72EA7">
      <w:pPr>
        <w:pStyle w:val="Zkladntext"/>
        <w:ind w:left="0"/>
        <w:jc w:val="left"/>
        <w:rPr>
          <w:rFonts w:ascii="Arial"/>
          <w:b/>
        </w:rPr>
      </w:pPr>
    </w:p>
    <w:p w14:paraId="16D14DCC" w14:textId="77777777" w:rsidR="00D72EA7" w:rsidRDefault="00D72EA7">
      <w:pPr>
        <w:pStyle w:val="Zkladntext"/>
        <w:ind w:left="0"/>
        <w:jc w:val="left"/>
        <w:rPr>
          <w:rFonts w:ascii="Arial"/>
          <w:b/>
        </w:rPr>
      </w:pPr>
    </w:p>
    <w:p w14:paraId="76A25429" w14:textId="77777777" w:rsidR="00D72EA7" w:rsidRDefault="00D72EA7">
      <w:pPr>
        <w:pStyle w:val="Zkladntext"/>
        <w:ind w:left="0"/>
        <w:jc w:val="left"/>
        <w:rPr>
          <w:rFonts w:ascii="Arial"/>
          <w:b/>
        </w:rPr>
      </w:pPr>
    </w:p>
    <w:p w14:paraId="4C83ACEB" w14:textId="77777777" w:rsidR="00D72EA7" w:rsidRDefault="00D72EA7">
      <w:pPr>
        <w:pStyle w:val="Zkladntext"/>
        <w:ind w:left="0"/>
        <w:jc w:val="left"/>
        <w:rPr>
          <w:rFonts w:ascii="Arial"/>
          <w:b/>
        </w:rPr>
      </w:pPr>
    </w:p>
    <w:p w14:paraId="728D8F4E" w14:textId="77777777" w:rsidR="00D72EA7" w:rsidRDefault="00972C5E">
      <w:pPr>
        <w:ind w:left="1547" w:right="161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color w:val="343434"/>
          <w:spacing w:val="-2"/>
          <w:sz w:val="16"/>
        </w:rPr>
        <w:t>………………………………...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rFonts w:ascii="Arial" w:hAnsi="Arial"/>
          <w:i/>
          <w:color w:val="343434"/>
          <w:sz w:val="16"/>
        </w:rPr>
        <w:t>(razítko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rFonts w:ascii="Arial" w:hAnsi="Arial"/>
          <w:i/>
          <w:color w:val="343434"/>
          <w:sz w:val="16"/>
        </w:rPr>
        <w:t>zákazníka)</w:t>
      </w:r>
    </w:p>
    <w:p w14:paraId="3BBF9EAB" w14:textId="77777777" w:rsidR="00D72EA7" w:rsidRDefault="00D72EA7">
      <w:pPr>
        <w:pStyle w:val="Zkladntext"/>
        <w:ind w:left="0"/>
        <w:jc w:val="left"/>
        <w:rPr>
          <w:rFonts w:ascii="Arial"/>
          <w:i/>
        </w:rPr>
      </w:pPr>
    </w:p>
    <w:p w14:paraId="4136DF5C" w14:textId="77777777" w:rsidR="00D72EA7" w:rsidRDefault="00D72EA7">
      <w:pPr>
        <w:pStyle w:val="Zkladntext"/>
        <w:ind w:left="0"/>
        <w:jc w:val="left"/>
        <w:rPr>
          <w:rFonts w:ascii="Arial"/>
          <w:i/>
        </w:rPr>
      </w:pPr>
    </w:p>
    <w:p w14:paraId="7123B312" w14:textId="77777777" w:rsidR="00D72EA7" w:rsidRDefault="00D72EA7">
      <w:pPr>
        <w:pStyle w:val="Zkladntext"/>
        <w:ind w:left="0"/>
        <w:jc w:val="left"/>
        <w:rPr>
          <w:rFonts w:ascii="Arial"/>
          <w:i/>
        </w:rPr>
      </w:pPr>
    </w:p>
    <w:p w14:paraId="0199B3E7" w14:textId="77777777" w:rsidR="00D72EA7" w:rsidRDefault="00D72EA7">
      <w:pPr>
        <w:pStyle w:val="Zkladntext"/>
        <w:ind w:left="0"/>
        <w:jc w:val="left"/>
        <w:rPr>
          <w:rFonts w:ascii="Arial"/>
          <w:i/>
        </w:rPr>
      </w:pPr>
    </w:p>
    <w:p w14:paraId="009749DD" w14:textId="77777777" w:rsidR="00D72EA7" w:rsidRDefault="00D72EA7">
      <w:pPr>
        <w:pStyle w:val="Zkladntext"/>
        <w:spacing w:before="1"/>
        <w:ind w:left="0"/>
        <w:jc w:val="left"/>
        <w:rPr>
          <w:rFonts w:ascii="Arial"/>
          <w:i/>
        </w:rPr>
      </w:pPr>
    </w:p>
    <w:p w14:paraId="46F94574" w14:textId="77777777" w:rsidR="00D72EA7" w:rsidRDefault="00972C5E">
      <w:pPr>
        <w:ind w:right="62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color w:val="343434"/>
          <w:spacing w:val="-2"/>
          <w:sz w:val="16"/>
        </w:rPr>
        <w:t>…………………………………………………………………………………...……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rFonts w:ascii="Arial" w:hAnsi="Arial"/>
          <w:i/>
          <w:color w:val="343434"/>
          <w:sz w:val="16"/>
        </w:rPr>
        <w:t>(jméno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rFonts w:ascii="Arial" w:hAnsi="Arial"/>
          <w:i/>
          <w:color w:val="343434"/>
          <w:sz w:val="16"/>
        </w:rPr>
        <w:t>podepisujícího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rFonts w:ascii="Arial" w:hAnsi="Arial"/>
          <w:i/>
          <w:color w:val="343434"/>
          <w:sz w:val="16"/>
        </w:rPr>
        <w:t>vč.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rFonts w:ascii="Arial" w:hAnsi="Arial"/>
          <w:i/>
          <w:color w:val="343434"/>
          <w:sz w:val="16"/>
        </w:rPr>
        <w:t>funkce)</w:t>
      </w:r>
    </w:p>
    <w:p w14:paraId="63EA51E2" w14:textId="77777777" w:rsidR="00D72EA7" w:rsidRDefault="00D72EA7">
      <w:pPr>
        <w:pStyle w:val="Zkladntext"/>
        <w:ind w:left="0"/>
        <w:jc w:val="left"/>
        <w:rPr>
          <w:rFonts w:ascii="Arial"/>
          <w:i/>
        </w:rPr>
      </w:pPr>
    </w:p>
    <w:p w14:paraId="2F543B6C" w14:textId="77777777" w:rsidR="00D72EA7" w:rsidRDefault="00D72EA7">
      <w:pPr>
        <w:pStyle w:val="Zkladntext"/>
        <w:ind w:left="0"/>
        <w:jc w:val="left"/>
        <w:rPr>
          <w:rFonts w:ascii="Arial"/>
          <w:i/>
        </w:rPr>
      </w:pPr>
    </w:p>
    <w:p w14:paraId="4D785C6D" w14:textId="77777777" w:rsidR="00D72EA7" w:rsidRDefault="00D72EA7">
      <w:pPr>
        <w:pStyle w:val="Zkladntext"/>
        <w:ind w:left="0"/>
        <w:jc w:val="left"/>
        <w:rPr>
          <w:rFonts w:ascii="Arial"/>
          <w:i/>
        </w:rPr>
      </w:pPr>
    </w:p>
    <w:p w14:paraId="1D7E924C" w14:textId="77777777" w:rsidR="00D72EA7" w:rsidRDefault="00D72EA7">
      <w:pPr>
        <w:pStyle w:val="Zkladntext"/>
        <w:ind w:left="0"/>
        <w:jc w:val="left"/>
        <w:rPr>
          <w:rFonts w:ascii="Arial"/>
          <w:i/>
        </w:rPr>
      </w:pPr>
    </w:p>
    <w:p w14:paraId="1BBF3924" w14:textId="77777777" w:rsidR="00D72EA7" w:rsidRDefault="00D72EA7">
      <w:pPr>
        <w:pStyle w:val="Zkladntext"/>
        <w:spacing w:before="1"/>
        <w:ind w:left="0"/>
        <w:jc w:val="left"/>
        <w:rPr>
          <w:rFonts w:ascii="Arial"/>
          <w:i/>
        </w:rPr>
      </w:pPr>
    </w:p>
    <w:p w14:paraId="11FFD127" w14:textId="77777777" w:rsidR="00D72EA7" w:rsidRDefault="00972C5E">
      <w:pPr>
        <w:ind w:left="2024" w:right="1370" w:hanging="248"/>
        <w:rPr>
          <w:rFonts w:ascii="Arial" w:hAnsi="Arial"/>
          <w:i/>
          <w:sz w:val="16"/>
        </w:rPr>
      </w:pPr>
      <w:r>
        <w:rPr>
          <w:rFonts w:ascii="Arial" w:hAnsi="Arial"/>
          <w:i/>
          <w:color w:val="343434"/>
          <w:spacing w:val="-2"/>
          <w:sz w:val="16"/>
        </w:rPr>
        <w:t>………………………………...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rFonts w:ascii="Arial" w:hAnsi="Arial"/>
          <w:i/>
          <w:color w:val="343434"/>
          <w:sz w:val="16"/>
        </w:rPr>
        <w:t>(podpis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rFonts w:ascii="Arial" w:hAnsi="Arial"/>
          <w:i/>
          <w:color w:val="343434"/>
          <w:sz w:val="16"/>
        </w:rPr>
        <w:t>za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rFonts w:ascii="Arial" w:hAnsi="Arial"/>
          <w:i/>
          <w:color w:val="343434"/>
          <w:sz w:val="16"/>
        </w:rPr>
        <w:t>zákazníka)</w:t>
      </w:r>
    </w:p>
    <w:p w14:paraId="1E078C0D" w14:textId="77777777" w:rsidR="00D72EA7" w:rsidRDefault="00972C5E">
      <w:pPr>
        <w:spacing w:before="182"/>
        <w:ind w:right="130"/>
        <w:jc w:val="right"/>
        <w:rPr>
          <w:rFonts w:ascii="Arial"/>
          <w:i/>
          <w:sz w:val="16"/>
        </w:rPr>
      </w:pPr>
      <w:r>
        <w:rPr>
          <w:rFonts w:ascii="Arial"/>
          <w:i/>
          <w:color w:val="343434"/>
          <w:sz w:val="16"/>
        </w:rPr>
        <w:t>VERZE</w:t>
      </w:r>
      <w:r>
        <w:rPr>
          <w:rFonts w:ascii="Times New Roman"/>
          <w:color w:val="343434"/>
          <w:sz w:val="16"/>
        </w:rPr>
        <w:t xml:space="preserve"> </w:t>
      </w:r>
      <w:r>
        <w:rPr>
          <w:rFonts w:ascii="Arial"/>
          <w:i/>
          <w:color w:val="343434"/>
          <w:sz w:val="16"/>
        </w:rPr>
        <w:t>OP:</w:t>
      </w:r>
      <w:r>
        <w:rPr>
          <w:rFonts w:ascii="Times New Roman"/>
          <w:color w:val="343434"/>
          <w:spacing w:val="1"/>
          <w:sz w:val="16"/>
        </w:rPr>
        <w:t xml:space="preserve"> </w:t>
      </w:r>
      <w:r>
        <w:rPr>
          <w:rFonts w:ascii="Arial"/>
          <w:i/>
          <w:color w:val="343434"/>
          <w:spacing w:val="-2"/>
          <w:sz w:val="16"/>
        </w:rPr>
        <w:t>Opkv25a</w:t>
      </w:r>
    </w:p>
    <w:p w14:paraId="2294A21F" w14:textId="77777777" w:rsidR="00D72EA7" w:rsidRDefault="00D72EA7">
      <w:pPr>
        <w:jc w:val="right"/>
        <w:rPr>
          <w:rFonts w:ascii="Arial"/>
          <w:i/>
          <w:sz w:val="16"/>
        </w:rPr>
        <w:sectPr w:rsidR="00D72EA7">
          <w:pgSz w:w="11900" w:h="16840"/>
          <w:pgMar w:top="360" w:right="283" w:bottom="1200" w:left="283" w:header="0" w:footer="1004" w:gutter="0"/>
          <w:cols w:num="2" w:space="708" w:equalWidth="0">
            <w:col w:w="5619" w:space="40"/>
            <w:col w:w="5675"/>
          </w:cols>
        </w:sectPr>
      </w:pPr>
    </w:p>
    <w:p w14:paraId="3B1C391B" w14:textId="77777777" w:rsidR="00D72EA7" w:rsidRDefault="00972C5E">
      <w:pPr>
        <w:pStyle w:val="Nadpis1"/>
        <w:spacing w:line="180" w:lineRule="exact"/>
        <w:ind w:left="2549"/>
        <w:jc w:val="left"/>
      </w:pPr>
      <w:r>
        <w:rPr>
          <w:color w:val="343434"/>
        </w:rPr>
        <w:t>Článek</w:t>
      </w:r>
      <w:r>
        <w:rPr>
          <w:rFonts w:ascii="Times New Roman" w:hAnsi="Times New Roman"/>
          <w:b w:val="0"/>
          <w:color w:val="343434"/>
        </w:rPr>
        <w:t xml:space="preserve"> </w:t>
      </w:r>
      <w:r>
        <w:rPr>
          <w:color w:val="343434"/>
          <w:spacing w:val="-10"/>
        </w:rPr>
        <w:t>6</w:t>
      </w:r>
    </w:p>
    <w:p w14:paraId="44C7A357" w14:textId="77777777" w:rsidR="00D72EA7" w:rsidRDefault="00972C5E">
      <w:pPr>
        <w:pStyle w:val="Odstavecseseznamem"/>
        <w:numPr>
          <w:ilvl w:val="0"/>
          <w:numId w:val="1"/>
        </w:numPr>
        <w:tabs>
          <w:tab w:val="left" w:pos="315"/>
        </w:tabs>
        <w:spacing w:before="1" w:line="244" w:lineRule="auto"/>
        <w:ind w:right="5714" w:firstLine="0"/>
        <w:jc w:val="both"/>
        <w:rPr>
          <w:sz w:val="16"/>
        </w:rPr>
      </w:pP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prohlašuje,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že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den</w:t>
      </w:r>
      <w:r>
        <w:rPr>
          <w:rFonts w:ascii="Times New Roman" w:hAnsi="Times New Roman"/>
          <w:color w:val="343434"/>
          <w:spacing w:val="-2"/>
          <w:sz w:val="16"/>
        </w:rPr>
        <w:t xml:space="preserve"> </w:t>
      </w:r>
      <w:r>
        <w:rPr>
          <w:color w:val="343434"/>
          <w:sz w:val="16"/>
        </w:rPr>
        <w:t>podpisu</w:t>
      </w:r>
      <w:r>
        <w:rPr>
          <w:rFonts w:ascii="Times New Roman" w:hAnsi="Times New Roman"/>
          <w:color w:val="343434"/>
          <w:spacing w:val="-2"/>
          <w:sz w:val="16"/>
        </w:rPr>
        <w:t xml:space="preserve"> </w:t>
      </w:r>
      <w:r>
        <w:rPr>
          <w:color w:val="343434"/>
          <w:sz w:val="16"/>
        </w:rPr>
        <w:t>této</w:t>
      </w:r>
      <w:r>
        <w:rPr>
          <w:rFonts w:ascii="Times New Roman" w:hAnsi="Times New Roman"/>
          <w:color w:val="343434"/>
          <w:spacing w:val="-5"/>
          <w:sz w:val="16"/>
        </w:rPr>
        <w:t xml:space="preserve"> </w:t>
      </w:r>
      <w:r>
        <w:rPr>
          <w:color w:val="343434"/>
          <w:sz w:val="16"/>
        </w:rPr>
        <w:t>smlouvy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není</w:t>
      </w:r>
      <w:r>
        <w:rPr>
          <w:rFonts w:ascii="Times New Roman" w:hAnsi="Times New Roman"/>
          <w:color w:val="343434"/>
          <w:spacing w:val="-3"/>
          <w:sz w:val="16"/>
        </w:rPr>
        <w:t xml:space="preserve"> </w:t>
      </w:r>
      <w:r>
        <w:rPr>
          <w:color w:val="343434"/>
          <w:sz w:val="16"/>
        </w:rPr>
        <w:t>ve</w:t>
      </w:r>
      <w:r>
        <w:rPr>
          <w:rFonts w:ascii="Times New Roman" w:hAnsi="Times New Roman"/>
          <w:color w:val="343434"/>
          <w:spacing w:val="-7"/>
          <w:sz w:val="16"/>
        </w:rPr>
        <w:t xml:space="preserve"> </w:t>
      </w:r>
      <w:r>
        <w:rPr>
          <w:color w:val="343434"/>
          <w:sz w:val="16"/>
        </w:rPr>
        <w:t>smyslu</w:t>
      </w:r>
      <w:r>
        <w:rPr>
          <w:rFonts w:ascii="Times New Roman" w:hAnsi="Times New Roman"/>
          <w:color w:val="343434"/>
          <w:spacing w:val="-2"/>
          <w:sz w:val="16"/>
        </w:rPr>
        <w:t xml:space="preserve"> </w:t>
      </w:r>
      <w:r>
        <w:rPr>
          <w:color w:val="343434"/>
          <w:sz w:val="16"/>
        </w:rPr>
        <w:t>zákona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upravujícího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DPH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nespolehlivým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plátcem,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bankovní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účet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užívaný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veškeré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platby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rámci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obchodu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registrován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příslušného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správce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daně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zároveň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správcem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daně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zveřejněn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způsobem</w:t>
      </w:r>
      <w:r>
        <w:rPr>
          <w:rFonts w:ascii="Times New Roman" w:hAnsi="Times New Roman"/>
          <w:color w:val="343434"/>
          <w:spacing w:val="-1"/>
          <w:sz w:val="16"/>
        </w:rPr>
        <w:t xml:space="preserve"> </w:t>
      </w:r>
      <w:r>
        <w:rPr>
          <w:color w:val="343434"/>
          <w:sz w:val="16"/>
        </w:rPr>
        <w:t>umožňujícím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dálkový</w:t>
      </w:r>
      <w:r>
        <w:rPr>
          <w:rFonts w:ascii="Times New Roman" w:hAnsi="Times New Roman"/>
          <w:color w:val="343434"/>
          <w:spacing w:val="21"/>
          <w:sz w:val="16"/>
        </w:rPr>
        <w:t xml:space="preserve"> </w:t>
      </w:r>
      <w:r>
        <w:rPr>
          <w:color w:val="343434"/>
          <w:sz w:val="16"/>
        </w:rPr>
        <w:t>přístup.</w:t>
      </w:r>
      <w:r>
        <w:rPr>
          <w:rFonts w:ascii="Times New Roman" w:hAnsi="Times New Roman"/>
          <w:color w:val="343434"/>
          <w:spacing w:val="18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pacing w:val="19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pacing w:val="19"/>
          <w:sz w:val="16"/>
        </w:rPr>
        <w:t xml:space="preserve"> </w:t>
      </w:r>
      <w:r>
        <w:rPr>
          <w:color w:val="343434"/>
          <w:sz w:val="16"/>
        </w:rPr>
        <w:t>povinen</w:t>
      </w:r>
      <w:r>
        <w:rPr>
          <w:rFonts w:ascii="Times New Roman" w:hAnsi="Times New Roman"/>
          <w:color w:val="343434"/>
          <w:spacing w:val="19"/>
          <w:sz w:val="16"/>
        </w:rPr>
        <w:t xml:space="preserve"> </w:t>
      </w:r>
      <w:r>
        <w:rPr>
          <w:color w:val="343434"/>
          <w:sz w:val="16"/>
        </w:rPr>
        <w:t>udržovat</w:t>
      </w:r>
      <w:r>
        <w:rPr>
          <w:rFonts w:ascii="Times New Roman" w:hAnsi="Times New Roman"/>
          <w:color w:val="343434"/>
          <w:spacing w:val="21"/>
          <w:sz w:val="16"/>
        </w:rPr>
        <w:t xml:space="preserve"> </w:t>
      </w:r>
      <w:r>
        <w:rPr>
          <w:color w:val="343434"/>
          <w:sz w:val="16"/>
        </w:rPr>
        <w:t>pravdivost</w:t>
      </w:r>
      <w:r>
        <w:rPr>
          <w:rFonts w:ascii="Times New Roman" w:hAnsi="Times New Roman"/>
          <w:color w:val="343434"/>
          <w:spacing w:val="18"/>
          <w:sz w:val="16"/>
        </w:rPr>
        <w:t xml:space="preserve"> </w:t>
      </w:r>
      <w:r>
        <w:rPr>
          <w:color w:val="343434"/>
          <w:sz w:val="16"/>
        </w:rPr>
        <w:t>těchto</w:t>
      </w:r>
      <w:r>
        <w:rPr>
          <w:rFonts w:ascii="Times New Roman" w:hAnsi="Times New Roman"/>
          <w:color w:val="343434"/>
          <w:spacing w:val="19"/>
          <w:sz w:val="16"/>
        </w:rPr>
        <w:t xml:space="preserve"> </w:t>
      </w:r>
      <w:r>
        <w:rPr>
          <w:color w:val="343434"/>
          <w:sz w:val="16"/>
        </w:rPr>
        <w:t>prohlášení.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případě,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stane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nespolehlivým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plátcem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nebo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bankovní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účet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užívaný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platby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přestane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být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zveřejňován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správcem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daně,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oprávněna</w:t>
      </w:r>
      <w:r>
        <w:rPr>
          <w:rFonts w:ascii="Times New Roman" w:hAnsi="Times New Roman"/>
          <w:color w:val="343434"/>
          <w:spacing w:val="37"/>
          <w:sz w:val="16"/>
        </w:rPr>
        <w:t xml:space="preserve"> </w:t>
      </w:r>
      <w:r>
        <w:rPr>
          <w:color w:val="343434"/>
          <w:sz w:val="16"/>
        </w:rPr>
        <w:t>bez</w:t>
      </w:r>
      <w:r>
        <w:rPr>
          <w:rFonts w:ascii="Times New Roman" w:hAnsi="Times New Roman"/>
          <w:color w:val="343434"/>
          <w:spacing w:val="39"/>
          <w:sz w:val="16"/>
        </w:rPr>
        <w:t xml:space="preserve"> </w:t>
      </w:r>
      <w:r>
        <w:rPr>
          <w:color w:val="343434"/>
          <w:sz w:val="16"/>
        </w:rPr>
        <w:t>dalšího</w:t>
      </w:r>
      <w:r>
        <w:rPr>
          <w:rFonts w:ascii="Times New Roman" w:hAnsi="Times New Roman"/>
          <w:color w:val="343434"/>
          <w:spacing w:val="37"/>
          <w:sz w:val="16"/>
        </w:rPr>
        <w:t xml:space="preserve"> </w:t>
      </w:r>
      <w:r>
        <w:rPr>
          <w:color w:val="343434"/>
          <w:sz w:val="16"/>
        </w:rPr>
        <w:t>uhradit</w:t>
      </w:r>
      <w:r>
        <w:rPr>
          <w:rFonts w:ascii="Times New Roman" w:hAnsi="Times New Roman"/>
          <w:color w:val="343434"/>
          <w:spacing w:val="39"/>
          <w:sz w:val="16"/>
        </w:rPr>
        <w:t xml:space="preserve"> </w:t>
      </w:r>
      <w:r>
        <w:rPr>
          <w:color w:val="343434"/>
          <w:sz w:val="16"/>
        </w:rPr>
        <w:t>splatný</w:t>
      </w:r>
      <w:r>
        <w:rPr>
          <w:rFonts w:ascii="Times New Roman" w:hAnsi="Times New Roman"/>
          <w:color w:val="343434"/>
          <w:spacing w:val="37"/>
          <w:sz w:val="16"/>
        </w:rPr>
        <w:t xml:space="preserve"> </w:t>
      </w:r>
      <w:r>
        <w:rPr>
          <w:color w:val="343434"/>
          <w:sz w:val="16"/>
        </w:rPr>
        <w:t>závazek</w:t>
      </w:r>
      <w:r>
        <w:rPr>
          <w:rFonts w:ascii="Times New Roman" w:hAnsi="Times New Roman"/>
          <w:color w:val="343434"/>
          <w:spacing w:val="39"/>
          <w:sz w:val="16"/>
        </w:rPr>
        <w:t xml:space="preserve"> </w:t>
      </w:r>
      <w:r>
        <w:rPr>
          <w:color w:val="343434"/>
          <w:sz w:val="16"/>
        </w:rPr>
        <w:t>ve</w:t>
      </w:r>
      <w:r>
        <w:rPr>
          <w:rFonts w:ascii="Times New Roman" w:hAnsi="Times New Roman"/>
          <w:color w:val="343434"/>
          <w:spacing w:val="35"/>
          <w:sz w:val="16"/>
        </w:rPr>
        <w:t xml:space="preserve"> </w:t>
      </w:r>
      <w:r>
        <w:rPr>
          <w:color w:val="343434"/>
          <w:sz w:val="16"/>
        </w:rPr>
        <w:t>výši</w:t>
      </w:r>
      <w:r>
        <w:rPr>
          <w:rFonts w:ascii="Times New Roman" w:hAnsi="Times New Roman"/>
          <w:color w:val="343434"/>
          <w:spacing w:val="38"/>
          <w:sz w:val="16"/>
        </w:rPr>
        <w:t xml:space="preserve"> </w:t>
      </w:r>
      <w:r>
        <w:rPr>
          <w:color w:val="343434"/>
          <w:sz w:val="16"/>
        </w:rPr>
        <w:t>odpovídající</w:t>
      </w:r>
      <w:r>
        <w:rPr>
          <w:rFonts w:ascii="Times New Roman" w:hAnsi="Times New Roman"/>
          <w:color w:val="343434"/>
          <w:spacing w:val="39"/>
          <w:sz w:val="16"/>
        </w:rPr>
        <w:t xml:space="preserve"> </w:t>
      </w:r>
      <w:r>
        <w:rPr>
          <w:color w:val="343434"/>
          <w:sz w:val="16"/>
        </w:rPr>
        <w:t>DPH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přijatého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plnění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přímo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účet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správce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daně,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aniž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byla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vyzvána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jako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ručitel.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takovém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případě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závazek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vůči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zákazníkovi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zaniká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ve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výši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částky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uhrazené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účet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správce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daně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datu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její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úhrady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správci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daně.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Zároveň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je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skutečnosti,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že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stal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nespolehlivým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plátcem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nebo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jeho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bankovní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účet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užívaný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platby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přestane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být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zveřejňován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správcem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daně,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povinen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písemně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informovat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týž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den,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nejpozději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den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následující,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a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společnost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má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právo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od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smluvního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vztahu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se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zákazníkem</w:t>
      </w:r>
      <w:r>
        <w:rPr>
          <w:rFonts w:ascii="Times New Roman" w:hAnsi="Times New Roman"/>
          <w:color w:val="343434"/>
          <w:spacing w:val="40"/>
          <w:sz w:val="16"/>
        </w:rPr>
        <w:t xml:space="preserve"> </w:t>
      </w:r>
      <w:r>
        <w:rPr>
          <w:color w:val="343434"/>
          <w:sz w:val="16"/>
        </w:rPr>
        <w:t>odstoupit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pro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hrubé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porušení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smluvních</w:t>
      </w:r>
      <w:r>
        <w:rPr>
          <w:rFonts w:ascii="Times New Roman" w:hAnsi="Times New Roman"/>
          <w:color w:val="343434"/>
          <w:sz w:val="16"/>
        </w:rPr>
        <w:t xml:space="preserve"> </w:t>
      </w:r>
      <w:r>
        <w:rPr>
          <w:color w:val="343434"/>
          <w:sz w:val="16"/>
        </w:rPr>
        <w:t>povinností.</w:t>
      </w:r>
    </w:p>
    <w:sectPr w:rsidR="00D72EA7">
      <w:type w:val="continuous"/>
      <w:pgSz w:w="11900" w:h="16840"/>
      <w:pgMar w:top="360" w:right="283" w:bottom="1200" w:left="283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2338F" w14:textId="77777777" w:rsidR="00972C5E" w:rsidRDefault="00972C5E">
      <w:r>
        <w:separator/>
      </w:r>
    </w:p>
  </w:endnote>
  <w:endnote w:type="continuationSeparator" w:id="0">
    <w:p w14:paraId="0D701EC7" w14:textId="77777777" w:rsidR="00972C5E" w:rsidRDefault="0097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1B6A2" w14:textId="77777777" w:rsidR="00D72EA7" w:rsidRDefault="00972C5E">
    <w:pPr>
      <w:pStyle w:val="Zkladntext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3CC62161" wp14:editId="17FB6733">
              <wp:simplePos x="0" y="0"/>
              <wp:positionH relativeFrom="page">
                <wp:posOffset>3405634</wp:posOffset>
              </wp:positionH>
              <wp:positionV relativeFrom="page">
                <wp:posOffset>9916152</wp:posOffset>
              </wp:positionV>
              <wp:extent cx="7493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2C4A7" w14:textId="77777777" w:rsidR="00D72EA7" w:rsidRDefault="00972C5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Stránka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6216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8.15pt;margin-top:780.8pt;width:59pt;height:13.0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" filled="f" stroked="f">
              <v:textbox inset="0,0,0,0">
                <w:txbxContent>
                  <w:p w14:paraId="22B2C4A7" w14:textId="77777777" w:rsidR="00D72EA7" w:rsidRDefault="00972C5E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Stránka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</w:rPr>
                      <w:t>1</w:t>
                    </w:r>
                    <w:r>
                      <w:rPr>
                        <w:rFonts w:ascii="Calibri" w:hAnsi="Calibri"/>
                        <w:b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098D6" w14:textId="77777777" w:rsidR="00972C5E" w:rsidRDefault="00972C5E">
      <w:r>
        <w:separator/>
      </w:r>
    </w:p>
  </w:footnote>
  <w:footnote w:type="continuationSeparator" w:id="0">
    <w:p w14:paraId="78491E17" w14:textId="77777777" w:rsidR="00972C5E" w:rsidRDefault="0097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F19F4"/>
    <w:multiLevelType w:val="hybridMultilevel"/>
    <w:tmpl w:val="C9682346"/>
    <w:lvl w:ilvl="0" w:tplc="9EF8198E">
      <w:start w:val="1"/>
      <w:numFmt w:val="decimal"/>
      <w:lvlText w:val="%1."/>
      <w:lvlJc w:val="left"/>
      <w:pPr>
        <w:ind w:left="141" w:hanging="217"/>
        <w:jc w:val="right"/>
      </w:pPr>
      <w:rPr>
        <w:rFonts w:ascii="Arial" w:eastAsia="Arial" w:hAnsi="Arial" w:cs="Arial" w:hint="default"/>
        <w:b/>
        <w:bCs/>
        <w:i w:val="0"/>
        <w:iCs w:val="0"/>
        <w:color w:val="343434"/>
        <w:spacing w:val="-1"/>
        <w:w w:val="100"/>
        <w:sz w:val="16"/>
        <w:szCs w:val="16"/>
        <w:lang w:val="cs-CZ" w:eastAsia="en-US" w:bidi="ar-SA"/>
      </w:rPr>
    </w:lvl>
    <w:lvl w:ilvl="1" w:tplc="B7AA83EC">
      <w:numFmt w:val="bullet"/>
      <w:lvlText w:val="•"/>
      <w:lvlJc w:val="left"/>
      <w:pPr>
        <w:ind w:left="687" w:hanging="217"/>
      </w:pPr>
      <w:rPr>
        <w:rFonts w:hint="default"/>
        <w:lang w:val="cs-CZ" w:eastAsia="en-US" w:bidi="ar-SA"/>
      </w:rPr>
    </w:lvl>
    <w:lvl w:ilvl="2" w:tplc="6BECD6B8">
      <w:numFmt w:val="bullet"/>
      <w:lvlText w:val="•"/>
      <w:lvlJc w:val="left"/>
      <w:pPr>
        <w:ind w:left="1235" w:hanging="217"/>
      </w:pPr>
      <w:rPr>
        <w:rFonts w:hint="default"/>
        <w:lang w:val="cs-CZ" w:eastAsia="en-US" w:bidi="ar-SA"/>
      </w:rPr>
    </w:lvl>
    <w:lvl w:ilvl="3" w:tplc="E4D660EE">
      <w:numFmt w:val="bullet"/>
      <w:lvlText w:val="•"/>
      <w:lvlJc w:val="left"/>
      <w:pPr>
        <w:ind w:left="1783" w:hanging="217"/>
      </w:pPr>
      <w:rPr>
        <w:rFonts w:hint="default"/>
        <w:lang w:val="cs-CZ" w:eastAsia="en-US" w:bidi="ar-SA"/>
      </w:rPr>
    </w:lvl>
    <w:lvl w:ilvl="4" w:tplc="074C2830">
      <w:numFmt w:val="bullet"/>
      <w:lvlText w:val="•"/>
      <w:lvlJc w:val="left"/>
      <w:pPr>
        <w:ind w:left="2330" w:hanging="217"/>
      </w:pPr>
      <w:rPr>
        <w:rFonts w:hint="default"/>
        <w:lang w:val="cs-CZ" w:eastAsia="en-US" w:bidi="ar-SA"/>
      </w:rPr>
    </w:lvl>
    <w:lvl w:ilvl="5" w:tplc="32823494">
      <w:numFmt w:val="bullet"/>
      <w:lvlText w:val="•"/>
      <w:lvlJc w:val="left"/>
      <w:pPr>
        <w:ind w:left="2878" w:hanging="217"/>
      </w:pPr>
      <w:rPr>
        <w:rFonts w:hint="default"/>
        <w:lang w:val="cs-CZ" w:eastAsia="en-US" w:bidi="ar-SA"/>
      </w:rPr>
    </w:lvl>
    <w:lvl w:ilvl="6" w:tplc="77AEB58A">
      <w:numFmt w:val="bullet"/>
      <w:lvlText w:val="•"/>
      <w:lvlJc w:val="left"/>
      <w:pPr>
        <w:ind w:left="3426" w:hanging="217"/>
      </w:pPr>
      <w:rPr>
        <w:rFonts w:hint="default"/>
        <w:lang w:val="cs-CZ" w:eastAsia="en-US" w:bidi="ar-SA"/>
      </w:rPr>
    </w:lvl>
    <w:lvl w:ilvl="7" w:tplc="11B80D08">
      <w:numFmt w:val="bullet"/>
      <w:lvlText w:val="•"/>
      <w:lvlJc w:val="left"/>
      <w:pPr>
        <w:ind w:left="3973" w:hanging="217"/>
      </w:pPr>
      <w:rPr>
        <w:rFonts w:hint="default"/>
        <w:lang w:val="cs-CZ" w:eastAsia="en-US" w:bidi="ar-SA"/>
      </w:rPr>
    </w:lvl>
    <w:lvl w:ilvl="8" w:tplc="559A5240">
      <w:numFmt w:val="bullet"/>
      <w:lvlText w:val="•"/>
      <w:lvlJc w:val="left"/>
      <w:pPr>
        <w:ind w:left="4521" w:hanging="217"/>
      </w:pPr>
      <w:rPr>
        <w:rFonts w:hint="default"/>
        <w:lang w:val="cs-CZ" w:eastAsia="en-US" w:bidi="ar-SA"/>
      </w:rPr>
    </w:lvl>
  </w:abstractNum>
  <w:abstractNum w:abstractNumId="1" w15:restartNumberingAfterBreak="0">
    <w:nsid w:val="2EA12277"/>
    <w:multiLevelType w:val="hybridMultilevel"/>
    <w:tmpl w:val="F04C2660"/>
    <w:lvl w:ilvl="0" w:tplc="7B68AAAE">
      <w:start w:val="1"/>
      <w:numFmt w:val="decimal"/>
      <w:lvlText w:val="%1."/>
      <w:lvlJc w:val="left"/>
      <w:pPr>
        <w:ind w:left="141" w:hanging="233"/>
        <w:jc w:val="left"/>
      </w:pPr>
      <w:rPr>
        <w:rFonts w:ascii="Arial" w:eastAsia="Arial" w:hAnsi="Arial" w:cs="Arial" w:hint="default"/>
        <w:b/>
        <w:bCs/>
        <w:i w:val="0"/>
        <w:iCs w:val="0"/>
        <w:color w:val="343434"/>
        <w:spacing w:val="-1"/>
        <w:w w:val="100"/>
        <w:sz w:val="16"/>
        <w:szCs w:val="16"/>
        <w:lang w:val="cs-CZ" w:eastAsia="en-US" w:bidi="ar-SA"/>
      </w:rPr>
    </w:lvl>
    <w:lvl w:ilvl="1" w:tplc="5C9E8A88">
      <w:numFmt w:val="bullet"/>
      <w:lvlText w:val="-"/>
      <w:lvlJc w:val="left"/>
      <w:pPr>
        <w:ind w:left="141" w:hanging="9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43434"/>
        <w:spacing w:val="0"/>
        <w:w w:val="100"/>
        <w:sz w:val="16"/>
        <w:szCs w:val="16"/>
        <w:lang w:val="cs-CZ" w:eastAsia="en-US" w:bidi="ar-SA"/>
      </w:rPr>
    </w:lvl>
    <w:lvl w:ilvl="2" w:tplc="E7A8B416">
      <w:numFmt w:val="bullet"/>
      <w:lvlText w:val="•"/>
      <w:lvlJc w:val="left"/>
      <w:pPr>
        <w:ind w:left="1235" w:hanging="99"/>
      </w:pPr>
      <w:rPr>
        <w:rFonts w:hint="default"/>
        <w:lang w:val="cs-CZ" w:eastAsia="en-US" w:bidi="ar-SA"/>
      </w:rPr>
    </w:lvl>
    <w:lvl w:ilvl="3" w:tplc="4ECEC2B2">
      <w:numFmt w:val="bullet"/>
      <w:lvlText w:val="•"/>
      <w:lvlJc w:val="left"/>
      <w:pPr>
        <w:ind w:left="1783" w:hanging="99"/>
      </w:pPr>
      <w:rPr>
        <w:rFonts w:hint="default"/>
        <w:lang w:val="cs-CZ" w:eastAsia="en-US" w:bidi="ar-SA"/>
      </w:rPr>
    </w:lvl>
    <w:lvl w:ilvl="4" w:tplc="B2F27F98">
      <w:numFmt w:val="bullet"/>
      <w:lvlText w:val="•"/>
      <w:lvlJc w:val="left"/>
      <w:pPr>
        <w:ind w:left="2331" w:hanging="99"/>
      </w:pPr>
      <w:rPr>
        <w:rFonts w:hint="default"/>
        <w:lang w:val="cs-CZ" w:eastAsia="en-US" w:bidi="ar-SA"/>
      </w:rPr>
    </w:lvl>
    <w:lvl w:ilvl="5" w:tplc="61682812">
      <w:numFmt w:val="bullet"/>
      <w:lvlText w:val="•"/>
      <w:lvlJc w:val="left"/>
      <w:pPr>
        <w:ind w:left="2879" w:hanging="99"/>
      </w:pPr>
      <w:rPr>
        <w:rFonts w:hint="default"/>
        <w:lang w:val="cs-CZ" w:eastAsia="en-US" w:bidi="ar-SA"/>
      </w:rPr>
    </w:lvl>
    <w:lvl w:ilvl="6" w:tplc="C86A3A96">
      <w:numFmt w:val="bullet"/>
      <w:lvlText w:val="•"/>
      <w:lvlJc w:val="left"/>
      <w:pPr>
        <w:ind w:left="3426" w:hanging="99"/>
      </w:pPr>
      <w:rPr>
        <w:rFonts w:hint="default"/>
        <w:lang w:val="cs-CZ" w:eastAsia="en-US" w:bidi="ar-SA"/>
      </w:rPr>
    </w:lvl>
    <w:lvl w:ilvl="7" w:tplc="EDAA4014">
      <w:numFmt w:val="bullet"/>
      <w:lvlText w:val="•"/>
      <w:lvlJc w:val="left"/>
      <w:pPr>
        <w:ind w:left="3974" w:hanging="99"/>
      </w:pPr>
      <w:rPr>
        <w:rFonts w:hint="default"/>
        <w:lang w:val="cs-CZ" w:eastAsia="en-US" w:bidi="ar-SA"/>
      </w:rPr>
    </w:lvl>
    <w:lvl w:ilvl="8" w:tplc="9D2ABC94">
      <w:numFmt w:val="bullet"/>
      <w:lvlText w:val="•"/>
      <w:lvlJc w:val="left"/>
      <w:pPr>
        <w:ind w:left="4522" w:hanging="99"/>
      </w:pPr>
      <w:rPr>
        <w:rFonts w:hint="default"/>
        <w:lang w:val="cs-CZ" w:eastAsia="en-US" w:bidi="ar-SA"/>
      </w:rPr>
    </w:lvl>
  </w:abstractNum>
  <w:abstractNum w:abstractNumId="2" w15:restartNumberingAfterBreak="0">
    <w:nsid w:val="54D075E5"/>
    <w:multiLevelType w:val="hybridMultilevel"/>
    <w:tmpl w:val="3B326902"/>
    <w:lvl w:ilvl="0" w:tplc="FA2C2A30">
      <w:start w:val="1"/>
      <w:numFmt w:val="decimal"/>
      <w:lvlText w:val="%1."/>
      <w:lvlJc w:val="left"/>
      <w:pPr>
        <w:ind w:left="69" w:hanging="226"/>
        <w:jc w:val="right"/>
      </w:pPr>
      <w:rPr>
        <w:rFonts w:ascii="Arial" w:eastAsia="Arial" w:hAnsi="Arial" w:cs="Arial" w:hint="default"/>
        <w:b/>
        <w:bCs/>
        <w:i w:val="0"/>
        <w:iCs w:val="0"/>
        <w:color w:val="343434"/>
        <w:spacing w:val="-1"/>
        <w:w w:val="100"/>
        <w:sz w:val="16"/>
        <w:szCs w:val="16"/>
        <w:lang w:val="cs-CZ" w:eastAsia="en-US" w:bidi="ar-SA"/>
      </w:rPr>
    </w:lvl>
    <w:lvl w:ilvl="1" w:tplc="010810DC">
      <w:numFmt w:val="bullet"/>
      <w:lvlText w:val="•"/>
      <w:lvlJc w:val="left"/>
      <w:pPr>
        <w:ind w:left="621" w:hanging="226"/>
      </w:pPr>
      <w:rPr>
        <w:rFonts w:hint="default"/>
        <w:lang w:val="cs-CZ" w:eastAsia="en-US" w:bidi="ar-SA"/>
      </w:rPr>
    </w:lvl>
    <w:lvl w:ilvl="2" w:tplc="3822C6A2">
      <w:numFmt w:val="bullet"/>
      <w:lvlText w:val="•"/>
      <w:lvlJc w:val="left"/>
      <w:pPr>
        <w:ind w:left="1183" w:hanging="226"/>
      </w:pPr>
      <w:rPr>
        <w:rFonts w:hint="default"/>
        <w:lang w:val="cs-CZ" w:eastAsia="en-US" w:bidi="ar-SA"/>
      </w:rPr>
    </w:lvl>
    <w:lvl w:ilvl="3" w:tplc="B62EAA9A">
      <w:numFmt w:val="bullet"/>
      <w:lvlText w:val="•"/>
      <w:lvlJc w:val="left"/>
      <w:pPr>
        <w:ind w:left="1745" w:hanging="226"/>
      </w:pPr>
      <w:rPr>
        <w:rFonts w:hint="default"/>
        <w:lang w:val="cs-CZ" w:eastAsia="en-US" w:bidi="ar-SA"/>
      </w:rPr>
    </w:lvl>
    <w:lvl w:ilvl="4" w:tplc="6C7669A0">
      <w:numFmt w:val="bullet"/>
      <w:lvlText w:val="•"/>
      <w:lvlJc w:val="left"/>
      <w:pPr>
        <w:ind w:left="2306" w:hanging="226"/>
      </w:pPr>
      <w:rPr>
        <w:rFonts w:hint="default"/>
        <w:lang w:val="cs-CZ" w:eastAsia="en-US" w:bidi="ar-SA"/>
      </w:rPr>
    </w:lvl>
    <w:lvl w:ilvl="5" w:tplc="B2D4FB7A">
      <w:numFmt w:val="bullet"/>
      <w:lvlText w:val="•"/>
      <w:lvlJc w:val="left"/>
      <w:pPr>
        <w:ind w:left="2868" w:hanging="226"/>
      </w:pPr>
      <w:rPr>
        <w:rFonts w:hint="default"/>
        <w:lang w:val="cs-CZ" w:eastAsia="en-US" w:bidi="ar-SA"/>
      </w:rPr>
    </w:lvl>
    <w:lvl w:ilvl="6" w:tplc="FBAE0454">
      <w:numFmt w:val="bullet"/>
      <w:lvlText w:val="•"/>
      <w:lvlJc w:val="left"/>
      <w:pPr>
        <w:ind w:left="3430" w:hanging="226"/>
      </w:pPr>
      <w:rPr>
        <w:rFonts w:hint="default"/>
        <w:lang w:val="cs-CZ" w:eastAsia="en-US" w:bidi="ar-SA"/>
      </w:rPr>
    </w:lvl>
    <w:lvl w:ilvl="7" w:tplc="60B4774E">
      <w:numFmt w:val="bullet"/>
      <w:lvlText w:val="•"/>
      <w:lvlJc w:val="left"/>
      <w:pPr>
        <w:ind w:left="3992" w:hanging="226"/>
      </w:pPr>
      <w:rPr>
        <w:rFonts w:hint="default"/>
        <w:lang w:val="cs-CZ" w:eastAsia="en-US" w:bidi="ar-SA"/>
      </w:rPr>
    </w:lvl>
    <w:lvl w:ilvl="8" w:tplc="63C62A52">
      <w:numFmt w:val="bullet"/>
      <w:lvlText w:val="•"/>
      <w:lvlJc w:val="left"/>
      <w:pPr>
        <w:ind w:left="4553" w:hanging="226"/>
      </w:pPr>
      <w:rPr>
        <w:rFonts w:hint="default"/>
        <w:lang w:val="cs-CZ" w:eastAsia="en-US" w:bidi="ar-SA"/>
      </w:rPr>
    </w:lvl>
  </w:abstractNum>
  <w:abstractNum w:abstractNumId="3" w15:restartNumberingAfterBreak="0">
    <w:nsid w:val="5FD116A4"/>
    <w:multiLevelType w:val="hybridMultilevel"/>
    <w:tmpl w:val="9C12D48E"/>
    <w:lvl w:ilvl="0" w:tplc="DEBECA40">
      <w:start w:val="1"/>
      <w:numFmt w:val="decimal"/>
      <w:lvlText w:val="%1."/>
      <w:lvlJc w:val="left"/>
      <w:pPr>
        <w:ind w:left="141" w:hanging="224"/>
        <w:jc w:val="left"/>
      </w:pPr>
      <w:rPr>
        <w:rFonts w:ascii="Arial" w:eastAsia="Arial" w:hAnsi="Arial" w:cs="Arial" w:hint="default"/>
        <w:b/>
        <w:bCs/>
        <w:i w:val="0"/>
        <w:iCs w:val="0"/>
        <w:color w:val="343434"/>
        <w:spacing w:val="-1"/>
        <w:w w:val="100"/>
        <w:sz w:val="16"/>
        <w:szCs w:val="16"/>
        <w:lang w:val="cs-CZ" w:eastAsia="en-US" w:bidi="ar-SA"/>
      </w:rPr>
    </w:lvl>
    <w:lvl w:ilvl="1" w:tplc="876807A8">
      <w:numFmt w:val="bullet"/>
      <w:lvlText w:val="•"/>
      <w:lvlJc w:val="left"/>
      <w:pPr>
        <w:ind w:left="687" w:hanging="224"/>
      </w:pPr>
      <w:rPr>
        <w:rFonts w:hint="default"/>
        <w:lang w:val="cs-CZ" w:eastAsia="en-US" w:bidi="ar-SA"/>
      </w:rPr>
    </w:lvl>
    <w:lvl w:ilvl="2" w:tplc="2D3A6124">
      <w:numFmt w:val="bullet"/>
      <w:lvlText w:val="•"/>
      <w:lvlJc w:val="left"/>
      <w:pPr>
        <w:ind w:left="1235" w:hanging="224"/>
      </w:pPr>
      <w:rPr>
        <w:rFonts w:hint="default"/>
        <w:lang w:val="cs-CZ" w:eastAsia="en-US" w:bidi="ar-SA"/>
      </w:rPr>
    </w:lvl>
    <w:lvl w:ilvl="3" w:tplc="FD3A3FBA">
      <w:numFmt w:val="bullet"/>
      <w:lvlText w:val="•"/>
      <w:lvlJc w:val="left"/>
      <w:pPr>
        <w:ind w:left="1783" w:hanging="224"/>
      </w:pPr>
      <w:rPr>
        <w:rFonts w:hint="default"/>
        <w:lang w:val="cs-CZ" w:eastAsia="en-US" w:bidi="ar-SA"/>
      </w:rPr>
    </w:lvl>
    <w:lvl w:ilvl="4" w:tplc="404ABE18">
      <w:numFmt w:val="bullet"/>
      <w:lvlText w:val="•"/>
      <w:lvlJc w:val="left"/>
      <w:pPr>
        <w:ind w:left="2330" w:hanging="224"/>
      </w:pPr>
      <w:rPr>
        <w:rFonts w:hint="default"/>
        <w:lang w:val="cs-CZ" w:eastAsia="en-US" w:bidi="ar-SA"/>
      </w:rPr>
    </w:lvl>
    <w:lvl w:ilvl="5" w:tplc="393E522E">
      <w:numFmt w:val="bullet"/>
      <w:lvlText w:val="•"/>
      <w:lvlJc w:val="left"/>
      <w:pPr>
        <w:ind w:left="2878" w:hanging="224"/>
      </w:pPr>
      <w:rPr>
        <w:rFonts w:hint="default"/>
        <w:lang w:val="cs-CZ" w:eastAsia="en-US" w:bidi="ar-SA"/>
      </w:rPr>
    </w:lvl>
    <w:lvl w:ilvl="6" w:tplc="2066297A">
      <w:numFmt w:val="bullet"/>
      <w:lvlText w:val="•"/>
      <w:lvlJc w:val="left"/>
      <w:pPr>
        <w:ind w:left="3426" w:hanging="224"/>
      </w:pPr>
      <w:rPr>
        <w:rFonts w:hint="default"/>
        <w:lang w:val="cs-CZ" w:eastAsia="en-US" w:bidi="ar-SA"/>
      </w:rPr>
    </w:lvl>
    <w:lvl w:ilvl="7" w:tplc="9A38FCDA">
      <w:numFmt w:val="bullet"/>
      <w:lvlText w:val="•"/>
      <w:lvlJc w:val="left"/>
      <w:pPr>
        <w:ind w:left="3973" w:hanging="224"/>
      </w:pPr>
      <w:rPr>
        <w:rFonts w:hint="default"/>
        <w:lang w:val="cs-CZ" w:eastAsia="en-US" w:bidi="ar-SA"/>
      </w:rPr>
    </w:lvl>
    <w:lvl w:ilvl="8" w:tplc="C996F248">
      <w:numFmt w:val="bullet"/>
      <w:lvlText w:val="•"/>
      <w:lvlJc w:val="left"/>
      <w:pPr>
        <w:ind w:left="4521" w:hanging="224"/>
      </w:pPr>
      <w:rPr>
        <w:rFonts w:hint="default"/>
        <w:lang w:val="cs-CZ" w:eastAsia="en-US" w:bidi="ar-SA"/>
      </w:rPr>
    </w:lvl>
  </w:abstractNum>
  <w:abstractNum w:abstractNumId="4" w15:restartNumberingAfterBreak="0">
    <w:nsid w:val="62651827"/>
    <w:multiLevelType w:val="hybridMultilevel"/>
    <w:tmpl w:val="AA342FAC"/>
    <w:lvl w:ilvl="0" w:tplc="4CAAAF0C">
      <w:start w:val="1"/>
      <w:numFmt w:val="decimal"/>
      <w:lvlText w:val="%1."/>
      <w:lvlJc w:val="left"/>
      <w:pPr>
        <w:ind w:left="141" w:hanging="178"/>
        <w:jc w:val="right"/>
      </w:pPr>
      <w:rPr>
        <w:rFonts w:ascii="Arial" w:eastAsia="Arial" w:hAnsi="Arial" w:cs="Arial" w:hint="default"/>
        <w:b/>
        <w:bCs/>
        <w:i w:val="0"/>
        <w:iCs w:val="0"/>
        <w:color w:val="343434"/>
        <w:spacing w:val="-1"/>
        <w:w w:val="100"/>
        <w:sz w:val="16"/>
        <w:szCs w:val="16"/>
        <w:lang w:val="cs-CZ" w:eastAsia="en-US" w:bidi="ar-SA"/>
      </w:rPr>
    </w:lvl>
    <w:lvl w:ilvl="1" w:tplc="E604DF22">
      <w:numFmt w:val="bullet"/>
      <w:lvlText w:val="•"/>
      <w:lvlJc w:val="left"/>
      <w:pPr>
        <w:ind w:left="687" w:hanging="178"/>
      </w:pPr>
      <w:rPr>
        <w:rFonts w:hint="default"/>
        <w:lang w:val="cs-CZ" w:eastAsia="en-US" w:bidi="ar-SA"/>
      </w:rPr>
    </w:lvl>
    <w:lvl w:ilvl="2" w:tplc="AE4AD2D8">
      <w:numFmt w:val="bullet"/>
      <w:lvlText w:val="•"/>
      <w:lvlJc w:val="left"/>
      <w:pPr>
        <w:ind w:left="1235" w:hanging="178"/>
      </w:pPr>
      <w:rPr>
        <w:rFonts w:hint="default"/>
        <w:lang w:val="cs-CZ" w:eastAsia="en-US" w:bidi="ar-SA"/>
      </w:rPr>
    </w:lvl>
    <w:lvl w:ilvl="3" w:tplc="69C062A8">
      <w:numFmt w:val="bullet"/>
      <w:lvlText w:val="•"/>
      <w:lvlJc w:val="left"/>
      <w:pPr>
        <w:ind w:left="1783" w:hanging="178"/>
      </w:pPr>
      <w:rPr>
        <w:rFonts w:hint="default"/>
        <w:lang w:val="cs-CZ" w:eastAsia="en-US" w:bidi="ar-SA"/>
      </w:rPr>
    </w:lvl>
    <w:lvl w:ilvl="4" w:tplc="2F122FE0">
      <w:numFmt w:val="bullet"/>
      <w:lvlText w:val="•"/>
      <w:lvlJc w:val="left"/>
      <w:pPr>
        <w:ind w:left="2331" w:hanging="178"/>
      </w:pPr>
      <w:rPr>
        <w:rFonts w:hint="default"/>
        <w:lang w:val="cs-CZ" w:eastAsia="en-US" w:bidi="ar-SA"/>
      </w:rPr>
    </w:lvl>
    <w:lvl w:ilvl="5" w:tplc="1412449E">
      <w:numFmt w:val="bullet"/>
      <w:lvlText w:val="•"/>
      <w:lvlJc w:val="left"/>
      <w:pPr>
        <w:ind w:left="2879" w:hanging="178"/>
      </w:pPr>
      <w:rPr>
        <w:rFonts w:hint="default"/>
        <w:lang w:val="cs-CZ" w:eastAsia="en-US" w:bidi="ar-SA"/>
      </w:rPr>
    </w:lvl>
    <w:lvl w:ilvl="6" w:tplc="CA34BAA4">
      <w:numFmt w:val="bullet"/>
      <w:lvlText w:val="•"/>
      <w:lvlJc w:val="left"/>
      <w:pPr>
        <w:ind w:left="3426" w:hanging="178"/>
      </w:pPr>
      <w:rPr>
        <w:rFonts w:hint="default"/>
        <w:lang w:val="cs-CZ" w:eastAsia="en-US" w:bidi="ar-SA"/>
      </w:rPr>
    </w:lvl>
    <w:lvl w:ilvl="7" w:tplc="BFE8A3B4">
      <w:numFmt w:val="bullet"/>
      <w:lvlText w:val="•"/>
      <w:lvlJc w:val="left"/>
      <w:pPr>
        <w:ind w:left="3974" w:hanging="178"/>
      </w:pPr>
      <w:rPr>
        <w:rFonts w:hint="default"/>
        <w:lang w:val="cs-CZ" w:eastAsia="en-US" w:bidi="ar-SA"/>
      </w:rPr>
    </w:lvl>
    <w:lvl w:ilvl="8" w:tplc="CEFAC27A">
      <w:numFmt w:val="bullet"/>
      <w:lvlText w:val="•"/>
      <w:lvlJc w:val="left"/>
      <w:pPr>
        <w:ind w:left="4522" w:hanging="178"/>
      </w:pPr>
      <w:rPr>
        <w:rFonts w:hint="default"/>
        <w:lang w:val="cs-CZ" w:eastAsia="en-US" w:bidi="ar-SA"/>
      </w:rPr>
    </w:lvl>
  </w:abstractNum>
  <w:abstractNum w:abstractNumId="5" w15:restartNumberingAfterBreak="0">
    <w:nsid w:val="66F51815"/>
    <w:multiLevelType w:val="hybridMultilevel"/>
    <w:tmpl w:val="3C9A6A00"/>
    <w:lvl w:ilvl="0" w:tplc="FE2A3028">
      <w:start w:val="1"/>
      <w:numFmt w:val="decimal"/>
      <w:lvlText w:val="%1."/>
      <w:lvlJc w:val="left"/>
      <w:pPr>
        <w:ind w:left="141" w:hanging="176"/>
        <w:jc w:val="left"/>
      </w:pPr>
      <w:rPr>
        <w:rFonts w:ascii="Arial" w:eastAsia="Arial" w:hAnsi="Arial" w:cs="Arial" w:hint="default"/>
        <w:b/>
        <w:bCs/>
        <w:i w:val="0"/>
        <w:iCs w:val="0"/>
        <w:color w:val="343434"/>
        <w:spacing w:val="-1"/>
        <w:w w:val="100"/>
        <w:sz w:val="16"/>
        <w:szCs w:val="16"/>
        <w:lang w:val="cs-CZ" w:eastAsia="en-US" w:bidi="ar-SA"/>
      </w:rPr>
    </w:lvl>
    <w:lvl w:ilvl="1" w:tplc="CD3E38D0">
      <w:numFmt w:val="bullet"/>
      <w:lvlText w:val="•"/>
      <w:lvlJc w:val="left"/>
      <w:pPr>
        <w:ind w:left="1259" w:hanging="176"/>
      </w:pPr>
      <w:rPr>
        <w:rFonts w:hint="default"/>
        <w:lang w:val="cs-CZ" w:eastAsia="en-US" w:bidi="ar-SA"/>
      </w:rPr>
    </w:lvl>
    <w:lvl w:ilvl="2" w:tplc="03E82214">
      <w:numFmt w:val="bullet"/>
      <w:lvlText w:val="•"/>
      <w:lvlJc w:val="left"/>
      <w:pPr>
        <w:ind w:left="2378" w:hanging="176"/>
      </w:pPr>
      <w:rPr>
        <w:rFonts w:hint="default"/>
        <w:lang w:val="cs-CZ" w:eastAsia="en-US" w:bidi="ar-SA"/>
      </w:rPr>
    </w:lvl>
    <w:lvl w:ilvl="3" w:tplc="AA8093F4">
      <w:numFmt w:val="bullet"/>
      <w:lvlText w:val="•"/>
      <w:lvlJc w:val="left"/>
      <w:pPr>
        <w:ind w:left="3498" w:hanging="176"/>
      </w:pPr>
      <w:rPr>
        <w:rFonts w:hint="default"/>
        <w:lang w:val="cs-CZ" w:eastAsia="en-US" w:bidi="ar-SA"/>
      </w:rPr>
    </w:lvl>
    <w:lvl w:ilvl="4" w:tplc="6FCC4ACE">
      <w:numFmt w:val="bullet"/>
      <w:lvlText w:val="•"/>
      <w:lvlJc w:val="left"/>
      <w:pPr>
        <w:ind w:left="4617" w:hanging="176"/>
      </w:pPr>
      <w:rPr>
        <w:rFonts w:hint="default"/>
        <w:lang w:val="cs-CZ" w:eastAsia="en-US" w:bidi="ar-SA"/>
      </w:rPr>
    </w:lvl>
    <w:lvl w:ilvl="5" w:tplc="4D60D764">
      <w:numFmt w:val="bullet"/>
      <w:lvlText w:val="•"/>
      <w:lvlJc w:val="left"/>
      <w:pPr>
        <w:ind w:left="5737" w:hanging="176"/>
      </w:pPr>
      <w:rPr>
        <w:rFonts w:hint="default"/>
        <w:lang w:val="cs-CZ" w:eastAsia="en-US" w:bidi="ar-SA"/>
      </w:rPr>
    </w:lvl>
    <w:lvl w:ilvl="6" w:tplc="AE683892">
      <w:numFmt w:val="bullet"/>
      <w:lvlText w:val="•"/>
      <w:lvlJc w:val="left"/>
      <w:pPr>
        <w:ind w:left="6856" w:hanging="176"/>
      </w:pPr>
      <w:rPr>
        <w:rFonts w:hint="default"/>
        <w:lang w:val="cs-CZ" w:eastAsia="en-US" w:bidi="ar-SA"/>
      </w:rPr>
    </w:lvl>
    <w:lvl w:ilvl="7" w:tplc="BA249D10">
      <w:numFmt w:val="bullet"/>
      <w:lvlText w:val="•"/>
      <w:lvlJc w:val="left"/>
      <w:pPr>
        <w:ind w:left="7975" w:hanging="176"/>
      </w:pPr>
      <w:rPr>
        <w:rFonts w:hint="default"/>
        <w:lang w:val="cs-CZ" w:eastAsia="en-US" w:bidi="ar-SA"/>
      </w:rPr>
    </w:lvl>
    <w:lvl w:ilvl="8" w:tplc="D7FEE676">
      <w:numFmt w:val="bullet"/>
      <w:lvlText w:val="•"/>
      <w:lvlJc w:val="left"/>
      <w:pPr>
        <w:ind w:left="9095" w:hanging="176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A7"/>
    <w:rsid w:val="004F5A4E"/>
    <w:rsid w:val="006A073D"/>
    <w:rsid w:val="0089094B"/>
    <w:rsid w:val="008D0F39"/>
    <w:rsid w:val="00972C5E"/>
    <w:rsid w:val="00D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6BA1"/>
  <w15:docId w15:val="{819269A6-37EB-4EBA-810F-D2D03898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ind w:left="140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1"/>
      <w:jc w:val="both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line="245" w:lineRule="exact"/>
      <w:ind w:left="20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elektro.czje/" TargetMode="External"/><Relationship Id="rId13" Type="http://schemas.openxmlformats.org/officeDocument/2006/relationships/hyperlink" Target="http://www.kvelektro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elektro.cz/" TargetMode="External"/><Relationship Id="rId12" Type="http://schemas.openxmlformats.org/officeDocument/2006/relationships/hyperlink" Target="http://www.kvelektro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velektro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velektro.cz/" TargetMode="External"/><Relationship Id="rId14" Type="http://schemas.openxmlformats.org/officeDocument/2006/relationships/hyperlink" Target="http://www.kvelektr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2504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Foubíková</dc:creator>
  <cp:lastModifiedBy>Foubíková Soňa</cp:lastModifiedBy>
  <cp:revision>2</cp:revision>
  <dcterms:created xsi:type="dcterms:W3CDTF">2025-09-01T11:07:00Z</dcterms:created>
  <dcterms:modified xsi:type="dcterms:W3CDTF">2025-09-01T11:07:00Z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LastSaved">
    <vt:filetime>2025-09-01T00:00:00Z</vt:filetime>
  </property>
  <property fmtid="{D5CDD505-2E9C-101B-9397-08002B2CF9AE}" pid="4" name="Producer">
    <vt:lpwstr>3-Heights™ PDF Merge Split Shell 6.12.1.11 (http://www.pdf-tools.com)</vt:lpwstr>
  </property>
</Properties>
</file>