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SMLOUVA O NÁJMU NEBYTOVÝCH  PROSTOR</w:t>
      </w: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kterou níže uvedeného dne, měsíce a roku uzavřeli:</w:t>
      </w: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Pronajímatel:</w:t>
      </w:r>
    </w:p>
    <w:p w:rsidR="00F44B4D" w:rsidRPr="00F44B4D" w:rsidRDefault="00F44B4D" w:rsidP="00F44B4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škola polytechnická Brno, Jílová, příspěvková organizace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Pr="00F44B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 sídlem 639 00 Brno, Jílová 164/36g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zastoupená ing. Vladimírem </w:t>
      </w:r>
      <w:proofErr w:type="spellStart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Bohdálkem</w:t>
      </w:r>
      <w:proofErr w:type="spellEnd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ředitelem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IČ: 00638013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DIČ: CZ00638013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bookmarkStart w:id="0" w:name="_GoBack"/>
      <w:bookmarkEnd w:id="0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( dále pronajímatel)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</w:t>
      </w:r>
    </w:p>
    <w:p w:rsidR="00F44B4D" w:rsidRPr="00F44B4D" w:rsidRDefault="00F44B4D" w:rsidP="00F44B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</w:t>
      </w: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</w:p>
    <w:p w:rsidR="00F44B4D" w:rsidRPr="00F44B4D" w:rsidRDefault="00F44B4D" w:rsidP="00F44B4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Olga </w:t>
      </w:r>
      <w:proofErr w:type="spellStart"/>
      <w:r w:rsidRPr="00F44B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Mudrlová</w:t>
      </w:r>
      <w:proofErr w:type="spellEnd"/>
      <w:r w:rsidRPr="00F44B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Cejl 467/65, 602 00 Brno</w:t>
      </w:r>
    </w:p>
    <w:p w:rsidR="00F44B4D" w:rsidRPr="00F44B4D" w:rsidRDefault="00F44B4D" w:rsidP="00F44B4D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 23553472</w:t>
      </w:r>
    </w:p>
    <w:p w:rsidR="00F44B4D" w:rsidRPr="00F44B4D" w:rsidRDefault="00F44B4D" w:rsidP="00F44B4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44B4D" w:rsidRPr="00F44B4D" w:rsidRDefault="00F44B4D" w:rsidP="00F44B4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Živnostenský list ze dne </w:t>
      </w:r>
      <w:proofErr w:type="gramStart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30.07.2025</w:t>
      </w:r>
      <w:proofErr w:type="gramEnd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vydaný Magistrátem města Brna s účinností od  </w:t>
      </w:r>
    </w:p>
    <w:p w:rsidR="00F44B4D" w:rsidRPr="00F44B4D" w:rsidRDefault="00F44B4D" w:rsidP="00F44B4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01.08.2025</w:t>
      </w:r>
      <w:proofErr w:type="gramEnd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dobu  neurčitou  - hostinská činnost, výroba, obchod a služby neuvedené </w:t>
      </w:r>
    </w:p>
    <w:p w:rsidR="00F44B4D" w:rsidRPr="00F44B4D" w:rsidRDefault="00F44B4D" w:rsidP="00F44B4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přílohách 1 až 3 živnostenského zákona </w:t>
      </w: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F44B4D" w:rsidRPr="00F44B4D" w:rsidRDefault="00F44B4D" w:rsidP="00F44B4D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 dále jen </w:t>
      </w:r>
      <w:proofErr w:type="gramStart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)</w:t>
      </w:r>
      <w:proofErr w:type="gramEnd"/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takto:</w:t>
      </w: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I.</w:t>
      </w: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Předmět nájmu</w:t>
      </w: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je vlastníkem budovy čp. 166 na pozemku </w:t>
      </w:r>
      <w:proofErr w:type="spellStart"/>
      <w:proofErr w:type="gramStart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1492/1 o výměře </w:t>
      </w:r>
      <w:smartTag w:uri="urn:schemas-microsoft-com:office:smarttags" w:element="metricconverter">
        <w:smartTagPr>
          <w:attr w:name="ProductID" w:val="1929 m2"/>
        </w:smartTagPr>
        <w:r w:rsidRPr="00F44B4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1929 m2</w:t>
        </w:r>
      </w:smartTag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zastavěná plocha a nádvoří, </w:t>
      </w:r>
      <w:proofErr w:type="spellStart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Štýřice, obec Brno-město, LV 889, , která je na základě Zřizovací listiny ze dne </w:t>
      </w:r>
      <w:proofErr w:type="gramStart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30.4.2015</w:t>
      </w:r>
      <w:proofErr w:type="gramEnd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dodatků 1 - 3, čj. 20/7, předána do správy k vlastnímu hospodářskému využití příspěvkové organizaci Střední škola polytechnická  Brno, Jílová, p. o., Jílová 164/36g, Brno. Výše uvedený pronajímatel je oprávněn v souladu se zřizovací listinou  pronajmout nebytové prostory nacházející se v přízemí v uvedené budově a dále specifikované v čl. II </w:t>
      </w:r>
      <w:proofErr w:type="gramStart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této</w:t>
      </w:r>
      <w:proofErr w:type="gramEnd"/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na dobu jednoho roku včetně.</w:t>
      </w:r>
    </w:p>
    <w:p w:rsidR="00F44B4D" w:rsidRPr="00F44B4D" w:rsidRDefault="00F44B4D" w:rsidP="00F44B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Pronajimatel</w:t>
      </w:r>
      <w:proofErr w:type="spellEnd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dává na základě této smlouvy nájemci do užívání:</w:t>
      </w:r>
    </w:p>
    <w:p w:rsidR="00F44B4D" w:rsidRPr="00F44B4D" w:rsidRDefault="00F44B4D" w:rsidP="00F44B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nebytové prostory </w:t>
      </w: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- kantýnu včetně sociálního zařízení o výměře 20,00 m2</w:t>
      </w:r>
    </w:p>
    <w:p w:rsidR="00F44B4D" w:rsidRPr="00F44B4D" w:rsidRDefault="00F44B4D" w:rsidP="00F44B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movité </w:t>
      </w:r>
      <w:proofErr w:type="gramStart"/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věci : </w:t>
      </w: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viz</w:t>
      </w:r>
      <w:proofErr w:type="gramEnd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seznam inventáře v pořizovací hodnotě 97 110,- Kč, který tvoří nedílnou součást této smlouvy</w:t>
      </w: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</w:t>
      </w:r>
    </w:p>
    <w:p w:rsidR="00F44B4D" w:rsidRPr="00F44B4D" w:rsidRDefault="00F44B4D" w:rsidP="00F44B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Pronajaté prostory včetně movitých věcí se nachází v přízemí budovy Stravovacího a výukového centra.</w:t>
      </w:r>
    </w:p>
    <w:p w:rsidR="00F44B4D" w:rsidRPr="00F44B4D" w:rsidRDefault="00F44B4D" w:rsidP="00F44B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</w:p>
    <w:p w:rsidR="00F44B4D" w:rsidRPr="00F44B4D" w:rsidRDefault="00F44B4D" w:rsidP="00F44B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 přejímá podpisem této smlouvy nebytové prostory a movité věci uvedené v tomto článku smlouvy od </w:t>
      </w:r>
      <w:proofErr w:type="spellStart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pronajimatele</w:t>
      </w:r>
      <w:proofErr w:type="spellEnd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 nájmu a podpisem této smlouvy dále stvrzuje, že předmět nájmu je v řádném stavu schopném užívání k účelu dohodnutému v této smlouvě a movité věci jsou provozuschopné a bez vad.</w:t>
      </w:r>
    </w:p>
    <w:p w:rsidR="00F44B4D" w:rsidRPr="00F44B4D" w:rsidRDefault="00F44B4D" w:rsidP="00F44B4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II.</w:t>
      </w:r>
    </w:p>
    <w:p w:rsidR="00F44B4D" w:rsidRPr="00F44B4D" w:rsidRDefault="00F44B4D" w:rsidP="00F44B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Účel nájmu</w:t>
      </w:r>
    </w:p>
    <w:p w:rsidR="00F44B4D" w:rsidRPr="00F44B4D" w:rsidRDefault="00F44B4D" w:rsidP="00F44B4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Nebytové prostory</w:t>
      </w: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dle čl. I smlouvy jsou pronajímány za účelem podnikání - provozování školní kantýny pro potřeby pronajímatele.</w:t>
      </w: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III.</w:t>
      </w:r>
    </w:p>
    <w:p w:rsidR="00F44B4D" w:rsidRPr="00F44B4D" w:rsidRDefault="00F44B4D" w:rsidP="00F44B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Doba nájmu</w:t>
      </w: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 se uzavírá na dobu určitou s účinností od </w:t>
      </w:r>
      <w:proofErr w:type="gramStart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1.9.2025</w:t>
      </w:r>
      <w:proofErr w:type="gramEnd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 30.6.2026.</w:t>
      </w:r>
    </w:p>
    <w:p w:rsidR="00F44B4D" w:rsidRPr="00F44B4D" w:rsidRDefault="00F44B4D" w:rsidP="00F44B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O předání a převzetí prostor bude sepsán protokol a podepsán oběma stranami.</w:t>
      </w:r>
    </w:p>
    <w:p w:rsidR="00F44B4D" w:rsidRPr="00F44B4D" w:rsidRDefault="00F44B4D" w:rsidP="00F44B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Nepředá-li nájemce prostor pronajímateli nejpozději poslední den trvání nájmu, má pronajímatel právo vstoupit i přes uzamčené dveře, vystěhovat nájemce a vyměnit zámky u dveří, k čemuž tímto nájemce pronajímatele výslovně opravňuje.</w:t>
      </w:r>
    </w:p>
    <w:p w:rsidR="00F44B4D" w:rsidRPr="00F44B4D" w:rsidRDefault="00F44B4D" w:rsidP="00F44B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IV.</w:t>
      </w:r>
    </w:p>
    <w:p w:rsidR="00F44B4D" w:rsidRPr="00F44B4D" w:rsidRDefault="00F44B4D" w:rsidP="00F44B4D">
      <w:pPr>
        <w:keepNext/>
        <w:spacing w:after="0" w:line="240" w:lineRule="auto"/>
        <w:ind w:left="2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Nájemné a úplata za služby</w:t>
      </w: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</w:t>
      </w:r>
    </w:p>
    <w:p w:rsidR="00F44B4D" w:rsidRPr="00F44B4D" w:rsidRDefault="00F44B4D" w:rsidP="00F44B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zavazuje hradit nájemné  za nebytové prostory ve výši 3.355,- Kč/měsíc + DPH a za movité věci ve výši  405,- Kč/měsíc + DPH.</w:t>
      </w:r>
    </w:p>
    <w:p w:rsidR="00F44B4D" w:rsidRPr="00F44B4D" w:rsidRDefault="00F44B4D" w:rsidP="00F44B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nájemce zavazuje hradit služby ve výši 8.142,- Kč / měsíc + DPH.</w:t>
      </w:r>
    </w:p>
    <w:p w:rsidR="00F44B4D" w:rsidRPr="00F44B4D" w:rsidRDefault="00F44B4D" w:rsidP="00F44B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nájem a služby za měsíc činí 11.900,83 Kč bez DPH, tj. 14.400,- Kč s DPH.</w:t>
      </w:r>
    </w:p>
    <w:p w:rsidR="00F44B4D" w:rsidRPr="00F44B4D" w:rsidRDefault="00F44B4D" w:rsidP="00F44B4D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44B4D" w:rsidRPr="00F44B4D" w:rsidRDefault="00F44B4D" w:rsidP="00F44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 a služby uhradí nájemce na účet školy, a to na základě faktury vystavené pronajímatelem. Uskutečnění zdanitelného plnění se sjednává ve smyslu zákona 235/2004 Sb.  na poslední den příslušného měsíce.</w:t>
      </w:r>
    </w:p>
    <w:p w:rsidR="00F44B4D" w:rsidRPr="00F44B4D" w:rsidRDefault="00F44B4D" w:rsidP="00F44B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4) Pokud nájemce neuhradí  dlužnou částku nájemného a úhradu za poskytované služby  ve lhůtě uvedené v čl. IV odst. 1 má pronajímatel právo  tuto smlouvu písemně vypovědět.  Výpovědní lhůta činí jeden měsíc a začíná běžet dnem následujícím po doručení výpovědi. </w:t>
      </w:r>
      <w:r w:rsidRPr="00F44B4D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V pochybnostech se má za to, že výpověď byla doručena třetí den po odeslání.  </w:t>
      </w: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</w:p>
    <w:p w:rsidR="00F44B4D" w:rsidRPr="00F44B4D" w:rsidRDefault="00F44B4D" w:rsidP="00F44B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5) Smluvní strany se dohodly, že pronajímatel je oprávněn jednostranně zvýšit úhradu  za služby, dojde-li ke změně cen u dodavatelů, je však povinen tuto změnu písemně nájemci oznámit. Nájemce se zavazuje hradit nově stanovenou výši za poskytované služby od měsíce následujícího poté, co mu bylo doručeno písemné sdělení pronajímatele a doloženo navýšení od dodavatelů.   </w:t>
      </w:r>
    </w:p>
    <w:p w:rsidR="00F44B4D" w:rsidRPr="00F44B4D" w:rsidRDefault="00F44B4D" w:rsidP="00F44B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6)</w:t>
      </w:r>
      <w:r w:rsidRPr="00F44B4D">
        <w:rPr>
          <w:rFonts w:ascii="Times New Roman" w:eastAsia="Times New Roman" w:hAnsi="Times New Roman" w:cs="Times New Roman"/>
          <w:szCs w:val="20"/>
          <w:lang w:eastAsia="cs-CZ"/>
        </w:rPr>
        <w:t xml:space="preserve">Pronajímatel je oprávněn výše uvedenou dohodnutou cenu za nájem zvýšit vždy k 1.1. </w:t>
      </w:r>
    </w:p>
    <w:p w:rsidR="00F44B4D" w:rsidRPr="00F44B4D" w:rsidRDefault="00F44B4D" w:rsidP="00F44B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Cs w:val="20"/>
          <w:lang w:eastAsia="cs-CZ"/>
        </w:rPr>
        <w:t>kalendářního roku o míru inflace zveřejněnou Českým statistickým úřadem.</w:t>
      </w:r>
    </w:p>
    <w:p w:rsidR="00F44B4D" w:rsidRPr="00F44B4D" w:rsidRDefault="00F44B4D" w:rsidP="00F44B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</w:t>
      </w:r>
    </w:p>
    <w:p w:rsidR="00F44B4D" w:rsidRPr="00F44B4D" w:rsidRDefault="00F44B4D" w:rsidP="00F44B4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Podmínky nájmu</w:t>
      </w:r>
    </w:p>
    <w:p w:rsidR="00F44B4D" w:rsidRPr="00F44B4D" w:rsidRDefault="00F44B4D" w:rsidP="00F44B4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tabs>
          <w:tab w:val="num" w:pos="360"/>
        </w:tabs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je povinen  užívat najaté nebytové prostory pouze v rozsahu a k účelu stanovenému touto smlouvou. Nájemce není oprávněn přenechat předmět nájmu do užívání či podnájmu jinému subjektu.</w:t>
      </w:r>
    </w:p>
    <w:p w:rsidR="00F44B4D" w:rsidRPr="00F44B4D" w:rsidRDefault="00F44B4D" w:rsidP="00F44B4D">
      <w:pPr>
        <w:tabs>
          <w:tab w:val="num" w:pos="360"/>
        </w:tabs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Pronajimatel</w:t>
      </w:r>
      <w:proofErr w:type="spellEnd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neodpovídá za škody vzniklé v průběhu nájmu, pokud tyto byly způsobeny  v souvislosti s činností nájemce. Takto vzniklé škody na majetku a zdraví je nájemce povinen uhradit vlastními prostředky.</w:t>
      </w:r>
    </w:p>
    <w:p w:rsidR="00F44B4D" w:rsidRPr="00F44B4D" w:rsidRDefault="00F44B4D" w:rsidP="00F44B4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Nájemce, v předmětných nebytových prostorech, odpovídá za dodržování platných právních předpisů v oblasti požární ochrany, bezpečnosti a ochrany zdraví při práci, hygienických předpisů a norem souvisejících.</w:t>
      </w:r>
    </w:p>
    <w:p w:rsidR="00F44B4D" w:rsidRPr="00F44B4D" w:rsidRDefault="00F44B4D" w:rsidP="00F44B4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 bere na vědomí, že svou živnost provozuje ve škole, kde je ze zákona zákaz kouření a zavazuje se dodržovat platné předpisy prodeje zboží </w:t>
      </w:r>
      <w:proofErr w:type="spellStart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mladistvím</w:t>
      </w:r>
      <w:proofErr w:type="spellEnd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</w:p>
    <w:p w:rsidR="00F44B4D" w:rsidRPr="00F44B4D" w:rsidRDefault="00F44B4D" w:rsidP="00F44B4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dále bere na vědomí, že přístup do pronajatých nebytových prostor je zajištěn pouze v době přítomnosti zaměstnanců školy z důvodu bezpečnostního kódování. Výměnu klíčů k nebytovým prostorám si zajistí nájemce s tím, že z důvodu bezpečnosti ponechá jedny zapečetěné na vrátnici školy. Tyto budou použity komisionálně pouze v případě požáru či jinému zabránění škody. Na požádání umožní prohlídku pronajímaných prostor.</w:t>
      </w:r>
    </w:p>
    <w:p w:rsidR="00F44B4D" w:rsidRPr="00F44B4D" w:rsidRDefault="00F44B4D" w:rsidP="00F44B4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se zavazuje třídit odpad ze své činnosti v souladu s pravidly ekologické likvidace, třídění odpadu a udržovat pořádek v bezprostředním okolí kantýny – zejména stolky u kantýny.</w:t>
      </w:r>
    </w:p>
    <w:p w:rsidR="00F44B4D" w:rsidRPr="00F44B4D" w:rsidRDefault="00F44B4D" w:rsidP="00F44B4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je povinen po celou dobu trvání smlouvy pronájmu mít sjednáno u některé pojišťovací společnosti pojištění majetku a odpovědnosti za škodu, případně další připojištění dle svého uvážení.</w:t>
      </w:r>
    </w:p>
    <w:p w:rsidR="00F44B4D" w:rsidRPr="00F44B4D" w:rsidRDefault="00F44B4D" w:rsidP="00F44B4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</w:p>
    <w:p w:rsidR="00F44B4D" w:rsidRPr="00F44B4D" w:rsidRDefault="00F44B4D" w:rsidP="00F44B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Skončení nájmu</w:t>
      </w: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Nájemní vztah zanikne: a) uplynutím sjednané doby nájmu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b) před uplynutím doby nájmu na základě dohody smluvních    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stran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c) jednostrannou písemnou výpovědí ze strany </w:t>
      </w:r>
      <w:proofErr w:type="spellStart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pronajimatele</w:t>
      </w:r>
      <w:proofErr w:type="spellEnd"/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 výpověď dle </w:t>
      </w:r>
      <w:proofErr w:type="gramStart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odst.1 písm.</w:t>
      </w:r>
      <w:proofErr w:type="gramEnd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c)  platí, že výpověď musí být druhé straně doručena. Výpovědní doba je jednoměsíční a počne běžet ode dne následujícího po doručení výpovědi.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VII.</w:t>
      </w: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Závěrečná ustanovení</w:t>
      </w: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44B4D" w:rsidRPr="00F44B4D" w:rsidRDefault="00F44B4D" w:rsidP="00F44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Fikce doručování – pro případ, že z důvodů na straně nájemce nebude nájemci doručena písemnost, považuje se tato za </w:t>
      </w:r>
      <w:proofErr w:type="gramStart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doručenou</w:t>
      </w:r>
      <w:proofErr w:type="gramEnd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třetí den po odeslání.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Veškeré změny a doplňky této smlouvy jsou platné pouze formou písemných a očíslovaných dodatků.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Smlouva se vyhotovuje ve třech stejnopisech. Po jednom obdrží každá ze smluvních stran a jedno vyhotovení obdrží zřizovatel </w:t>
      </w:r>
      <w:proofErr w:type="spellStart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pronajimatele</w:t>
      </w:r>
      <w:proofErr w:type="spellEnd"/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– Jihomoravský kraj. </w:t>
      </w:r>
    </w:p>
    <w:p w:rsidR="00F44B4D" w:rsidRPr="00F44B4D" w:rsidRDefault="00F44B4D" w:rsidP="00F44B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Pronajímatel smlouvu zveřejní v Registru smluv.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prohlašují, že si tuto smlouvu před jejím podpisem přečetly, že byla uzavřena po vzájemném projednání podle jejich pravé a svobodné vůle, určitě, vážně, nikoliv v tísni a za nápadně nevýhodných podmínek. Autentičnost této smlouvy potvrzují svými podpisy osoby k tomu oprávněné.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V  Brně dne  19. srpna 2025</w:t>
      </w: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                             …………………………………………</w:t>
      </w: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44B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za pronajímatele                                                             za nájemce</w:t>
      </w:r>
    </w:p>
    <w:p w:rsidR="00F44B4D" w:rsidRPr="00F44B4D" w:rsidRDefault="00F44B4D" w:rsidP="00F4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44B4D" w:rsidRPr="00F44B4D" w:rsidRDefault="00F44B4D" w:rsidP="00F44B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90879" w:rsidRDefault="00C90879"/>
    <w:sectPr w:rsidR="00C9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692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5A36DD"/>
    <w:multiLevelType w:val="hybridMultilevel"/>
    <w:tmpl w:val="FFD89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49E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606E09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4" w15:restartNumberingAfterBreak="0">
    <w:nsid w:val="4D7378D2"/>
    <w:multiLevelType w:val="hybridMultilevel"/>
    <w:tmpl w:val="A6B4B814"/>
    <w:lvl w:ilvl="0" w:tplc="9A2E7ED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4D"/>
    <w:rsid w:val="00C90879"/>
    <w:rsid w:val="00F4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CF95CC"/>
  <w15:chartTrackingRefBased/>
  <w15:docId w15:val="{CE342FD6-A0AF-4150-9868-770E5187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1</cp:revision>
  <dcterms:created xsi:type="dcterms:W3CDTF">2025-09-01T08:21:00Z</dcterms:created>
  <dcterms:modified xsi:type="dcterms:W3CDTF">2025-09-01T08:22:00Z</dcterms:modified>
</cp:coreProperties>
</file>