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12FE" w14:textId="6BB7405B" w:rsidR="00F06FF9" w:rsidRPr="001E428D" w:rsidRDefault="00F06FF9" w:rsidP="00F06FF9">
      <w:pPr>
        <w:shd w:val="clear" w:color="auto" w:fill="FFFFFF"/>
        <w:spacing w:line="276" w:lineRule="auto"/>
        <w:ind w:right="-23"/>
        <w:jc w:val="center"/>
        <w:rPr>
          <w:rFonts w:asciiTheme="minorHAnsi" w:hAnsiTheme="minorHAnsi"/>
          <w:b/>
          <w:bCs/>
          <w:spacing w:val="-4"/>
        </w:rPr>
      </w:pPr>
      <w:r w:rsidRPr="005B6A46">
        <w:rPr>
          <w:rFonts w:asciiTheme="minorHAnsi" w:hAnsiTheme="minorHAnsi"/>
          <w:b/>
          <w:bCs/>
          <w:spacing w:val="-4"/>
          <w:sz w:val="28"/>
          <w:szCs w:val="28"/>
        </w:rPr>
        <w:t xml:space="preserve">Smlouva o </w:t>
      </w:r>
      <w:r w:rsidR="001B6ADB">
        <w:rPr>
          <w:rFonts w:asciiTheme="minorHAnsi" w:hAnsiTheme="minorHAnsi"/>
          <w:b/>
          <w:bCs/>
          <w:spacing w:val="-4"/>
          <w:sz w:val="28"/>
          <w:szCs w:val="28"/>
        </w:rPr>
        <w:t>poskytování služeb</w:t>
      </w:r>
      <w:r w:rsidR="001E428D">
        <w:rPr>
          <w:rFonts w:asciiTheme="minorHAnsi" w:hAnsiTheme="minorHAnsi"/>
          <w:b/>
          <w:bCs/>
          <w:spacing w:val="-4"/>
        </w:rPr>
        <w:t xml:space="preserve"> </w:t>
      </w:r>
    </w:p>
    <w:p w14:paraId="524544C8" w14:textId="6380F38C" w:rsidR="006A268D" w:rsidRPr="001E428D" w:rsidRDefault="006A268D" w:rsidP="00C87920">
      <w:pPr>
        <w:shd w:val="clear" w:color="auto" w:fill="FFFFFF"/>
        <w:spacing w:line="276" w:lineRule="auto"/>
        <w:ind w:right="-23"/>
        <w:jc w:val="center"/>
        <w:rPr>
          <w:rFonts w:asciiTheme="minorHAnsi" w:hAnsiTheme="minorHAnsi"/>
          <w:bCs/>
        </w:rPr>
      </w:pPr>
      <w:r w:rsidRPr="001E428D">
        <w:rPr>
          <w:rFonts w:asciiTheme="minorHAnsi" w:hAnsiTheme="minorHAnsi"/>
          <w:bCs/>
          <w:spacing w:val="-4"/>
        </w:rPr>
        <w:t>uzavřená níže uvedeného dne, měsíce a roku</w:t>
      </w:r>
      <w:r w:rsidRPr="001E428D">
        <w:rPr>
          <w:rFonts w:asciiTheme="minorHAnsi" w:hAnsiTheme="minorHAnsi"/>
          <w:bCs/>
        </w:rPr>
        <w:t xml:space="preserve"> </w:t>
      </w:r>
      <w:r w:rsidR="001B6ADB" w:rsidRPr="001E428D">
        <w:rPr>
          <w:rFonts w:asciiTheme="minorHAnsi" w:hAnsiTheme="minorHAnsi"/>
          <w:bCs/>
        </w:rPr>
        <w:t>dle ustanovení § 1746 odst. 2</w:t>
      </w:r>
      <w:r w:rsidRPr="001E428D">
        <w:rPr>
          <w:rFonts w:asciiTheme="minorHAnsi" w:hAnsiTheme="minorHAnsi"/>
          <w:bCs/>
        </w:rPr>
        <w:t xml:space="preserve"> zákona č. 89/2012 Sb., občanský zákoník, ve znění pozdějších předpisů, mezi těmito smluvními stranami:</w:t>
      </w:r>
    </w:p>
    <w:p w14:paraId="466C92C9" w14:textId="77777777" w:rsidR="006A268D" w:rsidRPr="001E428D" w:rsidRDefault="006A268D" w:rsidP="00F06FF9">
      <w:pPr>
        <w:shd w:val="clear" w:color="auto" w:fill="FFFFFF"/>
        <w:spacing w:line="276" w:lineRule="auto"/>
        <w:ind w:right="-23"/>
        <w:jc w:val="both"/>
        <w:rPr>
          <w:rFonts w:asciiTheme="minorHAnsi" w:hAnsiTheme="minorHAnsi"/>
          <w:bCs/>
          <w:spacing w:val="-4"/>
        </w:rPr>
      </w:pPr>
    </w:p>
    <w:p w14:paraId="5F4E01DC" w14:textId="77777777" w:rsidR="00030EA1" w:rsidRPr="001E428D" w:rsidRDefault="00030EA1" w:rsidP="00C87920">
      <w:pPr>
        <w:rPr>
          <w:rFonts w:asciiTheme="minorHAnsi" w:hAnsiTheme="minorHAnsi"/>
          <w:b/>
          <w:bCs/>
        </w:rPr>
      </w:pPr>
    </w:p>
    <w:p w14:paraId="0EB4C73A" w14:textId="77777777" w:rsidR="00C87920" w:rsidRPr="001E428D" w:rsidRDefault="00C87920" w:rsidP="00C87920">
      <w:pPr>
        <w:rPr>
          <w:rFonts w:asciiTheme="minorHAnsi" w:hAnsiTheme="minorHAnsi"/>
          <w:b/>
          <w:bCs/>
        </w:rPr>
      </w:pPr>
      <w:r w:rsidRPr="001E428D">
        <w:rPr>
          <w:rFonts w:asciiTheme="minorHAnsi" w:hAnsiTheme="minorHAnsi"/>
          <w:b/>
          <w:bCs/>
        </w:rPr>
        <w:t>Národní muzeum</w:t>
      </w:r>
    </w:p>
    <w:p w14:paraId="78E04981" w14:textId="72A8CC51" w:rsidR="00A02E68" w:rsidRPr="001E428D" w:rsidRDefault="00A02E68" w:rsidP="00A02E68">
      <w:pPr>
        <w:jc w:val="both"/>
        <w:rPr>
          <w:rStyle w:val="platne1"/>
          <w:rFonts w:asciiTheme="minorHAnsi" w:hAnsiTheme="minorHAnsi"/>
        </w:rPr>
      </w:pPr>
      <w:r>
        <w:rPr>
          <w:rFonts w:asciiTheme="minorHAnsi" w:hAnsiTheme="minorHAnsi"/>
        </w:rPr>
        <w:t>p</w:t>
      </w:r>
      <w:r w:rsidRPr="001E428D">
        <w:rPr>
          <w:rFonts w:asciiTheme="minorHAnsi" w:hAnsiTheme="minorHAnsi"/>
        </w:rPr>
        <w:t>říspěvková organizace nepodléhající zápisu do obchodního rejstříku, zřizovací listina MK ČR č.j. 17461/2000 ze dne 27.12.2000</w:t>
      </w:r>
    </w:p>
    <w:p w14:paraId="484BA894" w14:textId="33E99AB5" w:rsidR="00C87920" w:rsidRPr="001E428D" w:rsidRDefault="00C87920" w:rsidP="00C87920">
      <w:pPr>
        <w:rPr>
          <w:rFonts w:asciiTheme="minorHAnsi" w:hAnsiTheme="minorHAnsi"/>
        </w:rPr>
      </w:pPr>
      <w:r w:rsidRPr="001E428D">
        <w:rPr>
          <w:rFonts w:asciiTheme="minorHAnsi" w:hAnsiTheme="minorHAnsi"/>
        </w:rPr>
        <w:t>se sídlem</w:t>
      </w:r>
      <w:r w:rsidR="00A02E68">
        <w:rPr>
          <w:rFonts w:asciiTheme="minorHAnsi" w:hAnsiTheme="minorHAnsi"/>
        </w:rPr>
        <w:t>:</w:t>
      </w:r>
      <w:r w:rsidRPr="001E428D">
        <w:rPr>
          <w:rFonts w:asciiTheme="minorHAnsi" w:hAnsiTheme="minorHAnsi"/>
        </w:rPr>
        <w:t xml:space="preserve"> Václavské náměstí </w:t>
      </w:r>
      <w:r w:rsidR="00A02E68">
        <w:rPr>
          <w:rFonts w:asciiTheme="minorHAnsi" w:hAnsiTheme="minorHAnsi"/>
        </w:rPr>
        <w:t>1700/</w:t>
      </w:r>
      <w:r w:rsidRPr="001E428D">
        <w:rPr>
          <w:rFonts w:asciiTheme="minorHAnsi" w:hAnsiTheme="minorHAnsi"/>
        </w:rPr>
        <w:t xml:space="preserve">68, Praha 1, </w:t>
      </w:r>
      <w:r w:rsidR="009A37F3">
        <w:rPr>
          <w:rFonts w:asciiTheme="minorHAnsi" w:hAnsiTheme="minorHAnsi"/>
        </w:rPr>
        <w:t>Nové Město,</w:t>
      </w:r>
      <w:r w:rsidRPr="001E428D">
        <w:rPr>
          <w:rFonts w:asciiTheme="minorHAnsi" w:hAnsiTheme="minorHAnsi"/>
        </w:rPr>
        <w:t xml:space="preserve"> PSČ: 11</w:t>
      </w:r>
      <w:r w:rsidR="009A37F3">
        <w:rPr>
          <w:rFonts w:asciiTheme="minorHAnsi" w:hAnsiTheme="minorHAnsi"/>
        </w:rPr>
        <w:t>0</w:t>
      </w:r>
      <w:r w:rsidRPr="001E428D">
        <w:rPr>
          <w:rFonts w:asciiTheme="minorHAnsi" w:hAnsiTheme="minorHAnsi"/>
        </w:rPr>
        <w:t xml:space="preserve"> </w:t>
      </w:r>
      <w:r w:rsidR="009A37F3">
        <w:rPr>
          <w:rFonts w:asciiTheme="minorHAnsi" w:hAnsiTheme="minorHAnsi"/>
        </w:rPr>
        <w:t>00</w:t>
      </w:r>
    </w:p>
    <w:p w14:paraId="20EC0E5B" w14:textId="77777777" w:rsidR="009A37F3" w:rsidRPr="001E428D" w:rsidRDefault="009A37F3" w:rsidP="009A37F3">
      <w:pPr>
        <w:rPr>
          <w:rFonts w:asciiTheme="minorHAnsi" w:hAnsiTheme="minorHAnsi"/>
        </w:rPr>
      </w:pPr>
      <w:r w:rsidRPr="001E428D">
        <w:rPr>
          <w:rFonts w:asciiTheme="minorHAnsi" w:hAnsiTheme="minorHAnsi"/>
        </w:rPr>
        <w:t>IČ: 00023272</w:t>
      </w:r>
      <w:r>
        <w:rPr>
          <w:rFonts w:asciiTheme="minorHAnsi" w:hAnsiTheme="minorHAnsi"/>
        </w:rPr>
        <w:t xml:space="preserve">, </w:t>
      </w:r>
      <w:r w:rsidRPr="001E428D">
        <w:rPr>
          <w:rFonts w:asciiTheme="minorHAnsi" w:hAnsiTheme="minorHAnsi"/>
        </w:rPr>
        <w:t>DIČ: CZ00023272</w:t>
      </w:r>
    </w:p>
    <w:p w14:paraId="198F0B90" w14:textId="7FE35979" w:rsidR="00C87920" w:rsidRPr="001E428D" w:rsidRDefault="000134E2" w:rsidP="00C87920">
      <w:pPr>
        <w:autoSpaceDE w:val="0"/>
        <w:autoSpaceDN w:val="0"/>
        <w:jc w:val="both"/>
        <w:rPr>
          <w:rFonts w:asciiTheme="minorHAnsi" w:hAnsiTheme="minorHAnsi"/>
        </w:rPr>
      </w:pPr>
      <w:r>
        <w:rPr>
          <w:rFonts w:asciiTheme="minorHAnsi" w:hAnsiTheme="minorHAnsi"/>
        </w:rPr>
        <w:t>jehož jménem jedná</w:t>
      </w:r>
      <w:r w:rsidR="00C87920" w:rsidRPr="001E428D">
        <w:rPr>
          <w:rFonts w:asciiTheme="minorHAnsi" w:hAnsiTheme="minorHAnsi"/>
        </w:rPr>
        <w:t xml:space="preserve"> </w:t>
      </w:r>
      <w:r w:rsidR="008D52F0" w:rsidRPr="001E428D">
        <w:rPr>
          <w:rFonts w:asciiTheme="minorHAnsi" w:hAnsiTheme="minorHAnsi"/>
          <w:bCs/>
        </w:rPr>
        <w:t>Ing. Rudolf Pohl, provozní náměst</w:t>
      </w:r>
      <w:r>
        <w:rPr>
          <w:rFonts w:asciiTheme="minorHAnsi" w:hAnsiTheme="minorHAnsi"/>
          <w:bCs/>
        </w:rPr>
        <w:t>e</w:t>
      </w:r>
      <w:r w:rsidR="008D52F0" w:rsidRPr="001E428D">
        <w:rPr>
          <w:rFonts w:asciiTheme="minorHAnsi" w:hAnsiTheme="minorHAnsi"/>
          <w:bCs/>
        </w:rPr>
        <w:t>k</w:t>
      </w:r>
    </w:p>
    <w:p w14:paraId="4710DE4B" w14:textId="77777777" w:rsidR="00C87920" w:rsidRPr="009A37F3" w:rsidRDefault="00C87920" w:rsidP="009A37F3">
      <w:pPr>
        <w:pStyle w:val="Bezmezer"/>
        <w:jc w:val="both"/>
        <w:rPr>
          <w:rFonts w:ascii="Calibri" w:hAnsi="Calibri" w:cs="Calibri"/>
        </w:rPr>
      </w:pPr>
      <w:r w:rsidRPr="009A37F3">
        <w:rPr>
          <w:rFonts w:ascii="Calibri" w:hAnsi="Calibri" w:cs="Calibri"/>
        </w:rPr>
        <w:t>(dále jen „objednatel")</w:t>
      </w:r>
    </w:p>
    <w:p w14:paraId="7429857B" w14:textId="77777777" w:rsidR="00030EA1" w:rsidRPr="009A37F3" w:rsidRDefault="00030EA1" w:rsidP="009A37F3">
      <w:pPr>
        <w:pStyle w:val="Bezmezer"/>
        <w:jc w:val="both"/>
        <w:rPr>
          <w:rFonts w:ascii="Calibri" w:hAnsi="Calibri" w:cs="Calibri"/>
          <w:spacing w:val="-4"/>
        </w:rPr>
      </w:pPr>
    </w:p>
    <w:p w14:paraId="4364D7BA" w14:textId="6D2CC9F8" w:rsidR="00C87920" w:rsidRPr="001E428D" w:rsidRDefault="00C87920" w:rsidP="00F06FF9">
      <w:pPr>
        <w:shd w:val="clear" w:color="auto" w:fill="FFFFFF"/>
        <w:spacing w:line="276" w:lineRule="auto"/>
        <w:ind w:right="-23"/>
        <w:jc w:val="both"/>
        <w:rPr>
          <w:rFonts w:asciiTheme="minorHAnsi" w:hAnsiTheme="minorHAnsi"/>
          <w:bCs/>
          <w:spacing w:val="-4"/>
        </w:rPr>
      </w:pPr>
      <w:r w:rsidRPr="001E428D">
        <w:rPr>
          <w:rFonts w:asciiTheme="minorHAnsi" w:hAnsiTheme="minorHAnsi"/>
          <w:bCs/>
          <w:spacing w:val="-4"/>
        </w:rPr>
        <w:t>a</w:t>
      </w:r>
    </w:p>
    <w:p w14:paraId="77F2AE20" w14:textId="77777777" w:rsidR="00030EA1" w:rsidRPr="001E428D" w:rsidRDefault="00030EA1" w:rsidP="00454595">
      <w:pPr>
        <w:shd w:val="clear" w:color="auto" w:fill="FFFFFF"/>
        <w:ind w:right="-23"/>
        <w:rPr>
          <w:rFonts w:asciiTheme="minorHAnsi" w:hAnsiTheme="minorHAnsi"/>
          <w:b/>
          <w:bCs/>
          <w:spacing w:val="-4"/>
          <w:highlight w:val="yellow"/>
        </w:rPr>
      </w:pPr>
    </w:p>
    <w:p w14:paraId="3FBB1F3D" w14:textId="6B12214A" w:rsidR="0035394E" w:rsidRPr="001E428D" w:rsidRDefault="00472F8D" w:rsidP="00454595">
      <w:pPr>
        <w:shd w:val="clear" w:color="auto" w:fill="FFFFFF"/>
        <w:ind w:right="-23"/>
        <w:rPr>
          <w:rFonts w:asciiTheme="minorHAnsi" w:hAnsiTheme="minorHAnsi"/>
          <w:b/>
          <w:bCs/>
          <w:spacing w:val="-4"/>
        </w:rPr>
      </w:pPr>
      <w:r>
        <w:rPr>
          <w:rFonts w:asciiTheme="minorHAnsi" w:hAnsiTheme="minorHAnsi"/>
          <w:b/>
          <w:bCs/>
          <w:spacing w:val="-4"/>
        </w:rPr>
        <w:t>INSTALACE Praha, spol. s.r.o.</w:t>
      </w:r>
    </w:p>
    <w:p w14:paraId="0204613A" w14:textId="4586D0EF" w:rsidR="009A37F3" w:rsidRPr="00472F8D" w:rsidRDefault="009A37F3" w:rsidP="009A37F3">
      <w:pPr>
        <w:shd w:val="clear" w:color="auto" w:fill="FFFFFF"/>
        <w:ind w:right="-23"/>
        <w:jc w:val="both"/>
        <w:rPr>
          <w:rFonts w:asciiTheme="minorHAnsi" w:hAnsiTheme="minorHAnsi"/>
          <w:bCs/>
          <w:spacing w:val="-4"/>
        </w:rPr>
      </w:pPr>
      <w:r w:rsidRPr="00472F8D">
        <w:rPr>
          <w:rFonts w:asciiTheme="minorHAnsi" w:hAnsiTheme="minorHAnsi"/>
          <w:bCs/>
          <w:spacing w:val="-4"/>
        </w:rPr>
        <w:t>zapsána v obchodním rejstříku vedeném:</w:t>
      </w:r>
      <w:r w:rsidR="00472F8D">
        <w:rPr>
          <w:rFonts w:asciiTheme="minorHAnsi" w:hAnsiTheme="minorHAnsi"/>
          <w:bCs/>
          <w:spacing w:val="-4"/>
        </w:rPr>
        <w:t xml:space="preserve"> u MS v Praze, oddíl C, vložka 11753</w:t>
      </w:r>
    </w:p>
    <w:p w14:paraId="3932BFA8" w14:textId="7E8EF5F4" w:rsidR="00F06FF9" w:rsidRPr="00472F8D" w:rsidRDefault="00F06FF9" w:rsidP="00454595">
      <w:pPr>
        <w:shd w:val="clear" w:color="auto" w:fill="FFFFFF"/>
        <w:ind w:right="-23"/>
        <w:rPr>
          <w:rFonts w:asciiTheme="minorHAnsi" w:hAnsiTheme="minorHAnsi"/>
        </w:rPr>
      </w:pPr>
      <w:r w:rsidRPr="00472F8D">
        <w:rPr>
          <w:rFonts w:asciiTheme="minorHAnsi" w:hAnsiTheme="minorHAnsi"/>
        </w:rPr>
        <w:t>se sídlem:</w:t>
      </w:r>
      <w:r w:rsidR="00472F8D">
        <w:rPr>
          <w:rFonts w:asciiTheme="minorHAnsi" w:hAnsiTheme="minorHAnsi"/>
        </w:rPr>
        <w:t xml:space="preserve"> Truhlářská 3, 110 00 Praha 1</w:t>
      </w:r>
      <w:r w:rsidRPr="00472F8D">
        <w:rPr>
          <w:rFonts w:asciiTheme="minorHAnsi" w:hAnsiTheme="minorHAnsi"/>
        </w:rPr>
        <w:t xml:space="preserve"> </w:t>
      </w:r>
    </w:p>
    <w:p w14:paraId="0753B3E3" w14:textId="3F4E70A1" w:rsidR="009A37F3" w:rsidRPr="00472F8D" w:rsidRDefault="009A37F3" w:rsidP="009A37F3">
      <w:pPr>
        <w:shd w:val="clear" w:color="auto" w:fill="FFFFFF"/>
        <w:ind w:right="-23"/>
        <w:jc w:val="both"/>
        <w:rPr>
          <w:rFonts w:asciiTheme="minorHAnsi" w:hAnsiTheme="minorHAnsi"/>
          <w:bCs/>
          <w:spacing w:val="-4"/>
        </w:rPr>
      </w:pPr>
      <w:r w:rsidRPr="00472F8D">
        <w:rPr>
          <w:rFonts w:asciiTheme="minorHAnsi" w:hAnsiTheme="minorHAnsi"/>
          <w:bCs/>
          <w:spacing w:val="-4"/>
        </w:rPr>
        <w:t>IČ</w:t>
      </w:r>
      <w:proofErr w:type="gramStart"/>
      <w:r w:rsidRPr="00472F8D">
        <w:rPr>
          <w:rFonts w:asciiTheme="minorHAnsi" w:hAnsiTheme="minorHAnsi"/>
          <w:bCs/>
          <w:spacing w:val="-4"/>
        </w:rPr>
        <w:t>: ,</w:t>
      </w:r>
      <w:proofErr w:type="gramEnd"/>
      <w:r w:rsidRPr="00472F8D">
        <w:rPr>
          <w:rFonts w:asciiTheme="minorHAnsi" w:hAnsiTheme="minorHAnsi"/>
          <w:bCs/>
          <w:spacing w:val="-4"/>
        </w:rPr>
        <w:t xml:space="preserve"> DIČ:</w:t>
      </w:r>
      <w:r w:rsidR="00472F8D">
        <w:rPr>
          <w:rFonts w:asciiTheme="minorHAnsi" w:hAnsiTheme="minorHAnsi"/>
          <w:bCs/>
          <w:spacing w:val="-4"/>
        </w:rPr>
        <w:t xml:space="preserve"> 458 04 371, CZ45804371</w:t>
      </w:r>
      <w:r w:rsidRPr="00472F8D">
        <w:rPr>
          <w:rFonts w:asciiTheme="minorHAnsi" w:hAnsiTheme="minorHAnsi"/>
          <w:bCs/>
          <w:spacing w:val="-4"/>
        </w:rPr>
        <w:t xml:space="preserve"> </w:t>
      </w:r>
    </w:p>
    <w:p w14:paraId="6AEF7555" w14:textId="0BBADE13" w:rsidR="00F06FF9" w:rsidRPr="00472F8D" w:rsidRDefault="00F06FF9" w:rsidP="00454595">
      <w:pPr>
        <w:shd w:val="clear" w:color="auto" w:fill="FFFFFF"/>
        <w:ind w:right="-23"/>
        <w:jc w:val="both"/>
        <w:rPr>
          <w:rFonts w:asciiTheme="minorHAnsi" w:hAnsiTheme="minorHAnsi"/>
          <w:bCs/>
          <w:spacing w:val="-4"/>
        </w:rPr>
      </w:pPr>
      <w:r w:rsidRPr="00472F8D">
        <w:rPr>
          <w:rFonts w:asciiTheme="minorHAnsi" w:hAnsiTheme="minorHAnsi"/>
          <w:bCs/>
          <w:spacing w:val="-4"/>
        </w:rPr>
        <w:t xml:space="preserve">zastoupený: </w:t>
      </w:r>
      <w:r w:rsidR="00472F8D">
        <w:rPr>
          <w:rFonts w:asciiTheme="minorHAnsi" w:hAnsiTheme="minorHAnsi"/>
          <w:bCs/>
          <w:spacing w:val="-4"/>
        </w:rPr>
        <w:t>Ing. Ladislavem Bukovským a Ing. Josefem Vobořilem, prokuristy společnosti</w:t>
      </w:r>
    </w:p>
    <w:p w14:paraId="26FC53ED" w14:textId="2D17E4AF" w:rsidR="00F06FF9" w:rsidRPr="00472F8D" w:rsidRDefault="00F06FF9" w:rsidP="00454595">
      <w:pPr>
        <w:shd w:val="clear" w:color="auto" w:fill="FFFFFF"/>
        <w:ind w:right="-23"/>
        <w:jc w:val="both"/>
        <w:rPr>
          <w:rFonts w:asciiTheme="minorHAnsi" w:hAnsiTheme="minorHAnsi"/>
          <w:bCs/>
          <w:spacing w:val="-4"/>
        </w:rPr>
      </w:pPr>
      <w:r w:rsidRPr="00472F8D">
        <w:rPr>
          <w:rFonts w:asciiTheme="minorHAnsi" w:hAnsiTheme="minorHAnsi"/>
          <w:bCs/>
          <w:spacing w:val="-4"/>
        </w:rPr>
        <w:t xml:space="preserve">bankovní spojení: </w:t>
      </w:r>
      <w:proofErr w:type="spellStart"/>
      <w:r w:rsidR="00472F8D">
        <w:rPr>
          <w:rFonts w:asciiTheme="minorHAnsi" w:hAnsiTheme="minorHAnsi"/>
          <w:bCs/>
          <w:spacing w:val="-4"/>
        </w:rPr>
        <w:t>xxxxxxxxxxxxxxxxxxxxxxxxxxxxxx</w:t>
      </w:r>
      <w:proofErr w:type="spellEnd"/>
    </w:p>
    <w:p w14:paraId="7A03733B" w14:textId="34A920CC" w:rsidR="00F06FF9" w:rsidRPr="009A37F3" w:rsidRDefault="00F06FF9" w:rsidP="009A37F3">
      <w:pPr>
        <w:pStyle w:val="Bezmezer"/>
        <w:rPr>
          <w:rFonts w:ascii="Calibri" w:hAnsi="Calibri" w:cs="Calibri"/>
        </w:rPr>
      </w:pPr>
      <w:r w:rsidRPr="009A37F3">
        <w:rPr>
          <w:rFonts w:ascii="Calibri" w:hAnsi="Calibri" w:cs="Calibri"/>
        </w:rPr>
        <w:t>(dále je „</w:t>
      </w:r>
      <w:r w:rsidR="002F55C1" w:rsidRPr="009A37F3">
        <w:rPr>
          <w:rFonts w:ascii="Calibri" w:hAnsi="Calibri" w:cs="Calibri"/>
        </w:rPr>
        <w:t>poskytovatel</w:t>
      </w:r>
      <w:r w:rsidRPr="009A37F3">
        <w:rPr>
          <w:rFonts w:ascii="Calibri" w:hAnsi="Calibri" w:cs="Calibri"/>
        </w:rPr>
        <w:t>“)</w:t>
      </w:r>
    </w:p>
    <w:p w14:paraId="7249D10D" w14:textId="77777777" w:rsidR="00EE17B4" w:rsidRDefault="00EE17B4" w:rsidP="009A37F3">
      <w:pPr>
        <w:pStyle w:val="Bezmezer"/>
        <w:rPr>
          <w:rFonts w:ascii="Calibri" w:hAnsi="Calibri" w:cs="Calibri"/>
        </w:rPr>
      </w:pPr>
    </w:p>
    <w:p w14:paraId="2E1E8D21" w14:textId="3960CD24" w:rsidR="009A37F3" w:rsidRPr="009A37F3" w:rsidRDefault="009A37F3" w:rsidP="009A37F3">
      <w:pPr>
        <w:pStyle w:val="Bezmezer"/>
        <w:jc w:val="center"/>
        <w:rPr>
          <w:rFonts w:ascii="Calibri" w:hAnsi="Calibri" w:cs="Calibri"/>
          <w:b/>
          <w:bCs/>
        </w:rPr>
      </w:pPr>
      <w:r>
        <w:rPr>
          <w:rFonts w:ascii="Calibri" w:hAnsi="Calibri" w:cs="Calibri"/>
          <w:b/>
          <w:bCs/>
        </w:rPr>
        <w:t>P</w:t>
      </w:r>
      <w:r w:rsidR="00464358">
        <w:rPr>
          <w:rFonts w:ascii="Calibri" w:hAnsi="Calibri" w:cs="Calibri"/>
          <w:b/>
          <w:bCs/>
        </w:rPr>
        <w:t>r</w:t>
      </w:r>
      <w:r>
        <w:rPr>
          <w:rFonts w:ascii="Calibri" w:hAnsi="Calibri" w:cs="Calibri"/>
          <w:b/>
          <w:bCs/>
        </w:rPr>
        <w:t>eam</w:t>
      </w:r>
      <w:r w:rsidR="00333607">
        <w:rPr>
          <w:rFonts w:ascii="Calibri" w:hAnsi="Calibri" w:cs="Calibri"/>
          <w:b/>
          <w:bCs/>
        </w:rPr>
        <w:t>bule</w:t>
      </w:r>
    </w:p>
    <w:p w14:paraId="6ECA0068" w14:textId="01D848B4" w:rsidR="00454595" w:rsidRDefault="00454595" w:rsidP="00333607">
      <w:pPr>
        <w:spacing w:line="240" w:lineRule="atLeast"/>
        <w:jc w:val="both"/>
        <w:rPr>
          <w:rFonts w:ascii="Calibri" w:hAnsi="Calibri" w:cs="Calibri"/>
        </w:rPr>
      </w:pPr>
      <w:r w:rsidRPr="001E428D">
        <w:rPr>
          <w:rFonts w:asciiTheme="minorHAnsi" w:hAnsiTheme="minorHAnsi"/>
        </w:rPr>
        <w:t>Smluvní strany</w:t>
      </w:r>
      <w:r w:rsidR="00333607">
        <w:rPr>
          <w:rFonts w:asciiTheme="minorHAnsi" w:hAnsiTheme="minorHAnsi"/>
        </w:rPr>
        <w:t xml:space="preserve"> </w:t>
      </w:r>
      <w:r w:rsidRPr="001E428D">
        <w:rPr>
          <w:rFonts w:asciiTheme="minorHAnsi" w:hAnsiTheme="minorHAnsi"/>
        </w:rPr>
        <w:t>uzavírají</w:t>
      </w:r>
      <w:r w:rsidR="006A268D" w:rsidRPr="001E428D">
        <w:rPr>
          <w:rFonts w:asciiTheme="minorHAnsi" w:hAnsiTheme="minorHAnsi"/>
          <w:bCs/>
        </w:rPr>
        <w:t xml:space="preserve"> na základě </w:t>
      </w:r>
      <w:r w:rsidR="007E6DC0" w:rsidRPr="001E428D">
        <w:rPr>
          <w:rFonts w:asciiTheme="minorHAnsi" w:hAnsiTheme="minorHAnsi"/>
          <w:bCs/>
        </w:rPr>
        <w:t>zadávacího řízení na veřejnou zakázku s </w:t>
      </w:r>
      <w:r w:rsidR="007E6DC0" w:rsidRPr="001E428D">
        <w:rPr>
          <w:rFonts w:asciiTheme="minorHAnsi" w:hAnsiTheme="minorHAnsi" w:cstheme="minorHAnsi"/>
          <w:bCs/>
        </w:rPr>
        <w:t xml:space="preserve">názvem </w:t>
      </w:r>
      <w:r w:rsidR="00464358" w:rsidRPr="00464358">
        <w:rPr>
          <w:rFonts w:asciiTheme="minorHAnsi" w:hAnsiTheme="minorHAnsi" w:cstheme="minorHAnsi"/>
          <w:bCs/>
        </w:rPr>
        <w:t>Rámcová smlouva na poskytování servisu, služeb a revizí silnoproudých technologií pro Historickou budovu Národního muzea</w:t>
      </w:r>
      <w:r w:rsidR="006A268D" w:rsidRPr="001E428D">
        <w:rPr>
          <w:rFonts w:asciiTheme="minorHAnsi" w:hAnsiTheme="minorHAnsi" w:cstheme="minorHAnsi"/>
          <w:bCs/>
        </w:rPr>
        <w:t xml:space="preserve"> </w:t>
      </w:r>
      <w:r w:rsidR="00DB44A3" w:rsidRPr="001E428D">
        <w:rPr>
          <w:rFonts w:asciiTheme="minorHAnsi" w:hAnsiTheme="minorHAnsi" w:cstheme="minorHAnsi"/>
          <w:bCs/>
        </w:rPr>
        <w:t>(dále jen „</w:t>
      </w:r>
      <w:r w:rsidR="00DB44A3" w:rsidRPr="00333607">
        <w:rPr>
          <w:rFonts w:asciiTheme="minorHAnsi" w:hAnsiTheme="minorHAnsi" w:cstheme="minorHAnsi"/>
          <w:bCs/>
        </w:rPr>
        <w:t>veřejná zakázka</w:t>
      </w:r>
      <w:r w:rsidR="00DB44A3" w:rsidRPr="001E428D">
        <w:rPr>
          <w:rFonts w:asciiTheme="minorHAnsi" w:hAnsiTheme="minorHAnsi" w:cstheme="minorHAnsi"/>
          <w:bCs/>
        </w:rPr>
        <w:t xml:space="preserve">“) </w:t>
      </w:r>
      <w:r w:rsidRPr="001E428D">
        <w:rPr>
          <w:rFonts w:asciiTheme="minorHAnsi" w:hAnsiTheme="minorHAnsi" w:cstheme="minorHAnsi"/>
          <w:bCs/>
        </w:rPr>
        <w:t>tuto smlouvu</w:t>
      </w:r>
      <w:r w:rsidR="00166B9E">
        <w:rPr>
          <w:rFonts w:asciiTheme="minorHAnsi" w:hAnsiTheme="minorHAnsi" w:cstheme="minorHAnsi"/>
          <w:bCs/>
        </w:rPr>
        <w:t>.</w:t>
      </w:r>
    </w:p>
    <w:p w14:paraId="50F39A3A" w14:textId="77777777" w:rsidR="00333607" w:rsidRDefault="00333607" w:rsidP="00333607">
      <w:pPr>
        <w:spacing w:line="240" w:lineRule="atLeast"/>
        <w:jc w:val="both"/>
        <w:rPr>
          <w:rFonts w:ascii="Calibri" w:hAnsi="Calibri" w:cs="Calibri"/>
        </w:rPr>
      </w:pPr>
    </w:p>
    <w:p w14:paraId="3EEDBA1B" w14:textId="4FC28599" w:rsidR="00644B3E" w:rsidRPr="001E428D" w:rsidRDefault="00EE17B4" w:rsidP="007E6DC0">
      <w:pPr>
        <w:pStyle w:val="Odstavecseseznamem"/>
        <w:numPr>
          <w:ilvl w:val="0"/>
          <w:numId w:val="21"/>
        </w:numPr>
        <w:ind w:left="426" w:hanging="426"/>
        <w:rPr>
          <w:rFonts w:asciiTheme="minorHAnsi" w:hAnsiTheme="minorHAnsi"/>
          <w:b/>
        </w:rPr>
      </w:pPr>
      <w:r w:rsidRPr="001E428D">
        <w:rPr>
          <w:rFonts w:asciiTheme="minorHAnsi" w:hAnsiTheme="minorHAnsi"/>
          <w:b/>
        </w:rPr>
        <w:t>Předmět plnění</w:t>
      </w:r>
    </w:p>
    <w:p w14:paraId="255F3489" w14:textId="558DE8DA" w:rsidR="00EE17B4" w:rsidRPr="001E428D" w:rsidRDefault="00EE17B4" w:rsidP="00CF4CCB">
      <w:pPr>
        <w:pStyle w:val="Odstavecseseznamem"/>
        <w:numPr>
          <w:ilvl w:val="1"/>
          <w:numId w:val="1"/>
        </w:numPr>
        <w:ind w:left="567" w:hanging="567"/>
        <w:jc w:val="both"/>
        <w:rPr>
          <w:rFonts w:asciiTheme="minorHAnsi" w:hAnsiTheme="minorHAnsi"/>
          <w:bCs/>
          <w:spacing w:val="-4"/>
        </w:rPr>
      </w:pPr>
      <w:r w:rsidRPr="001E428D">
        <w:rPr>
          <w:rFonts w:asciiTheme="minorHAnsi" w:hAnsiTheme="minorHAnsi"/>
        </w:rPr>
        <w:t xml:space="preserve">Předmětem </w:t>
      </w:r>
      <w:r w:rsidR="001B6ADB" w:rsidRPr="001E428D">
        <w:rPr>
          <w:rFonts w:asciiTheme="minorHAnsi" w:hAnsiTheme="minorHAnsi"/>
        </w:rPr>
        <w:t>smlouvy</w:t>
      </w:r>
      <w:r w:rsidR="006A268D" w:rsidRPr="001E428D">
        <w:rPr>
          <w:rFonts w:asciiTheme="minorHAnsi" w:hAnsiTheme="minorHAnsi"/>
        </w:rPr>
        <w:t xml:space="preserve"> </w:t>
      </w:r>
      <w:r w:rsidR="00B854B3" w:rsidRPr="001E428D">
        <w:rPr>
          <w:rFonts w:asciiTheme="minorHAnsi" w:hAnsiTheme="minorHAnsi"/>
        </w:rPr>
        <w:t xml:space="preserve">je </w:t>
      </w:r>
      <w:r w:rsidR="001B6ADB" w:rsidRPr="001E428D">
        <w:rPr>
          <w:rFonts w:asciiTheme="minorHAnsi" w:hAnsiTheme="minorHAnsi"/>
        </w:rPr>
        <w:t>poskytování</w:t>
      </w:r>
      <w:r w:rsidR="00B854B3" w:rsidRPr="001E428D">
        <w:rPr>
          <w:rFonts w:asciiTheme="minorHAnsi" w:hAnsiTheme="minorHAnsi"/>
        </w:rPr>
        <w:t xml:space="preserve"> </w:t>
      </w:r>
      <w:r w:rsidR="001B433D" w:rsidRPr="001E428D">
        <w:rPr>
          <w:rFonts w:asciiTheme="minorHAnsi" w:hAnsiTheme="minorHAnsi"/>
        </w:rPr>
        <w:t xml:space="preserve">služeb </w:t>
      </w:r>
      <w:r w:rsidR="00B854B3" w:rsidRPr="001E428D">
        <w:rPr>
          <w:rFonts w:asciiTheme="minorHAnsi" w:hAnsiTheme="minorHAnsi"/>
        </w:rPr>
        <w:t>servisu</w:t>
      </w:r>
      <w:r w:rsidR="007E6DC0" w:rsidRPr="001E428D">
        <w:rPr>
          <w:rFonts w:asciiTheme="minorHAnsi" w:hAnsiTheme="minorHAnsi"/>
        </w:rPr>
        <w:t xml:space="preserve"> a revize</w:t>
      </w:r>
      <w:r w:rsidR="00B854B3" w:rsidRPr="001E428D">
        <w:rPr>
          <w:rFonts w:asciiTheme="minorHAnsi" w:hAnsiTheme="minorHAnsi"/>
        </w:rPr>
        <w:t xml:space="preserve"> </w:t>
      </w:r>
      <w:r w:rsidR="0068042F" w:rsidRPr="001E428D">
        <w:rPr>
          <w:rFonts w:asciiTheme="minorHAnsi" w:hAnsiTheme="minorHAnsi"/>
        </w:rPr>
        <w:t>silnoproudých zařízení</w:t>
      </w:r>
      <w:r w:rsidR="00DB44A3" w:rsidRPr="001E428D">
        <w:rPr>
          <w:rFonts w:asciiTheme="minorHAnsi" w:hAnsiTheme="minorHAnsi"/>
        </w:rPr>
        <w:t xml:space="preserve"> poskytovatelem</w:t>
      </w:r>
      <w:r w:rsidR="00030EA1" w:rsidRPr="001E428D">
        <w:rPr>
          <w:rFonts w:asciiTheme="minorHAnsi" w:hAnsiTheme="minorHAnsi"/>
        </w:rPr>
        <w:t>.</w:t>
      </w:r>
      <w:r w:rsidR="00616D2E" w:rsidRPr="001E428D">
        <w:rPr>
          <w:rFonts w:asciiTheme="minorHAnsi" w:hAnsiTheme="minorHAnsi"/>
        </w:rPr>
        <w:t xml:space="preserve"> </w:t>
      </w:r>
      <w:r w:rsidR="002F55C1" w:rsidRPr="001E428D">
        <w:rPr>
          <w:rFonts w:asciiTheme="minorHAnsi" w:hAnsiTheme="minorHAnsi" w:cstheme="minorHAnsi"/>
          <w:bCs/>
        </w:rPr>
        <w:t>Poskytovatel</w:t>
      </w:r>
      <w:r w:rsidRPr="001E428D">
        <w:rPr>
          <w:rFonts w:asciiTheme="minorHAnsi" w:hAnsiTheme="minorHAnsi"/>
          <w:bCs/>
          <w:spacing w:val="-4"/>
        </w:rPr>
        <w:t xml:space="preserve"> se zavazuje </w:t>
      </w:r>
      <w:r w:rsidR="002F55C1" w:rsidRPr="001E428D">
        <w:rPr>
          <w:rFonts w:asciiTheme="minorHAnsi" w:hAnsiTheme="minorHAnsi"/>
          <w:bCs/>
          <w:spacing w:val="-4"/>
        </w:rPr>
        <w:t>poskytovat služby dle této smlouvy</w:t>
      </w:r>
      <w:r w:rsidR="00616D2E" w:rsidRPr="001E428D">
        <w:rPr>
          <w:rFonts w:asciiTheme="minorHAnsi" w:hAnsiTheme="minorHAnsi"/>
          <w:bCs/>
          <w:spacing w:val="-4"/>
        </w:rPr>
        <w:t xml:space="preserve"> řádně, včas, ve sjednané kvalitě, </w:t>
      </w:r>
      <w:r w:rsidRPr="001E428D">
        <w:rPr>
          <w:rFonts w:asciiTheme="minorHAnsi" w:hAnsiTheme="minorHAnsi"/>
          <w:bCs/>
          <w:spacing w:val="-4"/>
        </w:rPr>
        <w:t>v rozsahu a za podmínek uvedených v této smlouvě, nabídce a zadávací dokumentaci</w:t>
      </w:r>
      <w:r w:rsidR="00DB44A3" w:rsidRPr="001E428D">
        <w:rPr>
          <w:rFonts w:asciiTheme="minorHAnsi" w:hAnsiTheme="minorHAnsi"/>
          <w:bCs/>
          <w:spacing w:val="-4"/>
        </w:rPr>
        <w:t xml:space="preserve"> na veřejnou zakázku</w:t>
      </w:r>
      <w:r w:rsidRPr="001E428D">
        <w:rPr>
          <w:rFonts w:asciiTheme="minorHAnsi" w:hAnsiTheme="minorHAnsi"/>
          <w:bCs/>
          <w:spacing w:val="-4"/>
        </w:rPr>
        <w:t>.</w:t>
      </w:r>
    </w:p>
    <w:p w14:paraId="506F398B" w14:textId="2F35DA31" w:rsidR="00EE17B4" w:rsidRPr="001E428D" w:rsidRDefault="00EE17B4"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se zavazuje </w:t>
      </w:r>
      <w:r w:rsidR="00616D2E" w:rsidRPr="001E428D">
        <w:rPr>
          <w:rFonts w:asciiTheme="minorHAnsi" w:hAnsiTheme="minorHAnsi"/>
        </w:rPr>
        <w:t xml:space="preserve">zaplatit </w:t>
      </w:r>
      <w:r w:rsidRPr="001E428D">
        <w:rPr>
          <w:rFonts w:asciiTheme="minorHAnsi" w:hAnsiTheme="minorHAnsi"/>
        </w:rPr>
        <w:t>cenu</w:t>
      </w:r>
      <w:r w:rsidR="007435CA" w:rsidRPr="001E428D">
        <w:rPr>
          <w:rFonts w:asciiTheme="minorHAnsi" w:hAnsiTheme="minorHAnsi"/>
        </w:rPr>
        <w:t xml:space="preserve"> </w:t>
      </w:r>
      <w:r w:rsidR="001B6ADB" w:rsidRPr="001E428D">
        <w:rPr>
          <w:rFonts w:asciiTheme="minorHAnsi" w:hAnsiTheme="minorHAnsi"/>
        </w:rPr>
        <w:t>služeb</w:t>
      </w:r>
      <w:r w:rsidR="00DB44A3" w:rsidRPr="001E428D">
        <w:rPr>
          <w:rFonts w:asciiTheme="minorHAnsi" w:hAnsiTheme="minorHAnsi"/>
        </w:rPr>
        <w:t xml:space="preserve"> dle čl. 4 této smlouvy</w:t>
      </w:r>
      <w:r w:rsidRPr="001E428D">
        <w:rPr>
          <w:rFonts w:asciiTheme="minorHAnsi" w:hAnsiTheme="minorHAnsi"/>
        </w:rPr>
        <w:t xml:space="preserve">, která v sobě </w:t>
      </w:r>
      <w:r w:rsidR="009A64A4" w:rsidRPr="001E428D">
        <w:rPr>
          <w:rFonts w:asciiTheme="minorHAnsi" w:hAnsiTheme="minorHAnsi"/>
        </w:rPr>
        <w:t xml:space="preserve">zahrnuje </w:t>
      </w:r>
      <w:r w:rsidR="00A62581" w:rsidRPr="001E428D">
        <w:rPr>
          <w:rFonts w:asciiTheme="minorHAnsi" w:hAnsiTheme="minorHAnsi"/>
        </w:rPr>
        <w:t>činnosti vyplývající z ustanovení této smlouvy</w:t>
      </w:r>
      <w:r w:rsidR="00616D2E" w:rsidRPr="001E428D">
        <w:rPr>
          <w:rFonts w:asciiTheme="minorHAnsi" w:hAnsiTheme="minorHAnsi"/>
        </w:rPr>
        <w:t>.</w:t>
      </w:r>
    </w:p>
    <w:p w14:paraId="55FF782A" w14:textId="7319F85B" w:rsidR="00EE17B4" w:rsidRPr="001E428D" w:rsidRDefault="000F7691"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Služby </w:t>
      </w:r>
      <w:r w:rsidR="002F55C1" w:rsidRPr="001E428D">
        <w:rPr>
          <w:rFonts w:asciiTheme="minorHAnsi" w:hAnsiTheme="minorHAnsi" w:cstheme="minorHAnsi"/>
          <w:bCs/>
        </w:rPr>
        <w:t>poskytovatel</w:t>
      </w:r>
      <w:r w:rsidRPr="001E428D">
        <w:rPr>
          <w:rFonts w:asciiTheme="minorHAnsi" w:hAnsiTheme="minorHAnsi"/>
        </w:rPr>
        <w:t>e zahrnují</w:t>
      </w:r>
      <w:r w:rsidR="00451510" w:rsidRPr="001E428D">
        <w:rPr>
          <w:rFonts w:asciiTheme="minorHAnsi" w:hAnsiTheme="minorHAnsi"/>
        </w:rPr>
        <w:t>:</w:t>
      </w:r>
    </w:p>
    <w:p w14:paraId="5B10952E" w14:textId="3613108F" w:rsidR="00B6720B" w:rsidRPr="001E428D" w:rsidRDefault="00451510" w:rsidP="00B6720B">
      <w:pPr>
        <w:ind w:left="432"/>
        <w:jc w:val="both"/>
        <w:rPr>
          <w:rFonts w:asciiTheme="minorHAnsi" w:hAnsiTheme="minorHAnsi"/>
        </w:rPr>
      </w:pPr>
      <w:r w:rsidRPr="001E428D">
        <w:rPr>
          <w:rFonts w:asciiTheme="minorHAnsi" w:hAnsiTheme="minorHAnsi"/>
        </w:rPr>
        <w:t>a)</w:t>
      </w:r>
      <w:r w:rsidR="00413F7D">
        <w:rPr>
          <w:rFonts w:asciiTheme="minorHAnsi" w:hAnsiTheme="minorHAnsi"/>
        </w:rPr>
        <w:t xml:space="preserve"> </w:t>
      </w:r>
      <w:r w:rsidR="00B6720B" w:rsidRPr="001E428D">
        <w:rPr>
          <w:rFonts w:asciiTheme="minorHAnsi" w:hAnsiTheme="minorHAnsi"/>
        </w:rPr>
        <w:t>PRAVIDELNÉ ČINNOSTI</w:t>
      </w:r>
      <w:r w:rsidR="000F7691" w:rsidRPr="001E428D">
        <w:rPr>
          <w:rFonts w:asciiTheme="minorHAnsi" w:hAnsiTheme="minorHAnsi"/>
        </w:rPr>
        <w:t>, kterými se rozumí</w:t>
      </w:r>
      <w:r w:rsidR="00C23E00" w:rsidRPr="001E428D">
        <w:rPr>
          <w:rFonts w:asciiTheme="minorHAnsi" w:hAnsiTheme="minorHAnsi"/>
        </w:rPr>
        <w:t>:</w:t>
      </w:r>
      <w:r w:rsidR="00B6720B" w:rsidRPr="001E428D">
        <w:rPr>
          <w:rFonts w:asciiTheme="minorHAnsi" w:hAnsiTheme="minorHAnsi"/>
        </w:rPr>
        <w:t xml:space="preserve"> </w:t>
      </w:r>
    </w:p>
    <w:p w14:paraId="48E6D1A0" w14:textId="416E92F0" w:rsidR="00B6720B" w:rsidRPr="001E428D" w:rsidRDefault="00B6720B" w:rsidP="00CF4CCB">
      <w:pPr>
        <w:ind w:left="567"/>
        <w:jc w:val="both"/>
        <w:rPr>
          <w:rFonts w:asciiTheme="minorHAnsi" w:hAnsiTheme="minorHAnsi" w:cstheme="minorHAnsi"/>
        </w:rPr>
      </w:pPr>
      <w:r w:rsidRPr="001E428D">
        <w:rPr>
          <w:rFonts w:asciiTheme="minorHAnsi" w:hAnsiTheme="minorHAnsi" w:cstheme="minorHAnsi"/>
        </w:rPr>
        <w:t xml:space="preserve">  - pravidelný plánovaný preventivní servis </w:t>
      </w:r>
      <w:r w:rsidR="0068042F" w:rsidRPr="001E428D">
        <w:rPr>
          <w:rFonts w:asciiTheme="minorHAnsi" w:hAnsiTheme="minorHAnsi" w:cstheme="minorHAnsi"/>
        </w:rPr>
        <w:t>silnoproudých zařízení</w:t>
      </w:r>
    </w:p>
    <w:p w14:paraId="73510700" w14:textId="67A06711" w:rsidR="009A64A4" w:rsidRPr="001E428D" w:rsidRDefault="00B6720B" w:rsidP="009109D4">
      <w:pPr>
        <w:ind w:left="567"/>
        <w:jc w:val="both"/>
        <w:rPr>
          <w:rFonts w:asciiTheme="minorHAnsi" w:hAnsiTheme="minorHAnsi" w:cstheme="minorHAnsi"/>
        </w:rPr>
      </w:pPr>
      <w:r w:rsidRPr="001E428D">
        <w:rPr>
          <w:rFonts w:asciiTheme="minorHAnsi" w:hAnsiTheme="minorHAnsi" w:cstheme="minorHAnsi"/>
        </w:rPr>
        <w:t xml:space="preserve">  - havarijní služba </w:t>
      </w:r>
      <w:r w:rsidR="009A509B" w:rsidRPr="001E428D">
        <w:rPr>
          <w:rFonts w:asciiTheme="minorHAnsi" w:hAnsiTheme="minorHAnsi" w:cstheme="minorHAnsi"/>
        </w:rPr>
        <w:t>v nepřetržitém režimu</w:t>
      </w:r>
    </w:p>
    <w:p w14:paraId="22404451" w14:textId="50E9D457" w:rsidR="007E6DC0" w:rsidRPr="001E428D" w:rsidRDefault="007E6DC0" w:rsidP="00CF4CCB">
      <w:pPr>
        <w:ind w:left="567"/>
        <w:jc w:val="both"/>
        <w:rPr>
          <w:rFonts w:asciiTheme="minorHAnsi" w:hAnsiTheme="minorHAnsi" w:cstheme="minorHAnsi"/>
        </w:rPr>
      </w:pPr>
      <w:r w:rsidRPr="001E428D">
        <w:rPr>
          <w:rFonts w:asciiTheme="minorHAnsi" w:hAnsiTheme="minorHAnsi" w:cstheme="minorHAnsi"/>
        </w:rPr>
        <w:t xml:space="preserve">Specifikace pravidelných činností a jednotlivých zařízení objednatele, k nimž se vztahuje předmět plnění této smlouvy, je uvedena v příloze č. 1 této smlouvy – Technická specifikace </w:t>
      </w:r>
      <w:r w:rsidR="001B6ADB" w:rsidRPr="001E428D">
        <w:rPr>
          <w:rFonts w:asciiTheme="minorHAnsi" w:hAnsiTheme="minorHAnsi" w:cstheme="minorHAnsi"/>
        </w:rPr>
        <w:t>služeb</w:t>
      </w:r>
      <w:r w:rsidRPr="001E428D">
        <w:rPr>
          <w:rFonts w:asciiTheme="minorHAnsi" w:hAnsiTheme="minorHAnsi" w:cstheme="minorHAnsi"/>
        </w:rPr>
        <w:t xml:space="preserve"> (část I. Specifikace zařízení a část II. Předmět plnění).</w:t>
      </w:r>
    </w:p>
    <w:p w14:paraId="631906DA" w14:textId="41524635" w:rsidR="007E6DC0" w:rsidRPr="001E428D" w:rsidRDefault="002F55C1" w:rsidP="00CF4CCB">
      <w:pPr>
        <w:ind w:left="567"/>
        <w:jc w:val="both"/>
        <w:rPr>
          <w:rFonts w:asciiTheme="minorHAnsi" w:hAnsiTheme="minorHAnsi" w:cstheme="minorHAnsi"/>
        </w:rPr>
      </w:pPr>
      <w:r w:rsidRPr="001E428D">
        <w:rPr>
          <w:rFonts w:asciiTheme="minorHAnsi" w:hAnsiTheme="minorHAnsi" w:cstheme="minorHAnsi"/>
          <w:bCs/>
        </w:rPr>
        <w:t>Poskytovatel</w:t>
      </w:r>
      <w:r w:rsidR="007E6DC0" w:rsidRPr="001E428D">
        <w:rPr>
          <w:rFonts w:asciiTheme="minorHAnsi" w:hAnsiTheme="minorHAnsi" w:cstheme="minorHAnsi"/>
        </w:rPr>
        <w:t xml:space="preserve"> se zavazuje provádět pravidelné činnosti v</w:t>
      </w:r>
      <w:r w:rsidR="00DA5C34" w:rsidRPr="001E428D">
        <w:rPr>
          <w:rFonts w:asciiTheme="minorHAnsi" w:hAnsiTheme="minorHAnsi" w:cstheme="minorHAnsi"/>
        </w:rPr>
        <w:t> </w:t>
      </w:r>
      <w:r w:rsidR="007E6DC0" w:rsidRPr="001E428D">
        <w:rPr>
          <w:rFonts w:asciiTheme="minorHAnsi" w:hAnsiTheme="minorHAnsi" w:cstheme="minorHAnsi"/>
        </w:rPr>
        <w:t>četnosti</w:t>
      </w:r>
      <w:r w:rsidR="00DA5C34" w:rsidRPr="001E428D">
        <w:rPr>
          <w:rFonts w:asciiTheme="minorHAnsi" w:hAnsiTheme="minorHAnsi" w:cstheme="minorHAnsi"/>
        </w:rPr>
        <w:t xml:space="preserve"> uvedené v příloze č. </w:t>
      </w:r>
      <w:r w:rsidR="00CF4CCB" w:rsidRPr="001E428D">
        <w:rPr>
          <w:rFonts w:asciiTheme="minorHAnsi" w:hAnsiTheme="minorHAnsi" w:cstheme="minorHAnsi"/>
        </w:rPr>
        <w:t>2</w:t>
      </w:r>
      <w:r w:rsidR="00DA5C34" w:rsidRPr="001E428D">
        <w:rPr>
          <w:rFonts w:asciiTheme="minorHAnsi" w:hAnsiTheme="minorHAnsi" w:cstheme="minorHAnsi"/>
        </w:rPr>
        <w:t xml:space="preserve"> této smlouvy – Položkový rozpočet</w:t>
      </w:r>
      <w:r w:rsidR="007E570C" w:rsidRPr="001E428D">
        <w:rPr>
          <w:rFonts w:asciiTheme="minorHAnsi" w:hAnsiTheme="minorHAnsi" w:cstheme="minorHAnsi"/>
        </w:rPr>
        <w:t xml:space="preserve"> a v termínech dohodnutých dle čl. 3.1. této smlouvy</w:t>
      </w:r>
      <w:r w:rsidR="00DA5C34" w:rsidRPr="001E428D">
        <w:rPr>
          <w:rFonts w:asciiTheme="minorHAnsi" w:hAnsiTheme="minorHAnsi" w:cstheme="minorHAnsi"/>
        </w:rPr>
        <w:t>.</w:t>
      </w:r>
    </w:p>
    <w:p w14:paraId="561E3126" w14:textId="636459D3" w:rsidR="00832D6A" w:rsidRPr="001E428D" w:rsidRDefault="00451510" w:rsidP="00CF4CCB">
      <w:pPr>
        <w:ind w:left="567"/>
        <w:jc w:val="both"/>
        <w:rPr>
          <w:rFonts w:asciiTheme="minorHAnsi" w:hAnsiTheme="minorHAnsi"/>
          <w:highlight w:val="yellow"/>
        </w:rPr>
      </w:pPr>
      <w:r w:rsidRPr="001E428D">
        <w:rPr>
          <w:rFonts w:asciiTheme="minorHAnsi" w:hAnsiTheme="minorHAnsi"/>
        </w:rPr>
        <w:t>b)</w:t>
      </w:r>
      <w:r w:rsidR="004D5C5D">
        <w:rPr>
          <w:rFonts w:asciiTheme="minorHAnsi" w:hAnsiTheme="minorHAnsi"/>
        </w:rPr>
        <w:t xml:space="preserve"> </w:t>
      </w:r>
      <w:r w:rsidR="00832D6A" w:rsidRPr="001E428D">
        <w:rPr>
          <w:rFonts w:asciiTheme="minorHAnsi" w:hAnsiTheme="minorHAnsi"/>
        </w:rPr>
        <w:t>NEPRAVIDELNÉ ČINNOSTI</w:t>
      </w:r>
      <w:r w:rsidRPr="001E428D">
        <w:rPr>
          <w:rFonts w:asciiTheme="minorHAnsi" w:hAnsiTheme="minorHAnsi"/>
        </w:rPr>
        <w:t>, kterými se rozumí</w:t>
      </w:r>
    </w:p>
    <w:p w14:paraId="068674A7" w14:textId="28DD5B3B" w:rsidR="009A64A4" w:rsidRPr="00786F47" w:rsidRDefault="001879DE" w:rsidP="00786F47">
      <w:pPr>
        <w:ind w:left="567"/>
        <w:jc w:val="both"/>
        <w:rPr>
          <w:rFonts w:asciiTheme="minorHAnsi" w:hAnsiTheme="minorHAnsi"/>
        </w:rPr>
      </w:pPr>
      <w:r>
        <w:rPr>
          <w:rFonts w:asciiTheme="minorHAnsi" w:hAnsiTheme="minorHAnsi"/>
        </w:rPr>
        <w:t xml:space="preserve">  - </w:t>
      </w:r>
      <w:r w:rsidR="00832D6A" w:rsidRPr="00786F47">
        <w:rPr>
          <w:rFonts w:asciiTheme="minorHAnsi" w:hAnsiTheme="minorHAnsi"/>
        </w:rPr>
        <w:t>poruchové servisní zásahy</w:t>
      </w:r>
    </w:p>
    <w:p w14:paraId="3A5E2704" w14:textId="60035C8B" w:rsidR="00832D6A" w:rsidRPr="001879DE" w:rsidRDefault="001879DE" w:rsidP="001879DE">
      <w:pPr>
        <w:ind w:left="567"/>
        <w:jc w:val="both"/>
        <w:rPr>
          <w:rFonts w:asciiTheme="minorHAnsi" w:hAnsiTheme="minorHAnsi"/>
        </w:rPr>
      </w:pPr>
      <w:r>
        <w:rPr>
          <w:rFonts w:asciiTheme="minorHAnsi" w:hAnsiTheme="minorHAnsi"/>
        </w:rPr>
        <w:lastRenderedPageBreak/>
        <w:t xml:space="preserve">  - </w:t>
      </w:r>
      <w:r w:rsidR="00BA1323" w:rsidRPr="001879DE">
        <w:rPr>
          <w:rFonts w:asciiTheme="minorHAnsi" w:hAnsiTheme="minorHAnsi"/>
        </w:rPr>
        <w:t xml:space="preserve">mimořádné úkony nezahrnuté </w:t>
      </w:r>
      <w:r w:rsidR="00451510" w:rsidRPr="001879DE">
        <w:rPr>
          <w:rFonts w:asciiTheme="minorHAnsi" w:hAnsiTheme="minorHAnsi"/>
        </w:rPr>
        <w:t>v</w:t>
      </w:r>
      <w:r w:rsidR="00BA1323" w:rsidRPr="001879DE">
        <w:rPr>
          <w:rFonts w:asciiTheme="minorHAnsi" w:hAnsiTheme="minorHAnsi"/>
        </w:rPr>
        <w:t xml:space="preserve"> pravideln</w:t>
      </w:r>
      <w:r w:rsidR="00451510" w:rsidRPr="001879DE">
        <w:rPr>
          <w:rFonts w:asciiTheme="minorHAnsi" w:hAnsiTheme="minorHAnsi"/>
        </w:rPr>
        <w:t>ých</w:t>
      </w:r>
      <w:r w:rsidR="00BA1323" w:rsidRPr="001879DE">
        <w:rPr>
          <w:rFonts w:asciiTheme="minorHAnsi" w:hAnsiTheme="minorHAnsi"/>
        </w:rPr>
        <w:t xml:space="preserve"> činnost</w:t>
      </w:r>
      <w:r w:rsidR="00451510" w:rsidRPr="001879DE">
        <w:rPr>
          <w:rFonts w:asciiTheme="minorHAnsi" w:hAnsiTheme="minorHAnsi"/>
        </w:rPr>
        <w:t>ech dle bodu výše</w:t>
      </w:r>
    </w:p>
    <w:p w14:paraId="0000CB24" w14:textId="1EBA88C3" w:rsidR="00CE6291" w:rsidRPr="001E428D" w:rsidRDefault="00815EC6" w:rsidP="00CF4CCB">
      <w:pPr>
        <w:pStyle w:val="Odstavecseseznamem"/>
        <w:numPr>
          <w:ilvl w:val="1"/>
          <w:numId w:val="1"/>
        </w:numPr>
        <w:ind w:left="567" w:hanging="567"/>
        <w:jc w:val="both"/>
        <w:rPr>
          <w:rFonts w:asciiTheme="minorHAnsi" w:hAnsiTheme="minorHAnsi"/>
          <w:bCs/>
          <w:i/>
        </w:rPr>
      </w:pPr>
      <w:r w:rsidRPr="001E428D">
        <w:rPr>
          <w:rFonts w:asciiTheme="minorHAnsi" w:hAnsiTheme="minorHAnsi"/>
        </w:rPr>
        <w:t>Míst</w:t>
      </w:r>
      <w:r w:rsidR="00EE77FC" w:rsidRPr="001E428D">
        <w:rPr>
          <w:rFonts w:asciiTheme="minorHAnsi" w:hAnsiTheme="minorHAnsi"/>
        </w:rPr>
        <w:t>o plnění</w:t>
      </w:r>
      <w:r w:rsidR="00850045" w:rsidRPr="001E428D">
        <w:rPr>
          <w:rFonts w:asciiTheme="minorHAnsi" w:hAnsiTheme="minorHAnsi"/>
        </w:rPr>
        <w:t>:</w:t>
      </w:r>
      <w:r w:rsidR="00BA1323" w:rsidRPr="001E428D">
        <w:rPr>
          <w:rFonts w:asciiTheme="minorHAnsi" w:hAnsiTheme="minorHAnsi"/>
        </w:rPr>
        <w:t xml:space="preserve"> </w:t>
      </w:r>
      <w:r w:rsidR="0068042F" w:rsidRPr="001879DE">
        <w:rPr>
          <w:rFonts w:asciiTheme="minorHAnsi" w:hAnsiTheme="minorHAnsi"/>
          <w:bCs/>
        </w:rPr>
        <w:t>Historická budova Národního muzea</w:t>
      </w:r>
      <w:r w:rsidR="00CF4CCB" w:rsidRPr="001E428D">
        <w:rPr>
          <w:rFonts w:asciiTheme="minorHAnsi" w:hAnsiTheme="minorHAnsi"/>
          <w:b/>
        </w:rPr>
        <w:t xml:space="preserve"> </w:t>
      </w:r>
      <w:r w:rsidR="00CF4CCB" w:rsidRPr="001E428D">
        <w:rPr>
          <w:rFonts w:asciiTheme="minorHAnsi" w:hAnsiTheme="minorHAnsi"/>
          <w:bCs/>
        </w:rPr>
        <w:t>na adrese</w:t>
      </w:r>
      <w:r w:rsidR="00BA1323" w:rsidRPr="001E428D">
        <w:rPr>
          <w:rFonts w:asciiTheme="minorHAnsi" w:hAnsiTheme="minorHAnsi"/>
          <w:bCs/>
          <w:i/>
        </w:rPr>
        <w:t xml:space="preserve"> </w:t>
      </w:r>
      <w:r w:rsidR="00BA1323" w:rsidRPr="001E428D">
        <w:rPr>
          <w:rFonts w:asciiTheme="minorHAnsi" w:hAnsiTheme="minorHAnsi"/>
          <w:bCs/>
        </w:rPr>
        <w:t>Václavské náměstí 1700/68, Praha 1</w:t>
      </w:r>
      <w:r w:rsidR="001879DE">
        <w:rPr>
          <w:rFonts w:asciiTheme="minorHAnsi" w:hAnsiTheme="minorHAnsi"/>
          <w:bCs/>
        </w:rPr>
        <w:t>.</w:t>
      </w:r>
    </w:p>
    <w:p w14:paraId="2F77C412" w14:textId="77777777" w:rsidR="00815EC6" w:rsidRPr="001E428D" w:rsidRDefault="00815EC6" w:rsidP="00D772DF">
      <w:pPr>
        <w:jc w:val="both"/>
        <w:rPr>
          <w:rFonts w:asciiTheme="minorHAnsi" w:hAnsiTheme="minorHAnsi"/>
        </w:rPr>
      </w:pPr>
    </w:p>
    <w:p w14:paraId="48B9AADC" w14:textId="3456A0AA" w:rsidR="00D772DF" w:rsidRPr="001E428D" w:rsidRDefault="00DC4B61" w:rsidP="00451510">
      <w:pPr>
        <w:pStyle w:val="Odstavecseseznamem"/>
        <w:numPr>
          <w:ilvl w:val="0"/>
          <w:numId w:val="1"/>
        </w:numPr>
        <w:jc w:val="both"/>
        <w:rPr>
          <w:rFonts w:asciiTheme="minorHAnsi" w:hAnsiTheme="minorHAnsi"/>
          <w:b/>
        </w:rPr>
      </w:pPr>
      <w:r w:rsidRPr="001E428D">
        <w:rPr>
          <w:rFonts w:asciiTheme="minorHAnsi" w:hAnsiTheme="minorHAnsi"/>
          <w:b/>
        </w:rPr>
        <w:t>Servisní zásahy</w:t>
      </w:r>
    </w:p>
    <w:p w14:paraId="687F990C" w14:textId="01E478D9" w:rsidR="00DC4B61" w:rsidRPr="001E428D" w:rsidRDefault="00B758D7" w:rsidP="00E518CF">
      <w:pPr>
        <w:pStyle w:val="Odstavecseseznamem"/>
        <w:numPr>
          <w:ilvl w:val="1"/>
          <w:numId w:val="1"/>
        </w:numPr>
        <w:ind w:left="567" w:hanging="567"/>
        <w:jc w:val="both"/>
        <w:rPr>
          <w:rFonts w:ascii="Calibri" w:hAnsi="Calibri" w:cs="Calibri"/>
          <w:b/>
        </w:rPr>
      </w:pPr>
      <w:r w:rsidRPr="001E428D">
        <w:rPr>
          <w:rFonts w:ascii="Calibri" w:hAnsi="Calibri" w:cs="Calibri"/>
        </w:rPr>
        <w:t>PLANOVANÝ PREVENTIVTNÍ SERVISNÍ ZÁSAH</w:t>
      </w:r>
    </w:p>
    <w:p w14:paraId="33DD8BAF" w14:textId="3DEB3BE5" w:rsidR="00451510" w:rsidRPr="001E428D" w:rsidRDefault="00B758D7" w:rsidP="00451510">
      <w:pPr>
        <w:pStyle w:val="Odstavecseseznamem"/>
        <w:numPr>
          <w:ilvl w:val="0"/>
          <w:numId w:val="23"/>
        </w:numPr>
        <w:ind w:left="851" w:hanging="425"/>
        <w:jc w:val="both"/>
        <w:rPr>
          <w:rFonts w:ascii="Calibri" w:hAnsi="Calibri" w:cs="Calibri"/>
        </w:rPr>
      </w:pPr>
      <w:r w:rsidRPr="001E428D">
        <w:rPr>
          <w:rFonts w:ascii="Calibri" w:hAnsi="Calibri" w:cs="Calibri"/>
        </w:rPr>
        <w:t xml:space="preserve">Objednatel a </w:t>
      </w:r>
      <w:r w:rsidR="002F55C1" w:rsidRPr="001E428D">
        <w:rPr>
          <w:rFonts w:asciiTheme="minorHAnsi" w:hAnsiTheme="minorHAnsi" w:cstheme="minorHAnsi"/>
          <w:bCs/>
        </w:rPr>
        <w:t>poskytovatel</w:t>
      </w:r>
      <w:r w:rsidRPr="001E428D">
        <w:rPr>
          <w:rFonts w:ascii="Calibri" w:hAnsi="Calibri" w:cs="Calibri"/>
        </w:rPr>
        <w:t xml:space="preserve"> se dohodli na </w:t>
      </w:r>
      <w:r w:rsidR="00520309" w:rsidRPr="001E428D">
        <w:rPr>
          <w:rFonts w:ascii="Calibri" w:hAnsi="Calibri" w:cs="Calibri"/>
        </w:rPr>
        <w:t xml:space="preserve">provádění </w:t>
      </w:r>
      <w:r w:rsidRPr="001E428D">
        <w:rPr>
          <w:rFonts w:ascii="Calibri" w:hAnsi="Calibri" w:cs="Calibri"/>
        </w:rPr>
        <w:t xml:space="preserve">pravidelných </w:t>
      </w:r>
      <w:r w:rsidR="00EB475A" w:rsidRPr="001E428D">
        <w:rPr>
          <w:rFonts w:ascii="Calibri" w:hAnsi="Calibri" w:cs="Calibri"/>
        </w:rPr>
        <w:t>preventivní</w:t>
      </w:r>
      <w:r w:rsidRPr="001E428D">
        <w:rPr>
          <w:rFonts w:ascii="Calibri" w:hAnsi="Calibri" w:cs="Calibri"/>
        </w:rPr>
        <w:t xml:space="preserve">ch kontrol </w:t>
      </w:r>
      <w:r w:rsidR="0068042F" w:rsidRPr="001E428D">
        <w:rPr>
          <w:rFonts w:ascii="Calibri" w:hAnsi="Calibri" w:cs="Calibri"/>
        </w:rPr>
        <w:t xml:space="preserve">silnoproudých </w:t>
      </w:r>
      <w:r w:rsidR="00EB475A" w:rsidRPr="001E428D">
        <w:rPr>
          <w:rFonts w:ascii="Calibri" w:hAnsi="Calibri" w:cs="Calibri"/>
        </w:rPr>
        <w:t>zařízení</w:t>
      </w:r>
      <w:r w:rsidR="00761E95" w:rsidRPr="001E428D">
        <w:rPr>
          <w:rFonts w:ascii="Calibri" w:hAnsi="Calibri" w:cs="Calibri"/>
        </w:rPr>
        <w:t xml:space="preserve"> </w:t>
      </w:r>
      <w:r w:rsidR="00EB475A" w:rsidRPr="001E428D">
        <w:rPr>
          <w:rFonts w:ascii="Calibri" w:hAnsi="Calibri" w:cs="Calibri"/>
        </w:rPr>
        <w:t>s cílem zajištěn</w:t>
      </w:r>
      <w:r w:rsidR="009109D4" w:rsidRPr="001E428D">
        <w:rPr>
          <w:rFonts w:ascii="Calibri" w:hAnsi="Calibri" w:cs="Calibri"/>
        </w:rPr>
        <w:t>í</w:t>
      </w:r>
      <w:r w:rsidR="00EB475A" w:rsidRPr="001E428D">
        <w:rPr>
          <w:rFonts w:ascii="Calibri" w:hAnsi="Calibri" w:cs="Calibri"/>
        </w:rPr>
        <w:t xml:space="preserve"> jeho optimální</w:t>
      </w:r>
      <w:r w:rsidRPr="001E428D">
        <w:rPr>
          <w:rFonts w:ascii="Calibri" w:hAnsi="Calibri" w:cs="Calibri"/>
        </w:rPr>
        <w:t xml:space="preserve"> </w:t>
      </w:r>
      <w:r w:rsidR="00EB475A" w:rsidRPr="001E428D">
        <w:rPr>
          <w:rFonts w:ascii="Calibri" w:hAnsi="Calibri" w:cs="Calibri"/>
        </w:rPr>
        <w:t>provozní</w:t>
      </w:r>
      <w:r w:rsidRPr="001E428D">
        <w:rPr>
          <w:rFonts w:ascii="Calibri" w:hAnsi="Calibri" w:cs="Calibri"/>
        </w:rPr>
        <w:t xml:space="preserve"> spolehlivosti</w:t>
      </w:r>
      <w:r w:rsidR="00201A97" w:rsidRPr="001E428D">
        <w:rPr>
          <w:rFonts w:ascii="Calibri" w:hAnsi="Calibri" w:cs="Calibri"/>
        </w:rPr>
        <w:t xml:space="preserve">, </w:t>
      </w:r>
      <w:r w:rsidR="00451510" w:rsidRPr="001E428D">
        <w:rPr>
          <w:rFonts w:ascii="Calibri" w:hAnsi="Calibri" w:cs="Calibri"/>
        </w:rPr>
        <w:t xml:space="preserve">které budou prováděny v četnosti uvedené v příloze č. </w:t>
      </w:r>
      <w:r w:rsidR="00CF4CCB" w:rsidRPr="001E428D">
        <w:rPr>
          <w:rFonts w:asciiTheme="minorHAnsi" w:hAnsiTheme="minorHAnsi" w:cstheme="minorHAnsi"/>
        </w:rPr>
        <w:t>2</w:t>
      </w:r>
      <w:r w:rsidR="00DA5C34" w:rsidRPr="001E428D">
        <w:rPr>
          <w:rFonts w:asciiTheme="minorHAnsi" w:hAnsiTheme="minorHAnsi" w:cstheme="minorHAnsi"/>
        </w:rPr>
        <w:t xml:space="preserve"> této smlouvy – Položkový rozpočet</w:t>
      </w:r>
      <w:r w:rsidR="00CF4CCB" w:rsidRPr="001E428D">
        <w:rPr>
          <w:rFonts w:ascii="Calibri" w:hAnsi="Calibri" w:cs="Calibri"/>
        </w:rPr>
        <w:t>.</w:t>
      </w:r>
    </w:p>
    <w:p w14:paraId="46EB30F9" w14:textId="3DCA50E7" w:rsidR="00451510" w:rsidRPr="001E428D" w:rsidRDefault="00201A97" w:rsidP="00451510">
      <w:pPr>
        <w:pStyle w:val="Odstavecseseznamem"/>
        <w:numPr>
          <w:ilvl w:val="0"/>
          <w:numId w:val="23"/>
        </w:numPr>
        <w:ind w:left="851" w:hanging="425"/>
        <w:jc w:val="both"/>
        <w:rPr>
          <w:rFonts w:ascii="Calibri" w:hAnsi="Calibri" w:cs="Calibri"/>
        </w:rPr>
      </w:pPr>
      <w:r w:rsidRPr="001E428D">
        <w:rPr>
          <w:rFonts w:ascii="Calibri" w:hAnsi="Calibri" w:cs="Calibri"/>
        </w:rPr>
        <w:t>Náklady na opravy vad zjištěný</w:t>
      </w:r>
      <w:r w:rsidR="00B60EB5" w:rsidRPr="001E428D">
        <w:rPr>
          <w:rFonts w:ascii="Calibri" w:hAnsi="Calibri" w:cs="Calibri"/>
        </w:rPr>
        <w:t>ch při preventivních prohlídká</w:t>
      </w:r>
      <w:r w:rsidR="00761E95" w:rsidRPr="001E428D">
        <w:rPr>
          <w:rFonts w:ascii="Calibri" w:hAnsi="Calibri" w:cs="Calibri"/>
        </w:rPr>
        <w:t xml:space="preserve">ch </w:t>
      </w:r>
      <w:r w:rsidR="00B60EB5" w:rsidRPr="001E428D">
        <w:rPr>
          <w:rFonts w:ascii="Calibri" w:hAnsi="Calibri" w:cs="Calibri"/>
        </w:rPr>
        <w:t>zaří</w:t>
      </w:r>
      <w:r w:rsidR="00761E95" w:rsidRPr="001E428D">
        <w:rPr>
          <w:rFonts w:ascii="Calibri" w:hAnsi="Calibri" w:cs="Calibri"/>
        </w:rPr>
        <w:t>zení</w:t>
      </w:r>
      <w:r w:rsidRPr="001E428D">
        <w:rPr>
          <w:rFonts w:ascii="Calibri" w:hAnsi="Calibri" w:cs="Calibri"/>
        </w:rPr>
        <w:t xml:space="preserve"> nese objednatel p</w:t>
      </w:r>
      <w:r w:rsidR="00B60EB5" w:rsidRPr="001E428D">
        <w:rPr>
          <w:rFonts w:ascii="Calibri" w:hAnsi="Calibri" w:cs="Calibri"/>
        </w:rPr>
        <w:t>ři dodrž</w:t>
      </w:r>
      <w:r w:rsidR="00451510" w:rsidRPr="001E428D">
        <w:rPr>
          <w:rFonts w:ascii="Calibri" w:hAnsi="Calibri" w:cs="Calibri"/>
        </w:rPr>
        <w:t>e</w:t>
      </w:r>
      <w:r w:rsidR="00B60EB5" w:rsidRPr="001E428D">
        <w:rPr>
          <w:rFonts w:ascii="Calibri" w:hAnsi="Calibri" w:cs="Calibri"/>
        </w:rPr>
        <w:t xml:space="preserve">ní následujícího postupu: </w:t>
      </w:r>
      <w:r w:rsidR="002F55C1" w:rsidRPr="001E428D">
        <w:rPr>
          <w:rFonts w:asciiTheme="minorHAnsi" w:hAnsiTheme="minorHAnsi" w:cstheme="minorHAnsi"/>
          <w:bCs/>
        </w:rPr>
        <w:t>poskytovatel</w:t>
      </w:r>
      <w:r w:rsidRPr="001E428D">
        <w:rPr>
          <w:rFonts w:ascii="Calibri" w:hAnsi="Calibri" w:cs="Calibri"/>
        </w:rPr>
        <w:t xml:space="preserve"> </w:t>
      </w:r>
      <w:r w:rsidR="00451510" w:rsidRPr="001E428D">
        <w:rPr>
          <w:rFonts w:ascii="Calibri" w:hAnsi="Calibri" w:cs="Calibri"/>
        </w:rPr>
        <w:t>předloží</w:t>
      </w:r>
      <w:r w:rsidRPr="001E428D">
        <w:rPr>
          <w:rFonts w:ascii="Calibri" w:hAnsi="Calibri" w:cs="Calibri"/>
        </w:rPr>
        <w:t xml:space="preserve"> objednateli cenovou kalkulaci </w:t>
      </w:r>
      <w:r w:rsidR="00B60EB5" w:rsidRPr="001E428D">
        <w:rPr>
          <w:rFonts w:ascii="Calibri" w:hAnsi="Calibri" w:cs="Calibri"/>
        </w:rPr>
        <w:t>nákladů</w:t>
      </w:r>
      <w:r w:rsidRPr="001E428D">
        <w:rPr>
          <w:rFonts w:ascii="Calibri" w:hAnsi="Calibri" w:cs="Calibri"/>
        </w:rPr>
        <w:t xml:space="preserve"> nezby</w:t>
      </w:r>
      <w:r w:rsidR="00B60EB5" w:rsidRPr="001E428D">
        <w:rPr>
          <w:rFonts w:ascii="Calibri" w:hAnsi="Calibri" w:cs="Calibri"/>
        </w:rPr>
        <w:t>tné opravy, včetně</w:t>
      </w:r>
      <w:r w:rsidRPr="001E428D">
        <w:rPr>
          <w:rFonts w:ascii="Calibri" w:hAnsi="Calibri" w:cs="Calibri"/>
        </w:rPr>
        <w:t xml:space="preserve"> rozpisu prac</w:t>
      </w:r>
      <w:r w:rsidR="00761E95" w:rsidRPr="001E428D">
        <w:rPr>
          <w:rFonts w:ascii="Calibri" w:hAnsi="Calibri" w:cs="Calibri"/>
        </w:rPr>
        <w:t>í a náhradních dílů. Pí</w:t>
      </w:r>
      <w:r w:rsidR="00B60EB5" w:rsidRPr="001E428D">
        <w:rPr>
          <w:rFonts w:ascii="Calibri" w:hAnsi="Calibri" w:cs="Calibri"/>
        </w:rPr>
        <w:t>semné odsouhlasení cenové kalkulace opravy je považ</w:t>
      </w:r>
      <w:r w:rsidRPr="001E428D">
        <w:rPr>
          <w:rFonts w:ascii="Calibri" w:hAnsi="Calibri" w:cs="Calibri"/>
        </w:rPr>
        <w:t>ov</w:t>
      </w:r>
      <w:r w:rsidR="00B60EB5" w:rsidRPr="001E428D">
        <w:rPr>
          <w:rFonts w:ascii="Calibri" w:hAnsi="Calibri" w:cs="Calibri"/>
        </w:rPr>
        <w:t>áno za řádnou objedná</w:t>
      </w:r>
      <w:r w:rsidRPr="001E428D">
        <w:rPr>
          <w:rFonts w:ascii="Calibri" w:hAnsi="Calibri" w:cs="Calibri"/>
        </w:rPr>
        <w:t>vku opravy</w:t>
      </w:r>
      <w:r w:rsidR="00B60EB5" w:rsidRPr="001E428D">
        <w:rPr>
          <w:rFonts w:ascii="Calibri" w:hAnsi="Calibri" w:cs="Calibri"/>
        </w:rPr>
        <w:t>.</w:t>
      </w:r>
    </w:p>
    <w:p w14:paraId="3A444C1C" w14:textId="0AA278BE" w:rsidR="00451510" w:rsidRPr="001E428D" w:rsidRDefault="002F55C1" w:rsidP="00451510">
      <w:pPr>
        <w:pStyle w:val="Odstavecseseznamem"/>
        <w:numPr>
          <w:ilvl w:val="0"/>
          <w:numId w:val="23"/>
        </w:numPr>
        <w:ind w:left="851" w:hanging="425"/>
        <w:jc w:val="both"/>
        <w:rPr>
          <w:rFonts w:ascii="Calibri" w:hAnsi="Calibri" w:cs="Calibri"/>
        </w:rPr>
      </w:pPr>
      <w:r w:rsidRPr="001E428D">
        <w:rPr>
          <w:rFonts w:asciiTheme="minorHAnsi" w:hAnsiTheme="minorHAnsi" w:cstheme="minorHAnsi"/>
          <w:bCs/>
        </w:rPr>
        <w:t>Poskytovatel</w:t>
      </w:r>
      <w:r w:rsidR="00B60EB5" w:rsidRPr="001E428D">
        <w:rPr>
          <w:rFonts w:ascii="Calibri" w:hAnsi="Calibri" w:cs="Calibri"/>
        </w:rPr>
        <w:t xml:space="preserve"> po provedení plánovaného preventivního zásahu vyhotoví protokol, jehož součástí</w:t>
      </w:r>
      <w:r w:rsidR="00201A97" w:rsidRPr="001E428D">
        <w:rPr>
          <w:rFonts w:ascii="Calibri" w:hAnsi="Calibri" w:cs="Calibri"/>
        </w:rPr>
        <w:t xml:space="preserve"> je soupis zji</w:t>
      </w:r>
      <w:r w:rsidR="00B60EB5" w:rsidRPr="001E428D">
        <w:rPr>
          <w:rFonts w:ascii="Calibri" w:hAnsi="Calibri" w:cs="Calibri"/>
        </w:rPr>
        <w:t>štěných zá</w:t>
      </w:r>
      <w:r w:rsidR="00201A97" w:rsidRPr="001E428D">
        <w:rPr>
          <w:rFonts w:ascii="Calibri" w:hAnsi="Calibri" w:cs="Calibri"/>
        </w:rPr>
        <w:t xml:space="preserve">vad. Tento protokol se </w:t>
      </w:r>
      <w:r w:rsidR="00B60EB5" w:rsidRPr="001E428D">
        <w:rPr>
          <w:rFonts w:ascii="Calibri" w:hAnsi="Calibri" w:cs="Calibri"/>
        </w:rPr>
        <w:t>předává oprávněné osobě</w:t>
      </w:r>
      <w:r w:rsidR="00761E95" w:rsidRPr="001E428D">
        <w:rPr>
          <w:rFonts w:ascii="Calibri" w:hAnsi="Calibri" w:cs="Calibri"/>
        </w:rPr>
        <w:t xml:space="preserve"> objednatele k odsouhlasení</w:t>
      </w:r>
      <w:r w:rsidR="00220923" w:rsidRPr="001E428D">
        <w:rPr>
          <w:rFonts w:ascii="Calibri" w:hAnsi="Calibri" w:cs="Calibri"/>
        </w:rPr>
        <w:t>. Odsouhlasený</w:t>
      </w:r>
      <w:r w:rsidR="00201A97" w:rsidRPr="001E428D">
        <w:rPr>
          <w:rFonts w:ascii="Calibri" w:hAnsi="Calibri" w:cs="Calibri"/>
        </w:rPr>
        <w:t xml:space="preserve"> protokol je p</w:t>
      </w:r>
      <w:r w:rsidR="00B60EB5" w:rsidRPr="001E428D">
        <w:rPr>
          <w:rFonts w:ascii="Calibri" w:hAnsi="Calibri" w:cs="Calibri"/>
        </w:rPr>
        <w:t>řílohou platební</w:t>
      </w:r>
      <w:r w:rsidR="00201A97" w:rsidRPr="001E428D">
        <w:rPr>
          <w:rFonts w:ascii="Calibri" w:hAnsi="Calibri" w:cs="Calibri"/>
        </w:rPr>
        <w:t xml:space="preserve">ho dokladu </w:t>
      </w:r>
      <w:r w:rsidRPr="001E428D">
        <w:rPr>
          <w:rFonts w:asciiTheme="minorHAnsi" w:hAnsiTheme="minorHAnsi" w:cstheme="minorHAnsi"/>
          <w:bCs/>
        </w:rPr>
        <w:t>poskytovatel</w:t>
      </w:r>
      <w:r w:rsidR="00201A97" w:rsidRPr="001E428D">
        <w:rPr>
          <w:rFonts w:ascii="Calibri" w:hAnsi="Calibri" w:cs="Calibri"/>
        </w:rPr>
        <w:t xml:space="preserve">e. </w:t>
      </w:r>
    </w:p>
    <w:p w14:paraId="3D1BE929" w14:textId="77777777" w:rsidR="00451510" w:rsidRPr="001E428D" w:rsidRDefault="00201A97" w:rsidP="00451510">
      <w:pPr>
        <w:pStyle w:val="Odstavecseseznamem"/>
        <w:numPr>
          <w:ilvl w:val="0"/>
          <w:numId w:val="23"/>
        </w:numPr>
        <w:ind w:left="851" w:hanging="425"/>
        <w:jc w:val="both"/>
        <w:rPr>
          <w:rFonts w:ascii="Calibri" w:hAnsi="Calibri" w:cs="Calibri"/>
        </w:rPr>
      </w:pPr>
      <w:r w:rsidRPr="001E428D">
        <w:rPr>
          <w:rFonts w:ascii="Calibri" w:hAnsi="Calibri" w:cs="Calibri"/>
        </w:rPr>
        <w:t xml:space="preserve">Seznam </w:t>
      </w:r>
      <w:r w:rsidR="00B60EB5" w:rsidRPr="001E428D">
        <w:rPr>
          <w:rFonts w:ascii="Calibri" w:hAnsi="Calibri" w:cs="Calibri"/>
        </w:rPr>
        <w:t xml:space="preserve">zařízení preventivního servisu je specifikován v </w:t>
      </w:r>
      <w:r w:rsidR="00D0735A" w:rsidRPr="001E428D">
        <w:rPr>
          <w:rFonts w:ascii="Calibri" w:hAnsi="Calibri" w:cs="Calibri"/>
        </w:rPr>
        <w:t>p</w:t>
      </w:r>
      <w:r w:rsidR="00B60EB5" w:rsidRPr="001E428D">
        <w:rPr>
          <w:rFonts w:ascii="Calibri" w:hAnsi="Calibri" w:cs="Calibri"/>
        </w:rPr>
        <w:t xml:space="preserve">říloze č. </w:t>
      </w:r>
      <w:r w:rsidR="00451510" w:rsidRPr="001E428D">
        <w:rPr>
          <w:rFonts w:ascii="Calibri" w:hAnsi="Calibri" w:cs="Calibri"/>
        </w:rPr>
        <w:t>1</w:t>
      </w:r>
      <w:r w:rsidR="00B60EB5" w:rsidRPr="001E428D">
        <w:rPr>
          <w:rFonts w:ascii="Calibri" w:hAnsi="Calibri" w:cs="Calibri"/>
        </w:rPr>
        <w:t xml:space="preserve"> té</w:t>
      </w:r>
      <w:r w:rsidRPr="001E428D">
        <w:rPr>
          <w:rFonts w:ascii="Calibri" w:hAnsi="Calibri" w:cs="Calibri"/>
        </w:rPr>
        <w:t>to smlouvy.</w:t>
      </w:r>
    </w:p>
    <w:p w14:paraId="6007D0C9" w14:textId="2C93CC93" w:rsidR="00451510" w:rsidRPr="001E428D" w:rsidRDefault="00451510" w:rsidP="00451510">
      <w:pPr>
        <w:pStyle w:val="Odstavecseseznamem"/>
        <w:numPr>
          <w:ilvl w:val="0"/>
          <w:numId w:val="23"/>
        </w:numPr>
        <w:ind w:left="851" w:hanging="425"/>
        <w:jc w:val="both"/>
        <w:rPr>
          <w:rFonts w:ascii="Calibri" w:hAnsi="Calibri" w:cs="Calibri"/>
        </w:rPr>
      </w:pPr>
      <w:r w:rsidRPr="001E428D">
        <w:rPr>
          <w:rFonts w:ascii="Calibri" w:hAnsi="Calibri" w:cs="Calibri"/>
        </w:rPr>
        <w:t>Preventivní servisní zásahy jsou považovány za pravidelné činnosti ve smyslu čl. 1.3. písm. a) této smlouvy.</w:t>
      </w:r>
    </w:p>
    <w:p w14:paraId="7093049B" w14:textId="6CF79709" w:rsidR="00761E95" w:rsidRPr="001E428D" w:rsidRDefault="00761E95" w:rsidP="00E518CF">
      <w:pPr>
        <w:pStyle w:val="Odstavecseseznamem"/>
        <w:numPr>
          <w:ilvl w:val="1"/>
          <w:numId w:val="1"/>
        </w:numPr>
        <w:ind w:left="567" w:hanging="567"/>
        <w:jc w:val="both"/>
        <w:rPr>
          <w:rFonts w:ascii="Calibri" w:hAnsi="Calibri" w:cs="Calibri"/>
        </w:rPr>
      </w:pPr>
      <w:r w:rsidRPr="001E428D">
        <w:rPr>
          <w:rFonts w:ascii="Calibri" w:hAnsi="Calibri" w:cs="Calibri"/>
        </w:rPr>
        <w:t>PORUCHOVÝ SERVISNÍ ZÁSAH</w:t>
      </w:r>
    </w:p>
    <w:p w14:paraId="3C00277C" w14:textId="4CFDD660" w:rsidR="00761E95" w:rsidRPr="001E428D" w:rsidRDefault="00761E95" w:rsidP="00451510">
      <w:pPr>
        <w:pStyle w:val="Odstavecseseznamem"/>
        <w:numPr>
          <w:ilvl w:val="0"/>
          <w:numId w:val="17"/>
        </w:numPr>
        <w:jc w:val="both"/>
        <w:rPr>
          <w:rFonts w:ascii="Calibri" w:hAnsi="Calibri" w:cs="Calibri"/>
        </w:rPr>
      </w:pPr>
      <w:r w:rsidRPr="001E428D">
        <w:rPr>
          <w:rFonts w:ascii="Calibri" w:hAnsi="Calibri" w:cs="Calibri"/>
        </w:rPr>
        <w:t>Objednatel je povinen oznámit zjištěný poruchový stav ihned, jakmile se o této skutečnosti dozv</w:t>
      </w:r>
      <w:r w:rsidR="00921210" w:rsidRPr="001E428D">
        <w:rPr>
          <w:rFonts w:ascii="Calibri" w:hAnsi="Calibri" w:cs="Calibri"/>
        </w:rPr>
        <w:t>í</w:t>
      </w:r>
      <w:r w:rsidRPr="001E428D">
        <w:rPr>
          <w:rFonts w:ascii="Calibri" w:hAnsi="Calibri" w:cs="Calibri"/>
        </w:rPr>
        <w:t xml:space="preserve"> a </w:t>
      </w:r>
      <w:r w:rsidR="002F55C1" w:rsidRPr="001E428D">
        <w:rPr>
          <w:rFonts w:asciiTheme="minorHAnsi" w:hAnsiTheme="minorHAnsi" w:cstheme="minorHAnsi"/>
          <w:bCs/>
        </w:rPr>
        <w:t>poskytovatel</w:t>
      </w:r>
      <w:r w:rsidRPr="001E428D">
        <w:rPr>
          <w:rFonts w:ascii="Calibri" w:hAnsi="Calibri" w:cs="Calibri"/>
        </w:rPr>
        <w:t xml:space="preserve"> je povinen učinit bez </w:t>
      </w:r>
      <w:r w:rsidR="00921210" w:rsidRPr="001E428D">
        <w:rPr>
          <w:rFonts w:ascii="Calibri" w:hAnsi="Calibri" w:cs="Calibri"/>
        </w:rPr>
        <w:t xml:space="preserve">zbytečného </w:t>
      </w:r>
      <w:r w:rsidRPr="001E428D">
        <w:rPr>
          <w:rFonts w:ascii="Calibri" w:hAnsi="Calibri" w:cs="Calibri"/>
        </w:rPr>
        <w:t>odkladu všechny nezbytné kroky k jeho odstranění.</w:t>
      </w:r>
    </w:p>
    <w:p w14:paraId="31D0E2B0" w14:textId="4AD8E9BC" w:rsidR="00761E95" w:rsidRPr="001E428D" w:rsidRDefault="00761E95" w:rsidP="00451510">
      <w:pPr>
        <w:pStyle w:val="Odstavecseseznamem"/>
        <w:numPr>
          <w:ilvl w:val="0"/>
          <w:numId w:val="17"/>
        </w:numPr>
        <w:jc w:val="both"/>
        <w:rPr>
          <w:rFonts w:ascii="Calibri" w:hAnsi="Calibri" w:cs="Calibri"/>
        </w:rPr>
      </w:pPr>
      <w:r w:rsidRPr="001E428D">
        <w:rPr>
          <w:rFonts w:ascii="Calibri" w:hAnsi="Calibri" w:cs="Calibri"/>
        </w:rPr>
        <w:t xml:space="preserve">Náklady na odstranění poruchového stavu </w:t>
      </w:r>
      <w:r w:rsidR="001B6ADB" w:rsidRPr="001E428D">
        <w:rPr>
          <w:rFonts w:ascii="Calibri" w:hAnsi="Calibri" w:cs="Calibri"/>
        </w:rPr>
        <w:t>nese objednatel při dodržení následujícího postupu</w:t>
      </w:r>
      <w:r w:rsidR="001A4B1E" w:rsidRPr="001E428D">
        <w:rPr>
          <w:rFonts w:ascii="Calibri" w:hAnsi="Calibri" w:cs="Calibri"/>
        </w:rPr>
        <w:t xml:space="preserve">: </w:t>
      </w:r>
      <w:r w:rsidR="002F55C1" w:rsidRPr="001E428D">
        <w:rPr>
          <w:rFonts w:asciiTheme="minorHAnsi" w:hAnsiTheme="minorHAnsi" w:cstheme="minorHAnsi"/>
          <w:bCs/>
        </w:rPr>
        <w:t>poskytovatel</w:t>
      </w:r>
      <w:r w:rsidR="001A4B1E" w:rsidRPr="001E428D">
        <w:rPr>
          <w:rFonts w:ascii="Calibri" w:hAnsi="Calibri" w:cs="Calibri"/>
        </w:rPr>
        <w:t xml:space="preserve"> před</w:t>
      </w:r>
      <w:r w:rsidR="001B6ADB" w:rsidRPr="001E428D">
        <w:rPr>
          <w:rFonts w:ascii="Calibri" w:hAnsi="Calibri" w:cs="Calibri"/>
        </w:rPr>
        <w:t>loží</w:t>
      </w:r>
      <w:r w:rsidR="001A4B1E" w:rsidRPr="001E428D">
        <w:rPr>
          <w:rFonts w:ascii="Calibri" w:hAnsi="Calibri" w:cs="Calibri"/>
        </w:rPr>
        <w:t xml:space="preserve"> objednateli cenovou kalkulaci nákladů nezbytné opravy, včetně rozpisu prací a náhradních dílů. Písemné odsouhlasení cenové kalkulace opravy je považováno za řádnou objednávku opravy.</w:t>
      </w:r>
    </w:p>
    <w:p w14:paraId="2987CC7B" w14:textId="6DC752F5" w:rsidR="00C76D72" w:rsidRPr="001E428D" w:rsidRDefault="00C76D72" w:rsidP="00451510">
      <w:pPr>
        <w:pStyle w:val="Odstavecseseznamem"/>
        <w:numPr>
          <w:ilvl w:val="0"/>
          <w:numId w:val="17"/>
        </w:numPr>
        <w:jc w:val="both"/>
        <w:rPr>
          <w:rFonts w:ascii="Calibri" w:hAnsi="Calibri" w:cs="Calibri"/>
        </w:rPr>
      </w:pPr>
      <w:r w:rsidRPr="001E428D">
        <w:rPr>
          <w:rFonts w:ascii="Calibri" w:hAnsi="Calibri" w:cs="Calibri"/>
        </w:rPr>
        <w:t>Poruchové servisní zásahy se považují za nepravidelné činnosti ve smyslu čl. 1.3. písm. b) této smlouvy.</w:t>
      </w:r>
    </w:p>
    <w:p w14:paraId="70290679" w14:textId="77777777" w:rsidR="001A4B1E" w:rsidRPr="001E428D" w:rsidRDefault="001A4B1E" w:rsidP="00451510">
      <w:pPr>
        <w:pStyle w:val="Odstavecseseznamem"/>
        <w:ind w:left="792"/>
        <w:jc w:val="both"/>
        <w:rPr>
          <w:rFonts w:ascii="Calibri" w:hAnsi="Calibri" w:cs="Calibri"/>
        </w:rPr>
      </w:pPr>
    </w:p>
    <w:p w14:paraId="5613550A" w14:textId="071E2931" w:rsidR="00DC4B61" w:rsidRPr="001E428D" w:rsidRDefault="001A4B1E" w:rsidP="00451510">
      <w:pPr>
        <w:pStyle w:val="Odstavecseseznamem"/>
        <w:numPr>
          <w:ilvl w:val="0"/>
          <w:numId w:val="1"/>
        </w:numPr>
        <w:jc w:val="both"/>
        <w:rPr>
          <w:rFonts w:asciiTheme="minorHAnsi" w:hAnsiTheme="minorHAnsi"/>
          <w:b/>
        </w:rPr>
      </w:pPr>
      <w:r w:rsidRPr="001E428D">
        <w:rPr>
          <w:rFonts w:asciiTheme="minorHAnsi" w:hAnsiTheme="minorHAnsi"/>
          <w:b/>
        </w:rPr>
        <w:t>Termíny plnění</w:t>
      </w:r>
    </w:p>
    <w:p w14:paraId="578687E3" w14:textId="356603CB" w:rsidR="001A4B1E" w:rsidRDefault="00B35ECC" w:rsidP="00CF4CCB">
      <w:pPr>
        <w:pStyle w:val="Odstavecseseznamem"/>
        <w:numPr>
          <w:ilvl w:val="1"/>
          <w:numId w:val="1"/>
        </w:numPr>
        <w:ind w:left="567" w:hanging="567"/>
        <w:jc w:val="both"/>
        <w:rPr>
          <w:rFonts w:ascii="Calibri" w:hAnsi="Calibri" w:cs="Calibri"/>
        </w:rPr>
      </w:pPr>
      <w:r w:rsidRPr="001E428D">
        <w:rPr>
          <w:rFonts w:ascii="Calibri" w:hAnsi="Calibri" w:cs="Calibri"/>
        </w:rPr>
        <w:t>P</w:t>
      </w:r>
      <w:r w:rsidR="001A4B1E" w:rsidRPr="001E428D">
        <w:rPr>
          <w:rFonts w:ascii="Calibri" w:hAnsi="Calibri" w:cs="Calibri"/>
        </w:rPr>
        <w:t>ravidelný plánovaný preventivní servis zaří</w:t>
      </w:r>
      <w:r w:rsidR="005E2FCC" w:rsidRPr="001E428D">
        <w:rPr>
          <w:rFonts w:ascii="Calibri" w:hAnsi="Calibri" w:cs="Calibri"/>
        </w:rPr>
        <w:t>zení</w:t>
      </w:r>
      <w:r w:rsidR="001A4B1E" w:rsidRPr="001E428D">
        <w:rPr>
          <w:rFonts w:ascii="Calibri" w:hAnsi="Calibri" w:cs="Calibri"/>
        </w:rPr>
        <w:t xml:space="preserve"> </w:t>
      </w:r>
      <w:r w:rsidRPr="001E428D">
        <w:rPr>
          <w:rFonts w:ascii="Calibri" w:hAnsi="Calibri" w:cs="Calibri"/>
        </w:rPr>
        <w:t xml:space="preserve">bude </w:t>
      </w:r>
      <w:r w:rsidR="001A4B1E" w:rsidRPr="001E428D">
        <w:rPr>
          <w:rFonts w:ascii="Calibri" w:hAnsi="Calibri" w:cs="Calibri"/>
        </w:rPr>
        <w:t xml:space="preserve">prováděn </w:t>
      </w:r>
      <w:r w:rsidR="00DA5C34" w:rsidRPr="001E428D">
        <w:rPr>
          <w:rFonts w:ascii="Calibri" w:hAnsi="Calibri" w:cs="Calibri"/>
        </w:rPr>
        <w:t xml:space="preserve">v četnosti uvedené v příloze č. </w:t>
      </w:r>
      <w:r w:rsidR="00CF4CCB" w:rsidRPr="001E428D">
        <w:rPr>
          <w:rFonts w:asciiTheme="minorHAnsi" w:hAnsiTheme="minorHAnsi" w:cstheme="minorHAnsi"/>
        </w:rPr>
        <w:t>2</w:t>
      </w:r>
      <w:r w:rsidR="00DA5C34" w:rsidRPr="001E428D">
        <w:rPr>
          <w:rFonts w:asciiTheme="minorHAnsi" w:hAnsiTheme="minorHAnsi" w:cstheme="minorHAnsi"/>
        </w:rPr>
        <w:t xml:space="preserve"> této smlouvy – Položkový rozpočet</w:t>
      </w:r>
      <w:r w:rsidR="00DA5C34" w:rsidRPr="001E428D">
        <w:rPr>
          <w:rFonts w:ascii="Calibri" w:hAnsi="Calibri" w:cs="Calibri"/>
        </w:rPr>
        <w:t xml:space="preserve"> a v termínech dohodnutých dle harmonogramu schváleného oběma smluvními stranami</w:t>
      </w:r>
      <w:r w:rsidR="001A4B1E" w:rsidRPr="001E428D">
        <w:rPr>
          <w:rFonts w:ascii="Calibri" w:hAnsi="Calibri" w:cs="Calibri"/>
        </w:rPr>
        <w:t>.</w:t>
      </w:r>
      <w:r w:rsidR="00DA5C34" w:rsidRPr="001E428D">
        <w:rPr>
          <w:rFonts w:ascii="Calibri" w:hAnsi="Calibri" w:cs="Calibri"/>
        </w:rPr>
        <w:t xml:space="preserve"> Nedohodnou-li se smluvní strany na konkrétních termínech poskytování služeb do 1 měsíce ode dne účinnosti této smlouvy, je objednatel oprávněn tyto termíny jednostranně určit. Změna dohodnutých či objednatelem určených termínů je možná pouze dohodou smluvních stran.</w:t>
      </w:r>
    </w:p>
    <w:p w14:paraId="693CDD99" w14:textId="77777777" w:rsidR="00166B9E" w:rsidRPr="00166B9E" w:rsidRDefault="00166B9E" w:rsidP="00166B9E">
      <w:pPr>
        <w:jc w:val="both"/>
        <w:rPr>
          <w:rFonts w:ascii="Calibri" w:hAnsi="Calibri" w:cs="Calibri"/>
        </w:rPr>
      </w:pPr>
    </w:p>
    <w:p w14:paraId="118FA51D" w14:textId="7894129E" w:rsidR="00DC4B61" w:rsidRPr="001E428D" w:rsidRDefault="005E2FCC" w:rsidP="00451510">
      <w:pPr>
        <w:pStyle w:val="Odstavecseseznamem"/>
        <w:numPr>
          <w:ilvl w:val="0"/>
          <w:numId w:val="1"/>
        </w:numPr>
        <w:jc w:val="both"/>
        <w:rPr>
          <w:rFonts w:asciiTheme="minorHAnsi" w:hAnsiTheme="minorHAnsi"/>
          <w:b/>
        </w:rPr>
      </w:pPr>
      <w:r w:rsidRPr="001E428D">
        <w:rPr>
          <w:rFonts w:asciiTheme="minorHAnsi" w:hAnsiTheme="minorHAnsi"/>
          <w:b/>
        </w:rPr>
        <w:t>Cena a platební podmínky</w:t>
      </w:r>
    </w:p>
    <w:p w14:paraId="2AADBB38" w14:textId="2017A257" w:rsidR="007E570C" w:rsidRPr="001E428D" w:rsidRDefault="00B41BAE" w:rsidP="00CF4CCB">
      <w:pPr>
        <w:pStyle w:val="Odstavecseseznamem"/>
        <w:numPr>
          <w:ilvl w:val="1"/>
          <w:numId w:val="1"/>
        </w:numPr>
        <w:ind w:left="567" w:hanging="567"/>
        <w:jc w:val="both"/>
        <w:rPr>
          <w:rFonts w:asciiTheme="minorHAnsi" w:hAnsiTheme="minorHAnsi"/>
        </w:rPr>
      </w:pPr>
      <w:r w:rsidRPr="001E428D">
        <w:rPr>
          <w:rFonts w:ascii="Calibri" w:hAnsi="Calibri" w:cs="Calibri"/>
        </w:rPr>
        <w:t>Objednatel se za podmínek uvedených ve smlouvě a jejích přílohách zavazuje</w:t>
      </w:r>
      <w:r w:rsidR="00921210" w:rsidRPr="001E428D">
        <w:rPr>
          <w:rFonts w:ascii="Calibri" w:hAnsi="Calibri" w:cs="Calibri"/>
        </w:rPr>
        <w:t xml:space="preserve"> za celou dobu trvání poskytování služeb (48 měsíců)</w:t>
      </w:r>
      <w:r w:rsidRPr="001E428D">
        <w:rPr>
          <w:rFonts w:ascii="Calibri" w:hAnsi="Calibri" w:cs="Calibri"/>
        </w:rPr>
        <w:t xml:space="preserve"> zaplatit </w:t>
      </w:r>
      <w:r w:rsidR="002F55C1" w:rsidRPr="001E428D">
        <w:rPr>
          <w:rFonts w:asciiTheme="minorHAnsi" w:hAnsiTheme="minorHAnsi" w:cstheme="minorHAnsi"/>
          <w:bCs/>
        </w:rPr>
        <w:t>poskytovatel</w:t>
      </w:r>
      <w:r w:rsidR="00E960DA" w:rsidRPr="001E428D">
        <w:rPr>
          <w:rFonts w:ascii="Calibri" w:hAnsi="Calibri" w:cs="Calibri"/>
        </w:rPr>
        <w:t xml:space="preserve">i </w:t>
      </w:r>
      <w:r w:rsidRPr="001E428D">
        <w:rPr>
          <w:rFonts w:ascii="Calibri" w:hAnsi="Calibri" w:cs="Calibri"/>
        </w:rPr>
        <w:t xml:space="preserve">za poskytnuté plnění </w:t>
      </w:r>
      <w:r w:rsidR="007E570C" w:rsidRPr="001E428D">
        <w:rPr>
          <w:rFonts w:ascii="Calibri" w:hAnsi="Calibri" w:cs="Calibri"/>
        </w:rPr>
        <w:t xml:space="preserve">celkovou </w:t>
      </w:r>
      <w:r w:rsidRPr="001E428D">
        <w:rPr>
          <w:rFonts w:ascii="Calibri" w:hAnsi="Calibri" w:cs="Calibri"/>
        </w:rPr>
        <w:t xml:space="preserve">cenu </w:t>
      </w:r>
      <w:r w:rsidR="00CE6291" w:rsidRPr="001E428D">
        <w:rPr>
          <w:rFonts w:ascii="Calibri" w:hAnsi="Calibri" w:cs="Calibri"/>
        </w:rPr>
        <w:t>ve výši</w:t>
      </w:r>
      <w:r w:rsidR="007E570C" w:rsidRPr="001E428D">
        <w:rPr>
          <w:rFonts w:ascii="Calibri" w:hAnsi="Calibri" w:cs="Calibri"/>
        </w:rPr>
        <w:t>:</w:t>
      </w:r>
    </w:p>
    <w:p w14:paraId="4F1E6D77" w14:textId="09C462AC" w:rsidR="007E570C" w:rsidRPr="001E428D" w:rsidRDefault="007E570C" w:rsidP="00CF4CCB">
      <w:pPr>
        <w:pStyle w:val="Odstavecseseznamem"/>
        <w:ind w:left="567"/>
        <w:jc w:val="both"/>
        <w:rPr>
          <w:rFonts w:ascii="Calibri" w:hAnsi="Calibri" w:cs="Calibri"/>
        </w:rPr>
      </w:pPr>
      <w:r w:rsidRPr="001E428D">
        <w:rPr>
          <w:rFonts w:ascii="Calibri" w:hAnsi="Calibri" w:cs="Calibri"/>
        </w:rPr>
        <w:t>Celková cena bez DPH:</w:t>
      </w:r>
      <w:r w:rsidRPr="001E428D">
        <w:rPr>
          <w:rFonts w:ascii="Calibri" w:hAnsi="Calibri" w:cs="Calibri"/>
        </w:rPr>
        <w:tab/>
      </w:r>
      <w:r w:rsidR="00472F8D">
        <w:rPr>
          <w:rFonts w:ascii="Calibri" w:hAnsi="Calibri" w:cs="Calibri"/>
        </w:rPr>
        <w:t>3.993.948</w:t>
      </w:r>
      <w:r w:rsidRPr="001E428D">
        <w:rPr>
          <w:rFonts w:ascii="Calibri" w:hAnsi="Calibri" w:cs="Calibri"/>
        </w:rPr>
        <w:t>,-</w:t>
      </w:r>
      <w:r w:rsidR="00CE6291" w:rsidRPr="001E428D">
        <w:rPr>
          <w:rFonts w:ascii="Calibri" w:hAnsi="Calibri" w:cs="Calibri"/>
        </w:rPr>
        <w:t xml:space="preserve"> Kč</w:t>
      </w:r>
    </w:p>
    <w:p w14:paraId="558F4E47" w14:textId="3164313E" w:rsidR="007E570C" w:rsidRPr="001E428D" w:rsidRDefault="007E570C" w:rsidP="00CF4CCB">
      <w:pPr>
        <w:pStyle w:val="Odstavecseseznamem"/>
        <w:ind w:left="567"/>
        <w:jc w:val="both"/>
        <w:rPr>
          <w:rFonts w:ascii="Calibri" w:hAnsi="Calibri" w:cs="Calibri"/>
        </w:rPr>
      </w:pPr>
      <w:r w:rsidRPr="001E428D">
        <w:rPr>
          <w:rFonts w:ascii="Calibri" w:hAnsi="Calibri" w:cs="Calibri"/>
        </w:rPr>
        <w:t>DPH:</w:t>
      </w:r>
      <w:r w:rsidRPr="001E428D">
        <w:rPr>
          <w:rFonts w:ascii="Calibri" w:hAnsi="Calibri" w:cs="Calibri"/>
        </w:rPr>
        <w:tab/>
      </w:r>
      <w:r w:rsidRPr="001E428D">
        <w:rPr>
          <w:rFonts w:ascii="Calibri" w:hAnsi="Calibri" w:cs="Calibri"/>
        </w:rPr>
        <w:tab/>
      </w:r>
      <w:r w:rsidRPr="001E428D">
        <w:rPr>
          <w:rFonts w:ascii="Calibri" w:hAnsi="Calibri" w:cs="Calibri"/>
        </w:rPr>
        <w:tab/>
      </w:r>
      <w:r w:rsidR="00472F8D">
        <w:rPr>
          <w:rFonts w:ascii="Calibri" w:hAnsi="Calibri" w:cs="Calibri"/>
        </w:rPr>
        <w:t>838.729</w:t>
      </w:r>
      <w:r w:rsidRPr="001E428D">
        <w:rPr>
          <w:rFonts w:ascii="Calibri" w:hAnsi="Calibri" w:cs="Calibri"/>
        </w:rPr>
        <w:t xml:space="preserve">,- Kč </w:t>
      </w:r>
    </w:p>
    <w:p w14:paraId="2F6E3486" w14:textId="0CAAE77E" w:rsidR="007E570C" w:rsidRPr="001E428D" w:rsidRDefault="007E570C" w:rsidP="00CF4CCB">
      <w:pPr>
        <w:pStyle w:val="Odstavecseseznamem"/>
        <w:ind w:left="567"/>
        <w:jc w:val="both"/>
        <w:rPr>
          <w:rFonts w:ascii="Calibri" w:hAnsi="Calibri" w:cs="Calibri"/>
        </w:rPr>
      </w:pPr>
      <w:r w:rsidRPr="001E428D">
        <w:rPr>
          <w:rFonts w:ascii="Calibri" w:hAnsi="Calibri" w:cs="Calibri"/>
        </w:rPr>
        <w:lastRenderedPageBreak/>
        <w:t>Celková cena vč. DPH:</w:t>
      </w:r>
      <w:r w:rsidRPr="001E428D">
        <w:rPr>
          <w:rFonts w:ascii="Calibri" w:hAnsi="Calibri" w:cs="Calibri"/>
        </w:rPr>
        <w:tab/>
      </w:r>
      <w:r w:rsidR="00472F8D">
        <w:rPr>
          <w:rFonts w:ascii="Calibri" w:hAnsi="Calibri" w:cs="Calibri"/>
        </w:rPr>
        <w:t>4.832.676</w:t>
      </w:r>
      <w:r w:rsidRPr="001E428D">
        <w:rPr>
          <w:rFonts w:ascii="Calibri" w:hAnsi="Calibri" w:cs="Calibri"/>
        </w:rPr>
        <w:t xml:space="preserve">,- Kč </w:t>
      </w:r>
    </w:p>
    <w:p w14:paraId="15DC9D35" w14:textId="1AF4CC71" w:rsidR="00B41BAE" w:rsidRPr="001E428D" w:rsidRDefault="00C44CFF" w:rsidP="00CF4CCB">
      <w:pPr>
        <w:pStyle w:val="Odstavecseseznamem"/>
        <w:ind w:left="567"/>
        <w:jc w:val="both"/>
        <w:rPr>
          <w:rFonts w:asciiTheme="minorHAnsi" w:hAnsiTheme="minorHAnsi"/>
        </w:rPr>
      </w:pPr>
      <w:r w:rsidRPr="001E428D">
        <w:rPr>
          <w:rFonts w:asciiTheme="minorHAnsi" w:hAnsiTheme="minorHAnsi"/>
        </w:rPr>
        <w:t>Tato cena za předmět plnění dle smlouvy je cenou nejvýše přípustnou a nepřekročitelnou</w:t>
      </w:r>
      <w:r w:rsidR="007E570C" w:rsidRPr="001E428D">
        <w:rPr>
          <w:rFonts w:asciiTheme="minorHAnsi" w:hAnsiTheme="minorHAnsi"/>
        </w:rPr>
        <w:t xml:space="preserve">. Bližší rozpis jednotlivých položek celkové ceny plnění je uveden v příloze č. </w:t>
      </w:r>
      <w:r w:rsidR="00CF4CCB" w:rsidRPr="001E428D">
        <w:rPr>
          <w:rFonts w:asciiTheme="minorHAnsi" w:hAnsiTheme="minorHAnsi"/>
        </w:rPr>
        <w:t>2</w:t>
      </w:r>
      <w:r w:rsidR="007E570C" w:rsidRPr="001E428D">
        <w:rPr>
          <w:rFonts w:asciiTheme="minorHAnsi" w:hAnsiTheme="minorHAnsi"/>
        </w:rPr>
        <w:t xml:space="preserve"> této smlouvy – Položkový rozpočet.</w:t>
      </w:r>
    </w:p>
    <w:p w14:paraId="4B87B838" w14:textId="7CACF027" w:rsidR="00B41BAE" w:rsidRPr="001E428D" w:rsidRDefault="007E570C"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Cenu za poskytnuté služby bude objednatel hradit poskytovateli měsíčně paušální částkou ve výši </w:t>
      </w:r>
      <w:proofErr w:type="gramStart"/>
      <w:r w:rsidR="00472F8D">
        <w:rPr>
          <w:rFonts w:asciiTheme="minorHAnsi" w:hAnsiTheme="minorHAnsi"/>
        </w:rPr>
        <w:t>83.207</w:t>
      </w:r>
      <w:r w:rsidRPr="001E428D">
        <w:rPr>
          <w:rFonts w:asciiTheme="minorHAnsi" w:hAnsiTheme="minorHAnsi"/>
        </w:rPr>
        <w:t>,-</w:t>
      </w:r>
      <w:proofErr w:type="gramEnd"/>
      <w:r w:rsidRPr="001E428D">
        <w:rPr>
          <w:rFonts w:asciiTheme="minorHAnsi" w:hAnsiTheme="minorHAnsi"/>
        </w:rPr>
        <w:t xml:space="preserve"> Kč (1/48 celkové ceny dle čl. 4.1. této smlouvy), a to na základě daňového dokladu – faktury vystaveného poskytovatelem dle čl. 4.</w:t>
      </w:r>
      <w:r w:rsidR="004821DA" w:rsidRPr="001E428D">
        <w:rPr>
          <w:rFonts w:asciiTheme="minorHAnsi" w:hAnsiTheme="minorHAnsi"/>
        </w:rPr>
        <w:t>9</w:t>
      </w:r>
      <w:r w:rsidRPr="001E428D">
        <w:rPr>
          <w:rFonts w:asciiTheme="minorHAnsi" w:hAnsiTheme="minorHAnsi"/>
        </w:rPr>
        <w:t>. této smlouvy</w:t>
      </w:r>
      <w:r w:rsidR="00AD23C4" w:rsidRPr="001E428D">
        <w:rPr>
          <w:rFonts w:asciiTheme="minorHAnsi" w:hAnsiTheme="minorHAnsi"/>
        </w:rPr>
        <w:t xml:space="preserve">. </w:t>
      </w:r>
      <w:r w:rsidR="009E4FBD" w:rsidRPr="001E428D">
        <w:rPr>
          <w:rFonts w:asciiTheme="minorHAnsi" w:hAnsiTheme="minorHAnsi"/>
        </w:rPr>
        <w:t>Fakturu je poskytovatel oprávněn vystavit vždy k poslednímu dni kalendářního měsíce poskytování služeb. V případě, že služby nebyly poskytovány celý kalendářní měsíc, je poskytovatel oprávněn vystavit fakturu na poměrnou částku odpovídající počtu dnů v daném měsíci, kdy byly služby poskytovány.</w:t>
      </w:r>
    </w:p>
    <w:p w14:paraId="350B291C" w14:textId="00AB8677" w:rsidR="00530C8B" w:rsidRPr="001E428D" w:rsidRDefault="00D30937"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Sjednaná cena již obsahuje</w:t>
      </w:r>
      <w:r w:rsidR="00B41BAE" w:rsidRPr="001E428D">
        <w:rPr>
          <w:rFonts w:asciiTheme="minorHAnsi" w:hAnsiTheme="minorHAnsi"/>
        </w:rPr>
        <w:t xml:space="preserve"> veškeré náklady </w:t>
      </w:r>
      <w:r w:rsidR="002F55C1" w:rsidRPr="001E428D">
        <w:rPr>
          <w:rFonts w:asciiTheme="minorHAnsi" w:hAnsiTheme="minorHAnsi" w:cstheme="minorHAnsi"/>
          <w:bCs/>
        </w:rPr>
        <w:t>poskytovatel</w:t>
      </w:r>
      <w:r w:rsidR="00E960DA" w:rsidRPr="001E428D">
        <w:rPr>
          <w:rFonts w:asciiTheme="minorHAnsi" w:hAnsiTheme="minorHAnsi"/>
        </w:rPr>
        <w:t xml:space="preserve">e </w:t>
      </w:r>
      <w:r w:rsidR="00B41BAE" w:rsidRPr="001E428D">
        <w:rPr>
          <w:rFonts w:asciiTheme="minorHAnsi" w:hAnsiTheme="minorHAnsi"/>
        </w:rPr>
        <w:t xml:space="preserve">spojené </w:t>
      </w:r>
      <w:r w:rsidRPr="001E428D">
        <w:rPr>
          <w:rFonts w:ascii="Calibri" w:hAnsi="Calibri" w:cs="Calibri"/>
        </w:rPr>
        <w:t>s</w:t>
      </w:r>
      <w:r w:rsidR="00C44CFF" w:rsidRPr="001E428D">
        <w:rPr>
          <w:rFonts w:ascii="Calibri" w:hAnsi="Calibri" w:cs="Calibri"/>
        </w:rPr>
        <w:t xml:space="preserve"> pořízení</w:t>
      </w:r>
      <w:r w:rsidRPr="001E428D">
        <w:rPr>
          <w:rFonts w:ascii="Calibri" w:hAnsi="Calibri" w:cs="Calibri"/>
        </w:rPr>
        <w:t>m</w:t>
      </w:r>
      <w:r w:rsidR="00C44CFF" w:rsidRPr="001E428D">
        <w:rPr>
          <w:rFonts w:ascii="Calibri" w:hAnsi="Calibri" w:cs="Calibri"/>
        </w:rPr>
        <w:t xml:space="preserve"> spotřebního materiálu, náklady na pravidelnou kalibraci komponentů a výměny komponentů dle ustanovení v příslušných </w:t>
      </w:r>
      <w:r w:rsidR="00921210" w:rsidRPr="001E428D">
        <w:rPr>
          <w:rFonts w:ascii="Calibri" w:hAnsi="Calibri" w:cs="Calibri"/>
        </w:rPr>
        <w:t>právních předpisech</w:t>
      </w:r>
      <w:r w:rsidR="00C44CFF" w:rsidRPr="001E428D">
        <w:rPr>
          <w:rFonts w:ascii="Calibri" w:hAnsi="Calibri" w:cs="Calibri"/>
        </w:rPr>
        <w:t xml:space="preserve">. V ceně jsou zahrnuty veškeré náklady </w:t>
      </w:r>
      <w:r w:rsidR="002F55C1" w:rsidRPr="001E428D">
        <w:rPr>
          <w:rFonts w:asciiTheme="minorHAnsi" w:hAnsiTheme="minorHAnsi" w:cstheme="minorHAnsi"/>
          <w:bCs/>
        </w:rPr>
        <w:t>poskytovatel</w:t>
      </w:r>
      <w:r w:rsidR="00C44CFF" w:rsidRPr="001E428D">
        <w:rPr>
          <w:rFonts w:ascii="Calibri" w:hAnsi="Calibri" w:cs="Calibri"/>
        </w:rPr>
        <w:t xml:space="preserve">e spojené s provedením preventivních servisních kontrol </w:t>
      </w:r>
      <w:r w:rsidRPr="001E428D">
        <w:rPr>
          <w:rFonts w:ascii="Calibri" w:hAnsi="Calibri" w:cs="Calibri"/>
        </w:rPr>
        <w:t xml:space="preserve">v termínech </w:t>
      </w:r>
      <w:r w:rsidR="007E570C" w:rsidRPr="001E428D">
        <w:rPr>
          <w:rFonts w:ascii="Calibri" w:hAnsi="Calibri" w:cs="Calibri"/>
        </w:rPr>
        <w:t>dohodnutých dle čl. 3.1. této smlouvy</w:t>
      </w:r>
      <w:r w:rsidR="00C44CFF" w:rsidRPr="001E428D">
        <w:rPr>
          <w:rFonts w:ascii="Calibri" w:hAnsi="Calibri" w:cs="Calibri"/>
        </w:rPr>
        <w:t xml:space="preserve">, </w:t>
      </w:r>
      <w:r w:rsidR="009E4FBD" w:rsidRPr="001E428D">
        <w:rPr>
          <w:rFonts w:ascii="Calibri" w:hAnsi="Calibri" w:cs="Calibri"/>
        </w:rPr>
        <w:t>včetně nákladů</w:t>
      </w:r>
      <w:r w:rsidR="00C44CFF" w:rsidRPr="001E428D">
        <w:rPr>
          <w:rFonts w:ascii="Calibri" w:hAnsi="Calibri" w:cs="Calibri"/>
        </w:rPr>
        <w:t xml:space="preserve"> na mzdy, pojištění, dopravu, pořízení a udržování potřebného nářadí a ochranné prostředky. </w:t>
      </w:r>
    </w:p>
    <w:p w14:paraId="62A5EC64" w14:textId="64957FFB" w:rsidR="00B41BAE" w:rsidRPr="001E428D" w:rsidRDefault="00B41BAE"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K</w:t>
      </w:r>
      <w:r w:rsidR="008305A4" w:rsidRPr="001E428D">
        <w:rPr>
          <w:rFonts w:asciiTheme="minorHAnsi" w:hAnsiTheme="minorHAnsi"/>
        </w:rPr>
        <w:t>e</w:t>
      </w:r>
      <w:r w:rsidRPr="001E428D">
        <w:rPr>
          <w:rFonts w:asciiTheme="minorHAnsi" w:hAnsiTheme="minorHAnsi"/>
        </w:rPr>
        <w:t> sjednané ceně služeb bude připočteno DPH v aktuálně platné výši.</w:t>
      </w:r>
    </w:p>
    <w:p w14:paraId="126A94A5" w14:textId="098B4B5F" w:rsidR="00B41BAE"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E960DA" w:rsidRPr="001E428D">
        <w:rPr>
          <w:rFonts w:asciiTheme="minorHAnsi" w:hAnsiTheme="minorHAnsi"/>
        </w:rPr>
        <w:t xml:space="preserve"> </w:t>
      </w:r>
      <w:r w:rsidR="00B41BAE" w:rsidRPr="001E428D">
        <w:rPr>
          <w:rFonts w:asciiTheme="minorHAnsi" w:hAnsiTheme="minorHAnsi"/>
        </w:rPr>
        <w:t>garantuje sjednan</w:t>
      </w:r>
      <w:r w:rsidR="00616D2E" w:rsidRPr="001E428D">
        <w:rPr>
          <w:rFonts w:asciiTheme="minorHAnsi" w:hAnsiTheme="minorHAnsi"/>
        </w:rPr>
        <w:t>ou</w:t>
      </w:r>
      <w:r w:rsidR="00B41BAE" w:rsidRPr="001E428D">
        <w:rPr>
          <w:rFonts w:asciiTheme="minorHAnsi" w:hAnsiTheme="minorHAnsi"/>
        </w:rPr>
        <w:t xml:space="preserve"> cen</w:t>
      </w:r>
      <w:r w:rsidR="008305A4" w:rsidRPr="001E428D">
        <w:rPr>
          <w:rFonts w:asciiTheme="minorHAnsi" w:hAnsiTheme="minorHAnsi"/>
        </w:rPr>
        <w:t xml:space="preserve">u </w:t>
      </w:r>
      <w:r w:rsidRPr="001E428D">
        <w:rPr>
          <w:rFonts w:asciiTheme="minorHAnsi" w:hAnsiTheme="minorHAnsi"/>
        </w:rPr>
        <w:t>služeb</w:t>
      </w:r>
      <w:r w:rsidR="00B41BAE" w:rsidRPr="001E428D">
        <w:rPr>
          <w:rFonts w:asciiTheme="minorHAnsi" w:hAnsiTheme="minorHAnsi"/>
        </w:rPr>
        <w:t xml:space="preserve"> po celou dobu trvání této smlouvy</w:t>
      </w:r>
      <w:r w:rsidR="008305A4" w:rsidRPr="001E428D">
        <w:rPr>
          <w:rFonts w:asciiTheme="minorHAnsi" w:hAnsiTheme="minorHAnsi"/>
        </w:rPr>
        <w:t>.</w:t>
      </w:r>
      <w:r w:rsidR="00030EA1" w:rsidRPr="001E428D">
        <w:rPr>
          <w:rFonts w:asciiTheme="minorHAnsi" w:hAnsiTheme="minorHAnsi"/>
        </w:rPr>
        <w:t xml:space="preserve"> </w:t>
      </w:r>
      <w:r w:rsidR="00B41BAE" w:rsidRPr="001E428D">
        <w:rPr>
          <w:rFonts w:asciiTheme="minorHAnsi" w:hAnsiTheme="minorHAnsi"/>
        </w:rPr>
        <w:t>Sjednané jednotkové ceny uvedené ve výši bez DPH</w:t>
      </w:r>
      <w:r w:rsidR="00D0735A" w:rsidRPr="001E428D">
        <w:rPr>
          <w:rFonts w:asciiTheme="minorHAnsi" w:hAnsiTheme="minorHAnsi"/>
        </w:rPr>
        <w:t>,</w:t>
      </w:r>
      <w:r w:rsidR="00B41BAE" w:rsidRPr="001E428D">
        <w:rPr>
          <w:rFonts w:asciiTheme="minorHAnsi" w:hAnsiTheme="minorHAnsi"/>
        </w:rPr>
        <w:t xml:space="preserve"> jsou maximální a nepřekročitelné.</w:t>
      </w:r>
    </w:p>
    <w:p w14:paraId="35ADD0D4" w14:textId="7B90CFB3" w:rsidR="000D7C02" w:rsidRPr="001E428D" w:rsidRDefault="00AA4C3F" w:rsidP="000D7C02">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Cena za </w:t>
      </w:r>
      <w:r w:rsidR="009E4FBD" w:rsidRPr="001E428D">
        <w:rPr>
          <w:rFonts w:asciiTheme="minorHAnsi" w:hAnsiTheme="minorHAnsi"/>
        </w:rPr>
        <w:t>poskytování služeb v rámci nepravidelných činností ve smysl</w:t>
      </w:r>
      <w:r w:rsidR="00921210" w:rsidRPr="001E428D">
        <w:rPr>
          <w:rFonts w:asciiTheme="minorHAnsi" w:hAnsiTheme="minorHAnsi"/>
        </w:rPr>
        <w:t>u</w:t>
      </w:r>
      <w:r w:rsidR="009E4FBD" w:rsidRPr="001E428D">
        <w:rPr>
          <w:rFonts w:asciiTheme="minorHAnsi" w:hAnsiTheme="minorHAnsi"/>
        </w:rPr>
        <w:t xml:space="preserve"> čl. 1.3. písm. b) této smlouvy (</w:t>
      </w:r>
      <w:r w:rsidRPr="001E428D">
        <w:rPr>
          <w:rFonts w:asciiTheme="minorHAnsi" w:hAnsiTheme="minorHAnsi"/>
        </w:rPr>
        <w:t>odstranění havarijních a poruchových stavů zařízení</w:t>
      </w:r>
      <w:r w:rsidR="009E4FBD" w:rsidRPr="001E428D">
        <w:rPr>
          <w:rFonts w:asciiTheme="minorHAnsi" w:hAnsiTheme="minorHAnsi"/>
        </w:rPr>
        <w:t xml:space="preserve"> apod.)</w:t>
      </w:r>
      <w:r w:rsidRPr="001E428D">
        <w:rPr>
          <w:rFonts w:asciiTheme="minorHAnsi" w:hAnsiTheme="minorHAnsi"/>
        </w:rPr>
        <w:t xml:space="preserve">, se stanovuje pevnou hodinovou sazbou </w:t>
      </w:r>
      <w:r w:rsidR="009E4FBD" w:rsidRPr="001E428D">
        <w:rPr>
          <w:rFonts w:asciiTheme="minorHAnsi" w:hAnsiTheme="minorHAnsi"/>
        </w:rPr>
        <w:t>ve výši</w:t>
      </w:r>
      <w:r w:rsidRPr="001E428D">
        <w:rPr>
          <w:rFonts w:asciiTheme="minorHAnsi" w:hAnsiTheme="minorHAnsi"/>
        </w:rPr>
        <w:t xml:space="preserve"> 850,-</w:t>
      </w:r>
      <w:r w:rsidR="00BC18B6" w:rsidRPr="001E428D">
        <w:rPr>
          <w:rFonts w:asciiTheme="minorHAnsi" w:hAnsiTheme="minorHAnsi"/>
        </w:rPr>
        <w:t xml:space="preserve"> </w:t>
      </w:r>
      <w:r w:rsidRPr="001E428D">
        <w:rPr>
          <w:rFonts w:asciiTheme="minorHAnsi" w:hAnsiTheme="minorHAnsi"/>
        </w:rPr>
        <w:t>Kč bez DPH včetně dopravy, platnou po celou dobu trvání smlouvy.</w:t>
      </w:r>
      <w:r w:rsidR="009E4FBD" w:rsidRPr="001E428D">
        <w:rPr>
          <w:rFonts w:asciiTheme="minorHAnsi" w:hAnsiTheme="minorHAnsi"/>
        </w:rPr>
        <w:t xml:space="preserve"> Fakturu za poskytování služeb v rámci nepravidelných činností </w:t>
      </w:r>
      <w:r w:rsidR="000D7C02" w:rsidRPr="001E428D">
        <w:rPr>
          <w:rFonts w:asciiTheme="minorHAnsi" w:hAnsiTheme="minorHAnsi"/>
        </w:rPr>
        <w:t>vystaví</w:t>
      </w:r>
      <w:r w:rsidR="009E4FBD" w:rsidRPr="001E428D">
        <w:rPr>
          <w:rFonts w:asciiTheme="minorHAnsi" w:hAnsiTheme="minorHAnsi"/>
        </w:rPr>
        <w:t xml:space="preserve"> poskytovatel pro každý servisní zásah</w:t>
      </w:r>
      <w:r w:rsidR="000D7C02" w:rsidRPr="001E428D">
        <w:rPr>
          <w:rFonts w:asciiTheme="minorHAnsi" w:hAnsiTheme="minorHAnsi"/>
        </w:rPr>
        <w:t>, přičemž fakturu je oprávněn vystavit pouze pokud poskytnutí takových služeb bude objednatelem předem písemně odsouhlaseno, a to včetně jeho ceny a času poskytnutí plnění</w:t>
      </w:r>
      <w:r w:rsidR="009E4FBD" w:rsidRPr="001E428D">
        <w:rPr>
          <w:rFonts w:asciiTheme="minorHAnsi" w:hAnsiTheme="minorHAnsi"/>
        </w:rPr>
        <w:t>.</w:t>
      </w:r>
    </w:p>
    <w:p w14:paraId="28B3E538" w14:textId="7597383F" w:rsidR="00390C1B" w:rsidRPr="001E428D" w:rsidRDefault="00390C1B"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Cena spotřebního materiálu a náhradních dílů v případě havarijních či poruchových stavů zařízení </w:t>
      </w:r>
      <w:r w:rsidR="002F0AD3" w:rsidRPr="001E428D">
        <w:rPr>
          <w:rFonts w:asciiTheme="minorHAnsi" w:hAnsiTheme="minorHAnsi"/>
        </w:rPr>
        <w:t>se stanovuje na základě ceníku výrobců (dodavatelů)</w:t>
      </w:r>
      <w:r w:rsidR="00D0735A" w:rsidRPr="001E428D">
        <w:rPr>
          <w:rFonts w:asciiTheme="minorHAnsi" w:hAnsiTheme="minorHAnsi"/>
        </w:rPr>
        <w:t>,</w:t>
      </w:r>
      <w:r w:rsidR="008305A4" w:rsidRPr="001E428D">
        <w:rPr>
          <w:rFonts w:asciiTheme="minorHAnsi" w:hAnsiTheme="minorHAnsi"/>
        </w:rPr>
        <w:t xml:space="preserve"> </w:t>
      </w:r>
      <w:r w:rsidR="002F0AD3" w:rsidRPr="001E428D">
        <w:rPr>
          <w:rFonts w:asciiTheme="minorHAnsi" w:hAnsiTheme="minorHAnsi"/>
        </w:rPr>
        <w:t xml:space="preserve">spotřebního materiálu a náhradních dílů. </w:t>
      </w:r>
    </w:p>
    <w:p w14:paraId="1B026A3F" w14:textId="3842F843" w:rsidR="009E4FBD" w:rsidRPr="001E428D" w:rsidRDefault="00B41BAE"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Platby budou probíhat </w:t>
      </w:r>
      <w:r w:rsidR="00A8376A" w:rsidRPr="001E428D">
        <w:rPr>
          <w:rFonts w:asciiTheme="minorHAnsi" w:hAnsiTheme="minorHAnsi"/>
        </w:rPr>
        <w:t xml:space="preserve">bezhotovostně </w:t>
      </w:r>
      <w:r w:rsidRPr="001E428D">
        <w:rPr>
          <w:rFonts w:asciiTheme="minorHAnsi" w:hAnsiTheme="minorHAnsi"/>
        </w:rPr>
        <w:t>výhradně v Kč.</w:t>
      </w:r>
    </w:p>
    <w:p w14:paraId="73B09F7D" w14:textId="36EAFEBC" w:rsidR="006C6CEE" w:rsidRPr="001E428D" w:rsidRDefault="006C6CEE"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Každá faktura (daňový doklad) musí v souladu s platnou právní úpravou (zejm. </w:t>
      </w:r>
      <w:proofErr w:type="spellStart"/>
      <w:r w:rsidRPr="001E428D">
        <w:rPr>
          <w:rFonts w:asciiTheme="minorHAnsi" w:hAnsiTheme="minorHAnsi"/>
        </w:rPr>
        <w:t>ust</w:t>
      </w:r>
      <w:proofErr w:type="spellEnd"/>
      <w:r w:rsidRPr="001E428D">
        <w:rPr>
          <w:rFonts w:asciiTheme="minorHAnsi" w:hAnsiTheme="minorHAnsi"/>
        </w:rPr>
        <w:t>. § 28 zákona č. 235/2004 Sb.</w:t>
      </w:r>
      <w:r w:rsidR="003474FF">
        <w:rPr>
          <w:rFonts w:asciiTheme="minorHAnsi" w:hAnsiTheme="minorHAnsi"/>
        </w:rPr>
        <w:t>,</w:t>
      </w:r>
      <w:r w:rsidRPr="001E428D">
        <w:rPr>
          <w:rFonts w:asciiTheme="minorHAnsi" w:hAnsiTheme="minorHAnsi"/>
        </w:rPr>
        <w:t xml:space="preserve"> v</w:t>
      </w:r>
      <w:r w:rsidR="003474FF">
        <w:rPr>
          <w:rFonts w:asciiTheme="minorHAnsi" w:hAnsiTheme="minorHAnsi"/>
        </w:rPr>
        <w:t>e</w:t>
      </w:r>
      <w:r w:rsidRPr="001E428D">
        <w:rPr>
          <w:rFonts w:asciiTheme="minorHAnsi" w:hAnsiTheme="minorHAnsi"/>
        </w:rPr>
        <w:t xml:space="preserve"> znění</w:t>
      </w:r>
      <w:r w:rsidR="003474FF">
        <w:rPr>
          <w:rFonts w:asciiTheme="minorHAnsi" w:hAnsiTheme="minorHAnsi"/>
        </w:rPr>
        <w:t xml:space="preserve"> pozdějších předpisů</w:t>
      </w:r>
      <w:r w:rsidRPr="001E428D">
        <w:rPr>
          <w:rFonts w:asciiTheme="minorHAnsi" w:hAnsiTheme="minorHAnsi"/>
        </w:rPr>
        <w:t xml:space="preserve">) obsahovat mimo jiné tyto náležitosti: </w:t>
      </w:r>
    </w:p>
    <w:p w14:paraId="230DC475" w14:textId="77777777" w:rsidR="006C6CEE" w:rsidRPr="001E428D" w:rsidRDefault="006C6CEE" w:rsidP="00451510">
      <w:pPr>
        <w:pStyle w:val="Odrky"/>
        <w:numPr>
          <w:ilvl w:val="0"/>
          <w:numId w:val="15"/>
        </w:numPr>
        <w:tabs>
          <w:tab w:val="left" w:pos="1512"/>
        </w:tabs>
        <w:rPr>
          <w:rFonts w:asciiTheme="minorHAnsi" w:hAnsiTheme="minorHAnsi"/>
        </w:rPr>
      </w:pPr>
      <w:r w:rsidRPr="001E428D">
        <w:rPr>
          <w:rFonts w:asciiTheme="minorHAnsi" w:hAnsiTheme="minorHAnsi"/>
        </w:rPr>
        <w:t>číslo smlouvy</w:t>
      </w:r>
    </w:p>
    <w:p w14:paraId="3FD8C806" w14:textId="77777777" w:rsidR="006C6CEE" w:rsidRPr="001E428D" w:rsidRDefault="006C6CEE" w:rsidP="00451510">
      <w:pPr>
        <w:numPr>
          <w:ilvl w:val="0"/>
          <w:numId w:val="15"/>
        </w:numPr>
        <w:tabs>
          <w:tab w:val="left" w:pos="1512"/>
        </w:tabs>
        <w:suppressAutoHyphens/>
        <w:jc w:val="both"/>
        <w:rPr>
          <w:rFonts w:ascii="Calibri" w:hAnsi="Calibri" w:cs="Calibri"/>
        </w:rPr>
      </w:pPr>
      <w:r w:rsidRPr="001E428D">
        <w:rPr>
          <w:rFonts w:ascii="Calibri" w:hAnsi="Calibri" w:cs="Calibri"/>
        </w:rPr>
        <w:t>datum zdanitelného plnění a další náležitosti daňového dokladu v souladu s § 28 zákona č. 235/2004 Sb., o DPH ve znění pozdějších předpisů (výpočet DPH na haléře)</w:t>
      </w:r>
    </w:p>
    <w:p w14:paraId="7A7E519D" w14:textId="1696B159" w:rsidR="006C6CEE" w:rsidRPr="001E428D" w:rsidRDefault="006C6CEE" w:rsidP="00451510">
      <w:pPr>
        <w:numPr>
          <w:ilvl w:val="0"/>
          <w:numId w:val="15"/>
        </w:numPr>
        <w:tabs>
          <w:tab w:val="left" w:pos="1512"/>
        </w:tabs>
        <w:suppressAutoHyphens/>
        <w:jc w:val="both"/>
        <w:rPr>
          <w:rFonts w:ascii="Calibri" w:hAnsi="Calibri" w:cs="Calibri"/>
        </w:rPr>
      </w:pPr>
      <w:r w:rsidRPr="001E428D">
        <w:rPr>
          <w:rFonts w:ascii="Calibri" w:hAnsi="Calibri" w:cs="Calibri"/>
        </w:rPr>
        <w:t xml:space="preserve">přílohou </w:t>
      </w:r>
      <w:r w:rsidR="00F913C9" w:rsidRPr="001E428D">
        <w:rPr>
          <w:rFonts w:ascii="Calibri" w:hAnsi="Calibri" w:cs="Calibri"/>
        </w:rPr>
        <w:t>daňového dokladu (faktury) je oboustranně podepsaný protokol, ve kterém je popsán rozsah servisního zásahu, množství, druh a ceny použitého spotřebního materiálu a náhradníc</w:t>
      </w:r>
      <w:r w:rsidR="008305A4" w:rsidRPr="001E428D">
        <w:rPr>
          <w:rFonts w:ascii="Calibri" w:hAnsi="Calibri" w:cs="Calibri"/>
        </w:rPr>
        <w:t>h dílů, příčina poruchy, jedná-l</w:t>
      </w:r>
      <w:r w:rsidR="00F913C9" w:rsidRPr="001E428D">
        <w:rPr>
          <w:rFonts w:ascii="Calibri" w:hAnsi="Calibri" w:cs="Calibri"/>
        </w:rPr>
        <w:t>i se o poruchový servisní zásah.</w:t>
      </w:r>
    </w:p>
    <w:p w14:paraId="2F17BE4D" w14:textId="485E7F5B" w:rsidR="006C6CEE" w:rsidRPr="001E428D" w:rsidRDefault="006C6CEE" w:rsidP="00CF4CCB">
      <w:pPr>
        <w:ind w:left="567"/>
        <w:jc w:val="both"/>
        <w:rPr>
          <w:rFonts w:ascii="Calibri" w:hAnsi="Calibri" w:cs="Calibri"/>
        </w:rPr>
      </w:pPr>
      <w:r w:rsidRPr="001E428D">
        <w:rPr>
          <w:rFonts w:ascii="Calibri" w:hAnsi="Calibri" w:cs="Calibri"/>
        </w:rPr>
        <w:t xml:space="preserve">V případě, že vystavená faktura nebude obsahovat náležitosti </w:t>
      </w:r>
      <w:r w:rsidR="00921210" w:rsidRPr="001E428D">
        <w:rPr>
          <w:rFonts w:ascii="Calibri" w:hAnsi="Calibri" w:cs="Calibri"/>
        </w:rPr>
        <w:t xml:space="preserve">či přílohy </w:t>
      </w:r>
      <w:r w:rsidRPr="001E428D">
        <w:rPr>
          <w:rFonts w:ascii="Calibri" w:hAnsi="Calibri" w:cs="Calibri"/>
        </w:rPr>
        <w:t xml:space="preserve">dle </w:t>
      </w:r>
      <w:r w:rsidR="00921210" w:rsidRPr="001E428D">
        <w:rPr>
          <w:rFonts w:ascii="Calibri" w:hAnsi="Calibri" w:cs="Calibri"/>
        </w:rPr>
        <w:t>této smlouvy</w:t>
      </w:r>
      <w:r w:rsidRPr="001E428D">
        <w:rPr>
          <w:rFonts w:ascii="Calibri" w:hAnsi="Calibri" w:cs="Calibri"/>
        </w:rPr>
        <w:t xml:space="preserve">, je objednatel oprávněn tuto vrátit </w:t>
      </w:r>
      <w:r w:rsidR="002F55C1" w:rsidRPr="001E428D">
        <w:rPr>
          <w:rFonts w:asciiTheme="minorHAnsi" w:hAnsiTheme="minorHAnsi" w:cstheme="minorHAnsi"/>
          <w:bCs/>
        </w:rPr>
        <w:t>poskytovatel</w:t>
      </w:r>
      <w:r w:rsidRPr="001E428D">
        <w:rPr>
          <w:rFonts w:ascii="Calibri" w:hAnsi="Calibri" w:cs="Calibri"/>
        </w:rPr>
        <w:t xml:space="preserve">i k doplnění. </w:t>
      </w:r>
      <w:r w:rsidR="002F55C1" w:rsidRPr="001E428D">
        <w:rPr>
          <w:rFonts w:asciiTheme="minorHAnsi" w:hAnsiTheme="minorHAnsi" w:cstheme="minorHAnsi"/>
          <w:bCs/>
        </w:rPr>
        <w:t>Poskytovatel</w:t>
      </w:r>
      <w:r w:rsidRPr="001E428D">
        <w:rPr>
          <w:rFonts w:ascii="Calibri" w:hAnsi="Calibri" w:cs="Calibri"/>
        </w:rPr>
        <w:t xml:space="preserve"> je povinen podle povahy nesprávnosti fakturu opravit nebo nově vyhotovit. Oprávněným vrácením faktury přestává běžet původní lhůta splatnosti. Lhůta splatnosti faktury běží </w:t>
      </w:r>
      <w:r w:rsidRPr="001E428D">
        <w:rPr>
          <w:rFonts w:ascii="Calibri" w:hAnsi="Calibri" w:cs="Calibri"/>
        </w:rPr>
        <w:lastRenderedPageBreak/>
        <w:t>znovu ode dne prokazatelného doručení opravené nebo nově vyhotovené faktury na doručovací adresu objednatele.</w:t>
      </w:r>
    </w:p>
    <w:p w14:paraId="65723C54" w14:textId="4AE7BC52" w:rsidR="009E4FBD" w:rsidRPr="001E428D" w:rsidRDefault="00CC591F"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Doba splatnosti daňových dokladů – faktur vystavovaných </w:t>
      </w:r>
      <w:r w:rsidR="002F55C1" w:rsidRPr="001E428D">
        <w:rPr>
          <w:rFonts w:asciiTheme="minorHAnsi" w:hAnsiTheme="minorHAnsi" w:cstheme="minorHAnsi"/>
          <w:bCs/>
        </w:rPr>
        <w:t>poskytovatel</w:t>
      </w:r>
      <w:r w:rsidR="00F913C9" w:rsidRPr="001E428D">
        <w:rPr>
          <w:rFonts w:asciiTheme="minorHAnsi" w:hAnsiTheme="minorHAnsi"/>
        </w:rPr>
        <w:t>em</w:t>
      </w:r>
      <w:r w:rsidRPr="001E428D">
        <w:rPr>
          <w:rFonts w:asciiTheme="minorHAnsi" w:hAnsiTheme="minorHAnsi"/>
        </w:rPr>
        <w:t xml:space="preserve"> </w:t>
      </w:r>
      <w:r w:rsidR="00F913C9" w:rsidRPr="001E428D">
        <w:rPr>
          <w:rFonts w:asciiTheme="minorHAnsi" w:hAnsiTheme="minorHAnsi"/>
        </w:rPr>
        <w:t>je</w:t>
      </w:r>
      <w:r w:rsidRPr="001E428D">
        <w:rPr>
          <w:rFonts w:asciiTheme="minorHAnsi" w:hAnsiTheme="minorHAnsi"/>
        </w:rPr>
        <w:t xml:space="preserve"> </w:t>
      </w:r>
      <w:r w:rsidR="000E2102" w:rsidRPr="001E428D">
        <w:rPr>
          <w:rFonts w:asciiTheme="minorHAnsi" w:hAnsiTheme="minorHAnsi"/>
        </w:rPr>
        <w:t>30</w:t>
      </w:r>
      <w:r w:rsidRPr="001E428D">
        <w:rPr>
          <w:rFonts w:asciiTheme="minorHAnsi" w:hAnsiTheme="minorHAnsi"/>
        </w:rPr>
        <w:t xml:space="preserve"> kalendářních dnů ode dne doručení daňového dokladu </w:t>
      </w:r>
      <w:r w:rsidR="008305A4" w:rsidRPr="001E428D">
        <w:rPr>
          <w:rFonts w:asciiTheme="minorHAnsi" w:hAnsiTheme="minorHAnsi"/>
        </w:rPr>
        <w:t>o</w:t>
      </w:r>
      <w:r w:rsidRPr="001E428D">
        <w:rPr>
          <w:rFonts w:asciiTheme="minorHAnsi" w:hAnsiTheme="minorHAnsi"/>
        </w:rPr>
        <w:t>bjednateli.</w:t>
      </w:r>
    </w:p>
    <w:p w14:paraId="1A5B48B1" w14:textId="5287C849" w:rsidR="00CC591F" w:rsidRPr="001E428D" w:rsidRDefault="00CC591F"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Povinnost zaplatit fakturu je splněna dnem odepsání fakturované částky z účtu </w:t>
      </w:r>
      <w:r w:rsidR="008305A4" w:rsidRPr="001E428D">
        <w:rPr>
          <w:rFonts w:asciiTheme="minorHAnsi" w:hAnsiTheme="minorHAnsi"/>
        </w:rPr>
        <w:t>o</w:t>
      </w:r>
      <w:r w:rsidRPr="001E428D">
        <w:rPr>
          <w:rFonts w:asciiTheme="minorHAnsi" w:hAnsiTheme="minorHAnsi"/>
        </w:rPr>
        <w:t>bjednatele.</w:t>
      </w:r>
    </w:p>
    <w:p w14:paraId="5596EDFE" w14:textId="77777777" w:rsidR="00CC591F" w:rsidRPr="001E428D" w:rsidRDefault="00CC591F" w:rsidP="00451510">
      <w:pPr>
        <w:ind w:left="360"/>
        <w:jc w:val="both"/>
        <w:rPr>
          <w:rFonts w:asciiTheme="minorHAnsi" w:hAnsiTheme="minorHAnsi"/>
        </w:rPr>
      </w:pPr>
    </w:p>
    <w:p w14:paraId="56BF4BC1" w14:textId="2542CF0B" w:rsidR="00D45507" w:rsidRPr="001E428D" w:rsidRDefault="00D45507" w:rsidP="00451510">
      <w:pPr>
        <w:pStyle w:val="Odstavecseseznamem"/>
        <w:numPr>
          <w:ilvl w:val="0"/>
          <w:numId w:val="1"/>
        </w:numPr>
        <w:jc w:val="both"/>
        <w:rPr>
          <w:rFonts w:asciiTheme="minorHAnsi" w:hAnsiTheme="minorHAnsi"/>
          <w:b/>
        </w:rPr>
      </w:pPr>
      <w:r w:rsidRPr="001E428D">
        <w:rPr>
          <w:rFonts w:asciiTheme="minorHAnsi" w:hAnsiTheme="minorHAnsi"/>
          <w:b/>
        </w:rPr>
        <w:t>Podmínky poskytování servisu a služeb</w:t>
      </w:r>
    </w:p>
    <w:p w14:paraId="77CE751E" w14:textId="422A5CF0" w:rsidR="00275A8B"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9C0E00" w:rsidRPr="001E428D">
        <w:rPr>
          <w:rFonts w:asciiTheme="minorHAnsi" w:hAnsiTheme="minorHAnsi"/>
        </w:rPr>
        <w:t xml:space="preserve"> </w:t>
      </w:r>
      <w:r w:rsidR="00A60B9F" w:rsidRPr="001E428D">
        <w:rPr>
          <w:rFonts w:asciiTheme="minorHAnsi" w:hAnsiTheme="minorHAnsi"/>
        </w:rPr>
        <w:t xml:space="preserve">je povinen držet </w:t>
      </w:r>
      <w:r w:rsidR="009C0E00" w:rsidRPr="001E428D">
        <w:rPr>
          <w:rFonts w:asciiTheme="minorHAnsi" w:hAnsiTheme="minorHAnsi"/>
        </w:rPr>
        <w:t>nepřetržit</w:t>
      </w:r>
      <w:r w:rsidR="00A60B9F" w:rsidRPr="001E428D">
        <w:rPr>
          <w:rFonts w:asciiTheme="minorHAnsi" w:hAnsiTheme="minorHAnsi"/>
        </w:rPr>
        <w:t>ou</w:t>
      </w:r>
      <w:r w:rsidR="009C0E00" w:rsidRPr="001E428D">
        <w:rPr>
          <w:rFonts w:asciiTheme="minorHAnsi" w:hAnsiTheme="minorHAnsi"/>
        </w:rPr>
        <w:t xml:space="preserve"> </w:t>
      </w:r>
      <w:r w:rsidR="00A60B9F" w:rsidRPr="001E428D">
        <w:rPr>
          <w:rFonts w:asciiTheme="minorHAnsi" w:hAnsiTheme="minorHAnsi"/>
        </w:rPr>
        <w:t xml:space="preserve">pohotovostní </w:t>
      </w:r>
      <w:r w:rsidR="009C0E00" w:rsidRPr="001E428D">
        <w:rPr>
          <w:rFonts w:asciiTheme="minorHAnsi" w:hAnsiTheme="minorHAnsi"/>
        </w:rPr>
        <w:t>havarijní služb</w:t>
      </w:r>
      <w:r w:rsidR="00A60B9F" w:rsidRPr="001E428D">
        <w:rPr>
          <w:rFonts w:asciiTheme="minorHAnsi" w:hAnsiTheme="minorHAnsi"/>
        </w:rPr>
        <w:t xml:space="preserve">u (24/7) a v rámci této služby </w:t>
      </w:r>
      <w:r w:rsidR="00921210" w:rsidRPr="001E428D">
        <w:rPr>
          <w:rFonts w:asciiTheme="minorHAnsi" w:hAnsiTheme="minorHAnsi"/>
        </w:rPr>
        <w:t xml:space="preserve">zajistit nástup svých pracovníků k opravě a </w:t>
      </w:r>
      <w:r w:rsidR="00A60B9F" w:rsidRPr="001E428D">
        <w:rPr>
          <w:rFonts w:asciiTheme="minorHAnsi" w:hAnsiTheme="minorHAnsi"/>
        </w:rPr>
        <w:t>zahájit</w:t>
      </w:r>
      <w:r w:rsidR="009C0E00" w:rsidRPr="001E428D">
        <w:rPr>
          <w:rFonts w:asciiTheme="minorHAnsi" w:hAnsiTheme="minorHAnsi"/>
        </w:rPr>
        <w:t xml:space="preserve"> opravu nejpozději </w:t>
      </w:r>
      <w:r w:rsidR="009C0E00" w:rsidRPr="00876B8F">
        <w:rPr>
          <w:rFonts w:asciiTheme="minorHAnsi" w:hAnsiTheme="minorHAnsi"/>
          <w:bCs/>
        </w:rPr>
        <w:t xml:space="preserve">do </w:t>
      </w:r>
      <w:r w:rsidR="007D0BD2" w:rsidRPr="00876B8F">
        <w:rPr>
          <w:rFonts w:asciiTheme="minorHAnsi" w:hAnsiTheme="minorHAnsi"/>
          <w:bCs/>
        </w:rPr>
        <w:t>2</w:t>
      </w:r>
      <w:r w:rsidR="009C0E00" w:rsidRPr="00876B8F">
        <w:rPr>
          <w:rFonts w:asciiTheme="minorHAnsi" w:hAnsiTheme="minorHAnsi"/>
          <w:bCs/>
        </w:rPr>
        <w:t xml:space="preserve"> hodin od nahlášení poruchy. </w:t>
      </w:r>
      <w:r w:rsidRPr="00876B8F">
        <w:rPr>
          <w:rFonts w:asciiTheme="minorHAnsi" w:hAnsiTheme="minorHAnsi" w:cstheme="minorHAnsi"/>
          <w:bCs/>
        </w:rPr>
        <w:t>Poskytovatel</w:t>
      </w:r>
      <w:r w:rsidR="009C0E00" w:rsidRPr="00876B8F">
        <w:rPr>
          <w:rFonts w:asciiTheme="minorHAnsi" w:hAnsiTheme="minorHAnsi"/>
          <w:bCs/>
        </w:rPr>
        <w:t xml:space="preserve"> provede opravu v nejkratším možném termínu, nejdéle však do 72 hodin od zahájení opravy, pokud to bude technicky a</w:t>
      </w:r>
      <w:r w:rsidR="009C0E00" w:rsidRPr="001E428D">
        <w:rPr>
          <w:rFonts w:asciiTheme="minorHAnsi" w:hAnsiTheme="minorHAnsi"/>
        </w:rPr>
        <w:t xml:space="preserve"> koordinačně možné.</w:t>
      </w:r>
    </w:p>
    <w:p w14:paraId="2E60052A" w14:textId="51EC3B07" w:rsidR="00057770" w:rsidRPr="001E428D" w:rsidRDefault="00057770"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Podle rozsahu a charakteru závady mohou zástupci </w:t>
      </w:r>
      <w:r w:rsidR="008305A4" w:rsidRPr="001E428D">
        <w:rPr>
          <w:rFonts w:asciiTheme="minorHAnsi" w:hAnsiTheme="minorHAnsi"/>
        </w:rPr>
        <w:t>o</w:t>
      </w:r>
      <w:r w:rsidRPr="001E428D">
        <w:rPr>
          <w:rFonts w:asciiTheme="minorHAnsi" w:hAnsiTheme="minorHAnsi"/>
        </w:rPr>
        <w:t xml:space="preserve">bjednatele a </w:t>
      </w:r>
      <w:r w:rsidR="002F55C1" w:rsidRPr="001E428D">
        <w:rPr>
          <w:rFonts w:asciiTheme="minorHAnsi" w:hAnsiTheme="minorHAnsi" w:cstheme="minorHAnsi"/>
          <w:bCs/>
        </w:rPr>
        <w:t>poskytovatel</w:t>
      </w:r>
      <w:r w:rsidRPr="001E428D">
        <w:rPr>
          <w:rFonts w:asciiTheme="minorHAnsi" w:hAnsiTheme="minorHAnsi"/>
        </w:rPr>
        <w:t>e dohodnout:</w:t>
      </w:r>
    </w:p>
    <w:p w14:paraId="69928EC5" w14:textId="1A3DAD8A" w:rsidR="00057770" w:rsidRPr="001E428D" w:rsidRDefault="00057770" w:rsidP="00451510">
      <w:pPr>
        <w:pStyle w:val="Odstavecseseznamem"/>
        <w:numPr>
          <w:ilvl w:val="0"/>
          <w:numId w:val="18"/>
        </w:numPr>
        <w:jc w:val="both"/>
        <w:rPr>
          <w:rFonts w:asciiTheme="minorHAnsi" w:hAnsiTheme="minorHAnsi"/>
        </w:rPr>
      </w:pPr>
      <w:r w:rsidRPr="001E428D">
        <w:rPr>
          <w:rFonts w:asciiTheme="minorHAnsi" w:hAnsiTheme="minorHAnsi"/>
        </w:rPr>
        <w:t>Jinou lhůtu k odstran</w:t>
      </w:r>
      <w:r w:rsidR="00775099" w:rsidRPr="001E428D">
        <w:rPr>
          <w:rFonts w:asciiTheme="minorHAnsi" w:hAnsiTheme="minorHAnsi"/>
        </w:rPr>
        <w:t>ění závady</w:t>
      </w:r>
      <w:r w:rsidR="00807B0D" w:rsidRPr="001E428D">
        <w:rPr>
          <w:rFonts w:asciiTheme="minorHAnsi" w:hAnsiTheme="minorHAnsi"/>
        </w:rPr>
        <w:t>,</w:t>
      </w:r>
      <w:r w:rsidR="00775099" w:rsidRPr="001E428D">
        <w:rPr>
          <w:rFonts w:asciiTheme="minorHAnsi" w:hAnsiTheme="minorHAnsi"/>
        </w:rPr>
        <w:t xml:space="preserve"> než stanoví čl. 5.1.</w:t>
      </w:r>
      <w:r w:rsidRPr="001E428D">
        <w:rPr>
          <w:rFonts w:asciiTheme="minorHAnsi" w:hAnsiTheme="minorHAnsi"/>
        </w:rPr>
        <w:t xml:space="preserve"> této smlouvy. Dohoda o změně lhůty plnění musí být </w:t>
      </w:r>
      <w:r w:rsidR="00921210" w:rsidRPr="001E428D">
        <w:rPr>
          <w:rFonts w:asciiTheme="minorHAnsi" w:hAnsiTheme="minorHAnsi"/>
        </w:rPr>
        <w:t>uzavřena</w:t>
      </w:r>
      <w:r w:rsidRPr="001E428D">
        <w:rPr>
          <w:rFonts w:asciiTheme="minorHAnsi" w:hAnsiTheme="minorHAnsi"/>
        </w:rPr>
        <w:t xml:space="preserve"> písemně a zaznamenána v servisním listu.</w:t>
      </w:r>
    </w:p>
    <w:p w14:paraId="69C17ED2" w14:textId="48F68A89" w:rsidR="00057770" w:rsidRPr="001E428D" w:rsidRDefault="00323C38" w:rsidP="00451510">
      <w:pPr>
        <w:pStyle w:val="Odstavecseseznamem"/>
        <w:numPr>
          <w:ilvl w:val="0"/>
          <w:numId w:val="18"/>
        </w:numPr>
        <w:jc w:val="both"/>
        <w:rPr>
          <w:rFonts w:asciiTheme="minorHAnsi" w:hAnsiTheme="minorHAnsi"/>
        </w:rPr>
      </w:pPr>
      <w:r w:rsidRPr="001E428D">
        <w:rPr>
          <w:rFonts w:asciiTheme="minorHAnsi" w:hAnsiTheme="minorHAnsi"/>
        </w:rPr>
        <w:t>Náhradní řešení, v </w:t>
      </w:r>
      <w:proofErr w:type="gramStart"/>
      <w:r w:rsidRPr="001E428D">
        <w:rPr>
          <w:rFonts w:asciiTheme="minorHAnsi" w:hAnsiTheme="minorHAnsi"/>
        </w:rPr>
        <w:t>rámci</w:t>
      </w:r>
      <w:proofErr w:type="gramEnd"/>
      <w:r w:rsidRPr="001E428D">
        <w:rPr>
          <w:rFonts w:asciiTheme="minorHAnsi" w:hAnsiTheme="minorHAnsi"/>
        </w:rPr>
        <w:t xml:space="preserve"> kterého bude vadná část systému provizorně zprovozněna </w:t>
      </w:r>
      <w:r w:rsidR="002F55C1" w:rsidRPr="001E428D">
        <w:rPr>
          <w:rFonts w:asciiTheme="minorHAnsi" w:hAnsiTheme="minorHAnsi" w:cstheme="minorHAnsi"/>
          <w:bCs/>
        </w:rPr>
        <w:t>poskytovatel</w:t>
      </w:r>
      <w:r w:rsidRPr="001E428D">
        <w:rPr>
          <w:rFonts w:asciiTheme="minorHAnsi" w:hAnsiTheme="minorHAnsi"/>
        </w:rPr>
        <w:t>em za podmínek dohodnutých oběma stranami a písemně zaznamenaných v servisním listu.</w:t>
      </w:r>
    </w:p>
    <w:p w14:paraId="0F1F3D85" w14:textId="421985B6" w:rsidR="00323C38" w:rsidRPr="001E428D" w:rsidRDefault="00323C38"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V případě, že </w:t>
      </w:r>
      <w:r w:rsidR="002F55C1" w:rsidRPr="001E428D">
        <w:rPr>
          <w:rFonts w:asciiTheme="minorHAnsi" w:hAnsiTheme="minorHAnsi" w:cstheme="minorHAnsi"/>
          <w:bCs/>
        </w:rPr>
        <w:t>poskytovatel</w:t>
      </w:r>
      <w:r w:rsidRPr="001E428D">
        <w:rPr>
          <w:rFonts w:asciiTheme="minorHAnsi" w:hAnsiTheme="minorHAnsi"/>
        </w:rPr>
        <w:t xml:space="preserve"> nebude moci zahájit servisní činnost ve sjednaných lhůtách dle čl. 5.1., 5.2. a 5.5. pro překážky na straně </w:t>
      </w:r>
      <w:r w:rsidR="00775099" w:rsidRPr="001E428D">
        <w:rPr>
          <w:rFonts w:asciiTheme="minorHAnsi" w:hAnsiTheme="minorHAnsi"/>
        </w:rPr>
        <w:t>o</w:t>
      </w:r>
      <w:r w:rsidRPr="001E428D">
        <w:rPr>
          <w:rFonts w:asciiTheme="minorHAnsi" w:hAnsiTheme="minorHAnsi"/>
        </w:rPr>
        <w:t xml:space="preserve">bjednatele, prodlouží se lhůta plnění o dobu, po kterou překážky trvaly, nedojde-li k jiné dohodě. Nemožnost plnění pro překážky na straně </w:t>
      </w:r>
      <w:r w:rsidR="00775099" w:rsidRPr="001E428D">
        <w:rPr>
          <w:rFonts w:asciiTheme="minorHAnsi" w:hAnsiTheme="minorHAnsi"/>
        </w:rPr>
        <w:t>o</w:t>
      </w:r>
      <w:r w:rsidRPr="001E428D">
        <w:rPr>
          <w:rFonts w:asciiTheme="minorHAnsi" w:hAnsiTheme="minorHAnsi"/>
        </w:rPr>
        <w:t xml:space="preserve">bjednatele </w:t>
      </w:r>
      <w:r w:rsidR="002F55C1" w:rsidRPr="001E428D">
        <w:rPr>
          <w:rFonts w:asciiTheme="minorHAnsi" w:hAnsiTheme="minorHAnsi" w:cstheme="minorHAnsi"/>
          <w:bCs/>
        </w:rPr>
        <w:t>poskytovatel</w:t>
      </w:r>
      <w:r w:rsidRPr="001E428D">
        <w:rPr>
          <w:rFonts w:asciiTheme="minorHAnsi" w:hAnsiTheme="minorHAnsi"/>
        </w:rPr>
        <w:t xml:space="preserve"> bez zbytečného odkladu</w:t>
      </w:r>
      <w:r w:rsidR="00FE5DFB" w:rsidRPr="001E428D">
        <w:rPr>
          <w:rFonts w:asciiTheme="minorHAnsi" w:hAnsiTheme="minorHAnsi"/>
        </w:rPr>
        <w:t xml:space="preserve"> oznámí </w:t>
      </w:r>
      <w:r w:rsidR="008B6A14" w:rsidRPr="001E428D">
        <w:rPr>
          <w:rFonts w:asciiTheme="minorHAnsi" w:hAnsiTheme="minorHAnsi"/>
        </w:rPr>
        <w:t>prostřednictvím e-mailu</w:t>
      </w:r>
      <w:r w:rsidR="00FE5DFB" w:rsidRPr="001E428D">
        <w:rPr>
          <w:rFonts w:asciiTheme="minorHAnsi" w:hAnsiTheme="minorHAnsi"/>
        </w:rPr>
        <w:t xml:space="preserve"> kontaktní osob</w:t>
      </w:r>
      <w:r w:rsidR="008B6A14" w:rsidRPr="001E428D">
        <w:rPr>
          <w:rFonts w:asciiTheme="minorHAnsi" w:hAnsiTheme="minorHAnsi"/>
        </w:rPr>
        <w:t>ě</w:t>
      </w:r>
      <w:r w:rsidR="00FE5DFB" w:rsidRPr="001E428D">
        <w:rPr>
          <w:rFonts w:asciiTheme="minorHAnsi" w:hAnsiTheme="minorHAnsi"/>
        </w:rPr>
        <w:t xml:space="preserve"> </w:t>
      </w:r>
      <w:r w:rsidR="00775099" w:rsidRPr="001E428D">
        <w:rPr>
          <w:rFonts w:asciiTheme="minorHAnsi" w:hAnsiTheme="minorHAnsi"/>
        </w:rPr>
        <w:t>o</w:t>
      </w:r>
      <w:r w:rsidR="00FE5DFB" w:rsidRPr="001E428D">
        <w:rPr>
          <w:rFonts w:asciiTheme="minorHAnsi" w:hAnsiTheme="minorHAnsi"/>
        </w:rPr>
        <w:t>bjednatele.</w:t>
      </w:r>
    </w:p>
    <w:p w14:paraId="31D21327" w14:textId="10811BE6" w:rsidR="00FE5DFB" w:rsidRPr="001E428D" w:rsidRDefault="00FE5DFB"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Hlášení poruch bude prováděno </w:t>
      </w:r>
      <w:r w:rsidR="00775099" w:rsidRPr="001E428D">
        <w:rPr>
          <w:rFonts w:asciiTheme="minorHAnsi" w:hAnsiTheme="minorHAnsi"/>
        </w:rPr>
        <w:t>o</w:t>
      </w:r>
      <w:r w:rsidRPr="001E428D">
        <w:rPr>
          <w:rFonts w:asciiTheme="minorHAnsi" w:hAnsiTheme="minorHAnsi"/>
        </w:rPr>
        <w:t xml:space="preserve">bjednatelem telefonicky </w:t>
      </w:r>
      <w:r w:rsidR="00E83833" w:rsidRPr="001E428D">
        <w:rPr>
          <w:rFonts w:asciiTheme="minorHAnsi" w:hAnsiTheme="minorHAnsi"/>
        </w:rPr>
        <w:t>prostřednictvím nepřetržité služby poskytovatele, a to na následující telefonní čísla</w:t>
      </w:r>
      <w:r w:rsidRPr="001E428D">
        <w:rPr>
          <w:rFonts w:asciiTheme="minorHAnsi" w:hAnsiTheme="minorHAnsi"/>
        </w:rPr>
        <w:t>:</w:t>
      </w:r>
    </w:p>
    <w:p w14:paraId="188F66AC" w14:textId="682C12B4" w:rsidR="00FE5DFB" w:rsidRPr="001E428D" w:rsidRDefault="005B06FA" w:rsidP="00451510">
      <w:pPr>
        <w:pStyle w:val="Odstavecseseznamem"/>
        <w:numPr>
          <w:ilvl w:val="0"/>
          <w:numId w:val="19"/>
        </w:numPr>
        <w:jc w:val="both"/>
        <w:rPr>
          <w:rFonts w:asciiTheme="minorHAnsi" w:hAnsiTheme="minorHAnsi"/>
        </w:rPr>
      </w:pPr>
      <w:r w:rsidRPr="001E428D">
        <w:rPr>
          <w:rFonts w:asciiTheme="minorHAnsi" w:hAnsiTheme="minorHAnsi"/>
        </w:rPr>
        <w:t xml:space="preserve">v pracovní dny a ve dnech pracovního klidu na telefon: </w:t>
      </w:r>
      <w:proofErr w:type="spellStart"/>
      <w:r w:rsidR="00EC494F">
        <w:rPr>
          <w:rFonts w:asciiTheme="minorHAnsi" w:hAnsiTheme="minorHAnsi"/>
        </w:rPr>
        <w:t>xxxxxxxxx</w:t>
      </w:r>
      <w:proofErr w:type="spellEnd"/>
    </w:p>
    <w:p w14:paraId="472A8775" w14:textId="761C847D" w:rsidR="005B06FA" w:rsidRPr="001E428D" w:rsidRDefault="005B06FA" w:rsidP="00451510">
      <w:pPr>
        <w:pStyle w:val="Odstavecseseznamem"/>
        <w:ind w:left="792"/>
        <w:jc w:val="both"/>
        <w:rPr>
          <w:rFonts w:asciiTheme="minorHAnsi" w:hAnsiTheme="minorHAnsi"/>
        </w:rPr>
      </w:pPr>
      <w:r w:rsidRPr="001E428D">
        <w:rPr>
          <w:rFonts w:asciiTheme="minorHAnsi" w:hAnsiTheme="minorHAnsi"/>
        </w:rPr>
        <w:t xml:space="preserve">v případě selhání spojení na telefon: </w:t>
      </w:r>
      <w:proofErr w:type="spellStart"/>
      <w:r w:rsidR="00EC494F">
        <w:rPr>
          <w:rFonts w:asciiTheme="minorHAnsi" w:hAnsiTheme="minorHAnsi"/>
        </w:rPr>
        <w:t>xxxxxxxxx</w:t>
      </w:r>
      <w:proofErr w:type="spellEnd"/>
    </w:p>
    <w:p w14:paraId="57A6E898" w14:textId="1EC9BB95" w:rsidR="00A60B9F" w:rsidRPr="001E428D" w:rsidRDefault="00A60B9F" w:rsidP="00A60B9F">
      <w:pPr>
        <w:pStyle w:val="Odstavecseseznamem"/>
        <w:numPr>
          <w:ilvl w:val="0"/>
          <w:numId w:val="26"/>
        </w:numPr>
        <w:ind w:left="851" w:hanging="425"/>
        <w:jc w:val="both"/>
        <w:rPr>
          <w:rFonts w:asciiTheme="minorHAnsi" w:hAnsiTheme="minorHAnsi"/>
        </w:rPr>
      </w:pPr>
      <w:r w:rsidRPr="001E428D">
        <w:rPr>
          <w:rFonts w:asciiTheme="minorHAnsi" w:hAnsiTheme="minorHAnsi"/>
        </w:rPr>
        <w:t xml:space="preserve">nahlášená porucha bude vždy potvrzena objednatelem elektronickou poštou na adresu </w:t>
      </w:r>
      <w:r w:rsidR="002F55C1" w:rsidRPr="001E428D">
        <w:rPr>
          <w:rFonts w:asciiTheme="minorHAnsi" w:hAnsiTheme="minorHAnsi" w:cstheme="minorHAnsi"/>
          <w:bCs/>
        </w:rPr>
        <w:t>poskytovatel</w:t>
      </w:r>
      <w:r w:rsidRPr="001E428D">
        <w:rPr>
          <w:rFonts w:asciiTheme="minorHAnsi" w:hAnsiTheme="minorHAnsi"/>
        </w:rPr>
        <w:t xml:space="preserve">e: </w:t>
      </w:r>
      <w:proofErr w:type="spellStart"/>
      <w:r w:rsidR="00EC494F">
        <w:rPr>
          <w:rFonts w:asciiTheme="minorHAnsi" w:hAnsiTheme="minorHAnsi"/>
        </w:rPr>
        <w:t>xxxxxxxxxxxxxxxxxxx</w:t>
      </w:r>
      <w:proofErr w:type="spellEnd"/>
      <w:r w:rsidRPr="001E428D">
        <w:rPr>
          <w:rFonts w:asciiTheme="minorHAnsi" w:hAnsiTheme="minorHAnsi"/>
        </w:rPr>
        <w:t>;</w:t>
      </w:r>
    </w:p>
    <w:p w14:paraId="5E59D646" w14:textId="4733848A" w:rsidR="009C0E00" w:rsidRPr="001E428D" w:rsidRDefault="005B06FA" w:rsidP="00A60B9F">
      <w:pPr>
        <w:pStyle w:val="Odstavecseseznamem"/>
        <w:numPr>
          <w:ilvl w:val="0"/>
          <w:numId w:val="27"/>
        </w:numPr>
        <w:jc w:val="both"/>
        <w:rPr>
          <w:rFonts w:asciiTheme="minorHAnsi" w:hAnsiTheme="minorHAnsi"/>
        </w:rPr>
      </w:pPr>
      <w:r w:rsidRPr="001E428D">
        <w:rPr>
          <w:rFonts w:asciiTheme="minorHAnsi" w:hAnsiTheme="minorHAnsi"/>
        </w:rPr>
        <w:t>Ohlášení poruchy bude obsahovat:</w:t>
      </w:r>
    </w:p>
    <w:p w14:paraId="66C24DE7" w14:textId="08DCB486" w:rsidR="005B06FA" w:rsidRPr="001E428D" w:rsidRDefault="005B06FA" w:rsidP="00451510">
      <w:pPr>
        <w:pStyle w:val="Odstavecseseznamem"/>
        <w:ind w:left="792"/>
        <w:jc w:val="both"/>
        <w:rPr>
          <w:rFonts w:asciiTheme="minorHAnsi" w:hAnsiTheme="minorHAnsi"/>
        </w:rPr>
      </w:pPr>
      <w:r w:rsidRPr="001E428D">
        <w:rPr>
          <w:rFonts w:asciiTheme="minorHAnsi" w:hAnsiTheme="minorHAnsi" w:cstheme="minorHAnsi"/>
        </w:rPr>
        <w:t>•</w:t>
      </w:r>
      <w:r w:rsidRPr="001E428D">
        <w:rPr>
          <w:rFonts w:asciiTheme="minorHAnsi" w:hAnsiTheme="minorHAnsi"/>
        </w:rPr>
        <w:t xml:space="preserve"> místo poruchy (název a adresa objektu dle čl.</w:t>
      </w:r>
      <w:r w:rsidR="002F55C1" w:rsidRPr="001E428D">
        <w:rPr>
          <w:rFonts w:asciiTheme="minorHAnsi" w:hAnsiTheme="minorHAnsi"/>
        </w:rPr>
        <w:t xml:space="preserve"> </w:t>
      </w:r>
      <w:r w:rsidRPr="001E428D">
        <w:rPr>
          <w:rFonts w:asciiTheme="minorHAnsi" w:hAnsiTheme="minorHAnsi"/>
        </w:rPr>
        <w:t>1.</w:t>
      </w:r>
      <w:r w:rsidR="002F55C1" w:rsidRPr="001E428D">
        <w:rPr>
          <w:rFonts w:asciiTheme="minorHAnsi" w:hAnsiTheme="minorHAnsi"/>
        </w:rPr>
        <w:t>4</w:t>
      </w:r>
      <w:r w:rsidRPr="001E428D">
        <w:rPr>
          <w:rFonts w:asciiTheme="minorHAnsi" w:hAnsiTheme="minorHAnsi"/>
        </w:rPr>
        <w:t>. této smlouvy)</w:t>
      </w:r>
    </w:p>
    <w:p w14:paraId="4A542CD7" w14:textId="019163DF" w:rsidR="005B06FA" w:rsidRPr="001E428D" w:rsidRDefault="005B06FA" w:rsidP="00451510">
      <w:pPr>
        <w:pStyle w:val="Odstavecseseznamem"/>
        <w:ind w:left="792"/>
        <w:jc w:val="both"/>
        <w:rPr>
          <w:rFonts w:asciiTheme="minorHAnsi" w:hAnsiTheme="minorHAnsi"/>
        </w:rPr>
      </w:pPr>
      <w:r w:rsidRPr="001E428D">
        <w:rPr>
          <w:rFonts w:asciiTheme="minorHAnsi" w:hAnsiTheme="minorHAnsi" w:cstheme="minorHAnsi"/>
        </w:rPr>
        <w:t>•</w:t>
      </w:r>
      <w:r w:rsidRPr="001E428D">
        <w:rPr>
          <w:rFonts w:asciiTheme="minorHAnsi" w:hAnsiTheme="minorHAnsi"/>
        </w:rPr>
        <w:t xml:space="preserve"> datum a hodinu</w:t>
      </w:r>
      <w:r w:rsidR="00281F08" w:rsidRPr="001E428D">
        <w:rPr>
          <w:rFonts w:asciiTheme="minorHAnsi" w:hAnsiTheme="minorHAnsi"/>
        </w:rPr>
        <w:t xml:space="preserve"> nahlášení poruchy</w:t>
      </w:r>
    </w:p>
    <w:p w14:paraId="291EC46E" w14:textId="41B110B1" w:rsidR="00281F08" w:rsidRPr="001E428D" w:rsidRDefault="00281F08" w:rsidP="00451510">
      <w:pPr>
        <w:pStyle w:val="Odstavecseseznamem"/>
        <w:ind w:left="792"/>
        <w:jc w:val="both"/>
        <w:rPr>
          <w:rFonts w:asciiTheme="minorHAnsi" w:hAnsiTheme="minorHAnsi"/>
        </w:rPr>
      </w:pPr>
      <w:r w:rsidRPr="001E428D">
        <w:rPr>
          <w:rFonts w:asciiTheme="minorHAnsi" w:hAnsiTheme="minorHAnsi" w:cstheme="minorHAnsi"/>
        </w:rPr>
        <w:t>•</w:t>
      </w:r>
      <w:r w:rsidRPr="001E428D">
        <w:rPr>
          <w:rFonts w:asciiTheme="minorHAnsi" w:hAnsiTheme="minorHAnsi"/>
        </w:rPr>
        <w:t xml:space="preserve"> specifikace (charakter) závady</w:t>
      </w:r>
    </w:p>
    <w:p w14:paraId="3013FCF3" w14:textId="40DA365C" w:rsidR="00281F08" w:rsidRPr="001E428D" w:rsidRDefault="00281F08" w:rsidP="00451510">
      <w:pPr>
        <w:pStyle w:val="Odstavecseseznamem"/>
        <w:ind w:left="792"/>
        <w:jc w:val="both"/>
        <w:rPr>
          <w:rFonts w:asciiTheme="minorHAnsi" w:hAnsiTheme="minorHAnsi"/>
        </w:rPr>
      </w:pPr>
      <w:r w:rsidRPr="001E428D">
        <w:rPr>
          <w:rFonts w:asciiTheme="minorHAnsi" w:hAnsiTheme="minorHAnsi" w:cstheme="minorHAnsi"/>
        </w:rPr>
        <w:t>•</w:t>
      </w:r>
      <w:r w:rsidRPr="001E428D">
        <w:rPr>
          <w:rFonts w:asciiTheme="minorHAnsi" w:hAnsiTheme="minorHAnsi"/>
        </w:rPr>
        <w:t xml:space="preserve"> typ zařízení</w:t>
      </w:r>
    </w:p>
    <w:p w14:paraId="740F3796" w14:textId="0771F92D" w:rsidR="00281F08" w:rsidRPr="001E428D" w:rsidRDefault="00281F08" w:rsidP="00451510">
      <w:pPr>
        <w:pStyle w:val="Odstavecseseznamem"/>
        <w:ind w:left="792"/>
        <w:jc w:val="both"/>
        <w:rPr>
          <w:rFonts w:asciiTheme="minorHAnsi" w:hAnsiTheme="minorHAnsi"/>
        </w:rPr>
      </w:pPr>
      <w:r w:rsidRPr="001E428D">
        <w:rPr>
          <w:rFonts w:asciiTheme="minorHAnsi" w:hAnsiTheme="minorHAnsi" w:cstheme="minorHAnsi"/>
        </w:rPr>
        <w:t>•</w:t>
      </w:r>
      <w:r w:rsidRPr="001E428D">
        <w:rPr>
          <w:rFonts w:asciiTheme="minorHAnsi" w:hAnsiTheme="minorHAnsi"/>
        </w:rPr>
        <w:t xml:space="preserve"> jméno zástupce objednatele ve věcech technických, včetně telefonického a e-mailového </w:t>
      </w:r>
      <w:r w:rsidR="00775099" w:rsidRPr="001E428D">
        <w:rPr>
          <w:rFonts w:asciiTheme="minorHAnsi" w:hAnsiTheme="minorHAnsi"/>
        </w:rPr>
        <w:t>s</w:t>
      </w:r>
      <w:r w:rsidRPr="001E428D">
        <w:rPr>
          <w:rFonts w:asciiTheme="minorHAnsi" w:hAnsiTheme="minorHAnsi"/>
        </w:rPr>
        <w:t>pojení</w:t>
      </w:r>
    </w:p>
    <w:p w14:paraId="10F6E6EF" w14:textId="4BF0EC28" w:rsidR="00281F08" w:rsidRPr="001E428D" w:rsidRDefault="00281F08" w:rsidP="00A60B9F">
      <w:pPr>
        <w:pStyle w:val="Odstavecseseznamem"/>
        <w:numPr>
          <w:ilvl w:val="0"/>
          <w:numId w:val="27"/>
        </w:numPr>
        <w:jc w:val="both"/>
        <w:rPr>
          <w:rFonts w:asciiTheme="minorHAnsi" w:hAnsiTheme="minorHAnsi"/>
        </w:rPr>
      </w:pPr>
      <w:r w:rsidRPr="001E428D">
        <w:rPr>
          <w:rFonts w:asciiTheme="minorHAnsi" w:hAnsiTheme="minorHAnsi"/>
        </w:rPr>
        <w:t>oprávnění pracovníci objednatele k hlášení poruch:</w:t>
      </w:r>
    </w:p>
    <w:p w14:paraId="2C57FE40" w14:textId="135667E5" w:rsidR="00281F08" w:rsidRPr="001E428D" w:rsidRDefault="00EC494F" w:rsidP="00451510">
      <w:pPr>
        <w:pStyle w:val="Odstavecseseznamem"/>
        <w:ind w:left="792"/>
        <w:jc w:val="both"/>
        <w:rPr>
          <w:rFonts w:asciiTheme="minorHAnsi" w:hAnsiTheme="minorHAnsi"/>
        </w:rPr>
      </w:pPr>
      <w:proofErr w:type="spellStart"/>
      <w:r>
        <w:rPr>
          <w:rFonts w:asciiTheme="minorHAnsi" w:hAnsiTheme="minorHAnsi"/>
        </w:rPr>
        <w:t>xxxxxxxxxxxxxxxxxxxxxxxxxxxxxxxxxxxxxxxxxxxxxxxxxxxxxxx</w:t>
      </w:r>
      <w:proofErr w:type="spellEnd"/>
    </w:p>
    <w:p w14:paraId="141657C8" w14:textId="17C444CB" w:rsidR="00281F08" w:rsidRPr="001E428D" w:rsidRDefault="00A24B85" w:rsidP="00451510">
      <w:pPr>
        <w:pStyle w:val="Odstavecseseznamem"/>
        <w:ind w:left="792"/>
        <w:jc w:val="both"/>
        <w:rPr>
          <w:rFonts w:asciiTheme="minorHAnsi" w:hAnsiTheme="minorHAnsi"/>
        </w:rPr>
      </w:pPr>
      <w:r>
        <w:rPr>
          <w:rFonts w:asciiTheme="minorHAnsi" w:hAnsiTheme="minorHAnsi"/>
        </w:rPr>
        <w:t>p</w:t>
      </w:r>
      <w:r w:rsidR="00281F08" w:rsidRPr="001E428D">
        <w:rPr>
          <w:rFonts w:asciiTheme="minorHAnsi" w:hAnsiTheme="minorHAnsi"/>
        </w:rPr>
        <w:t>racovníci technického velínu</w:t>
      </w:r>
    </w:p>
    <w:p w14:paraId="5AF04367" w14:textId="41626566" w:rsidR="00CC4B50" w:rsidRPr="001E428D" w:rsidRDefault="00373B79"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Pravidelné činnosti provádí </w:t>
      </w:r>
      <w:r w:rsidR="002F55C1" w:rsidRPr="001E428D">
        <w:rPr>
          <w:rFonts w:asciiTheme="minorHAnsi" w:hAnsiTheme="minorHAnsi" w:cstheme="minorHAnsi"/>
          <w:bCs/>
        </w:rPr>
        <w:t>poskytovatel</w:t>
      </w:r>
      <w:r w:rsidRPr="001E428D">
        <w:rPr>
          <w:rFonts w:asciiTheme="minorHAnsi" w:hAnsiTheme="minorHAnsi"/>
        </w:rPr>
        <w:t xml:space="preserve"> v periodách vymezených </w:t>
      </w:r>
      <w:r w:rsidR="00807B0D" w:rsidRPr="001E428D">
        <w:rPr>
          <w:rFonts w:asciiTheme="minorHAnsi" w:hAnsiTheme="minorHAnsi"/>
        </w:rPr>
        <w:t>p</w:t>
      </w:r>
      <w:r w:rsidRPr="001E428D">
        <w:rPr>
          <w:rFonts w:asciiTheme="minorHAnsi" w:hAnsiTheme="minorHAnsi"/>
        </w:rPr>
        <w:t>řílohou č.</w:t>
      </w:r>
      <w:r w:rsidR="00A60B9F" w:rsidRPr="001E428D">
        <w:rPr>
          <w:rFonts w:asciiTheme="minorHAnsi" w:hAnsiTheme="minorHAnsi"/>
        </w:rPr>
        <w:t xml:space="preserve"> </w:t>
      </w:r>
      <w:r w:rsidR="00CF4CCB" w:rsidRPr="001E428D">
        <w:rPr>
          <w:rFonts w:asciiTheme="minorHAnsi" w:hAnsiTheme="minorHAnsi"/>
        </w:rPr>
        <w:t>2</w:t>
      </w:r>
      <w:r w:rsidRPr="001E428D">
        <w:rPr>
          <w:rFonts w:asciiTheme="minorHAnsi" w:hAnsiTheme="minorHAnsi"/>
        </w:rPr>
        <w:t xml:space="preserve"> této smlouvy</w:t>
      </w:r>
      <w:r w:rsidR="00A60B9F" w:rsidRPr="001E428D">
        <w:rPr>
          <w:rFonts w:asciiTheme="minorHAnsi" w:hAnsiTheme="minorHAnsi"/>
        </w:rPr>
        <w:t xml:space="preserve"> – Položkový rozpočet dle </w:t>
      </w:r>
      <w:r w:rsidRPr="001E428D">
        <w:rPr>
          <w:rFonts w:asciiTheme="minorHAnsi" w:hAnsiTheme="minorHAnsi"/>
        </w:rPr>
        <w:t>harmonogramu činností</w:t>
      </w:r>
      <w:r w:rsidR="00A60B9F" w:rsidRPr="001E428D">
        <w:rPr>
          <w:rFonts w:asciiTheme="minorHAnsi" w:hAnsiTheme="minorHAnsi"/>
        </w:rPr>
        <w:t xml:space="preserve"> dohodnutého dle čl. 3.1. této smlouvy</w:t>
      </w:r>
      <w:r w:rsidRPr="001E428D">
        <w:rPr>
          <w:rFonts w:asciiTheme="minorHAnsi" w:hAnsiTheme="minorHAnsi"/>
        </w:rPr>
        <w:t xml:space="preserve">. </w:t>
      </w:r>
      <w:r w:rsidR="002F55C1" w:rsidRPr="001E428D">
        <w:rPr>
          <w:rFonts w:asciiTheme="minorHAnsi" w:hAnsiTheme="minorHAnsi" w:cstheme="minorHAnsi"/>
          <w:bCs/>
        </w:rPr>
        <w:t>Poskytovatel</w:t>
      </w:r>
      <w:r w:rsidRPr="001E428D">
        <w:rPr>
          <w:rFonts w:asciiTheme="minorHAnsi" w:hAnsiTheme="minorHAnsi"/>
        </w:rPr>
        <w:t xml:space="preserve"> je povinen nejpozději dva týdny před plánovaným termínem pravidelné činnosti telefonicky dohodnout přesný </w:t>
      </w:r>
      <w:r w:rsidR="008B6A14" w:rsidRPr="001E428D">
        <w:rPr>
          <w:rFonts w:asciiTheme="minorHAnsi" w:hAnsiTheme="minorHAnsi"/>
        </w:rPr>
        <w:t>čas</w:t>
      </w:r>
      <w:r w:rsidRPr="001E428D">
        <w:rPr>
          <w:rFonts w:asciiTheme="minorHAnsi" w:hAnsiTheme="minorHAnsi"/>
        </w:rPr>
        <w:t xml:space="preserve"> provádění předmětu plnění se zástupcem </w:t>
      </w:r>
      <w:r w:rsidR="00775099" w:rsidRPr="001E428D">
        <w:rPr>
          <w:rFonts w:asciiTheme="minorHAnsi" w:hAnsiTheme="minorHAnsi"/>
        </w:rPr>
        <w:t>o</w:t>
      </w:r>
      <w:r w:rsidRPr="001E428D">
        <w:rPr>
          <w:rFonts w:asciiTheme="minorHAnsi" w:hAnsiTheme="minorHAnsi"/>
        </w:rPr>
        <w:t>bjednatele.</w:t>
      </w:r>
    </w:p>
    <w:p w14:paraId="748ACD93" w14:textId="2F2F4116" w:rsidR="00CC4B50"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lastRenderedPageBreak/>
        <w:t>Poskytovatel</w:t>
      </w:r>
      <w:r w:rsidR="00373B79" w:rsidRPr="001E428D">
        <w:rPr>
          <w:rFonts w:asciiTheme="minorHAnsi" w:hAnsiTheme="minorHAnsi"/>
        </w:rPr>
        <w:t xml:space="preserve"> se zavazuje, že všechny činnosti předmětu </w:t>
      </w:r>
      <w:r w:rsidR="00A60B9F" w:rsidRPr="001E428D">
        <w:rPr>
          <w:rFonts w:asciiTheme="minorHAnsi" w:hAnsiTheme="minorHAnsi"/>
        </w:rPr>
        <w:t>plnění</w:t>
      </w:r>
      <w:r w:rsidR="00373B79" w:rsidRPr="001E428D">
        <w:rPr>
          <w:rFonts w:asciiTheme="minorHAnsi" w:hAnsiTheme="minorHAnsi"/>
        </w:rPr>
        <w:t xml:space="preserve"> dle čl.</w:t>
      </w:r>
      <w:r w:rsidR="00A60B9F" w:rsidRPr="001E428D">
        <w:rPr>
          <w:rFonts w:asciiTheme="minorHAnsi" w:hAnsiTheme="minorHAnsi"/>
        </w:rPr>
        <w:t xml:space="preserve"> </w:t>
      </w:r>
      <w:r w:rsidR="00373B79" w:rsidRPr="001E428D">
        <w:rPr>
          <w:rFonts w:asciiTheme="minorHAnsi" w:hAnsiTheme="minorHAnsi"/>
        </w:rPr>
        <w:t xml:space="preserve">1. této smlouvy </w:t>
      </w:r>
      <w:r w:rsidR="00A60B9F" w:rsidRPr="001E428D">
        <w:rPr>
          <w:rFonts w:asciiTheme="minorHAnsi" w:hAnsiTheme="minorHAnsi"/>
        </w:rPr>
        <w:t xml:space="preserve">a přílohy č. 1 této smlouvy </w:t>
      </w:r>
      <w:r w:rsidR="00373B79" w:rsidRPr="001E428D">
        <w:rPr>
          <w:rFonts w:asciiTheme="minorHAnsi" w:hAnsiTheme="minorHAnsi"/>
        </w:rPr>
        <w:t>bude provádět v souladu s veškerými předpisy</w:t>
      </w:r>
      <w:r w:rsidR="00142279" w:rsidRPr="001E428D">
        <w:rPr>
          <w:rFonts w:asciiTheme="minorHAnsi" w:hAnsiTheme="minorHAnsi"/>
        </w:rPr>
        <w:t xml:space="preserve"> a návody</w:t>
      </w:r>
      <w:r w:rsidR="00373B79" w:rsidRPr="001E428D">
        <w:rPr>
          <w:rFonts w:asciiTheme="minorHAnsi" w:hAnsiTheme="minorHAnsi"/>
        </w:rPr>
        <w:t>, které se na příslušnou činnost vztahují.</w:t>
      </w:r>
    </w:p>
    <w:p w14:paraId="32B21882" w14:textId="71B72D77" w:rsidR="00CC4B50"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CC4B50" w:rsidRPr="001E428D">
        <w:rPr>
          <w:rFonts w:asciiTheme="minorHAnsi" w:hAnsiTheme="minorHAnsi"/>
        </w:rPr>
        <w:t xml:space="preserve"> doložil své oprávnění k odbornému výkonu činností, které jsou předmětem této smlouvy</w:t>
      </w:r>
      <w:r w:rsidR="008F4AA5" w:rsidRPr="001E428D">
        <w:rPr>
          <w:rFonts w:asciiTheme="minorHAnsi" w:hAnsiTheme="minorHAnsi"/>
        </w:rPr>
        <w:t>.</w:t>
      </w:r>
      <w:r w:rsidR="00CC4B50" w:rsidRPr="001E428D">
        <w:rPr>
          <w:rFonts w:asciiTheme="minorHAnsi" w:hAnsiTheme="minorHAnsi"/>
        </w:rPr>
        <w:t xml:space="preserve"> </w:t>
      </w:r>
    </w:p>
    <w:p w14:paraId="38B12DF8" w14:textId="5C1F321E" w:rsidR="00CC4B50"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CC4B50" w:rsidRPr="001E428D">
        <w:rPr>
          <w:rFonts w:asciiTheme="minorHAnsi" w:hAnsiTheme="minorHAnsi"/>
        </w:rPr>
        <w:t xml:space="preserve"> je povinen při výkonu své činnosti písemně upozornit objednatele na zřejmou nevhodnost jeho pokynů, které by mohly mít za následek vznik škody. </w:t>
      </w:r>
    </w:p>
    <w:p w14:paraId="1ADE3D35" w14:textId="36F5BB60" w:rsidR="00CC4B50" w:rsidRPr="001E428D" w:rsidRDefault="00CC4B50"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se zavazuje umožnit pracovníkům </w:t>
      </w:r>
      <w:r w:rsidR="002F55C1" w:rsidRPr="001E428D">
        <w:rPr>
          <w:rFonts w:asciiTheme="minorHAnsi" w:hAnsiTheme="minorHAnsi" w:cstheme="minorHAnsi"/>
          <w:bCs/>
        </w:rPr>
        <w:t>poskytovatel</w:t>
      </w:r>
      <w:r w:rsidRPr="001E428D">
        <w:rPr>
          <w:rFonts w:asciiTheme="minorHAnsi" w:hAnsiTheme="minorHAnsi"/>
        </w:rPr>
        <w:t xml:space="preserve">e přístup do prostorů, kde se nachází </w:t>
      </w:r>
      <w:r w:rsidR="008B6A14" w:rsidRPr="001E428D">
        <w:rPr>
          <w:rFonts w:asciiTheme="minorHAnsi" w:hAnsiTheme="minorHAnsi"/>
        </w:rPr>
        <w:t>zařízení, jejichž servis a revize je předmětem této smlouvy, a</w:t>
      </w:r>
      <w:r w:rsidRPr="001E428D">
        <w:rPr>
          <w:rFonts w:asciiTheme="minorHAnsi" w:hAnsiTheme="minorHAnsi"/>
        </w:rPr>
        <w:t xml:space="preserve"> umožnit přívod elektrické energie do těchto prostorů.</w:t>
      </w:r>
    </w:p>
    <w:p w14:paraId="58EC62E0" w14:textId="7CC06F4D" w:rsidR="00CC4B50" w:rsidRPr="001E428D" w:rsidRDefault="00CC4B50"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Vstup</w:t>
      </w:r>
      <w:r w:rsidR="008B6A14" w:rsidRPr="001E428D">
        <w:rPr>
          <w:rFonts w:asciiTheme="minorHAnsi" w:hAnsiTheme="minorHAnsi"/>
        </w:rPr>
        <w:t>ovat</w:t>
      </w:r>
      <w:r w:rsidRPr="001E428D">
        <w:rPr>
          <w:rFonts w:asciiTheme="minorHAnsi" w:hAnsiTheme="minorHAnsi"/>
        </w:rPr>
        <w:t xml:space="preserve"> do objektu a provádě</w:t>
      </w:r>
      <w:r w:rsidR="008B6A14" w:rsidRPr="001E428D">
        <w:rPr>
          <w:rFonts w:asciiTheme="minorHAnsi" w:hAnsiTheme="minorHAnsi"/>
        </w:rPr>
        <w:t>t</w:t>
      </w:r>
      <w:r w:rsidRPr="001E428D">
        <w:rPr>
          <w:rFonts w:asciiTheme="minorHAnsi" w:hAnsiTheme="minorHAnsi"/>
        </w:rPr>
        <w:t xml:space="preserve"> oprav</w:t>
      </w:r>
      <w:r w:rsidR="008B6A14" w:rsidRPr="001E428D">
        <w:rPr>
          <w:rFonts w:asciiTheme="minorHAnsi" w:hAnsiTheme="minorHAnsi"/>
        </w:rPr>
        <w:t>y</w:t>
      </w:r>
      <w:r w:rsidRPr="001E428D">
        <w:rPr>
          <w:rFonts w:asciiTheme="minorHAnsi" w:hAnsiTheme="minorHAnsi"/>
        </w:rPr>
        <w:t xml:space="preserve"> a servisní činnost mohou pověření pracovníci </w:t>
      </w:r>
      <w:r w:rsidR="002F55C1" w:rsidRPr="001E428D">
        <w:rPr>
          <w:rFonts w:asciiTheme="minorHAnsi" w:hAnsiTheme="minorHAnsi" w:cstheme="minorHAnsi"/>
          <w:bCs/>
        </w:rPr>
        <w:t>poskytovatel</w:t>
      </w:r>
      <w:r w:rsidRPr="001E428D">
        <w:rPr>
          <w:rFonts w:asciiTheme="minorHAnsi" w:hAnsiTheme="minorHAnsi"/>
        </w:rPr>
        <w:t>e</w:t>
      </w:r>
      <w:r w:rsidR="00A14907" w:rsidRPr="001E428D">
        <w:rPr>
          <w:rFonts w:asciiTheme="minorHAnsi" w:hAnsiTheme="minorHAnsi"/>
        </w:rPr>
        <w:t xml:space="preserve"> </w:t>
      </w:r>
      <w:r w:rsidRPr="001E428D">
        <w:rPr>
          <w:rFonts w:asciiTheme="minorHAnsi" w:hAnsiTheme="minorHAnsi"/>
        </w:rPr>
        <w:t xml:space="preserve">v doprovodu a za přítomnosti určených pracovníků objednatele. Pracovníci </w:t>
      </w:r>
      <w:r w:rsidR="002F55C1" w:rsidRPr="001E428D">
        <w:rPr>
          <w:rFonts w:asciiTheme="minorHAnsi" w:hAnsiTheme="minorHAnsi" w:cstheme="minorHAnsi"/>
          <w:bCs/>
        </w:rPr>
        <w:t>poskytovatel</w:t>
      </w:r>
      <w:r w:rsidRPr="001E428D">
        <w:rPr>
          <w:rFonts w:asciiTheme="minorHAnsi" w:hAnsiTheme="minorHAnsi"/>
        </w:rPr>
        <w:t xml:space="preserve">e jsou povinni dodržovat pokyny pracovníků objednatele a dodržovat </w:t>
      </w:r>
      <w:r w:rsidR="00775099" w:rsidRPr="001E428D">
        <w:rPr>
          <w:rFonts w:asciiTheme="minorHAnsi" w:hAnsiTheme="minorHAnsi"/>
        </w:rPr>
        <w:t xml:space="preserve">vnitřní </w:t>
      </w:r>
      <w:r w:rsidRPr="001E428D">
        <w:rPr>
          <w:rFonts w:asciiTheme="minorHAnsi" w:hAnsiTheme="minorHAnsi"/>
        </w:rPr>
        <w:t>předpisy</w:t>
      </w:r>
      <w:r w:rsidR="00775099" w:rsidRPr="001E428D">
        <w:rPr>
          <w:rFonts w:asciiTheme="minorHAnsi" w:hAnsiTheme="minorHAnsi"/>
        </w:rPr>
        <w:t>,</w:t>
      </w:r>
      <w:r w:rsidRPr="001E428D">
        <w:rPr>
          <w:rFonts w:asciiTheme="minorHAnsi" w:hAnsiTheme="minorHAnsi"/>
        </w:rPr>
        <w:t xml:space="preserve"> </w:t>
      </w:r>
      <w:r w:rsidR="00775099" w:rsidRPr="001E428D">
        <w:rPr>
          <w:rFonts w:asciiTheme="minorHAnsi" w:hAnsiTheme="minorHAnsi"/>
        </w:rPr>
        <w:t xml:space="preserve">předpisy </w:t>
      </w:r>
      <w:r w:rsidRPr="001E428D">
        <w:rPr>
          <w:rFonts w:asciiTheme="minorHAnsi" w:hAnsiTheme="minorHAnsi"/>
        </w:rPr>
        <w:t>vztahující se k požární ochraně, bezpečnosti práce a plynulému provozu objektu.</w:t>
      </w:r>
    </w:p>
    <w:p w14:paraId="069E99AF" w14:textId="72C97E61" w:rsidR="000D7C02" w:rsidRPr="001E428D" w:rsidRDefault="000D7C02"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Služby, jejichž poskytnutí může jakýmkoli způsobem omezit chod Historické budovy Národního muzea, je poskytovatel oprávněn poskytnout pouze mimo otevírací dobu budovy, nedohodne-li se s objednatelem jinak. Služby, jejichž poskytnutí může jakýmkoli způsobem omezit napájení Historické budovy Národního muzea, je poskytovatel oprávněn poskytnout pouze mimo otevírací dobu budovy a v koordinaci s IT pracovníky objednatele a pracovníky technické správy budovy. </w:t>
      </w:r>
    </w:p>
    <w:p w14:paraId="6E74F662" w14:textId="6228B182" w:rsidR="00A14907" w:rsidRPr="001E428D" w:rsidRDefault="00A14907"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Termíny provedení veškerých plánovaných i neplánovaných služeb musí být vždy předem schváleny objednatelem.</w:t>
      </w:r>
    </w:p>
    <w:p w14:paraId="733F1BF8" w14:textId="4C0AFDEB" w:rsidR="00A14907" w:rsidRPr="001E428D" w:rsidRDefault="00A14907"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Objednatel si vyhrazuje právo provádění služeb poskytovatelem kdykoliv ukončit či dočasně přerušit.</w:t>
      </w:r>
    </w:p>
    <w:p w14:paraId="1E1ACFE9" w14:textId="77777777" w:rsidR="005B06FA" w:rsidRPr="001E428D" w:rsidRDefault="005B06FA" w:rsidP="00451510">
      <w:pPr>
        <w:pStyle w:val="Odstavecseseznamem"/>
        <w:ind w:left="792"/>
        <w:jc w:val="both"/>
        <w:rPr>
          <w:rFonts w:asciiTheme="minorHAnsi" w:hAnsiTheme="minorHAnsi"/>
        </w:rPr>
      </w:pPr>
    </w:p>
    <w:p w14:paraId="29F408C4" w14:textId="7A646F86" w:rsidR="00275A8B" w:rsidRPr="001E428D" w:rsidRDefault="00275A8B" w:rsidP="00451510">
      <w:pPr>
        <w:pStyle w:val="Odstavecseseznamem"/>
        <w:numPr>
          <w:ilvl w:val="0"/>
          <w:numId w:val="1"/>
        </w:numPr>
        <w:jc w:val="both"/>
        <w:rPr>
          <w:rFonts w:asciiTheme="minorHAnsi" w:hAnsiTheme="minorHAnsi"/>
          <w:b/>
        </w:rPr>
      </w:pPr>
      <w:r w:rsidRPr="001E428D">
        <w:rPr>
          <w:rFonts w:asciiTheme="minorHAnsi" w:hAnsiTheme="minorHAnsi"/>
          <w:b/>
        </w:rPr>
        <w:t>Práva a povinnosti smluvních stran</w:t>
      </w:r>
    </w:p>
    <w:p w14:paraId="02547837" w14:textId="577DCFA6" w:rsidR="00CC591F"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4A4DE1" w:rsidRPr="001E428D">
        <w:rPr>
          <w:rFonts w:asciiTheme="minorHAnsi" w:hAnsiTheme="minorHAnsi"/>
        </w:rPr>
        <w:t xml:space="preserve"> </w:t>
      </w:r>
      <w:r w:rsidR="00CC591F" w:rsidRPr="001E428D">
        <w:rPr>
          <w:rFonts w:asciiTheme="minorHAnsi" w:hAnsiTheme="minorHAnsi"/>
        </w:rPr>
        <w:t xml:space="preserve">je povinen řádně </w:t>
      </w:r>
      <w:r w:rsidR="00775099" w:rsidRPr="001E428D">
        <w:rPr>
          <w:rFonts w:asciiTheme="minorHAnsi" w:hAnsiTheme="minorHAnsi"/>
        </w:rPr>
        <w:t xml:space="preserve">a </w:t>
      </w:r>
      <w:r w:rsidR="00CC591F" w:rsidRPr="001E428D">
        <w:rPr>
          <w:rFonts w:asciiTheme="minorHAnsi" w:hAnsiTheme="minorHAnsi"/>
        </w:rPr>
        <w:t>včas plnit všechny povinnosti stanovené touto smlouvou.</w:t>
      </w:r>
    </w:p>
    <w:p w14:paraId="7D9486FB" w14:textId="009154AB" w:rsidR="00CC591F" w:rsidRPr="001E428D" w:rsidRDefault="008F4AA5"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Servisní činnost se má za proved</w:t>
      </w:r>
      <w:r w:rsidR="008B6A14" w:rsidRPr="001E428D">
        <w:rPr>
          <w:rFonts w:asciiTheme="minorHAnsi" w:hAnsiTheme="minorHAnsi"/>
        </w:rPr>
        <w:t>en</w:t>
      </w:r>
      <w:r w:rsidRPr="001E428D">
        <w:rPr>
          <w:rFonts w:asciiTheme="minorHAnsi" w:hAnsiTheme="minorHAnsi"/>
        </w:rPr>
        <w:t xml:space="preserve">ou předáním </w:t>
      </w:r>
      <w:r w:rsidR="00775099" w:rsidRPr="001E428D">
        <w:rPr>
          <w:rFonts w:asciiTheme="minorHAnsi" w:hAnsiTheme="minorHAnsi"/>
        </w:rPr>
        <w:t xml:space="preserve">a odsouhlasením </w:t>
      </w:r>
      <w:r w:rsidRPr="001E428D">
        <w:rPr>
          <w:rFonts w:asciiTheme="minorHAnsi" w:hAnsiTheme="minorHAnsi"/>
        </w:rPr>
        <w:t>servisního protokolu</w:t>
      </w:r>
      <w:r w:rsidR="00807B0D" w:rsidRPr="001E428D">
        <w:rPr>
          <w:rFonts w:asciiTheme="minorHAnsi" w:hAnsiTheme="minorHAnsi"/>
        </w:rPr>
        <w:t xml:space="preserve"> objednatelem</w:t>
      </w:r>
      <w:r w:rsidR="006C6CEE" w:rsidRPr="001E428D">
        <w:rPr>
          <w:rFonts w:asciiTheme="minorHAnsi" w:hAnsiTheme="minorHAnsi"/>
        </w:rPr>
        <w:t>.</w:t>
      </w:r>
    </w:p>
    <w:p w14:paraId="460B4372" w14:textId="76B888A7" w:rsidR="00CC591F" w:rsidRPr="001E428D" w:rsidRDefault="00CC591F"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je povinen uhradit </w:t>
      </w:r>
      <w:r w:rsidR="002F55C1" w:rsidRPr="001E428D">
        <w:rPr>
          <w:rFonts w:asciiTheme="minorHAnsi" w:hAnsiTheme="minorHAnsi" w:cstheme="minorHAnsi"/>
          <w:bCs/>
        </w:rPr>
        <w:t>poskytovatel</w:t>
      </w:r>
      <w:r w:rsidR="004A4DE1" w:rsidRPr="001E428D">
        <w:rPr>
          <w:rFonts w:asciiTheme="minorHAnsi" w:hAnsiTheme="minorHAnsi"/>
        </w:rPr>
        <w:t xml:space="preserve">i </w:t>
      </w:r>
      <w:r w:rsidRPr="001E428D">
        <w:rPr>
          <w:rFonts w:asciiTheme="minorHAnsi" w:hAnsiTheme="minorHAnsi"/>
        </w:rPr>
        <w:t xml:space="preserve">řádně a včas </w:t>
      </w:r>
      <w:r w:rsidR="00176DCC" w:rsidRPr="001E428D">
        <w:rPr>
          <w:rFonts w:asciiTheme="minorHAnsi" w:hAnsiTheme="minorHAnsi"/>
        </w:rPr>
        <w:t xml:space="preserve">za </w:t>
      </w:r>
      <w:r w:rsidRPr="001E428D">
        <w:rPr>
          <w:rFonts w:asciiTheme="minorHAnsi" w:hAnsiTheme="minorHAnsi"/>
        </w:rPr>
        <w:t>dodané poskytnuté služby dohodnutou cenu, na základě předložených faktur ve lhůtách a způsobem ve smlouvě ujednaných.</w:t>
      </w:r>
    </w:p>
    <w:p w14:paraId="3382747E" w14:textId="54A8AF6E" w:rsidR="00CC591F" w:rsidRPr="001E428D" w:rsidRDefault="00CC591F"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se zavazuje poskytnout </w:t>
      </w:r>
      <w:r w:rsidR="002F55C1" w:rsidRPr="001E428D">
        <w:rPr>
          <w:rFonts w:asciiTheme="minorHAnsi" w:hAnsiTheme="minorHAnsi" w:cstheme="minorHAnsi"/>
          <w:bCs/>
        </w:rPr>
        <w:t>poskytovatel</w:t>
      </w:r>
      <w:r w:rsidR="004A4DE1" w:rsidRPr="001E428D">
        <w:rPr>
          <w:rFonts w:asciiTheme="minorHAnsi" w:hAnsiTheme="minorHAnsi"/>
        </w:rPr>
        <w:t xml:space="preserve">i </w:t>
      </w:r>
      <w:r w:rsidRPr="001E428D">
        <w:rPr>
          <w:rFonts w:asciiTheme="minorHAnsi" w:hAnsiTheme="minorHAnsi"/>
        </w:rPr>
        <w:t>veškerou potřebnou součinnost nutnou pro řádné pl</w:t>
      </w:r>
      <w:r w:rsidR="001464ED" w:rsidRPr="001E428D">
        <w:rPr>
          <w:rFonts w:asciiTheme="minorHAnsi" w:hAnsiTheme="minorHAnsi"/>
        </w:rPr>
        <w:t>n</w:t>
      </w:r>
      <w:r w:rsidR="00176DCC" w:rsidRPr="001E428D">
        <w:rPr>
          <w:rFonts w:asciiTheme="minorHAnsi" w:hAnsiTheme="minorHAnsi"/>
        </w:rPr>
        <w:t>ění smlouvy.</w:t>
      </w:r>
      <w:r w:rsidRPr="001E428D">
        <w:rPr>
          <w:rFonts w:asciiTheme="minorHAnsi" w:hAnsiTheme="minorHAnsi"/>
        </w:rPr>
        <w:t xml:space="preserve"> </w:t>
      </w:r>
    </w:p>
    <w:p w14:paraId="2EBBD37A" w14:textId="063C394C" w:rsidR="00CC591F"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4A4DE1" w:rsidRPr="001E428D">
        <w:rPr>
          <w:rFonts w:asciiTheme="minorHAnsi" w:hAnsiTheme="minorHAnsi"/>
        </w:rPr>
        <w:t xml:space="preserve"> </w:t>
      </w:r>
      <w:r w:rsidR="00CC591F" w:rsidRPr="001E428D">
        <w:rPr>
          <w:rFonts w:asciiTheme="minorHAnsi" w:hAnsiTheme="minorHAnsi"/>
        </w:rPr>
        <w:t xml:space="preserve">je povinen poskytnout </w:t>
      </w:r>
      <w:r w:rsidR="005A7583" w:rsidRPr="001E428D">
        <w:rPr>
          <w:rFonts w:asciiTheme="minorHAnsi" w:hAnsiTheme="minorHAnsi"/>
        </w:rPr>
        <w:t>o</w:t>
      </w:r>
      <w:r w:rsidR="00CC591F" w:rsidRPr="001E428D">
        <w:rPr>
          <w:rFonts w:asciiTheme="minorHAnsi" w:hAnsiTheme="minorHAnsi"/>
        </w:rPr>
        <w:t>bjednateli záruku na jakost</w:t>
      </w:r>
      <w:r w:rsidR="006C6CEE" w:rsidRPr="001E428D">
        <w:rPr>
          <w:rFonts w:asciiTheme="minorHAnsi" w:hAnsiTheme="minorHAnsi"/>
        </w:rPr>
        <w:t xml:space="preserve"> </w:t>
      </w:r>
      <w:r w:rsidR="005A7583" w:rsidRPr="001E428D">
        <w:rPr>
          <w:rFonts w:asciiTheme="minorHAnsi" w:hAnsiTheme="minorHAnsi"/>
        </w:rPr>
        <w:t xml:space="preserve">svých činností </w:t>
      </w:r>
      <w:r w:rsidR="00A60B9F" w:rsidRPr="001E428D">
        <w:rPr>
          <w:rFonts w:asciiTheme="minorHAnsi" w:hAnsiTheme="minorHAnsi"/>
        </w:rPr>
        <w:t xml:space="preserve">v délce trvání </w:t>
      </w:r>
      <w:r w:rsidRPr="001E428D">
        <w:rPr>
          <w:rFonts w:asciiTheme="minorHAnsi" w:hAnsiTheme="minorHAnsi"/>
        </w:rPr>
        <w:t>12</w:t>
      </w:r>
      <w:r w:rsidR="00A60B9F" w:rsidRPr="001E428D">
        <w:rPr>
          <w:rFonts w:asciiTheme="minorHAnsi" w:hAnsiTheme="minorHAnsi"/>
        </w:rPr>
        <w:t xml:space="preserve"> měsíců </w:t>
      </w:r>
      <w:r w:rsidR="00CC591F" w:rsidRPr="001E428D">
        <w:rPr>
          <w:rFonts w:asciiTheme="minorHAnsi" w:hAnsiTheme="minorHAnsi"/>
        </w:rPr>
        <w:t>a řádně a včas vyřizovat reklamace</w:t>
      </w:r>
      <w:r w:rsidR="008B6A14" w:rsidRPr="001E428D">
        <w:rPr>
          <w:rFonts w:asciiTheme="minorHAnsi" w:hAnsiTheme="minorHAnsi"/>
        </w:rPr>
        <w:t xml:space="preserve"> objednatele (vytknutí vadného poskytnutí služeb)</w:t>
      </w:r>
      <w:r w:rsidR="00CC591F" w:rsidRPr="001E428D">
        <w:rPr>
          <w:rFonts w:asciiTheme="minorHAnsi" w:hAnsiTheme="minorHAnsi"/>
        </w:rPr>
        <w:t>.</w:t>
      </w:r>
    </w:p>
    <w:p w14:paraId="5D5B3255" w14:textId="56678635" w:rsidR="00030EA1" w:rsidRPr="001E428D" w:rsidRDefault="00607113"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V případě provedení servisu a služeb </w:t>
      </w:r>
      <w:r w:rsidR="00BC18B6" w:rsidRPr="001E428D">
        <w:rPr>
          <w:rFonts w:asciiTheme="minorHAnsi" w:hAnsiTheme="minorHAnsi"/>
        </w:rPr>
        <w:t>pod</w:t>
      </w:r>
      <w:r w:rsidRPr="001E428D">
        <w:rPr>
          <w:rFonts w:asciiTheme="minorHAnsi" w:hAnsiTheme="minorHAnsi"/>
        </w:rPr>
        <w:t>dodavatelem</w:t>
      </w:r>
      <w:r w:rsidR="00807B0D" w:rsidRPr="001E428D">
        <w:rPr>
          <w:rFonts w:asciiTheme="minorHAnsi" w:hAnsiTheme="minorHAnsi"/>
        </w:rPr>
        <w:t>,</w:t>
      </w:r>
      <w:r w:rsidRPr="001E428D">
        <w:rPr>
          <w:rFonts w:asciiTheme="minorHAnsi" w:hAnsiTheme="minorHAnsi"/>
        </w:rPr>
        <w:t xml:space="preserve"> </w:t>
      </w:r>
      <w:r w:rsidR="002F55C1" w:rsidRPr="001E428D">
        <w:rPr>
          <w:rFonts w:asciiTheme="minorHAnsi" w:hAnsiTheme="minorHAnsi" w:cstheme="minorHAnsi"/>
          <w:bCs/>
        </w:rPr>
        <w:t>poskytovatel</w:t>
      </w:r>
      <w:r w:rsidR="004A4DE1" w:rsidRPr="001E428D">
        <w:rPr>
          <w:rFonts w:asciiTheme="minorHAnsi" w:hAnsiTheme="minorHAnsi"/>
        </w:rPr>
        <w:t xml:space="preserve"> </w:t>
      </w:r>
      <w:r w:rsidR="00EF1FED" w:rsidRPr="001E428D">
        <w:rPr>
          <w:rFonts w:asciiTheme="minorHAnsi" w:hAnsiTheme="minorHAnsi"/>
        </w:rPr>
        <w:t xml:space="preserve">garantuje </w:t>
      </w:r>
      <w:r w:rsidRPr="001E428D">
        <w:rPr>
          <w:rFonts w:asciiTheme="minorHAnsi" w:hAnsiTheme="minorHAnsi"/>
        </w:rPr>
        <w:t>zachování minimálně stejné kvality a odbornosti pro dané činnosti,</w:t>
      </w:r>
      <w:r w:rsidR="00EF1FED" w:rsidRPr="001E428D">
        <w:rPr>
          <w:rFonts w:asciiTheme="minorHAnsi" w:hAnsiTheme="minorHAnsi"/>
        </w:rPr>
        <w:t xml:space="preserve"> a to po celou dobu trvání smlouvy. </w:t>
      </w:r>
    </w:p>
    <w:p w14:paraId="0C79E55E" w14:textId="1642A0E0" w:rsidR="00835E94" w:rsidRPr="001E428D" w:rsidRDefault="00835E94" w:rsidP="00CF4CCB">
      <w:pPr>
        <w:pStyle w:val="Odstavecseseznamem"/>
        <w:numPr>
          <w:ilvl w:val="1"/>
          <w:numId w:val="1"/>
        </w:numPr>
        <w:ind w:left="567" w:hanging="567"/>
        <w:jc w:val="both"/>
        <w:rPr>
          <w:rFonts w:ascii="Calibri" w:hAnsi="Calibri" w:cs="Calibri"/>
        </w:rPr>
      </w:pPr>
      <w:r w:rsidRPr="001E428D">
        <w:rPr>
          <w:rFonts w:ascii="Calibri" w:hAnsi="Calibri" w:cs="Calibri"/>
        </w:rPr>
        <w:t xml:space="preserve">V případě </w:t>
      </w:r>
      <w:r w:rsidR="00A60B9F" w:rsidRPr="001E428D">
        <w:rPr>
          <w:rFonts w:ascii="Calibri" w:hAnsi="Calibri" w:cs="Calibri"/>
        </w:rPr>
        <w:t>neposkytnutí</w:t>
      </w:r>
      <w:r w:rsidR="00BA286E" w:rsidRPr="001E428D">
        <w:rPr>
          <w:rFonts w:ascii="Calibri" w:hAnsi="Calibri" w:cs="Calibri"/>
        </w:rPr>
        <w:t xml:space="preserve"> servisu a služeb ve sjednaných termínech</w:t>
      </w:r>
      <w:r w:rsidRPr="001E428D">
        <w:rPr>
          <w:rFonts w:ascii="Calibri" w:hAnsi="Calibri" w:cs="Calibri"/>
        </w:rPr>
        <w:t xml:space="preserve"> </w:t>
      </w:r>
      <w:r w:rsidR="00BA286E" w:rsidRPr="001E428D">
        <w:rPr>
          <w:rFonts w:ascii="Calibri" w:hAnsi="Calibri" w:cs="Calibri"/>
        </w:rPr>
        <w:t xml:space="preserve">ani po písemné urgenci si </w:t>
      </w:r>
      <w:r w:rsidR="005A7583" w:rsidRPr="001E428D">
        <w:rPr>
          <w:rFonts w:ascii="Calibri" w:hAnsi="Calibri" w:cs="Calibri"/>
        </w:rPr>
        <w:t>o</w:t>
      </w:r>
      <w:r w:rsidR="00BA286E" w:rsidRPr="001E428D">
        <w:rPr>
          <w:rFonts w:ascii="Calibri" w:hAnsi="Calibri" w:cs="Calibri"/>
        </w:rPr>
        <w:t xml:space="preserve">bjednatel vyhrazuje právo objednat služby u třetí strany s tím, že veškeré náklady na tyto činnosti půjdou k tíži </w:t>
      </w:r>
      <w:r w:rsidR="002F55C1" w:rsidRPr="001E428D">
        <w:rPr>
          <w:rFonts w:asciiTheme="minorHAnsi" w:hAnsiTheme="minorHAnsi" w:cstheme="minorHAnsi"/>
          <w:bCs/>
        </w:rPr>
        <w:t>poskytovatel</w:t>
      </w:r>
      <w:r w:rsidR="00BA286E" w:rsidRPr="001E428D">
        <w:rPr>
          <w:rFonts w:ascii="Calibri" w:hAnsi="Calibri" w:cs="Calibri"/>
        </w:rPr>
        <w:t>e.</w:t>
      </w:r>
      <w:r w:rsidRPr="001E428D">
        <w:rPr>
          <w:rFonts w:ascii="Calibri" w:hAnsi="Calibri" w:cs="Calibri"/>
        </w:rPr>
        <w:t xml:space="preserve"> </w:t>
      </w:r>
    </w:p>
    <w:p w14:paraId="706ECA09" w14:textId="4D7E7A3F" w:rsidR="00BC18B6" w:rsidRPr="001E428D" w:rsidRDefault="00BC18B6" w:rsidP="00CF4CCB">
      <w:pPr>
        <w:pStyle w:val="Odstavecseseznamem"/>
        <w:numPr>
          <w:ilvl w:val="1"/>
          <w:numId w:val="1"/>
        </w:numPr>
        <w:ind w:left="567" w:hanging="567"/>
        <w:jc w:val="both"/>
        <w:rPr>
          <w:rFonts w:ascii="Calibri" w:hAnsi="Calibri" w:cs="Calibri"/>
        </w:rPr>
      </w:pPr>
      <w:r w:rsidRPr="001E428D">
        <w:rPr>
          <w:rFonts w:ascii="Calibri" w:hAnsi="Calibri" w:cs="Calibri"/>
        </w:rPr>
        <w:t xml:space="preserve">Neposkytne-li poskytovatel služby v souladu s požadavky dle této smlouvy, je objednatel oprávněn vadné poskytnutí služeb poskytovateli vytknout, přičemž poskytovatel je </w:t>
      </w:r>
      <w:r w:rsidRPr="001E428D">
        <w:rPr>
          <w:rFonts w:ascii="Calibri" w:hAnsi="Calibri" w:cs="Calibri"/>
        </w:rPr>
        <w:lastRenderedPageBreak/>
        <w:t xml:space="preserve">v takovém případě povinen poskytnout příslušné služby řádně nejpozději do 5 kalendářních dnů ode dne vytknutí vadného plnění objednatelem, </w:t>
      </w:r>
      <w:r w:rsidR="008B6A14" w:rsidRPr="001E428D">
        <w:rPr>
          <w:rFonts w:ascii="Calibri" w:hAnsi="Calibri" w:cs="Calibri"/>
        </w:rPr>
        <w:t>nedohodnou-li se smluvní strany jinak</w:t>
      </w:r>
      <w:r w:rsidRPr="001E428D">
        <w:rPr>
          <w:rFonts w:ascii="Calibri" w:hAnsi="Calibri" w:cs="Calibri"/>
        </w:rPr>
        <w:t>.</w:t>
      </w:r>
    </w:p>
    <w:p w14:paraId="4A9725C2" w14:textId="77777777" w:rsidR="0095140D" w:rsidRPr="001E428D" w:rsidRDefault="0095140D" w:rsidP="00451510">
      <w:pPr>
        <w:ind w:left="360"/>
        <w:jc w:val="both"/>
        <w:rPr>
          <w:rFonts w:asciiTheme="minorHAnsi" w:hAnsiTheme="minorHAnsi"/>
        </w:rPr>
      </w:pPr>
    </w:p>
    <w:p w14:paraId="2390621D" w14:textId="105F7A54" w:rsidR="0095140D" w:rsidRPr="001E428D" w:rsidRDefault="00BA286E" w:rsidP="00451510">
      <w:pPr>
        <w:pStyle w:val="Odstavecseseznamem"/>
        <w:numPr>
          <w:ilvl w:val="0"/>
          <w:numId w:val="1"/>
        </w:numPr>
        <w:jc w:val="both"/>
        <w:rPr>
          <w:rFonts w:asciiTheme="minorHAnsi" w:hAnsiTheme="minorHAnsi"/>
          <w:b/>
        </w:rPr>
      </w:pPr>
      <w:r w:rsidRPr="001E428D">
        <w:rPr>
          <w:rFonts w:asciiTheme="minorHAnsi" w:hAnsiTheme="minorHAnsi"/>
          <w:b/>
        </w:rPr>
        <w:t xml:space="preserve">Záruka za jakost </w:t>
      </w:r>
      <w:r w:rsidR="00E83833" w:rsidRPr="001E428D">
        <w:rPr>
          <w:rFonts w:asciiTheme="minorHAnsi" w:hAnsiTheme="minorHAnsi"/>
          <w:b/>
        </w:rPr>
        <w:t xml:space="preserve">poskytnutých služeb </w:t>
      </w:r>
      <w:r w:rsidRPr="001E428D">
        <w:rPr>
          <w:rFonts w:asciiTheme="minorHAnsi" w:hAnsiTheme="minorHAnsi"/>
          <w:b/>
        </w:rPr>
        <w:t>a odpovědnost za škodu</w:t>
      </w:r>
    </w:p>
    <w:p w14:paraId="7510B5D1" w14:textId="5E39BF34" w:rsidR="0095140D"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5C4344" w:rsidRPr="001E428D">
        <w:rPr>
          <w:rFonts w:asciiTheme="minorHAnsi" w:hAnsiTheme="minorHAnsi"/>
        </w:rPr>
        <w:t xml:space="preserve"> poskytne </w:t>
      </w:r>
      <w:r w:rsidRPr="001E428D">
        <w:rPr>
          <w:rFonts w:asciiTheme="minorHAnsi" w:hAnsiTheme="minorHAnsi"/>
        </w:rPr>
        <w:t>o</w:t>
      </w:r>
      <w:r w:rsidR="005C4344" w:rsidRPr="001E428D">
        <w:rPr>
          <w:rFonts w:asciiTheme="minorHAnsi" w:hAnsiTheme="minorHAnsi"/>
        </w:rPr>
        <w:t>bjednateli záruku na opravy, vyměněné náhradní díly a doplněné komponenty</w:t>
      </w:r>
      <w:r w:rsidR="00807B0D" w:rsidRPr="001E428D">
        <w:rPr>
          <w:rFonts w:asciiTheme="minorHAnsi" w:hAnsiTheme="minorHAnsi"/>
        </w:rPr>
        <w:t>,</w:t>
      </w:r>
      <w:r w:rsidR="005C4344" w:rsidRPr="001E428D">
        <w:rPr>
          <w:rFonts w:asciiTheme="minorHAnsi" w:hAnsiTheme="minorHAnsi"/>
        </w:rPr>
        <w:t xml:space="preserve"> v trvání 12 měsíců, nebude-li smluvními stranami v konkrétním případě dohodnuta lhůta jiná</w:t>
      </w:r>
      <w:r w:rsidR="0095140D" w:rsidRPr="001E428D">
        <w:rPr>
          <w:rFonts w:asciiTheme="minorHAnsi" w:hAnsiTheme="minorHAnsi"/>
        </w:rPr>
        <w:t>.</w:t>
      </w:r>
    </w:p>
    <w:p w14:paraId="546EF8E5" w14:textId="3F64CD84" w:rsidR="006164AD"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F95F5C" w:rsidRPr="001E428D">
        <w:rPr>
          <w:rFonts w:asciiTheme="minorHAnsi" w:hAnsiTheme="minorHAnsi"/>
        </w:rPr>
        <w:t xml:space="preserve"> </w:t>
      </w:r>
      <w:r w:rsidR="0095140D" w:rsidRPr="001E428D">
        <w:rPr>
          <w:rFonts w:asciiTheme="minorHAnsi" w:hAnsiTheme="minorHAnsi"/>
        </w:rPr>
        <w:t xml:space="preserve">se zavazuje </w:t>
      </w:r>
      <w:r w:rsidR="005C4344" w:rsidRPr="001E428D">
        <w:rPr>
          <w:rFonts w:asciiTheme="minorHAnsi" w:hAnsiTheme="minorHAnsi"/>
        </w:rPr>
        <w:t xml:space="preserve">být po celou dobu trvání této smlouvy pojištěn proti škodám způsobeným svou činností, a to </w:t>
      </w:r>
      <w:r w:rsidR="00FE56D8">
        <w:rPr>
          <w:rFonts w:asciiTheme="minorHAnsi" w:hAnsiTheme="minorHAnsi"/>
        </w:rPr>
        <w:t>ve výši min.</w:t>
      </w:r>
      <w:r w:rsidR="002B5627" w:rsidRPr="001E428D">
        <w:rPr>
          <w:rFonts w:asciiTheme="minorHAnsi" w:hAnsiTheme="minorHAnsi"/>
        </w:rPr>
        <w:t xml:space="preserve"> </w:t>
      </w:r>
      <w:proofErr w:type="gramStart"/>
      <w:r w:rsidR="002B5627" w:rsidRPr="001E428D">
        <w:rPr>
          <w:rFonts w:asciiTheme="minorHAnsi" w:hAnsiTheme="minorHAnsi"/>
        </w:rPr>
        <w:t>30.000.000,-</w:t>
      </w:r>
      <w:proofErr w:type="gramEnd"/>
      <w:r w:rsidR="008B6A14" w:rsidRPr="001E428D">
        <w:rPr>
          <w:rFonts w:asciiTheme="minorHAnsi" w:hAnsiTheme="minorHAnsi"/>
        </w:rPr>
        <w:t xml:space="preserve"> </w:t>
      </w:r>
      <w:r w:rsidR="002B5627" w:rsidRPr="001E428D">
        <w:rPr>
          <w:rFonts w:asciiTheme="minorHAnsi" w:hAnsiTheme="minorHAnsi"/>
        </w:rPr>
        <w:t>Kč pro jednu pojistnou událost</w:t>
      </w:r>
      <w:r w:rsidR="006164AD" w:rsidRPr="001E428D">
        <w:rPr>
          <w:rFonts w:asciiTheme="minorHAnsi" w:hAnsiTheme="minorHAnsi"/>
        </w:rPr>
        <w:t>.</w:t>
      </w:r>
      <w:r w:rsidR="002B5627" w:rsidRPr="001E428D">
        <w:rPr>
          <w:rFonts w:asciiTheme="minorHAnsi" w:hAnsiTheme="minorHAnsi"/>
        </w:rPr>
        <w:t xml:space="preserve"> </w:t>
      </w:r>
      <w:r w:rsidR="008B6A14" w:rsidRPr="001E428D">
        <w:rPr>
          <w:rFonts w:asciiTheme="minorHAnsi" w:hAnsiTheme="minorHAnsi"/>
        </w:rPr>
        <w:t>P</w:t>
      </w:r>
      <w:r w:rsidR="002B5627" w:rsidRPr="001E428D">
        <w:rPr>
          <w:rFonts w:asciiTheme="minorHAnsi" w:hAnsiTheme="minorHAnsi"/>
        </w:rPr>
        <w:t>říslušn</w:t>
      </w:r>
      <w:r w:rsidR="008B6A14" w:rsidRPr="001E428D">
        <w:rPr>
          <w:rFonts w:asciiTheme="minorHAnsi" w:hAnsiTheme="minorHAnsi"/>
        </w:rPr>
        <w:t>ou</w:t>
      </w:r>
      <w:r w:rsidR="002B5627" w:rsidRPr="001E428D">
        <w:rPr>
          <w:rFonts w:asciiTheme="minorHAnsi" w:hAnsiTheme="minorHAnsi"/>
        </w:rPr>
        <w:t xml:space="preserve"> pojistn</w:t>
      </w:r>
      <w:r w:rsidR="008B6A14" w:rsidRPr="001E428D">
        <w:rPr>
          <w:rFonts w:asciiTheme="minorHAnsi" w:hAnsiTheme="minorHAnsi"/>
        </w:rPr>
        <w:t>ou</w:t>
      </w:r>
      <w:r w:rsidR="002B5627" w:rsidRPr="001E428D">
        <w:rPr>
          <w:rFonts w:asciiTheme="minorHAnsi" w:hAnsiTheme="minorHAnsi"/>
        </w:rPr>
        <w:t xml:space="preserve"> smlouv</w:t>
      </w:r>
      <w:r w:rsidR="008B6A14" w:rsidRPr="001E428D">
        <w:rPr>
          <w:rFonts w:asciiTheme="minorHAnsi" w:hAnsiTheme="minorHAnsi"/>
        </w:rPr>
        <w:t>u</w:t>
      </w:r>
      <w:r w:rsidR="002B5627" w:rsidRPr="001E428D">
        <w:rPr>
          <w:rFonts w:asciiTheme="minorHAnsi" w:hAnsiTheme="minorHAnsi"/>
        </w:rPr>
        <w:t xml:space="preserve"> je </w:t>
      </w:r>
      <w:r w:rsidR="008B6A14" w:rsidRPr="001E428D">
        <w:rPr>
          <w:rFonts w:asciiTheme="minorHAnsi" w:hAnsiTheme="minorHAnsi"/>
        </w:rPr>
        <w:t>poskytovatel povinen kdykoli pod dobu trvání této smlouvy objednateli na jeho výzvu předložit</w:t>
      </w:r>
      <w:r w:rsidR="002B5627" w:rsidRPr="001E428D">
        <w:rPr>
          <w:rFonts w:asciiTheme="minorHAnsi" w:hAnsiTheme="minorHAnsi"/>
        </w:rPr>
        <w:t>.</w:t>
      </w:r>
      <w:r w:rsidR="006164AD" w:rsidRPr="001E428D">
        <w:rPr>
          <w:rFonts w:asciiTheme="minorHAnsi" w:hAnsiTheme="minorHAnsi"/>
        </w:rPr>
        <w:t xml:space="preserve"> </w:t>
      </w:r>
    </w:p>
    <w:p w14:paraId="404F4F3E" w14:textId="664D07D3" w:rsidR="006164AD" w:rsidRPr="001E428D" w:rsidRDefault="006164AD"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Odpovědnost </w:t>
      </w:r>
      <w:r w:rsidR="002F55C1" w:rsidRPr="001E428D">
        <w:rPr>
          <w:rFonts w:asciiTheme="minorHAnsi" w:hAnsiTheme="minorHAnsi" w:cstheme="minorHAnsi"/>
          <w:bCs/>
        </w:rPr>
        <w:t>poskytovatel</w:t>
      </w:r>
      <w:r w:rsidR="00F95F5C" w:rsidRPr="001E428D">
        <w:rPr>
          <w:rFonts w:asciiTheme="minorHAnsi" w:hAnsiTheme="minorHAnsi"/>
        </w:rPr>
        <w:t xml:space="preserve">e </w:t>
      </w:r>
      <w:r w:rsidRPr="001E428D">
        <w:rPr>
          <w:rFonts w:asciiTheme="minorHAnsi" w:hAnsiTheme="minorHAnsi"/>
        </w:rPr>
        <w:t xml:space="preserve">za škodu a nároky z ní vyplývající se řídí příslušnými ustanoveními </w:t>
      </w:r>
      <w:r w:rsidR="00EA3B13" w:rsidRPr="001E428D">
        <w:rPr>
          <w:rFonts w:asciiTheme="minorHAnsi" w:hAnsiTheme="minorHAnsi"/>
        </w:rPr>
        <w:t>občanského</w:t>
      </w:r>
      <w:r w:rsidRPr="001E428D">
        <w:rPr>
          <w:rFonts w:asciiTheme="minorHAnsi" w:hAnsiTheme="minorHAnsi"/>
        </w:rPr>
        <w:t xml:space="preserve"> zákoníku. </w:t>
      </w:r>
      <w:r w:rsidR="008B6A14" w:rsidRPr="001E428D">
        <w:rPr>
          <w:rFonts w:asciiTheme="minorHAnsi" w:hAnsiTheme="minorHAnsi"/>
        </w:rPr>
        <w:t>Poskytovatel je v případě vzniku škody povinen hradit</w:t>
      </w:r>
      <w:r w:rsidRPr="001E428D">
        <w:rPr>
          <w:rFonts w:asciiTheme="minorHAnsi" w:hAnsiTheme="minorHAnsi"/>
        </w:rPr>
        <w:t xml:space="preserve"> skutečn</w:t>
      </w:r>
      <w:r w:rsidR="008B6A14" w:rsidRPr="001E428D">
        <w:rPr>
          <w:rFonts w:asciiTheme="minorHAnsi" w:hAnsiTheme="minorHAnsi"/>
        </w:rPr>
        <w:t>ou</w:t>
      </w:r>
      <w:r w:rsidRPr="001E428D">
        <w:rPr>
          <w:rFonts w:asciiTheme="minorHAnsi" w:hAnsiTheme="minorHAnsi"/>
        </w:rPr>
        <w:t xml:space="preserve"> škod</w:t>
      </w:r>
      <w:r w:rsidR="008B6A14" w:rsidRPr="001E428D">
        <w:rPr>
          <w:rFonts w:asciiTheme="minorHAnsi" w:hAnsiTheme="minorHAnsi"/>
        </w:rPr>
        <w:t>u</w:t>
      </w:r>
      <w:r w:rsidRPr="001E428D">
        <w:rPr>
          <w:rFonts w:asciiTheme="minorHAnsi" w:hAnsiTheme="minorHAnsi"/>
        </w:rPr>
        <w:t xml:space="preserve"> a ušlý zisk. Výše škody není stranami omezena. Škoda se hradí v penězích nebo, je-li to možné nebo účelné, uvedením do předešlého stavu</w:t>
      </w:r>
      <w:r w:rsidR="008B6A14" w:rsidRPr="001E428D">
        <w:rPr>
          <w:rFonts w:asciiTheme="minorHAnsi" w:hAnsiTheme="minorHAnsi"/>
        </w:rPr>
        <w:t>, a to</w:t>
      </w:r>
      <w:r w:rsidRPr="001E428D">
        <w:rPr>
          <w:rFonts w:asciiTheme="minorHAnsi" w:hAnsiTheme="minorHAnsi"/>
        </w:rPr>
        <w:t xml:space="preserve"> podle volby objednatel</w:t>
      </w:r>
      <w:r w:rsidR="00AA757B" w:rsidRPr="001E428D">
        <w:rPr>
          <w:rFonts w:asciiTheme="minorHAnsi" w:hAnsiTheme="minorHAnsi"/>
        </w:rPr>
        <w:t>e</w:t>
      </w:r>
      <w:r w:rsidRPr="001E428D">
        <w:rPr>
          <w:rFonts w:asciiTheme="minorHAnsi" w:hAnsiTheme="minorHAnsi"/>
        </w:rPr>
        <w:t>.</w:t>
      </w:r>
    </w:p>
    <w:p w14:paraId="3D9FE680" w14:textId="77777777" w:rsidR="008F2D3C" w:rsidRPr="001E428D" w:rsidRDefault="008F2D3C" w:rsidP="00451510">
      <w:pPr>
        <w:pStyle w:val="Odstavecseseznamem"/>
        <w:ind w:left="792"/>
        <w:jc w:val="both"/>
        <w:rPr>
          <w:rFonts w:asciiTheme="minorHAnsi" w:hAnsiTheme="minorHAnsi"/>
        </w:rPr>
      </w:pPr>
    </w:p>
    <w:p w14:paraId="3A5A8255" w14:textId="77777777" w:rsidR="006164AD" w:rsidRPr="001E428D" w:rsidRDefault="006164AD" w:rsidP="00451510">
      <w:pPr>
        <w:pStyle w:val="Odstavecseseznamem"/>
        <w:numPr>
          <w:ilvl w:val="0"/>
          <w:numId w:val="1"/>
        </w:numPr>
        <w:jc w:val="both"/>
        <w:rPr>
          <w:rFonts w:asciiTheme="minorHAnsi" w:hAnsiTheme="minorHAnsi"/>
          <w:b/>
        </w:rPr>
      </w:pPr>
      <w:r w:rsidRPr="001E428D">
        <w:rPr>
          <w:rFonts w:asciiTheme="minorHAnsi" w:hAnsiTheme="minorHAnsi"/>
          <w:b/>
        </w:rPr>
        <w:t>Sankční podmínky</w:t>
      </w:r>
    </w:p>
    <w:p w14:paraId="3D46DBCF" w14:textId="4DC968B4" w:rsidR="001A3E13" w:rsidRPr="001E428D" w:rsidRDefault="00AB561A"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Za prodlení </w:t>
      </w:r>
      <w:r w:rsidR="00BC18B6" w:rsidRPr="001E428D">
        <w:rPr>
          <w:rFonts w:asciiTheme="minorHAnsi" w:hAnsiTheme="minorHAnsi"/>
        </w:rPr>
        <w:t xml:space="preserve">s </w:t>
      </w:r>
      <w:r w:rsidRPr="001E428D">
        <w:rPr>
          <w:rFonts w:asciiTheme="minorHAnsi" w:hAnsiTheme="minorHAnsi"/>
        </w:rPr>
        <w:t>plnění</w:t>
      </w:r>
      <w:r w:rsidR="00BC18B6" w:rsidRPr="001E428D">
        <w:rPr>
          <w:rFonts w:asciiTheme="minorHAnsi" w:hAnsiTheme="minorHAnsi"/>
        </w:rPr>
        <w:t>m</w:t>
      </w:r>
      <w:r w:rsidRPr="001E428D">
        <w:rPr>
          <w:rFonts w:asciiTheme="minorHAnsi" w:hAnsiTheme="minorHAnsi"/>
        </w:rPr>
        <w:t xml:space="preserve"> peněžních závazků objednatele, </w:t>
      </w:r>
      <w:r w:rsidR="0022100F" w:rsidRPr="001E428D">
        <w:rPr>
          <w:rFonts w:asciiTheme="minorHAnsi" w:hAnsiTheme="minorHAnsi"/>
        </w:rPr>
        <w:t>je</w:t>
      </w:r>
      <w:r w:rsidRPr="001E428D">
        <w:rPr>
          <w:rFonts w:asciiTheme="minorHAnsi" w:hAnsiTheme="minorHAnsi"/>
        </w:rPr>
        <w:t xml:space="preserve"> </w:t>
      </w:r>
      <w:r w:rsidR="005427E2" w:rsidRPr="001E428D">
        <w:rPr>
          <w:rFonts w:asciiTheme="minorHAnsi" w:hAnsiTheme="minorHAnsi"/>
        </w:rPr>
        <w:t>o</w:t>
      </w:r>
      <w:r w:rsidRPr="001E428D">
        <w:rPr>
          <w:rFonts w:asciiTheme="minorHAnsi" w:hAnsiTheme="minorHAnsi"/>
        </w:rPr>
        <w:t xml:space="preserve">bjednatel </w:t>
      </w:r>
      <w:r w:rsidR="0022100F" w:rsidRPr="001E428D">
        <w:rPr>
          <w:rFonts w:asciiTheme="minorHAnsi" w:hAnsiTheme="minorHAnsi"/>
        </w:rPr>
        <w:t xml:space="preserve">povinen zaplatit </w:t>
      </w:r>
      <w:r w:rsidRPr="001E428D">
        <w:rPr>
          <w:rFonts w:asciiTheme="minorHAnsi" w:hAnsiTheme="minorHAnsi"/>
        </w:rPr>
        <w:t>úroky z</w:t>
      </w:r>
      <w:r w:rsidR="00BC18B6" w:rsidRPr="001E428D">
        <w:rPr>
          <w:rFonts w:asciiTheme="minorHAnsi" w:hAnsiTheme="minorHAnsi"/>
        </w:rPr>
        <w:t> </w:t>
      </w:r>
      <w:r w:rsidRPr="001E428D">
        <w:rPr>
          <w:rFonts w:asciiTheme="minorHAnsi" w:hAnsiTheme="minorHAnsi"/>
        </w:rPr>
        <w:t>prodlení</w:t>
      </w:r>
      <w:r w:rsidR="00BC18B6" w:rsidRPr="001E428D">
        <w:rPr>
          <w:rFonts w:asciiTheme="minorHAnsi" w:hAnsiTheme="minorHAnsi"/>
        </w:rPr>
        <w:t xml:space="preserve"> v zákonné výši</w:t>
      </w:r>
      <w:r w:rsidRPr="001E428D">
        <w:rPr>
          <w:rFonts w:asciiTheme="minorHAnsi" w:hAnsiTheme="minorHAnsi"/>
        </w:rPr>
        <w:t>.</w:t>
      </w:r>
    </w:p>
    <w:p w14:paraId="21D55015" w14:textId="7D3A0428" w:rsidR="00AB561A"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r w:rsidR="00AB561A" w:rsidRPr="001E428D">
        <w:rPr>
          <w:rFonts w:asciiTheme="minorHAnsi" w:hAnsiTheme="minorHAnsi"/>
        </w:rPr>
        <w:t xml:space="preserve"> </w:t>
      </w:r>
      <w:r w:rsidR="0022100F" w:rsidRPr="001E428D">
        <w:rPr>
          <w:rFonts w:asciiTheme="minorHAnsi" w:hAnsiTheme="minorHAnsi"/>
        </w:rPr>
        <w:t xml:space="preserve">je povinen </w:t>
      </w:r>
      <w:r w:rsidR="00AB561A" w:rsidRPr="001E428D">
        <w:rPr>
          <w:rFonts w:asciiTheme="minorHAnsi" w:hAnsiTheme="minorHAnsi"/>
        </w:rPr>
        <w:t>zaplat</w:t>
      </w:r>
      <w:r w:rsidR="0022100F" w:rsidRPr="001E428D">
        <w:rPr>
          <w:rFonts w:asciiTheme="minorHAnsi" w:hAnsiTheme="minorHAnsi"/>
        </w:rPr>
        <w:t>it</w:t>
      </w:r>
      <w:r w:rsidR="00AB561A" w:rsidRPr="001E428D">
        <w:rPr>
          <w:rFonts w:asciiTheme="minorHAnsi" w:hAnsiTheme="minorHAnsi"/>
        </w:rPr>
        <w:t xml:space="preserve"> objednateli smluvní pokutu za prodlení s nástupem k plnění činností či za prodlení</w:t>
      </w:r>
      <w:r w:rsidR="0022100F" w:rsidRPr="001E428D">
        <w:rPr>
          <w:rFonts w:asciiTheme="minorHAnsi" w:hAnsiTheme="minorHAnsi"/>
        </w:rPr>
        <w:t xml:space="preserve"> s</w:t>
      </w:r>
      <w:r w:rsidR="00AB561A" w:rsidRPr="001E428D">
        <w:rPr>
          <w:rFonts w:asciiTheme="minorHAnsi" w:hAnsiTheme="minorHAnsi"/>
        </w:rPr>
        <w:t xml:space="preserve"> ukončením činnosti a to:</w:t>
      </w:r>
    </w:p>
    <w:p w14:paraId="7884AC91" w14:textId="0F88BEB1" w:rsidR="00AB561A" w:rsidRPr="001E428D" w:rsidRDefault="00AB561A" w:rsidP="00CF4CCB">
      <w:pPr>
        <w:pStyle w:val="Odstavecseseznamem"/>
        <w:numPr>
          <w:ilvl w:val="0"/>
          <w:numId w:val="20"/>
        </w:numPr>
        <w:ind w:left="993" w:hanging="426"/>
        <w:jc w:val="both"/>
        <w:rPr>
          <w:rFonts w:asciiTheme="minorHAnsi" w:hAnsiTheme="minorHAnsi"/>
        </w:rPr>
      </w:pPr>
      <w:r w:rsidRPr="001E428D">
        <w:rPr>
          <w:rFonts w:asciiTheme="minorHAnsi" w:hAnsiTheme="minorHAnsi"/>
        </w:rPr>
        <w:t>Ve výši 500,-</w:t>
      </w:r>
      <w:r w:rsidR="00BC18B6" w:rsidRPr="001E428D">
        <w:rPr>
          <w:rFonts w:asciiTheme="minorHAnsi" w:hAnsiTheme="minorHAnsi"/>
        </w:rPr>
        <w:t xml:space="preserve"> </w:t>
      </w:r>
      <w:r w:rsidRPr="001E428D">
        <w:rPr>
          <w:rFonts w:asciiTheme="minorHAnsi" w:hAnsiTheme="minorHAnsi"/>
        </w:rPr>
        <w:t>Kč za každý den (i započatý) překročení dohodnutého termínu pro nástup k výkonu pravidelných činností</w:t>
      </w:r>
      <w:r w:rsidR="0022100F" w:rsidRPr="001E428D">
        <w:rPr>
          <w:rFonts w:asciiTheme="minorHAnsi" w:hAnsiTheme="minorHAnsi"/>
        </w:rPr>
        <w:t xml:space="preserve"> či pro ukončení výkonu pravidelné činnosti</w:t>
      </w:r>
      <w:r w:rsidRPr="001E428D">
        <w:rPr>
          <w:rFonts w:asciiTheme="minorHAnsi" w:hAnsiTheme="minorHAnsi"/>
        </w:rPr>
        <w:t>, pokud nebude posun termínu dohodnut oběma smluvními stranami</w:t>
      </w:r>
      <w:r w:rsidR="00AA757B" w:rsidRPr="001E428D">
        <w:rPr>
          <w:rFonts w:asciiTheme="minorHAnsi" w:hAnsiTheme="minorHAnsi"/>
        </w:rPr>
        <w:t>.</w:t>
      </w:r>
    </w:p>
    <w:p w14:paraId="6D2451E2" w14:textId="0ECB9669" w:rsidR="00AB561A" w:rsidRPr="001E428D" w:rsidRDefault="00AB561A" w:rsidP="00CF4CCB">
      <w:pPr>
        <w:pStyle w:val="Odstavecseseznamem"/>
        <w:numPr>
          <w:ilvl w:val="0"/>
          <w:numId w:val="20"/>
        </w:numPr>
        <w:ind w:left="993" w:hanging="426"/>
        <w:jc w:val="both"/>
        <w:rPr>
          <w:rFonts w:asciiTheme="minorHAnsi" w:hAnsiTheme="minorHAnsi"/>
        </w:rPr>
      </w:pPr>
      <w:r w:rsidRPr="001E428D">
        <w:rPr>
          <w:rFonts w:asciiTheme="minorHAnsi" w:hAnsiTheme="minorHAnsi"/>
        </w:rPr>
        <w:t>Ve výši 700,-</w:t>
      </w:r>
      <w:r w:rsidR="00BC18B6" w:rsidRPr="001E428D">
        <w:rPr>
          <w:rFonts w:asciiTheme="minorHAnsi" w:hAnsiTheme="minorHAnsi"/>
        </w:rPr>
        <w:t xml:space="preserve"> </w:t>
      </w:r>
      <w:r w:rsidRPr="001E428D">
        <w:rPr>
          <w:rFonts w:asciiTheme="minorHAnsi" w:hAnsiTheme="minorHAnsi"/>
        </w:rPr>
        <w:t xml:space="preserve">Kč za každou hodinu (i započatou) prodlení v nástupu na odstranění nahlášené opravy/havárie </w:t>
      </w:r>
      <w:r w:rsidR="0022100F" w:rsidRPr="001E428D">
        <w:rPr>
          <w:rFonts w:asciiTheme="minorHAnsi" w:hAnsiTheme="minorHAnsi"/>
        </w:rPr>
        <w:t xml:space="preserve">či ukončení provádění opravy </w:t>
      </w:r>
      <w:r w:rsidR="007A5B04" w:rsidRPr="001E428D">
        <w:rPr>
          <w:rFonts w:asciiTheme="minorHAnsi" w:hAnsiTheme="minorHAnsi"/>
        </w:rPr>
        <w:t xml:space="preserve">poruchy </w:t>
      </w:r>
      <w:r w:rsidRPr="001E428D">
        <w:rPr>
          <w:rFonts w:asciiTheme="minorHAnsi" w:hAnsiTheme="minorHAnsi"/>
        </w:rPr>
        <w:t xml:space="preserve">podle nastavené dohody reakce v rámci </w:t>
      </w:r>
      <w:r w:rsidR="0086469C" w:rsidRPr="001E428D">
        <w:rPr>
          <w:rFonts w:asciiTheme="minorHAnsi" w:hAnsiTheme="minorHAnsi"/>
        </w:rPr>
        <w:t xml:space="preserve">nepřetržité havarijní služby </w:t>
      </w:r>
      <w:r w:rsidR="002F55C1" w:rsidRPr="001E428D">
        <w:rPr>
          <w:rFonts w:asciiTheme="minorHAnsi" w:hAnsiTheme="minorHAnsi" w:cstheme="minorHAnsi"/>
          <w:bCs/>
        </w:rPr>
        <w:t>poskytovatel</w:t>
      </w:r>
      <w:r w:rsidR="0086469C" w:rsidRPr="001E428D">
        <w:rPr>
          <w:rFonts w:asciiTheme="minorHAnsi" w:hAnsiTheme="minorHAnsi"/>
        </w:rPr>
        <w:t>e.</w:t>
      </w:r>
    </w:p>
    <w:p w14:paraId="626B6160" w14:textId="0A4C5CB3" w:rsidR="001A3E13" w:rsidRPr="001E428D" w:rsidRDefault="001A3E13"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Uplatnění sankcí ze strany </w:t>
      </w:r>
      <w:r w:rsidR="005427E2" w:rsidRPr="001E428D">
        <w:rPr>
          <w:rFonts w:asciiTheme="minorHAnsi" w:hAnsiTheme="minorHAnsi"/>
        </w:rPr>
        <w:t>o</w:t>
      </w:r>
      <w:r w:rsidRPr="001E428D">
        <w:rPr>
          <w:rFonts w:asciiTheme="minorHAnsi" w:hAnsiTheme="minorHAnsi"/>
        </w:rPr>
        <w:t xml:space="preserve">bjednatele nezbavuje </w:t>
      </w:r>
      <w:r w:rsidR="002F55C1" w:rsidRPr="001E428D">
        <w:rPr>
          <w:rFonts w:asciiTheme="minorHAnsi" w:hAnsiTheme="minorHAnsi" w:cstheme="minorHAnsi"/>
          <w:bCs/>
        </w:rPr>
        <w:t>poskytovatel</w:t>
      </w:r>
      <w:r w:rsidR="00F95F5C" w:rsidRPr="001E428D">
        <w:rPr>
          <w:rFonts w:asciiTheme="minorHAnsi" w:hAnsiTheme="minorHAnsi"/>
        </w:rPr>
        <w:t xml:space="preserve">e </w:t>
      </w:r>
      <w:r w:rsidRPr="001E428D">
        <w:rPr>
          <w:rFonts w:asciiTheme="minorHAnsi" w:hAnsiTheme="minorHAnsi"/>
        </w:rPr>
        <w:t>povinnosti dodatečně splnit stanovenou povinnost.</w:t>
      </w:r>
    </w:p>
    <w:p w14:paraId="43C1B54E" w14:textId="77777777" w:rsidR="00212CD7" w:rsidRPr="001E428D" w:rsidRDefault="001A3E13"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Zaplacením smluvní pokuty není dotčeno ani omezeno právo na náhradu škody, a to i ve výši přesahující smluvní pokutu.</w:t>
      </w:r>
    </w:p>
    <w:p w14:paraId="50C9086B" w14:textId="22AB8A8E" w:rsidR="0086469C" w:rsidRPr="001E428D" w:rsidRDefault="0086469C"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Sankce </w:t>
      </w:r>
      <w:r w:rsidR="007A5B04" w:rsidRPr="001E428D">
        <w:rPr>
          <w:rFonts w:asciiTheme="minorHAnsi" w:hAnsiTheme="minorHAnsi"/>
        </w:rPr>
        <w:t xml:space="preserve">uložené </w:t>
      </w:r>
      <w:r w:rsidRPr="001E428D">
        <w:rPr>
          <w:rFonts w:asciiTheme="minorHAnsi" w:hAnsiTheme="minorHAnsi"/>
        </w:rPr>
        <w:t xml:space="preserve">ze strany dozorčích orgánů ve vztahu k </w:t>
      </w:r>
      <w:r w:rsidR="002F55C1" w:rsidRPr="001E428D">
        <w:rPr>
          <w:rFonts w:asciiTheme="minorHAnsi" w:hAnsiTheme="minorHAnsi" w:cstheme="minorHAnsi"/>
          <w:bCs/>
        </w:rPr>
        <w:t>poskytovatel</w:t>
      </w:r>
      <w:r w:rsidRPr="001E428D">
        <w:rPr>
          <w:rFonts w:asciiTheme="minorHAnsi" w:hAnsiTheme="minorHAnsi"/>
        </w:rPr>
        <w:t>em servisovaný</w:t>
      </w:r>
      <w:r w:rsidR="007A5B04" w:rsidRPr="001E428D">
        <w:rPr>
          <w:rFonts w:asciiTheme="minorHAnsi" w:hAnsiTheme="minorHAnsi"/>
        </w:rPr>
        <w:t>m</w:t>
      </w:r>
      <w:r w:rsidR="009F776F" w:rsidRPr="001E428D">
        <w:rPr>
          <w:rFonts w:asciiTheme="minorHAnsi" w:hAnsiTheme="minorHAnsi"/>
        </w:rPr>
        <w:t xml:space="preserve"> zařízení</w:t>
      </w:r>
      <w:r w:rsidR="007A5B04" w:rsidRPr="001E428D">
        <w:rPr>
          <w:rFonts w:asciiTheme="minorHAnsi" w:hAnsiTheme="minorHAnsi"/>
        </w:rPr>
        <w:t>m</w:t>
      </w:r>
      <w:r w:rsidRPr="001E428D">
        <w:rPr>
          <w:rFonts w:asciiTheme="minorHAnsi" w:hAnsiTheme="minorHAnsi"/>
        </w:rPr>
        <w:t xml:space="preserve"> vyplývající z platné legislativy jdou v plné výši k tíži </w:t>
      </w:r>
      <w:r w:rsidR="002F55C1" w:rsidRPr="001E428D">
        <w:rPr>
          <w:rFonts w:asciiTheme="minorHAnsi" w:hAnsiTheme="minorHAnsi" w:cstheme="minorHAnsi"/>
          <w:bCs/>
        </w:rPr>
        <w:t>poskytovatel</w:t>
      </w:r>
      <w:r w:rsidRPr="001E428D">
        <w:rPr>
          <w:rFonts w:asciiTheme="minorHAnsi" w:hAnsiTheme="minorHAnsi"/>
        </w:rPr>
        <w:t xml:space="preserve">e. </w:t>
      </w:r>
    </w:p>
    <w:p w14:paraId="69238907" w14:textId="77777777" w:rsidR="00212CD7" w:rsidRPr="001E428D" w:rsidRDefault="00212CD7" w:rsidP="00451510">
      <w:pPr>
        <w:ind w:left="360"/>
        <w:jc w:val="both"/>
        <w:rPr>
          <w:rFonts w:asciiTheme="minorHAnsi" w:hAnsiTheme="minorHAnsi"/>
        </w:rPr>
      </w:pPr>
    </w:p>
    <w:p w14:paraId="2D1B3F88" w14:textId="77777777" w:rsidR="001A3E13" w:rsidRPr="001E428D" w:rsidRDefault="001A3E13" w:rsidP="00451510">
      <w:pPr>
        <w:pStyle w:val="Odstavecseseznamem"/>
        <w:numPr>
          <w:ilvl w:val="0"/>
          <w:numId w:val="1"/>
        </w:numPr>
        <w:jc w:val="both"/>
        <w:rPr>
          <w:rFonts w:asciiTheme="minorHAnsi" w:hAnsiTheme="minorHAnsi"/>
          <w:b/>
        </w:rPr>
      </w:pPr>
      <w:r w:rsidRPr="001E428D">
        <w:rPr>
          <w:rFonts w:asciiTheme="minorHAnsi" w:hAnsiTheme="minorHAnsi"/>
          <w:b/>
        </w:rPr>
        <w:t>Kontaktní osoby</w:t>
      </w:r>
    </w:p>
    <w:p w14:paraId="6E2766E1" w14:textId="3AA8700A" w:rsidR="009F776F" w:rsidRPr="001E428D" w:rsidRDefault="001A3E13"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Objednatel</w:t>
      </w:r>
    </w:p>
    <w:p w14:paraId="78A2B6CD" w14:textId="2D99F54F" w:rsidR="009F776F" w:rsidRPr="001E428D" w:rsidRDefault="00EC494F" w:rsidP="00CF4CCB">
      <w:pPr>
        <w:ind w:firstLine="567"/>
        <w:jc w:val="both"/>
        <w:rPr>
          <w:rFonts w:asciiTheme="minorHAnsi" w:hAnsiTheme="minorHAnsi"/>
        </w:rPr>
      </w:pPr>
      <w:proofErr w:type="spellStart"/>
      <w:r>
        <w:rPr>
          <w:rFonts w:asciiTheme="minorHAnsi" w:hAnsiTheme="minorHAnsi"/>
        </w:rPr>
        <w:t>xxxxxxxxxxxxxxxxxxxxxxxxxxxxxxxxxxxxxxxxxxxxxxxxxxxxxxxxxx</w:t>
      </w:r>
      <w:proofErr w:type="spellEnd"/>
    </w:p>
    <w:p w14:paraId="5D1C423B" w14:textId="24658E2A" w:rsidR="00A40416" w:rsidRPr="001E428D" w:rsidRDefault="00A40416" w:rsidP="00CF4CCB">
      <w:pPr>
        <w:ind w:left="567"/>
        <w:jc w:val="both"/>
        <w:rPr>
          <w:rFonts w:asciiTheme="minorHAnsi" w:hAnsiTheme="minorHAnsi"/>
        </w:rPr>
      </w:pPr>
      <w:r w:rsidRPr="001E428D">
        <w:rPr>
          <w:rFonts w:asciiTheme="minorHAnsi" w:hAnsiTheme="minorHAnsi"/>
        </w:rPr>
        <w:t xml:space="preserve">Kontaktní osoba je oprávněna zastupovat </w:t>
      </w:r>
      <w:r w:rsidR="002F55C1" w:rsidRPr="001E428D">
        <w:rPr>
          <w:rFonts w:asciiTheme="minorHAnsi" w:hAnsiTheme="minorHAnsi"/>
        </w:rPr>
        <w:t>o</w:t>
      </w:r>
      <w:r w:rsidRPr="001E428D">
        <w:rPr>
          <w:rFonts w:asciiTheme="minorHAnsi" w:hAnsiTheme="minorHAnsi"/>
        </w:rPr>
        <w:t>bjednatele v záležitostech týkajících se plnění smlouvy, s výjimkou činění úkonů, kterými by docházelo ke změně smlouvy.</w:t>
      </w:r>
    </w:p>
    <w:p w14:paraId="649ABAE3" w14:textId="226C2039" w:rsidR="00A40416"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t>Poskytovatel</w:t>
      </w:r>
    </w:p>
    <w:p w14:paraId="77C66BD5" w14:textId="650E9D1E" w:rsidR="001E0837" w:rsidRPr="001E428D" w:rsidRDefault="00EC494F" w:rsidP="00CF4CCB">
      <w:pPr>
        <w:ind w:left="567"/>
        <w:jc w:val="both"/>
        <w:rPr>
          <w:rFonts w:asciiTheme="minorHAnsi" w:hAnsiTheme="minorHAnsi"/>
        </w:rPr>
      </w:pPr>
      <w:proofErr w:type="spellStart"/>
      <w:r>
        <w:rPr>
          <w:rFonts w:asciiTheme="minorHAnsi" w:hAnsiTheme="minorHAnsi"/>
        </w:rPr>
        <w:t>xxxxxxxxxxxxxxxxxxxxxxxxxxxxxxxxxxxxxxxxxxxxxxxxxxxx</w:t>
      </w:r>
      <w:proofErr w:type="spellEnd"/>
    </w:p>
    <w:p w14:paraId="1223BF1F" w14:textId="77777777" w:rsidR="00A40416" w:rsidRDefault="00A40416" w:rsidP="00451510">
      <w:pPr>
        <w:jc w:val="both"/>
        <w:rPr>
          <w:rFonts w:asciiTheme="minorHAnsi" w:hAnsiTheme="minorHAnsi"/>
        </w:rPr>
      </w:pPr>
    </w:p>
    <w:p w14:paraId="4671D2A3" w14:textId="77777777" w:rsidR="007647C5" w:rsidRDefault="007647C5" w:rsidP="00451510">
      <w:pPr>
        <w:jc w:val="both"/>
        <w:rPr>
          <w:rFonts w:asciiTheme="minorHAnsi" w:hAnsiTheme="minorHAnsi"/>
        </w:rPr>
      </w:pPr>
    </w:p>
    <w:p w14:paraId="03A8AD7D" w14:textId="77777777" w:rsidR="007647C5" w:rsidRDefault="007647C5" w:rsidP="00451510">
      <w:pPr>
        <w:jc w:val="both"/>
        <w:rPr>
          <w:rFonts w:asciiTheme="minorHAnsi" w:hAnsiTheme="minorHAnsi"/>
        </w:rPr>
      </w:pPr>
    </w:p>
    <w:p w14:paraId="1A4A5ED0" w14:textId="77777777" w:rsidR="007647C5" w:rsidRDefault="007647C5" w:rsidP="00451510">
      <w:pPr>
        <w:jc w:val="both"/>
        <w:rPr>
          <w:rFonts w:asciiTheme="minorHAnsi" w:hAnsiTheme="minorHAnsi"/>
        </w:rPr>
      </w:pPr>
    </w:p>
    <w:p w14:paraId="0067BBBE" w14:textId="77777777" w:rsidR="00A40416" w:rsidRPr="001E428D" w:rsidRDefault="00A40416" w:rsidP="00451510">
      <w:pPr>
        <w:pStyle w:val="Odstavecseseznamem"/>
        <w:numPr>
          <w:ilvl w:val="0"/>
          <w:numId w:val="1"/>
        </w:numPr>
        <w:jc w:val="both"/>
        <w:rPr>
          <w:rFonts w:asciiTheme="minorHAnsi" w:hAnsiTheme="minorHAnsi"/>
          <w:b/>
        </w:rPr>
      </w:pPr>
      <w:r w:rsidRPr="001E428D">
        <w:rPr>
          <w:rFonts w:asciiTheme="minorHAnsi" w:hAnsiTheme="minorHAnsi"/>
          <w:b/>
        </w:rPr>
        <w:lastRenderedPageBreak/>
        <w:t>Doba trvání smlouvy</w:t>
      </w:r>
    </w:p>
    <w:p w14:paraId="269A1355" w14:textId="4E8BDABA" w:rsidR="00A40416" w:rsidRPr="001E428D" w:rsidRDefault="00A40416"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Smlouva se uzavírá </w:t>
      </w:r>
      <w:r w:rsidR="00CE6291" w:rsidRPr="001E428D">
        <w:rPr>
          <w:rFonts w:asciiTheme="minorHAnsi" w:hAnsiTheme="minorHAnsi"/>
        </w:rPr>
        <w:t xml:space="preserve">po dobu určitou </w:t>
      </w:r>
      <w:r w:rsidR="00BC18B6" w:rsidRPr="001E428D">
        <w:rPr>
          <w:rFonts w:asciiTheme="minorHAnsi" w:hAnsiTheme="minorHAnsi"/>
        </w:rPr>
        <w:t>48 měsíců ode dne nabytí účinnosti této smlouvy.</w:t>
      </w:r>
      <w:r w:rsidR="00030EA1" w:rsidRPr="001E428D">
        <w:rPr>
          <w:rFonts w:asciiTheme="minorHAnsi" w:hAnsiTheme="minorHAnsi"/>
        </w:rPr>
        <w:t xml:space="preserve"> </w:t>
      </w:r>
      <w:r w:rsidRPr="001E428D">
        <w:rPr>
          <w:rFonts w:asciiTheme="minorHAnsi" w:hAnsiTheme="minorHAnsi"/>
        </w:rPr>
        <w:t>Smluvní strany nejsou oprávněny tuto smlouv</w:t>
      </w:r>
      <w:r w:rsidR="00850045" w:rsidRPr="001E428D">
        <w:rPr>
          <w:rFonts w:asciiTheme="minorHAnsi" w:hAnsiTheme="minorHAnsi"/>
        </w:rPr>
        <w:t>u</w:t>
      </w:r>
      <w:r w:rsidRPr="001E428D">
        <w:rPr>
          <w:rFonts w:asciiTheme="minorHAnsi" w:hAnsiTheme="minorHAnsi"/>
        </w:rPr>
        <w:t xml:space="preserve"> vypovědět nebo od ní odstoupit, nestanoví-li tato smlouva nebo zákon jinak.</w:t>
      </w:r>
      <w:r w:rsidR="00850045" w:rsidRPr="001E428D">
        <w:rPr>
          <w:rFonts w:asciiTheme="minorHAnsi" w:hAnsiTheme="minorHAnsi"/>
        </w:rPr>
        <w:t xml:space="preserve"> </w:t>
      </w:r>
    </w:p>
    <w:p w14:paraId="7FE47D44" w14:textId="77777777" w:rsidR="00A40416" w:rsidRPr="001E428D" w:rsidRDefault="00AE3FE8"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Tato smlouva může být ukončena:</w:t>
      </w:r>
    </w:p>
    <w:p w14:paraId="3788FA0F" w14:textId="0DA88B60" w:rsidR="00AE3FE8" w:rsidRPr="001E428D" w:rsidRDefault="00AE3FE8" w:rsidP="00451510">
      <w:pPr>
        <w:pStyle w:val="Odstavecseseznamem"/>
        <w:numPr>
          <w:ilvl w:val="0"/>
          <w:numId w:val="6"/>
        </w:numPr>
        <w:jc w:val="both"/>
        <w:rPr>
          <w:rFonts w:asciiTheme="minorHAnsi" w:hAnsiTheme="minorHAnsi"/>
        </w:rPr>
      </w:pPr>
      <w:r w:rsidRPr="001E428D">
        <w:rPr>
          <w:rFonts w:asciiTheme="minorHAnsi" w:hAnsiTheme="minorHAnsi"/>
        </w:rPr>
        <w:t>Písemnou dohodou obou stran</w:t>
      </w:r>
      <w:r w:rsidR="00082712" w:rsidRPr="001E428D">
        <w:rPr>
          <w:rFonts w:asciiTheme="minorHAnsi" w:hAnsiTheme="minorHAnsi"/>
        </w:rPr>
        <w:t xml:space="preserve"> nebo výpovědí</w:t>
      </w:r>
      <w:r w:rsidRPr="001E428D">
        <w:rPr>
          <w:rFonts w:asciiTheme="minorHAnsi" w:hAnsiTheme="minorHAnsi"/>
        </w:rPr>
        <w:t>,</w:t>
      </w:r>
      <w:r w:rsidR="00082712" w:rsidRPr="001E428D">
        <w:rPr>
          <w:rFonts w:asciiTheme="minorHAnsi" w:hAnsiTheme="minorHAnsi"/>
        </w:rPr>
        <w:t xml:space="preserve"> kdy výpovědní </w:t>
      </w:r>
      <w:r w:rsidR="007A5B04" w:rsidRPr="001E428D">
        <w:rPr>
          <w:rFonts w:asciiTheme="minorHAnsi" w:hAnsiTheme="minorHAnsi"/>
        </w:rPr>
        <w:t>doba</w:t>
      </w:r>
      <w:r w:rsidR="00082712" w:rsidRPr="001E428D">
        <w:rPr>
          <w:rFonts w:asciiTheme="minorHAnsi" w:hAnsiTheme="minorHAnsi"/>
        </w:rPr>
        <w:t xml:space="preserve"> je stanovena na 3 měsíce</w:t>
      </w:r>
      <w:r w:rsidR="00BE7385" w:rsidRPr="001E428D">
        <w:rPr>
          <w:rFonts w:asciiTheme="minorHAnsi" w:hAnsiTheme="minorHAnsi"/>
        </w:rPr>
        <w:t>,</w:t>
      </w:r>
      <w:r w:rsidR="00082712" w:rsidRPr="001E428D">
        <w:rPr>
          <w:rFonts w:asciiTheme="minorHAnsi" w:hAnsiTheme="minorHAnsi"/>
        </w:rPr>
        <w:t xml:space="preserve"> </w:t>
      </w:r>
      <w:r w:rsidR="00BE7385" w:rsidRPr="001E428D">
        <w:rPr>
          <w:rFonts w:asciiTheme="minorHAnsi" w:hAnsiTheme="minorHAnsi"/>
        </w:rPr>
        <w:t xml:space="preserve">přičemž tato </w:t>
      </w:r>
      <w:r w:rsidR="007A5B04" w:rsidRPr="001E428D">
        <w:rPr>
          <w:rFonts w:asciiTheme="minorHAnsi" w:hAnsiTheme="minorHAnsi"/>
        </w:rPr>
        <w:t>doba</w:t>
      </w:r>
      <w:r w:rsidR="00BE7385" w:rsidRPr="001E428D">
        <w:rPr>
          <w:rFonts w:asciiTheme="minorHAnsi" w:hAnsiTheme="minorHAnsi"/>
        </w:rPr>
        <w:t xml:space="preserve"> počíná běžet prvním dnem měsíce následujícího po doručení výpovědi</w:t>
      </w:r>
      <w:r w:rsidR="00082712" w:rsidRPr="001E428D">
        <w:rPr>
          <w:rFonts w:asciiTheme="minorHAnsi" w:hAnsiTheme="minorHAnsi"/>
        </w:rPr>
        <w:t xml:space="preserve"> druhé smluvní straně.</w:t>
      </w:r>
    </w:p>
    <w:p w14:paraId="1CEDF482" w14:textId="2B44D7D9" w:rsidR="00AE3FE8" w:rsidRPr="001E428D" w:rsidRDefault="00AE3FE8" w:rsidP="00451510">
      <w:pPr>
        <w:pStyle w:val="Odstavecseseznamem"/>
        <w:numPr>
          <w:ilvl w:val="0"/>
          <w:numId w:val="6"/>
        </w:numPr>
        <w:jc w:val="both"/>
        <w:rPr>
          <w:rFonts w:asciiTheme="minorHAnsi" w:hAnsiTheme="minorHAnsi"/>
        </w:rPr>
      </w:pPr>
      <w:r w:rsidRPr="001E428D">
        <w:rPr>
          <w:rFonts w:asciiTheme="minorHAnsi" w:hAnsiTheme="minorHAnsi"/>
        </w:rPr>
        <w:t>Okamžitým odstoupením od smlouvy v</w:t>
      </w:r>
      <w:r w:rsidR="007A5B04" w:rsidRPr="001E428D">
        <w:rPr>
          <w:rFonts w:asciiTheme="minorHAnsi" w:hAnsiTheme="minorHAnsi"/>
        </w:rPr>
        <w:t> </w:t>
      </w:r>
      <w:r w:rsidRPr="001E428D">
        <w:rPr>
          <w:rFonts w:asciiTheme="minorHAnsi" w:hAnsiTheme="minorHAnsi"/>
        </w:rPr>
        <w:t>případech</w:t>
      </w:r>
      <w:r w:rsidR="007A5B04" w:rsidRPr="001E428D">
        <w:rPr>
          <w:rFonts w:asciiTheme="minorHAnsi" w:hAnsiTheme="minorHAnsi"/>
        </w:rPr>
        <w:t xml:space="preserve"> stanovených zákonem a touto smlouvou a dále pokud </w:t>
      </w:r>
      <w:r w:rsidRPr="001E428D">
        <w:rPr>
          <w:rFonts w:asciiTheme="minorHAnsi" w:hAnsiTheme="minorHAnsi"/>
        </w:rPr>
        <w:t xml:space="preserve">některá ze smluvních stran </w:t>
      </w:r>
      <w:r w:rsidR="007A5B04" w:rsidRPr="001E428D">
        <w:rPr>
          <w:rFonts w:asciiTheme="minorHAnsi" w:hAnsiTheme="minorHAnsi"/>
        </w:rPr>
        <w:t xml:space="preserve">zvlášť </w:t>
      </w:r>
      <w:r w:rsidRPr="001E428D">
        <w:rPr>
          <w:rFonts w:asciiTheme="minorHAnsi" w:hAnsiTheme="minorHAnsi"/>
        </w:rPr>
        <w:t>závažným způsobem poruší povinnosti uvedené v této smlouvě, případně obecně závazné právní předpisy. Odstoupit od smlouvy je oprávněna ta smluvní strana, která svou povinnost neporušila</w:t>
      </w:r>
      <w:r w:rsidR="00BC18B6" w:rsidRPr="001E428D">
        <w:rPr>
          <w:rFonts w:asciiTheme="minorHAnsi" w:hAnsiTheme="minorHAnsi"/>
        </w:rPr>
        <w:t>.</w:t>
      </w:r>
      <w:r w:rsidRPr="001E428D">
        <w:rPr>
          <w:rFonts w:asciiTheme="minorHAnsi" w:hAnsiTheme="minorHAnsi"/>
        </w:rPr>
        <w:t xml:space="preserve"> Odstoupení od smlouvy musí být učiněno písemně a doručeno druhé straně.</w:t>
      </w:r>
    </w:p>
    <w:p w14:paraId="6FC9D7A5" w14:textId="77777777" w:rsidR="00AE3FE8" w:rsidRPr="001E428D" w:rsidRDefault="00AE3FE8" w:rsidP="00451510">
      <w:pPr>
        <w:pStyle w:val="Odstavecseseznamem"/>
        <w:ind w:left="1152"/>
        <w:jc w:val="both"/>
        <w:rPr>
          <w:rFonts w:asciiTheme="minorHAnsi" w:hAnsiTheme="minorHAnsi"/>
        </w:rPr>
      </w:pPr>
      <w:r w:rsidRPr="001E428D">
        <w:rPr>
          <w:rFonts w:asciiTheme="minorHAnsi" w:hAnsiTheme="minorHAnsi"/>
        </w:rPr>
        <w:t>Objednatel je oprávněn od této smlouvy odstoupit zejména v případech, kdy:</w:t>
      </w:r>
    </w:p>
    <w:p w14:paraId="2D62CC87" w14:textId="4E1F33DE" w:rsidR="00AE3FE8" w:rsidRPr="001E428D" w:rsidRDefault="002F55C1" w:rsidP="00451510">
      <w:pPr>
        <w:pStyle w:val="Odstavecseseznamem"/>
        <w:numPr>
          <w:ilvl w:val="0"/>
          <w:numId w:val="4"/>
        </w:numPr>
        <w:ind w:left="1418" w:hanging="284"/>
        <w:jc w:val="both"/>
        <w:rPr>
          <w:rFonts w:asciiTheme="minorHAnsi" w:hAnsiTheme="minorHAnsi"/>
        </w:rPr>
      </w:pPr>
      <w:r w:rsidRPr="001E428D">
        <w:rPr>
          <w:rFonts w:asciiTheme="minorHAnsi" w:hAnsiTheme="minorHAnsi" w:cstheme="minorHAnsi"/>
          <w:bCs/>
        </w:rPr>
        <w:t>poskytovatel</w:t>
      </w:r>
      <w:r w:rsidR="00F95F5C" w:rsidRPr="001E428D">
        <w:rPr>
          <w:rFonts w:asciiTheme="minorHAnsi" w:hAnsiTheme="minorHAnsi"/>
        </w:rPr>
        <w:t xml:space="preserve"> </w:t>
      </w:r>
      <w:r w:rsidR="00AE3FE8" w:rsidRPr="001E428D">
        <w:rPr>
          <w:rFonts w:asciiTheme="minorHAnsi" w:hAnsiTheme="minorHAnsi"/>
        </w:rPr>
        <w:t xml:space="preserve">bude v prodlení se splněním jakékoli lhůty </w:t>
      </w:r>
      <w:r w:rsidR="00BC18B6" w:rsidRPr="001E428D">
        <w:rPr>
          <w:rFonts w:asciiTheme="minorHAnsi" w:hAnsiTheme="minorHAnsi"/>
        </w:rPr>
        <w:t xml:space="preserve">dle této smlouvy </w:t>
      </w:r>
      <w:r w:rsidR="00AE3FE8" w:rsidRPr="001E428D">
        <w:rPr>
          <w:rFonts w:asciiTheme="minorHAnsi" w:hAnsiTheme="minorHAnsi"/>
        </w:rPr>
        <w:t xml:space="preserve">o více než 15 </w:t>
      </w:r>
      <w:r w:rsidR="00CF4CCB" w:rsidRPr="001E428D">
        <w:rPr>
          <w:rFonts w:asciiTheme="minorHAnsi" w:hAnsiTheme="minorHAnsi"/>
        </w:rPr>
        <w:t xml:space="preserve">kalendářních </w:t>
      </w:r>
      <w:r w:rsidR="00AE3FE8" w:rsidRPr="001E428D">
        <w:rPr>
          <w:rFonts w:asciiTheme="minorHAnsi" w:hAnsiTheme="minorHAnsi"/>
        </w:rPr>
        <w:t>dnů</w:t>
      </w:r>
      <w:r w:rsidR="007A5B04" w:rsidRPr="001E428D">
        <w:rPr>
          <w:rFonts w:asciiTheme="minorHAnsi" w:hAnsiTheme="minorHAnsi"/>
        </w:rPr>
        <w:t>;</w:t>
      </w:r>
    </w:p>
    <w:p w14:paraId="5DD74601" w14:textId="3FC81A97" w:rsidR="00AE3FE8" w:rsidRPr="001E428D" w:rsidRDefault="009F776F" w:rsidP="00451510">
      <w:pPr>
        <w:pStyle w:val="Odstavecseseznamem"/>
        <w:numPr>
          <w:ilvl w:val="0"/>
          <w:numId w:val="4"/>
        </w:numPr>
        <w:ind w:left="1418" w:hanging="284"/>
        <w:jc w:val="both"/>
        <w:rPr>
          <w:rFonts w:asciiTheme="minorHAnsi" w:hAnsiTheme="minorHAnsi"/>
        </w:rPr>
      </w:pPr>
      <w:r w:rsidRPr="001E428D">
        <w:rPr>
          <w:rFonts w:asciiTheme="minorHAnsi" w:hAnsiTheme="minorHAnsi"/>
        </w:rPr>
        <w:t>p</w:t>
      </w:r>
      <w:r w:rsidR="00AE3FE8" w:rsidRPr="001E428D">
        <w:rPr>
          <w:rFonts w:asciiTheme="minorHAnsi" w:hAnsiTheme="minorHAnsi"/>
        </w:rPr>
        <w:t xml:space="preserve">okud </w:t>
      </w:r>
      <w:r w:rsidR="00BC18B6" w:rsidRPr="001E428D">
        <w:rPr>
          <w:rFonts w:asciiTheme="minorHAnsi" w:hAnsiTheme="minorHAnsi"/>
        </w:rPr>
        <w:t>poskytnuté plnění</w:t>
      </w:r>
      <w:r w:rsidR="00AE3FE8" w:rsidRPr="001E428D">
        <w:rPr>
          <w:rFonts w:asciiTheme="minorHAnsi" w:hAnsiTheme="minorHAnsi"/>
        </w:rPr>
        <w:t xml:space="preserve"> neodpovídá </w:t>
      </w:r>
      <w:r w:rsidR="00BC18B6" w:rsidRPr="001E428D">
        <w:rPr>
          <w:rFonts w:asciiTheme="minorHAnsi" w:hAnsiTheme="minorHAnsi"/>
        </w:rPr>
        <w:t>požadavkům stanoveným v této</w:t>
      </w:r>
      <w:r w:rsidR="00AE3FE8" w:rsidRPr="001E428D">
        <w:rPr>
          <w:rFonts w:asciiTheme="minorHAnsi" w:hAnsiTheme="minorHAnsi"/>
        </w:rPr>
        <w:t xml:space="preserve"> smlouvě, </w:t>
      </w:r>
      <w:r w:rsidR="007D0BD2" w:rsidRPr="001E428D">
        <w:rPr>
          <w:rFonts w:asciiTheme="minorHAnsi" w:hAnsiTheme="minorHAnsi"/>
        </w:rPr>
        <w:t>o</w:t>
      </w:r>
      <w:r w:rsidR="00AE3FE8" w:rsidRPr="001E428D">
        <w:rPr>
          <w:rFonts w:asciiTheme="minorHAnsi" w:hAnsiTheme="minorHAnsi"/>
        </w:rPr>
        <w:t xml:space="preserve">bjednatel </w:t>
      </w:r>
      <w:r w:rsidR="00CF4CCB" w:rsidRPr="001E428D">
        <w:rPr>
          <w:rFonts w:asciiTheme="minorHAnsi" w:hAnsiTheme="minorHAnsi"/>
        </w:rPr>
        <w:t>vytknu</w:t>
      </w:r>
      <w:r w:rsidR="007A5B04" w:rsidRPr="001E428D">
        <w:rPr>
          <w:rFonts w:asciiTheme="minorHAnsi" w:hAnsiTheme="minorHAnsi"/>
        </w:rPr>
        <w:t>l</w:t>
      </w:r>
      <w:r w:rsidR="00CF4CCB" w:rsidRPr="001E428D">
        <w:rPr>
          <w:rFonts w:asciiTheme="minorHAnsi" w:hAnsiTheme="minorHAnsi"/>
        </w:rPr>
        <w:t xml:space="preserve"> vadně poskytnuté</w:t>
      </w:r>
      <w:r w:rsidR="00AE3FE8" w:rsidRPr="001E428D">
        <w:rPr>
          <w:rFonts w:asciiTheme="minorHAnsi" w:hAnsiTheme="minorHAnsi"/>
        </w:rPr>
        <w:t xml:space="preserve"> plnění a </w:t>
      </w:r>
      <w:r w:rsidR="002F55C1" w:rsidRPr="001E428D">
        <w:rPr>
          <w:rFonts w:asciiTheme="minorHAnsi" w:hAnsiTheme="minorHAnsi" w:cstheme="minorHAnsi"/>
          <w:bCs/>
        </w:rPr>
        <w:t>poskytovatel</w:t>
      </w:r>
      <w:r w:rsidR="00F95F5C" w:rsidRPr="001E428D">
        <w:rPr>
          <w:rFonts w:asciiTheme="minorHAnsi" w:hAnsiTheme="minorHAnsi"/>
        </w:rPr>
        <w:t xml:space="preserve"> </w:t>
      </w:r>
      <w:r w:rsidR="00AE3FE8" w:rsidRPr="001E428D">
        <w:rPr>
          <w:rFonts w:asciiTheme="minorHAnsi" w:hAnsiTheme="minorHAnsi"/>
        </w:rPr>
        <w:t xml:space="preserve">je v prodlení s poskytnutím nového bezvadného plnění po dobu delší než 5 </w:t>
      </w:r>
      <w:r w:rsidR="00CF4CCB" w:rsidRPr="001E428D">
        <w:rPr>
          <w:rFonts w:asciiTheme="minorHAnsi" w:hAnsiTheme="minorHAnsi"/>
        </w:rPr>
        <w:t xml:space="preserve">kalendářních </w:t>
      </w:r>
      <w:r w:rsidR="00AE3FE8" w:rsidRPr="001E428D">
        <w:rPr>
          <w:rFonts w:asciiTheme="minorHAnsi" w:hAnsiTheme="minorHAnsi"/>
        </w:rPr>
        <w:t>dn</w:t>
      </w:r>
      <w:r w:rsidR="00CF4CCB" w:rsidRPr="001E428D">
        <w:rPr>
          <w:rFonts w:asciiTheme="minorHAnsi" w:hAnsiTheme="minorHAnsi"/>
        </w:rPr>
        <w:t>ů</w:t>
      </w:r>
      <w:r w:rsidR="007A5B04" w:rsidRPr="001E428D">
        <w:rPr>
          <w:rFonts w:asciiTheme="minorHAnsi" w:hAnsiTheme="minorHAnsi"/>
        </w:rPr>
        <w:t>;</w:t>
      </w:r>
    </w:p>
    <w:p w14:paraId="5DE99F9A" w14:textId="5F585F1E" w:rsidR="00030EA1" w:rsidRPr="001E428D" w:rsidRDefault="002F55C1" w:rsidP="00451510">
      <w:pPr>
        <w:pStyle w:val="Odstavecseseznamem"/>
        <w:numPr>
          <w:ilvl w:val="0"/>
          <w:numId w:val="4"/>
        </w:numPr>
        <w:ind w:left="1418" w:hanging="284"/>
        <w:jc w:val="both"/>
        <w:rPr>
          <w:rFonts w:asciiTheme="minorHAnsi" w:hAnsiTheme="minorHAnsi"/>
        </w:rPr>
      </w:pPr>
      <w:r w:rsidRPr="001E428D">
        <w:rPr>
          <w:rFonts w:asciiTheme="minorHAnsi" w:hAnsiTheme="minorHAnsi" w:cstheme="minorHAnsi"/>
          <w:bCs/>
        </w:rPr>
        <w:t>poskytovatel</w:t>
      </w:r>
      <w:r w:rsidR="00F95F5C" w:rsidRPr="001E428D">
        <w:rPr>
          <w:rFonts w:asciiTheme="minorHAnsi" w:hAnsiTheme="minorHAnsi"/>
        </w:rPr>
        <w:t xml:space="preserve"> </w:t>
      </w:r>
      <w:r w:rsidR="00AE3FE8" w:rsidRPr="001E428D">
        <w:rPr>
          <w:rFonts w:asciiTheme="minorHAnsi" w:hAnsiTheme="minorHAnsi"/>
        </w:rPr>
        <w:t xml:space="preserve">opakovaně </w:t>
      </w:r>
      <w:r w:rsidR="00030EA1" w:rsidRPr="001E428D">
        <w:rPr>
          <w:rFonts w:asciiTheme="minorHAnsi" w:hAnsiTheme="minorHAnsi"/>
        </w:rPr>
        <w:t>ne</w:t>
      </w:r>
      <w:r w:rsidR="00AE3FE8" w:rsidRPr="001E428D">
        <w:rPr>
          <w:rFonts w:asciiTheme="minorHAnsi" w:hAnsiTheme="minorHAnsi"/>
        </w:rPr>
        <w:t xml:space="preserve">plní své povinnosti </w:t>
      </w:r>
      <w:r w:rsidR="007A5B04" w:rsidRPr="001E428D">
        <w:rPr>
          <w:rFonts w:asciiTheme="minorHAnsi" w:hAnsiTheme="minorHAnsi"/>
        </w:rPr>
        <w:t>stanovené touto</w:t>
      </w:r>
      <w:r w:rsidR="00AE3FE8" w:rsidRPr="001E428D">
        <w:rPr>
          <w:rFonts w:asciiTheme="minorHAnsi" w:hAnsiTheme="minorHAnsi"/>
        </w:rPr>
        <w:t xml:space="preserve"> smlouv</w:t>
      </w:r>
      <w:r w:rsidR="007A5B04" w:rsidRPr="001E428D">
        <w:rPr>
          <w:rFonts w:asciiTheme="minorHAnsi" w:hAnsiTheme="minorHAnsi"/>
        </w:rPr>
        <w:t>ou;</w:t>
      </w:r>
    </w:p>
    <w:p w14:paraId="48B4AF2B" w14:textId="031E052D" w:rsidR="009F776F" w:rsidRPr="001E428D" w:rsidRDefault="009F776F" w:rsidP="00451510">
      <w:pPr>
        <w:pStyle w:val="Odstavecseseznamem"/>
        <w:numPr>
          <w:ilvl w:val="0"/>
          <w:numId w:val="4"/>
        </w:numPr>
        <w:ind w:left="1418" w:hanging="284"/>
        <w:jc w:val="both"/>
        <w:rPr>
          <w:rFonts w:asciiTheme="minorHAnsi" w:hAnsiTheme="minorHAnsi"/>
        </w:rPr>
      </w:pPr>
      <w:r w:rsidRPr="001E428D">
        <w:rPr>
          <w:rFonts w:asciiTheme="minorHAnsi" w:hAnsiTheme="minorHAnsi"/>
        </w:rPr>
        <w:t xml:space="preserve">poruší-li </w:t>
      </w:r>
      <w:r w:rsidR="002F55C1" w:rsidRPr="001E428D">
        <w:rPr>
          <w:rFonts w:asciiTheme="minorHAnsi" w:hAnsiTheme="minorHAnsi" w:cstheme="minorHAnsi"/>
          <w:bCs/>
        </w:rPr>
        <w:t>poskytovatel</w:t>
      </w:r>
      <w:r w:rsidRPr="001E428D">
        <w:rPr>
          <w:rFonts w:asciiTheme="minorHAnsi" w:hAnsiTheme="minorHAnsi"/>
        </w:rPr>
        <w:t xml:space="preserve"> ustanovení této </w:t>
      </w:r>
      <w:r w:rsidR="006A580A" w:rsidRPr="001E428D">
        <w:rPr>
          <w:rFonts w:asciiTheme="minorHAnsi" w:hAnsiTheme="minorHAnsi"/>
        </w:rPr>
        <w:t>s</w:t>
      </w:r>
      <w:r w:rsidRPr="001E428D">
        <w:rPr>
          <w:rFonts w:asciiTheme="minorHAnsi" w:hAnsiTheme="minorHAnsi"/>
        </w:rPr>
        <w:t>mlouvy podstatným způsobem</w:t>
      </w:r>
      <w:r w:rsidR="006A580A" w:rsidRPr="001E428D">
        <w:rPr>
          <w:rFonts w:asciiTheme="minorHAnsi" w:hAnsiTheme="minorHAnsi"/>
        </w:rPr>
        <w:t>,</w:t>
      </w:r>
      <w:r w:rsidRPr="001E428D">
        <w:rPr>
          <w:rFonts w:asciiTheme="minorHAnsi" w:hAnsiTheme="minorHAnsi"/>
        </w:rPr>
        <w:t xml:space="preserve"> nebo hrubě poškodí dobré jméno </w:t>
      </w:r>
      <w:r w:rsidR="00BC18B6" w:rsidRPr="001E428D">
        <w:rPr>
          <w:rFonts w:asciiTheme="minorHAnsi" w:hAnsiTheme="minorHAnsi"/>
        </w:rPr>
        <w:t>objednatele</w:t>
      </w:r>
      <w:r w:rsidRPr="001E428D">
        <w:rPr>
          <w:rFonts w:asciiTheme="minorHAnsi" w:hAnsiTheme="minorHAnsi"/>
        </w:rPr>
        <w:t>.</w:t>
      </w:r>
    </w:p>
    <w:p w14:paraId="34986605" w14:textId="352FDE45" w:rsidR="00AE3FE8" w:rsidRPr="001E428D" w:rsidRDefault="002F55C1" w:rsidP="00451510">
      <w:pPr>
        <w:ind w:left="1134"/>
        <w:jc w:val="both"/>
        <w:rPr>
          <w:rFonts w:asciiTheme="minorHAnsi" w:hAnsiTheme="minorHAnsi"/>
        </w:rPr>
      </w:pPr>
      <w:r w:rsidRPr="001E428D">
        <w:rPr>
          <w:rFonts w:asciiTheme="minorHAnsi" w:hAnsiTheme="minorHAnsi" w:cstheme="minorHAnsi"/>
          <w:bCs/>
        </w:rPr>
        <w:t>Poskytovatel</w:t>
      </w:r>
      <w:r w:rsidR="00F95F5C" w:rsidRPr="001E428D">
        <w:rPr>
          <w:rFonts w:asciiTheme="minorHAnsi" w:hAnsiTheme="minorHAnsi"/>
        </w:rPr>
        <w:t xml:space="preserve"> </w:t>
      </w:r>
      <w:r w:rsidR="00AE3FE8" w:rsidRPr="001E428D">
        <w:rPr>
          <w:rFonts w:asciiTheme="minorHAnsi" w:hAnsiTheme="minorHAnsi"/>
        </w:rPr>
        <w:t>je oprávněn od této smlouvy odstoupit, zejména v případech, pokud:</w:t>
      </w:r>
    </w:p>
    <w:p w14:paraId="558E9718" w14:textId="02D187E2" w:rsidR="00AE3FE8" w:rsidRPr="001E428D" w:rsidRDefault="00C46A92" w:rsidP="00451510">
      <w:pPr>
        <w:pStyle w:val="Odstavecseseznamem"/>
        <w:numPr>
          <w:ilvl w:val="0"/>
          <w:numId w:val="4"/>
        </w:numPr>
        <w:ind w:left="1418" w:hanging="284"/>
        <w:jc w:val="both"/>
        <w:rPr>
          <w:rFonts w:asciiTheme="minorHAnsi" w:hAnsiTheme="minorHAnsi"/>
        </w:rPr>
      </w:pPr>
      <w:r w:rsidRPr="001E428D">
        <w:rPr>
          <w:rFonts w:asciiTheme="minorHAnsi" w:hAnsiTheme="minorHAnsi"/>
        </w:rPr>
        <w:t>o</w:t>
      </w:r>
      <w:r w:rsidR="00AE3FE8" w:rsidRPr="001E428D">
        <w:rPr>
          <w:rFonts w:asciiTheme="minorHAnsi" w:hAnsiTheme="minorHAnsi"/>
        </w:rPr>
        <w:t xml:space="preserve">bjednatel bude v prodlení s úhradou peněžitého plnění </w:t>
      </w:r>
      <w:r w:rsidR="002F55C1" w:rsidRPr="001E428D">
        <w:rPr>
          <w:rFonts w:asciiTheme="minorHAnsi" w:hAnsiTheme="minorHAnsi" w:cstheme="minorHAnsi"/>
          <w:bCs/>
        </w:rPr>
        <w:t>poskytovatel</w:t>
      </w:r>
      <w:r w:rsidR="00F95F5C" w:rsidRPr="001E428D">
        <w:rPr>
          <w:rFonts w:asciiTheme="minorHAnsi" w:hAnsiTheme="minorHAnsi"/>
        </w:rPr>
        <w:t xml:space="preserve">i </w:t>
      </w:r>
      <w:r w:rsidR="00AE3FE8" w:rsidRPr="001E428D">
        <w:rPr>
          <w:rFonts w:asciiTheme="minorHAnsi" w:hAnsiTheme="minorHAnsi"/>
        </w:rPr>
        <w:t xml:space="preserve">na základě této smlouvy po dobu delší než </w:t>
      </w:r>
      <w:r w:rsidR="008F2D3C" w:rsidRPr="001E428D">
        <w:rPr>
          <w:rFonts w:asciiTheme="minorHAnsi" w:hAnsiTheme="minorHAnsi"/>
        </w:rPr>
        <w:t xml:space="preserve">21 </w:t>
      </w:r>
      <w:r w:rsidR="00CF4CCB" w:rsidRPr="001E428D">
        <w:rPr>
          <w:rFonts w:asciiTheme="minorHAnsi" w:hAnsiTheme="minorHAnsi"/>
        </w:rPr>
        <w:t xml:space="preserve">kalendářních </w:t>
      </w:r>
      <w:r w:rsidR="008F2D3C" w:rsidRPr="001E428D">
        <w:rPr>
          <w:rFonts w:asciiTheme="minorHAnsi" w:hAnsiTheme="minorHAnsi"/>
        </w:rPr>
        <w:t>dnů</w:t>
      </w:r>
      <w:r w:rsidR="00AE3FE8" w:rsidRPr="001E428D">
        <w:rPr>
          <w:rFonts w:asciiTheme="minorHAnsi" w:hAnsiTheme="minorHAnsi"/>
        </w:rPr>
        <w:t>, a toto peněžité plně</w:t>
      </w:r>
      <w:r w:rsidR="00DC3FE0" w:rsidRPr="001E428D">
        <w:rPr>
          <w:rFonts w:asciiTheme="minorHAnsi" w:hAnsiTheme="minorHAnsi"/>
        </w:rPr>
        <w:t>n</w:t>
      </w:r>
      <w:r w:rsidR="00AE3FE8" w:rsidRPr="001E428D">
        <w:rPr>
          <w:rFonts w:asciiTheme="minorHAnsi" w:hAnsiTheme="minorHAnsi"/>
        </w:rPr>
        <w:t xml:space="preserve">í neuhradí ani v dodatečné lhůtě v trvání nejméně 15 </w:t>
      </w:r>
      <w:r w:rsidR="00CF4CCB" w:rsidRPr="001E428D">
        <w:rPr>
          <w:rFonts w:asciiTheme="minorHAnsi" w:hAnsiTheme="minorHAnsi"/>
        </w:rPr>
        <w:t xml:space="preserve">kalendářních </w:t>
      </w:r>
      <w:r w:rsidR="00AE3FE8" w:rsidRPr="001E428D">
        <w:rPr>
          <w:rFonts w:asciiTheme="minorHAnsi" w:hAnsiTheme="minorHAnsi"/>
        </w:rPr>
        <w:t xml:space="preserve">dnů stanovené mu písemně </w:t>
      </w:r>
      <w:r w:rsidR="002F55C1" w:rsidRPr="001E428D">
        <w:rPr>
          <w:rFonts w:asciiTheme="minorHAnsi" w:hAnsiTheme="minorHAnsi" w:cstheme="minorHAnsi"/>
          <w:bCs/>
        </w:rPr>
        <w:t>poskytovatel</w:t>
      </w:r>
      <w:r w:rsidR="00F95F5C" w:rsidRPr="001E428D">
        <w:rPr>
          <w:rFonts w:asciiTheme="minorHAnsi" w:hAnsiTheme="minorHAnsi"/>
        </w:rPr>
        <w:t>em</w:t>
      </w:r>
      <w:r w:rsidR="00AE3FE8" w:rsidRPr="001E428D">
        <w:rPr>
          <w:rFonts w:asciiTheme="minorHAnsi" w:hAnsiTheme="minorHAnsi"/>
        </w:rPr>
        <w:t>.</w:t>
      </w:r>
      <w:r w:rsidR="006A580A" w:rsidRPr="001E428D">
        <w:rPr>
          <w:rFonts w:asciiTheme="minorHAnsi" w:hAnsiTheme="minorHAnsi"/>
        </w:rPr>
        <w:t xml:space="preserve"> </w:t>
      </w:r>
    </w:p>
    <w:p w14:paraId="50F542AA" w14:textId="77777777" w:rsidR="00030EA1" w:rsidRPr="001E428D" w:rsidRDefault="00030EA1" w:rsidP="00451510">
      <w:pPr>
        <w:ind w:left="1134"/>
        <w:jc w:val="both"/>
        <w:rPr>
          <w:rFonts w:asciiTheme="minorHAnsi" w:hAnsiTheme="minorHAnsi"/>
        </w:rPr>
      </w:pPr>
      <w:r w:rsidRPr="001E428D">
        <w:rPr>
          <w:rFonts w:asciiTheme="minorHAnsi" w:hAnsiTheme="minorHAnsi"/>
        </w:rPr>
        <w:t>Odstoupení nabývá platnosti a účinnosti okamžikem jeho doručení druhé smluvní straně.</w:t>
      </w:r>
    </w:p>
    <w:p w14:paraId="07A981B4" w14:textId="3C7B4066" w:rsidR="00E128A5" w:rsidRPr="001E428D" w:rsidRDefault="00E128A5"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je oprávněn </w:t>
      </w:r>
      <w:r w:rsidR="007A5B04" w:rsidRPr="001E428D">
        <w:rPr>
          <w:rFonts w:asciiTheme="minorHAnsi" w:hAnsiTheme="minorHAnsi"/>
        </w:rPr>
        <w:t>tuto smlouvu</w:t>
      </w:r>
      <w:r w:rsidRPr="001E428D">
        <w:rPr>
          <w:rFonts w:asciiTheme="minorHAnsi" w:hAnsiTheme="minorHAnsi"/>
        </w:rPr>
        <w:t xml:space="preserve"> vypovědět</w:t>
      </w:r>
      <w:r w:rsidR="00030EA1" w:rsidRPr="001E428D">
        <w:rPr>
          <w:rFonts w:asciiTheme="minorHAnsi" w:hAnsiTheme="minorHAnsi"/>
        </w:rPr>
        <w:t xml:space="preserve"> s výpovědní </w:t>
      </w:r>
      <w:r w:rsidR="007A5B04" w:rsidRPr="001E428D">
        <w:rPr>
          <w:rFonts w:asciiTheme="minorHAnsi" w:hAnsiTheme="minorHAnsi"/>
        </w:rPr>
        <w:t>dobou</w:t>
      </w:r>
      <w:r w:rsidR="00030EA1" w:rsidRPr="001E428D">
        <w:rPr>
          <w:rFonts w:asciiTheme="minorHAnsi" w:hAnsiTheme="minorHAnsi"/>
        </w:rPr>
        <w:t xml:space="preserve"> 1 měsíce o</w:t>
      </w:r>
      <w:r w:rsidR="006A580A" w:rsidRPr="001E428D">
        <w:rPr>
          <w:rFonts w:asciiTheme="minorHAnsi" w:hAnsiTheme="minorHAnsi"/>
        </w:rPr>
        <w:t>d</w:t>
      </w:r>
      <w:r w:rsidR="00030EA1" w:rsidRPr="001E428D">
        <w:rPr>
          <w:rFonts w:asciiTheme="minorHAnsi" w:hAnsiTheme="minorHAnsi"/>
        </w:rPr>
        <w:t xml:space="preserve"> doručení výpovědi </w:t>
      </w:r>
      <w:r w:rsidR="002F55C1" w:rsidRPr="001E428D">
        <w:rPr>
          <w:rFonts w:asciiTheme="minorHAnsi" w:hAnsiTheme="minorHAnsi" w:cstheme="minorHAnsi"/>
          <w:bCs/>
        </w:rPr>
        <w:t>poskytovatel</w:t>
      </w:r>
      <w:r w:rsidR="00030EA1" w:rsidRPr="001E428D">
        <w:rPr>
          <w:rFonts w:asciiTheme="minorHAnsi" w:hAnsiTheme="minorHAnsi"/>
        </w:rPr>
        <w:t>i,</w:t>
      </w:r>
      <w:r w:rsidRPr="001E428D">
        <w:rPr>
          <w:rFonts w:asciiTheme="minorHAnsi" w:hAnsiTheme="minorHAnsi"/>
        </w:rPr>
        <w:t xml:space="preserve"> nastanou-li u </w:t>
      </w:r>
      <w:r w:rsidR="002F55C1" w:rsidRPr="001E428D">
        <w:rPr>
          <w:rFonts w:asciiTheme="minorHAnsi" w:hAnsiTheme="minorHAnsi" w:cstheme="minorHAnsi"/>
          <w:bCs/>
        </w:rPr>
        <w:t>poskytovatel</w:t>
      </w:r>
      <w:r w:rsidRPr="001E428D">
        <w:rPr>
          <w:rFonts w:asciiTheme="minorHAnsi" w:hAnsiTheme="minorHAnsi"/>
        </w:rPr>
        <w:t xml:space="preserve">e opodstatněné věcné, finanční nebo technické důvody, zejména pokud vstoupí </w:t>
      </w:r>
      <w:r w:rsidR="002F55C1" w:rsidRPr="001E428D">
        <w:rPr>
          <w:rFonts w:asciiTheme="minorHAnsi" w:hAnsiTheme="minorHAnsi" w:cstheme="minorHAnsi"/>
          <w:bCs/>
        </w:rPr>
        <w:t>poskytovatel</w:t>
      </w:r>
      <w:r w:rsidRPr="001E428D">
        <w:rPr>
          <w:rFonts w:asciiTheme="minorHAnsi" w:hAnsiTheme="minorHAnsi"/>
        </w:rPr>
        <w:t xml:space="preserve"> do likvidace, sníží se jeho výrobní kapacita, bude ohroženo plnění této smlouvy, nastane možnost vzniku škody na exponátech</w:t>
      </w:r>
      <w:r w:rsidR="006A580A" w:rsidRPr="001E428D">
        <w:rPr>
          <w:rFonts w:asciiTheme="minorHAnsi" w:hAnsiTheme="minorHAnsi"/>
        </w:rPr>
        <w:t xml:space="preserve">, </w:t>
      </w:r>
      <w:r w:rsidR="007A5B04" w:rsidRPr="001E428D">
        <w:rPr>
          <w:rFonts w:asciiTheme="minorHAnsi" w:hAnsiTheme="minorHAnsi"/>
        </w:rPr>
        <w:t>objektu objednatele</w:t>
      </w:r>
      <w:r w:rsidR="006A580A" w:rsidRPr="001E428D">
        <w:rPr>
          <w:rFonts w:asciiTheme="minorHAnsi" w:hAnsiTheme="minorHAnsi"/>
        </w:rPr>
        <w:t xml:space="preserve"> či je</w:t>
      </w:r>
      <w:r w:rsidR="007A5B04" w:rsidRPr="001E428D">
        <w:rPr>
          <w:rFonts w:asciiTheme="minorHAnsi" w:hAnsiTheme="minorHAnsi"/>
        </w:rPr>
        <w:t>ho</w:t>
      </w:r>
      <w:r w:rsidR="006A580A" w:rsidRPr="001E428D">
        <w:rPr>
          <w:rFonts w:asciiTheme="minorHAnsi" w:hAnsiTheme="minorHAnsi"/>
        </w:rPr>
        <w:t xml:space="preserve"> část</w:t>
      </w:r>
      <w:r w:rsidR="00A54E66" w:rsidRPr="001E428D">
        <w:rPr>
          <w:rFonts w:asciiTheme="minorHAnsi" w:hAnsiTheme="minorHAnsi"/>
        </w:rPr>
        <w:t>ech</w:t>
      </w:r>
      <w:r w:rsidRPr="001E428D">
        <w:rPr>
          <w:rFonts w:asciiTheme="minorHAnsi" w:hAnsiTheme="minorHAnsi"/>
        </w:rPr>
        <w:t xml:space="preserve">. </w:t>
      </w:r>
    </w:p>
    <w:p w14:paraId="002BCDF3" w14:textId="77777777" w:rsidR="00DC3FE0" w:rsidRPr="001E428D" w:rsidRDefault="00DC3FE0"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Zánikem této smlouvy nejsou nikterak dotčena práva smluvních stran na smluvní pokuty, náhradu škody či jiné peněžité nároky, splatné přede dnem zániku smlouvy.</w:t>
      </w:r>
    </w:p>
    <w:p w14:paraId="2B888512" w14:textId="77777777" w:rsidR="000A6EC9" w:rsidRPr="001E428D" w:rsidRDefault="000A6EC9" w:rsidP="00451510">
      <w:pPr>
        <w:jc w:val="both"/>
        <w:rPr>
          <w:rFonts w:asciiTheme="minorHAnsi" w:hAnsiTheme="minorHAnsi"/>
        </w:rPr>
      </w:pPr>
    </w:p>
    <w:p w14:paraId="2F65DA4F" w14:textId="77777777" w:rsidR="000A6EC9" w:rsidRPr="001E428D" w:rsidRDefault="000A6EC9" w:rsidP="00451510">
      <w:pPr>
        <w:pStyle w:val="Odstavecseseznamem"/>
        <w:numPr>
          <w:ilvl w:val="0"/>
          <w:numId w:val="1"/>
        </w:numPr>
        <w:jc w:val="both"/>
        <w:rPr>
          <w:rFonts w:asciiTheme="minorHAnsi" w:hAnsiTheme="minorHAnsi"/>
          <w:b/>
        </w:rPr>
      </w:pPr>
      <w:r w:rsidRPr="001E428D">
        <w:rPr>
          <w:rFonts w:asciiTheme="minorHAnsi" w:hAnsiTheme="minorHAnsi"/>
          <w:b/>
        </w:rPr>
        <w:t>Zvláštní ujednání</w:t>
      </w:r>
    </w:p>
    <w:p w14:paraId="7174D799" w14:textId="270DAB14" w:rsidR="000A6EC9" w:rsidRPr="001E428D" w:rsidRDefault="000A6EC9"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Objednatel se zavazuje poskytnout </w:t>
      </w:r>
      <w:r w:rsidR="002F55C1" w:rsidRPr="001E428D">
        <w:rPr>
          <w:rFonts w:asciiTheme="minorHAnsi" w:hAnsiTheme="minorHAnsi" w:cstheme="minorHAnsi"/>
          <w:bCs/>
        </w:rPr>
        <w:t>poskytovatel</w:t>
      </w:r>
      <w:r w:rsidR="002A3969" w:rsidRPr="001E428D">
        <w:rPr>
          <w:rFonts w:asciiTheme="minorHAnsi" w:hAnsiTheme="minorHAnsi"/>
        </w:rPr>
        <w:t xml:space="preserve">i </w:t>
      </w:r>
      <w:r w:rsidRPr="001E428D">
        <w:rPr>
          <w:rFonts w:asciiTheme="minorHAnsi" w:hAnsiTheme="minorHAnsi"/>
        </w:rPr>
        <w:t>součinnost nutnou pro splnění předmětu smlouvy, zejména zajistit nezbytné konzultace.</w:t>
      </w:r>
    </w:p>
    <w:p w14:paraId="2A7FECB0" w14:textId="35B88153" w:rsidR="000A6EC9" w:rsidRPr="001E428D" w:rsidRDefault="000A6EC9" w:rsidP="00CF4CCB">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Pokud </w:t>
      </w:r>
      <w:r w:rsidR="00C46A92" w:rsidRPr="001E428D">
        <w:rPr>
          <w:rFonts w:asciiTheme="minorHAnsi" w:hAnsiTheme="minorHAnsi"/>
        </w:rPr>
        <w:t>o</w:t>
      </w:r>
      <w:r w:rsidRPr="001E428D">
        <w:rPr>
          <w:rFonts w:asciiTheme="minorHAnsi" w:hAnsiTheme="minorHAnsi"/>
        </w:rPr>
        <w:t xml:space="preserve">bjednatel neposkytne </w:t>
      </w:r>
      <w:r w:rsidR="002F55C1" w:rsidRPr="001E428D">
        <w:rPr>
          <w:rFonts w:asciiTheme="minorHAnsi" w:hAnsiTheme="minorHAnsi" w:cstheme="minorHAnsi"/>
          <w:bCs/>
        </w:rPr>
        <w:t>poskytovatel</w:t>
      </w:r>
      <w:r w:rsidR="002A3969" w:rsidRPr="001E428D">
        <w:rPr>
          <w:rFonts w:asciiTheme="minorHAnsi" w:hAnsiTheme="minorHAnsi"/>
        </w:rPr>
        <w:t xml:space="preserve">i </w:t>
      </w:r>
      <w:r w:rsidR="007050BF" w:rsidRPr="001E428D">
        <w:rPr>
          <w:rFonts w:asciiTheme="minorHAnsi" w:hAnsiTheme="minorHAnsi"/>
        </w:rPr>
        <w:t xml:space="preserve">součinnost podle přechozího odstavce, vyhrazuje si </w:t>
      </w:r>
      <w:r w:rsidR="002F55C1" w:rsidRPr="001E428D">
        <w:rPr>
          <w:rFonts w:asciiTheme="minorHAnsi" w:hAnsiTheme="minorHAnsi" w:cstheme="minorHAnsi"/>
          <w:bCs/>
        </w:rPr>
        <w:t>poskytovatel</w:t>
      </w:r>
      <w:r w:rsidR="002A3969" w:rsidRPr="001E428D">
        <w:rPr>
          <w:rFonts w:asciiTheme="minorHAnsi" w:hAnsiTheme="minorHAnsi"/>
        </w:rPr>
        <w:t xml:space="preserve"> </w:t>
      </w:r>
      <w:r w:rsidR="007050BF" w:rsidRPr="001E428D">
        <w:rPr>
          <w:rFonts w:asciiTheme="minorHAnsi" w:hAnsiTheme="minorHAnsi"/>
        </w:rPr>
        <w:t>právo na změnu termínu provedení předmětných prací dle této smlouvy.</w:t>
      </w:r>
    </w:p>
    <w:p w14:paraId="48E697A7" w14:textId="289BF7B3" w:rsidR="000F6194" w:rsidRPr="001E428D" w:rsidRDefault="002F55C1" w:rsidP="00CF4CCB">
      <w:pPr>
        <w:pStyle w:val="Odstavecseseznamem"/>
        <w:numPr>
          <w:ilvl w:val="1"/>
          <w:numId w:val="1"/>
        </w:numPr>
        <w:ind w:left="567" w:hanging="567"/>
        <w:jc w:val="both"/>
        <w:rPr>
          <w:rFonts w:asciiTheme="minorHAnsi" w:hAnsiTheme="minorHAnsi"/>
        </w:rPr>
      </w:pPr>
      <w:r w:rsidRPr="001E428D">
        <w:rPr>
          <w:rFonts w:asciiTheme="minorHAnsi" w:hAnsiTheme="minorHAnsi" w:cstheme="minorHAnsi"/>
          <w:bCs/>
        </w:rPr>
        <w:lastRenderedPageBreak/>
        <w:t>Poskytovatel</w:t>
      </w:r>
      <w:r w:rsidR="000F6194" w:rsidRPr="001E428D">
        <w:rPr>
          <w:rFonts w:asciiTheme="minorHAnsi" w:hAnsiTheme="minorHAnsi"/>
        </w:rPr>
        <w:t xml:space="preserve"> bere na vědomí, že výkon servisu a služeb bude vykonávat v </w:t>
      </w:r>
      <w:r w:rsidR="00323C46">
        <w:rPr>
          <w:rFonts w:asciiTheme="minorHAnsi" w:hAnsiTheme="minorHAnsi"/>
        </w:rPr>
        <w:t>n</w:t>
      </w:r>
      <w:r w:rsidR="000F6194" w:rsidRPr="001E428D">
        <w:rPr>
          <w:rFonts w:asciiTheme="minorHAnsi" w:hAnsiTheme="minorHAnsi"/>
        </w:rPr>
        <w:t xml:space="preserve">árodní kulturní památce, a zavazuje se provádět veškeré činnosti s nejvyšší mírou opatrnosti </w:t>
      </w:r>
      <w:r w:rsidR="007A5B04" w:rsidRPr="001E428D">
        <w:rPr>
          <w:rFonts w:asciiTheme="minorHAnsi" w:hAnsiTheme="minorHAnsi"/>
        </w:rPr>
        <w:t>s</w:t>
      </w:r>
      <w:r w:rsidR="000F6194" w:rsidRPr="001E428D">
        <w:rPr>
          <w:rFonts w:asciiTheme="minorHAnsi" w:hAnsiTheme="minorHAnsi"/>
        </w:rPr>
        <w:t xml:space="preserve"> ohledem k provozním podmínkám</w:t>
      </w:r>
      <w:r w:rsidR="007A5B04" w:rsidRPr="001E428D">
        <w:rPr>
          <w:rFonts w:asciiTheme="minorHAnsi" w:hAnsiTheme="minorHAnsi"/>
        </w:rPr>
        <w:t xml:space="preserve"> objektu a předcházet možnému poškození objektu</w:t>
      </w:r>
      <w:r w:rsidR="000F6194" w:rsidRPr="001E428D">
        <w:rPr>
          <w:rFonts w:asciiTheme="minorHAnsi" w:hAnsiTheme="minorHAnsi"/>
        </w:rPr>
        <w:t>.</w:t>
      </w:r>
    </w:p>
    <w:p w14:paraId="08A7E931" w14:textId="77777777" w:rsidR="00DC3FE0" w:rsidRPr="001E428D" w:rsidRDefault="00DC3FE0" w:rsidP="00451510">
      <w:pPr>
        <w:ind w:left="360"/>
        <w:jc w:val="both"/>
        <w:rPr>
          <w:rFonts w:asciiTheme="minorHAnsi" w:hAnsiTheme="minorHAnsi"/>
        </w:rPr>
      </w:pPr>
    </w:p>
    <w:p w14:paraId="2CA9BAB1" w14:textId="77777777" w:rsidR="00DC3FE0" w:rsidRPr="001E428D" w:rsidRDefault="00DC3FE0" w:rsidP="00451510">
      <w:pPr>
        <w:pStyle w:val="Odstavecseseznamem"/>
        <w:numPr>
          <w:ilvl w:val="0"/>
          <w:numId w:val="1"/>
        </w:numPr>
        <w:jc w:val="both"/>
        <w:rPr>
          <w:rFonts w:asciiTheme="minorHAnsi" w:hAnsiTheme="minorHAnsi"/>
          <w:b/>
        </w:rPr>
      </w:pPr>
      <w:r w:rsidRPr="001E428D">
        <w:rPr>
          <w:rFonts w:asciiTheme="minorHAnsi" w:hAnsiTheme="minorHAnsi"/>
          <w:b/>
        </w:rPr>
        <w:t>Ustanovení společná a závěrečná</w:t>
      </w:r>
    </w:p>
    <w:p w14:paraId="066BF37E" w14:textId="22B29F7F" w:rsidR="000A6EC9" w:rsidRPr="001E428D" w:rsidRDefault="000A6EC9"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Práva a povinnosti smluvních stran, které nejsou výslovně upraveny touto smlouvou, se řídí ustanoveními občanského zákoníku.</w:t>
      </w:r>
    </w:p>
    <w:p w14:paraId="3029B12C" w14:textId="32575EB6" w:rsidR="000A6EC9" w:rsidRPr="001E428D" w:rsidRDefault="00593D4E"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Veškeré z</w:t>
      </w:r>
      <w:r w:rsidR="000A6EC9" w:rsidRPr="001E428D">
        <w:rPr>
          <w:rFonts w:asciiTheme="minorHAnsi" w:hAnsiTheme="minorHAnsi"/>
        </w:rPr>
        <w:t xml:space="preserve">měny a dodatky této smlouvy </w:t>
      </w:r>
      <w:r w:rsidRPr="001E428D">
        <w:rPr>
          <w:rFonts w:asciiTheme="minorHAnsi" w:hAnsiTheme="minorHAnsi"/>
        </w:rPr>
        <w:t>musí být uzavřeny</w:t>
      </w:r>
      <w:r w:rsidR="000A6EC9" w:rsidRPr="001E428D">
        <w:rPr>
          <w:rFonts w:asciiTheme="minorHAnsi" w:hAnsiTheme="minorHAnsi"/>
        </w:rPr>
        <w:t xml:space="preserve"> písemně a </w:t>
      </w:r>
      <w:r w:rsidRPr="001E428D">
        <w:rPr>
          <w:rFonts w:asciiTheme="minorHAnsi" w:hAnsiTheme="minorHAnsi"/>
        </w:rPr>
        <w:t xml:space="preserve">být </w:t>
      </w:r>
      <w:r w:rsidR="000A6EC9" w:rsidRPr="001E428D">
        <w:rPr>
          <w:rFonts w:asciiTheme="minorHAnsi" w:hAnsiTheme="minorHAnsi"/>
        </w:rPr>
        <w:t xml:space="preserve">podepsány oprávněnými </w:t>
      </w:r>
      <w:r w:rsidRPr="001E428D">
        <w:rPr>
          <w:rFonts w:asciiTheme="minorHAnsi" w:hAnsiTheme="minorHAnsi"/>
        </w:rPr>
        <w:t>zástupci smluvních stran</w:t>
      </w:r>
      <w:r w:rsidR="000A6EC9" w:rsidRPr="001E428D">
        <w:rPr>
          <w:rFonts w:asciiTheme="minorHAnsi" w:hAnsiTheme="minorHAnsi"/>
        </w:rPr>
        <w:t xml:space="preserve">. </w:t>
      </w:r>
    </w:p>
    <w:p w14:paraId="6DC1D949" w14:textId="3E9C864A" w:rsidR="00CF4CCB" w:rsidRPr="001E428D" w:rsidRDefault="000A6EC9" w:rsidP="002F55C1">
      <w:pPr>
        <w:pStyle w:val="Odstavecseseznamem"/>
        <w:numPr>
          <w:ilvl w:val="1"/>
          <w:numId w:val="1"/>
        </w:numPr>
        <w:ind w:left="567" w:hanging="567"/>
        <w:jc w:val="both"/>
        <w:rPr>
          <w:rFonts w:asciiTheme="minorHAnsi" w:hAnsiTheme="minorHAnsi"/>
        </w:rPr>
      </w:pPr>
      <w:r w:rsidRPr="001E428D">
        <w:rPr>
          <w:rFonts w:asciiTheme="minorHAnsi" w:hAnsiTheme="minorHAnsi"/>
        </w:rPr>
        <w:t xml:space="preserve">Tato smlouva je vyhotovena ve třech stejnopisech, z nichž </w:t>
      </w:r>
      <w:r w:rsidR="00217315">
        <w:rPr>
          <w:rFonts w:asciiTheme="minorHAnsi" w:hAnsiTheme="minorHAnsi"/>
        </w:rPr>
        <w:t>objed</w:t>
      </w:r>
      <w:r w:rsidR="00AC44C7">
        <w:rPr>
          <w:rFonts w:asciiTheme="minorHAnsi" w:hAnsiTheme="minorHAnsi"/>
        </w:rPr>
        <w:t>natel</w:t>
      </w:r>
      <w:r w:rsidRPr="001E428D">
        <w:rPr>
          <w:rFonts w:asciiTheme="minorHAnsi" w:hAnsiTheme="minorHAnsi"/>
        </w:rPr>
        <w:t xml:space="preserve"> obdrží </w:t>
      </w:r>
      <w:r w:rsidR="00CF4CCB" w:rsidRPr="001E428D">
        <w:rPr>
          <w:rFonts w:asciiTheme="minorHAnsi" w:hAnsiTheme="minorHAnsi"/>
        </w:rPr>
        <w:t xml:space="preserve">dvě </w:t>
      </w:r>
      <w:r w:rsidR="00674D10">
        <w:rPr>
          <w:rFonts w:asciiTheme="minorHAnsi" w:hAnsiTheme="minorHAnsi"/>
        </w:rPr>
        <w:t xml:space="preserve">a objednatel jedno </w:t>
      </w:r>
      <w:r w:rsidR="00CF4CCB" w:rsidRPr="001E428D">
        <w:rPr>
          <w:rFonts w:asciiTheme="minorHAnsi" w:hAnsiTheme="minorHAnsi"/>
        </w:rPr>
        <w:t>vyhotovení.</w:t>
      </w:r>
      <w:r w:rsidR="007435CA" w:rsidRPr="001E428D">
        <w:rPr>
          <w:rFonts w:asciiTheme="minorHAnsi" w:hAnsiTheme="minorHAnsi"/>
        </w:rPr>
        <w:t xml:space="preserve"> </w:t>
      </w:r>
    </w:p>
    <w:p w14:paraId="4F64EBE3" w14:textId="1D29235A" w:rsidR="00593D4E" w:rsidRPr="001E428D" w:rsidRDefault="00674D10" w:rsidP="00593D4E">
      <w:pPr>
        <w:pStyle w:val="Odstavecseseznamem"/>
        <w:numPr>
          <w:ilvl w:val="1"/>
          <w:numId w:val="1"/>
        </w:numPr>
        <w:ind w:left="567" w:hanging="567"/>
        <w:jc w:val="both"/>
        <w:rPr>
          <w:rFonts w:asciiTheme="minorHAnsi" w:hAnsiTheme="minorHAnsi"/>
        </w:rPr>
      </w:pPr>
      <w:r>
        <w:rPr>
          <w:rFonts w:asciiTheme="minorHAnsi" w:hAnsiTheme="minorHAnsi"/>
          <w:lang w:eastAsia="en-US"/>
        </w:rPr>
        <w:t>T</w:t>
      </w:r>
      <w:r w:rsidR="007435CA" w:rsidRPr="001E428D">
        <w:rPr>
          <w:rFonts w:asciiTheme="minorHAnsi" w:hAnsiTheme="minorHAnsi"/>
          <w:lang w:eastAsia="en-US"/>
        </w:rPr>
        <w:t>ato smlouva nabývá platnosti dnem jejího podpisu smluvní</w:t>
      </w:r>
      <w:r>
        <w:rPr>
          <w:rFonts w:asciiTheme="minorHAnsi" w:hAnsiTheme="minorHAnsi"/>
          <w:lang w:eastAsia="en-US"/>
        </w:rPr>
        <w:t>mi</w:t>
      </w:r>
      <w:r w:rsidR="007435CA" w:rsidRPr="001E428D">
        <w:rPr>
          <w:rFonts w:asciiTheme="minorHAnsi" w:hAnsiTheme="minorHAnsi"/>
          <w:lang w:eastAsia="en-US"/>
        </w:rPr>
        <w:t xml:space="preserve"> stran</w:t>
      </w:r>
      <w:r>
        <w:rPr>
          <w:rFonts w:asciiTheme="minorHAnsi" w:hAnsiTheme="minorHAnsi"/>
          <w:lang w:eastAsia="en-US"/>
        </w:rPr>
        <w:t>ami</w:t>
      </w:r>
      <w:r w:rsidR="007435CA" w:rsidRPr="001E428D">
        <w:rPr>
          <w:rFonts w:asciiTheme="minorHAnsi" w:hAnsiTheme="minorHAnsi"/>
          <w:lang w:eastAsia="en-US"/>
        </w:rPr>
        <w:t xml:space="preserve"> </w:t>
      </w:r>
      <w:r w:rsidR="00CF4CCB" w:rsidRPr="001E428D">
        <w:rPr>
          <w:rFonts w:asciiTheme="minorHAnsi" w:hAnsiTheme="minorHAnsi"/>
          <w:lang w:eastAsia="en-US"/>
        </w:rPr>
        <w:t xml:space="preserve">a </w:t>
      </w:r>
      <w:r w:rsidR="007435CA" w:rsidRPr="001E428D">
        <w:rPr>
          <w:rFonts w:asciiTheme="minorHAnsi" w:hAnsiTheme="minorHAnsi"/>
          <w:lang w:eastAsia="en-US"/>
        </w:rPr>
        <w:t>účinnosti dnem jejího uveřejnění v registru smluv.</w:t>
      </w:r>
    </w:p>
    <w:p w14:paraId="54420637" w14:textId="6E5509C6" w:rsidR="00734F7D" w:rsidRDefault="00734F7D" w:rsidP="00593D4E">
      <w:pPr>
        <w:pStyle w:val="Odstavecseseznamem"/>
        <w:numPr>
          <w:ilvl w:val="1"/>
          <w:numId w:val="1"/>
        </w:numPr>
        <w:ind w:left="567" w:hanging="567"/>
        <w:jc w:val="both"/>
        <w:rPr>
          <w:rFonts w:asciiTheme="minorHAnsi" w:hAnsiTheme="minorHAnsi"/>
        </w:rPr>
      </w:pPr>
      <w:r w:rsidRPr="001E428D">
        <w:rPr>
          <w:rFonts w:asciiTheme="minorHAnsi" w:hAnsiTheme="minorHAnsi"/>
          <w:lang w:eastAsia="en-US"/>
        </w:rPr>
        <w:t xml:space="preserve">Smluvní strany prohlašují, že se zněním této smlouvy se podrobně seznámily, že tato smlouva je projevem jejich pravé a vážné vůle, </w:t>
      </w:r>
      <w:r w:rsidR="00593D4E" w:rsidRPr="001E428D">
        <w:rPr>
          <w:rFonts w:asciiTheme="minorHAnsi" w:hAnsiTheme="minorHAnsi"/>
          <w:lang w:eastAsia="en-US"/>
        </w:rPr>
        <w:t xml:space="preserve">že tuto smlouvu neuzavřeli v tísni za nápadně nevýhodných podmínek, na </w:t>
      </w:r>
      <w:r w:rsidRPr="001E428D">
        <w:rPr>
          <w:rFonts w:asciiTheme="minorHAnsi" w:hAnsiTheme="minorHAnsi"/>
          <w:lang w:eastAsia="en-US"/>
        </w:rPr>
        <w:t>důkaz čehož připojují své vlastnoruční podpisy.</w:t>
      </w:r>
    </w:p>
    <w:p w14:paraId="1C4FD123" w14:textId="20C5F343" w:rsidR="00C53426" w:rsidRPr="001E428D" w:rsidRDefault="00304ABD" w:rsidP="00593D4E">
      <w:pPr>
        <w:pStyle w:val="Odstavecseseznamem"/>
        <w:numPr>
          <w:ilvl w:val="1"/>
          <w:numId w:val="1"/>
        </w:numPr>
        <w:ind w:left="567" w:hanging="567"/>
        <w:jc w:val="both"/>
        <w:rPr>
          <w:rFonts w:asciiTheme="minorHAnsi" w:hAnsiTheme="minorHAnsi"/>
        </w:rPr>
      </w:pPr>
      <w:r>
        <w:rPr>
          <w:rFonts w:asciiTheme="minorHAnsi" w:hAnsiTheme="minorHAnsi"/>
          <w:lang w:eastAsia="en-US"/>
        </w:rPr>
        <w:t>Přílohy smlouvy, které tvoří její nedílnou součást:</w:t>
      </w:r>
    </w:p>
    <w:p w14:paraId="566CA70D" w14:textId="77777777" w:rsidR="00304ABD" w:rsidRPr="00304ABD" w:rsidRDefault="00304ABD" w:rsidP="00304ABD">
      <w:pPr>
        <w:pStyle w:val="Odstavecseseznamem"/>
        <w:ind w:left="567"/>
        <w:jc w:val="both"/>
        <w:rPr>
          <w:rFonts w:asciiTheme="minorHAnsi" w:hAnsiTheme="minorHAnsi"/>
        </w:rPr>
      </w:pPr>
      <w:r w:rsidRPr="00304ABD">
        <w:rPr>
          <w:rFonts w:asciiTheme="minorHAnsi" w:hAnsiTheme="minorHAnsi"/>
        </w:rPr>
        <w:t>Příloha č. 1: Technická specifikace služeb</w:t>
      </w:r>
    </w:p>
    <w:p w14:paraId="215177DD" w14:textId="77777777" w:rsidR="00304ABD" w:rsidRPr="00304ABD" w:rsidRDefault="00304ABD" w:rsidP="00304ABD">
      <w:pPr>
        <w:pStyle w:val="Odstavecseseznamem"/>
        <w:ind w:left="567"/>
        <w:jc w:val="both"/>
        <w:rPr>
          <w:rFonts w:asciiTheme="minorHAnsi" w:hAnsiTheme="minorHAnsi"/>
        </w:rPr>
      </w:pPr>
      <w:r w:rsidRPr="00304ABD">
        <w:rPr>
          <w:rFonts w:asciiTheme="minorHAnsi" w:hAnsiTheme="minorHAnsi"/>
        </w:rPr>
        <w:t>Příloha č. 2: Položkový rozpočet</w:t>
      </w:r>
    </w:p>
    <w:p w14:paraId="4D702077" w14:textId="77777777" w:rsidR="00304ABD" w:rsidRPr="00304ABD" w:rsidRDefault="00304ABD" w:rsidP="00304ABD">
      <w:pPr>
        <w:pStyle w:val="Odstavecseseznamem"/>
        <w:ind w:left="567"/>
        <w:jc w:val="both"/>
        <w:rPr>
          <w:rFonts w:asciiTheme="minorHAnsi" w:hAnsiTheme="minorHAnsi"/>
        </w:rPr>
      </w:pPr>
      <w:r w:rsidRPr="00304ABD">
        <w:rPr>
          <w:rFonts w:asciiTheme="minorHAnsi" w:hAnsiTheme="minorHAnsi"/>
        </w:rPr>
        <w:t>Příloha č. 3: Seznam poddodavatelů</w:t>
      </w:r>
    </w:p>
    <w:p w14:paraId="709B7C0E" w14:textId="77777777" w:rsidR="00323C46" w:rsidRPr="00C53426" w:rsidRDefault="00323C46" w:rsidP="00323C46">
      <w:pPr>
        <w:pStyle w:val="Bezmezer"/>
        <w:jc w:val="both"/>
        <w:rPr>
          <w:rFonts w:ascii="Calibri" w:hAnsi="Calibri" w:cs="Calibri"/>
        </w:rPr>
      </w:pPr>
    </w:p>
    <w:p w14:paraId="17F30A51" w14:textId="77777777" w:rsidR="00323C46" w:rsidRPr="00C53426" w:rsidRDefault="00323C46" w:rsidP="00323C46">
      <w:pPr>
        <w:pStyle w:val="Bezmezer"/>
        <w:jc w:val="both"/>
        <w:rPr>
          <w:rFonts w:ascii="Calibri" w:hAnsi="Calibri" w:cs="Calibri"/>
        </w:rPr>
      </w:pPr>
    </w:p>
    <w:p w14:paraId="61DF882F" w14:textId="73B404C6" w:rsidR="00323C46" w:rsidRPr="00C53426" w:rsidRDefault="00323C46" w:rsidP="00323C46">
      <w:pPr>
        <w:pStyle w:val="Bezmezer"/>
        <w:jc w:val="both"/>
        <w:rPr>
          <w:rFonts w:ascii="Calibri" w:hAnsi="Calibri" w:cs="Calibri"/>
        </w:rPr>
      </w:pPr>
      <w:r w:rsidRPr="00C53426">
        <w:rPr>
          <w:rFonts w:ascii="Calibri" w:hAnsi="Calibri" w:cs="Calibri"/>
        </w:rPr>
        <w:t>V Praze dne _______________</w:t>
      </w:r>
      <w:r w:rsidRPr="00C53426">
        <w:rPr>
          <w:rFonts w:ascii="Calibri" w:hAnsi="Calibri" w:cs="Calibri"/>
        </w:rPr>
        <w:tab/>
      </w:r>
      <w:r w:rsidRPr="00C53426">
        <w:rPr>
          <w:rFonts w:ascii="Calibri" w:hAnsi="Calibri" w:cs="Calibri"/>
        </w:rPr>
        <w:tab/>
      </w:r>
      <w:r w:rsidRPr="00C53426">
        <w:rPr>
          <w:rFonts w:ascii="Calibri" w:hAnsi="Calibri" w:cs="Calibri"/>
        </w:rPr>
        <w:tab/>
        <w:t>V ………</w:t>
      </w:r>
      <w:proofErr w:type="gramStart"/>
      <w:r w:rsidRPr="00C53426">
        <w:rPr>
          <w:rFonts w:ascii="Calibri" w:hAnsi="Calibri" w:cs="Calibri"/>
        </w:rPr>
        <w:t>…….</w:t>
      </w:r>
      <w:proofErr w:type="gramEnd"/>
      <w:r w:rsidRPr="00C53426">
        <w:rPr>
          <w:rFonts w:ascii="Calibri" w:hAnsi="Calibri" w:cs="Calibri"/>
        </w:rPr>
        <w:t>. dne _______________</w:t>
      </w:r>
    </w:p>
    <w:p w14:paraId="57786D35" w14:textId="77777777" w:rsidR="00323C46" w:rsidRPr="00C53426" w:rsidRDefault="00323C46" w:rsidP="00323C46">
      <w:pPr>
        <w:pStyle w:val="Bezmezer"/>
        <w:jc w:val="both"/>
        <w:rPr>
          <w:rFonts w:ascii="Calibri" w:hAnsi="Calibri" w:cs="Calibri"/>
        </w:rPr>
      </w:pPr>
    </w:p>
    <w:p w14:paraId="420266F1" w14:textId="77777777" w:rsidR="00323C46" w:rsidRPr="00C53426" w:rsidRDefault="00323C46" w:rsidP="00323C46">
      <w:pPr>
        <w:pStyle w:val="Bezmezer"/>
        <w:jc w:val="both"/>
        <w:rPr>
          <w:rFonts w:ascii="Calibri" w:hAnsi="Calibri" w:cs="Calibri"/>
        </w:rPr>
      </w:pPr>
    </w:p>
    <w:p w14:paraId="7133F979" w14:textId="77777777" w:rsidR="00323C46" w:rsidRPr="00C53426" w:rsidRDefault="00323C46" w:rsidP="00323C46">
      <w:pPr>
        <w:pStyle w:val="Bezmezer"/>
        <w:jc w:val="both"/>
        <w:rPr>
          <w:rFonts w:ascii="Calibri" w:hAnsi="Calibri" w:cs="Calibri"/>
        </w:rPr>
      </w:pPr>
    </w:p>
    <w:p w14:paraId="71F6938F" w14:textId="5C2811AB" w:rsidR="00323C46" w:rsidRPr="00C53426" w:rsidRDefault="00323C46" w:rsidP="00323C46">
      <w:pPr>
        <w:pStyle w:val="Bezmezer"/>
        <w:jc w:val="both"/>
        <w:rPr>
          <w:rFonts w:ascii="Calibri" w:hAnsi="Calibri" w:cs="Calibri"/>
        </w:rPr>
      </w:pPr>
      <w:r w:rsidRPr="00C53426">
        <w:rPr>
          <w:rFonts w:ascii="Calibri" w:hAnsi="Calibri" w:cs="Calibri"/>
        </w:rPr>
        <w:t>_________________________</w:t>
      </w:r>
      <w:r w:rsidRPr="00C53426">
        <w:rPr>
          <w:rFonts w:ascii="Calibri" w:hAnsi="Calibri" w:cs="Calibri"/>
        </w:rPr>
        <w:tab/>
      </w:r>
      <w:r w:rsidRPr="00C53426">
        <w:rPr>
          <w:rFonts w:ascii="Calibri" w:hAnsi="Calibri" w:cs="Calibri"/>
        </w:rPr>
        <w:tab/>
      </w:r>
      <w:r w:rsidRPr="00C53426">
        <w:rPr>
          <w:rFonts w:ascii="Calibri" w:hAnsi="Calibri" w:cs="Calibri"/>
        </w:rPr>
        <w:tab/>
        <w:t>_________________________</w:t>
      </w:r>
    </w:p>
    <w:p w14:paraId="069B126F" w14:textId="4C43DAAA" w:rsidR="00C53426" w:rsidRDefault="00C53426" w:rsidP="00EC494F">
      <w:pPr>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p>
    <w:p w14:paraId="522925BF" w14:textId="77777777" w:rsidR="00352691" w:rsidRDefault="00352691" w:rsidP="00C53426">
      <w:pPr>
        <w:jc w:val="both"/>
        <w:rPr>
          <w:rFonts w:asciiTheme="minorHAnsi" w:hAnsiTheme="minorHAnsi"/>
        </w:rPr>
      </w:pPr>
    </w:p>
    <w:p w14:paraId="1D79933B" w14:textId="77777777" w:rsidR="00352691" w:rsidRDefault="00352691" w:rsidP="00C53426">
      <w:pPr>
        <w:jc w:val="both"/>
        <w:rPr>
          <w:rFonts w:asciiTheme="minorHAnsi" w:hAnsiTheme="minorHAnsi"/>
        </w:rPr>
      </w:pPr>
    </w:p>
    <w:p w14:paraId="37970806" w14:textId="381BA4B9" w:rsidR="00352691" w:rsidRDefault="00352691">
      <w:pPr>
        <w:spacing w:after="200" w:line="276" w:lineRule="auto"/>
        <w:rPr>
          <w:rFonts w:asciiTheme="minorHAnsi" w:hAnsiTheme="minorHAnsi"/>
          <w:highlight w:val="yellow"/>
        </w:rPr>
      </w:pPr>
      <w:r>
        <w:rPr>
          <w:rFonts w:asciiTheme="minorHAnsi" w:hAnsiTheme="minorHAnsi"/>
          <w:highlight w:val="yellow"/>
        </w:rPr>
        <w:br w:type="page"/>
      </w:r>
    </w:p>
    <w:p w14:paraId="5443776B" w14:textId="45B3B933" w:rsidR="00352691" w:rsidRPr="00352691" w:rsidRDefault="00352691" w:rsidP="00352691">
      <w:pPr>
        <w:pStyle w:val="Nadpis1"/>
        <w:rPr>
          <w:b w:val="0"/>
          <w:bCs w:val="0"/>
          <w:sz w:val="24"/>
          <w:szCs w:val="24"/>
        </w:rPr>
      </w:pPr>
      <w:r w:rsidRPr="00352691">
        <w:rPr>
          <w:b w:val="0"/>
          <w:bCs w:val="0"/>
          <w:sz w:val="24"/>
          <w:szCs w:val="24"/>
        </w:rPr>
        <w:lastRenderedPageBreak/>
        <w:t>Příloha č. 1 smlouvy</w:t>
      </w:r>
    </w:p>
    <w:p w14:paraId="4F37F69C" w14:textId="6EF1FB52" w:rsidR="00352691" w:rsidRDefault="00352691" w:rsidP="00352691">
      <w:pPr>
        <w:pStyle w:val="Nadpis1"/>
      </w:pPr>
      <w:r w:rsidRPr="00B63E65">
        <w:t xml:space="preserve">Technická specifikace </w:t>
      </w:r>
      <w:r>
        <w:t xml:space="preserve">služby </w:t>
      </w:r>
      <w:r w:rsidRPr="00B63E65">
        <w:t>servis</w:t>
      </w:r>
      <w:r>
        <w:t>u a revizí pro technologie silnoproudu, měření a regulace instalované v o</w:t>
      </w:r>
      <w:r w:rsidRPr="00B63E65">
        <w:t>bjekt</w:t>
      </w:r>
      <w:r>
        <w:t xml:space="preserve">u Historické budovy </w:t>
      </w:r>
      <w:r w:rsidRPr="00E50F1F">
        <w:t>Národního</w:t>
      </w:r>
      <w:r>
        <w:t xml:space="preserve"> muzea v Praze 1</w:t>
      </w:r>
    </w:p>
    <w:p w14:paraId="30FCA2C7" w14:textId="77777777" w:rsidR="00352691" w:rsidRDefault="00352691" w:rsidP="00352691">
      <w:pPr>
        <w:rPr>
          <w:lang w:eastAsia="zh-CN"/>
        </w:rPr>
      </w:pPr>
    </w:p>
    <w:p w14:paraId="66FD798B" w14:textId="77777777" w:rsidR="00352691" w:rsidRPr="00D45C5A" w:rsidRDefault="00352691" w:rsidP="00352691">
      <w:pPr>
        <w:rPr>
          <w:lang w:eastAsia="zh-CN"/>
        </w:rPr>
      </w:pPr>
    </w:p>
    <w:p w14:paraId="252CADC1" w14:textId="77777777" w:rsidR="00352691" w:rsidRDefault="00352691" w:rsidP="00352691">
      <w:pPr>
        <w:pStyle w:val="Nadpis2"/>
      </w:pPr>
      <w:r w:rsidRPr="00B63E65">
        <w:t>Specifikace zařízení</w:t>
      </w:r>
    </w:p>
    <w:p w14:paraId="3E1279F0" w14:textId="77777777" w:rsidR="00352691" w:rsidRPr="00A75243" w:rsidRDefault="00352691" w:rsidP="00352691">
      <w:pPr>
        <w:rPr>
          <w:lang w:eastAsia="zh-CN"/>
        </w:rPr>
      </w:pPr>
      <w:r>
        <w:rPr>
          <w:lang w:eastAsia="zh-CN"/>
        </w:rPr>
        <w:t>Níže jsou popsány rámcově jednotlivé kapitoly předmětné technologie s tím, že přesná specifikace každé jednotlivé technologie je stanovena souborem dokumentace skutečného provedení.</w:t>
      </w:r>
    </w:p>
    <w:p w14:paraId="65DCC833" w14:textId="77777777" w:rsidR="00352691" w:rsidRDefault="00352691" w:rsidP="00352691">
      <w:pPr>
        <w:pStyle w:val="Nadpis3"/>
      </w:pPr>
      <w:r w:rsidRPr="00AE060D">
        <w:t>Ovládané armatury</w:t>
      </w:r>
    </w:p>
    <w:p w14:paraId="61F92876" w14:textId="77777777" w:rsidR="00352691" w:rsidRPr="00E43709" w:rsidRDefault="00352691" w:rsidP="00352691">
      <w:pPr>
        <w:rPr>
          <w:lang w:eastAsia="zh-CN"/>
        </w:rPr>
      </w:pPr>
      <w:r>
        <w:rPr>
          <w:lang w:eastAsia="zh-CN"/>
        </w:rPr>
        <w:t xml:space="preserve">Uzavírací a regulační armatury profese vytápění instalované profesí </w:t>
      </w:r>
      <w:proofErr w:type="spellStart"/>
      <w:r>
        <w:rPr>
          <w:lang w:eastAsia="zh-CN"/>
        </w:rPr>
        <w:t>MaR</w:t>
      </w:r>
      <w:proofErr w:type="spellEnd"/>
      <w:r>
        <w:rPr>
          <w:lang w:eastAsia="zh-CN"/>
        </w:rPr>
        <w:t xml:space="preserve"> sloužící pro kontrolu a aplikaci distribuce tepelné energie v objektu dle požadavku obsluhy terminálu-operátorské stanice </w:t>
      </w:r>
      <w:proofErr w:type="spellStart"/>
      <w:r>
        <w:rPr>
          <w:lang w:eastAsia="zh-CN"/>
        </w:rPr>
        <w:t>MaR</w:t>
      </w:r>
      <w:proofErr w:type="spellEnd"/>
    </w:p>
    <w:p w14:paraId="2E923233" w14:textId="77777777" w:rsidR="00352691" w:rsidRDefault="00352691" w:rsidP="00352691">
      <w:pPr>
        <w:pStyle w:val="Nadpis3"/>
      </w:pPr>
      <w:r w:rsidRPr="00AE060D">
        <w:t>Hlavní rozvaděče</w:t>
      </w:r>
    </w:p>
    <w:p w14:paraId="399CA79E" w14:textId="77777777" w:rsidR="00352691" w:rsidRPr="000B5AEC" w:rsidRDefault="00352691" w:rsidP="00352691">
      <w:pPr>
        <w:rPr>
          <w:lang w:eastAsia="zh-CN"/>
        </w:rPr>
      </w:pPr>
      <w:r>
        <w:rPr>
          <w:lang w:eastAsia="zh-CN"/>
        </w:rPr>
        <w:t>Hlavní rozváděče osazené v prostorách hlavní rozvodny HRNN, HRKOMP, HRDA, HRUPS</w:t>
      </w:r>
    </w:p>
    <w:p w14:paraId="49D7311D" w14:textId="77777777" w:rsidR="00352691" w:rsidRDefault="00352691" w:rsidP="00352691">
      <w:pPr>
        <w:pStyle w:val="Nadpis3"/>
      </w:pPr>
      <w:r w:rsidRPr="00AE060D">
        <w:t>Technologické rozvaděče</w:t>
      </w:r>
    </w:p>
    <w:p w14:paraId="5F8401C5" w14:textId="77777777" w:rsidR="00352691" w:rsidRPr="007E1705" w:rsidRDefault="00352691" w:rsidP="00352691">
      <w:pPr>
        <w:rPr>
          <w:lang w:eastAsia="zh-CN"/>
        </w:rPr>
      </w:pPr>
      <w:r>
        <w:rPr>
          <w:lang w:eastAsia="zh-CN"/>
        </w:rPr>
        <w:t xml:space="preserve">Rozvodné skříně včetně výstroje a výzbroje po vstupní a výstupní svorky instalované ve vybraných prostorech budovy sloužící pro napájení technologických spotřeb jakými je vzduchotechnika, motory, </w:t>
      </w:r>
      <w:proofErr w:type="gramStart"/>
      <w:r>
        <w:rPr>
          <w:lang w:eastAsia="zh-CN"/>
        </w:rPr>
        <w:t>čerpadla,</w:t>
      </w:r>
      <w:proofErr w:type="gramEnd"/>
      <w:r>
        <w:rPr>
          <w:lang w:eastAsia="zh-CN"/>
        </w:rPr>
        <w:t xml:space="preserve"> atd.</w:t>
      </w:r>
    </w:p>
    <w:p w14:paraId="6644D368" w14:textId="77777777" w:rsidR="00352691" w:rsidRDefault="00352691" w:rsidP="00352691">
      <w:pPr>
        <w:pStyle w:val="Nadpis3"/>
      </w:pPr>
      <w:r w:rsidRPr="00AE060D">
        <w:t>Požární rozvaděče</w:t>
      </w:r>
    </w:p>
    <w:p w14:paraId="796F2BBF" w14:textId="77777777" w:rsidR="00352691" w:rsidRPr="007E1705" w:rsidRDefault="00352691" w:rsidP="00352691">
      <w:pPr>
        <w:rPr>
          <w:lang w:eastAsia="zh-CN"/>
        </w:rPr>
      </w:pPr>
      <w:r>
        <w:rPr>
          <w:lang w:eastAsia="zh-CN"/>
        </w:rPr>
        <w:t>Rozvodné skříně včetně výstroje a výzbroje po vstupní a výstupní svorky instalované v prostorech budovy sloužící k napájení požárně-bezpečnostních zařízení s požadavkem na zálohované napájení</w:t>
      </w:r>
    </w:p>
    <w:p w14:paraId="38EE3EF7" w14:textId="77777777" w:rsidR="00352691" w:rsidRDefault="00352691" w:rsidP="00352691">
      <w:pPr>
        <w:pStyle w:val="Nadpis3"/>
      </w:pPr>
      <w:r w:rsidRPr="00AE060D">
        <w:t>Patrové rozvaděče</w:t>
      </w:r>
    </w:p>
    <w:p w14:paraId="26F257E2" w14:textId="77777777" w:rsidR="00352691" w:rsidRPr="007E1705" w:rsidRDefault="00352691" w:rsidP="00352691">
      <w:pPr>
        <w:rPr>
          <w:lang w:eastAsia="zh-CN"/>
        </w:rPr>
      </w:pPr>
      <w:r>
        <w:rPr>
          <w:lang w:eastAsia="zh-CN"/>
        </w:rPr>
        <w:t xml:space="preserve">Rozvodné skříně včetně výstroje a výzbroje po vstupní a výstupní svorky instalované v jednotlivých podlažích sloužící pro napájení běžných spotřeb jakými je osvětlení, zásuvkové okruhy, běžné jednofázové </w:t>
      </w:r>
      <w:proofErr w:type="gramStart"/>
      <w:r>
        <w:rPr>
          <w:lang w:eastAsia="zh-CN"/>
        </w:rPr>
        <w:t>vývody,</w:t>
      </w:r>
      <w:proofErr w:type="gramEnd"/>
      <w:r>
        <w:rPr>
          <w:lang w:eastAsia="zh-CN"/>
        </w:rPr>
        <w:t xml:space="preserve"> atd.</w:t>
      </w:r>
    </w:p>
    <w:p w14:paraId="3A223DE3" w14:textId="77777777" w:rsidR="00352691" w:rsidRDefault="00352691" w:rsidP="00352691">
      <w:pPr>
        <w:pStyle w:val="Nadpis3"/>
      </w:pPr>
      <w:r w:rsidRPr="00AE060D">
        <w:t>Vyhřívání střešních vpustí</w:t>
      </w:r>
    </w:p>
    <w:p w14:paraId="4EACFD90" w14:textId="77777777" w:rsidR="00352691" w:rsidRPr="00996816" w:rsidRDefault="00352691" w:rsidP="00352691">
      <w:pPr>
        <w:rPr>
          <w:lang w:eastAsia="zh-CN"/>
        </w:rPr>
      </w:pPr>
      <w:r>
        <w:rPr>
          <w:lang w:eastAsia="zh-CN"/>
        </w:rPr>
        <w:t>Systém vyhřívání střešních vtoků, svodů a žlabů proti tvoření ledu sestávající se z topných okruhů, detekčních teplotních prvků, rozvaděčových komponent a kabeláže</w:t>
      </w:r>
    </w:p>
    <w:p w14:paraId="5D885DD2" w14:textId="77777777" w:rsidR="00352691" w:rsidRDefault="00352691" w:rsidP="00352691">
      <w:pPr>
        <w:pStyle w:val="Nadpis3"/>
      </w:pPr>
      <w:r w:rsidRPr="00AE060D">
        <w:t>Nouzové osvětlení</w:t>
      </w:r>
    </w:p>
    <w:p w14:paraId="53841954" w14:textId="77777777" w:rsidR="00352691" w:rsidRPr="00BD3D75" w:rsidRDefault="00352691" w:rsidP="00352691">
      <w:pPr>
        <w:rPr>
          <w:lang w:eastAsia="zh-CN"/>
        </w:rPr>
      </w:pPr>
      <w:r>
        <w:rPr>
          <w:lang w:eastAsia="zh-CN"/>
        </w:rPr>
        <w:t xml:space="preserve">Kompletní systém nouzového osvětlení – požárně-bezpečnostní zařízení ve smyslu Vyhl.246/2001Sb., který se sestává ze svítidel (včetně svítidel s autonomními zdroji), centrály systému nouzového osvětlení, bateriových modulů, rozvaděčových modulů a kabeláže. Součástí systému jsou svítidla </w:t>
      </w:r>
      <w:proofErr w:type="spellStart"/>
      <w:r>
        <w:rPr>
          <w:lang w:eastAsia="zh-CN"/>
        </w:rPr>
        <w:t>protipanická</w:t>
      </w:r>
      <w:proofErr w:type="spellEnd"/>
      <w:r>
        <w:rPr>
          <w:lang w:eastAsia="zh-CN"/>
        </w:rPr>
        <w:t>, orientační (piktogramová)</w:t>
      </w:r>
    </w:p>
    <w:p w14:paraId="0DCC95C4" w14:textId="77777777" w:rsidR="00352691" w:rsidRDefault="00352691" w:rsidP="00352691">
      <w:pPr>
        <w:pStyle w:val="Nadpis3"/>
      </w:pPr>
      <w:r w:rsidRPr="00AE060D">
        <w:lastRenderedPageBreak/>
        <w:t>Dieselagregát</w:t>
      </w:r>
    </w:p>
    <w:p w14:paraId="7C9A4968" w14:textId="77777777" w:rsidR="00352691" w:rsidRPr="00FB62FB" w:rsidRDefault="00352691" w:rsidP="00352691">
      <w:pPr>
        <w:rPr>
          <w:lang w:eastAsia="zh-CN"/>
        </w:rPr>
      </w:pPr>
      <w:r>
        <w:rPr>
          <w:lang w:eastAsia="zh-CN"/>
        </w:rPr>
        <w:t>Náhradní zdroj kapotovaný, umístěný vedle budovy Národního muzea u jejího západního vstupu, včetně řídícího systému palivového hospodářství a rozvaděče převzetí zátěže 01RDA (ATS)</w:t>
      </w:r>
    </w:p>
    <w:p w14:paraId="45FF0661" w14:textId="77777777" w:rsidR="00352691" w:rsidRDefault="00352691" w:rsidP="00352691">
      <w:pPr>
        <w:pStyle w:val="Nadpis3"/>
      </w:pPr>
      <w:r>
        <w:t xml:space="preserve">Záložní zdroje </w:t>
      </w:r>
      <w:proofErr w:type="gramStart"/>
      <w:r>
        <w:t>napájení - bateriové</w:t>
      </w:r>
      <w:proofErr w:type="gramEnd"/>
      <w:r>
        <w:t xml:space="preserve"> (</w:t>
      </w:r>
      <w:r w:rsidRPr="00AE060D">
        <w:t>UPS</w:t>
      </w:r>
      <w:r>
        <w:t>)</w:t>
      </w:r>
    </w:p>
    <w:p w14:paraId="63A48AC8" w14:textId="77777777" w:rsidR="00352691" w:rsidRDefault="00352691" w:rsidP="00352691">
      <w:pPr>
        <w:rPr>
          <w:lang w:eastAsia="zh-CN"/>
        </w:rPr>
      </w:pPr>
      <w:r>
        <w:rPr>
          <w:lang w:eastAsia="zh-CN"/>
        </w:rPr>
        <w:t>Náhradní bateriový zdroj pro napájení spotřeb s požadavkem na nepřerušené napájení sestávající se z řídícího systému, výkonnostních a bateriových modulů</w:t>
      </w:r>
    </w:p>
    <w:p w14:paraId="3A6D08CD" w14:textId="77777777" w:rsidR="00352691" w:rsidRDefault="00352691" w:rsidP="00352691">
      <w:pPr>
        <w:pStyle w:val="Nadpis3"/>
      </w:pPr>
      <w:r>
        <w:t>Uzemňovací soustava</w:t>
      </w:r>
    </w:p>
    <w:p w14:paraId="03F77AC4" w14:textId="77777777" w:rsidR="00352691" w:rsidRPr="000D070E" w:rsidRDefault="00352691" w:rsidP="00352691">
      <w:pPr>
        <w:rPr>
          <w:lang w:eastAsia="zh-CN"/>
        </w:rPr>
      </w:pPr>
      <w:r>
        <w:t>Všechny elektrické spoje a předměty, které jsou součástí uzemnění elektrické sít ě, instalace a zařízení</w:t>
      </w:r>
    </w:p>
    <w:p w14:paraId="482D5FF5" w14:textId="77777777" w:rsidR="00352691" w:rsidRDefault="00352691" w:rsidP="00352691">
      <w:pPr>
        <w:pStyle w:val="Nadpis3"/>
      </w:pPr>
    </w:p>
    <w:p w14:paraId="0FC72109" w14:textId="77777777" w:rsidR="00352691" w:rsidRDefault="00352691" w:rsidP="00352691">
      <w:pPr>
        <w:pStyle w:val="Nadpis3"/>
      </w:pPr>
      <w:r>
        <w:t>Měření a regulace (</w:t>
      </w:r>
      <w:proofErr w:type="spellStart"/>
      <w:r w:rsidRPr="00AE060D">
        <w:t>MaR</w:t>
      </w:r>
      <w:proofErr w:type="spellEnd"/>
      <w:r>
        <w:t>)</w:t>
      </w:r>
    </w:p>
    <w:p w14:paraId="654B0061" w14:textId="77777777" w:rsidR="00352691" w:rsidRPr="00CC23DA" w:rsidRDefault="00352691" w:rsidP="00352691">
      <w:pPr>
        <w:rPr>
          <w:lang w:eastAsia="zh-CN"/>
        </w:rPr>
      </w:pPr>
      <w:r>
        <w:t xml:space="preserve">Volně programovatelný modulární mikropočítačový řídící systém (DDC </w:t>
      </w:r>
      <w:proofErr w:type="spellStart"/>
      <w:r>
        <w:t>podstanice</w:t>
      </w:r>
      <w:proofErr w:type="spellEnd"/>
      <w:r>
        <w:t xml:space="preserve">) s decentralizovanou výstavbou s výstupem na pracoviště operátora (COP), kdy napojení </w:t>
      </w:r>
      <w:proofErr w:type="spellStart"/>
      <w:r>
        <w:t>podstanic</w:t>
      </w:r>
      <w:proofErr w:type="spellEnd"/>
      <w:r>
        <w:t xml:space="preserve"> a COP je provedeno sítí standardního ethernetového </w:t>
      </w:r>
      <w:proofErr w:type="spellStart"/>
      <w:r>
        <w:t>rozhranní</w:t>
      </w:r>
      <w:proofErr w:type="spellEnd"/>
      <w:r>
        <w:t xml:space="preserve"> do vnitřní datové sítě. Regulátory jsou propojeny pomocí ethernetového kabelu TCP/IP </w:t>
      </w:r>
      <w:proofErr w:type="spellStart"/>
      <w:r>
        <w:t>potokolem</w:t>
      </w:r>
      <w:proofErr w:type="spellEnd"/>
      <w:r>
        <w:t xml:space="preserve"> </w:t>
      </w:r>
      <w:proofErr w:type="spellStart"/>
      <w:r>
        <w:t>BacNet</w:t>
      </w:r>
      <w:proofErr w:type="spellEnd"/>
      <w:r>
        <w:t xml:space="preserve"> do m.č.-1.37a na hlavní server. Na COP je provedena vizualizace řízené technologie pomocí třech LCD panelů. DDC systém splňuje požadavky: autonomní funkce </w:t>
      </w:r>
      <w:proofErr w:type="spellStart"/>
      <w:r>
        <w:t>podstanic</w:t>
      </w:r>
      <w:proofErr w:type="spellEnd"/>
      <w:r>
        <w:t xml:space="preserve"> s napojením na centrální operátorské pracoviště, rozšiřitelnost systému pro další </w:t>
      </w:r>
      <w:proofErr w:type="spellStart"/>
      <w:r>
        <w:t>podstanice</w:t>
      </w:r>
      <w:proofErr w:type="spellEnd"/>
      <w:r>
        <w:t xml:space="preserve">, vizualizace technologie na centrále (COP). Vybrané místnosti s technologií FCU se řídí prostřednictvím komunikativních IRC regulátorů s propojením komunikace do systému řízení </w:t>
      </w:r>
      <w:proofErr w:type="spellStart"/>
      <w:r>
        <w:t>MaR</w:t>
      </w:r>
      <w:proofErr w:type="spellEnd"/>
      <w:r>
        <w:t xml:space="preserve">, včetně vizualizace na COP. Jednotlivé </w:t>
      </w:r>
      <w:proofErr w:type="spellStart"/>
      <w:r>
        <w:t>podstanice</w:t>
      </w:r>
      <w:proofErr w:type="spellEnd"/>
      <w:r>
        <w:t xml:space="preserve"> jsou osazeny ve skříňových a nástěnných rozvaděčích. Rozvaděče jsou umístěny v příslušných strojovnách, rozvodnách, případně na dalších potřebných místech s propojením na COP.</w:t>
      </w:r>
    </w:p>
    <w:p w14:paraId="095A663A" w14:textId="77777777" w:rsidR="00352691" w:rsidRDefault="00352691" w:rsidP="00352691">
      <w:pPr>
        <w:pStyle w:val="Nadpis3"/>
      </w:pPr>
      <w:r>
        <w:t>Automatický systém řízení (</w:t>
      </w:r>
      <w:r w:rsidRPr="00AE060D">
        <w:t>ASŘ</w:t>
      </w:r>
      <w:r>
        <w:t>)</w:t>
      </w:r>
    </w:p>
    <w:p w14:paraId="6C108281" w14:textId="77777777" w:rsidR="00352691" w:rsidRDefault="00352691" w:rsidP="00352691">
      <w:r w:rsidRPr="0091588A">
        <w:t>Pro řízení a správu osvětlení v objektu NM je instalován systém řízení, který je řízen přes server celého osvětlení v muzeu. Server osvětlení je umístěný v 1. patře, v levé patrové rozvodně. K serveru je zajištěný přístup pomocí řídící aplikace, která je instalovaná na serveru osvětlení a přes vzdálenou správu (plochu) zabezpečuje přístup z provozního nadstavbového systému instalovaného na PC ve velínu v 1. PP objektu NM. V provozním nadstavbovém systému je pak provedena vizualizace zobrazení budovy, dílčích prostor a instalovaných svítidel formou stromové struktury, která v podstatě koresponduje s půdorysným, potažmo skutečným dispozičním řešením v objektu NM. Vlastí integrace systému osvětlení do provozního nadstavbového systému je provedena protokolem OPC, kde se nastaví počty a typy všech přenášených informací. Komunikačním mediem pro integraci OPC je Ethernet, který využívá datové rozvody v objektu muzea.</w:t>
      </w:r>
    </w:p>
    <w:p w14:paraId="506B7AFC" w14:textId="77777777" w:rsidR="00352691" w:rsidRDefault="00352691" w:rsidP="00352691">
      <w:pPr>
        <w:pStyle w:val="Nadpis3"/>
      </w:pPr>
      <w:r w:rsidRPr="00AE060D">
        <w:t>Závory</w:t>
      </w:r>
    </w:p>
    <w:p w14:paraId="4659F395" w14:textId="77777777" w:rsidR="00352691" w:rsidRDefault="00352691" w:rsidP="00352691">
      <w:pPr>
        <w:rPr>
          <w:lang w:eastAsia="zh-CN"/>
        </w:rPr>
      </w:pPr>
      <w:r>
        <w:rPr>
          <w:lang w:eastAsia="zh-CN"/>
        </w:rPr>
        <w:t>Systém elektricky ovládaného souboru závor pro kontinuální kontrolu průjezdních koridorů na úrovni podlaží 1.NP.</w:t>
      </w:r>
    </w:p>
    <w:p w14:paraId="03E27366" w14:textId="77777777" w:rsidR="00352691" w:rsidRPr="00C8164D" w:rsidRDefault="00352691" w:rsidP="00352691">
      <w:pPr>
        <w:pStyle w:val="Nadpis3"/>
      </w:pPr>
      <w:r w:rsidRPr="00C8164D">
        <w:lastRenderedPageBreak/>
        <w:t xml:space="preserve">Koordinační funkční zkouška </w:t>
      </w:r>
      <w:proofErr w:type="spellStart"/>
      <w:r w:rsidRPr="00C8164D">
        <w:t>Central</w:t>
      </w:r>
      <w:proofErr w:type="spellEnd"/>
      <w:r w:rsidRPr="00C8164D">
        <w:t xml:space="preserve"> stop</w:t>
      </w:r>
    </w:p>
    <w:p w14:paraId="2171C27C" w14:textId="77777777" w:rsidR="00352691" w:rsidRPr="00C8164D" w:rsidRDefault="00352691" w:rsidP="00352691">
      <w:pPr>
        <w:rPr>
          <w:lang w:eastAsia="zh-CN"/>
        </w:rPr>
      </w:pPr>
      <w:r w:rsidRPr="00C8164D">
        <w:rPr>
          <w:lang w:eastAsia="zh-CN"/>
        </w:rPr>
        <w:t xml:space="preserve">Zkouška funkčnosti: Centrální vypnutí těch elektrických zařízení v objektu nebo v jeho části, jejichž funkčnost není nutná při požáru, zároveň musí být zachována dodávka elektrické energie pro zařízení, která musí zůstat při požáru funkční. Zajištění zkoušky včetně zajištění navazujících profesí – slaboproud, VZT, </w:t>
      </w:r>
      <w:proofErr w:type="gramStart"/>
      <w:r w:rsidRPr="00C8164D">
        <w:rPr>
          <w:lang w:eastAsia="zh-CN"/>
        </w:rPr>
        <w:t>aj..</w:t>
      </w:r>
      <w:proofErr w:type="gramEnd"/>
    </w:p>
    <w:p w14:paraId="243ECBE4" w14:textId="77777777" w:rsidR="00352691" w:rsidRPr="00C8164D" w:rsidRDefault="00352691" w:rsidP="00352691">
      <w:pPr>
        <w:pStyle w:val="Nadpis3"/>
      </w:pPr>
      <w:r w:rsidRPr="00C8164D">
        <w:t>Kontrola a kalibrace čidel CO2</w:t>
      </w:r>
    </w:p>
    <w:p w14:paraId="1820B030" w14:textId="77777777" w:rsidR="00352691" w:rsidRPr="00C8164D" w:rsidRDefault="00352691" w:rsidP="00352691">
      <w:pPr>
        <w:pStyle w:val="Nadpis3"/>
        <w:spacing w:before="0"/>
        <w:rPr>
          <w:b w:val="0"/>
          <w:bCs w:val="0"/>
          <w:sz w:val="20"/>
          <w:szCs w:val="20"/>
        </w:rPr>
      </w:pPr>
      <w:r w:rsidRPr="00C8164D">
        <w:rPr>
          <w:b w:val="0"/>
          <w:bCs w:val="0"/>
          <w:sz w:val="20"/>
          <w:szCs w:val="20"/>
        </w:rPr>
        <w:t>Kontrola čidel CO2 v prostoru garáže, kontrola filtru, kalibrace.</w:t>
      </w:r>
    </w:p>
    <w:p w14:paraId="3913EA6B" w14:textId="77777777" w:rsidR="00352691" w:rsidRPr="00C8164D" w:rsidRDefault="00352691" w:rsidP="00352691">
      <w:pPr>
        <w:pStyle w:val="Nadpis3"/>
      </w:pPr>
      <w:r w:rsidRPr="00C8164D">
        <w:t>Kontrola a kalibrace čidel CH4</w:t>
      </w:r>
    </w:p>
    <w:p w14:paraId="4C14E190" w14:textId="77777777" w:rsidR="00352691" w:rsidRDefault="00352691" w:rsidP="00352691">
      <w:pPr>
        <w:rPr>
          <w:lang w:eastAsia="zh-CN"/>
        </w:rPr>
      </w:pPr>
      <w:r w:rsidRPr="00C8164D">
        <w:rPr>
          <w:lang w:eastAsia="zh-CN"/>
        </w:rPr>
        <w:t>Čidla na detekci CH4 jsou umístěna po celé trase plynovodu, při aktivaci jakéhokoliv čidla jde signál přímo na jednotlivé vstupy modulu TXM1.16D, Adr.4 v rozvaděči 02MR4. Vizuální kontrola celého systému a detekce, Vyčištění čidel CH4, Kalibrace.</w:t>
      </w:r>
    </w:p>
    <w:p w14:paraId="581E3138" w14:textId="77777777" w:rsidR="00352691" w:rsidRPr="006A7A85" w:rsidRDefault="00352691" w:rsidP="00352691">
      <w:pPr>
        <w:rPr>
          <w:lang w:eastAsia="zh-CN"/>
        </w:rPr>
      </w:pPr>
    </w:p>
    <w:p w14:paraId="19531E5E" w14:textId="77777777" w:rsidR="00352691" w:rsidRPr="00B63E65" w:rsidRDefault="00352691" w:rsidP="00352691">
      <w:pPr>
        <w:pStyle w:val="Nadpis2"/>
      </w:pPr>
      <w:r w:rsidRPr="00B63E65">
        <w:t>Předmět plnění</w:t>
      </w:r>
    </w:p>
    <w:p w14:paraId="24C0BAA4" w14:textId="77777777" w:rsidR="00352691" w:rsidRPr="00666E48" w:rsidRDefault="00352691" w:rsidP="00352691">
      <w:pPr>
        <w:pStyle w:val="Nadpis3"/>
      </w:pPr>
      <w:r w:rsidRPr="00666E48">
        <w:t>Vytápění</w:t>
      </w:r>
    </w:p>
    <w:p w14:paraId="10C4EBCA" w14:textId="77777777" w:rsidR="00352691" w:rsidRPr="00666E48" w:rsidRDefault="00352691" w:rsidP="00352691">
      <w:pPr>
        <w:pStyle w:val="Nadpis4"/>
      </w:pPr>
      <w:r>
        <w:t>Armatury, servisní prohlídka</w:t>
      </w:r>
    </w:p>
    <w:p w14:paraId="6D965F6D"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stavu</w:t>
      </w:r>
    </w:p>
    <w:p w14:paraId="3CD7B788"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zkouška kroku OTEV/ZAV</w:t>
      </w:r>
    </w:p>
    <w:p w14:paraId="3AA8BBA4"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signalizace koncových poloh</w:t>
      </w:r>
    </w:p>
    <w:p w14:paraId="7633573E"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těsnosti</w:t>
      </w:r>
    </w:p>
    <w:p w14:paraId="2AA6EF78" w14:textId="77777777" w:rsidR="00352691" w:rsidRPr="004C27F8" w:rsidRDefault="00352691" w:rsidP="00352691">
      <w:pPr>
        <w:pStyle w:val="Nadpis3"/>
      </w:pPr>
      <w:r w:rsidRPr="004C27F8">
        <w:t>Silnoproud</w:t>
      </w:r>
    </w:p>
    <w:p w14:paraId="613D9181" w14:textId="77777777" w:rsidR="00352691" w:rsidRPr="004C27F8" w:rsidRDefault="00352691" w:rsidP="00352691">
      <w:pPr>
        <w:pStyle w:val="Nadpis4"/>
      </w:pPr>
      <w:r w:rsidRPr="004C27F8">
        <w:t>hlavní a technologické rozvaděče, servisní prohlídka</w:t>
      </w:r>
    </w:p>
    <w:p w14:paraId="1203E393"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vizuální kontrola rozvaděče</w:t>
      </w:r>
    </w:p>
    <w:p w14:paraId="3A3E2C7C"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mechanického zabezpečení rozvaděče</w:t>
      </w:r>
    </w:p>
    <w:p w14:paraId="7E3D5FB8"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popisek aktuálního stavu</w:t>
      </w:r>
    </w:p>
    <w:p w14:paraId="138E0B69"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dotažení svorek a ostatní výbavy</w:t>
      </w:r>
    </w:p>
    <w:p w14:paraId="4B586E78"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kontrola odběru měřením U, I</w:t>
      </w:r>
    </w:p>
    <w:p w14:paraId="1A92DBB2" w14:textId="77777777" w:rsidR="00352691" w:rsidRPr="004C27F8"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posouzení oteplení rozvaděče prostřednictvím snímku termokamery</w:t>
      </w:r>
    </w:p>
    <w:p w14:paraId="0F02F6F0"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4C27F8">
        <w:rPr>
          <w:rFonts w:eastAsia="Calibri"/>
          <w:lang w:eastAsia="zh-CN"/>
        </w:rPr>
        <w:t>čištění rozvaděče</w:t>
      </w:r>
    </w:p>
    <w:p w14:paraId="7FC7FC4C" w14:textId="77777777" w:rsidR="00352691" w:rsidRDefault="00352691" w:rsidP="00352691">
      <w:pPr>
        <w:suppressAutoHyphens/>
        <w:spacing w:line="276" w:lineRule="auto"/>
        <w:rPr>
          <w:rFonts w:eastAsia="Calibri"/>
          <w:lang w:eastAsia="zh-CN"/>
        </w:rPr>
      </w:pPr>
    </w:p>
    <w:p w14:paraId="3626E8C5" w14:textId="77777777" w:rsidR="00352691" w:rsidRPr="00EF7FD1" w:rsidRDefault="00352691" w:rsidP="00352691">
      <w:pPr>
        <w:pStyle w:val="Nadpis4"/>
      </w:pPr>
      <w:r w:rsidRPr="00EF7FD1">
        <w:t>p</w:t>
      </w:r>
      <w:r>
        <w:t>ožární</w:t>
      </w:r>
      <w:r w:rsidRPr="00EF7FD1">
        <w:t xml:space="preserve"> rozvaděče, servisní prohlídka</w:t>
      </w:r>
    </w:p>
    <w:p w14:paraId="0DBC9C78"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vizuální kontrola rozvaděče</w:t>
      </w:r>
    </w:p>
    <w:p w14:paraId="17CB6556"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mechanického zabezpečení rozvaděče</w:t>
      </w:r>
    </w:p>
    <w:p w14:paraId="70FB617E"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popisek aktuálního stavu</w:t>
      </w:r>
    </w:p>
    <w:p w14:paraId="76D80306"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teploty výzbroje</w:t>
      </w:r>
    </w:p>
    <w:p w14:paraId="57F8FEE1"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dotažení svorek a ostatní výbavy</w:t>
      </w:r>
    </w:p>
    <w:p w14:paraId="0656E7C4"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odběru měřením U, I</w:t>
      </w:r>
    </w:p>
    <w:p w14:paraId="4F05FE81"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čištění rozvaděče</w:t>
      </w:r>
    </w:p>
    <w:p w14:paraId="34016C76" w14:textId="77777777" w:rsidR="00352691" w:rsidRPr="004C27F8" w:rsidRDefault="00352691" w:rsidP="00352691">
      <w:pPr>
        <w:suppressAutoHyphens/>
        <w:spacing w:line="276" w:lineRule="auto"/>
        <w:rPr>
          <w:rFonts w:eastAsia="Calibri"/>
          <w:lang w:eastAsia="zh-CN"/>
        </w:rPr>
      </w:pPr>
    </w:p>
    <w:p w14:paraId="35AABD4A" w14:textId="77777777" w:rsidR="00352691" w:rsidRPr="00EF7FD1" w:rsidRDefault="00352691" w:rsidP="00352691">
      <w:pPr>
        <w:pStyle w:val="Nadpis4"/>
      </w:pPr>
      <w:r w:rsidRPr="00EF7FD1">
        <w:lastRenderedPageBreak/>
        <w:t>patrové rozvaděče, servisní prohlídka</w:t>
      </w:r>
    </w:p>
    <w:p w14:paraId="722C923A"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vizuální kontrola rozvaděče</w:t>
      </w:r>
    </w:p>
    <w:p w14:paraId="32F2ACD0"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mechanického zabezpečení rozvaděče</w:t>
      </w:r>
    </w:p>
    <w:p w14:paraId="22DC7737"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popisek aktuálního stavu</w:t>
      </w:r>
    </w:p>
    <w:p w14:paraId="7ED62FAD"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teploty výzbroje</w:t>
      </w:r>
    </w:p>
    <w:p w14:paraId="79EFF09D"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dotažení svorek a ostatní výbavy</w:t>
      </w:r>
    </w:p>
    <w:p w14:paraId="04EE9F1D"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odběru měřením U, I</w:t>
      </w:r>
    </w:p>
    <w:p w14:paraId="515ADA8D"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čištění rozvaděče</w:t>
      </w:r>
    </w:p>
    <w:p w14:paraId="257F23D9" w14:textId="77777777" w:rsidR="00352691" w:rsidRPr="00EF7FD1" w:rsidRDefault="00352691" w:rsidP="00352691">
      <w:pPr>
        <w:pStyle w:val="Nadpis4"/>
      </w:pPr>
      <w:r w:rsidRPr="00EF7FD1">
        <w:t>vyhřívání střešních vpustí, potrubí a ploch, servisní prohlídka</w:t>
      </w:r>
    </w:p>
    <w:p w14:paraId="198F0065"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vizuální kontrola uložení jednotlivých obvodů</w:t>
      </w:r>
    </w:p>
    <w:p w14:paraId="1E0EDDE3"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funkce jednotlivých obvodů</w:t>
      </w:r>
    </w:p>
    <w:p w14:paraId="3B6313F9"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proudového odběru jednotlivých obvodů</w:t>
      </w:r>
    </w:p>
    <w:p w14:paraId="63020E5F" w14:textId="77777777" w:rsidR="00352691" w:rsidRPr="00EF7FD1" w:rsidRDefault="00352691" w:rsidP="00352691">
      <w:pPr>
        <w:pStyle w:val="Nadpis4"/>
      </w:pPr>
      <w:r w:rsidRPr="00EF7FD1">
        <w:t xml:space="preserve">nouzové osvětlení, kontrola provozuschopnosti ve smyslu </w:t>
      </w:r>
      <w:proofErr w:type="spellStart"/>
      <w:r w:rsidRPr="00EF7FD1">
        <w:t>Vyhl</w:t>
      </w:r>
      <w:proofErr w:type="spellEnd"/>
      <w:r w:rsidRPr="00EF7FD1">
        <w:t>. 246/2001Sb.</w:t>
      </w:r>
    </w:p>
    <w:p w14:paraId="60EE4753"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funkce po ztrátě napájení jednotlivých okruhů svítidel</w:t>
      </w:r>
    </w:p>
    <w:p w14:paraId="30331BD0"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doby svícení po ztrátě napětí pro jednotlivé okruhy/požární úseky</w:t>
      </w:r>
    </w:p>
    <w:p w14:paraId="33BEBA2D"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všech částí CBS</w:t>
      </w:r>
    </w:p>
    <w:p w14:paraId="36F9325B"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kontrola nastavení CBS</w:t>
      </w:r>
    </w:p>
    <w:p w14:paraId="110D9704" w14:textId="77777777" w:rsidR="00352691" w:rsidRPr="00EF7FD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EF7FD1">
        <w:rPr>
          <w:rFonts w:eastAsia="Calibri"/>
          <w:lang w:eastAsia="zh-CN"/>
        </w:rPr>
        <w:t>měření provozního stavu jednotlivých akumulátorů CBS</w:t>
      </w:r>
    </w:p>
    <w:p w14:paraId="516732A5" w14:textId="77777777" w:rsidR="00352691" w:rsidRPr="006970D0" w:rsidRDefault="00352691" w:rsidP="00352691">
      <w:pPr>
        <w:pStyle w:val="Nadpis4"/>
      </w:pPr>
      <w:r w:rsidRPr="006970D0">
        <w:t xml:space="preserve">DA, profylaktická prohlídka, kontrola provozuschopnosti ve smyslu </w:t>
      </w:r>
      <w:proofErr w:type="spellStart"/>
      <w:r w:rsidRPr="006970D0">
        <w:t>Vyhl</w:t>
      </w:r>
      <w:proofErr w:type="spellEnd"/>
      <w:r w:rsidRPr="006970D0">
        <w:t>. 246/2001Sb.</w:t>
      </w:r>
    </w:p>
    <w:p w14:paraId="7F0EB4A3"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stavu akumulátorů</w:t>
      </w:r>
    </w:p>
    <w:p w14:paraId="7234C31A"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výměna oleje</w:t>
      </w:r>
    </w:p>
    <w:p w14:paraId="6D2DC03E"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výměna olejového filtru</w:t>
      </w:r>
    </w:p>
    <w:p w14:paraId="0F34F7D9"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výměna vzduchového filtru</w:t>
      </w:r>
    </w:p>
    <w:p w14:paraId="7E14F3E7"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palivového filtru</w:t>
      </w:r>
    </w:p>
    <w:p w14:paraId="04DDEE57"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hladiny vody</w:t>
      </w:r>
    </w:p>
    <w:p w14:paraId="510D382D"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vizuální kontrola soustrojí</w:t>
      </w:r>
    </w:p>
    <w:p w14:paraId="0330F583"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funkce soustrojí</w:t>
      </w:r>
    </w:p>
    <w:p w14:paraId="084749EE"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stavu ATS</w:t>
      </w:r>
    </w:p>
    <w:p w14:paraId="31EBF0CD"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zkouška DA</w:t>
      </w:r>
    </w:p>
    <w:p w14:paraId="4381C1EE"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palivového hospodářství</w:t>
      </w:r>
    </w:p>
    <w:p w14:paraId="63F98D68" w14:textId="77777777" w:rsidR="00352691" w:rsidRPr="006970D0" w:rsidRDefault="00352691" w:rsidP="00352691">
      <w:pPr>
        <w:pStyle w:val="Nadpis4"/>
      </w:pPr>
      <w:r w:rsidRPr="006970D0">
        <w:t xml:space="preserve">UPS, profylaktická prohlídka, kapacitní zkouška, kontrola provozuschopnosti ve smyslu </w:t>
      </w:r>
      <w:proofErr w:type="spellStart"/>
      <w:r w:rsidRPr="006970D0">
        <w:t>Vyhl</w:t>
      </w:r>
      <w:proofErr w:type="spellEnd"/>
      <w:r w:rsidRPr="006970D0">
        <w:t>. 246/2001Sb.</w:t>
      </w:r>
    </w:p>
    <w:p w14:paraId="77B2AAF1"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vizuální kontrola záložního zdroje (kabeláž, svorky, ventilátory, baterie)</w:t>
      </w:r>
    </w:p>
    <w:p w14:paraId="1C54C96D"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ověření základních funkcí záložního zdroje (zapnutí a vypnutí, normální provozní podmínky, zálohování, připojení a odpojení baterie, manuální obtok, kontrola komunikace)</w:t>
      </w:r>
    </w:p>
    <w:p w14:paraId="7BC02765"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funkčnosti při zátěži</w:t>
      </w:r>
    </w:p>
    <w:p w14:paraId="15B454DD"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měření napětí, proudu a frekvence</w:t>
      </w:r>
    </w:p>
    <w:p w14:paraId="42286FD6"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měření napětí a proudu usměrňovače, měření nabíjecího napětí</w:t>
      </w:r>
    </w:p>
    <w:p w14:paraId="24573E82"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odstranění prachu pro zlepšení chladících poměrů</w:t>
      </w:r>
    </w:p>
    <w:p w14:paraId="4205CBEE"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mechanické funkčnosti a kontrola ventilátorů</w:t>
      </w:r>
    </w:p>
    <w:p w14:paraId="736D46F8"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mechanická kontrola obvodů</w:t>
      </w:r>
    </w:p>
    <w:p w14:paraId="42488C4F"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lastRenderedPageBreak/>
        <w:t>kontrola vyhřátí vodičů</w:t>
      </w:r>
    </w:p>
    <w:p w14:paraId="743B820C"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dotažení svorek</w:t>
      </w:r>
    </w:p>
    <w:p w14:paraId="29F8EDE9"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 rámci kapacitní zkoušky UPS se provádí:</w:t>
      </w:r>
    </w:p>
    <w:p w14:paraId="4DCBDEAF"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vybití baterii při jmenovité (provozní) zátěži</w:t>
      </w:r>
    </w:p>
    <w:p w14:paraId="212AADA7"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měření celkového napětí a proudu sady baterií</w:t>
      </w:r>
    </w:p>
    <w:p w14:paraId="7D549D7B"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 xml:space="preserve">měření napětí jednotlivých akumulátorů </w:t>
      </w:r>
    </w:p>
    <w:p w14:paraId="322A7244"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vizuální kontrola stavu baterií</w:t>
      </w:r>
    </w:p>
    <w:p w14:paraId="216E7AD7"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a dotažení bateriových spojek</w:t>
      </w:r>
    </w:p>
    <w:p w14:paraId="266B3F4E"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kontrola těsnosti bateriových článků</w:t>
      </w:r>
    </w:p>
    <w:p w14:paraId="7B686BD3"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odstranění prachu a nečistot z baterií</w:t>
      </w:r>
    </w:p>
    <w:p w14:paraId="6FFD6B58"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konzervace bateriových kontaktů</w:t>
      </w:r>
    </w:p>
    <w:p w14:paraId="680C0C2C" w14:textId="77777777" w:rsidR="00352691" w:rsidRPr="006970D0"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970D0">
        <w:rPr>
          <w:rFonts w:eastAsia="Calibri"/>
          <w:lang w:eastAsia="zh-CN"/>
        </w:rPr>
        <w:t>výpočet skutečné kapacity baterií</w:t>
      </w:r>
    </w:p>
    <w:p w14:paraId="313BE1E8" w14:textId="77777777" w:rsidR="00352691" w:rsidRPr="005D497A" w:rsidRDefault="00352691" w:rsidP="00352691">
      <w:pPr>
        <w:pStyle w:val="Nadpis4"/>
      </w:pPr>
      <w:r w:rsidRPr="005D497A">
        <w:t>uzemňovací soustava, měření kvality soustavy</w:t>
      </w:r>
    </w:p>
    <w:p w14:paraId="615646AA" w14:textId="77777777" w:rsidR="00352691" w:rsidRPr="005D497A"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5D497A">
        <w:rPr>
          <w:rFonts w:eastAsia="Calibri"/>
          <w:lang w:eastAsia="zh-CN"/>
        </w:rPr>
        <w:t>kontrola zemního odporu soustavy – měření v měřících bodech</w:t>
      </w:r>
    </w:p>
    <w:p w14:paraId="45E1C93D" w14:textId="77777777" w:rsidR="00352691" w:rsidRPr="005D497A"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5D497A">
        <w:rPr>
          <w:rFonts w:eastAsia="Calibri"/>
          <w:lang w:eastAsia="zh-CN"/>
        </w:rPr>
        <w:t>namátková vizuální kontrola neporušenosti soustavy</w:t>
      </w:r>
    </w:p>
    <w:p w14:paraId="01F20F11" w14:textId="77777777" w:rsidR="00352691" w:rsidRPr="00630A9D" w:rsidRDefault="00352691" w:rsidP="00352691">
      <w:pPr>
        <w:pStyle w:val="Nadpis3"/>
      </w:pPr>
      <w:proofErr w:type="spellStart"/>
      <w:r w:rsidRPr="00630A9D">
        <w:t>MaR</w:t>
      </w:r>
      <w:proofErr w:type="spellEnd"/>
      <w:r w:rsidRPr="00630A9D">
        <w:t>, ASŘ</w:t>
      </w:r>
    </w:p>
    <w:p w14:paraId="3E38B3DA" w14:textId="77777777" w:rsidR="00352691" w:rsidRPr="00630A9D" w:rsidRDefault="00352691" w:rsidP="00352691">
      <w:pPr>
        <w:pStyle w:val="Nadpis4"/>
      </w:pPr>
      <w:r w:rsidRPr="00630A9D">
        <w:t>SW, servisní prohlídka</w:t>
      </w:r>
    </w:p>
    <w:p w14:paraId="20588046"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prověření nastavení softwarových procesů</w:t>
      </w:r>
    </w:p>
    <w:p w14:paraId="7E3DD23F"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drobné úpravy systémů ve smyslu provozní optimalizace kontrola signalizačních komponent</w:t>
      </w:r>
    </w:p>
    <w:p w14:paraId="24B7AC68"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F43F37">
        <w:rPr>
          <w:rFonts w:eastAsia="Calibri"/>
          <w:lang w:eastAsia="zh-CN"/>
        </w:rPr>
        <w:t>zkouška všech datových bodů DI ve vazbě na konkrétní periferii</w:t>
      </w:r>
    </w:p>
    <w:p w14:paraId="355DCC73"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F43F37">
        <w:rPr>
          <w:rFonts w:eastAsia="Calibri"/>
          <w:lang w:eastAsia="zh-CN"/>
        </w:rPr>
        <w:t>zkouška všech datových bodů DO ve vazbě na konkrétní periferii</w:t>
      </w:r>
    </w:p>
    <w:p w14:paraId="6A793A3B"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F43F37">
        <w:rPr>
          <w:rFonts w:eastAsia="Calibri"/>
          <w:lang w:eastAsia="zh-CN"/>
        </w:rPr>
        <w:t>zkouška všech datových bodů AI ve vazbě na konkrétní periferii</w:t>
      </w:r>
    </w:p>
    <w:p w14:paraId="47BBDD33"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z</w:t>
      </w:r>
      <w:r w:rsidRPr="00F43F37">
        <w:rPr>
          <w:rFonts w:eastAsia="Calibri"/>
          <w:lang w:eastAsia="zh-CN"/>
        </w:rPr>
        <w:t>kouška všech datových bodů AO ve vazbě na konkrétní periferii</w:t>
      </w:r>
    </w:p>
    <w:p w14:paraId="0D21B95C"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F43F37">
        <w:rPr>
          <w:rFonts w:eastAsia="Calibri"/>
          <w:lang w:eastAsia="zh-CN"/>
        </w:rPr>
        <w:t>zkouška všech ostatních komunikačních rozhraní ve vazbě na konkrétní periferii</w:t>
      </w:r>
    </w:p>
    <w:p w14:paraId="61D0AB01"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záloha databáze</w:t>
      </w:r>
    </w:p>
    <w:p w14:paraId="1D3D2221"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logu</w:t>
      </w:r>
    </w:p>
    <w:p w14:paraId="4D52FA85" w14:textId="77777777" w:rsidR="00352691" w:rsidRPr="00630A9D" w:rsidRDefault="00352691" w:rsidP="00352691">
      <w:pPr>
        <w:pStyle w:val="Nadpis4"/>
      </w:pPr>
      <w:r w:rsidRPr="00630A9D">
        <w:t>HW a periferie, servisní prohlídka</w:t>
      </w:r>
    </w:p>
    <w:p w14:paraId="03619271"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systému</w:t>
      </w:r>
    </w:p>
    <w:p w14:paraId="513BAF86"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čištění rozvaděčů</w:t>
      </w:r>
    </w:p>
    <w:p w14:paraId="79C9838A"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dotažení svorek</w:t>
      </w:r>
    </w:p>
    <w:p w14:paraId="42C8397F"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provozních parametrů zdrojů</w:t>
      </w:r>
    </w:p>
    <w:p w14:paraId="16529A6D"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provozních parametrů komunikačních komponent</w:t>
      </w:r>
    </w:p>
    <w:p w14:paraId="79FB008A"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vizuální kontrola vedení</w:t>
      </w:r>
    </w:p>
    <w:p w14:paraId="2D50B023"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periferií</w:t>
      </w:r>
    </w:p>
    <w:p w14:paraId="0B81E7E3"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signalizačních komponent</w:t>
      </w:r>
    </w:p>
    <w:p w14:paraId="11A9B9A6"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analogových vstupů a výstupů</w:t>
      </w:r>
    </w:p>
    <w:p w14:paraId="3743C20A" w14:textId="77777777" w:rsidR="00352691" w:rsidRPr="00630A9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630A9D">
        <w:rPr>
          <w:rFonts w:eastAsia="Calibri"/>
          <w:lang w:eastAsia="zh-CN"/>
        </w:rPr>
        <w:t>kontrola digitálních vstupů a výstupů</w:t>
      </w:r>
    </w:p>
    <w:p w14:paraId="3D77BDF8" w14:textId="77777777" w:rsidR="00352691" w:rsidRPr="00666E48" w:rsidRDefault="00352691" w:rsidP="00352691">
      <w:pPr>
        <w:pStyle w:val="Nadpis3"/>
        <w:rPr>
          <w:rFonts w:ascii="Tahoma" w:hAnsi="Tahoma" w:cs="Tahoma"/>
        </w:rPr>
      </w:pPr>
      <w:r w:rsidRPr="00B1252F">
        <w:lastRenderedPageBreak/>
        <w:t>Ostatní</w:t>
      </w:r>
    </w:p>
    <w:p w14:paraId="35BF9FBF" w14:textId="77777777" w:rsidR="00352691" w:rsidRPr="00B1252F" w:rsidRDefault="00352691" w:rsidP="00352691">
      <w:pPr>
        <w:pStyle w:val="Nadpis4"/>
      </w:pPr>
      <w:r w:rsidRPr="00B1252F">
        <w:t xml:space="preserve">závory, servisní prohlídka, kontrola provozuschopnosti ve smyslu </w:t>
      </w:r>
      <w:proofErr w:type="spellStart"/>
      <w:r w:rsidRPr="00B1252F">
        <w:t>Vyhl</w:t>
      </w:r>
      <w:proofErr w:type="spellEnd"/>
      <w:r w:rsidRPr="00B1252F">
        <w:t>. 246/2001Sb.</w:t>
      </w:r>
    </w:p>
    <w:p w14:paraId="13603543"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vyčištění (případně omytí) všech vnějších krytů zařízení</w:t>
      </w:r>
    </w:p>
    <w:p w14:paraId="6CE7FAC4"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vyčištění všech vnitřků zařízení, dle potřeby zařízení</w:t>
      </w:r>
    </w:p>
    <w:p w14:paraId="1A8C3095"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vyčištění případně rozebrání a sestavení vzduchových filtrů a ventilátorů</w:t>
      </w:r>
    </w:p>
    <w:p w14:paraId="0F3095E1"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měření a nastavení pracovních napětí</w:t>
      </w:r>
    </w:p>
    <w:p w14:paraId="55F292BB"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vyčištění a nastavení funkce světelných závor a čidel</w:t>
      </w:r>
    </w:p>
    <w:p w14:paraId="55F40066"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funkce a nastavení citlivosti indukčních smyček</w:t>
      </w:r>
    </w:p>
    <w:p w14:paraId="0CC03B8C"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funkce vyhřívání, odvětrání (chlazení) je-li u zařízení použito</w:t>
      </w:r>
    </w:p>
    <w:p w14:paraId="45B93251"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funkčnosti celého parkovacího systému</w:t>
      </w:r>
    </w:p>
    <w:p w14:paraId="6CCC19B3"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a nastavení pružin automatických závor</w:t>
      </w:r>
    </w:p>
    <w:p w14:paraId="6D02E4C8"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a nastavení koncových spínačů závor</w:t>
      </w:r>
    </w:p>
    <w:p w14:paraId="230FB722"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funkce a pracovních napětí řídící elektroniky závory</w:t>
      </w:r>
    </w:p>
    <w:p w14:paraId="2CF14B2D"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v případě dílenské opravy vadného dílu, zapůjčení náhradního dílu po dobu trvání opravy</w:t>
      </w:r>
    </w:p>
    <w:p w14:paraId="3FDDBD30"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činnosti vykonávané na SW Parkovacího systému:</w:t>
      </w:r>
    </w:p>
    <w:p w14:paraId="38AFAAFC"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správa dat databázového systému SQL</w:t>
      </w:r>
    </w:p>
    <w:p w14:paraId="463F6980"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kontrola volného místa na disku, případné odmazání dat</w:t>
      </w:r>
    </w:p>
    <w:p w14:paraId="09BF392E"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zálohování logů (komunikace) pod jiným jménem, vytvoření nových</w:t>
      </w:r>
    </w:p>
    <w:p w14:paraId="08015FD9" w14:textId="77777777" w:rsidR="00352691" w:rsidRPr="00B1252F"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není-li nastaveno automatické zálohování databáze, zálohovat či kontrola průběhů zálohování a mazání dat, u automatického zálohování ověření zálohování a mazání zálohovaných dat</w:t>
      </w:r>
    </w:p>
    <w:p w14:paraId="37C6BBE8"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B1252F">
        <w:rPr>
          <w:rFonts w:eastAsia="Calibri"/>
          <w:lang w:eastAsia="zh-CN"/>
        </w:rPr>
        <w:t>je-li domluveno ukládání a archivace zálohovaných dat, provést zálohování či archivaci.</w:t>
      </w:r>
    </w:p>
    <w:p w14:paraId="5E239656" w14:textId="77777777" w:rsidR="00352691" w:rsidRPr="008D6251" w:rsidRDefault="00352691" w:rsidP="00352691">
      <w:pPr>
        <w:suppressAutoHyphens/>
        <w:spacing w:line="276" w:lineRule="auto"/>
        <w:rPr>
          <w:rFonts w:eastAsia="Calibri"/>
          <w:lang w:eastAsia="zh-CN"/>
        </w:rPr>
      </w:pPr>
    </w:p>
    <w:p w14:paraId="164B4008" w14:textId="77777777" w:rsidR="00352691" w:rsidRPr="00C8164D" w:rsidRDefault="00352691" w:rsidP="00352691">
      <w:pPr>
        <w:suppressAutoHyphens/>
        <w:spacing w:line="276" w:lineRule="auto"/>
        <w:rPr>
          <w:rFonts w:eastAsia="Calibri"/>
          <w:b/>
          <w:bCs/>
          <w:i/>
          <w:iCs/>
          <w:lang w:eastAsia="zh-CN"/>
        </w:rPr>
      </w:pPr>
      <w:r w:rsidRPr="00C8164D">
        <w:rPr>
          <w:rFonts w:eastAsia="Calibri"/>
          <w:b/>
          <w:bCs/>
          <w:i/>
          <w:iCs/>
          <w:lang w:eastAsia="zh-CN"/>
        </w:rPr>
        <w:t xml:space="preserve">Koordinační funkční zkouška </w:t>
      </w:r>
      <w:proofErr w:type="spellStart"/>
      <w:r w:rsidRPr="00C8164D">
        <w:rPr>
          <w:rFonts w:eastAsia="Calibri"/>
          <w:b/>
          <w:bCs/>
          <w:i/>
          <w:iCs/>
          <w:lang w:eastAsia="zh-CN"/>
        </w:rPr>
        <w:t>Central</w:t>
      </w:r>
      <w:proofErr w:type="spellEnd"/>
      <w:r w:rsidRPr="00C8164D">
        <w:rPr>
          <w:rFonts w:eastAsia="Calibri"/>
          <w:b/>
          <w:bCs/>
          <w:i/>
          <w:iCs/>
          <w:lang w:eastAsia="zh-CN"/>
        </w:rPr>
        <w:t xml:space="preserve"> Stop</w:t>
      </w:r>
    </w:p>
    <w:p w14:paraId="5FE41DC3"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Aktivace automatického hlásiče, aktivace manuálního hlásiče, aktivace tlačítka Cental stop</w:t>
      </w:r>
    </w:p>
    <w:p w14:paraId="4D56BE25"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 xml:space="preserve">Prověření funkčnosti: optické a akustické signalizace, mřížových rolet v průjezdech z Vinohradské ulice a Čelakovského sadů, vypnutí VZT jednotek v celé budově, otevření vjezdových vrat z Vinohradské ulice, otevření vjezdových vrat z Čelakovského sadů, otevření automatických vrat v západní dvoraně, uzavření PPK a PSUM, uzavření požárních uzávěrů v celé budově, Otevření SOZ rolet v 1.PP (sání pro SOZ), otevření klapek a větrání SOZ kouřových sekcí a ventilátorů, odstavení výtahů – sjetí do výchozích stanic s otevřením dveří (V3 provoz s klíčem a obsluhou), výtahy sjíždějí v kaskádním režimu, spuštění evakuačního rozhlasu, vypnutí AV techniky ve výstavních prostorech, vypnutí příslušných rozvaděčů, otevření všech elektrických zámků ve dveřích, otevření turniketů pro volný průchod, uzavření všech trvale otevřených dveří, uzavření HUP, otevření </w:t>
      </w:r>
      <w:proofErr w:type="spellStart"/>
      <w:r w:rsidRPr="00C8164D">
        <w:rPr>
          <w:rFonts w:eastAsia="Calibri"/>
          <w:lang w:eastAsia="zh-CN"/>
        </w:rPr>
        <w:t>elektroventilů</w:t>
      </w:r>
      <w:proofErr w:type="spellEnd"/>
      <w:r w:rsidRPr="00C8164D">
        <w:rPr>
          <w:rFonts w:eastAsia="Calibri"/>
          <w:lang w:eastAsia="zh-CN"/>
        </w:rPr>
        <w:t xml:space="preserve"> na rozvodech vody VHS (vnitřní hadicový systém), odblokování zámků systému ACH, spuštění SOZ a CHÚC, spuštění požárních rolet šaten, ovládání turniketů.</w:t>
      </w:r>
    </w:p>
    <w:p w14:paraId="13C97865" w14:textId="77777777" w:rsidR="00352691" w:rsidRPr="00C8164D" w:rsidRDefault="00352691" w:rsidP="00352691">
      <w:pPr>
        <w:suppressAutoHyphens/>
        <w:spacing w:line="276" w:lineRule="auto"/>
        <w:rPr>
          <w:rFonts w:eastAsia="Calibri"/>
          <w:lang w:eastAsia="zh-CN"/>
        </w:rPr>
      </w:pPr>
    </w:p>
    <w:p w14:paraId="331C8432" w14:textId="77777777" w:rsidR="00352691" w:rsidRPr="00C8164D" w:rsidRDefault="00352691" w:rsidP="00352691">
      <w:pPr>
        <w:suppressAutoHyphens/>
        <w:spacing w:line="276" w:lineRule="auto"/>
        <w:rPr>
          <w:rFonts w:eastAsia="Calibri"/>
          <w:b/>
          <w:bCs/>
          <w:i/>
          <w:iCs/>
          <w:lang w:eastAsia="zh-CN"/>
        </w:rPr>
      </w:pPr>
      <w:r w:rsidRPr="00C8164D">
        <w:rPr>
          <w:rFonts w:eastAsia="Calibri"/>
          <w:b/>
          <w:bCs/>
          <w:i/>
          <w:iCs/>
          <w:lang w:eastAsia="zh-CN"/>
        </w:rPr>
        <w:t>Kontrola a kalibrace čidel CO2</w:t>
      </w:r>
    </w:p>
    <w:p w14:paraId="68085345"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kontrola čidel</w:t>
      </w:r>
    </w:p>
    <w:p w14:paraId="226F677E"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kontrola filtru</w:t>
      </w:r>
    </w:p>
    <w:p w14:paraId="26E2160E"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lastRenderedPageBreak/>
        <w:t>kalibrace dle ČSN EN ISO/IEC17025</w:t>
      </w:r>
    </w:p>
    <w:p w14:paraId="4A74E34A" w14:textId="77777777" w:rsidR="00352691" w:rsidRPr="00C8164D" w:rsidRDefault="00352691" w:rsidP="00352691">
      <w:pPr>
        <w:suppressAutoHyphens/>
        <w:spacing w:line="276" w:lineRule="auto"/>
        <w:rPr>
          <w:rFonts w:eastAsia="Calibri"/>
          <w:lang w:eastAsia="zh-CN"/>
        </w:rPr>
      </w:pPr>
    </w:p>
    <w:p w14:paraId="01405D50" w14:textId="77777777" w:rsidR="00352691" w:rsidRPr="00C8164D" w:rsidRDefault="00352691" w:rsidP="00352691">
      <w:pPr>
        <w:suppressAutoHyphens/>
        <w:spacing w:line="276" w:lineRule="auto"/>
        <w:rPr>
          <w:rFonts w:eastAsia="Calibri"/>
          <w:b/>
          <w:bCs/>
          <w:i/>
          <w:iCs/>
          <w:lang w:eastAsia="zh-CN"/>
        </w:rPr>
      </w:pPr>
      <w:r w:rsidRPr="00C8164D">
        <w:rPr>
          <w:rFonts w:eastAsia="Calibri"/>
          <w:b/>
          <w:bCs/>
          <w:i/>
          <w:iCs/>
          <w:lang w:eastAsia="zh-CN"/>
        </w:rPr>
        <w:t>Kontrola a kalibrace čidel CH4</w:t>
      </w:r>
    </w:p>
    <w:p w14:paraId="1D4867DC"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v</w:t>
      </w:r>
      <w:r w:rsidRPr="00C8164D">
        <w:rPr>
          <w:lang w:eastAsia="zh-CN"/>
        </w:rPr>
        <w:t>izuální kontrola celého systému a detekce</w:t>
      </w:r>
    </w:p>
    <w:p w14:paraId="7DC51353"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vyčištění čidel CH4</w:t>
      </w:r>
    </w:p>
    <w:p w14:paraId="0C834989"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kalibrace čidel CH4</w:t>
      </w:r>
    </w:p>
    <w:p w14:paraId="23A8B7B5"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kontrola přenosu alarmů z čidel na modul TXM 1.16D Siemens, adr.4 v rozvaděči 02MR4</w:t>
      </w:r>
    </w:p>
    <w:p w14:paraId="1A9C514E"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kontrola přenosu alarmů z </w:t>
      </w:r>
      <w:proofErr w:type="spellStart"/>
      <w:r w:rsidRPr="00C8164D">
        <w:rPr>
          <w:lang w:eastAsia="zh-CN"/>
        </w:rPr>
        <w:t>podstanice</w:t>
      </w:r>
      <w:proofErr w:type="spellEnd"/>
      <w:r w:rsidRPr="00C8164D">
        <w:rPr>
          <w:lang w:eastAsia="zh-CN"/>
        </w:rPr>
        <w:t xml:space="preserve"> na vizualizaci PC Siemens </w:t>
      </w:r>
      <w:proofErr w:type="spellStart"/>
      <w:r w:rsidRPr="00C8164D">
        <w:rPr>
          <w:lang w:eastAsia="zh-CN"/>
        </w:rPr>
        <w:t>Desigo</w:t>
      </w:r>
      <w:proofErr w:type="spellEnd"/>
      <w:r w:rsidRPr="00C8164D">
        <w:rPr>
          <w:lang w:eastAsia="zh-CN"/>
        </w:rPr>
        <w:t xml:space="preserve"> CC</w:t>
      </w:r>
    </w:p>
    <w:p w14:paraId="79E7D9CD"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kontrola polepu čidel dle popisu v rozvaděčích</w:t>
      </w:r>
    </w:p>
    <w:p w14:paraId="4E9B7DB7"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lang w:eastAsia="zh-CN"/>
        </w:rPr>
        <w:t>vyplnění kalibračních listů CH4</w:t>
      </w:r>
    </w:p>
    <w:p w14:paraId="3E32B337" w14:textId="77777777" w:rsidR="00352691" w:rsidRPr="00B1252F" w:rsidRDefault="00352691" w:rsidP="00352691">
      <w:pPr>
        <w:suppressAutoHyphens/>
        <w:spacing w:line="276" w:lineRule="auto"/>
        <w:rPr>
          <w:rFonts w:eastAsia="Calibri"/>
          <w:lang w:eastAsia="zh-CN"/>
        </w:rPr>
      </w:pPr>
    </w:p>
    <w:p w14:paraId="3A1227BD" w14:textId="77777777" w:rsidR="00352691" w:rsidRPr="003869E5" w:rsidRDefault="00352691" w:rsidP="00352691">
      <w:pPr>
        <w:pStyle w:val="Nadpis2"/>
      </w:pPr>
      <w:r w:rsidRPr="003869E5">
        <w:t>Termíny plnění</w:t>
      </w:r>
    </w:p>
    <w:p w14:paraId="658B4092"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086CEB">
        <w:rPr>
          <w:rFonts w:eastAsia="Calibri"/>
          <w:lang w:eastAsia="zh-CN"/>
        </w:rPr>
        <w:t xml:space="preserve">Ovládané armatury prostřednictvím systému </w:t>
      </w:r>
      <w:proofErr w:type="spellStart"/>
      <w:r w:rsidRPr="00086CEB">
        <w:rPr>
          <w:rFonts w:eastAsia="Calibri"/>
          <w:lang w:eastAsia="zh-CN"/>
        </w:rPr>
        <w:t>MaR</w:t>
      </w:r>
      <w:proofErr w:type="spellEnd"/>
      <w:r>
        <w:rPr>
          <w:rFonts w:eastAsia="Calibri"/>
          <w:lang w:eastAsia="zh-CN"/>
        </w:rPr>
        <w:t xml:space="preserve"> /</w:t>
      </w:r>
      <w:r w:rsidRPr="00086CEB">
        <w:rPr>
          <w:rFonts w:eastAsia="Calibri"/>
          <w:lang w:eastAsia="zh-CN"/>
        </w:rPr>
        <w:t xml:space="preserve"> </w:t>
      </w:r>
      <w:r>
        <w:rPr>
          <w:rFonts w:eastAsia="Calibri"/>
          <w:lang w:eastAsia="zh-CN"/>
        </w:rPr>
        <w:t xml:space="preserve">Pravidelná </w:t>
      </w:r>
      <w:r w:rsidRPr="00086CEB">
        <w:rPr>
          <w:rFonts w:eastAsia="Calibri"/>
          <w:lang w:eastAsia="zh-CN"/>
        </w:rPr>
        <w:t>servisní prohlídka</w:t>
      </w:r>
      <w:r>
        <w:rPr>
          <w:rFonts w:eastAsia="Calibri"/>
          <w:lang w:eastAsia="zh-CN"/>
        </w:rPr>
        <w:t xml:space="preserve"> a údržba – cyklus 1x ročně</w:t>
      </w:r>
    </w:p>
    <w:p w14:paraId="2A3902BF"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Technologické</w:t>
      </w:r>
      <w:r w:rsidRPr="00D84CF0">
        <w:rPr>
          <w:rFonts w:eastAsia="Calibri"/>
          <w:lang w:eastAsia="zh-CN"/>
        </w:rPr>
        <w:t xml:space="preserve"> rozvaděče / Pravidelná servisní prohlídka a údržba – cyklus </w:t>
      </w:r>
      <w:r>
        <w:rPr>
          <w:rFonts w:eastAsia="Calibri"/>
          <w:lang w:eastAsia="zh-CN"/>
        </w:rPr>
        <w:t>1</w:t>
      </w:r>
      <w:r w:rsidRPr="00D84CF0">
        <w:rPr>
          <w:rFonts w:eastAsia="Calibri"/>
          <w:lang w:eastAsia="zh-CN"/>
        </w:rPr>
        <w:t xml:space="preserve"> x ročně</w:t>
      </w:r>
    </w:p>
    <w:p w14:paraId="682B2DD4"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Hlavní</w:t>
      </w:r>
      <w:r w:rsidRPr="00D84CF0">
        <w:rPr>
          <w:rFonts w:eastAsia="Calibri"/>
          <w:lang w:eastAsia="zh-CN"/>
        </w:rPr>
        <w:t xml:space="preserve"> rozvaděče / Pravidelná servisní prohlídka a údržba – cyklus </w:t>
      </w:r>
      <w:r>
        <w:rPr>
          <w:rFonts w:eastAsia="Calibri"/>
          <w:lang w:eastAsia="zh-CN"/>
        </w:rPr>
        <w:t>1</w:t>
      </w:r>
      <w:r w:rsidRPr="00D84CF0">
        <w:rPr>
          <w:rFonts w:eastAsia="Calibri"/>
          <w:lang w:eastAsia="zh-CN"/>
        </w:rPr>
        <w:t xml:space="preserve"> x ročně</w:t>
      </w:r>
    </w:p>
    <w:p w14:paraId="5B8A130D"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Požární</w:t>
      </w:r>
      <w:r w:rsidRPr="00D84CF0">
        <w:rPr>
          <w:rFonts w:eastAsia="Calibri"/>
          <w:lang w:eastAsia="zh-CN"/>
        </w:rPr>
        <w:t xml:space="preserve"> rozvaděče / </w:t>
      </w:r>
      <w:r>
        <w:rPr>
          <w:rFonts w:eastAsia="Calibri"/>
          <w:lang w:eastAsia="zh-CN"/>
        </w:rPr>
        <w:t xml:space="preserve">Kontrola provozuschopnosti ve smyslu </w:t>
      </w:r>
      <w:proofErr w:type="spellStart"/>
      <w:r>
        <w:rPr>
          <w:rFonts w:eastAsia="Calibri"/>
          <w:lang w:eastAsia="zh-CN"/>
        </w:rPr>
        <w:t>Vyhl</w:t>
      </w:r>
      <w:proofErr w:type="spellEnd"/>
      <w:r>
        <w:rPr>
          <w:rFonts w:eastAsia="Calibri"/>
          <w:lang w:eastAsia="zh-CN"/>
        </w:rPr>
        <w:t>. 246/2001Sb.</w:t>
      </w:r>
      <w:r w:rsidRPr="00D84CF0">
        <w:rPr>
          <w:rFonts w:eastAsia="Calibri"/>
          <w:lang w:eastAsia="zh-CN"/>
        </w:rPr>
        <w:t xml:space="preserve"> – cyklus </w:t>
      </w:r>
      <w:r>
        <w:rPr>
          <w:rFonts w:eastAsia="Calibri"/>
          <w:lang w:eastAsia="zh-CN"/>
        </w:rPr>
        <w:t>1</w:t>
      </w:r>
      <w:r w:rsidRPr="00D84CF0">
        <w:rPr>
          <w:rFonts w:eastAsia="Calibri"/>
          <w:lang w:eastAsia="zh-CN"/>
        </w:rPr>
        <w:t xml:space="preserve"> x ročně</w:t>
      </w:r>
    </w:p>
    <w:p w14:paraId="5B09CF49"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D84CF0">
        <w:rPr>
          <w:rFonts w:eastAsia="Calibri"/>
          <w:lang w:eastAsia="zh-CN"/>
        </w:rPr>
        <w:t xml:space="preserve">Patrové rozvaděče / Pravidelná servisní prohlídka a údržba – cyklus </w:t>
      </w:r>
      <w:r>
        <w:rPr>
          <w:rFonts w:eastAsia="Calibri"/>
          <w:lang w:eastAsia="zh-CN"/>
        </w:rPr>
        <w:t>1</w:t>
      </w:r>
      <w:r w:rsidRPr="00D84CF0">
        <w:rPr>
          <w:rFonts w:eastAsia="Calibri"/>
          <w:lang w:eastAsia="zh-CN"/>
        </w:rPr>
        <w:t xml:space="preserve"> x ročně</w:t>
      </w:r>
    </w:p>
    <w:p w14:paraId="2261FD23"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Vyhřívání střešních vpustí</w:t>
      </w:r>
      <w:r w:rsidRPr="00D84CF0">
        <w:rPr>
          <w:rFonts w:eastAsia="Calibri"/>
          <w:lang w:eastAsia="zh-CN"/>
        </w:rPr>
        <w:t xml:space="preserve"> / Pravidelná servisní prohlídka a údržba – cyklus </w:t>
      </w:r>
      <w:r>
        <w:rPr>
          <w:rFonts w:eastAsia="Calibri"/>
          <w:lang w:eastAsia="zh-CN"/>
        </w:rPr>
        <w:t>1</w:t>
      </w:r>
      <w:r w:rsidRPr="00D84CF0">
        <w:rPr>
          <w:rFonts w:eastAsia="Calibri"/>
          <w:lang w:eastAsia="zh-CN"/>
        </w:rPr>
        <w:t xml:space="preserve"> x ročně</w:t>
      </w:r>
    </w:p>
    <w:p w14:paraId="2438E47C" w14:textId="77777777" w:rsidR="00352691" w:rsidRPr="00F43F37"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F43F37">
        <w:rPr>
          <w:rFonts w:eastAsia="Calibri"/>
          <w:lang w:eastAsia="zh-CN"/>
        </w:rPr>
        <w:t xml:space="preserve">Nouzové osvětlení / Kontrola provozuschopnosti ve smyslu </w:t>
      </w:r>
      <w:proofErr w:type="spellStart"/>
      <w:r w:rsidRPr="00F43F37">
        <w:rPr>
          <w:rFonts w:eastAsia="Calibri"/>
          <w:lang w:eastAsia="zh-CN"/>
        </w:rPr>
        <w:t>Vyhl</w:t>
      </w:r>
      <w:proofErr w:type="spellEnd"/>
      <w:r w:rsidRPr="00F43F37">
        <w:rPr>
          <w:rFonts w:eastAsia="Calibri"/>
          <w:lang w:eastAsia="zh-CN"/>
        </w:rPr>
        <w:t>. 246/2001 Sb. – cyklus 1 x ročně</w:t>
      </w:r>
    </w:p>
    <w:p w14:paraId="35A22870"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086CEB">
        <w:rPr>
          <w:rFonts w:eastAsia="Calibri"/>
          <w:lang w:eastAsia="zh-CN"/>
        </w:rPr>
        <w:t xml:space="preserve">Záložní zdroje </w:t>
      </w:r>
      <w:r>
        <w:rPr>
          <w:rFonts w:eastAsia="Calibri"/>
          <w:lang w:eastAsia="zh-CN"/>
        </w:rPr>
        <w:t>DA</w:t>
      </w:r>
      <w:r w:rsidRPr="00086CEB">
        <w:rPr>
          <w:rFonts w:eastAsia="Calibri"/>
          <w:lang w:eastAsia="zh-CN"/>
        </w:rPr>
        <w:t xml:space="preserve"> / Pr</w:t>
      </w:r>
      <w:r>
        <w:rPr>
          <w:rFonts w:eastAsia="Calibri"/>
          <w:lang w:eastAsia="zh-CN"/>
        </w:rPr>
        <w:t>ofylaktická</w:t>
      </w:r>
      <w:r w:rsidRPr="00086CEB">
        <w:rPr>
          <w:rFonts w:eastAsia="Calibri"/>
          <w:lang w:eastAsia="zh-CN"/>
        </w:rPr>
        <w:t xml:space="preserve"> servisní prohlídka a údržba – cyklus 2 x ročně</w:t>
      </w:r>
    </w:p>
    <w:p w14:paraId="28F61DCA" w14:textId="77777777" w:rsidR="00352691" w:rsidRPr="00086CEB"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086CEB">
        <w:rPr>
          <w:rFonts w:eastAsia="Calibri"/>
          <w:lang w:eastAsia="zh-CN"/>
        </w:rPr>
        <w:t>Záložní zdroje UPS / Pravidelná servisní prohlídka a údržba – cyklus 2 x ročně</w:t>
      </w:r>
    </w:p>
    <w:p w14:paraId="04E1A4B4" w14:textId="77777777" w:rsidR="00352691" w:rsidRPr="00086CEB"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086CEB">
        <w:rPr>
          <w:rFonts w:eastAsia="Calibri"/>
          <w:lang w:eastAsia="zh-CN"/>
        </w:rPr>
        <w:t>Záložní zdroje UPS / Kapacitní zkouška – cyklus 2 x ročně</w:t>
      </w:r>
    </w:p>
    <w:p w14:paraId="5F784A75" w14:textId="77777777" w:rsidR="00352691" w:rsidRPr="00550C8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550C81">
        <w:rPr>
          <w:rFonts w:eastAsia="Calibri"/>
          <w:lang w:eastAsia="zh-CN"/>
        </w:rPr>
        <w:t xml:space="preserve">Měření a regulace / Hlavní stanice a </w:t>
      </w:r>
      <w:proofErr w:type="spellStart"/>
      <w:r w:rsidRPr="00550C81">
        <w:rPr>
          <w:rFonts w:eastAsia="Calibri"/>
          <w:lang w:eastAsia="zh-CN"/>
        </w:rPr>
        <w:t>podstanice</w:t>
      </w:r>
      <w:proofErr w:type="spellEnd"/>
      <w:r w:rsidRPr="00550C81">
        <w:rPr>
          <w:rFonts w:eastAsia="Calibri"/>
          <w:lang w:eastAsia="zh-CN"/>
        </w:rPr>
        <w:t xml:space="preserve"> včetně SW-pravidelná servisní prohlídka a údržba – cyklus 2 x ročně</w:t>
      </w:r>
    </w:p>
    <w:p w14:paraId="24CD45C5" w14:textId="77777777" w:rsidR="00352691" w:rsidRPr="00550C81"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550C81">
        <w:rPr>
          <w:rFonts w:eastAsia="Calibri"/>
          <w:lang w:eastAsia="zh-CN"/>
        </w:rPr>
        <w:t>Měření a regulace / Periferie</w:t>
      </w:r>
      <w:r>
        <w:rPr>
          <w:rFonts w:eastAsia="Calibri"/>
          <w:lang w:eastAsia="zh-CN"/>
        </w:rPr>
        <w:t>, rozvaděče</w:t>
      </w:r>
      <w:r w:rsidRPr="00550C81">
        <w:rPr>
          <w:rFonts w:eastAsia="Calibri"/>
          <w:lang w:eastAsia="zh-CN"/>
        </w:rPr>
        <w:t>-pravidelná servisní prohlídka a údržba – cyklus 2 x ročně</w:t>
      </w:r>
    </w:p>
    <w:p w14:paraId="71FA532E" w14:textId="77777777" w:rsidR="00352691" w:rsidRPr="00550C8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ASŘ</w:t>
      </w:r>
      <w:r w:rsidRPr="00550C81">
        <w:rPr>
          <w:rFonts w:eastAsia="Calibri"/>
          <w:lang w:eastAsia="zh-CN"/>
        </w:rPr>
        <w:t xml:space="preserve"> / </w:t>
      </w:r>
      <w:r>
        <w:rPr>
          <w:rFonts w:eastAsia="Calibri"/>
          <w:lang w:eastAsia="zh-CN"/>
        </w:rPr>
        <w:t>Operátorské pracoviště</w:t>
      </w:r>
      <w:r w:rsidRPr="00550C81">
        <w:rPr>
          <w:rFonts w:eastAsia="Calibri"/>
          <w:lang w:eastAsia="zh-CN"/>
        </w:rPr>
        <w:t xml:space="preserve"> a </w:t>
      </w:r>
      <w:proofErr w:type="spellStart"/>
      <w:r w:rsidRPr="00550C81">
        <w:rPr>
          <w:rFonts w:eastAsia="Calibri"/>
          <w:lang w:eastAsia="zh-CN"/>
        </w:rPr>
        <w:t>podstanice</w:t>
      </w:r>
      <w:proofErr w:type="spellEnd"/>
      <w:r w:rsidRPr="00550C81">
        <w:rPr>
          <w:rFonts w:eastAsia="Calibri"/>
          <w:lang w:eastAsia="zh-CN"/>
        </w:rPr>
        <w:t xml:space="preserve"> včetně SW-pravidelná servisní prohlídka a údržba – cyklus 2 x ročně</w:t>
      </w:r>
    </w:p>
    <w:p w14:paraId="2B5609E4" w14:textId="77777777" w:rsidR="00352691" w:rsidRPr="00550C8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ASŘ</w:t>
      </w:r>
      <w:r w:rsidRPr="00550C81">
        <w:rPr>
          <w:rFonts w:eastAsia="Calibri"/>
          <w:lang w:eastAsia="zh-CN"/>
        </w:rPr>
        <w:t xml:space="preserve"> / Pravidelná servisní prohlídka a údržba</w:t>
      </w:r>
      <w:r>
        <w:rPr>
          <w:rFonts w:eastAsia="Calibri"/>
          <w:lang w:eastAsia="zh-CN"/>
        </w:rPr>
        <w:t xml:space="preserve"> HW</w:t>
      </w:r>
      <w:r w:rsidRPr="00550C81">
        <w:rPr>
          <w:rFonts w:eastAsia="Calibri"/>
          <w:lang w:eastAsia="zh-CN"/>
        </w:rPr>
        <w:t xml:space="preserve"> – cyklus 2 x ročně</w:t>
      </w:r>
    </w:p>
    <w:p w14:paraId="1EC6452C" w14:textId="77777777" w:rsidR="00352691" w:rsidRDefault="00352691" w:rsidP="00352691">
      <w:pPr>
        <w:numPr>
          <w:ilvl w:val="0"/>
          <w:numId w:val="22"/>
        </w:numPr>
        <w:tabs>
          <w:tab w:val="num" w:pos="432"/>
        </w:tabs>
        <w:suppressAutoHyphens/>
        <w:spacing w:line="276" w:lineRule="auto"/>
        <w:ind w:left="432" w:hanging="432"/>
        <w:jc w:val="both"/>
        <w:rPr>
          <w:rFonts w:eastAsia="Calibri"/>
          <w:lang w:eastAsia="zh-CN"/>
        </w:rPr>
      </w:pPr>
      <w:r>
        <w:rPr>
          <w:rFonts w:eastAsia="Calibri"/>
          <w:lang w:eastAsia="zh-CN"/>
        </w:rPr>
        <w:t>Závory / Pravidelná servisní prohlídka</w:t>
      </w:r>
      <w:r w:rsidRPr="00D84CF0">
        <w:rPr>
          <w:rFonts w:eastAsia="Calibri"/>
          <w:lang w:eastAsia="zh-CN"/>
        </w:rPr>
        <w:t xml:space="preserve"> – cyklus </w:t>
      </w:r>
      <w:r>
        <w:rPr>
          <w:rFonts w:eastAsia="Calibri"/>
          <w:lang w:eastAsia="zh-CN"/>
        </w:rPr>
        <w:t>4</w:t>
      </w:r>
      <w:r w:rsidRPr="00D84CF0">
        <w:rPr>
          <w:rFonts w:eastAsia="Calibri"/>
          <w:lang w:eastAsia="zh-CN"/>
        </w:rPr>
        <w:t xml:space="preserve"> x ročně</w:t>
      </w:r>
    </w:p>
    <w:p w14:paraId="37587E8E"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 xml:space="preserve">Závory / Kontrola provozuschopnosti ve smyslu </w:t>
      </w:r>
      <w:proofErr w:type="spellStart"/>
      <w:r w:rsidRPr="00C8164D">
        <w:rPr>
          <w:rFonts w:eastAsia="Calibri"/>
          <w:lang w:eastAsia="zh-CN"/>
        </w:rPr>
        <w:t>Vyhl</w:t>
      </w:r>
      <w:proofErr w:type="spellEnd"/>
      <w:r w:rsidRPr="00C8164D">
        <w:rPr>
          <w:rFonts w:eastAsia="Calibri"/>
          <w:lang w:eastAsia="zh-CN"/>
        </w:rPr>
        <w:t>. 246/2001Sb. – cyklus 1 x ročně</w:t>
      </w:r>
    </w:p>
    <w:p w14:paraId="58FBD1B2"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 xml:space="preserve">Koordinační funkční zkouška </w:t>
      </w:r>
      <w:proofErr w:type="spellStart"/>
      <w:r w:rsidRPr="00C8164D">
        <w:rPr>
          <w:rFonts w:eastAsia="Calibri"/>
          <w:lang w:eastAsia="zh-CN"/>
        </w:rPr>
        <w:t>Central</w:t>
      </w:r>
      <w:proofErr w:type="spellEnd"/>
      <w:r w:rsidRPr="00C8164D">
        <w:rPr>
          <w:rFonts w:eastAsia="Calibri"/>
          <w:lang w:eastAsia="zh-CN"/>
        </w:rPr>
        <w:t xml:space="preserve"> stop – cyklus 1x ročně</w:t>
      </w:r>
    </w:p>
    <w:p w14:paraId="4FA877C6"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Kontrola a kalibrace čidel CO2 – cyklus 1x ročně</w:t>
      </w:r>
    </w:p>
    <w:p w14:paraId="0D07C62B"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rPr>
          <w:rFonts w:eastAsia="Calibri"/>
          <w:lang w:eastAsia="zh-CN"/>
        </w:rPr>
        <w:t>Kontrola a kalibrace čidel CH4 – cyklus 1 x ročně</w:t>
      </w:r>
    </w:p>
    <w:p w14:paraId="7E4A0DEC" w14:textId="77777777" w:rsidR="00352691" w:rsidRPr="00C8164D" w:rsidRDefault="00352691" w:rsidP="00352691">
      <w:pPr>
        <w:numPr>
          <w:ilvl w:val="0"/>
          <w:numId w:val="22"/>
        </w:numPr>
        <w:tabs>
          <w:tab w:val="num" w:pos="432"/>
        </w:tabs>
        <w:suppressAutoHyphens/>
        <w:spacing w:line="276" w:lineRule="auto"/>
        <w:ind w:left="432" w:hanging="432"/>
        <w:jc w:val="both"/>
        <w:rPr>
          <w:rFonts w:eastAsia="Calibri"/>
          <w:lang w:eastAsia="zh-CN"/>
        </w:rPr>
      </w:pPr>
      <w:r w:rsidRPr="00C8164D">
        <w:t>Odborné zaškolení obsluhy – na vyžádání</w:t>
      </w:r>
    </w:p>
    <w:p w14:paraId="7A0520AD" w14:textId="77777777" w:rsidR="00352691" w:rsidRPr="00D84CF0" w:rsidRDefault="00352691" w:rsidP="00352691">
      <w:pPr>
        <w:numPr>
          <w:ilvl w:val="0"/>
          <w:numId w:val="22"/>
        </w:numPr>
        <w:tabs>
          <w:tab w:val="num" w:pos="432"/>
        </w:tabs>
        <w:suppressAutoHyphens/>
        <w:spacing w:line="276" w:lineRule="auto"/>
        <w:ind w:left="432" w:hanging="432"/>
        <w:jc w:val="both"/>
        <w:rPr>
          <w:rFonts w:eastAsia="Calibri"/>
          <w:lang w:eastAsia="zh-CN"/>
        </w:rPr>
      </w:pPr>
      <w:r>
        <w:t>Cyklem 2 x ročně jsou myšleny 2 kontroly ročně s odstupem 6 měsíců</w:t>
      </w:r>
    </w:p>
    <w:p w14:paraId="31C37620" w14:textId="77777777" w:rsidR="00352691" w:rsidRPr="00901242" w:rsidRDefault="00352691" w:rsidP="00352691">
      <w:pPr>
        <w:pStyle w:val="Nadpis2"/>
      </w:pPr>
      <w:r w:rsidRPr="00901242">
        <w:lastRenderedPageBreak/>
        <w:t>Režim plnění</w:t>
      </w:r>
    </w:p>
    <w:p w14:paraId="3297650B" w14:textId="77777777" w:rsidR="00352691" w:rsidRDefault="00352691" w:rsidP="00352691">
      <w:pPr>
        <w:numPr>
          <w:ilvl w:val="0"/>
          <w:numId w:val="28"/>
        </w:numPr>
        <w:suppressAutoHyphens/>
        <w:spacing w:line="276" w:lineRule="auto"/>
        <w:jc w:val="both"/>
      </w:pPr>
      <w:r>
        <w:t>Provádění prací, které mohou jakkoli omezit chod budovy, mimo otevírací dobu budovy – nutné odsouhlasení termínů objednatelem</w:t>
      </w:r>
    </w:p>
    <w:p w14:paraId="750C3268" w14:textId="77777777" w:rsidR="00352691" w:rsidRDefault="00352691" w:rsidP="00352691">
      <w:pPr>
        <w:numPr>
          <w:ilvl w:val="0"/>
          <w:numId w:val="28"/>
        </w:numPr>
        <w:suppressAutoHyphens/>
        <w:spacing w:line="276" w:lineRule="auto"/>
        <w:jc w:val="both"/>
      </w:pPr>
      <w:r>
        <w:t>Provádění prací, které mohou jakkoli omezit napájení budovy, mimo otevírací dobu budovy a současně v koordinaci s pracovníky IT a technické správy budovy – nutné odsouhlasení termínů objednatelem</w:t>
      </w:r>
    </w:p>
    <w:p w14:paraId="6FF6B0B2" w14:textId="77777777" w:rsidR="00352691" w:rsidRPr="00D16A35" w:rsidRDefault="00352691" w:rsidP="00352691">
      <w:pPr>
        <w:numPr>
          <w:ilvl w:val="0"/>
          <w:numId w:val="28"/>
        </w:numPr>
        <w:suppressAutoHyphens/>
        <w:spacing w:line="276" w:lineRule="auto"/>
        <w:jc w:val="both"/>
      </w:pPr>
      <w:r w:rsidRPr="00D16A35">
        <w:t xml:space="preserve">Odstraňování poruch v pohotovostním </w:t>
      </w:r>
      <w:r>
        <w:t xml:space="preserve">nepřetržitém </w:t>
      </w:r>
      <w:r w:rsidRPr="00D16A35">
        <w:t>režimu</w:t>
      </w:r>
    </w:p>
    <w:p w14:paraId="65E592AD" w14:textId="77777777" w:rsidR="00352691" w:rsidRPr="00D16A35" w:rsidRDefault="00352691" w:rsidP="00352691">
      <w:pPr>
        <w:numPr>
          <w:ilvl w:val="0"/>
          <w:numId w:val="28"/>
        </w:numPr>
        <w:suppressAutoHyphens/>
        <w:spacing w:line="276" w:lineRule="auto"/>
        <w:jc w:val="both"/>
      </w:pPr>
      <w:r>
        <w:t>Z</w:t>
      </w:r>
      <w:r w:rsidRPr="00D16A35">
        <w:t xml:space="preserve">ahájení plnění prací zhotovitelem </w:t>
      </w:r>
      <w:r w:rsidRPr="005F34A1">
        <w:rPr>
          <w:b/>
        </w:rPr>
        <w:t>do 2 hodin</w:t>
      </w:r>
      <w:r w:rsidRPr="00D16A35">
        <w:t xml:space="preserve"> od nahlášení požadavku objednatelem</w:t>
      </w:r>
      <w:r>
        <w:t>,</w:t>
      </w:r>
      <w:r w:rsidRPr="00D16A35">
        <w:t xml:space="preserve"> a to v nepřetržitém režimu</w:t>
      </w:r>
      <w:r>
        <w:t xml:space="preserve"> 24/7</w:t>
      </w:r>
    </w:p>
    <w:p w14:paraId="3338D3FC" w14:textId="77777777" w:rsidR="00352691" w:rsidRPr="00D16A35" w:rsidRDefault="00352691" w:rsidP="00352691">
      <w:pPr>
        <w:numPr>
          <w:ilvl w:val="0"/>
          <w:numId w:val="28"/>
        </w:numPr>
        <w:suppressAutoHyphens/>
        <w:spacing w:line="276" w:lineRule="auto"/>
        <w:jc w:val="both"/>
      </w:pPr>
      <w:r>
        <w:t>Možnost h</w:t>
      </w:r>
      <w:r w:rsidRPr="00D16A35">
        <w:t>lášení požadavků na servisní zásahy objednatelem prostřednictvím nepřetržité služby zhotovitele</w:t>
      </w:r>
    </w:p>
    <w:p w14:paraId="26293BEC" w14:textId="77777777" w:rsidR="00352691" w:rsidRDefault="00352691" w:rsidP="00352691">
      <w:pPr>
        <w:numPr>
          <w:ilvl w:val="0"/>
          <w:numId w:val="28"/>
        </w:numPr>
        <w:suppressAutoHyphens/>
        <w:spacing w:line="276" w:lineRule="auto"/>
        <w:jc w:val="both"/>
      </w:pPr>
      <w:r w:rsidRPr="00D16A35">
        <w:t>Práce nad rámec paušálu budou sjednávány tak, že zástupce objednatele odsouhlasí písemnou formou předmět, čas, záruku a cenu plnění</w:t>
      </w:r>
    </w:p>
    <w:p w14:paraId="16EC8A41" w14:textId="77777777" w:rsidR="00352691" w:rsidRDefault="00352691" w:rsidP="00352691">
      <w:pPr>
        <w:numPr>
          <w:ilvl w:val="0"/>
          <w:numId w:val="28"/>
        </w:numPr>
        <w:suppressAutoHyphens/>
        <w:spacing w:line="276" w:lineRule="auto"/>
        <w:jc w:val="both"/>
      </w:pPr>
      <w:r>
        <w:t>Pro práce nad rámec paušálu bude stanovena pevná hodinová sazba nepřesahující 850,-Kč včetně dopravy, platná po celou dobu trvání smlouvy.</w:t>
      </w:r>
    </w:p>
    <w:p w14:paraId="0B8097F6" w14:textId="77777777" w:rsidR="00352691" w:rsidRDefault="00352691" w:rsidP="00352691">
      <w:pPr>
        <w:numPr>
          <w:ilvl w:val="0"/>
          <w:numId w:val="28"/>
        </w:numPr>
        <w:suppressAutoHyphens/>
        <w:spacing w:line="276" w:lineRule="auto"/>
        <w:jc w:val="both"/>
      </w:pPr>
      <w:r>
        <w:t>K veškerým provedeným revizím a kontrolám budou bezodkladně vypracovány a předány objednateli revizní zprávy dle aktuálně platných zákonů a nařízení.</w:t>
      </w:r>
    </w:p>
    <w:p w14:paraId="5F52829F" w14:textId="77777777" w:rsidR="00352691" w:rsidRPr="00D16A35" w:rsidRDefault="00352691" w:rsidP="00352691">
      <w:pPr>
        <w:numPr>
          <w:ilvl w:val="0"/>
          <w:numId w:val="28"/>
        </w:numPr>
        <w:suppressAutoHyphens/>
        <w:spacing w:line="276" w:lineRule="auto"/>
        <w:jc w:val="both"/>
      </w:pPr>
      <w:r>
        <w:t>K veškerým provedeným pracím budou bezodkladně vypracovány a předány objednateli servisní zprávy, případně další nutné dokumenty.</w:t>
      </w:r>
    </w:p>
    <w:p w14:paraId="7B69E7D2" w14:textId="77777777" w:rsidR="00352691" w:rsidRPr="00966FE4" w:rsidRDefault="00352691" w:rsidP="00352691">
      <w:pPr>
        <w:pStyle w:val="Nadpis2"/>
      </w:pPr>
      <w:r w:rsidRPr="00966FE4">
        <w:t xml:space="preserve">Nezbytná </w:t>
      </w:r>
      <w:r>
        <w:t xml:space="preserve">technická </w:t>
      </w:r>
      <w:r w:rsidRPr="00966FE4">
        <w:t>kvalifikace poskytovatele</w:t>
      </w:r>
    </w:p>
    <w:p w14:paraId="28EF703B" w14:textId="77777777" w:rsidR="00352691" w:rsidRDefault="00352691" w:rsidP="00352691">
      <w:pPr>
        <w:numPr>
          <w:ilvl w:val="0"/>
          <w:numId w:val="28"/>
        </w:numPr>
        <w:suppressAutoHyphens/>
        <w:spacing w:line="276" w:lineRule="auto"/>
        <w:jc w:val="both"/>
      </w:pPr>
      <w:r w:rsidRPr="00D1457C">
        <w:t xml:space="preserve">Oprávnění vystavené výrobcem </w:t>
      </w:r>
      <w:r>
        <w:t>a dodavatelem centrálního systému nouzového osvětlení vč. SW</w:t>
      </w:r>
      <w:r w:rsidRPr="00D1457C">
        <w:t xml:space="preserve"> (</w:t>
      </w:r>
      <w:r w:rsidRPr="007C172B">
        <w:t>BASE LIGHTING, spol. s r.o., IČ: 06699090</w:t>
      </w:r>
      <w:r w:rsidRPr="00D1457C">
        <w:t>) k poskytování servisu, údržby a konfigurace SW výše uvedeného zařízení</w:t>
      </w:r>
    </w:p>
    <w:p w14:paraId="04B1548A" w14:textId="77777777" w:rsidR="00352691" w:rsidRDefault="00352691" w:rsidP="00352691">
      <w:pPr>
        <w:numPr>
          <w:ilvl w:val="0"/>
          <w:numId w:val="28"/>
        </w:numPr>
        <w:suppressAutoHyphens/>
        <w:spacing w:line="276" w:lineRule="auto"/>
        <w:jc w:val="both"/>
      </w:pPr>
      <w:r w:rsidRPr="00D1457C">
        <w:t xml:space="preserve">Oprávnění vystavené výrobcem </w:t>
      </w:r>
      <w:r>
        <w:t xml:space="preserve">a dodavatelem klíčových prvků systému </w:t>
      </w:r>
      <w:proofErr w:type="spellStart"/>
      <w:r>
        <w:t>MaR</w:t>
      </w:r>
      <w:proofErr w:type="spellEnd"/>
      <w:r>
        <w:t xml:space="preserve"> vč. SW</w:t>
      </w:r>
      <w:r w:rsidRPr="00D1457C">
        <w:t xml:space="preserve"> (</w:t>
      </w:r>
      <w:r w:rsidRPr="008B008D">
        <w:t>Siemens</w:t>
      </w:r>
      <w:r>
        <w:t xml:space="preserve">, </w:t>
      </w:r>
      <w:proofErr w:type="spellStart"/>
      <w:r>
        <w:t>s.r.o</w:t>
      </w:r>
      <w:proofErr w:type="spellEnd"/>
      <w:r>
        <w:t xml:space="preserve">, IČ: </w:t>
      </w:r>
      <w:r w:rsidRPr="008B008D">
        <w:t>00268577</w:t>
      </w:r>
      <w:r w:rsidRPr="00D1457C">
        <w:t>) k poskytování servisu, údržby a konfigurace SW výše uvedeného zařízení</w:t>
      </w:r>
    </w:p>
    <w:p w14:paraId="2204E217" w14:textId="77777777" w:rsidR="00352691" w:rsidRDefault="00352691" w:rsidP="00352691">
      <w:pPr>
        <w:suppressAutoHyphens/>
        <w:spacing w:line="276" w:lineRule="auto"/>
        <w:ind w:left="432"/>
      </w:pPr>
    </w:p>
    <w:p w14:paraId="39953ABF" w14:textId="48B74624" w:rsidR="00472F8D" w:rsidRDefault="00352691">
      <w:pPr>
        <w:spacing w:after="200" w:line="276" w:lineRule="auto"/>
        <w:rPr>
          <w:rFonts w:asciiTheme="minorHAnsi" w:hAnsiTheme="minorHAnsi"/>
        </w:rPr>
      </w:pPr>
      <w:r>
        <w:rPr>
          <w:rFonts w:asciiTheme="minorHAnsi" w:hAnsiTheme="minorHAnsi"/>
        </w:rPr>
        <w:br w:type="page"/>
      </w:r>
    </w:p>
    <w:p w14:paraId="05A83483" w14:textId="2198B481" w:rsidR="00472F8D" w:rsidRDefault="00472F8D" w:rsidP="00C53426">
      <w:pPr>
        <w:jc w:val="both"/>
        <w:rPr>
          <w:rFonts w:asciiTheme="minorHAnsi" w:hAnsiTheme="minorHAnsi"/>
        </w:rPr>
      </w:pPr>
      <w:r>
        <w:rPr>
          <w:rFonts w:asciiTheme="minorHAnsi" w:hAnsiTheme="minorHAnsi"/>
          <w:noProof/>
        </w:rPr>
        <w:lastRenderedPageBreak/>
        <w:drawing>
          <wp:inline distT="0" distB="0" distL="0" distR="0" wp14:anchorId="75634A01" wp14:editId="6C1A7BE3">
            <wp:extent cx="4533900" cy="8886825"/>
            <wp:effectExtent l="0" t="0" r="0" b="9525"/>
            <wp:docPr id="1002924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3900" cy="8886825"/>
                    </a:xfrm>
                    <a:prstGeom prst="rect">
                      <a:avLst/>
                    </a:prstGeom>
                    <a:noFill/>
                    <a:ln>
                      <a:noFill/>
                    </a:ln>
                  </pic:spPr>
                </pic:pic>
              </a:graphicData>
            </a:graphic>
          </wp:inline>
        </w:drawing>
      </w:r>
    </w:p>
    <w:p w14:paraId="44879CD7" w14:textId="277F7476" w:rsidR="00352691" w:rsidRPr="001E428D" w:rsidRDefault="00472F8D" w:rsidP="00472F8D">
      <w:pPr>
        <w:spacing w:after="200" w:line="276" w:lineRule="auto"/>
        <w:rPr>
          <w:rFonts w:asciiTheme="minorHAnsi" w:hAnsiTheme="minorHAnsi"/>
        </w:rPr>
      </w:pPr>
      <w:r>
        <w:rPr>
          <w:rFonts w:asciiTheme="minorHAnsi" w:hAnsiTheme="minorHAnsi"/>
          <w:noProof/>
        </w:rPr>
        <w:lastRenderedPageBreak/>
        <w:drawing>
          <wp:inline distT="0" distB="0" distL="0" distR="0" wp14:anchorId="065B7D27" wp14:editId="750A4ED7">
            <wp:extent cx="5756910" cy="7388225"/>
            <wp:effectExtent l="0" t="0" r="0" b="3175"/>
            <wp:docPr id="14822611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88225"/>
                    </a:xfrm>
                    <a:prstGeom prst="rect">
                      <a:avLst/>
                    </a:prstGeom>
                    <a:noFill/>
                    <a:ln>
                      <a:noFill/>
                    </a:ln>
                  </pic:spPr>
                </pic:pic>
              </a:graphicData>
            </a:graphic>
          </wp:inline>
        </w:drawing>
      </w:r>
    </w:p>
    <w:sectPr w:rsidR="00352691" w:rsidRPr="001E4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DD4E744"/>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5"/>
    <w:lvl w:ilvl="0">
      <w:start w:val="1"/>
      <w:numFmt w:val="bullet"/>
      <w:lvlText w:val=""/>
      <w:lvlJc w:val="left"/>
      <w:pPr>
        <w:tabs>
          <w:tab w:val="num" w:pos="1512"/>
        </w:tabs>
        <w:ind w:left="1512" w:hanging="360"/>
      </w:pPr>
      <w:rPr>
        <w:rFonts w:ascii="Symbol" w:hAnsi="Symbol"/>
        <w:b/>
        <w:i/>
      </w:rPr>
    </w:lvl>
  </w:abstractNum>
  <w:abstractNum w:abstractNumId="2" w15:restartNumberingAfterBreak="0">
    <w:nsid w:val="0539103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D03B7"/>
    <w:multiLevelType w:val="hybridMultilevel"/>
    <w:tmpl w:val="769CCE32"/>
    <w:lvl w:ilvl="0" w:tplc="19B48FF4">
      <w:start w:val="1"/>
      <w:numFmt w:val="upperRoman"/>
      <w:pStyle w:val="Nadpis2"/>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70084A"/>
    <w:multiLevelType w:val="hybridMultilevel"/>
    <w:tmpl w:val="A6F0CFF8"/>
    <w:lvl w:ilvl="0" w:tplc="7F2C56EA">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5" w15:restartNumberingAfterBreak="0">
    <w:nsid w:val="197E2315"/>
    <w:multiLevelType w:val="hybridMultilevel"/>
    <w:tmpl w:val="07E8BE04"/>
    <w:lvl w:ilvl="0" w:tplc="04050019">
      <w:start w:val="1"/>
      <w:numFmt w:val="lowerLetter"/>
      <w:lvlText w:val="%1."/>
      <w:lvlJc w:val="left"/>
      <w:pPr>
        <w:ind w:left="1152" w:hanging="360"/>
      </w:pPr>
      <w:rPr>
        <w:rFonts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6" w15:restartNumberingAfterBreak="0">
    <w:nsid w:val="1BBB0F73"/>
    <w:multiLevelType w:val="hybridMultilevel"/>
    <w:tmpl w:val="F7CC043E"/>
    <w:lvl w:ilvl="0" w:tplc="B4860D14">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7" w15:restartNumberingAfterBreak="0">
    <w:nsid w:val="245E6218"/>
    <w:multiLevelType w:val="hybridMultilevel"/>
    <w:tmpl w:val="CFDE27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9C5894"/>
    <w:multiLevelType w:val="hybridMultilevel"/>
    <w:tmpl w:val="C8C60766"/>
    <w:lvl w:ilvl="0" w:tplc="66CC3AC6">
      <w:start w:val="2"/>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856DA2"/>
    <w:multiLevelType w:val="hybridMultilevel"/>
    <w:tmpl w:val="55AE49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FD4935"/>
    <w:multiLevelType w:val="hybridMultilevel"/>
    <w:tmpl w:val="5B7E7AB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EF6E5E"/>
    <w:multiLevelType w:val="hybridMultilevel"/>
    <w:tmpl w:val="A2261E78"/>
    <w:lvl w:ilvl="0" w:tplc="4EE4EC02">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EC7EE7"/>
    <w:multiLevelType w:val="multilevel"/>
    <w:tmpl w:val="5B3EE9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C16481"/>
    <w:multiLevelType w:val="hybridMultilevel"/>
    <w:tmpl w:val="CD84BE32"/>
    <w:lvl w:ilvl="0" w:tplc="510EDAC2">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4" w15:restartNumberingAfterBreak="0">
    <w:nsid w:val="43CA4C8D"/>
    <w:multiLevelType w:val="hybridMultilevel"/>
    <w:tmpl w:val="1E749416"/>
    <w:lvl w:ilvl="0" w:tplc="04050017">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15" w15:restartNumberingAfterBreak="0">
    <w:nsid w:val="4A5D144C"/>
    <w:multiLevelType w:val="multilevel"/>
    <w:tmpl w:val="79EA94E6"/>
    <w:lvl w:ilvl="0">
      <w:start w:val="1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F91695"/>
    <w:multiLevelType w:val="hybridMultilevel"/>
    <w:tmpl w:val="8CA6375C"/>
    <w:lvl w:ilvl="0" w:tplc="8806C094">
      <w:start w:val="1"/>
      <w:numFmt w:val="bullet"/>
      <w:lvlText w:val="-"/>
      <w:lvlJc w:val="left"/>
      <w:pPr>
        <w:ind w:left="1152" w:hanging="360"/>
      </w:pPr>
      <w:rPr>
        <w:rFonts w:ascii="Calibri" w:eastAsia="Times New Roman" w:hAnsi="Calibri" w:cs="Times New Roman" w:hint="default"/>
      </w:rPr>
    </w:lvl>
    <w:lvl w:ilvl="1" w:tplc="04050003">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7" w15:restartNumberingAfterBreak="0">
    <w:nsid w:val="56135C24"/>
    <w:multiLevelType w:val="hybridMultilevel"/>
    <w:tmpl w:val="37AC1B6A"/>
    <w:lvl w:ilvl="0" w:tplc="04050017">
      <w:start w:val="1"/>
      <w:numFmt w:val="lowerLetter"/>
      <w:lvlText w:val="%1)"/>
      <w:lvlJc w:val="left"/>
      <w:pPr>
        <w:ind w:left="1512" w:hanging="360"/>
      </w:pPr>
      <w:rPr>
        <w:rFonts w:hint="default"/>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18" w15:restartNumberingAfterBreak="0">
    <w:nsid w:val="61FC5882"/>
    <w:multiLevelType w:val="hybridMultilevel"/>
    <w:tmpl w:val="659C9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D700D5"/>
    <w:multiLevelType w:val="multilevel"/>
    <w:tmpl w:val="69F8C4AC"/>
    <w:lvl w:ilvl="0">
      <w:start w:val="1"/>
      <w:numFmt w:val="decimal"/>
      <w:lvlText w:val="%1."/>
      <w:lvlJc w:val="left"/>
      <w:pPr>
        <w:ind w:left="360" w:hanging="360"/>
      </w:pPr>
    </w:lvl>
    <w:lvl w:ilvl="1">
      <w:start w:val="1"/>
      <w:numFmt w:val="decimal"/>
      <w:lvlText w:val="%1.%2."/>
      <w:lvlJc w:val="left"/>
      <w:pPr>
        <w:ind w:left="43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1C3181"/>
    <w:multiLevelType w:val="hybridMultilevel"/>
    <w:tmpl w:val="BA84E20E"/>
    <w:lvl w:ilvl="0" w:tplc="9F587674">
      <w:start w:val="3"/>
      <w:numFmt w:val="lowerLetter"/>
      <w:lvlText w:val="%1)"/>
      <w:lvlJc w:val="left"/>
      <w:pPr>
        <w:ind w:left="79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C332381"/>
    <w:multiLevelType w:val="hybridMultilevel"/>
    <w:tmpl w:val="AD1ED69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1616566"/>
    <w:multiLevelType w:val="hybridMultilevel"/>
    <w:tmpl w:val="D8C0FCD0"/>
    <w:lvl w:ilvl="0" w:tplc="DA684650">
      <w:numFmt w:val="bullet"/>
      <w:lvlText w:val="-"/>
      <w:lvlJc w:val="left"/>
      <w:pPr>
        <w:ind w:left="1200" w:hanging="360"/>
      </w:pPr>
      <w:rPr>
        <w:rFonts w:ascii="Calibri" w:eastAsia="Times New Roman" w:hAnsi="Calibri" w:cs="Calibri"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3" w15:restartNumberingAfterBreak="0">
    <w:nsid w:val="716F721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07132B"/>
    <w:multiLevelType w:val="hybridMultilevel"/>
    <w:tmpl w:val="1578F0E6"/>
    <w:lvl w:ilvl="0" w:tplc="ABAED774">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5" w15:restartNumberingAfterBreak="0">
    <w:nsid w:val="77D867A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E70A89"/>
    <w:multiLevelType w:val="hybridMultilevel"/>
    <w:tmpl w:val="C614A59E"/>
    <w:lvl w:ilvl="0" w:tplc="04050017">
      <w:start w:val="1"/>
      <w:numFmt w:val="lowerLetter"/>
      <w:lvlText w:val="%1)"/>
      <w:lvlJc w:val="left"/>
      <w:pPr>
        <w:ind w:left="1512" w:hanging="360"/>
      </w:pPr>
      <w:rPr>
        <w:rFonts w:hint="default"/>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27" w15:restartNumberingAfterBreak="0">
    <w:nsid w:val="7B721D09"/>
    <w:multiLevelType w:val="hybridMultilevel"/>
    <w:tmpl w:val="4388224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E8C1CE1"/>
    <w:multiLevelType w:val="hybridMultilevel"/>
    <w:tmpl w:val="2990F69C"/>
    <w:lvl w:ilvl="0" w:tplc="E7F8CF90">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38115693">
    <w:abstractNumId w:val="19"/>
  </w:num>
  <w:num w:numId="2" w16cid:durableId="190845967">
    <w:abstractNumId w:val="2"/>
  </w:num>
  <w:num w:numId="3" w16cid:durableId="1452474667">
    <w:abstractNumId w:val="23"/>
  </w:num>
  <w:num w:numId="4" w16cid:durableId="436217397">
    <w:abstractNumId w:val="16"/>
  </w:num>
  <w:num w:numId="5" w16cid:durableId="1278752828">
    <w:abstractNumId w:val="25"/>
  </w:num>
  <w:num w:numId="6" w16cid:durableId="462037412">
    <w:abstractNumId w:val="5"/>
  </w:num>
  <w:num w:numId="7" w16cid:durableId="1075933577">
    <w:abstractNumId w:val="28"/>
  </w:num>
  <w:num w:numId="8" w16cid:durableId="991057195">
    <w:abstractNumId w:val="21"/>
  </w:num>
  <w:num w:numId="9" w16cid:durableId="148715407">
    <w:abstractNumId w:val="11"/>
  </w:num>
  <w:num w:numId="10" w16cid:durableId="145753015">
    <w:abstractNumId w:val="7"/>
  </w:num>
  <w:num w:numId="11" w16cid:durableId="1193112084">
    <w:abstractNumId w:val="27"/>
  </w:num>
  <w:num w:numId="12" w16cid:durableId="1009523575">
    <w:abstractNumId w:val="15"/>
  </w:num>
  <w:num w:numId="13" w16cid:durableId="972296042">
    <w:abstractNumId w:val="12"/>
  </w:num>
  <w:num w:numId="14" w16cid:durableId="96023682">
    <w:abstractNumId w:val="10"/>
  </w:num>
  <w:num w:numId="15" w16cid:durableId="1757894169">
    <w:abstractNumId w:val="1"/>
  </w:num>
  <w:num w:numId="16" w16cid:durableId="778990829">
    <w:abstractNumId w:val="22"/>
  </w:num>
  <w:num w:numId="17" w16cid:durableId="382993362">
    <w:abstractNumId w:val="13"/>
  </w:num>
  <w:num w:numId="18" w16cid:durableId="558324167">
    <w:abstractNumId w:val="6"/>
  </w:num>
  <w:num w:numId="19" w16cid:durableId="2069305541">
    <w:abstractNumId w:val="4"/>
  </w:num>
  <w:num w:numId="20" w16cid:durableId="30765976">
    <w:abstractNumId w:val="24"/>
  </w:num>
  <w:num w:numId="21" w16cid:durableId="1554849018">
    <w:abstractNumId w:val="9"/>
  </w:num>
  <w:num w:numId="22" w16cid:durableId="1996563664">
    <w:abstractNumId w:val="18"/>
  </w:num>
  <w:num w:numId="23" w16cid:durableId="1353920160">
    <w:abstractNumId w:val="14"/>
  </w:num>
  <w:num w:numId="24" w16cid:durableId="75170047">
    <w:abstractNumId w:val="26"/>
  </w:num>
  <w:num w:numId="25" w16cid:durableId="75636161">
    <w:abstractNumId w:val="17"/>
  </w:num>
  <w:num w:numId="26" w16cid:durableId="807239246">
    <w:abstractNumId w:val="8"/>
  </w:num>
  <w:num w:numId="27" w16cid:durableId="1419059044">
    <w:abstractNumId w:val="20"/>
  </w:num>
  <w:num w:numId="28" w16cid:durableId="1691570450">
    <w:abstractNumId w:val="0"/>
  </w:num>
  <w:num w:numId="29" w16cid:durableId="648829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FF9"/>
    <w:rsid w:val="000131FE"/>
    <w:rsid w:val="000134E2"/>
    <w:rsid w:val="00030AB2"/>
    <w:rsid w:val="00030EA1"/>
    <w:rsid w:val="000373A9"/>
    <w:rsid w:val="00057770"/>
    <w:rsid w:val="00080403"/>
    <w:rsid w:val="00082712"/>
    <w:rsid w:val="00096919"/>
    <w:rsid w:val="000A3E53"/>
    <w:rsid w:val="000A6EC9"/>
    <w:rsid w:val="000B7989"/>
    <w:rsid w:val="000C13B5"/>
    <w:rsid w:val="000D23C2"/>
    <w:rsid w:val="000D70FE"/>
    <w:rsid w:val="000D7C02"/>
    <w:rsid w:val="000E2102"/>
    <w:rsid w:val="000F6194"/>
    <w:rsid w:val="000F7691"/>
    <w:rsid w:val="0010323F"/>
    <w:rsid w:val="00142279"/>
    <w:rsid w:val="001464ED"/>
    <w:rsid w:val="00166B9E"/>
    <w:rsid w:val="00167195"/>
    <w:rsid w:val="00170158"/>
    <w:rsid w:val="00176DCC"/>
    <w:rsid w:val="001879DE"/>
    <w:rsid w:val="001A3E13"/>
    <w:rsid w:val="001A4B1E"/>
    <w:rsid w:val="001B433D"/>
    <w:rsid w:val="001B621F"/>
    <w:rsid w:val="001B6ADB"/>
    <w:rsid w:val="001B734E"/>
    <w:rsid w:val="001E0837"/>
    <w:rsid w:val="001E428D"/>
    <w:rsid w:val="00201A97"/>
    <w:rsid w:val="002064A3"/>
    <w:rsid w:val="00212CD7"/>
    <w:rsid w:val="00216194"/>
    <w:rsid w:val="002167BA"/>
    <w:rsid w:val="00217315"/>
    <w:rsid w:val="00220923"/>
    <w:rsid w:val="0022100F"/>
    <w:rsid w:val="00225EC3"/>
    <w:rsid w:val="00251D63"/>
    <w:rsid w:val="0026476B"/>
    <w:rsid w:val="00264A20"/>
    <w:rsid w:val="00275A8B"/>
    <w:rsid w:val="00281F08"/>
    <w:rsid w:val="002A0C2D"/>
    <w:rsid w:val="002A3969"/>
    <w:rsid w:val="002B5627"/>
    <w:rsid w:val="002C37E2"/>
    <w:rsid w:val="002F0AD3"/>
    <w:rsid w:val="002F55C1"/>
    <w:rsid w:val="00304ABD"/>
    <w:rsid w:val="00310D54"/>
    <w:rsid w:val="00323C38"/>
    <w:rsid w:val="00323C46"/>
    <w:rsid w:val="00333607"/>
    <w:rsid w:val="00340499"/>
    <w:rsid w:val="003474FF"/>
    <w:rsid w:val="00352691"/>
    <w:rsid w:val="0035394E"/>
    <w:rsid w:val="0036420B"/>
    <w:rsid w:val="00373B79"/>
    <w:rsid w:val="00376067"/>
    <w:rsid w:val="00390C1B"/>
    <w:rsid w:val="003D2126"/>
    <w:rsid w:val="003F365C"/>
    <w:rsid w:val="003F5697"/>
    <w:rsid w:val="00400D7D"/>
    <w:rsid w:val="00413F7D"/>
    <w:rsid w:val="004221FF"/>
    <w:rsid w:val="00433BD8"/>
    <w:rsid w:val="00443566"/>
    <w:rsid w:val="00450043"/>
    <w:rsid w:val="00451510"/>
    <w:rsid w:val="00454595"/>
    <w:rsid w:val="00464358"/>
    <w:rsid w:val="00472F8D"/>
    <w:rsid w:val="004821DA"/>
    <w:rsid w:val="004A4DE1"/>
    <w:rsid w:val="004D3EBF"/>
    <w:rsid w:val="004D5C5D"/>
    <w:rsid w:val="004D5DA7"/>
    <w:rsid w:val="004E1686"/>
    <w:rsid w:val="004F0AD6"/>
    <w:rsid w:val="00515E14"/>
    <w:rsid w:val="005170FA"/>
    <w:rsid w:val="00517EA6"/>
    <w:rsid w:val="00520309"/>
    <w:rsid w:val="00530C8B"/>
    <w:rsid w:val="005427E2"/>
    <w:rsid w:val="005752D2"/>
    <w:rsid w:val="00582DFD"/>
    <w:rsid w:val="00593D4E"/>
    <w:rsid w:val="00597B69"/>
    <w:rsid w:val="005A7583"/>
    <w:rsid w:val="005B06FA"/>
    <w:rsid w:val="005B6A46"/>
    <w:rsid w:val="005C07E2"/>
    <w:rsid w:val="005C4344"/>
    <w:rsid w:val="005C6177"/>
    <w:rsid w:val="005D4172"/>
    <w:rsid w:val="005E1986"/>
    <w:rsid w:val="005E2FCC"/>
    <w:rsid w:val="005F0047"/>
    <w:rsid w:val="005F73C5"/>
    <w:rsid w:val="00607113"/>
    <w:rsid w:val="006164AD"/>
    <w:rsid w:val="00616D2E"/>
    <w:rsid w:val="00620450"/>
    <w:rsid w:val="00627CBE"/>
    <w:rsid w:val="00633D95"/>
    <w:rsid w:val="006367D2"/>
    <w:rsid w:val="00640208"/>
    <w:rsid w:val="00644B3E"/>
    <w:rsid w:val="0064587F"/>
    <w:rsid w:val="006577C7"/>
    <w:rsid w:val="00674D10"/>
    <w:rsid w:val="0068042F"/>
    <w:rsid w:val="00687521"/>
    <w:rsid w:val="006A268D"/>
    <w:rsid w:val="006A580A"/>
    <w:rsid w:val="006C1933"/>
    <w:rsid w:val="006C6CEE"/>
    <w:rsid w:val="006D0620"/>
    <w:rsid w:val="006D22A8"/>
    <w:rsid w:val="006D5AB8"/>
    <w:rsid w:val="006E7391"/>
    <w:rsid w:val="006E7D5C"/>
    <w:rsid w:val="007050BF"/>
    <w:rsid w:val="00734F7D"/>
    <w:rsid w:val="007435CA"/>
    <w:rsid w:val="0075325A"/>
    <w:rsid w:val="00761E95"/>
    <w:rsid w:val="00762A5E"/>
    <w:rsid w:val="00764330"/>
    <w:rsid w:val="007647C5"/>
    <w:rsid w:val="00775099"/>
    <w:rsid w:val="00786F47"/>
    <w:rsid w:val="007879E1"/>
    <w:rsid w:val="007A5B04"/>
    <w:rsid w:val="007D0BD2"/>
    <w:rsid w:val="007E570C"/>
    <w:rsid w:val="007E6AFA"/>
    <w:rsid w:val="007E6DC0"/>
    <w:rsid w:val="00807B0D"/>
    <w:rsid w:val="008104DD"/>
    <w:rsid w:val="00812BDE"/>
    <w:rsid w:val="00815EC6"/>
    <w:rsid w:val="008305A4"/>
    <w:rsid w:val="00831C18"/>
    <w:rsid w:val="00832D6A"/>
    <w:rsid w:val="00835E94"/>
    <w:rsid w:val="008415DC"/>
    <w:rsid w:val="00850045"/>
    <w:rsid w:val="008564C2"/>
    <w:rsid w:val="0086469C"/>
    <w:rsid w:val="00876B8F"/>
    <w:rsid w:val="008B6A14"/>
    <w:rsid w:val="008D52F0"/>
    <w:rsid w:val="008F2D3C"/>
    <w:rsid w:val="008F4AA5"/>
    <w:rsid w:val="009109D4"/>
    <w:rsid w:val="00921210"/>
    <w:rsid w:val="0095140D"/>
    <w:rsid w:val="009611B4"/>
    <w:rsid w:val="00966733"/>
    <w:rsid w:val="00995CC4"/>
    <w:rsid w:val="009A129D"/>
    <w:rsid w:val="009A37F3"/>
    <w:rsid w:val="009A509B"/>
    <w:rsid w:val="009A64A4"/>
    <w:rsid w:val="009C0E00"/>
    <w:rsid w:val="009E4FBD"/>
    <w:rsid w:val="009F1839"/>
    <w:rsid w:val="009F4B68"/>
    <w:rsid w:val="009F776F"/>
    <w:rsid w:val="00A02E68"/>
    <w:rsid w:val="00A0642D"/>
    <w:rsid w:val="00A14907"/>
    <w:rsid w:val="00A24B85"/>
    <w:rsid w:val="00A40416"/>
    <w:rsid w:val="00A51F43"/>
    <w:rsid w:val="00A54E66"/>
    <w:rsid w:val="00A60B9F"/>
    <w:rsid w:val="00A62581"/>
    <w:rsid w:val="00A75E99"/>
    <w:rsid w:val="00A8376A"/>
    <w:rsid w:val="00A960B5"/>
    <w:rsid w:val="00AA4C3F"/>
    <w:rsid w:val="00AA757B"/>
    <w:rsid w:val="00AB561A"/>
    <w:rsid w:val="00AB6C0B"/>
    <w:rsid w:val="00AC44C7"/>
    <w:rsid w:val="00AD23C4"/>
    <w:rsid w:val="00AD538C"/>
    <w:rsid w:val="00AE3FE8"/>
    <w:rsid w:val="00AE635F"/>
    <w:rsid w:val="00AF09F7"/>
    <w:rsid w:val="00B10C0D"/>
    <w:rsid w:val="00B247D0"/>
    <w:rsid w:val="00B35ECC"/>
    <w:rsid w:val="00B41BAE"/>
    <w:rsid w:val="00B60EB5"/>
    <w:rsid w:val="00B6720B"/>
    <w:rsid w:val="00B758D7"/>
    <w:rsid w:val="00B854B3"/>
    <w:rsid w:val="00BA1323"/>
    <w:rsid w:val="00BA286E"/>
    <w:rsid w:val="00BB725B"/>
    <w:rsid w:val="00BC18B6"/>
    <w:rsid w:val="00BE7385"/>
    <w:rsid w:val="00BF6B16"/>
    <w:rsid w:val="00C23E00"/>
    <w:rsid w:val="00C41FC2"/>
    <w:rsid w:val="00C44CFF"/>
    <w:rsid w:val="00C46A92"/>
    <w:rsid w:val="00C53426"/>
    <w:rsid w:val="00C72205"/>
    <w:rsid w:val="00C76D72"/>
    <w:rsid w:val="00C87920"/>
    <w:rsid w:val="00CC4B50"/>
    <w:rsid w:val="00CC591F"/>
    <w:rsid w:val="00CC64FA"/>
    <w:rsid w:val="00CC7F33"/>
    <w:rsid w:val="00CE3498"/>
    <w:rsid w:val="00CE623A"/>
    <w:rsid w:val="00CE6291"/>
    <w:rsid w:val="00CF275B"/>
    <w:rsid w:val="00CF4CCB"/>
    <w:rsid w:val="00CF736B"/>
    <w:rsid w:val="00D0735A"/>
    <w:rsid w:val="00D30937"/>
    <w:rsid w:val="00D45507"/>
    <w:rsid w:val="00D514BA"/>
    <w:rsid w:val="00D613A4"/>
    <w:rsid w:val="00D772DF"/>
    <w:rsid w:val="00D93286"/>
    <w:rsid w:val="00DA5C34"/>
    <w:rsid w:val="00DB44A3"/>
    <w:rsid w:val="00DC3FE0"/>
    <w:rsid w:val="00DC4B61"/>
    <w:rsid w:val="00E128A5"/>
    <w:rsid w:val="00E2750E"/>
    <w:rsid w:val="00E31999"/>
    <w:rsid w:val="00E44E76"/>
    <w:rsid w:val="00E518CF"/>
    <w:rsid w:val="00E52E01"/>
    <w:rsid w:val="00E610D6"/>
    <w:rsid w:val="00E63BCC"/>
    <w:rsid w:val="00E750F0"/>
    <w:rsid w:val="00E82959"/>
    <w:rsid w:val="00E83833"/>
    <w:rsid w:val="00E960DA"/>
    <w:rsid w:val="00EA3B13"/>
    <w:rsid w:val="00EB1F2F"/>
    <w:rsid w:val="00EB475A"/>
    <w:rsid w:val="00EC494F"/>
    <w:rsid w:val="00ED6ACB"/>
    <w:rsid w:val="00EE17B4"/>
    <w:rsid w:val="00EE77FC"/>
    <w:rsid w:val="00EF1FED"/>
    <w:rsid w:val="00F06FF9"/>
    <w:rsid w:val="00F1634F"/>
    <w:rsid w:val="00F616A9"/>
    <w:rsid w:val="00F630AE"/>
    <w:rsid w:val="00F71497"/>
    <w:rsid w:val="00F76D1D"/>
    <w:rsid w:val="00F913C9"/>
    <w:rsid w:val="00F92491"/>
    <w:rsid w:val="00F95F5C"/>
    <w:rsid w:val="00F97507"/>
    <w:rsid w:val="00FA6F19"/>
    <w:rsid w:val="00FE56D8"/>
    <w:rsid w:val="00FE5805"/>
    <w:rsid w:val="00FE5DF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7D0AF"/>
  <w15:docId w15:val="{9A45BE8A-8945-4641-AE82-9D83BFF0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6FF9"/>
    <w:pPr>
      <w:spacing w:after="0" w:line="240" w:lineRule="auto"/>
    </w:pPr>
    <w:rPr>
      <w:rFonts w:ascii="Times New Roman" w:eastAsia="Times New Roman" w:hAnsi="Times New Roman" w:cs="Times New Roman"/>
      <w:sz w:val="24"/>
      <w:szCs w:val="24"/>
      <w:lang w:eastAsia="cs-CZ"/>
    </w:rPr>
  </w:style>
  <w:style w:type="paragraph" w:styleId="Nadpis1">
    <w:name w:val="heading 1"/>
    <w:next w:val="Normln"/>
    <w:link w:val="Nadpis1Char"/>
    <w:qFormat/>
    <w:rsid w:val="00352691"/>
    <w:pPr>
      <w:keepNext/>
      <w:spacing w:before="240" w:after="60" w:line="240" w:lineRule="auto"/>
      <w:jc w:val="center"/>
      <w:outlineLvl w:val="0"/>
    </w:pPr>
    <w:rPr>
      <w:rFonts w:ascii="Arial Narrow" w:eastAsia="Times New Roman" w:hAnsi="Arial Narrow" w:cs="Times New Roman"/>
      <w:b/>
      <w:bCs/>
      <w:kern w:val="1"/>
      <w:sz w:val="36"/>
      <w:szCs w:val="32"/>
      <w:lang w:eastAsia="zh-CN"/>
    </w:rPr>
  </w:style>
  <w:style w:type="paragraph" w:styleId="Nadpis2">
    <w:name w:val="heading 2"/>
    <w:basedOn w:val="Normln"/>
    <w:next w:val="Normln"/>
    <w:link w:val="Nadpis2Char"/>
    <w:qFormat/>
    <w:rsid w:val="00352691"/>
    <w:pPr>
      <w:keepNext/>
      <w:numPr>
        <w:numId w:val="29"/>
      </w:numPr>
      <w:suppressAutoHyphens/>
      <w:spacing w:before="240" w:after="60" w:line="276" w:lineRule="auto"/>
      <w:jc w:val="both"/>
      <w:outlineLvl w:val="1"/>
    </w:pPr>
    <w:rPr>
      <w:rFonts w:ascii="Arial Narrow" w:hAnsi="Arial Narrow"/>
      <w:b/>
      <w:bCs/>
      <w:i/>
      <w:iCs/>
      <w:color w:val="0070C0"/>
      <w:sz w:val="32"/>
      <w:szCs w:val="28"/>
      <w:lang w:eastAsia="zh-CN"/>
    </w:rPr>
  </w:style>
  <w:style w:type="paragraph" w:styleId="Nadpis3">
    <w:name w:val="heading 3"/>
    <w:basedOn w:val="Normln"/>
    <w:next w:val="Normln"/>
    <w:link w:val="Nadpis3Char"/>
    <w:qFormat/>
    <w:rsid w:val="00352691"/>
    <w:pPr>
      <w:keepNext/>
      <w:suppressAutoHyphens/>
      <w:spacing w:before="240" w:after="60" w:line="276" w:lineRule="auto"/>
      <w:jc w:val="both"/>
      <w:outlineLvl w:val="2"/>
    </w:pPr>
    <w:rPr>
      <w:rFonts w:ascii="Arial Narrow" w:hAnsi="Arial Narrow"/>
      <w:b/>
      <w:bCs/>
      <w:szCs w:val="26"/>
      <w:lang w:eastAsia="zh-CN"/>
    </w:rPr>
  </w:style>
  <w:style w:type="paragraph" w:styleId="Nadpis4">
    <w:name w:val="heading 4"/>
    <w:basedOn w:val="Normln"/>
    <w:next w:val="Normln"/>
    <w:link w:val="Nadpis4Char"/>
    <w:unhideWhenUsed/>
    <w:qFormat/>
    <w:rsid w:val="00352691"/>
    <w:pPr>
      <w:keepNext/>
      <w:keepLines/>
      <w:spacing w:before="200" w:line="259" w:lineRule="auto"/>
      <w:jc w:val="both"/>
      <w:outlineLvl w:val="3"/>
    </w:pPr>
    <w:rPr>
      <w:rFonts w:ascii="Arial Narrow" w:eastAsiaTheme="majorEastAsia" w:hAnsi="Arial Narrow" w:cstheme="majorBidi"/>
      <w:b/>
      <w:bCs/>
      <w:i/>
      <w:iCs/>
      <w:sz w:val="20"/>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EE17B4"/>
    <w:pPr>
      <w:ind w:left="720"/>
      <w:contextualSpacing/>
    </w:pPr>
  </w:style>
  <w:style w:type="character" w:styleId="Hypertextovodkaz">
    <w:name w:val="Hyperlink"/>
    <w:basedOn w:val="Standardnpsmoodstavce"/>
    <w:uiPriority w:val="99"/>
    <w:unhideWhenUsed/>
    <w:rsid w:val="00A40416"/>
    <w:rPr>
      <w:color w:val="0000FF" w:themeColor="hyperlink"/>
      <w:u w:val="single"/>
    </w:rPr>
  </w:style>
  <w:style w:type="table" w:styleId="Mkatabulky">
    <w:name w:val="Table Grid"/>
    <w:basedOn w:val="Normlntabulka"/>
    <w:uiPriority w:val="59"/>
    <w:rsid w:val="00E27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A3E53"/>
    <w:rPr>
      <w:rFonts w:ascii="Tahoma" w:hAnsi="Tahoma" w:cs="Tahoma"/>
      <w:sz w:val="16"/>
      <w:szCs w:val="16"/>
    </w:rPr>
  </w:style>
  <w:style w:type="character" w:customStyle="1" w:styleId="TextbublinyChar">
    <w:name w:val="Text bubliny Char"/>
    <w:basedOn w:val="Standardnpsmoodstavce"/>
    <w:link w:val="Textbubliny"/>
    <w:uiPriority w:val="99"/>
    <w:semiHidden/>
    <w:rsid w:val="000A3E53"/>
    <w:rPr>
      <w:rFonts w:ascii="Tahoma" w:eastAsia="Times New Roman" w:hAnsi="Tahoma" w:cs="Tahoma"/>
      <w:sz w:val="16"/>
      <w:szCs w:val="16"/>
      <w:lang w:eastAsia="cs-CZ"/>
    </w:rPr>
  </w:style>
  <w:style w:type="paragraph" w:customStyle="1" w:styleId="Identifikace">
    <w:name w:val="Identifikace"/>
    <w:basedOn w:val="Normln"/>
    <w:uiPriority w:val="99"/>
    <w:rsid w:val="00454595"/>
    <w:pPr>
      <w:jc w:val="both"/>
    </w:pPr>
    <w:rPr>
      <w:rFonts w:ascii="Arial" w:hAnsi="Arial"/>
      <w:sz w:val="22"/>
      <w:szCs w:val="20"/>
    </w:rPr>
  </w:style>
  <w:style w:type="character" w:customStyle="1" w:styleId="platne1">
    <w:name w:val="platne1"/>
    <w:basedOn w:val="Standardnpsmoodstavce"/>
    <w:uiPriority w:val="99"/>
    <w:rsid w:val="00454595"/>
    <w:rPr>
      <w:rFonts w:cs="Times New Roman"/>
      <w:w w:val="120"/>
    </w:rPr>
  </w:style>
  <w:style w:type="character" w:styleId="Odkaznakoment">
    <w:name w:val="annotation reference"/>
    <w:basedOn w:val="Standardnpsmoodstavce"/>
    <w:uiPriority w:val="99"/>
    <w:unhideWhenUsed/>
    <w:rsid w:val="007435CA"/>
    <w:rPr>
      <w:sz w:val="16"/>
      <w:szCs w:val="16"/>
    </w:rPr>
  </w:style>
  <w:style w:type="paragraph" w:styleId="Textkomente">
    <w:name w:val="annotation text"/>
    <w:basedOn w:val="Normln"/>
    <w:link w:val="TextkomenteChar"/>
    <w:uiPriority w:val="99"/>
    <w:unhideWhenUsed/>
    <w:rsid w:val="007435CA"/>
    <w:rPr>
      <w:sz w:val="20"/>
      <w:szCs w:val="20"/>
    </w:rPr>
  </w:style>
  <w:style w:type="character" w:customStyle="1" w:styleId="TextkomenteChar">
    <w:name w:val="Text komentáře Char"/>
    <w:basedOn w:val="Standardnpsmoodstavce"/>
    <w:link w:val="Textkomente"/>
    <w:uiPriority w:val="99"/>
    <w:rsid w:val="007435C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35CA"/>
    <w:rPr>
      <w:b/>
      <w:bCs/>
    </w:rPr>
  </w:style>
  <w:style w:type="character" w:customStyle="1" w:styleId="PedmtkomenteChar">
    <w:name w:val="Předmět komentáře Char"/>
    <w:basedOn w:val="TextkomenteChar"/>
    <w:link w:val="Pedmtkomente"/>
    <w:uiPriority w:val="99"/>
    <w:semiHidden/>
    <w:rsid w:val="007435CA"/>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12CD7"/>
    <w:pPr>
      <w:spacing w:after="160" w:line="259" w:lineRule="auto"/>
      <w:ind w:left="720"/>
      <w:contextualSpacing/>
    </w:pPr>
    <w:rPr>
      <w:rFonts w:ascii="Calibri" w:hAnsi="Calibri"/>
      <w:sz w:val="22"/>
      <w:szCs w:val="22"/>
      <w:lang w:eastAsia="en-US"/>
    </w:rPr>
  </w:style>
  <w:style w:type="paragraph" w:customStyle="1" w:styleId="Odrky">
    <w:name w:val="Odrážky"/>
    <w:basedOn w:val="Normln"/>
    <w:rsid w:val="006C6CEE"/>
    <w:pPr>
      <w:suppressAutoHyphens/>
      <w:ind w:left="1134" w:hanging="425"/>
      <w:jc w:val="both"/>
    </w:pPr>
    <w:rPr>
      <w:lang w:eastAsia="ar-SA"/>
    </w:rPr>
  </w:style>
  <w:style w:type="paragraph" w:styleId="Bezmezer">
    <w:name w:val="No Spacing"/>
    <w:uiPriority w:val="1"/>
    <w:qFormat/>
    <w:rsid w:val="009A37F3"/>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352691"/>
    <w:rPr>
      <w:rFonts w:ascii="Arial Narrow" w:eastAsia="Times New Roman" w:hAnsi="Arial Narrow" w:cs="Times New Roman"/>
      <w:b/>
      <w:bCs/>
      <w:kern w:val="1"/>
      <w:sz w:val="36"/>
      <w:szCs w:val="32"/>
      <w:lang w:eastAsia="zh-CN"/>
    </w:rPr>
  </w:style>
  <w:style w:type="character" w:customStyle="1" w:styleId="Nadpis2Char">
    <w:name w:val="Nadpis 2 Char"/>
    <w:basedOn w:val="Standardnpsmoodstavce"/>
    <w:link w:val="Nadpis2"/>
    <w:rsid w:val="00352691"/>
    <w:rPr>
      <w:rFonts w:ascii="Arial Narrow" w:eastAsia="Times New Roman" w:hAnsi="Arial Narrow" w:cs="Times New Roman"/>
      <w:b/>
      <w:bCs/>
      <w:i/>
      <w:iCs/>
      <w:color w:val="0070C0"/>
      <w:sz w:val="32"/>
      <w:szCs w:val="28"/>
      <w:lang w:eastAsia="zh-CN"/>
    </w:rPr>
  </w:style>
  <w:style w:type="character" w:customStyle="1" w:styleId="Nadpis3Char">
    <w:name w:val="Nadpis 3 Char"/>
    <w:basedOn w:val="Standardnpsmoodstavce"/>
    <w:link w:val="Nadpis3"/>
    <w:rsid w:val="00352691"/>
    <w:rPr>
      <w:rFonts w:ascii="Arial Narrow" w:eastAsia="Times New Roman" w:hAnsi="Arial Narrow" w:cs="Times New Roman"/>
      <w:b/>
      <w:bCs/>
      <w:sz w:val="24"/>
      <w:szCs w:val="26"/>
      <w:lang w:eastAsia="zh-CN"/>
    </w:rPr>
  </w:style>
  <w:style w:type="character" w:customStyle="1" w:styleId="Nadpis4Char">
    <w:name w:val="Nadpis 4 Char"/>
    <w:basedOn w:val="Standardnpsmoodstavce"/>
    <w:link w:val="Nadpis4"/>
    <w:rsid w:val="00352691"/>
    <w:rPr>
      <w:rFonts w:ascii="Arial Narrow" w:eastAsiaTheme="majorEastAsia" w:hAnsi="Arial Narrow" w:cstheme="majorBidi"/>
      <w:b/>
      <w:bCs/>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43235">
      <w:bodyDiv w:val="1"/>
      <w:marLeft w:val="0"/>
      <w:marRight w:val="0"/>
      <w:marTop w:val="0"/>
      <w:marBottom w:val="0"/>
      <w:divBdr>
        <w:top w:val="none" w:sz="0" w:space="0" w:color="auto"/>
        <w:left w:val="none" w:sz="0" w:space="0" w:color="auto"/>
        <w:bottom w:val="none" w:sz="0" w:space="0" w:color="auto"/>
        <w:right w:val="none" w:sz="0" w:space="0" w:color="auto"/>
      </w:divBdr>
      <w:divsChild>
        <w:div w:id="1037852973">
          <w:marLeft w:val="0"/>
          <w:marRight w:val="0"/>
          <w:marTop w:val="0"/>
          <w:marBottom w:val="0"/>
          <w:divBdr>
            <w:top w:val="none" w:sz="0" w:space="0" w:color="auto"/>
            <w:left w:val="none" w:sz="0" w:space="0" w:color="auto"/>
            <w:bottom w:val="none" w:sz="0" w:space="0" w:color="auto"/>
            <w:right w:val="none" w:sz="0" w:space="0" w:color="auto"/>
          </w:divBdr>
        </w:div>
      </w:divsChild>
    </w:div>
    <w:div w:id="902368896">
      <w:bodyDiv w:val="1"/>
      <w:marLeft w:val="0"/>
      <w:marRight w:val="0"/>
      <w:marTop w:val="0"/>
      <w:marBottom w:val="0"/>
      <w:divBdr>
        <w:top w:val="none" w:sz="0" w:space="0" w:color="auto"/>
        <w:left w:val="none" w:sz="0" w:space="0" w:color="auto"/>
        <w:bottom w:val="none" w:sz="0" w:space="0" w:color="auto"/>
        <w:right w:val="none" w:sz="0" w:space="0" w:color="auto"/>
      </w:divBdr>
      <w:divsChild>
        <w:div w:id="2074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B37B-869B-46C8-B4D7-307545A8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5162</Words>
  <Characters>30460</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Bára</dc:creator>
  <cp:lastModifiedBy>Najdeková Iva</cp:lastModifiedBy>
  <cp:revision>48</cp:revision>
  <cp:lastPrinted>2021-04-27T14:07:00Z</cp:lastPrinted>
  <dcterms:created xsi:type="dcterms:W3CDTF">2025-04-07T13:08:00Z</dcterms:created>
  <dcterms:modified xsi:type="dcterms:W3CDTF">2025-08-28T13:07:00Z</dcterms:modified>
</cp:coreProperties>
</file>