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EF2" w:rsidRDefault="00C50019">
      <w:pPr>
        <w:pStyle w:val="Nzev"/>
      </w:pPr>
      <w:r>
        <w:t xml:space="preserve">Kupní </w:t>
      </w:r>
      <w:r>
        <w:rPr>
          <w:spacing w:val="-2"/>
        </w:rPr>
        <w:t>smlouva</w:t>
      </w:r>
    </w:p>
    <w:p w:rsidR="008C5EF2" w:rsidRDefault="00C50019">
      <w:pPr>
        <w:spacing w:before="2"/>
        <w:ind w:left="320" w:right="323"/>
        <w:jc w:val="center"/>
        <w:rPr>
          <w:sz w:val="28"/>
        </w:rPr>
      </w:pPr>
      <w:r>
        <w:rPr>
          <w:sz w:val="28"/>
        </w:rPr>
        <w:t>uzavřená</w:t>
      </w:r>
      <w:r>
        <w:rPr>
          <w:spacing w:val="-4"/>
          <w:sz w:val="28"/>
        </w:rPr>
        <w:t xml:space="preserve"> </w:t>
      </w:r>
      <w:r>
        <w:rPr>
          <w:sz w:val="28"/>
        </w:rPr>
        <w:t>podle §</w:t>
      </w:r>
      <w:r>
        <w:rPr>
          <w:spacing w:val="-4"/>
          <w:sz w:val="28"/>
        </w:rPr>
        <w:t xml:space="preserve"> </w:t>
      </w:r>
      <w:r>
        <w:rPr>
          <w:sz w:val="28"/>
        </w:rPr>
        <w:t>2079</w:t>
      </w:r>
      <w:r>
        <w:rPr>
          <w:spacing w:val="40"/>
          <w:sz w:val="28"/>
        </w:rPr>
        <w:t xml:space="preserve"> </w:t>
      </w:r>
      <w:r>
        <w:rPr>
          <w:sz w:val="28"/>
        </w:rPr>
        <w:t>a násl.</w:t>
      </w:r>
      <w:r>
        <w:rPr>
          <w:spacing w:val="-1"/>
          <w:sz w:val="28"/>
        </w:rPr>
        <w:t xml:space="preserve"> </w:t>
      </w:r>
      <w:r>
        <w:rPr>
          <w:sz w:val="28"/>
        </w:rPr>
        <w:t>zák.</w:t>
      </w:r>
      <w:r>
        <w:rPr>
          <w:spacing w:val="-1"/>
          <w:sz w:val="28"/>
        </w:rPr>
        <w:t xml:space="preserve"> </w:t>
      </w:r>
      <w:r>
        <w:rPr>
          <w:sz w:val="28"/>
        </w:rPr>
        <w:t>č.</w:t>
      </w:r>
      <w:r>
        <w:rPr>
          <w:spacing w:val="-4"/>
          <w:sz w:val="28"/>
        </w:rPr>
        <w:t xml:space="preserve"> </w:t>
      </w:r>
      <w:r>
        <w:rPr>
          <w:sz w:val="28"/>
        </w:rPr>
        <w:t>89/2012</w:t>
      </w:r>
      <w:r>
        <w:rPr>
          <w:spacing w:val="-1"/>
          <w:sz w:val="28"/>
        </w:rPr>
        <w:t xml:space="preserve"> </w:t>
      </w:r>
      <w:r>
        <w:rPr>
          <w:sz w:val="28"/>
        </w:rPr>
        <w:t>Sb.,</w:t>
      </w:r>
      <w:r>
        <w:rPr>
          <w:spacing w:val="-4"/>
          <w:sz w:val="28"/>
        </w:rPr>
        <w:t xml:space="preserve"> </w:t>
      </w:r>
      <w:proofErr w:type="spellStart"/>
      <w:r>
        <w:rPr>
          <w:sz w:val="28"/>
        </w:rPr>
        <w:t>obč</w:t>
      </w:r>
      <w:proofErr w:type="spellEnd"/>
      <w:r>
        <w:rPr>
          <w:sz w:val="28"/>
        </w:rPr>
        <w:t>.</w:t>
      </w:r>
      <w:r>
        <w:rPr>
          <w:spacing w:val="-4"/>
          <w:sz w:val="28"/>
        </w:rPr>
        <w:t xml:space="preserve"> </w:t>
      </w:r>
      <w:r>
        <w:rPr>
          <w:sz w:val="28"/>
        </w:rPr>
        <w:t>zák.,</w:t>
      </w:r>
      <w:r>
        <w:rPr>
          <w:spacing w:val="-4"/>
          <w:sz w:val="28"/>
        </w:rPr>
        <w:t xml:space="preserve"> </w:t>
      </w:r>
      <w:r>
        <w:rPr>
          <w:sz w:val="28"/>
        </w:rPr>
        <w:t>v</w:t>
      </w:r>
      <w:r>
        <w:rPr>
          <w:spacing w:val="-1"/>
          <w:sz w:val="28"/>
        </w:rPr>
        <w:t xml:space="preserve"> </w:t>
      </w:r>
      <w:r>
        <w:rPr>
          <w:sz w:val="28"/>
        </w:rPr>
        <w:t>platném</w:t>
      </w:r>
      <w:r>
        <w:rPr>
          <w:spacing w:val="-1"/>
          <w:sz w:val="28"/>
        </w:rPr>
        <w:t xml:space="preserve"> </w:t>
      </w:r>
      <w:r>
        <w:rPr>
          <w:sz w:val="28"/>
        </w:rPr>
        <w:t xml:space="preserve">znění </w:t>
      </w:r>
      <w:r>
        <w:rPr>
          <w:spacing w:val="-2"/>
          <w:sz w:val="28"/>
        </w:rPr>
        <w:t>takto:</w:t>
      </w:r>
    </w:p>
    <w:p w:rsidR="008C5EF2" w:rsidRDefault="008C5EF2">
      <w:pPr>
        <w:pStyle w:val="Zkladntext"/>
        <w:spacing w:before="9"/>
        <w:rPr>
          <w:sz w:val="27"/>
        </w:rPr>
      </w:pPr>
    </w:p>
    <w:p w:rsidR="008C5EF2" w:rsidRDefault="00C50019">
      <w:pPr>
        <w:pStyle w:val="Nadpis1"/>
        <w:numPr>
          <w:ilvl w:val="0"/>
          <w:numId w:val="8"/>
        </w:numPr>
        <w:tabs>
          <w:tab w:val="left" w:pos="3988"/>
        </w:tabs>
        <w:ind w:hanging="241"/>
        <w:jc w:val="both"/>
      </w:pPr>
      <w:r>
        <w:t>Smluvní</w:t>
      </w:r>
      <w:r>
        <w:rPr>
          <w:spacing w:val="1"/>
        </w:rPr>
        <w:t xml:space="preserve"> </w:t>
      </w:r>
      <w:r>
        <w:rPr>
          <w:spacing w:val="-2"/>
        </w:rPr>
        <w:t>strany</w:t>
      </w:r>
    </w:p>
    <w:p w:rsidR="008C5EF2" w:rsidRDefault="008C5EF2">
      <w:pPr>
        <w:pStyle w:val="Zkladntext"/>
        <w:rPr>
          <w:b/>
        </w:rPr>
      </w:pPr>
    </w:p>
    <w:p w:rsidR="008C5EF2" w:rsidRDefault="00C50019">
      <w:pPr>
        <w:pStyle w:val="Odstavecseseznamem"/>
        <w:numPr>
          <w:ilvl w:val="1"/>
          <w:numId w:val="8"/>
        </w:numPr>
        <w:tabs>
          <w:tab w:val="left" w:pos="537"/>
          <w:tab w:val="left" w:pos="3656"/>
        </w:tabs>
        <w:rPr>
          <w:sz w:val="24"/>
        </w:rPr>
      </w:pPr>
      <w:r>
        <w:rPr>
          <w:spacing w:val="-2"/>
          <w:sz w:val="24"/>
        </w:rPr>
        <w:t>Prodávající:</w:t>
      </w:r>
      <w:r>
        <w:rPr>
          <w:sz w:val="24"/>
        </w:rPr>
        <w:tab/>
        <w:t>KVL</w:t>
      </w:r>
      <w:r>
        <w:rPr>
          <w:spacing w:val="-3"/>
          <w:sz w:val="24"/>
        </w:rPr>
        <w:t xml:space="preserve"> </w:t>
      </w:r>
      <w:r>
        <w:rPr>
          <w:sz w:val="24"/>
        </w:rPr>
        <w:t xml:space="preserve">Group </w:t>
      </w:r>
      <w:r>
        <w:rPr>
          <w:spacing w:val="-2"/>
          <w:sz w:val="24"/>
        </w:rPr>
        <w:t>s.r.o.</w:t>
      </w:r>
    </w:p>
    <w:p w:rsidR="008C5EF2" w:rsidRDefault="00C50019">
      <w:pPr>
        <w:pStyle w:val="Zkladntext"/>
        <w:ind w:left="3655"/>
      </w:pPr>
      <w:r>
        <w:t>Kpt.</w:t>
      </w:r>
      <w:r>
        <w:rPr>
          <w:spacing w:val="-1"/>
        </w:rPr>
        <w:t xml:space="preserve"> </w:t>
      </w:r>
      <w:r>
        <w:t>Jaroše</w:t>
      </w:r>
      <w:r>
        <w:rPr>
          <w:spacing w:val="-1"/>
        </w:rPr>
        <w:t xml:space="preserve"> </w:t>
      </w:r>
      <w:r>
        <w:t>110, 339</w:t>
      </w:r>
      <w:r>
        <w:rPr>
          <w:spacing w:val="-1"/>
        </w:rPr>
        <w:t xml:space="preserve"> </w:t>
      </w:r>
      <w:r>
        <w:t>01</w:t>
      </w:r>
      <w:r>
        <w:rPr>
          <w:spacing w:val="2"/>
        </w:rPr>
        <w:t xml:space="preserve"> </w:t>
      </w:r>
      <w:r>
        <w:rPr>
          <w:spacing w:val="-2"/>
        </w:rPr>
        <w:t>Klatovy</w:t>
      </w:r>
    </w:p>
    <w:p w:rsidR="008C5EF2" w:rsidRDefault="00C50019">
      <w:pPr>
        <w:pStyle w:val="Zkladntext"/>
        <w:tabs>
          <w:tab w:val="left" w:pos="3655"/>
        </w:tabs>
        <w:ind w:left="116"/>
      </w:pPr>
      <w:r>
        <w:rPr>
          <w:spacing w:val="-2"/>
        </w:rPr>
        <w:t>Zastoupená:</w:t>
      </w:r>
      <w:r>
        <w:tab/>
      </w:r>
      <w:r>
        <w:rPr>
          <w:spacing w:val="-2"/>
        </w:rPr>
        <w:t>jednatelem</w:t>
      </w:r>
    </w:p>
    <w:p w:rsidR="008C5EF2" w:rsidRDefault="008C5EF2">
      <w:pPr>
        <w:pStyle w:val="Zkladntext"/>
      </w:pPr>
    </w:p>
    <w:p w:rsidR="008C5EF2" w:rsidRDefault="00C50019">
      <w:pPr>
        <w:pStyle w:val="Zkladntext"/>
        <w:tabs>
          <w:tab w:val="left" w:pos="2239"/>
          <w:tab w:val="left" w:pos="2946"/>
        </w:tabs>
        <w:ind w:left="116" w:right="4728"/>
      </w:pPr>
      <w:r>
        <w:t>Bankovní spojení</w:t>
      </w:r>
      <w:proofErr w:type="gramStart"/>
      <w:r>
        <w:tab/>
      </w:r>
      <w:r>
        <w:rPr>
          <w:spacing w:val="-10"/>
        </w:rPr>
        <w:t>:</w:t>
      </w:r>
      <w:r>
        <w:t xml:space="preserve">   </w:t>
      </w:r>
      <w:proofErr w:type="gramEnd"/>
      <w:r>
        <w:t xml:space="preserve">                                        </w:t>
      </w:r>
      <w:r>
        <w:rPr>
          <w:spacing w:val="-2"/>
        </w:rPr>
        <w:t xml:space="preserve"> </w:t>
      </w:r>
      <w:r>
        <w:rPr>
          <w:spacing w:val="-4"/>
        </w:rPr>
        <w:t>IČO:</w:t>
      </w:r>
      <w:r>
        <w:tab/>
      </w:r>
      <w:r>
        <w:rPr>
          <w:spacing w:val="-10"/>
        </w:rPr>
        <w:t>:</w:t>
      </w:r>
      <w:r>
        <w:tab/>
      </w:r>
      <w:r>
        <w:rPr>
          <w:spacing w:val="-59"/>
        </w:rPr>
        <w:t xml:space="preserve"> </w:t>
      </w:r>
      <w:r>
        <w:t>084 31 965</w:t>
      </w:r>
    </w:p>
    <w:p w:rsidR="008C5EF2" w:rsidRDefault="00C50019">
      <w:pPr>
        <w:pStyle w:val="Zkladntext"/>
        <w:tabs>
          <w:tab w:val="left" w:pos="2238"/>
          <w:tab w:val="left" w:pos="2948"/>
        </w:tabs>
        <w:ind w:left="116"/>
      </w:pPr>
      <w:r>
        <w:rPr>
          <w:spacing w:val="-4"/>
        </w:rPr>
        <w:t>DIČ:</w:t>
      </w:r>
      <w:r>
        <w:tab/>
      </w:r>
      <w:r>
        <w:rPr>
          <w:spacing w:val="-10"/>
        </w:rPr>
        <w:t>:</w:t>
      </w:r>
      <w:r>
        <w:tab/>
      </w:r>
      <w:r>
        <w:rPr>
          <w:spacing w:val="-2"/>
        </w:rPr>
        <w:t>CZ08431965</w:t>
      </w:r>
    </w:p>
    <w:p w:rsidR="008C5EF2" w:rsidRDefault="00C50019">
      <w:pPr>
        <w:ind w:left="116"/>
        <w:rPr>
          <w:sz w:val="24"/>
        </w:rPr>
      </w:pPr>
      <w:r>
        <w:rPr>
          <w:sz w:val="24"/>
        </w:rPr>
        <w:t>(</w:t>
      </w:r>
      <w:r>
        <w:rPr>
          <w:i/>
          <w:sz w:val="24"/>
        </w:rPr>
        <w:t>doplní</w:t>
      </w:r>
      <w:r>
        <w:rPr>
          <w:i/>
          <w:spacing w:val="-1"/>
          <w:sz w:val="24"/>
        </w:rPr>
        <w:t xml:space="preserve"> </w:t>
      </w:r>
      <w:r>
        <w:rPr>
          <w:i/>
          <w:spacing w:val="-2"/>
          <w:sz w:val="24"/>
        </w:rPr>
        <w:t>Prodávající</w:t>
      </w:r>
      <w:r>
        <w:rPr>
          <w:spacing w:val="-2"/>
          <w:sz w:val="24"/>
        </w:rPr>
        <w:t>)</w:t>
      </w:r>
    </w:p>
    <w:p w:rsidR="008C5EF2" w:rsidRDefault="008C5EF2">
      <w:pPr>
        <w:pStyle w:val="Zkladntext"/>
        <w:rPr>
          <w:sz w:val="26"/>
        </w:rPr>
      </w:pPr>
    </w:p>
    <w:p w:rsidR="008C5EF2" w:rsidRDefault="008C5EF2">
      <w:pPr>
        <w:pStyle w:val="Zkladntext"/>
        <w:rPr>
          <w:sz w:val="22"/>
        </w:rPr>
      </w:pPr>
    </w:p>
    <w:p w:rsidR="008C5EF2" w:rsidRDefault="00C50019">
      <w:pPr>
        <w:pStyle w:val="Odstavecseseznamem"/>
        <w:numPr>
          <w:ilvl w:val="1"/>
          <w:numId w:val="8"/>
        </w:numPr>
        <w:tabs>
          <w:tab w:val="left" w:pos="537"/>
          <w:tab w:val="left" w:pos="3655"/>
        </w:tabs>
        <w:ind w:left="3656" w:right="2017" w:hanging="3541"/>
        <w:rPr>
          <w:sz w:val="24"/>
        </w:rPr>
      </w:pPr>
      <w:r>
        <w:rPr>
          <w:spacing w:val="-2"/>
          <w:sz w:val="24"/>
        </w:rPr>
        <w:t>Kupující:</w:t>
      </w:r>
      <w:r>
        <w:rPr>
          <w:sz w:val="24"/>
        </w:rPr>
        <w:tab/>
        <w:t>Domov pro seniory Zahradní Město Sněženková</w:t>
      </w:r>
      <w:r>
        <w:rPr>
          <w:spacing w:val="-7"/>
          <w:sz w:val="24"/>
        </w:rPr>
        <w:t xml:space="preserve"> </w:t>
      </w:r>
      <w:r>
        <w:rPr>
          <w:sz w:val="24"/>
        </w:rPr>
        <w:t>2973/8,</w:t>
      </w:r>
      <w:r>
        <w:rPr>
          <w:spacing w:val="-7"/>
          <w:sz w:val="24"/>
        </w:rPr>
        <w:t xml:space="preserve"> </w:t>
      </w:r>
      <w:r>
        <w:rPr>
          <w:sz w:val="24"/>
        </w:rPr>
        <w:t>106</w:t>
      </w:r>
      <w:r>
        <w:rPr>
          <w:spacing w:val="-6"/>
          <w:sz w:val="24"/>
        </w:rPr>
        <w:t xml:space="preserve"> </w:t>
      </w:r>
      <w:r>
        <w:rPr>
          <w:sz w:val="24"/>
        </w:rPr>
        <w:t>00,</w:t>
      </w:r>
      <w:r>
        <w:rPr>
          <w:spacing w:val="-7"/>
          <w:sz w:val="24"/>
        </w:rPr>
        <w:t xml:space="preserve"> </w:t>
      </w:r>
      <w:r>
        <w:rPr>
          <w:sz w:val="24"/>
        </w:rPr>
        <w:t>Praha</w:t>
      </w:r>
      <w:r>
        <w:rPr>
          <w:spacing w:val="-10"/>
          <w:sz w:val="24"/>
        </w:rPr>
        <w:t xml:space="preserve"> </w:t>
      </w:r>
      <w:r>
        <w:rPr>
          <w:sz w:val="24"/>
        </w:rPr>
        <w:t>10</w:t>
      </w:r>
    </w:p>
    <w:p w:rsidR="008C5EF2" w:rsidRDefault="00C50019">
      <w:pPr>
        <w:pStyle w:val="Zkladntext"/>
        <w:tabs>
          <w:tab w:val="left" w:pos="3656"/>
        </w:tabs>
        <w:ind w:left="116"/>
      </w:pPr>
      <w:r>
        <w:rPr>
          <w:spacing w:val="-2"/>
        </w:rPr>
        <w:t>Zastoupený:</w:t>
      </w:r>
      <w:r>
        <w:tab/>
        <w:t>ředitelkou</w:t>
      </w:r>
    </w:p>
    <w:p w:rsidR="008C5EF2" w:rsidRDefault="008C5EF2">
      <w:pPr>
        <w:pStyle w:val="Zkladntext"/>
      </w:pPr>
    </w:p>
    <w:p w:rsidR="008C5EF2" w:rsidRDefault="00C50019">
      <w:pPr>
        <w:pStyle w:val="Zkladntext"/>
        <w:tabs>
          <w:tab w:val="left" w:pos="2239"/>
          <w:tab w:val="left" w:pos="2946"/>
        </w:tabs>
        <w:ind w:left="116" w:right="4608"/>
      </w:pPr>
      <w:r>
        <w:t>Bankovní spojení</w:t>
      </w:r>
      <w:r>
        <w:tab/>
      </w:r>
      <w:r>
        <w:rPr>
          <w:spacing w:val="-10"/>
        </w:rPr>
        <w:t>:</w:t>
      </w:r>
      <w:r>
        <w:tab/>
        <w:t xml:space="preserve">                                  </w:t>
      </w:r>
      <w:r>
        <w:rPr>
          <w:spacing w:val="-4"/>
        </w:rPr>
        <w:t>IČO:</w:t>
      </w:r>
      <w:r>
        <w:tab/>
      </w:r>
      <w:r>
        <w:rPr>
          <w:spacing w:val="-10"/>
        </w:rPr>
        <w:t>:</w:t>
      </w:r>
      <w:r>
        <w:tab/>
      </w:r>
      <w:r>
        <w:rPr>
          <w:spacing w:val="-60"/>
        </w:rPr>
        <w:t xml:space="preserve"> </w:t>
      </w:r>
      <w:r>
        <w:rPr>
          <w:spacing w:val="-2"/>
        </w:rPr>
        <w:t>70878030</w:t>
      </w:r>
    </w:p>
    <w:p w:rsidR="008C5EF2" w:rsidRDefault="00C50019">
      <w:pPr>
        <w:pStyle w:val="Zkladntext"/>
        <w:tabs>
          <w:tab w:val="left" w:pos="2238"/>
          <w:tab w:val="left" w:pos="2948"/>
        </w:tabs>
        <w:ind w:left="116"/>
      </w:pPr>
      <w:r>
        <w:rPr>
          <w:spacing w:val="-4"/>
        </w:rPr>
        <w:t>DIČ:</w:t>
      </w:r>
      <w:r>
        <w:tab/>
      </w:r>
      <w:r>
        <w:rPr>
          <w:spacing w:val="-10"/>
        </w:rPr>
        <w:t>:</w:t>
      </w:r>
      <w:r>
        <w:tab/>
      </w:r>
      <w:r>
        <w:rPr>
          <w:spacing w:val="-2"/>
        </w:rPr>
        <w:t>CZ70878030</w:t>
      </w:r>
    </w:p>
    <w:p w:rsidR="008C5EF2" w:rsidRDefault="008C5EF2">
      <w:pPr>
        <w:pStyle w:val="Zkladntext"/>
        <w:rPr>
          <w:sz w:val="26"/>
        </w:rPr>
      </w:pPr>
    </w:p>
    <w:p w:rsidR="008C5EF2" w:rsidRDefault="008C5EF2">
      <w:pPr>
        <w:pStyle w:val="Zkladntext"/>
        <w:rPr>
          <w:sz w:val="22"/>
        </w:rPr>
      </w:pPr>
    </w:p>
    <w:p w:rsidR="008C5EF2" w:rsidRDefault="00C50019">
      <w:pPr>
        <w:pStyle w:val="Nadpis1"/>
        <w:numPr>
          <w:ilvl w:val="0"/>
          <w:numId w:val="8"/>
        </w:numPr>
        <w:tabs>
          <w:tab w:val="left" w:pos="3896"/>
        </w:tabs>
        <w:spacing w:before="1"/>
        <w:ind w:left="3896" w:hanging="241"/>
        <w:jc w:val="both"/>
      </w:pPr>
      <w:r>
        <w:t>Předmět</w:t>
      </w:r>
      <w:r>
        <w:rPr>
          <w:spacing w:val="-4"/>
        </w:rPr>
        <w:t xml:space="preserve"> </w:t>
      </w:r>
      <w:r>
        <w:rPr>
          <w:spacing w:val="-2"/>
        </w:rPr>
        <w:t>smlouvy</w:t>
      </w:r>
    </w:p>
    <w:p w:rsidR="008C5EF2" w:rsidRDefault="00C50019">
      <w:pPr>
        <w:pStyle w:val="Odstavecseseznamem"/>
        <w:numPr>
          <w:ilvl w:val="1"/>
          <w:numId w:val="7"/>
        </w:numPr>
        <w:tabs>
          <w:tab w:val="left" w:pos="824"/>
        </w:tabs>
        <w:ind w:left="835" w:right="118" w:hanging="360"/>
        <w:jc w:val="both"/>
        <w:rPr>
          <w:sz w:val="24"/>
        </w:rPr>
      </w:pPr>
      <w:r>
        <w:rPr>
          <w:sz w:val="24"/>
        </w:rPr>
        <w:t xml:space="preserve">Předmětem této Kupní smlouvy je závazek Prodávajícího řádně a včas dodat Kupujícímu tří nové </w:t>
      </w:r>
      <w:proofErr w:type="spellStart"/>
      <w:r>
        <w:rPr>
          <w:sz w:val="24"/>
        </w:rPr>
        <w:t>vakové</w:t>
      </w:r>
      <w:proofErr w:type="spellEnd"/>
      <w:r>
        <w:rPr>
          <w:sz w:val="24"/>
        </w:rPr>
        <w:t xml:space="preserve"> elektrické zvedáky včetně příslušenství. Podkladem pro uzavření této Kupní smlouvy (</w:t>
      </w:r>
      <w:r>
        <w:rPr>
          <w:i/>
          <w:sz w:val="24"/>
        </w:rPr>
        <w:t>dále jen „</w:t>
      </w:r>
      <w:r>
        <w:rPr>
          <w:sz w:val="24"/>
        </w:rPr>
        <w:t>Smlouva</w:t>
      </w:r>
      <w:r>
        <w:rPr>
          <w:i/>
          <w:sz w:val="24"/>
        </w:rPr>
        <w:t>“</w:t>
      </w:r>
      <w:r>
        <w:rPr>
          <w:sz w:val="24"/>
        </w:rPr>
        <w:t>) je nabídka Prodávajícíh</w:t>
      </w:r>
      <w:r>
        <w:rPr>
          <w:sz w:val="24"/>
        </w:rPr>
        <w:t>o ze dne</w:t>
      </w:r>
    </w:p>
    <w:p w:rsidR="008C5EF2" w:rsidRDefault="00C50019">
      <w:pPr>
        <w:pStyle w:val="Zkladntext"/>
        <w:ind w:left="835" w:right="112"/>
        <w:jc w:val="both"/>
      </w:pPr>
      <w:r>
        <w:t xml:space="preserve">05. 08. 2025, která byla vybrána jako nejvýhodnější. Nákup tří kusů </w:t>
      </w:r>
      <w:proofErr w:type="spellStart"/>
      <w:r>
        <w:t>vakových</w:t>
      </w:r>
      <w:proofErr w:type="spellEnd"/>
      <w:r>
        <w:t xml:space="preserve"> elektrických zvedáků (</w:t>
      </w:r>
      <w:r>
        <w:rPr>
          <w:i/>
        </w:rPr>
        <w:t>dále jen „</w:t>
      </w:r>
      <w:r>
        <w:t>zvedáky</w:t>
      </w:r>
      <w:r>
        <w:rPr>
          <w:i/>
        </w:rPr>
        <w:t>“</w:t>
      </w:r>
      <w:r>
        <w:t>), bude realizován v</w:t>
      </w:r>
      <w:r>
        <w:rPr>
          <w:spacing w:val="-3"/>
        </w:rPr>
        <w:t xml:space="preserve"> </w:t>
      </w:r>
      <w:r>
        <w:t>souladu s</w:t>
      </w:r>
      <w:r>
        <w:rPr>
          <w:spacing w:val="-1"/>
        </w:rPr>
        <w:t xml:space="preserve"> </w:t>
      </w:r>
      <w:r>
        <w:t>podmínkami uvedenými ve výzvě Kupujícího ze dne 18. 7. 2025, v</w:t>
      </w:r>
      <w:r>
        <w:rPr>
          <w:spacing w:val="-2"/>
        </w:rPr>
        <w:t xml:space="preserve"> </w:t>
      </w:r>
      <w:r>
        <w:t>nabídce Prodávajícího a této Smlouvě. Bude-li mezi podmínkami v</w:t>
      </w:r>
      <w:r>
        <w:rPr>
          <w:spacing w:val="-2"/>
        </w:rPr>
        <w:t xml:space="preserve"> </w:t>
      </w:r>
      <w:r>
        <w:t>uvedených dokumentech rozdíl, použije se ta podmínka, která je pro Kupujícího výhodnější. O tom, která podmínka je výhodnější, rozhodne Kupující a sdělí toto Prodávajícímu.</w:t>
      </w:r>
    </w:p>
    <w:p w:rsidR="008C5EF2" w:rsidRDefault="00C50019">
      <w:pPr>
        <w:pStyle w:val="Odstavecseseznamem"/>
        <w:numPr>
          <w:ilvl w:val="1"/>
          <w:numId w:val="7"/>
        </w:numPr>
        <w:tabs>
          <w:tab w:val="left" w:pos="824"/>
        </w:tabs>
        <w:ind w:left="835" w:right="116" w:hanging="360"/>
        <w:jc w:val="both"/>
        <w:rPr>
          <w:sz w:val="24"/>
        </w:rPr>
      </w:pPr>
      <w:r>
        <w:rPr>
          <w:sz w:val="24"/>
        </w:rPr>
        <w:t>Zvedáky budou dodán</w:t>
      </w:r>
      <w:r>
        <w:rPr>
          <w:sz w:val="24"/>
        </w:rPr>
        <w:t>y včetně dopravy na místo dodání. Prodávající zvedáky zprovozní a zaškolí personál Kupujícího s</w:t>
      </w:r>
      <w:r>
        <w:rPr>
          <w:spacing w:val="-1"/>
          <w:sz w:val="24"/>
        </w:rPr>
        <w:t xml:space="preserve"> </w:t>
      </w:r>
      <w:r>
        <w:rPr>
          <w:sz w:val="24"/>
        </w:rPr>
        <w:t>obsluhou a údržbou. Prodávající se</w:t>
      </w:r>
      <w:r>
        <w:rPr>
          <w:spacing w:val="80"/>
          <w:sz w:val="24"/>
        </w:rPr>
        <w:t xml:space="preserve"> </w:t>
      </w:r>
      <w:r>
        <w:rPr>
          <w:sz w:val="24"/>
        </w:rPr>
        <w:t>zavazuje ekologicky zlikvidovat veškerý obalový materiál.</w:t>
      </w:r>
    </w:p>
    <w:p w:rsidR="008C5EF2" w:rsidRDefault="00C50019">
      <w:pPr>
        <w:pStyle w:val="Odstavecseseznamem"/>
        <w:numPr>
          <w:ilvl w:val="1"/>
          <w:numId w:val="7"/>
        </w:numPr>
        <w:tabs>
          <w:tab w:val="left" w:pos="824"/>
        </w:tabs>
        <w:ind w:left="835" w:right="114" w:hanging="360"/>
        <w:jc w:val="both"/>
        <w:rPr>
          <w:sz w:val="24"/>
        </w:rPr>
      </w:pPr>
      <w:r>
        <w:rPr>
          <w:sz w:val="24"/>
        </w:rPr>
        <w:t>Spolu</w:t>
      </w:r>
      <w:r>
        <w:rPr>
          <w:spacing w:val="28"/>
          <w:sz w:val="24"/>
        </w:rPr>
        <w:t xml:space="preserve"> </w:t>
      </w:r>
      <w:r>
        <w:rPr>
          <w:sz w:val="24"/>
        </w:rPr>
        <w:t>se</w:t>
      </w:r>
      <w:r>
        <w:rPr>
          <w:spacing w:val="-5"/>
          <w:sz w:val="24"/>
        </w:rPr>
        <w:t xml:space="preserve"> </w:t>
      </w:r>
      <w:r>
        <w:rPr>
          <w:sz w:val="24"/>
        </w:rPr>
        <w:t>zvedáky</w:t>
      </w:r>
      <w:r>
        <w:rPr>
          <w:spacing w:val="25"/>
          <w:sz w:val="24"/>
        </w:rPr>
        <w:t xml:space="preserve"> </w:t>
      </w:r>
      <w:r>
        <w:rPr>
          <w:sz w:val="24"/>
        </w:rPr>
        <w:t>je</w:t>
      </w:r>
      <w:r>
        <w:rPr>
          <w:spacing w:val="25"/>
          <w:sz w:val="24"/>
        </w:rPr>
        <w:t xml:space="preserve"> </w:t>
      </w:r>
      <w:r>
        <w:rPr>
          <w:sz w:val="24"/>
        </w:rPr>
        <w:t>Prodávající</w:t>
      </w:r>
      <w:r>
        <w:rPr>
          <w:spacing w:val="25"/>
          <w:sz w:val="24"/>
        </w:rPr>
        <w:t xml:space="preserve"> </w:t>
      </w:r>
      <w:r>
        <w:rPr>
          <w:sz w:val="24"/>
        </w:rPr>
        <w:t>povinen</w:t>
      </w:r>
      <w:r>
        <w:rPr>
          <w:spacing w:val="23"/>
          <w:sz w:val="24"/>
        </w:rPr>
        <w:t xml:space="preserve"> </w:t>
      </w:r>
      <w:r>
        <w:rPr>
          <w:sz w:val="24"/>
        </w:rPr>
        <w:t>dodat</w:t>
      </w:r>
      <w:r>
        <w:rPr>
          <w:spacing w:val="25"/>
          <w:sz w:val="24"/>
        </w:rPr>
        <w:t xml:space="preserve"> </w:t>
      </w:r>
      <w:r>
        <w:rPr>
          <w:sz w:val="24"/>
        </w:rPr>
        <w:t>veškeré</w:t>
      </w:r>
      <w:r>
        <w:rPr>
          <w:spacing w:val="25"/>
          <w:sz w:val="24"/>
        </w:rPr>
        <w:t xml:space="preserve"> </w:t>
      </w:r>
      <w:r>
        <w:rPr>
          <w:sz w:val="24"/>
        </w:rPr>
        <w:t>doklady,</w:t>
      </w:r>
      <w:r>
        <w:rPr>
          <w:spacing w:val="25"/>
          <w:sz w:val="24"/>
        </w:rPr>
        <w:t xml:space="preserve"> </w:t>
      </w:r>
      <w:r>
        <w:rPr>
          <w:sz w:val="24"/>
        </w:rPr>
        <w:t>kter</w:t>
      </w:r>
      <w:r>
        <w:rPr>
          <w:sz w:val="24"/>
        </w:rPr>
        <w:t>é</w:t>
      </w:r>
      <w:r>
        <w:rPr>
          <w:spacing w:val="25"/>
          <w:sz w:val="24"/>
        </w:rPr>
        <w:t xml:space="preserve"> </w:t>
      </w:r>
      <w:r>
        <w:rPr>
          <w:sz w:val="24"/>
        </w:rPr>
        <w:t>jsou</w:t>
      </w:r>
      <w:r>
        <w:rPr>
          <w:spacing w:val="25"/>
          <w:sz w:val="24"/>
        </w:rPr>
        <w:t xml:space="preserve"> </w:t>
      </w:r>
      <w:r>
        <w:rPr>
          <w:sz w:val="24"/>
        </w:rPr>
        <w:t>potřebné k</w:t>
      </w:r>
      <w:r>
        <w:rPr>
          <w:spacing w:val="-2"/>
          <w:sz w:val="24"/>
        </w:rPr>
        <w:t xml:space="preserve"> </w:t>
      </w:r>
      <w:r>
        <w:rPr>
          <w:sz w:val="24"/>
        </w:rPr>
        <w:t>používání zvedáků a které osvědčují technické požadavky na zvedáky, jako například: návod k použití v českém jazyce, záruční listy, atesty a certifikáty.</w:t>
      </w:r>
    </w:p>
    <w:p w:rsidR="008C5EF2" w:rsidRDefault="00C50019">
      <w:pPr>
        <w:pStyle w:val="Odstavecseseznamem"/>
        <w:numPr>
          <w:ilvl w:val="1"/>
          <w:numId w:val="7"/>
        </w:numPr>
        <w:tabs>
          <w:tab w:val="left" w:pos="824"/>
        </w:tabs>
        <w:ind w:left="835" w:right="116" w:hanging="360"/>
        <w:jc w:val="both"/>
        <w:rPr>
          <w:sz w:val="24"/>
        </w:rPr>
      </w:pPr>
      <w:r>
        <w:rPr>
          <w:sz w:val="24"/>
        </w:rPr>
        <w:t xml:space="preserve">Předmět veřejné zakázky musí splňovat veškeré příslušné předepsané normy a musí být </w:t>
      </w:r>
      <w:r>
        <w:rPr>
          <w:sz w:val="24"/>
        </w:rPr>
        <w:t>v souladu s platnou legislativou.</w:t>
      </w:r>
    </w:p>
    <w:p w:rsidR="008C5EF2" w:rsidRDefault="008C5EF2">
      <w:pPr>
        <w:pStyle w:val="Zkladntext"/>
      </w:pPr>
    </w:p>
    <w:p w:rsidR="008C5EF2" w:rsidRDefault="00C50019">
      <w:pPr>
        <w:pStyle w:val="Nadpis1"/>
        <w:numPr>
          <w:ilvl w:val="0"/>
          <w:numId w:val="8"/>
        </w:numPr>
        <w:tabs>
          <w:tab w:val="left" w:pos="3896"/>
        </w:tabs>
        <w:ind w:left="3896" w:hanging="241"/>
        <w:jc w:val="both"/>
      </w:pPr>
      <w:r>
        <w:t xml:space="preserve">Místo </w:t>
      </w:r>
      <w:r>
        <w:rPr>
          <w:spacing w:val="-2"/>
        </w:rPr>
        <w:t>dodání</w:t>
      </w:r>
    </w:p>
    <w:p w:rsidR="008C5EF2" w:rsidRDefault="00C50019">
      <w:pPr>
        <w:pStyle w:val="Zkladntext"/>
        <w:ind w:left="476"/>
      </w:pPr>
      <w:r>
        <w:t>3.1</w:t>
      </w:r>
      <w:r>
        <w:rPr>
          <w:spacing w:val="-14"/>
        </w:rPr>
        <w:t xml:space="preserve"> </w:t>
      </w:r>
      <w:r>
        <w:t>Domov pro</w:t>
      </w:r>
      <w:r>
        <w:rPr>
          <w:spacing w:val="-1"/>
        </w:rPr>
        <w:t xml:space="preserve"> </w:t>
      </w:r>
      <w:r>
        <w:t>seniory</w:t>
      </w:r>
      <w:r>
        <w:rPr>
          <w:spacing w:val="-4"/>
        </w:rPr>
        <w:t xml:space="preserve"> </w:t>
      </w:r>
      <w:r>
        <w:t>Zahradní</w:t>
      </w:r>
      <w:r>
        <w:rPr>
          <w:spacing w:val="2"/>
        </w:rPr>
        <w:t xml:space="preserve"> </w:t>
      </w:r>
      <w:r>
        <w:t>Město,</w:t>
      </w:r>
      <w:r>
        <w:rPr>
          <w:spacing w:val="-1"/>
        </w:rPr>
        <w:t xml:space="preserve"> </w:t>
      </w:r>
      <w:r>
        <w:t>Sněženková</w:t>
      </w:r>
      <w:r>
        <w:rPr>
          <w:spacing w:val="2"/>
        </w:rPr>
        <w:t xml:space="preserve"> </w:t>
      </w:r>
      <w:r>
        <w:t>2973/8,</w:t>
      </w:r>
      <w:r>
        <w:rPr>
          <w:spacing w:val="-1"/>
        </w:rPr>
        <w:t xml:space="preserve"> </w:t>
      </w:r>
      <w:r>
        <w:t>Praha</w:t>
      </w:r>
      <w:r>
        <w:rPr>
          <w:spacing w:val="-3"/>
        </w:rPr>
        <w:t xml:space="preserve"> </w:t>
      </w:r>
      <w:r>
        <w:t>10,</w:t>
      </w:r>
      <w:r>
        <w:rPr>
          <w:spacing w:val="-1"/>
        </w:rPr>
        <w:t xml:space="preserve"> </w:t>
      </w:r>
      <w:r>
        <w:t xml:space="preserve">106 </w:t>
      </w:r>
      <w:r>
        <w:rPr>
          <w:spacing w:val="-5"/>
        </w:rPr>
        <w:t>00</w:t>
      </w:r>
    </w:p>
    <w:p w:rsidR="008C5EF2" w:rsidRDefault="008C5EF2">
      <w:pPr>
        <w:pStyle w:val="Zkladntext"/>
        <w:rPr>
          <w:sz w:val="26"/>
        </w:rPr>
      </w:pPr>
    </w:p>
    <w:p w:rsidR="008C5EF2" w:rsidRDefault="008C5EF2">
      <w:pPr>
        <w:pStyle w:val="Zkladntext"/>
        <w:rPr>
          <w:sz w:val="22"/>
        </w:rPr>
      </w:pPr>
    </w:p>
    <w:p w:rsidR="008C5EF2" w:rsidRDefault="00C50019">
      <w:pPr>
        <w:pStyle w:val="Nadpis1"/>
        <w:numPr>
          <w:ilvl w:val="0"/>
          <w:numId w:val="8"/>
        </w:numPr>
        <w:tabs>
          <w:tab w:val="left" w:pos="3896"/>
        </w:tabs>
        <w:ind w:left="3896" w:hanging="241"/>
        <w:jc w:val="both"/>
      </w:pPr>
      <w:r>
        <w:t xml:space="preserve">Dodací </w:t>
      </w:r>
      <w:r>
        <w:rPr>
          <w:spacing w:val="-2"/>
        </w:rPr>
        <w:t>podmínky</w:t>
      </w:r>
    </w:p>
    <w:p w:rsidR="008C5EF2" w:rsidRDefault="008C5EF2">
      <w:pPr>
        <w:jc w:val="both"/>
        <w:sectPr w:rsidR="008C5EF2">
          <w:type w:val="continuous"/>
          <w:pgSz w:w="11910" w:h="16840"/>
          <w:pgMar w:top="1340" w:right="1300" w:bottom="280" w:left="1300" w:header="708" w:footer="708" w:gutter="0"/>
          <w:cols w:space="708"/>
        </w:sectPr>
      </w:pPr>
    </w:p>
    <w:p w:rsidR="008C5EF2" w:rsidRDefault="00C50019">
      <w:pPr>
        <w:pStyle w:val="Odstavecseseznamem"/>
        <w:numPr>
          <w:ilvl w:val="1"/>
          <w:numId w:val="6"/>
        </w:numPr>
        <w:tabs>
          <w:tab w:val="left" w:pos="824"/>
        </w:tabs>
        <w:spacing w:before="76"/>
        <w:jc w:val="both"/>
        <w:rPr>
          <w:sz w:val="24"/>
        </w:rPr>
      </w:pPr>
      <w:r>
        <w:rPr>
          <w:sz w:val="24"/>
        </w:rPr>
        <w:lastRenderedPageBreak/>
        <w:t>Prodávající</w:t>
      </w:r>
      <w:r>
        <w:rPr>
          <w:spacing w:val="-2"/>
          <w:sz w:val="24"/>
        </w:rPr>
        <w:t xml:space="preserve"> </w:t>
      </w:r>
      <w:r>
        <w:rPr>
          <w:sz w:val="24"/>
        </w:rPr>
        <w:t>dodá</w:t>
      </w:r>
      <w:r>
        <w:rPr>
          <w:spacing w:val="-3"/>
          <w:sz w:val="24"/>
        </w:rPr>
        <w:t xml:space="preserve"> </w:t>
      </w:r>
      <w:r>
        <w:rPr>
          <w:sz w:val="24"/>
        </w:rPr>
        <w:t>zvedáky maximálně do</w:t>
      </w:r>
      <w:r>
        <w:rPr>
          <w:spacing w:val="1"/>
          <w:sz w:val="24"/>
        </w:rPr>
        <w:t xml:space="preserve"> </w:t>
      </w:r>
      <w:r>
        <w:rPr>
          <w:sz w:val="24"/>
        </w:rPr>
        <w:t>pěti týdnů od podpisu této</w:t>
      </w:r>
      <w:r>
        <w:rPr>
          <w:spacing w:val="1"/>
          <w:sz w:val="24"/>
        </w:rPr>
        <w:t xml:space="preserve"> </w:t>
      </w:r>
      <w:r>
        <w:rPr>
          <w:spacing w:val="-2"/>
          <w:sz w:val="24"/>
        </w:rPr>
        <w:t>Smlouvy.</w:t>
      </w:r>
    </w:p>
    <w:p w:rsidR="008C5EF2" w:rsidRDefault="00C50019">
      <w:pPr>
        <w:pStyle w:val="Odstavecseseznamem"/>
        <w:numPr>
          <w:ilvl w:val="1"/>
          <w:numId w:val="6"/>
        </w:numPr>
        <w:tabs>
          <w:tab w:val="left" w:pos="824"/>
        </w:tabs>
        <w:ind w:left="835" w:right="114" w:hanging="360"/>
        <w:jc w:val="both"/>
        <w:rPr>
          <w:sz w:val="24"/>
        </w:rPr>
      </w:pPr>
      <w:r>
        <w:rPr>
          <w:sz w:val="24"/>
        </w:rPr>
        <w:t>Dodávka</w:t>
      </w:r>
      <w:r>
        <w:rPr>
          <w:spacing w:val="80"/>
          <w:sz w:val="24"/>
        </w:rPr>
        <w:t xml:space="preserve"> </w:t>
      </w:r>
      <w:r>
        <w:rPr>
          <w:sz w:val="24"/>
        </w:rPr>
        <w:t>a</w:t>
      </w:r>
      <w:r>
        <w:rPr>
          <w:spacing w:val="80"/>
          <w:sz w:val="24"/>
        </w:rPr>
        <w:t xml:space="preserve"> </w:t>
      </w:r>
      <w:r>
        <w:rPr>
          <w:sz w:val="24"/>
        </w:rPr>
        <w:t>zaškolení</w:t>
      </w:r>
      <w:r>
        <w:rPr>
          <w:spacing w:val="80"/>
          <w:sz w:val="24"/>
        </w:rPr>
        <w:t xml:space="preserve"> </w:t>
      </w:r>
      <w:r>
        <w:rPr>
          <w:sz w:val="24"/>
        </w:rPr>
        <w:t>personálu</w:t>
      </w:r>
      <w:r>
        <w:rPr>
          <w:spacing w:val="80"/>
          <w:sz w:val="24"/>
        </w:rPr>
        <w:t xml:space="preserve"> </w:t>
      </w:r>
      <w:r>
        <w:rPr>
          <w:sz w:val="24"/>
        </w:rPr>
        <w:t>Kupujícího</w:t>
      </w:r>
      <w:r>
        <w:rPr>
          <w:spacing w:val="80"/>
          <w:sz w:val="24"/>
        </w:rPr>
        <w:t xml:space="preserve"> </w:t>
      </w:r>
      <w:r>
        <w:rPr>
          <w:sz w:val="24"/>
        </w:rPr>
        <w:t>se</w:t>
      </w:r>
      <w:r>
        <w:rPr>
          <w:spacing w:val="80"/>
          <w:sz w:val="24"/>
        </w:rPr>
        <w:t xml:space="preserve"> </w:t>
      </w:r>
      <w:r>
        <w:rPr>
          <w:sz w:val="24"/>
        </w:rPr>
        <w:t>uskuteční</w:t>
      </w:r>
      <w:r>
        <w:rPr>
          <w:spacing w:val="80"/>
          <w:sz w:val="24"/>
        </w:rPr>
        <w:t xml:space="preserve"> </w:t>
      </w:r>
      <w:r>
        <w:rPr>
          <w:sz w:val="24"/>
        </w:rPr>
        <w:t>v</w:t>
      </w:r>
      <w:r>
        <w:rPr>
          <w:spacing w:val="-2"/>
          <w:sz w:val="24"/>
        </w:rPr>
        <w:t xml:space="preserve"> </w:t>
      </w:r>
      <w:r>
        <w:rPr>
          <w:sz w:val="24"/>
        </w:rPr>
        <w:t>termínu</w:t>
      </w:r>
      <w:r>
        <w:rPr>
          <w:spacing w:val="80"/>
          <w:sz w:val="24"/>
        </w:rPr>
        <w:t xml:space="preserve"> </w:t>
      </w:r>
      <w:r>
        <w:rPr>
          <w:sz w:val="24"/>
        </w:rPr>
        <w:t>dohodnutém</w:t>
      </w:r>
      <w:r>
        <w:rPr>
          <w:spacing w:val="40"/>
          <w:sz w:val="24"/>
        </w:rPr>
        <w:t xml:space="preserve"> </w:t>
      </w:r>
      <w:r>
        <w:rPr>
          <w:sz w:val="24"/>
        </w:rPr>
        <w:t>s</w:t>
      </w:r>
      <w:r>
        <w:rPr>
          <w:spacing w:val="-1"/>
          <w:sz w:val="24"/>
        </w:rPr>
        <w:t xml:space="preserve"> </w:t>
      </w:r>
      <w:proofErr w:type="gramStart"/>
      <w:r>
        <w:rPr>
          <w:sz w:val="24"/>
        </w:rPr>
        <w:t>Kupujícím</w:t>
      </w:r>
      <w:proofErr w:type="gramEnd"/>
      <w:r>
        <w:rPr>
          <w:spacing w:val="40"/>
          <w:sz w:val="24"/>
        </w:rPr>
        <w:t xml:space="preserve"> </w:t>
      </w:r>
      <w:r>
        <w:rPr>
          <w:sz w:val="24"/>
        </w:rPr>
        <w:t>a</w:t>
      </w:r>
      <w:r>
        <w:rPr>
          <w:spacing w:val="40"/>
          <w:sz w:val="24"/>
        </w:rPr>
        <w:t xml:space="preserve"> </w:t>
      </w:r>
      <w:r>
        <w:rPr>
          <w:sz w:val="24"/>
        </w:rPr>
        <w:t>to</w:t>
      </w:r>
      <w:r>
        <w:rPr>
          <w:spacing w:val="40"/>
          <w:sz w:val="24"/>
        </w:rPr>
        <w:t xml:space="preserve"> </w:t>
      </w:r>
      <w:r>
        <w:rPr>
          <w:sz w:val="24"/>
        </w:rPr>
        <w:t>zejména</w:t>
      </w:r>
      <w:r>
        <w:rPr>
          <w:spacing w:val="40"/>
          <w:sz w:val="24"/>
        </w:rPr>
        <w:t xml:space="preserve"> </w:t>
      </w:r>
      <w:r>
        <w:rPr>
          <w:sz w:val="24"/>
        </w:rPr>
        <w:t>v</w:t>
      </w:r>
      <w:r>
        <w:rPr>
          <w:spacing w:val="-1"/>
          <w:sz w:val="24"/>
        </w:rPr>
        <w:t xml:space="preserve"> </w:t>
      </w:r>
      <w:r>
        <w:rPr>
          <w:sz w:val="24"/>
        </w:rPr>
        <w:t>pracovních</w:t>
      </w:r>
      <w:r>
        <w:rPr>
          <w:spacing w:val="40"/>
          <w:sz w:val="24"/>
        </w:rPr>
        <w:t xml:space="preserve"> </w:t>
      </w:r>
      <w:r>
        <w:rPr>
          <w:sz w:val="24"/>
        </w:rPr>
        <w:t>dnech</w:t>
      </w:r>
      <w:r>
        <w:rPr>
          <w:spacing w:val="40"/>
          <w:sz w:val="24"/>
        </w:rPr>
        <w:t xml:space="preserve"> </w:t>
      </w:r>
      <w:r>
        <w:rPr>
          <w:sz w:val="24"/>
        </w:rPr>
        <w:t>v</w:t>
      </w:r>
      <w:r>
        <w:rPr>
          <w:spacing w:val="-1"/>
          <w:sz w:val="24"/>
        </w:rPr>
        <w:t xml:space="preserve"> </w:t>
      </w:r>
      <w:r>
        <w:rPr>
          <w:sz w:val="24"/>
        </w:rPr>
        <w:t>době</w:t>
      </w:r>
      <w:r>
        <w:rPr>
          <w:spacing w:val="40"/>
          <w:sz w:val="24"/>
        </w:rPr>
        <w:t xml:space="preserve"> </w:t>
      </w:r>
      <w:r>
        <w:rPr>
          <w:sz w:val="24"/>
        </w:rPr>
        <w:t>od</w:t>
      </w:r>
      <w:r>
        <w:rPr>
          <w:spacing w:val="40"/>
          <w:sz w:val="24"/>
        </w:rPr>
        <w:t xml:space="preserve"> </w:t>
      </w:r>
      <w:r>
        <w:rPr>
          <w:sz w:val="24"/>
        </w:rPr>
        <w:t>8:00</w:t>
      </w:r>
      <w:r>
        <w:rPr>
          <w:spacing w:val="40"/>
          <w:sz w:val="24"/>
        </w:rPr>
        <w:t xml:space="preserve"> </w:t>
      </w:r>
      <w:r>
        <w:rPr>
          <w:sz w:val="24"/>
        </w:rPr>
        <w:t>do</w:t>
      </w:r>
      <w:r>
        <w:rPr>
          <w:spacing w:val="40"/>
          <w:sz w:val="24"/>
        </w:rPr>
        <w:t xml:space="preserve"> </w:t>
      </w:r>
      <w:r>
        <w:rPr>
          <w:sz w:val="24"/>
        </w:rPr>
        <w:t>14:00</w:t>
      </w:r>
      <w:r>
        <w:rPr>
          <w:spacing w:val="40"/>
          <w:sz w:val="24"/>
        </w:rPr>
        <w:t xml:space="preserve"> </w:t>
      </w:r>
      <w:r>
        <w:rPr>
          <w:sz w:val="24"/>
        </w:rPr>
        <w:t>hodin. Kupující převzetí zvedáků Prodávajícímu písemně potvrdí.</w:t>
      </w:r>
    </w:p>
    <w:p w:rsidR="008C5EF2" w:rsidRDefault="008C5EF2">
      <w:pPr>
        <w:pStyle w:val="Zkladntext"/>
      </w:pPr>
    </w:p>
    <w:p w:rsidR="008C5EF2" w:rsidRDefault="00C50019">
      <w:pPr>
        <w:pStyle w:val="Nadpis1"/>
        <w:numPr>
          <w:ilvl w:val="0"/>
          <w:numId w:val="8"/>
        </w:numPr>
        <w:tabs>
          <w:tab w:val="left" w:pos="3896"/>
        </w:tabs>
        <w:spacing w:before="1"/>
        <w:ind w:left="3896" w:hanging="241"/>
        <w:jc w:val="left"/>
      </w:pPr>
      <w:r>
        <w:t xml:space="preserve">Odpovědné </w:t>
      </w:r>
      <w:proofErr w:type="gramStart"/>
      <w:r>
        <w:t>osoby - kontaktní</w:t>
      </w:r>
      <w:proofErr w:type="gramEnd"/>
      <w:r>
        <w:rPr>
          <w:spacing w:val="2"/>
        </w:rPr>
        <w:t xml:space="preserve"> </w:t>
      </w:r>
      <w:r>
        <w:rPr>
          <w:spacing w:val="-2"/>
        </w:rPr>
        <w:t>údaje</w:t>
      </w:r>
    </w:p>
    <w:p w:rsidR="008C5EF2" w:rsidRDefault="00C50019">
      <w:pPr>
        <w:pStyle w:val="Odstavecseseznamem"/>
        <w:numPr>
          <w:ilvl w:val="1"/>
          <w:numId w:val="5"/>
        </w:numPr>
        <w:tabs>
          <w:tab w:val="left" w:pos="824"/>
        </w:tabs>
        <w:rPr>
          <w:sz w:val="24"/>
        </w:rPr>
      </w:pPr>
      <w:r>
        <w:rPr>
          <w:sz w:val="24"/>
        </w:rPr>
        <w:t>Kontaktní údaje</w:t>
      </w:r>
      <w:r>
        <w:rPr>
          <w:spacing w:val="-3"/>
          <w:sz w:val="24"/>
        </w:rPr>
        <w:t xml:space="preserve"> </w:t>
      </w:r>
      <w:r>
        <w:rPr>
          <w:spacing w:val="-2"/>
          <w:sz w:val="24"/>
        </w:rPr>
        <w:t>Prodávajícího:</w:t>
      </w:r>
    </w:p>
    <w:p w:rsidR="008C5EF2" w:rsidRDefault="00C50019">
      <w:pPr>
        <w:pStyle w:val="Zkladntext"/>
        <w:tabs>
          <w:tab w:val="left" w:pos="4364"/>
        </w:tabs>
        <w:ind w:left="824"/>
      </w:pPr>
      <w:r>
        <w:t>jmé</w:t>
      </w:r>
      <w:r>
        <w:t xml:space="preserve">no a </w:t>
      </w:r>
      <w:r>
        <w:rPr>
          <w:spacing w:val="-2"/>
        </w:rPr>
        <w:t>příjmení:</w:t>
      </w:r>
      <w:r>
        <w:tab/>
      </w:r>
    </w:p>
    <w:p w:rsidR="008C5EF2" w:rsidRDefault="00C50019">
      <w:pPr>
        <w:pStyle w:val="Zkladntext"/>
        <w:tabs>
          <w:tab w:val="left" w:pos="4365"/>
        </w:tabs>
        <w:ind w:left="824"/>
      </w:pPr>
      <w:r>
        <w:rPr>
          <w:spacing w:val="-2"/>
        </w:rPr>
        <w:t>telefon:</w:t>
      </w:r>
      <w:r>
        <w:tab/>
        <w:t>+420</w:t>
      </w:r>
      <w:r>
        <w:rPr>
          <w:spacing w:val="-3"/>
        </w:rPr>
        <w:t xml:space="preserve"> </w:t>
      </w:r>
    </w:p>
    <w:p w:rsidR="008C5EF2" w:rsidRDefault="00C50019">
      <w:pPr>
        <w:pStyle w:val="Zkladntext"/>
        <w:tabs>
          <w:tab w:val="left" w:pos="4363"/>
        </w:tabs>
        <w:ind w:left="824"/>
      </w:pPr>
      <w:r>
        <w:t>e-</w:t>
      </w:r>
      <w:r>
        <w:rPr>
          <w:spacing w:val="-2"/>
        </w:rPr>
        <w:t>mail:</w:t>
      </w:r>
      <w:r>
        <w:tab/>
      </w:r>
      <w:hyperlink r:id="rId5">
        <w:r>
          <w:rPr>
            <w:color w:val="0000FF"/>
            <w:spacing w:val="-2"/>
            <w:u w:val="single" w:color="0000FF"/>
          </w:rPr>
          <w:t>@kvlgroup.cz</w:t>
        </w:r>
      </w:hyperlink>
    </w:p>
    <w:p w:rsidR="008C5EF2" w:rsidRDefault="008C5EF2">
      <w:pPr>
        <w:pStyle w:val="Zkladntext"/>
        <w:rPr>
          <w:sz w:val="20"/>
        </w:rPr>
      </w:pPr>
    </w:p>
    <w:p w:rsidR="008C5EF2" w:rsidRDefault="008C5EF2">
      <w:pPr>
        <w:pStyle w:val="Zkladntext"/>
        <w:spacing w:before="2"/>
        <w:rPr>
          <w:sz w:val="20"/>
        </w:rPr>
      </w:pPr>
    </w:p>
    <w:p w:rsidR="008C5EF2" w:rsidRDefault="00C50019">
      <w:pPr>
        <w:pStyle w:val="Odstavecseseznamem"/>
        <w:numPr>
          <w:ilvl w:val="1"/>
          <w:numId w:val="5"/>
        </w:numPr>
        <w:tabs>
          <w:tab w:val="left" w:pos="824"/>
        </w:tabs>
        <w:spacing w:before="90"/>
        <w:rPr>
          <w:sz w:val="24"/>
        </w:rPr>
      </w:pPr>
      <w:r>
        <w:rPr>
          <w:sz w:val="24"/>
        </w:rPr>
        <w:t>Kontaktní údaje</w:t>
      </w:r>
      <w:r>
        <w:rPr>
          <w:spacing w:val="-3"/>
          <w:sz w:val="24"/>
        </w:rPr>
        <w:t xml:space="preserve"> </w:t>
      </w:r>
      <w:r>
        <w:rPr>
          <w:spacing w:val="-2"/>
          <w:sz w:val="24"/>
        </w:rPr>
        <w:t>Kupujícího:</w:t>
      </w:r>
    </w:p>
    <w:p w:rsidR="008C5EF2" w:rsidRDefault="00C50019">
      <w:pPr>
        <w:pStyle w:val="Zkladntext"/>
        <w:tabs>
          <w:tab w:val="left" w:pos="5072"/>
        </w:tabs>
        <w:ind w:left="824"/>
      </w:pPr>
      <w:r>
        <w:t xml:space="preserve">jméno a </w:t>
      </w:r>
      <w:r>
        <w:rPr>
          <w:spacing w:val="-2"/>
        </w:rPr>
        <w:t>příjmení:</w:t>
      </w:r>
      <w:r>
        <w:tab/>
      </w:r>
    </w:p>
    <w:p w:rsidR="008C5EF2" w:rsidRDefault="00C50019">
      <w:pPr>
        <w:pStyle w:val="Zkladntext"/>
        <w:tabs>
          <w:tab w:val="left" w:pos="5073"/>
        </w:tabs>
        <w:ind w:left="824"/>
      </w:pPr>
      <w:r>
        <w:rPr>
          <w:spacing w:val="-2"/>
        </w:rPr>
        <w:t>telefon:</w:t>
      </w:r>
      <w:r>
        <w:tab/>
      </w:r>
    </w:p>
    <w:p w:rsidR="008C5EF2" w:rsidRDefault="00C50019">
      <w:pPr>
        <w:pStyle w:val="Zkladntext"/>
        <w:tabs>
          <w:tab w:val="left" w:pos="5073"/>
        </w:tabs>
        <w:ind w:left="824"/>
      </w:pPr>
      <w:r>
        <w:t>e-</w:t>
      </w:r>
      <w:r>
        <w:rPr>
          <w:spacing w:val="-2"/>
        </w:rPr>
        <w:t>mail:</w:t>
      </w:r>
      <w:r>
        <w:tab/>
      </w:r>
      <w:hyperlink r:id="rId6">
        <w:r>
          <w:rPr>
            <w:spacing w:val="-2"/>
          </w:rPr>
          <w:t>@dszm.cz</w:t>
        </w:r>
      </w:hyperlink>
    </w:p>
    <w:p w:rsidR="008C5EF2" w:rsidRDefault="008C5EF2">
      <w:pPr>
        <w:pStyle w:val="Zkladntext"/>
      </w:pPr>
    </w:p>
    <w:p w:rsidR="008C5EF2" w:rsidRDefault="00C50019">
      <w:pPr>
        <w:pStyle w:val="Zkladntext"/>
        <w:ind w:left="824"/>
      </w:pPr>
      <w:r>
        <w:t>Odpovědné</w:t>
      </w:r>
      <w:r>
        <w:rPr>
          <w:spacing w:val="40"/>
        </w:rPr>
        <w:t xml:space="preserve"> </w:t>
      </w:r>
      <w:r>
        <w:t>osoby</w:t>
      </w:r>
      <w:r>
        <w:rPr>
          <w:spacing w:val="40"/>
        </w:rPr>
        <w:t xml:space="preserve"> </w:t>
      </w:r>
      <w:r>
        <w:t>odpovídají</w:t>
      </w:r>
      <w:r>
        <w:rPr>
          <w:spacing w:val="40"/>
        </w:rPr>
        <w:t xml:space="preserve"> </w:t>
      </w:r>
      <w:r>
        <w:t>za</w:t>
      </w:r>
      <w:r>
        <w:rPr>
          <w:spacing w:val="40"/>
        </w:rPr>
        <w:t xml:space="preserve"> </w:t>
      </w:r>
      <w:r>
        <w:t>plnění</w:t>
      </w:r>
      <w:r>
        <w:rPr>
          <w:spacing w:val="40"/>
        </w:rPr>
        <w:t xml:space="preserve"> </w:t>
      </w:r>
      <w:r>
        <w:t>této</w:t>
      </w:r>
      <w:r>
        <w:rPr>
          <w:spacing w:val="40"/>
        </w:rPr>
        <w:t xml:space="preserve"> </w:t>
      </w:r>
      <w:r>
        <w:t>Smlouvy,</w:t>
      </w:r>
      <w:r>
        <w:rPr>
          <w:spacing w:val="40"/>
        </w:rPr>
        <w:t xml:space="preserve"> </w:t>
      </w:r>
      <w:r>
        <w:t>nejsou</w:t>
      </w:r>
      <w:r>
        <w:rPr>
          <w:spacing w:val="40"/>
        </w:rPr>
        <w:t xml:space="preserve"> </w:t>
      </w:r>
      <w:r>
        <w:t>však</w:t>
      </w:r>
      <w:r>
        <w:rPr>
          <w:spacing w:val="40"/>
        </w:rPr>
        <w:t xml:space="preserve"> </w:t>
      </w:r>
      <w:r>
        <w:t>oprávněné</w:t>
      </w:r>
      <w:r>
        <w:rPr>
          <w:spacing w:val="40"/>
        </w:rPr>
        <w:t xml:space="preserve"> </w:t>
      </w:r>
      <w:r>
        <w:t xml:space="preserve">tuto </w:t>
      </w:r>
      <w:proofErr w:type="gramStart"/>
      <w:r>
        <w:t>Smlouvu</w:t>
      </w:r>
      <w:proofErr w:type="gramEnd"/>
      <w:r>
        <w:t xml:space="preserve"> jakkoliv měnit, nebo rušit.</w:t>
      </w:r>
    </w:p>
    <w:p w:rsidR="008C5EF2" w:rsidRDefault="008C5EF2">
      <w:pPr>
        <w:pStyle w:val="Zkladntext"/>
      </w:pPr>
    </w:p>
    <w:p w:rsidR="008C5EF2" w:rsidRDefault="00C50019">
      <w:pPr>
        <w:pStyle w:val="Nadpis1"/>
        <w:numPr>
          <w:ilvl w:val="0"/>
          <w:numId w:val="8"/>
        </w:numPr>
        <w:tabs>
          <w:tab w:val="left" w:pos="3896"/>
        </w:tabs>
        <w:ind w:left="3896" w:hanging="241"/>
        <w:jc w:val="left"/>
      </w:pPr>
      <w:r>
        <w:t>Cena</w:t>
      </w:r>
      <w:r>
        <w:rPr>
          <w:spacing w:val="-3"/>
        </w:rPr>
        <w:t xml:space="preserve"> </w:t>
      </w:r>
      <w:r>
        <w:t>a</w:t>
      </w:r>
      <w:r>
        <w:rPr>
          <w:spacing w:val="-1"/>
        </w:rPr>
        <w:t xml:space="preserve"> </w:t>
      </w:r>
      <w:r>
        <w:t>její</w:t>
      </w:r>
      <w:r>
        <w:rPr>
          <w:spacing w:val="-2"/>
        </w:rPr>
        <w:t xml:space="preserve"> splatnost</w:t>
      </w:r>
    </w:p>
    <w:p w:rsidR="008C5EF2" w:rsidRDefault="00C50019">
      <w:pPr>
        <w:pStyle w:val="Odstavecseseznamem"/>
        <w:numPr>
          <w:ilvl w:val="1"/>
          <w:numId w:val="4"/>
        </w:numPr>
        <w:tabs>
          <w:tab w:val="left" w:pos="824"/>
        </w:tabs>
        <w:rPr>
          <w:sz w:val="24"/>
        </w:rPr>
      </w:pPr>
      <w:r>
        <w:rPr>
          <w:sz w:val="24"/>
        </w:rPr>
        <w:t>Cena</w:t>
      </w:r>
      <w:r>
        <w:rPr>
          <w:spacing w:val="-2"/>
          <w:sz w:val="24"/>
        </w:rPr>
        <w:t xml:space="preserve"> </w:t>
      </w:r>
      <w:r>
        <w:rPr>
          <w:sz w:val="24"/>
        </w:rPr>
        <w:t>za</w:t>
      </w:r>
      <w:r>
        <w:rPr>
          <w:spacing w:val="-4"/>
          <w:sz w:val="24"/>
        </w:rPr>
        <w:t xml:space="preserve"> </w:t>
      </w:r>
      <w:r>
        <w:rPr>
          <w:sz w:val="24"/>
        </w:rPr>
        <w:t xml:space="preserve">předmět Smlouvy uvedený v článku 2 této Smlouvy </w:t>
      </w:r>
      <w:r>
        <w:rPr>
          <w:spacing w:val="-2"/>
          <w:sz w:val="24"/>
        </w:rPr>
        <w:t>činní:</w:t>
      </w:r>
    </w:p>
    <w:p w:rsidR="008C5EF2" w:rsidRDefault="00C50019">
      <w:pPr>
        <w:pStyle w:val="Odstavecseseznamem"/>
        <w:numPr>
          <w:ilvl w:val="2"/>
          <w:numId w:val="4"/>
        </w:numPr>
        <w:tabs>
          <w:tab w:val="left" w:pos="1195"/>
          <w:tab w:val="left" w:pos="1196"/>
        </w:tabs>
        <w:ind w:hanging="361"/>
        <w:jc w:val="left"/>
        <w:rPr>
          <w:sz w:val="24"/>
        </w:rPr>
      </w:pPr>
      <w:r>
        <w:rPr>
          <w:sz w:val="24"/>
        </w:rPr>
        <w:t>c</w:t>
      </w:r>
      <w:r>
        <w:rPr>
          <w:sz w:val="24"/>
        </w:rPr>
        <w:t>ena</w:t>
      </w:r>
      <w:r>
        <w:rPr>
          <w:spacing w:val="2"/>
          <w:sz w:val="24"/>
        </w:rPr>
        <w:t xml:space="preserve"> </w:t>
      </w:r>
      <w:r>
        <w:rPr>
          <w:sz w:val="24"/>
        </w:rPr>
        <w:t>za</w:t>
      </w:r>
      <w:r>
        <w:rPr>
          <w:spacing w:val="-4"/>
          <w:sz w:val="24"/>
        </w:rPr>
        <w:t xml:space="preserve"> </w:t>
      </w:r>
      <w:r>
        <w:rPr>
          <w:sz w:val="24"/>
        </w:rPr>
        <w:t>jeden</w:t>
      </w:r>
      <w:r>
        <w:rPr>
          <w:spacing w:val="-3"/>
          <w:sz w:val="24"/>
        </w:rPr>
        <w:t xml:space="preserve"> </w:t>
      </w:r>
      <w:r>
        <w:rPr>
          <w:spacing w:val="-2"/>
          <w:sz w:val="24"/>
        </w:rPr>
        <w:t>zvedák:</w:t>
      </w:r>
    </w:p>
    <w:p w:rsidR="008C5EF2" w:rsidRDefault="00C50019">
      <w:pPr>
        <w:ind w:left="2948"/>
        <w:rPr>
          <w:sz w:val="24"/>
        </w:rPr>
      </w:pPr>
      <w:r>
        <w:rPr>
          <w:i/>
          <w:sz w:val="24"/>
        </w:rPr>
        <w:t>196.305,30</w:t>
      </w:r>
      <w:r>
        <w:rPr>
          <w:i/>
          <w:spacing w:val="-2"/>
          <w:sz w:val="24"/>
        </w:rPr>
        <w:t xml:space="preserve"> </w:t>
      </w:r>
      <w:r>
        <w:rPr>
          <w:sz w:val="24"/>
        </w:rPr>
        <w:t>Kč</w:t>
      </w:r>
      <w:r>
        <w:rPr>
          <w:spacing w:val="-3"/>
          <w:sz w:val="24"/>
        </w:rPr>
        <w:t xml:space="preserve"> </w:t>
      </w:r>
      <w:r>
        <w:rPr>
          <w:sz w:val="24"/>
        </w:rPr>
        <w:t>bez</w:t>
      </w:r>
      <w:r>
        <w:rPr>
          <w:spacing w:val="2"/>
          <w:sz w:val="24"/>
        </w:rPr>
        <w:t xml:space="preserve"> </w:t>
      </w:r>
      <w:r>
        <w:rPr>
          <w:sz w:val="24"/>
        </w:rPr>
        <w:t>DPH</w:t>
      </w:r>
      <w:r>
        <w:rPr>
          <w:spacing w:val="-1"/>
          <w:sz w:val="24"/>
        </w:rPr>
        <w:t xml:space="preserve"> </w:t>
      </w:r>
      <w:r>
        <w:rPr>
          <w:sz w:val="24"/>
        </w:rPr>
        <w:t>a</w:t>
      </w:r>
      <w:r>
        <w:rPr>
          <w:spacing w:val="-1"/>
          <w:sz w:val="24"/>
        </w:rPr>
        <w:t xml:space="preserve"> </w:t>
      </w:r>
      <w:r>
        <w:rPr>
          <w:i/>
          <w:sz w:val="24"/>
        </w:rPr>
        <w:t>219.861,94</w:t>
      </w:r>
      <w:r>
        <w:rPr>
          <w:i/>
          <w:spacing w:val="-1"/>
          <w:sz w:val="24"/>
        </w:rPr>
        <w:t xml:space="preserve"> </w:t>
      </w:r>
      <w:r>
        <w:rPr>
          <w:sz w:val="24"/>
        </w:rPr>
        <w:t xml:space="preserve">s </w:t>
      </w:r>
      <w:r>
        <w:rPr>
          <w:spacing w:val="-5"/>
          <w:sz w:val="24"/>
        </w:rPr>
        <w:t>DPH</w:t>
      </w:r>
    </w:p>
    <w:p w:rsidR="008C5EF2" w:rsidRDefault="008C5EF2">
      <w:pPr>
        <w:pStyle w:val="Zkladntext"/>
      </w:pPr>
    </w:p>
    <w:p w:rsidR="008C5EF2" w:rsidRDefault="00C50019">
      <w:pPr>
        <w:pStyle w:val="Odstavecseseznamem"/>
        <w:numPr>
          <w:ilvl w:val="2"/>
          <w:numId w:val="4"/>
        </w:numPr>
        <w:tabs>
          <w:tab w:val="left" w:pos="1196"/>
        </w:tabs>
        <w:ind w:hanging="361"/>
        <w:rPr>
          <w:sz w:val="24"/>
        </w:rPr>
      </w:pPr>
      <w:r>
        <w:rPr>
          <w:sz w:val="24"/>
        </w:rPr>
        <w:t>celková</w:t>
      </w:r>
      <w:r>
        <w:rPr>
          <w:spacing w:val="-3"/>
          <w:sz w:val="24"/>
        </w:rPr>
        <w:t xml:space="preserve"> </w:t>
      </w:r>
      <w:r>
        <w:rPr>
          <w:sz w:val="24"/>
        </w:rPr>
        <w:t>cena</w:t>
      </w:r>
      <w:r>
        <w:rPr>
          <w:spacing w:val="1"/>
          <w:sz w:val="24"/>
        </w:rPr>
        <w:t xml:space="preserve"> </w:t>
      </w:r>
      <w:r>
        <w:rPr>
          <w:sz w:val="24"/>
        </w:rPr>
        <w:t>za</w:t>
      </w:r>
      <w:r>
        <w:rPr>
          <w:spacing w:val="-4"/>
          <w:sz w:val="24"/>
        </w:rPr>
        <w:t xml:space="preserve"> </w:t>
      </w:r>
      <w:r>
        <w:rPr>
          <w:sz w:val="24"/>
        </w:rPr>
        <w:t xml:space="preserve">tři </w:t>
      </w:r>
      <w:r>
        <w:rPr>
          <w:spacing w:val="-2"/>
          <w:sz w:val="24"/>
        </w:rPr>
        <w:t>zvedáky:</w:t>
      </w:r>
    </w:p>
    <w:p w:rsidR="008C5EF2" w:rsidRDefault="00C50019">
      <w:pPr>
        <w:ind w:left="2948"/>
        <w:jc w:val="both"/>
        <w:rPr>
          <w:sz w:val="24"/>
        </w:rPr>
      </w:pPr>
      <w:r>
        <w:rPr>
          <w:i/>
          <w:sz w:val="24"/>
        </w:rPr>
        <w:t>588.915,90</w:t>
      </w:r>
      <w:r>
        <w:rPr>
          <w:i/>
          <w:spacing w:val="-2"/>
          <w:sz w:val="24"/>
        </w:rPr>
        <w:t xml:space="preserve"> </w:t>
      </w:r>
      <w:r>
        <w:rPr>
          <w:sz w:val="24"/>
        </w:rPr>
        <w:t>Kč</w:t>
      </w:r>
      <w:r>
        <w:rPr>
          <w:spacing w:val="-3"/>
          <w:sz w:val="24"/>
        </w:rPr>
        <w:t xml:space="preserve"> </w:t>
      </w:r>
      <w:r>
        <w:rPr>
          <w:sz w:val="24"/>
        </w:rPr>
        <w:t>bez</w:t>
      </w:r>
      <w:r>
        <w:rPr>
          <w:spacing w:val="2"/>
          <w:sz w:val="24"/>
        </w:rPr>
        <w:t xml:space="preserve"> </w:t>
      </w:r>
      <w:r>
        <w:rPr>
          <w:sz w:val="24"/>
        </w:rPr>
        <w:t>DPH</w:t>
      </w:r>
      <w:r>
        <w:rPr>
          <w:spacing w:val="-1"/>
          <w:sz w:val="24"/>
        </w:rPr>
        <w:t xml:space="preserve"> </w:t>
      </w:r>
      <w:r>
        <w:rPr>
          <w:sz w:val="24"/>
        </w:rPr>
        <w:t>a</w:t>
      </w:r>
      <w:r>
        <w:rPr>
          <w:spacing w:val="-1"/>
          <w:sz w:val="24"/>
        </w:rPr>
        <w:t xml:space="preserve"> </w:t>
      </w:r>
      <w:r>
        <w:rPr>
          <w:i/>
          <w:sz w:val="24"/>
        </w:rPr>
        <w:t>659.585,81</w:t>
      </w:r>
      <w:r>
        <w:rPr>
          <w:i/>
          <w:spacing w:val="-1"/>
          <w:sz w:val="24"/>
        </w:rPr>
        <w:t xml:space="preserve"> </w:t>
      </w:r>
      <w:r>
        <w:rPr>
          <w:sz w:val="24"/>
        </w:rPr>
        <w:t xml:space="preserve">s </w:t>
      </w:r>
      <w:r>
        <w:rPr>
          <w:spacing w:val="-5"/>
          <w:sz w:val="24"/>
        </w:rPr>
        <w:t>DPH</w:t>
      </w:r>
    </w:p>
    <w:p w:rsidR="008C5EF2" w:rsidRDefault="00C50019">
      <w:pPr>
        <w:pStyle w:val="Zkladntext"/>
        <w:ind w:left="835" w:right="113"/>
        <w:jc w:val="both"/>
      </w:pPr>
      <w:r>
        <w:t>Daň z</w:t>
      </w:r>
      <w:r>
        <w:rPr>
          <w:spacing w:val="-3"/>
        </w:rPr>
        <w:t xml:space="preserve"> </w:t>
      </w:r>
      <w:r>
        <w:t>přidané hodnoty bude připočtena v</w:t>
      </w:r>
      <w:r>
        <w:rPr>
          <w:spacing w:val="-3"/>
        </w:rPr>
        <w:t xml:space="preserve"> </w:t>
      </w:r>
      <w:r>
        <w:t>souladu s</w:t>
      </w:r>
      <w:r>
        <w:rPr>
          <w:spacing w:val="-3"/>
        </w:rPr>
        <w:t xml:space="preserve"> </w:t>
      </w:r>
      <w:r>
        <w:t>příslušnými ustanoveními zákona č. 235/2004 Sb., o dani</w:t>
      </w:r>
      <w:r>
        <w:rPr>
          <w:spacing w:val="-2"/>
        </w:rPr>
        <w:t xml:space="preserve"> </w:t>
      </w:r>
      <w:r>
        <w:t>z</w:t>
      </w:r>
      <w:r>
        <w:rPr>
          <w:spacing w:val="-5"/>
        </w:rPr>
        <w:t xml:space="preserve"> </w:t>
      </w:r>
      <w:r>
        <w:t>přidané hodnoty, v</w:t>
      </w:r>
      <w:r>
        <w:rPr>
          <w:spacing w:val="-2"/>
        </w:rPr>
        <w:t xml:space="preserve"> </w:t>
      </w:r>
      <w:r>
        <w:t>platném</w:t>
      </w:r>
      <w:r>
        <w:rPr>
          <w:spacing w:val="-2"/>
        </w:rPr>
        <w:t xml:space="preserve"> </w:t>
      </w:r>
      <w:r>
        <w:t>znění. Cena</w:t>
      </w:r>
      <w:r>
        <w:rPr>
          <w:spacing w:val="-2"/>
        </w:rPr>
        <w:t xml:space="preserve"> </w:t>
      </w:r>
      <w:r>
        <w:t>je splatná</w:t>
      </w:r>
      <w:r>
        <w:rPr>
          <w:spacing w:val="-2"/>
        </w:rPr>
        <w:t xml:space="preserve"> </w:t>
      </w:r>
      <w:r>
        <w:t xml:space="preserve">na základě Dodavatelem vystavené faktury po převzetí zvedáků Objednatelem. Dodavatel vystaví a doručí fakturu maximálně do </w:t>
      </w:r>
      <w:proofErr w:type="gramStart"/>
      <w:r>
        <w:t>5-ti</w:t>
      </w:r>
      <w:proofErr w:type="gramEnd"/>
      <w:r>
        <w:t xml:space="preserve"> pracovních dnů od předání a převzetí zvedáků.</w:t>
      </w:r>
    </w:p>
    <w:p w:rsidR="008C5EF2" w:rsidRDefault="00C50019">
      <w:pPr>
        <w:pStyle w:val="Odstavecseseznamem"/>
        <w:numPr>
          <w:ilvl w:val="1"/>
          <w:numId w:val="4"/>
        </w:numPr>
        <w:tabs>
          <w:tab w:val="left" w:pos="824"/>
        </w:tabs>
        <w:ind w:left="835" w:right="118" w:hanging="360"/>
        <w:jc w:val="both"/>
        <w:rPr>
          <w:sz w:val="24"/>
        </w:rPr>
      </w:pPr>
      <w:r>
        <w:rPr>
          <w:sz w:val="24"/>
        </w:rPr>
        <w:t>Kupující se zavazuje uhradit cen</w:t>
      </w:r>
      <w:r>
        <w:rPr>
          <w:sz w:val="24"/>
        </w:rPr>
        <w:t xml:space="preserve">u za dodané zvedáky na základě vystavené faktury. Faktura bude mít splatnost 30 dní ode dne doručení Kupujícímu. Prodávající fakturu zašle na adresu: </w:t>
      </w:r>
      <w:hyperlink r:id="rId7">
        <w:r>
          <w:rPr>
            <w:sz w:val="24"/>
          </w:rPr>
          <w:t>podatelna@dszm.cz.</w:t>
        </w:r>
      </w:hyperlink>
    </w:p>
    <w:p w:rsidR="008C5EF2" w:rsidRDefault="00C50019">
      <w:pPr>
        <w:pStyle w:val="Odstavecseseznamem"/>
        <w:numPr>
          <w:ilvl w:val="1"/>
          <w:numId w:val="4"/>
        </w:numPr>
        <w:tabs>
          <w:tab w:val="left" w:pos="824"/>
        </w:tabs>
        <w:ind w:left="835" w:right="117" w:hanging="360"/>
        <w:jc w:val="both"/>
        <w:rPr>
          <w:sz w:val="24"/>
        </w:rPr>
      </w:pPr>
      <w:r>
        <w:rPr>
          <w:sz w:val="24"/>
        </w:rPr>
        <w:t>Kupující je oprávněn vrátit vadný daňový doklad Prodávajícímu, v</w:t>
      </w:r>
      <w:r>
        <w:rPr>
          <w:spacing w:val="-3"/>
          <w:sz w:val="24"/>
        </w:rPr>
        <w:t xml:space="preserve"> </w:t>
      </w:r>
      <w:r>
        <w:rPr>
          <w:sz w:val="24"/>
        </w:rPr>
        <w:t>takovém případě není Kupující v</w:t>
      </w:r>
      <w:r>
        <w:rPr>
          <w:spacing w:val="-2"/>
          <w:sz w:val="24"/>
        </w:rPr>
        <w:t xml:space="preserve"> </w:t>
      </w:r>
      <w:r>
        <w:rPr>
          <w:sz w:val="24"/>
        </w:rPr>
        <w:t>prodlení s</w:t>
      </w:r>
      <w:r>
        <w:rPr>
          <w:spacing w:val="-2"/>
          <w:sz w:val="24"/>
        </w:rPr>
        <w:t xml:space="preserve"> </w:t>
      </w:r>
      <w:r>
        <w:rPr>
          <w:sz w:val="24"/>
        </w:rPr>
        <w:t>úhradou kupní ceny. Nová lhůta splatnosti začíná běžet dnem doručení bezvadného daňového dokladu.</w:t>
      </w:r>
    </w:p>
    <w:p w:rsidR="008C5EF2" w:rsidRDefault="008C5EF2">
      <w:pPr>
        <w:pStyle w:val="Zkladntext"/>
        <w:spacing w:before="5"/>
        <w:rPr>
          <w:sz w:val="34"/>
        </w:rPr>
      </w:pPr>
    </w:p>
    <w:p w:rsidR="008C5EF2" w:rsidRDefault="00C50019">
      <w:pPr>
        <w:pStyle w:val="Nadpis1"/>
        <w:numPr>
          <w:ilvl w:val="0"/>
          <w:numId w:val="8"/>
        </w:numPr>
        <w:tabs>
          <w:tab w:val="left" w:pos="3896"/>
        </w:tabs>
        <w:ind w:left="3896" w:hanging="241"/>
        <w:jc w:val="both"/>
      </w:pPr>
      <w:r>
        <w:t>Záruka, servis, odstoupení od</w:t>
      </w:r>
      <w:r>
        <w:rPr>
          <w:spacing w:val="3"/>
        </w:rPr>
        <w:t xml:space="preserve"> </w:t>
      </w:r>
      <w:r>
        <w:rPr>
          <w:spacing w:val="-2"/>
        </w:rPr>
        <w:t>smlouvy</w:t>
      </w:r>
    </w:p>
    <w:p w:rsidR="008C5EF2" w:rsidRDefault="00C50019">
      <w:pPr>
        <w:pStyle w:val="Odstavecseseznamem"/>
        <w:numPr>
          <w:ilvl w:val="1"/>
          <w:numId w:val="3"/>
        </w:numPr>
        <w:tabs>
          <w:tab w:val="left" w:pos="824"/>
        </w:tabs>
        <w:ind w:left="835" w:right="116" w:hanging="360"/>
        <w:jc w:val="both"/>
        <w:rPr>
          <w:sz w:val="24"/>
        </w:rPr>
      </w:pPr>
      <w:r>
        <w:rPr>
          <w:sz w:val="24"/>
        </w:rPr>
        <w:t>Prodávající</w:t>
      </w:r>
      <w:r>
        <w:rPr>
          <w:spacing w:val="80"/>
          <w:sz w:val="24"/>
        </w:rPr>
        <w:t xml:space="preserve"> </w:t>
      </w:r>
      <w:r>
        <w:rPr>
          <w:sz w:val="24"/>
        </w:rPr>
        <w:t>poskytne</w:t>
      </w:r>
      <w:r>
        <w:rPr>
          <w:spacing w:val="80"/>
          <w:sz w:val="24"/>
        </w:rPr>
        <w:t xml:space="preserve"> </w:t>
      </w:r>
      <w:r>
        <w:rPr>
          <w:sz w:val="24"/>
        </w:rPr>
        <w:t>na</w:t>
      </w:r>
      <w:r>
        <w:rPr>
          <w:spacing w:val="80"/>
          <w:sz w:val="24"/>
        </w:rPr>
        <w:t xml:space="preserve"> </w:t>
      </w:r>
      <w:r>
        <w:rPr>
          <w:sz w:val="24"/>
        </w:rPr>
        <w:t>zvedáky</w:t>
      </w:r>
      <w:r>
        <w:rPr>
          <w:spacing w:val="80"/>
          <w:sz w:val="24"/>
        </w:rPr>
        <w:t xml:space="preserve"> </w:t>
      </w:r>
      <w:r>
        <w:rPr>
          <w:sz w:val="24"/>
        </w:rPr>
        <w:t>záruku</w:t>
      </w:r>
      <w:r>
        <w:rPr>
          <w:spacing w:val="80"/>
          <w:sz w:val="24"/>
        </w:rPr>
        <w:t xml:space="preserve"> </w:t>
      </w:r>
      <w:r>
        <w:rPr>
          <w:sz w:val="24"/>
        </w:rPr>
        <w:t>v délce</w:t>
      </w:r>
      <w:r>
        <w:rPr>
          <w:spacing w:val="80"/>
          <w:sz w:val="24"/>
        </w:rPr>
        <w:t xml:space="preserve"> </w:t>
      </w:r>
      <w:r>
        <w:rPr>
          <w:sz w:val="24"/>
        </w:rPr>
        <w:t>24</w:t>
      </w:r>
      <w:r>
        <w:rPr>
          <w:spacing w:val="80"/>
          <w:sz w:val="24"/>
        </w:rPr>
        <w:t xml:space="preserve"> </w:t>
      </w:r>
      <w:r>
        <w:rPr>
          <w:sz w:val="24"/>
        </w:rPr>
        <w:t>měsíců</w:t>
      </w:r>
      <w:r>
        <w:rPr>
          <w:spacing w:val="80"/>
          <w:sz w:val="24"/>
        </w:rPr>
        <w:t xml:space="preserve"> </w:t>
      </w:r>
      <w:r>
        <w:rPr>
          <w:sz w:val="24"/>
        </w:rPr>
        <w:t>od</w:t>
      </w:r>
      <w:r>
        <w:rPr>
          <w:spacing w:val="80"/>
          <w:sz w:val="24"/>
        </w:rPr>
        <w:t xml:space="preserve"> </w:t>
      </w:r>
      <w:r>
        <w:rPr>
          <w:sz w:val="24"/>
        </w:rPr>
        <w:t>jejich</w:t>
      </w:r>
      <w:r>
        <w:rPr>
          <w:spacing w:val="80"/>
          <w:sz w:val="24"/>
        </w:rPr>
        <w:t xml:space="preserve"> </w:t>
      </w:r>
      <w:r>
        <w:rPr>
          <w:sz w:val="24"/>
        </w:rPr>
        <w:t>předání. V</w:t>
      </w:r>
      <w:r>
        <w:rPr>
          <w:spacing w:val="-1"/>
          <w:sz w:val="24"/>
        </w:rPr>
        <w:t xml:space="preserve"> </w:t>
      </w:r>
      <w:r>
        <w:rPr>
          <w:sz w:val="24"/>
        </w:rPr>
        <w:t xml:space="preserve">záruční době se Prodávající zavazuje bezplatně (na svůj náklad) odstranit reklamované </w:t>
      </w:r>
      <w:proofErr w:type="gramStart"/>
      <w:r>
        <w:rPr>
          <w:sz w:val="24"/>
        </w:rPr>
        <w:t>vady</w:t>
      </w:r>
      <w:proofErr w:type="gramEnd"/>
      <w:r>
        <w:rPr>
          <w:sz w:val="24"/>
        </w:rPr>
        <w:t xml:space="preserve"> a to z</w:t>
      </w:r>
      <w:r>
        <w:rPr>
          <w:spacing w:val="-2"/>
          <w:sz w:val="24"/>
        </w:rPr>
        <w:t xml:space="preserve"> </w:t>
      </w:r>
      <w:r>
        <w:rPr>
          <w:sz w:val="24"/>
        </w:rPr>
        <w:t>pravidla do deseti pracovních dnů (s ohledem na charakter vady) ode dne reklamace, pokud se</w:t>
      </w:r>
      <w:r>
        <w:rPr>
          <w:sz w:val="24"/>
        </w:rPr>
        <w:t xml:space="preserve"> s Kupujícím nedohodne jinak.</w:t>
      </w:r>
    </w:p>
    <w:p w:rsidR="008C5EF2" w:rsidRDefault="00C50019">
      <w:pPr>
        <w:pStyle w:val="Odstavecseseznamem"/>
        <w:numPr>
          <w:ilvl w:val="1"/>
          <w:numId w:val="3"/>
        </w:numPr>
        <w:tabs>
          <w:tab w:val="left" w:pos="824"/>
        </w:tabs>
        <w:ind w:left="835" w:right="117" w:hanging="360"/>
        <w:jc w:val="both"/>
        <w:rPr>
          <w:sz w:val="24"/>
        </w:rPr>
      </w:pPr>
      <w:r>
        <w:rPr>
          <w:sz w:val="24"/>
        </w:rPr>
        <w:t xml:space="preserve">Do záruční doby se nezapočítává doba od okamžiku reklamace do doby odstranění </w:t>
      </w:r>
      <w:r>
        <w:rPr>
          <w:spacing w:val="-2"/>
          <w:sz w:val="24"/>
        </w:rPr>
        <w:t>vady.</w:t>
      </w:r>
    </w:p>
    <w:p w:rsidR="008C5EF2" w:rsidRDefault="00C50019">
      <w:pPr>
        <w:pStyle w:val="Odstavecseseznamem"/>
        <w:numPr>
          <w:ilvl w:val="1"/>
          <w:numId w:val="3"/>
        </w:numPr>
        <w:tabs>
          <w:tab w:val="left" w:pos="824"/>
        </w:tabs>
        <w:ind w:left="835" w:right="114" w:hanging="360"/>
        <w:jc w:val="both"/>
        <w:rPr>
          <w:sz w:val="24"/>
        </w:rPr>
      </w:pPr>
      <w:r>
        <w:rPr>
          <w:sz w:val="24"/>
        </w:rPr>
        <w:t>Účastníci se dohodli, že veškeré záruční vady bude Kupující uplatňovat u Prodávajícího e-mailem na</w:t>
      </w:r>
      <w:r>
        <w:rPr>
          <w:spacing w:val="-2"/>
          <w:sz w:val="24"/>
        </w:rPr>
        <w:t xml:space="preserve"> </w:t>
      </w:r>
      <w:r>
        <w:rPr>
          <w:sz w:val="24"/>
        </w:rPr>
        <w:t xml:space="preserve">adrese: </w:t>
      </w:r>
      <w:hyperlink r:id="rId8">
        <w:r>
          <w:rPr>
            <w:sz w:val="24"/>
          </w:rPr>
          <w:t>obchod@kvlgroup.cz</w:t>
        </w:r>
        <w:r>
          <w:rPr>
            <w:i/>
            <w:sz w:val="24"/>
          </w:rPr>
          <w:t>.</w:t>
        </w:r>
      </w:hyperlink>
      <w:r>
        <w:rPr>
          <w:i/>
          <w:sz w:val="24"/>
        </w:rPr>
        <w:t xml:space="preserve"> </w:t>
      </w:r>
      <w:r>
        <w:rPr>
          <w:sz w:val="24"/>
        </w:rPr>
        <w:t>Prodávající si reklamovanou závadu</w:t>
      </w:r>
      <w:r>
        <w:rPr>
          <w:spacing w:val="-1"/>
          <w:sz w:val="24"/>
        </w:rPr>
        <w:t xml:space="preserve"> </w:t>
      </w:r>
      <w:r>
        <w:rPr>
          <w:sz w:val="24"/>
        </w:rPr>
        <w:t>na</w:t>
      </w:r>
      <w:r>
        <w:rPr>
          <w:spacing w:val="-3"/>
          <w:sz w:val="24"/>
        </w:rPr>
        <w:t xml:space="preserve"> </w:t>
      </w:r>
      <w:r>
        <w:rPr>
          <w:sz w:val="24"/>
        </w:rPr>
        <w:t>místě</w:t>
      </w:r>
      <w:r>
        <w:rPr>
          <w:spacing w:val="-1"/>
          <w:sz w:val="24"/>
        </w:rPr>
        <w:t xml:space="preserve"> </w:t>
      </w:r>
      <w:r>
        <w:rPr>
          <w:sz w:val="24"/>
        </w:rPr>
        <w:t>ověří,</w:t>
      </w:r>
      <w:r>
        <w:rPr>
          <w:spacing w:val="-1"/>
          <w:sz w:val="24"/>
        </w:rPr>
        <w:t xml:space="preserve"> </w:t>
      </w:r>
      <w:r>
        <w:rPr>
          <w:sz w:val="24"/>
        </w:rPr>
        <w:t>reklamovanou</w:t>
      </w:r>
      <w:r>
        <w:rPr>
          <w:spacing w:val="-1"/>
          <w:sz w:val="24"/>
        </w:rPr>
        <w:t xml:space="preserve"> </w:t>
      </w:r>
      <w:r>
        <w:rPr>
          <w:sz w:val="24"/>
        </w:rPr>
        <w:t>věc</w:t>
      </w:r>
      <w:r>
        <w:rPr>
          <w:spacing w:val="-4"/>
          <w:sz w:val="24"/>
        </w:rPr>
        <w:t xml:space="preserve"> </w:t>
      </w:r>
      <w:r>
        <w:rPr>
          <w:sz w:val="24"/>
        </w:rPr>
        <w:t>převezme</w:t>
      </w:r>
      <w:r>
        <w:rPr>
          <w:spacing w:val="-1"/>
          <w:sz w:val="24"/>
        </w:rPr>
        <w:t xml:space="preserve"> </w:t>
      </w:r>
      <w:r>
        <w:rPr>
          <w:sz w:val="24"/>
        </w:rPr>
        <w:t>v</w:t>
      </w:r>
      <w:r>
        <w:rPr>
          <w:spacing w:val="-3"/>
          <w:sz w:val="24"/>
        </w:rPr>
        <w:t xml:space="preserve"> </w:t>
      </w:r>
      <w:r>
        <w:rPr>
          <w:sz w:val="24"/>
        </w:rPr>
        <w:t>sídle</w:t>
      </w:r>
      <w:r>
        <w:rPr>
          <w:spacing w:val="-1"/>
          <w:sz w:val="24"/>
        </w:rPr>
        <w:t xml:space="preserve"> </w:t>
      </w:r>
      <w:r>
        <w:rPr>
          <w:sz w:val="24"/>
        </w:rPr>
        <w:t>Kupujícího</w:t>
      </w:r>
      <w:r>
        <w:rPr>
          <w:spacing w:val="-1"/>
          <w:sz w:val="24"/>
        </w:rPr>
        <w:t xml:space="preserve"> </w:t>
      </w:r>
      <w:r>
        <w:rPr>
          <w:sz w:val="24"/>
        </w:rPr>
        <w:t>a</w:t>
      </w:r>
      <w:r>
        <w:rPr>
          <w:spacing w:val="-3"/>
          <w:sz w:val="24"/>
        </w:rPr>
        <w:t xml:space="preserve"> </w:t>
      </w:r>
      <w:r>
        <w:rPr>
          <w:sz w:val="24"/>
        </w:rPr>
        <w:t>po</w:t>
      </w:r>
      <w:r>
        <w:rPr>
          <w:spacing w:val="-1"/>
          <w:sz w:val="24"/>
        </w:rPr>
        <w:t xml:space="preserve"> </w:t>
      </w:r>
      <w:r>
        <w:rPr>
          <w:sz w:val="24"/>
        </w:rPr>
        <w:t>odstranění vady ji dodá zpět do sídla Kupujícího. Toto vše učiní Prodávající na své náklady.</w:t>
      </w:r>
    </w:p>
    <w:p w:rsidR="008C5EF2" w:rsidRDefault="008C5EF2">
      <w:pPr>
        <w:jc w:val="both"/>
        <w:rPr>
          <w:sz w:val="24"/>
        </w:rPr>
        <w:sectPr w:rsidR="008C5EF2">
          <w:pgSz w:w="11910" w:h="16840"/>
          <w:pgMar w:top="1320" w:right="1300" w:bottom="280" w:left="1300" w:header="708" w:footer="708" w:gutter="0"/>
          <w:cols w:space="708"/>
        </w:sectPr>
      </w:pPr>
    </w:p>
    <w:p w:rsidR="008C5EF2" w:rsidRDefault="00C50019">
      <w:pPr>
        <w:pStyle w:val="Odstavecseseznamem"/>
        <w:numPr>
          <w:ilvl w:val="1"/>
          <w:numId w:val="3"/>
        </w:numPr>
        <w:tabs>
          <w:tab w:val="left" w:pos="824"/>
        </w:tabs>
        <w:spacing w:before="76"/>
        <w:ind w:left="835" w:right="113" w:hanging="360"/>
        <w:jc w:val="both"/>
        <w:rPr>
          <w:sz w:val="24"/>
        </w:rPr>
      </w:pPr>
      <w:r>
        <w:rPr>
          <w:sz w:val="24"/>
        </w:rPr>
        <w:lastRenderedPageBreak/>
        <w:t>V</w:t>
      </w:r>
      <w:r>
        <w:rPr>
          <w:spacing w:val="-2"/>
          <w:sz w:val="24"/>
        </w:rPr>
        <w:t xml:space="preserve"> </w:t>
      </w:r>
      <w:r>
        <w:rPr>
          <w:sz w:val="24"/>
        </w:rPr>
        <w:t>záruční době bude Prodávající provádět na zvedácích bezplatnou povinnou pravidelnou základní údržbu dle doporučení výrobce.</w:t>
      </w:r>
    </w:p>
    <w:p w:rsidR="008C5EF2" w:rsidRDefault="00C50019">
      <w:pPr>
        <w:pStyle w:val="Odstavecseseznamem"/>
        <w:numPr>
          <w:ilvl w:val="1"/>
          <w:numId w:val="3"/>
        </w:numPr>
        <w:tabs>
          <w:tab w:val="left" w:pos="824"/>
        </w:tabs>
        <w:ind w:left="835" w:right="116" w:hanging="360"/>
        <w:jc w:val="both"/>
        <w:rPr>
          <w:sz w:val="24"/>
        </w:rPr>
      </w:pPr>
      <w:r>
        <w:rPr>
          <w:sz w:val="24"/>
        </w:rPr>
        <w:t>Prodávající se zavazuje po skončení záruční doby poskytovat na zvedáky úplatný servis s nástupem na servisní zásah do 48 hodin od nahlášení závady.</w:t>
      </w:r>
    </w:p>
    <w:p w:rsidR="008C5EF2" w:rsidRDefault="00C50019">
      <w:pPr>
        <w:pStyle w:val="Odstavecseseznamem"/>
        <w:numPr>
          <w:ilvl w:val="1"/>
          <w:numId w:val="3"/>
        </w:numPr>
        <w:tabs>
          <w:tab w:val="left" w:pos="824"/>
        </w:tabs>
        <w:spacing w:before="1"/>
        <w:ind w:left="835" w:right="115" w:hanging="360"/>
        <w:jc w:val="both"/>
        <w:rPr>
          <w:sz w:val="24"/>
        </w:rPr>
      </w:pPr>
      <w:r>
        <w:rPr>
          <w:sz w:val="24"/>
        </w:rPr>
        <w:t>Kupující je oprávněn od této Smlouvy odstoupit v</w:t>
      </w:r>
      <w:r>
        <w:rPr>
          <w:spacing w:val="-1"/>
          <w:sz w:val="24"/>
        </w:rPr>
        <w:t xml:space="preserve"> </w:t>
      </w:r>
      <w:r>
        <w:rPr>
          <w:sz w:val="24"/>
        </w:rPr>
        <w:t>případě, že Prodávající poruší některou z</w:t>
      </w:r>
      <w:r>
        <w:rPr>
          <w:spacing w:val="-2"/>
          <w:sz w:val="24"/>
        </w:rPr>
        <w:t xml:space="preserve"> </w:t>
      </w:r>
      <w:r>
        <w:rPr>
          <w:sz w:val="24"/>
        </w:rPr>
        <w:t>povinností uveden</w:t>
      </w:r>
      <w:r>
        <w:rPr>
          <w:sz w:val="24"/>
        </w:rPr>
        <w:t>ých v</w:t>
      </w:r>
      <w:r>
        <w:rPr>
          <w:spacing w:val="-2"/>
          <w:sz w:val="24"/>
        </w:rPr>
        <w:t xml:space="preserve"> </w:t>
      </w:r>
      <w:r>
        <w:rPr>
          <w:sz w:val="24"/>
        </w:rPr>
        <w:t>této Smlouvě, např.: bude v</w:t>
      </w:r>
      <w:r>
        <w:rPr>
          <w:spacing w:val="-2"/>
          <w:sz w:val="24"/>
        </w:rPr>
        <w:t xml:space="preserve"> </w:t>
      </w:r>
      <w:r>
        <w:rPr>
          <w:sz w:val="24"/>
        </w:rPr>
        <w:t>prodlení s</w:t>
      </w:r>
      <w:r>
        <w:rPr>
          <w:spacing w:val="-2"/>
          <w:sz w:val="24"/>
        </w:rPr>
        <w:t xml:space="preserve"> </w:t>
      </w:r>
      <w:r>
        <w:rPr>
          <w:sz w:val="24"/>
        </w:rPr>
        <w:t>dodávkou zvedáků, nebo zvedáky nebudou splňovat některý z</w:t>
      </w:r>
      <w:r>
        <w:rPr>
          <w:spacing w:val="-2"/>
          <w:sz w:val="24"/>
        </w:rPr>
        <w:t xml:space="preserve"> </w:t>
      </w:r>
      <w:r>
        <w:rPr>
          <w:sz w:val="24"/>
        </w:rPr>
        <w:t>požadavků stanovených</w:t>
      </w:r>
      <w:r>
        <w:rPr>
          <w:spacing w:val="40"/>
          <w:sz w:val="24"/>
        </w:rPr>
        <w:t xml:space="preserve"> </w:t>
      </w:r>
      <w:r>
        <w:rPr>
          <w:sz w:val="24"/>
        </w:rPr>
        <w:t>Kupujícím v zadávací dokumentaci, nebo nebudou plněny záruční povinnosti.</w:t>
      </w:r>
    </w:p>
    <w:p w:rsidR="008C5EF2" w:rsidRDefault="008C5EF2">
      <w:pPr>
        <w:pStyle w:val="Zkladntext"/>
        <w:spacing w:before="4"/>
        <w:rPr>
          <w:sz w:val="34"/>
        </w:rPr>
      </w:pPr>
    </w:p>
    <w:p w:rsidR="008C5EF2" w:rsidRDefault="00C50019">
      <w:pPr>
        <w:pStyle w:val="Nadpis1"/>
        <w:numPr>
          <w:ilvl w:val="0"/>
          <w:numId w:val="8"/>
        </w:numPr>
        <w:tabs>
          <w:tab w:val="left" w:pos="3896"/>
        </w:tabs>
        <w:spacing w:before="1"/>
        <w:ind w:left="3896" w:hanging="241"/>
        <w:jc w:val="left"/>
        <w:rPr>
          <w:b w:val="0"/>
        </w:rPr>
      </w:pPr>
      <w:r>
        <w:rPr>
          <w:spacing w:val="-2"/>
        </w:rPr>
        <w:t>Sankce</w:t>
      </w:r>
    </w:p>
    <w:p w:rsidR="008C5EF2" w:rsidRDefault="00C50019">
      <w:pPr>
        <w:pStyle w:val="Odstavecseseznamem"/>
        <w:numPr>
          <w:ilvl w:val="1"/>
          <w:numId w:val="2"/>
        </w:numPr>
        <w:tabs>
          <w:tab w:val="left" w:pos="824"/>
        </w:tabs>
        <w:ind w:left="835" w:right="120" w:hanging="360"/>
        <w:rPr>
          <w:sz w:val="24"/>
        </w:rPr>
      </w:pPr>
      <w:r>
        <w:rPr>
          <w:sz w:val="24"/>
        </w:rPr>
        <w:t>Bude-li</w:t>
      </w:r>
      <w:r>
        <w:rPr>
          <w:spacing w:val="40"/>
          <w:sz w:val="24"/>
        </w:rPr>
        <w:t xml:space="preserve"> </w:t>
      </w:r>
      <w:r>
        <w:rPr>
          <w:sz w:val="24"/>
        </w:rPr>
        <w:t>Prodávající</w:t>
      </w:r>
      <w:r>
        <w:rPr>
          <w:spacing w:val="40"/>
          <w:sz w:val="24"/>
        </w:rPr>
        <w:t xml:space="preserve"> </w:t>
      </w:r>
      <w:r>
        <w:rPr>
          <w:sz w:val="24"/>
        </w:rPr>
        <w:t>v</w:t>
      </w:r>
      <w:r>
        <w:rPr>
          <w:spacing w:val="-2"/>
          <w:sz w:val="24"/>
        </w:rPr>
        <w:t xml:space="preserve"> </w:t>
      </w:r>
      <w:r>
        <w:rPr>
          <w:sz w:val="24"/>
        </w:rPr>
        <w:t>prodlení</w:t>
      </w:r>
      <w:r>
        <w:rPr>
          <w:spacing w:val="40"/>
          <w:sz w:val="24"/>
        </w:rPr>
        <w:t xml:space="preserve"> </w:t>
      </w:r>
      <w:r>
        <w:rPr>
          <w:sz w:val="24"/>
        </w:rPr>
        <w:t>s</w:t>
      </w:r>
      <w:r>
        <w:rPr>
          <w:spacing w:val="-2"/>
          <w:sz w:val="24"/>
        </w:rPr>
        <w:t xml:space="preserve"> </w:t>
      </w:r>
      <w:r>
        <w:rPr>
          <w:sz w:val="24"/>
        </w:rPr>
        <w:t>dodáním</w:t>
      </w:r>
      <w:r>
        <w:rPr>
          <w:spacing w:val="40"/>
          <w:sz w:val="24"/>
        </w:rPr>
        <w:t xml:space="preserve"> </w:t>
      </w:r>
      <w:r>
        <w:rPr>
          <w:sz w:val="24"/>
        </w:rPr>
        <w:t>a</w:t>
      </w:r>
      <w:r>
        <w:rPr>
          <w:spacing w:val="40"/>
          <w:sz w:val="24"/>
        </w:rPr>
        <w:t xml:space="preserve"> </w:t>
      </w:r>
      <w:r>
        <w:rPr>
          <w:sz w:val="24"/>
        </w:rPr>
        <w:t>předán</w:t>
      </w:r>
      <w:r>
        <w:rPr>
          <w:sz w:val="24"/>
        </w:rPr>
        <w:t>ím</w:t>
      </w:r>
      <w:r>
        <w:rPr>
          <w:spacing w:val="40"/>
          <w:sz w:val="24"/>
        </w:rPr>
        <w:t xml:space="preserve"> </w:t>
      </w:r>
      <w:r>
        <w:rPr>
          <w:sz w:val="24"/>
        </w:rPr>
        <w:t>zvedáků</w:t>
      </w:r>
      <w:r>
        <w:rPr>
          <w:spacing w:val="40"/>
          <w:sz w:val="24"/>
        </w:rPr>
        <w:t xml:space="preserve"> </w:t>
      </w:r>
      <w:r>
        <w:rPr>
          <w:sz w:val="24"/>
        </w:rPr>
        <w:t>zavazuje</w:t>
      </w:r>
      <w:r>
        <w:rPr>
          <w:spacing w:val="40"/>
          <w:sz w:val="24"/>
        </w:rPr>
        <w:t xml:space="preserve"> </w:t>
      </w:r>
      <w:r>
        <w:rPr>
          <w:sz w:val="24"/>
        </w:rPr>
        <w:t>se</w:t>
      </w:r>
      <w:r>
        <w:rPr>
          <w:spacing w:val="40"/>
          <w:sz w:val="24"/>
        </w:rPr>
        <w:t xml:space="preserve"> </w:t>
      </w:r>
      <w:r>
        <w:rPr>
          <w:sz w:val="24"/>
        </w:rPr>
        <w:t>uhradit Kupujícímu smluvní pokutu ve výši 800 Kč za každý den prodlení.</w:t>
      </w:r>
    </w:p>
    <w:p w:rsidR="008C5EF2" w:rsidRDefault="00C50019">
      <w:pPr>
        <w:pStyle w:val="Odstavecseseznamem"/>
        <w:numPr>
          <w:ilvl w:val="1"/>
          <w:numId w:val="2"/>
        </w:numPr>
        <w:tabs>
          <w:tab w:val="left" w:pos="824"/>
        </w:tabs>
        <w:ind w:left="835" w:right="115" w:hanging="360"/>
        <w:rPr>
          <w:sz w:val="24"/>
        </w:rPr>
      </w:pPr>
      <w:r>
        <w:rPr>
          <w:sz w:val="24"/>
        </w:rPr>
        <w:t>V</w:t>
      </w:r>
      <w:r>
        <w:rPr>
          <w:spacing w:val="-2"/>
          <w:sz w:val="24"/>
        </w:rPr>
        <w:t xml:space="preserve"> </w:t>
      </w:r>
      <w:r>
        <w:rPr>
          <w:sz w:val="24"/>
        </w:rPr>
        <w:t>případě prodlení s</w:t>
      </w:r>
      <w:r>
        <w:rPr>
          <w:spacing w:val="-2"/>
          <w:sz w:val="24"/>
        </w:rPr>
        <w:t xml:space="preserve"> </w:t>
      </w:r>
      <w:r>
        <w:rPr>
          <w:sz w:val="24"/>
        </w:rPr>
        <w:t>úhradou faktury zaplatí Kupující úroky z</w:t>
      </w:r>
      <w:r>
        <w:rPr>
          <w:spacing w:val="-5"/>
          <w:sz w:val="24"/>
        </w:rPr>
        <w:t xml:space="preserve"> </w:t>
      </w:r>
      <w:r>
        <w:rPr>
          <w:sz w:val="24"/>
        </w:rPr>
        <w:t xml:space="preserve">prodlení ve výši </w:t>
      </w:r>
      <w:proofErr w:type="gramStart"/>
      <w:r>
        <w:rPr>
          <w:sz w:val="24"/>
        </w:rPr>
        <w:t>0,05%</w:t>
      </w:r>
      <w:proofErr w:type="gramEnd"/>
      <w:r>
        <w:rPr>
          <w:spacing w:val="40"/>
          <w:sz w:val="24"/>
        </w:rPr>
        <w:t xml:space="preserve"> </w:t>
      </w:r>
      <w:r>
        <w:rPr>
          <w:sz w:val="24"/>
        </w:rPr>
        <w:t>z fakturované částky za každý i započatý den prodlení.</w:t>
      </w:r>
    </w:p>
    <w:p w:rsidR="008C5EF2" w:rsidRDefault="008C5EF2">
      <w:pPr>
        <w:pStyle w:val="Zkladntext"/>
        <w:rPr>
          <w:sz w:val="26"/>
        </w:rPr>
      </w:pPr>
    </w:p>
    <w:p w:rsidR="008C5EF2" w:rsidRDefault="008C5EF2">
      <w:pPr>
        <w:pStyle w:val="Zkladntext"/>
        <w:rPr>
          <w:sz w:val="22"/>
        </w:rPr>
      </w:pPr>
    </w:p>
    <w:p w:rsidR="008C5EF2" w:rsidRDefault="00C50019">
      <w:pPr>
        <w:pStyle w:val="Nadpis1"/>
        <w:numPr>
          <w:ilvl w:val="0"/>
          <w:numId w:val="8"/>
        </w:numPr>
        <w:tabs>
          <w:tab w:val="left" w:pos="3896"/>
        </w:tabs>
        <w:ind w:left="3896" w:hanging="241"/>
        <w:jc w:val="both"/>
      </w:pPr>
      <w:r>
        <w:t>Závěrečná</w:t>
      </w:r>
      <w:r>
        <w:rPr>
          <w:spacing w:val="-2"/>
        </w:rPr>
        <w:t xml:space="preserve"> ustanovení</w:t>
      </w:r>
    </w:p>
    <w:p w:rsidR="008C5EF2" w:rsidRDefault="00C50019">
      <w:pPr>
        <w:pStyle w:val="Odstavecseseznamem"/>
        <w:numPr>
          <w:ilvl w:val="1"/>
          <w:numId w:val="1"/>
        </w:numPr>
        <w:tabs>
          <w:tab w:val="left" w:pos="824"/>
          <w:tab w:val="left" w:pos="9084"/>
        </w:tabs>
        <w:ind w:left="835" w:right="113" w:hanging="360"/>
        <w:jc w:val="both"/>
        <w:rPr>
          <w:sz w:val="24"/>
        </w:rPr>
      </w:pPr>
      <w:r>
        <w:rPr>
          <w:sz w:val="24"/>
        </w:rPr>
        <w:t xml:space="preserve">Tato Smlouva bude zveřejněna na profilu zadavatele pod adresou </w:t>
      </w:r>
      <w:r>
        <w:rPr>
          <w:spacing w:val="-2"/>
          <w:sz w:val="24"/>
        </w:rPr>
        <w:t>https://tenderarena.cz/dodavatel/seznam-profilu-zadavatelu/detail/Z0002311</w:t>
      </w:r>
      <w:r>
        <w:rPr>
          <w:sz w:val="24"/>
        </w:rPr>
        <w:tab/>
      </w:r>
      <w:r>
        <w:rPr>
          <w:spacing w:val="-10"/>
          <w:sz w:val="24"/>
        </w:rPr>
        <w:t xml:space="preserve">a </w:t>
      </w:r>
      <w:r>
        <w:rPr>
          <w:sz w:val="24"/>
        </w:rPr>
        <w:t>v</w:t>
      </w:r>
      <w:r>
        <w:rPr>
          <w:spacing w:val="-2"/>
          <w:sz w:val="24"/>
        </w:rPr>
        <w:t xml:space="preserve"> </w:t>
      </w:r>
      <w:r>
        <w:rPr>
          <w:sz w:val="24"/>
        </w:rPr>
        <w:t>registru smluv v souladu se zákonem č. 340/2015 Sb. o registru smluv, zveřejnění zajistí Kupující. Sml</w:t>
      </w:r>
      <w:r>
        <w:rPr>
          <w:sz w:val="24"/>
        </w:rPr>
        <w:t>ouva nabývá účinnosti dnem zveřejnění v registru smluv.</w:t>
      </w:r>
    </w:p>
    <w:p w:rsidR="008C5EF2" w:rsidRDefault="00C50019">
      <w:pPr>
        <w:pStyle w:val="Odstavecseseznamem"/>
        <w:numPr>
          <w:ilvl w:val="1"/>
          <w:numId w:val="1"/>
        </w:numPr>
        <w:tabs>
          <w:tab w:val="left" w:pos="824"/>
        </w:tabs>
        <w:ind w:left="835" w:right="118" w:hanging="360"/>
        <w:jc w:val="both"/>
        <w:rPr>
          <w:sz w:val="24"/>
        </w:rPr>
      </w:pPr>
      <w:r>
        <w:rPr>
          <w:sz w:val="24"/>
        </w:rPr>
        <w:t>Tato Smlouva se uzavírá podle českého právního řádu. V</w:t>
      </w:r>
      <w:r>
        <w:rPr>
          <w:spacing w:val="-4"/>
          <w:sz w:val="24"/>
        </w:rPr>
        <w:t xml:space="preserve"> </w:t>
      </w:r>
      <w:r>
        <w:rPr>
          <w:sz w:val="24"/>
        </w:rPr>
        <w:t>případě sporu bude rozhodovat místně příslušný český soud podle sídla Kupujícího.</w:t>
      </w:r>
    </w:p>
    <w:p w:rsidR="008C5EF2" w:rsidRDefault="00C50019">
      <w:pPr>
        <w:pStyle w:val="Odstavecseseznamem"/>
        <w:numPr>
          <w:ilvl w:val="1"/>
          <w:numId w:val="1"/>
        </w:numPr>
        <w:tabs>
          <w:tab w:val="left" w:pos="824"/>
        </w:tabs>
        <w:ind w:left="835" w:right="115" w:hanging="360"/>
        <w:jc w:val="both"/>
        <w:rPr>
          <w:sz w:val="24"/>
        </w:rPr>
      </w:pPr>
      <w:r>
        <w:rPr>
          <w:sz w:val="24"/>
        </w:rPr>
        <w:t>Prodávající prohlašuje, že má uzavřenou pojistnou smlouvu na pojištění odpovědnosti na škodu způsobenou při výkonu své podnikatelské činnosti, která kryje škody způsobené jím při plnění předmětu Smlouvy na částku nejméně ve výši 1 000 000 Kč.</w:t>
      </w:r>
    </w:p>
    <w:p w:rsidR="008C5EF2" w:rsidRDefault="00C50019">
      <w:pPr>
        <w:pStyle w:val="Odstavecseseznamem"/>
        <w:numPr>
          <w:ilvl w:val="1"/>
          <w:numId w:val="1"/>
        </w:numPr>
        <w:tabs>
          <w:tab w:val="left" w:pos="824"/>
        </w:tabs>
        <w:ind w:left="824"/>
        <w:jc w:val="both"/>
        <w:rPr>
          <w:sz w:val="24"/>
        </w:rPr>
      </w:pPr>
      <w:r>
        <w:rPr>
          <w:sz w:val="24"/>
        </w:rPr>
        <w:t xml:space="preserve">Tuto Smlouvu </w:t>
      </w:r>
      <w:r>
        <w:rPr>
          <w:sz w:val="24"/>
        </w:rPr>
        <w:t>lze</w:t>
      </w:r>
      <w:r>
        <w:rPr>
          <w:spacing w:val="-2"/>
          <w:sz w:val="24"/>
        </w:rPr>
        <w:t xml:space="preserve"> </w:t>
      </w:r>
      <w:r>
        <w:rPr>
          <w:sz w:val="24"/>
        </w:rPr>
        <w:t>měnit</w:t>
      </w:r>
      <w:r>
        <w:rPr>
          <w:spacing w:val="-3"/>
          <w:sz w:val="24"/>
        </w:rPr>
        <w:t xml:space="preserve"> </w:t>
      </w:r>
      <w:r>
        <w:rPr>
          <w:sz w:val="24"/>
        </w:rPr>
        <w:t>výhradně</w:t>
      </w:r>
      <w:r>
        <w:rPr>
          <w:spacing w:val="-3"/>
          <w:sz w:val="24"/>
        </w:rPr>
        <w:t xml:space="preserve"> </w:t>
      </w:r>
      <w:r>
        <w:rPr>
          <w:sz w:val="24"/>
        </w:rPr>
        <w:t>písemnou</w:t>
      </w:r>
      <w:r>
        <w:rPr>
          <w:spacing w:val="1"/>
          <w:sz w:val="24"/>
        </w:rPr>
        <w:t xml:space="preserve"> </w:t>
      </w:r>
      <w:r>
        <w:rPr>
          <w:sz w:val="24"/>
        </w:rPr>
        <w:t>formou, jinak</w:t>
      </w:r>
      <w:r>
        <w:rPr>
          <w:spacing w:val="1"/>
          <w:sz w:val="24"/>
        </w:rPr>
        <w:t xml:space="preserve"> </w:t>
      </w:r>
      <w:r>
        <w:rPr>
          <w:sz w:val="24"/>
        </w:rPr>
        <w:t>jsou změny</w:t>
      </w:r>
      <w:r>
        <w:rPr>
          <w:spacing w:val="1"/>
          <w:sz w:val="24"/>
        </w:rPr>
        <w:t xml:space="preserve"> </w:t>
      </w:r>
      <w:r>
        <w:rPr>
          <w:spacing w:val="-2"/>
          <w:sz w:val="24"/>
        </w:rPr>
        <w:t>neplatné.</w:t>
      </w:r>
    </w:p>
    <w:p w:rsidR="008C5EF2" w:rsidRDefault="00C50019">
      <w:pPr>
        <w:pStyle w:val="Odstavecseseznamem"/>
        <w:numPr>
          <w:ilvl w:val="1"/>
          <w:numId w:val="1"/>
        </w:numPr>
        <w:tabs>
          <w:tab w:val="left" w:pos="824"/>
        </w:tabs>
        <w:ind w:left="835" w:right="117" w:hanging="360"/>
        <w:jc w:val="both"/>
        <w:rPr>
          <w:sz w:val="24"/>
        </w:rPr>
      </w:pPr>
      <w:r>
        <w:rPr>
          <w:sz w:val="24"/>
        </w:rPr>
        <w:t>Poruší-li Prodávající závažným způsobem povinnosti vyplývající z</w:t>
      </w:r>
      <w:r>
        <w:rPr>
          <w:spacing w:val="-4"/>
          <w:sz w:val="24"/>
        </w:rPr>
        <w:t xml:space="preserve"> </w:t>
      </w:r>
      <w:r>
        <w:rPr>
          <w:sz w:val="24"/>
        </w:rPr>
        <w:t>právních předpisů nebo této Smlouvy, je Kupující oprávněn od této Smlouvy odstoupit s</w:t>
      </w:r>
      <w:r>
        <w:rPr>
          <w:spacing w:val="-2"/>
          <w:sz w:val="24"/>
        </w:rPr>
        <w:t xml:space="preserve"> </w:t>
      </w:r>
      <w:r>
        <w:rPr>
          <w:sz w:val="24"/>
        </w:rPr>
        <w:t>účinky ke dni doručení písemnosti o odstou</w:t>
      </w:r>
      <w:r>
        <w:rPr>
          <w:sz w:val="24"/>
        </w:rPr>
        <w:t>pení.</w:t>
      </w:r>
    </w:p>
    <w:p w:rsidR="008C5EF2" w:rsidRDefault="00C50019">
      <w:pPr>
        <w:pStyle w:val="Odstavecseseznamem"/>
        <w:numPr>
          <w:ilvl w:val="1"/>
          <w:numId w:val="1"/>
        </w:numPr>
        <w:tabs>
          <w:tab w:val="left" w:pos="824"/>
        </w:tabs>
        <w:ind w:left="835" w:right="118" w:hanging="360"/>
        <w:jc w:val="both"/>
        <w:rPr>
          <w:sz w:val="24"/>
        </w:rPr>
      </w:pPr>
      <w:r>
        <w:rPr>
          <w:sz w:val="24"/>
        </w:rPr>
        <w:t>Smluvní strany souhlasí s poskytnutím informací o Smlouvě v rozsahu zákona č. 106/1999 Sb., o svobodném přístupu k informacím, v platném znění.</w:t>
      </w:r>
    </w:p>
    <w:p w:rsidR="008C5EF2" w:rsidRDefault="00C50019">
      <w:pPr>
        <w:pStyle w:val="Odstavecseseznamem"/>
        <w:numPr>
          <w:ilvl w:val="1"/>
          <w:numId w:val="1"/>
        </w:numPr>
        <w:tabs>
          <w:tab w:val="left" w:pos="824"/>
        </w:tabs>
        <w:ind w:left="835" w:right="115" w:hanging="360"/>
        <w:jc w:val="both"/>
        <w:rPr>
          <w:sz w:val="24"/>
        </w:rPr>
      </w:pPr>
      <w:r>
        <w:rPr>
          <w:sz w:val="24"/>
        </w:rPr>
        <w:t>Tato Smlouva je vyhotovena ve čtyřech vyhotoveních, Prodávající obdrží jedno vyhotovení, Kupující tři vyho</w:t>
      </w:r>
      <w:r>
        <w:rPr>
          <w:sz w:val="24"/>
        </w:rPr>
        <w:t>tovení Smlouvy.</w:t>
      </w:r>
    </w:p>
    <w:p w:rsidR="008C5EF2" w:rsidRDefault="008C5EF2">
      <w:pPr>
        <w:pStyle w:val="Zkladntext"/>
      </w:pPr>
    </w:p>
    <w:p w:rsidR="008C5EF2" w:rsidRDefault="00C50019">
      <w:pPr>
        <w:pStyle w:val="Zkladntext"/>
        <w:tabs>
          <w:tab w:val="left" w:pos="1533"/>
        </w:tabs>
        <w:ind w:left="116"/>
      </w:pPr>
      <w:r>
        <w:rPr>
          <w:spacing w:val="-2"/>
        </w:rPr>
        <w:t>Přílohy:</w:t>
      </w:r>
      <w:r>
        <w:tab/>
        <w:t>č.</w:t>
      </w:r>
      <w:r>
        <w:rPr>
          <w:spacing w:val="-5"/>
        </w:rPr>
        <w:t xml:space="preserve"> </w:t>
      </w:r>
      <w:r>
        <w:t>1</w:t>
      </w:r>
      <w:r>
        <w:rPr>
          <w:spacing w:val="1"/>
        </w:rPr>
        <w:t xml:space="preserve"> </w:t>
      </w:r>
      <w:r>
        <w:t>–</w:t>
      </w:r>
      <w:r>
        <w:rPr>
          <w:spacing w:val="1"/>
        </w:rPr>
        <w:t xml:space="preserve"> </w:t>
      </w:r>
      <w:r>
        <w:t>kopie pojistné</w:t>
      </w:r>
      <w:r>
        <w:rPr>
          <w:spacing w:val="-2"/>
        </w:rPr>
        <w:t xml:space="preserve"> </w:t>
      </w:r>
      <w:r>
        <w:t>smlouvy</w:t>
      </w:r>
      <w:r>
        <w:rPr>
          <w:spacing w:val="1"/>
        </w:rPr>
        <w:t xml:space="preserve"> </w:t>
      </w:r>
      <w:r>
        <w:rPr>
          <w:spacing w:val="-2"/>
        </w:rPr>
        <w:t>Prodávajícího</w:t>
      </w:r>
    </w:p>
    <w:p w:rsidR="008C5EF2" w:rsidRDefault="008C5EF2">
      <w:pPr>
        <w:pStyle w:val="Zkladntext"/>
        <w:rPr>
          <w:sz w:val="26"/>
        </w:rPr>
      </w:pPr>
    </w:p>
    <w:p w:rsidR="008C5EF2" w:rsidRDefault="008C5EF2">
      <w:pPr>
        <w:pStyle w:val="Zkladntext"/>
        <w:rPr>
          <w:sz w:val="22"/>
        </w:rPr>
      </w:pPr>
    </w:p>
    <w:p w:rsidR="008C5EF2" w:rsidRDefault="00C50019">
      <w:pPr>
        <w:pStyle w:val="Zkladntext"/>
        <w:tabs>
          <w:tab w:val="left" w:pos="5779"/>
        </w:tabs>
        <w:ind w:left="116"/>
      </w:pPr>
      <w:r>
        <w:t>V</w:t>
      </w:r>
      <w:r>
        <w:rPr>
          <w:spacing w:val="-3"/>
        </w:rPr>
        <w:t xml:space="preserve"> </w:t>
      </w:r>
      <w:r>
        <w:t>Klatovech,</w:t>
      </w:r>
      <w:r>
        <w:rPr>
          <w:spacing w:val="-1"/>
        </w:rPr>
        <w:t xml:space="preserve"> </w:t>
      </w:r>
      <w:r>
        <w:rPr>
          <w:spacing w:val="-4"/>
        </w:rPr>
        <w:t>dne: 28.8.2025</w:t>
      </w:r>
      <w:r>
        <w:tab/>
        <w:t>V</w:t>
      </w:r>
      <w:r>
        <w:rPr>
          <w:spacing w:val="-2"/>
        </w:rPr>
        <w:t> </w:t>
      </w:r>
      <w:r>
        <w:t>Praze,</w:t>
      </w:r>
      <w:r>
        <w:rPr>
          <w:spacing w:val="60"/>
        </w:rPr>
        <w:t xml:space="preserve"> </w:t>
      </w:r>
      <w:r>
        <w:rPr>
          <w:spacing w:val="-4"/>
        </w:rPr>
        <w:t>dne: 29.8.2025</w:t>
      </w:r>
      <w:bookmarkStart w:id="0" w:name="_GoBack"/>
      <w:bookmarkEnd w:id="0"/>
    </w:p>
    <w:p w:rsidR="008C5EF2" w:rsidRDefault="008C5EF2">
      <w:pPr>
        <w:pStyle w:val="Zkladntext"/>
        <w:rPr>
          <w:sz w:val="26"/>
        </w:rPr>
      </w:pPr>
    </w:p>
    <w:p w:rsidR="008C5EF2" w:rsidRDefault="008C5EF2">
      <w:pPr>
        <w:pStyle w:val="Zkladntext"/>
        <w:rPr>
          <w:sz w:val="26"/>
        </w:rPr>
      </w:pPr>
    </w:p>
    <w:p w:rsidR="008C5EF2" w:rsidRDefault="008C5EF2">
      <w:pPr>
        <w:pStyle w:val="Zkladntext"/>
        <w:rPr>
          <w:sz w:val="26"/>
        </w:rPr>
      </w:pPr>
    </w:p>
    <w:p w:rsidR="008C5EF2" w:rsidRDefault="008C5EF2">
      <w:pPr>
        <w:pStyle w:val="Zkladntext"/>
        <w:rPr>
          <w:sz w:val="26"/>
        </w:rPr>
      </w:pPr>
    </w:p>
    <w:p w:rsidR="008C5EF2" w:rsidRDefault="00C50019">
      <w:pPr>
        <w:pStyle w:val="Zkladntext"/>
        <w:tabs>
          <w:tab w:val="left" w:pos="5780"/>
          <w:tab w:val="left" w:pos="6487"/>
        </w:tabs>
        <w:spacing w:before="184"/>
        <w:ind w:left="824" w:right="404" w:hanging="708"/>
      </w:pPr>
      <w:r>
        <w:rPr>
          <w:spacing w:val="-2"/>
        </w:rPr>
        <w:t>…………………………………</w:t>
      </w:r>
      <w:r>
        <w:tab/>
      </w:r>
      <w:r>
        <w:rPr>
          <w:spacing w:val="-2"/>
        </w:rPr>
        <w:t xml:space="preserve">………………………………… </w:t>
      </w:r>
      <w:r>
        <w:t>za Prodávajícího:</w:t>
      </w:r>
      <w:r>
        <w:tab/>
      </w:r>
      <w:r>
        <w:tab/>
        <w:t>za Kupujícího:</w:t>
      </w:r>
    </w:p>
    <w:p w:rsidR="008C5EF2" w:rsidRDefault="00C50019">
      <w:pPr>
        <w:pStyle w:val="Zkladntext"/>
        <w:tabs>
          <w:tab w:val="left" w:pos="6026"/>
          <w:tab w:val="left" w:pos="6867"/>
        </w:tabs>
        <w:spacing w:before="1"/>
        <w:ind w:left="1124" w:right="804" w:hanging="301"/>
      </w:pPr>
      <w:r>
        <w:tab/>
      </w:r>
      <w:r>
        <w:t xml:space="preserve"> </w:t>
      </w:r>
      <w:r>
        <w:rPr>
          <w:spacing w:val="-2"/>
        </w:rPr>
        <w:t>jednatel</w:t>
      </w:r>
      <w:r>
        <w:tab/>
      </w:r>
      <w:r>
        <w:tab/>
      </w:r>
      <w:r>
        <w:rPr>
          <w:spacing w:val="-2"/>
        </w:rPr>
        <w:t>ředitelka</w:t>
      </w:r>
    </w:p>
    <w:sectPr w:rsidR="008C5EF2">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4F6E"/>
    <w:multiLevelType w:val="multilevel"/>
    <w:tmpl w:val="88C2070C"/>
    <w:lvl w:ilvl="0">
      <w:start w:val="8"/>
      <w:numFmt w:val="decimal"/>
      <w:lvlText w:val="%1"/>
      <w:lvlJc w:val="left"/>
      <w:pPr>
        <w:ind w:left="836" w:hanging="348"/>
        <w:jc w:val="left"/>
      </w:pPr>
      <w:rPr>
        <w:rFonts w:hint="default"/>
        <w:lang w:val="cs-CZ" w:eastAsia="en-US" w:bidi="ar-SA"/>
      </w:rPr>
    </w:lvl>
    <w:lvl w:ilvl="1">
      <w:start w:val="1"/>
      <w:numFmt w:val="decimal"/>
      <w:lvlText w:val="%1.%2"/>
      <w:lvlJc w:val="left"/>
      <w:pPr>
        <w:ind w:left="836" w:hanging="348"/>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533" w:hanging="348"/>
      </w:pPr>
      <w:rPr>
        <w:rFonts w:hint="default"/>
        <w:lang w:val="cs-CZ" w:eastAsia="en-US" w:bidi="ar-SA"/>
      </w:rPr>
    </w:lvl>
    <w:lvl w:ilvl="3">
      <w:numFmt w:val="bullet"/>
      <w:lvlText w:val="•"/>
      <w:lvlJc w:val="left"/>
      <w:pPr>
        <w:ind w:left="3379" w:hanging="348"/>
      </w:pPr>
      <w:rPr>
        <w:rFonts w:hint="default"/>
        <w:lang w:val="cs-CZ" w:eastAsia="en-US" w:bidi="ar-SA"/>
      </w:rPr>
    </w:lvl>
    <w:lvl w:ilvl="4">
      <w:numFmt w:val="bullet"/>
      <w:lvlText w:val="•"/>
      <w:lvlJc w:val="left"/>
      <w:pPr>
        <w:ind w:left="4226" w:hanging="348"/>
      </w:pPr>
      <w:rPr>
        <w:rFonts w:hint="default"/>
        <w:lang w:val="cs-CZ" w:eastAsia="en-US" w:bidi="ar-SA"/>
      </w:rPr>
    </w:lvl>
    <w:lvl w:ilvl="5">
      <w:numFmt w:val="bullet"/>
      <w:lvlText w:val="•"/>
      <w:lvlJc w:val="left"/>
      <w:pPr>
        <w:ind w:left="5073" w:hanging="348"/>
      </w:pPr>
      <w:rPr>
        <w:rFonts w:hint="default"/>
        <w:lang w:val="cs-CZ" w:eastAsia="en-US" w:bidi="ar-SA"/>
      </w:rPr>
    </w:lvl>
    <w:lvl w:ilvl="6">
      <w:numFmt w:val="bullet"/>
      <w:lvlText w:val="•"/>
      <w:lvlJc w:val="left"/>
      <w:pPr>
        <w:ind w:left="5919" w:hanging="348"/>
      </w:pPr>
      <w:rPr>
        <w:rFonts w:hint="default"/>
        <w:lang w:val="cs-CZ" w:eastAsia="en-US" w:bidi="ar-SA"/>
      </w:rPr>
    </w:lvl>
    <w:lvl w:ilvl="7">
      <w:numFmt w:val="bullet"/>
      <w:lvlText w:val="•"/>
      <w:lvlJc w:val="left"/>
      <w:pPr>
        <w:ind w:left="6766" w:hanging="348"/>
      </w:pPr>
      <w:rPr>
        <w:rFonts w:hint="default"/>
        <w:lang w:val="cs-CZ" w:eastAsia="en-US" w:bidi="ar-SA"/>
      </w:rPr>
    </w:lvl>
    <w:lvl w:ilvl="8">
      <w:numFmt w:val="bullet"/>
      <w:lvlText w:val="•"/>
      <w:lvlJc w:val="left"/>
      <w:pPr>
        <w:ind w:left="7613" w:hanging="348"/>
      </w:pPr>
      <w:rPr>
        <w:rFonts w:hint="default"/>
        <w:lang w:val="cs-CZ" w:eastAsia="en-US" w:bidi="ar-SA"/>
      </w:rPr>
    </w:lvl>
  </w:abstractNum>
  <w:abstractNum w:abstractNumId="1" w15:restartNumberingAfterBreak="0">
    <w:nsid w:val="14F95417"/>
    <w:multiLevelType w:val="multilevel"/>
    <w:tmpl w:val="BC3AAF6A"/>
    <w:lvl w:ilvl="0">
      <w:start w:val="1"/>
      <w:numFmt w:val="decimal"/>
      <w:lvlText w:val="%1."/>
      <w:lvlJc w:val="left"/>
      <w:pPr>
        <w:ind w:left="3987" w:hanging="240"/>
        <w:jc w:val="right"/>
      </w:pPr>
      <w:rPr>
        <w:rFonts w:hint="default"/>
        <w:w w:val="100"/>
        <w:lang w:val="cs-CZ" w:eastAsia="en-US" w:bidi="ar-SA"/>
      </w:rPr>
    </w:lvl>
    <w:lvl w:ilvl="1">
      <w:start w:val="1"/>
      <w:numFmt w:val="decimal"/>
      <w:lvlText w:val="%1.%2."/>
      <w:lvlJc w:val="left"/>
      <w:pPr>
        <w:ind w:left="536" w:hanging="421"/>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4571" w:hanging="421"/>
      </w:pPr>
      <w:rPr>
        <w:rFonts w:hint="default"/>
        <w:lang w:val="cs-CZ" w:eastAsia="en-US" w:bidi="ar-SA"/>
      </w:rPr>
    </w:lvl>
    <w:lvl w:ilvl="3">
      <w:numFmt w:val="bullet"/>
      <w:lvlText w:val="•"/>
      <w:lvlJc w:val="left"/>
      <w:pPr>
        <w:ind w:left="5163" w:hanging="421"/>
      </w:pPr>
      <w:rPr>
        <w:rFonts w:hint="default"/>
        <w:lang w:val="cs-CZ" w:eastAsia="en-US" w:bidi="ar-SA"/>
      </w:rPr>
    </w:lvl>
    <w:lvl w:ilvl="4">
      <w:numFmt w:val="bullet"/>
      <w:lvlText w:val="•"/>
      <w:lvlJc w:val="left"/>
      <w:pPr>
        <w:ind w:left="5755" w:hanging="421"/>
      </w:pPr>
      <w:rPr>
        <w:rFonts w:hint="default"/>
        <w:lang w:val="cs-CZ" w:eastAsia="en-US" w:bidi="ar-SA"/>
      </w:rPr>
    </w:lvl>
    <w:lvl w:ilvl="5">
      <w:numFmt w:val="bullet"/>
      <w:lvlText w:val="•"/>
      <w:lvlJc w:val="left"/>
      <w:pPr>
        <w:ind w:left="6347" w:hanging="421"/>
      </w:pPr>
      <w:rPr>
        <w:rFonts w:hint="default"/>
        <w:lang w:val="cs-CZ" w:eastAsia="en-US" w:bidi="ar-SA"/>
      </w:rPr>
    </w:lvl>
    <w:lvl w:ilvl="6">
      <w:numFmt w:val="bullet"/>
      <w:lvlText w:val="•"/>
      <w:lvlJc w:val="left"/>
      <w:pPr>
        <w:ind w:left="6939" w:hanging="421"/>
      </w:pPr>
      <w:rPr>
        <w:rFonts w:hint="default"/>
        <w:lang w:val="cs-CZ" w:eastAsia="en-US" w:bidi="ar-SA"/>
      </w:rPr>
    </w:lvl>
    <w:lvl w:ilvl="7">
      <w:numFmt w:val="bullet"/>
      <w:lvlText w:val="•"/>
      <w:lvlJc w:val="left"/>
      <w:pPr>
        <w:ind w:left="7530" w:hanging="421"/>
      </w:pPr>
      <w:rPr>
        <w:rFonts w:hint="default"/>
        <w:lang w:val="cs-CZ" w:eastAsia="en-US" w:bidi="ar-SA"/>
      </w:rPr>
    </w:lvl>
    <w:lvl w:ilvl="8">
      <w:numFmt w:val="bullet"/>
      <w:lvlText w:val="•"/>
      <w:lvlJc w:val="left"/>
      <w:pPr>
        <w:ind w:left="8122" w:hanging="421"/>
      </w:pPr>
      <w:rPr>
        <w:rFonts w:hint="default"/>
        <w:lang w:val="cs-CZ" w:eastAsia="en-US" w:bidi="ar-SA"/>
      </w:rPr>
    </w:lvl>
  </w:abstractNum>
  <w:abstractNum w:abstractNumId="2" w15:restartNumberingAfterBreak="0">
    <w:nsid w:val="39AC404D"/>
    <w:multiLevelType w:val="multilevel"/>
    <w:tmpl w:val="1F72BEBA"/>
    <w:lvl w:ilvl="0">
      <w:start w:val="5"/>
      <w:numFmt w:val="decimal"/>
      <w:lvlText w:val="%1"/>
      <w:lvlJc w:val="left"/>
      <w:pPr>
        <w:ind w:left="824" w:hanging="348"/>
        <w:jc w:val="left"/>
      </w:pPr>
      <w:rPr>
        <w:rFonts w:hint="default"/>
        <w:lang w:val="cs-CZ" w:eastAsia="en-US" w:bidi="ar-SA"/>
      </w:rPr>
    </w:lvl>
    <w:lvl w:ilvl="1">
      <w:start w:val="1"/>
      <w:numFmt w:val="decimal"/>
      <w:lvlText w:val="%1.%2"/>
      <w:lvlJc w:val="left"/>
      <w:pPr>
        <w:ind w:left="824" w:hanging="348"/>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517" w:hanging="348"/>
      </w:pPr>
      <w:rPr>
        <w:rFonts w:hint="default"/>
        <w:lang w:val="cs-CZ" w:eastAsia="en-US" w:bidi="ar-SA"/>
      </w:rPr>
    </w:lvl>
    <w:lvl w:ilvl="3">
      <w:numFmt w:val="bullet"/>
      <w:lvlText w:val="•"/>
      <w:lvlJc w:val="left"/>
      <w:pPr>
        <w:ind w:left="3365" w:hanging="348"/>
      </w:pPr>
      <w:rPr>
        <w:rFonts w:hint="default"/>
        <w:lang w:val="cs-CZ" w:eastAsia="en-US" w:bidi="ar-SA"/>
      </w:rPr>
    </w:lvl>
    <w:lvl w:ilvl="4">
      <w:numFmt w:val="bullet"/>
      <w:lvlText w:val="•"/>
      <w:lvlJc w:val="left"/>
      <w:pPr>
        <w:ind w:left="4214" w:hanging="348"/>
      </w:pPr>
      <w:rPr>
        <w:rFonts w:hint="default"/>
        <w:lang w:val="cs-CZ" w:eastAsia="en-US" w:bidi="ar-SA"/>
      </w:rPr>
    </w:lvl>
    <w:lvl w:ilvl="5">
      <w:numFmt w:val="bullet"/>
      <w:lvlText w:val="•"/>
      <w:lvlJc w:val="left"/>
      <w:pPr>
        <w:ind w:left="5063" w:hanging="348"/>
      </w:pPr>
      <w:rPr>
        <w:rFonts w:hint="default"/>
        <w:lang w:val="cs-CZ" w:eastAsia="en-US" w:bidi="ar-SA"/>
      </w:rPr>
    </w:lvl>
    <w:lvl w:ilvl="6">
      <w:numFmt w:val="bullet"/>
      <w:lvlText w:val="•"/>
      <w:lvlJc w:val="left"/>
      <w:pPr>
        <w:ind w:left="5911" w:hanging="348"/>
      </w:pPr>
      <w:rPr>
        <w:rFonts w:hint="default"/>
        <w:lang w:val="cs-CZ" w:eastAsia="en-US" w:bidi="ar-SA"/>
      </w:rPr>
    </w:lvl>
    <w:lvl w:ilvl="7">
      <w:numFmt w:val="bullet"/>
      <w:lvlText w:val="•"/>
      <w:lvlJc w:val="left"/>
      <w:pPr>
        <w:ind w:left="6760" w:hanging="348"/>
      </w:pPr>
      <w:rPr>
        <w:rFonts w:hint="default"/>
        <w:lang w:val="cs-CZ" w:eastAsia="en-US" w:bidi="ar-SA"/>
      </w:rPr>
    </w:lvl>
    <w:lvl w:ilvl="8">
      <w:numFmt w:val="bullet"/>
      <w:lvlText w:val="•"/>
      <w:lvlJc w:val="left"/>
      <w:pPr>
        <w:ind w:left="7609" w:hanging="348"/>
      </w:pPr>
      <w:rPr>
        <w:rFonts w:hint="default"/>
        <w:lang w:val="cs-CZ" w:eastAsia="en-US" w:bidi="ar-SA"/>
      </w:rPr>
    </w:lvl>
  </w:abstractNum>
  <w:abstractNum w:abstractNumId="3" w15:restartNumberingAfterBreak="0">
    <w:nsid w:val="3F0848AE"/>
    <w:multiLevelType w:val="multilevel"/>
    <w:tmpl w:val="8A94C90E"/>
    <w:lvl w:ilvl="0">
      <w:start w:val="7"/>
      <w:numFmt w:val="decimal"/>
      <w:lvlText w:val="%1"/>
      <w:lvlJc w:val="left"/>
      <w:pPr>
        <w:ind w:left="836" w:hanging="348"/>
        <w:jc w:val="left"/>
      </w:pPr>
      <w:rPr>
        <w:rFonts w:hint="default"/>
        <w:lang w:val="cs-CZ" w:eastAsia="en-US" w:bidi="ar-SA"/>
      </w:rPr>
    </w:lvl>
    <w:lvl w:ilvl="1">
      <w:start w:val="1"/>
      <w:numFmt w:val="decimal"/>
      <w:lvlText w:val="%1.%2"/>
      <w:lvlJc w:val="left"/>
      <w:pPr>
        <w:ind w:left="836" w:hanging="348"/>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533" w:hanging="348"/>
      </w:pPr>
      <w:rPr>
        <w:rFonts w:hint="default"/>
        <w:lang w:val="cs-CZ" w:eastAsia="en-US" w:bidi="ar-SA"/>
      </w:rPr>
    </w:lvl>
    <w:lvl w:ilvl="3">
      <w:numFmt w:val="bullet"/>
      <w:lvlText w:val="•"/>
      <w:lvlJc w:val="left"/>
      <w:pPr>
        <w:ind w:left="3379" w:hanging="348"/>
      </w:pPr>
      <w:rPr>
        <w:rFonts w:hint="default"/>
        <w:lang w:val="cs-CZ" w:eastAsia="en-US" w:bidi="ar-SA"/>
      </w:rPr>
    </w:lvl>
    <w:lvl w:ilvl="4">
      <w:numFmt w:val="bullet"/>
      <w:lvlText w:val="•"/>
      <w:lvlJc w:val="left"/>
      <w:pPr>
        <w:ind w:left="4226" w:hanging="348"/>
      </w:pPr>
      <w:rPr>
        <w:rFonts w:hint="default"/>
        <w:lang w:val="cs-CZ" w:eastAsia="en-US" w:bidi="ar-SA"/>
      </w:rPr>
    </w:lvl>
    <w:lvl w:ilvl="5">
      <w:numFmt w:val="bullet"/>
      <w:lvlText w:val="•"/>
      <w:lvlJc w:val="left"/>
      <w:pPr>
        <w:ind w:left="5073" w:hanging="348"/>
      </w:pPr>
      <w:rPr>
        <w:rFonts w:hint="default"/>
        <w:lang w:val="cs-CZ" w:eastAsia="en-US" w:bidi="ar-SA"/>
      </w:rPr>
    </w:lvl>
    <w:lvl w:ilvl="6">
      <w:numFmt w:val="bullet"/>
      <w:lvlText w:val="•"/>
      <w:lvlJc w:val="left"/>
      <w:pPr>
        <w:ind w:left="5919" w:hanging="348"/>
      </w:pPr>
      <w:rPr>
        <w:rFonts w:hint="default"/>
        <w:lang w:val="cs-CZ" w:eastAsia="en-US" w:bidi="ar-SA"/>
      </w:rPr>
    </w:lvl>
    <w:lvl w:ilvl="7">
      <w:numFmt w:val="bullet"/>
      <w:lvlText w:val="•"/>
      <w:lvlJc w:val="left"/>
      <w:pPr>
        <w:ind w:left="6766" w:hanging="348"/>
      </w:pPr>
      <w:rPr>
        <w:rFonts w:hint="default"/>
        <w:lang w:val="cs-CZ" w:eastAsia="en-US" w:bidi="ar-SA"/>
      </w:rPr>
    </w:lvl>
    <w:lvl w:ilvl="8">
      <w:numFmt w:val="bullet"/>
      <w:lvlText w:val="•"/>
      <w:lvlJc w:val="left"/>
      <w:pPr>
        <w:ind w:left="7613" w:hanging="348"/>
      </w:pPr>
      <w:rPr>
        <w:rFonts w:hint="default"/>
        <w:lang w:val="cs-CZ" w:eastAsia="en-US" w:bidi="ar-SA"/>
      </w:rPr>
    </w:lvl>
  </w:abstractNum>
  <w:abstractNum w:abstractNumId="4" w15:restartNumberingAfterBreak="0">
    <w:nsid w:val="4F4B42E1"/>
    <w:multiLevelType w:val="multilevel"/>
    <w:tmpl w:val="97121DAA"/>
    <w:lvl w:ilvl="0">
      <w:start w:val="2"/>
      <w:numFmt w:val="decimal"/>
      <w:lvlText w:val="%1"/>
      <w:lvlJc w:val="left"/>
      <w:pPr>
        <w:ind w:left="836" w:hanging="348"/>
        <w:jc w:val="left"/>
      </w:pPr>
      <w:rPr>
        <w:rFonts w:hint="default"/>
        <w:lang w:val="cs-CZ" w:eastAsia="en-US" w:bidi="ar-SA"/>
      </w:rPr>
    </w:lvl>
    <w:lvl w:ilvl="1">
      <w:start w:val="1"/>
      <w:numFmt w:val="decimal"/>
      <w:lvlText w:val="%1.%2"/>
      <w:lvlJc w:val="left"/>
      <w:pPr>
        <w:ind w:left="836" w:hanging="348"/>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533" w:hanging="348"/>
      </w:pPr>
      <w:rPr>
        <w:rFonts w:hint="default"/>
        <w:lang w:val="cs-CZ" w:eastAsia="en-US" w:bidi="ar-SA"/>
      </w:rPr>
    </w:lvl>
    <w:lvl w:ilvl="3">
      <w:numFmt w:val="bullet"/>
      <w:lvlText w:val="•"/>
      <w:lvlJc w:val="left"/>
      <w:pPr>
        <w:ind w:left="3379" w:hanging="348"/>
      </w:pPr>
      <w:rPr>
        <w:rFonts w:hint="default"/>
        <w:lang w:val="cs-CZ" w:eastAsia="en-US" w:bidi="ar-SA"/>
      </w:rPr>
    </w:lvl>
    <w:lvl w:ilvl="4">
      <w:numFmt w:val="bullet"/>
      <w:lvlText w:val="•"/>
      <w:lvlJc w:val="left"/>
      <w:pPr>
        <w:ind w:left="4226" w:hanging="348"/>
      </w:pPr>
      <w:rPr>
        <w:rFonts w:hint="default"/>
        <w:lang w:val="cs-CZ" w:eastAsia="en-US" w:bidi="ar-SA"/>
      </w:rPr>
    </w:lvl>
    <w:lvl w:ilvl="5">
      <w:numFmt w:val="bullet"/>
      <w:lvlText w:val="•"/>
      <w:lvlJc w:val="left"/>
      <w:pPr>
        <w:ind w:left="5073" w:hanging="348"/>
      </w:pPr>
      <w:rPr>
        <w:rFonts w:hint="default"/>
        <w:lang w:val="cs-CZ" w:eastAsia="en-US" w:bidi="ar-SA"/>
      </w:rPr>
    </w:lvl>
    <w:lvl w:ilvl="6">
      <w:numFmt w:val="bullet"/>
      <w:lvlText w:val="•"/>
      <w:lvlJc w:val="left"/>
      <w:pPr>
        <w:ind w:left="5919" w:hanging="348"/>
      </w:pPr>
      <w:rPr>
        <w:rFonts w:hint="default"/>
        <w:lang w:val="cs-CZ" w:eastAsia="en-US" w:bidi="ar-SA"/>
      </w:rPr>
    </w:lvl>
    <w:lvl w:ilvl="7">
      <w:numFmt w:val="bullet"/>
      <w:lvlText w:val="•"/>
      <w:lvlJc w:val="left"/>
      <w:pPr>
        <w:ind w:left="6766" w:hanging="348"/>
      </w:pPr>
      <w:rPr>
        <w:rFonts w:hint="default"/>
        <w:lang w:val="cs-CZ" w:eastAsia="en-US" w:bidi="ar-SA"/>
      </w:rPr>
    </w:lvl>
    <w:lvl w:ilvl="8">
      <w:numFmt w:val="bullet"/>
      <w:lvlText w:val="•"/>
      <w:lvlJc w:val="left"/>
      <w:pPr>
        <w:ind w:left="7613" w:hanging="348"/>
      </w:pPr>
      <w:rPr>
        <w:rFonts w:hint="default"/>
        <w:lang w:val="cs-CZ" w:eastAsia="en-US" w:bidi="ar-SA"/>
      </w:rPr>
    </w:lvl>
  </w:abstractNum>
  <w:abstractNum w:abstractNumId="5" w15:restartNumberingAfterBreak="0">
    <w:nsid w:val="50E36813"/>
    <w:multiLevelType w:val="multilevel"/>
    <w:tmpl w:val="8C9CE2C2"/>
    <w:lvl w:ilvl="0">
      <w:start w:val="9"/>
      <w:numFmt w:val="decimal"/>
      <w:lvlText w:val="%1"/>
      <w:lvlJc w:val="left"/>
      <w:pPr>
        <w:ind w:left="836" w:hanging="348"/>
        <w:jc w:val="left"/>
      </w:pPr>
      <w:rPr>
        <w:rFonts w:hint="default"/>
        <w:lang w:val="cs-CZ" w:eastAsia="en-US" w:bidi="ar-SA"/>
      </w:rPr>
    </w:lvl>
    <w:lvl w:ilvl="1">
      <w:start w:val="1"/>
      <w:numFmt w:val="decimal"/>
      <w:lvlText w:val="%1.%2"/>
      <w:lvlJc w:val="left"/>
      <w:pPr>
        <w:ind w:left="836" w:hanging="348"/>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533" w:hanging="348"/>
      </w:pPr>
      <w:rPr>
        <w:rFonts w:hint="default"/>
        <w:lang w:val="cs-CZ" w:eastAsia="en-US" w:bidi="ar-SA"/>
      </w:rPr>
    </w:lvl>
    <w:lvl w:ilvl="3">
      <w:numFmt w:val="bullet"/>
      <w:lvlText w:val="•"/>
      <w:lvlJc w:val="left"/>
      <w:pPr>
        <w:ind w:left="3379" w:hanging="348"/>
      </w:pPr>
      <w:rPr>
        <w:rFonts w:hint="default"/>
        <w:lang w:val="cs-CZ" w:eastAsia="en-US" w:bidi="ar-SA"/>
      </w:rPr>
    </w:lvl>
    <w:lvl w:ilvl="4">
      <w:numFmt w:val="bullet"/>
      <w:lvlText w:val="•"/>
      <w:lvlJc w:val="left"/>
      <w:pPr>
        <w:ind w:left="4226" w:hanging="348"/>
      </w:pPr>
      <w:rPr>
        <w:rFonts w:hint="default"/>
        <w:lang w:val="cs-CZ" w:eastAsia="en-US" w:bidi="ar-SA"/>
      </w:rPr>
    </w:lvl>
    <w:lvl w:ilvl="5">
      <w:numFmt w:val="bullet"/>
      <w:lvlText w:val="•"/>
      <w:lvlJc w:val="left"/>
      <w:pPr>
        <w:ind w:left="5073" w:hanging="348"/>
      </w:pPr>
      <w:rPr>
        <w:rFonts w:hint="default"/>
        <w:lang w:val="cs-CZ" w:eastAsia="en-US" w:bidi="ar-SA"/>
      </w:rPr>
    </w:lvl>
    <w:lvl w:ilvl="6">
      <w:numFmt w:val="bullet"/>
      <w:lvlText w:val="•"/>
      <w:lvlJc w:val="left"/>
      <w:pPr>
        <w:ind w:left="5919" w:hanging="348"/>
      </w:pPr>
      <w:rPr>
        <w:rFonts w:hint="default"/>
        <w:lang w:val="cs-CZ" w:eastAsia="en-US" w:bidi="ar-SA"/>
      </w:rPr>
    </w:lvl>
    <w:lvl w:ilvl="7">
      <w:numFmt w:val="bullet"/>
      <w:lvlText w:val="•"/>
      <w:lvlJc w:val="left"/>
      <w:pPr>
        <w:ind w:left="6766" w:hanging="348"/>
      </w:pPr>
      <w:rPr>
        <w:rFonts w:hint="default"/>
        <w:lang w:val="cs-CZ" w:eastAsia="en-US" w:bidi="ar-SA"/>
      </w:rPr>
    </w:lvl>
    <w:lvl w:ilvl="8">
      <w:numFmt w:val="bullet"/>
      <w:lvlText w:val="•"/>
      <w:lvlJc w:val="left"/>
      <w:pPr>
        <w:ind w:left="7613" w:hanging="348"/>
      </w:pPr>
      <w:rPr>
        <w:rFonts w:hint="default"/>
        <w:lang w:val="cs-CZ" w:eastAsia="en-US" w:bidi="ar-SA"/>
      </w:rPr>
    </w:lvl>
  </w:abstractNum>
  <w:abstractNum w:abstractNumId="6" w15:restartNumberingAfterBreak="0">
    <w:nsid w:val="710A6B4A"/>
    <w:multiLevelType w:val="multilevel"/>
    <w:tmpl w:val="A97434FC"/>
    <w:lvl w:ilvl="0">
      <w:start w:val="6"/>
      <w:numFmt w:val="decimal"/>
      <w:lvlText w:val="%1"/>
      <w:lvlJc w:val="left"/>
      <w:pPr>
        <w:ind w:left="824" w:hanging="348"/>
        <w:jc w:val="left"/>
      </w:pPr>
      <w:rPr>
        <w:rFonts w:hint="default"/>
        <w:lang w:val="cs-CZ" w:eastAsia="en-US" w:bidi="ar-SA"/>
      </w:rPr>
    </w:lvl>
    <w:lvl w:ilvl="1">
      <w:start w:val="1"/>
      <w:numFmt w:val="decimal"/>
      <w:lvlText w:val="%1.%2"/>
      <w:lvlJc w:val="left"/>
      <w:pPr>
        <w:ind w:left="824" w:hanging="348"/>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1196" w:hanging="360"/>
      </w:pPr>
      <w:rPr>
        <w:rFonts w:ascii="Times New Roman" w:eastAsia="Times New Roman" w:hAnsi="Times New Roman" w:cs="Times New Roman" w:hint="default"/>
        <w:b w:val="0"/>
        <w:bCs w:val="0"/>
        <w:i w:val="0"/>
        <w:iCs w:val="0"/>
        <w:w w:val="100"/>
        <w:sz w:val="24"/>
        <w:szCs w:val="24"/>
        <w:lang w:val="cs-CZ" w:eastAsia="en-US" w:bidi="ar-SA"/>
      </w:rPr>
    </w:lvl>
    <w:lvl w:ilvl="3">
      <w:numFmt w:val="bullet"/>
      <w:lvlText w:val="•"/>
      <w:lvlJc w:val="left"/>
      <w:pPr>
        <w:ind w:left="3001" w:hanging="360"/>
      </w:pPr>
      <w:rPr>
        <w:rFonts w:hint="default"/>
        <w:lang w:val="cs-CZ" w:eastAsia="en-US" w:bidi="ar-SA"/>
      </w:rPr>
    </w:lvl>
    <w:lvl w:ilvl="4">
      <w:numFmt w:val="bullet"/>
      <w:lvlText w:val="•"/>
      <w:lvlJc w:val="left"/>
      <w:pPr>
        <w:ind w:left="3902" w:hanging="360"/>
      </w:pPr>
      <w:rPr>
        <w:rFonts w:hint="default"/>
        <w:lang w:val="cs-CZ" w:eastAsia="en-US" w:bidi="ar-SA"/>
      </w:rPr>
    </w:lvl>
    <w:lvl w:ilvl="5">
      <w:numFmt w:val="bullet"/>
      <w:lvlText w:val="•"/>
      <w:lvlJc w:val="left"/>
      <w:pPr>
        <w:ind w:left="4802" w:hanging="360"/>
      </w:pPr>
      <w:rPr>
        <w:rFonts w:hint="default"/>
        <w:lang w:val="cs-CZ" w:eastAsia="en-US" w:bidi="ar-SA"/>
      </w:rPr>
    </w:lvl>
    <w:lvl w:ilvl="6">
      <w:numFmt w:val="bullet"/>
      <w:lvlText w:val="•"/>
      <w:lvlJc w:val="left"/>
      <w:pPr>
        <w:ind w:left="5703" w:hanging="360"/>
      </w:pPr>
      <w:rPr>
        <w:rFonts w:hint="default"/>
        <w:lang w:val="cs-CZ" w:eastAsia="en-US" w:bidi="ar-SA"/>
      </w:rPr>
    </w:lvl>
    <w:lvl w:ilvl="7">
      <w:numFmt w:val="bullet"/>
      <w:lvlText w:val="•"/>
      <w:lvlJc w:val="left"/>
      <w:pPr>
        <w:ind w:left="6604" w:hanging="360"/>
      </w:pPr>
      <w:rPr>
        <w:rFonts w:hint="default"/>
        <w:lang w:val="cs-CZ" w:eastAsia="en-US" w:bidi="ar-SA"/>
      </w:rPr>
    </w:lvl>
    <w:lvl w:ilvl="8">
      <w:numFmt w:val="bullet"/>
      <w:lvlText w:val="•"/>
      <w:lvlJc w:val="left"/>
      <w:pPr>
        <w:ind w:left="7504" w:hanging="360"/>
      </w:pPr>
      <w:rPr>
        <w:rFonts w:hint="default"/>
        <w:lang w:val="cs-CZ" w:eastAsia="en-US" w:bidi="ar-SA"/>
      </w:rPr>
    </w:lvl>
  </w:abstractNum>
  <w:abstractNum w:abstractNumId="7" w15:restartNumberingAfterBreak="0">
    <w:nsid w:val="7FCE5282"/>
    <w:multiLevelType w:val="multilevel"/>
    <w:tmpl w:val="FAC4EC1C"/>
    <w:lvl w:ilvl="0">
      <w:start w:val="4"/>
      <w:numFmt w:val="decimal"/>
      <w:lvlText w:val="%1"/>
      <w:lvlJc w:val="left"/>
      <w:pPr>
        <w:ind w:left="824" w:hanging="348"/>
        <w:jc w:val="left"/>
      </w:pPr>
      <w:rPr>
        <w:rFonts w:hint="default"/>
        <w:lang w:val="cs-CZ" w:eastAsia="en-US" w:bidi="ar-SA"/>
      </w:rPr>
    </w:lvl>
    <w:lvl w:ilvl="1">
      <w:start w:val="1"/>
      <w:numFmt w:val="decimal"/>
      <w:lvlText w:val="%1.%2"/>
      <w:lvlJc w:val="left"/>
      <w:pPr>
        <w:ind w:left="824" w:hanging="348"/>
        <w:jc w:val="left"/>
      </w:pPr>
      <w:rPr>
        <w:rFonts w:ascii="Times New Roman" w:eastAsia="Times New Roman" w:hAnsi="Times New Roman" w:cs="Times New Roman" w:hint="default"/>
        <w:b w:val="0"/>
        <w:bCs w:val="0"/>
        <w:i w:val="0"/>
        <w:iCs w:val="0"/>
        <w:w w:val="100"/>
        <w:sz w:val="24"/>
        <w:szCs w:val="24"/>
        <w:lang w:val="cs-CZ" w:eastAsia="en-US" w:bidi="ar-SA"/>
      </w:rPr>
    </w:lvl>
    <w:lvl w:ilvl="2">
      <w:numFmt w:val="bullet"/>
      <w:lvlText w:val="•"/>
      <w:lvlJc w:val="left"/>
      <w:pPr>
        <w:ind w:left="2517" w:hanging="348"/>
      </w:pPr>
      <w:rPr>
        <w:rFonts w:hint="default"/>
        <w:lang w:val="cs-CZ" w:eastAsia="en-US" w:bidi="ar-SA"/>
      </w:rPr>
    </w:lvl>
    <w:lvl w:ilvl="3">
      <w:numFmt w:val="bullet"/>
      <w:lvlText w:val="•"/>
      <w:lvlJc w:val="left"/>
      <w:pPr>
        <w:ind w:left="3365" w:hanging="348"/>
      </w:pPr>
      <w:rPr>
        <w:rFonts w:hint="default"/>
        <w:lang w:val="cs-CZ" w:eastAsia="en-US" w:bidi="ar-SA"/>
      </w:rPr>
    </w:lvl>
    <w:lvl w:ilvl="4">
      <w:numFmt w:val="bullet"/>
      <w:lvlText w:val="•"/>
      <w:lvlJc w:val="left"/>
      <w:pPr>
        <w:ind w:left="4214" w:hanging="348"/>
      </w:pPr>
      <w:rPr>
        <w:rFonts w:hint="default"/>
        <w:lang w:val="cs-CZ" w:eastAsia="en-US" w:bidi="ar-SA"/>
      </w:rPr>
    </w:lvl>
    <w:lvl w:ilvl="5">
      <w:numFmt w:val="bullet"/>
      <w:lvlText w:val="•"/>
      <w:lvlJc w:val="left"/>
      <w:pPr>
        <w:ind w:left="5063" w:hanging="348"/>
      </w:pPr>
      <w:rPr>
        <w:rFonts w:hint="default"/>
        <w:lang w:val="cs-CZ" w:eastAsia="en-US" w:bidi="ar-SA"/>
      </w:rPr>
    </w:lvl>
    <w:lvl w:ilvl="6">
      <w:numFmt w:val="bullet"/>
      <w:lvlText w:val="•"/>
      <w:lvlJc w:val="left"/>
      <w:pPr>
        <w:ind w:left="5911" w:hanging="348"/>
      </w:pPr>
      <w:rPr>
        <w:rFonts w:hint="default"/>
        <w:lang w:val="cs-CZ" w:eastAsia="en-US" w:bidi="ar-SA"/>
      </w:rPr>
    </w:lvl>
    <w:lvl w:ilvl="7">
      <w:numFmt w:val="bullet"/>
      <w:lvlText w:val="•"/>
      <w:lvlJc w:val="left"/>
      <w:pPr>
        <w:ind w:left="6760" w:hanging="348"/>
      </w:pPr>
      <w:rPr>
        <w:rFonts w:hint="default"/>
        <w:lang w:val="cs-CZ" w:eastAsia="en-US" w:bidi="ar-SA"/>
      </w:rPr>
    </w:lvl>
    <w:lvl w:ilvl="8">
      <w:numFmt w:val="bullet"/>
      <w:lvlText w:val="•"/>
      <w:lvlJc w:val="left"/>
      <w:pPr>
        <w:ind w:left="7609" w:hanging="348"/>
      </w:pPr>
      <w:rPr>
        <w:rFonts w:hint="default"/>
        <w:lang w:val="cs-CZ" w:eastAsia="en-US" w:bidi="ar-SA"/>
      </w:rPr>
    </w:lvl>
  </w:abstractNum>
  <w:num w:numId="1">
    <w:abstractNumId w:val="5"/>
  </w:num>
  <w:num w:numId="2">
    <w:abstractNumId w:val="0"/>
  </w:num>
  <w:num w:numId="3">
    <w:abstractNumId w:val="3"/>
  </w:num>
  <w:num w:numId="4">
    <w:abstractNumId w:val="6"/>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C5EF2"/>
    <w:rsid w:val="008C5EF2"/>
    <w:rsid w:val="00C50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DC18"/>
  <w15:docId w15:val="{8329FE58-DEB7-4E2E-A75B-21C1385F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3896" w:hanging="241"/>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57"/>
      <w:ind w:left="320" w:right="321"/>
      <w:jc w:val="center"/>
    </w:pPr>
    <w:rPr>
      <w:sz w:val="36"/>
      <w:szCs w:val="36"/>
    </w:rPr>
  </w:style>
  <w:style w:type="paragraph" w:styleId="Odstavecseseznamem">
    <w:name w:val="List Paragraph"/>
    <w:basedOn w:val="Normln"/>
    <w:uiPriority w:val="1"/>
    <w:qFormat/>
    <w:pPr>
      <w:ind w:left="835"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kvlgroup.cz" TargetMode="External"/><Relationship Id="rId3" Type="http://schemas.openxmlformats.org/officeDocument/2006/relationships/settings" Target="settings.xml"/><Relationship Id="rId7" Type="http://schemas.openxmlformats.org/officeDocument/2006/relationships/hyperlink" Target="mailto:podatelna@dsz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tak@dszm.cz" TargetMode="External"/><Relationship Id="rId5" Type="http://schemas.openxmlformats.org/officeDocument/2006/relationships/hyperlink" Target="mailto:lukas.valdman@kvlgroup.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967</Words>
  <Characters>5711</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PYíloha . 4 k Výzv˙ - Návrh Smlouvy.doc</dc:title>
  <cp:lastModifiedBy>sekretariat</cp:lastModifiedBy>
  <cp:revision>3</cp:revision>
  <dcterms:created xsi:type="dcterms:W3CDTF">2025-08-29T12:14:00Z</dcterms:created>
  <dcterms:modified xsi:type="dcterms:W3CDTF">2025-09-01T05:46:00Z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2025-08-29T00:00:00Z</vt:filetime>
  </property>
  <property fmtid="{D5CDD505-2E9C-101B-9397-08002B2CF9AE}" pid="4" name="Producer">
    <vt:lpwstr>Microsoft: Print To PDF</vt:lpwstr>
  </property>
</Properties>
</file>