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0C3F" w14:textId="04902AC9" w:rsidR="005C3058" w:rsidRDefault="002E1738" w:rsidP="009D1160">
      <w:pPr>
        <w:spacing w:after="0" w:line="240" w:lineRule="auto"/>
        <w:jc w:val="center"/>
        <w:outlineLvl w:val="1"/>
        <w:rPr>
          <w:rFonts w:cstheme="minorHAnsi"/>
          <w:b/>
          <w:bCs/>
          <w:sz w:val="32"/>
          <w:szCs w:val="32"/>
        </w:rPr>
      </w:pPr>
      <w:r w:rsidRPr="006F1F46">
        <w:rPr>
          <w:rFonts w:cstheme="minorHAnsi"/>
          <w:b/>
          <w:bCs/>
          <w:sz w:val="32"/>
          <w:szCs w:val="32"/>
        </w:rPr>
        <w:t xml:space="preserve">Smlouva o </w:t>
      </w:r>
      <w:r w:rsidR="00DE10C2" w:rsidRPr="006F1F46">
        <w:rPr>
          <w:rFonts w:cstheme="minorHAnsi"/>
          <w:b/>
          <w:bCs/>
          <w:sz w:val="32"/>
          <w:szCs w:val="32"/>
        </w:rPr>
        <w:t>dílo</w:t>
      </w:r>
    </w:p>
    <w:p w14:paraId="4508F5DA" w14:textId="0D351636" w:rsidR="003461AE" w:rsidRPr="009D1160" w:rsidRDefault="003461AE" w:rsidP="009D1160">
      <w:pPr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  <w:proofErr w:type="spellStart"/>
      <w:r w:rsidRPr="009D1160">
        <w:rPr>
          <w:rFonts w:cstheme="minorHAnsi"/>
          <w:sz w:val="24"/>
          <w:szCs w:val="24"/>
        </w:rPr>
        <w:t>Ev.č</w:t>
      </w:r>
      <w:proofErr w:type="spellEnd"/>
      <w:r w:rsidRPr="009D1160">
        <w:rPr>
          <w:rFonts w:cstheme="minorHAnsi"/>
          <w:sz w:val="24"/>
          <w:szCs w:val="24"/>
        </w:rPr>
        <w:t>.</w:t>
      </w:r>
      <w:r w:rsidR="00322157" w:rsidRPr="009D1160">
        <w:rPr>
          <w:rFonts w:cstheme="minorHAnsi"/>
          <w:sz w:val="24"/>
          <w:szCs w:val="24"/>
        </w:rPr>
        <w:t xml:space="preserve">: </w:t>
      </w:r>
      <w:r w:rsidRPr="009D1160">
        <w:rPr>
          <w:rFonts w:cstheme="minorHAnsi"/>
          <w:sz w:val="24"/>
          <w:szCs w:val="24"/>
        </w:rPr>
        <w:t>SMJN:</w:t>
      </w:r>
      <w:r w:rsidR="009D1160" w:rsidRPr="009C04A7">
        <w:rPr>
          <w:rFonts w:cstheme="minorHAnsi"/>
          <w:sz w:val="24"/>
          <w:szCs w:val="24"/>
        </w:rPr>
        <w:t>SD</w:t>
      </w:r>
      <w:r w:rsidR="009D1160" w:rsidRPr="009D1160">
        <w:rPr>
          <w:rFonts w:cstheme="minorHAnsi"/>
          <w:sz w:val="24"/>
          <w:szCs w:val="24"/>
        </w:rPr>
        <w:t>/202</w:t>
      </w:r>
      <w:r w:rsidR="008F36EE">
        <w:rPr>
          <w:rFonts w:cstheme="minorHAnsi"/>
          <w:sz w:val="24"/>
          <w:szCs w:val="24"/>
        </w:rPr>
        <w:t>5</w:t>
      </w:r>
      <w:r w:rsidR="009D1160" w:rsidRPr="009D1160">
        <w:rPr>
          <w:rFonts w:cstheme="minorHAnsi"/>
          <w:sz w:val="24"/>
          <w:szCs w:val="24"/>
        </w:rPr>
        <w:t>/</w:t>
      </w:r>
      <w:r w:rsidR="00E66524">
        <w:rPr>
          <w:rFonts w:cstheme="minorHAnsi"/>
          <w:sz w:val="24"/>
          <w:szCs w:val="24"/>
        </w:rPr>
        <w:t>0852</w:t>
      </w:r>
    </w:p>
    <w:p w14:paraId="6AC8F1BB" w14:textId="77777777" w:rsidR="009D1160" w:rsidRDefault="009D1160" w:rsidP="003461AE">
      <w:pPr>
        <w:spacing w:after="0" w:line="240" w:lineRule="auto"/>
        <w:rPr>
          <w:rFonts w:cstheme="minorHAnsi"/>
        </w:rPr>
      </w:pPr>
    </w:p>
    <w:p w14:paraId="257472D6" w14:textId="71FBFA94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smluvní strany:</w:t>
      </w:r>
    </w:p>
    <w:p w14:paraId="7F663BBA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</w:p>
    <w:p w14:paraId="100E536C" w14:textId="598A690E" w:rsidR="003461AE" w:rsidRPr="00DE10C2" w:rsidRDefault="00DE10C2" w:rsidP="003461AE">
      <w:pPr>
        <w:spacing w:after="0" w:line="240" w:lineRule="auto"/>
        <w:rPr>
          <w:rFonts w:cstheme="minorHAnsi"/>
          <w:b/>
          <w:bCs/>
        </w:rPr>
      </w:pPr>
      <w:r w:rsidRPr="00DE10C2">
        <w:rPr>
          <w:rFonts w:cstheme="minorHAnsi"/>
          <w:b/>
          <w:bCs/>
        </w:rPr>
        <w:t xml:space="preserve">Jiří </w:t>
      </w:r>
      <w:proofErr w:type="spellStart"/>
      <w:r w:rsidRPr="00DE10C2">
        <w:rPr>
          <w:rFonts w:cstheme="minorHAnsi"/>
          <w:b/>
          <w:bCs/>
        </w:rPr>
        <w:t>Endler</w:t>
      </w:r>
      <w:proofErr w:type="spellEnd"/>
    </w:p>
    <w:p w14:paraId="10A30BA9" w14:textId="0E284978" w:rsidR="003461AE" w:rsidRPr="00DE10C2" w:rsidRDefault="003461AE" w:rsidP="003461AE">
      <w:pPr>
        <w:spacing w:after="0" w:line="240" w:lineRule="auto"/>
        <w:rPr>
          <w:rFonts w:cstheme="minorHAnsi"/>
        </w:rPr>
      </w:pPr>
      <w:r w:rsidRPr="00DE10C2">
        <w:rPr>
          <w:rFonts w:cstheme="minorHAnsi"/>
        </w:rPr>
        <w:t>IČ</w:t>
      </w:r>
      <w:r w:rsidR="00FD239D">
        <w:rPr>
          <w:rFonts w:cstheme="minorHAnsi"/>
        </w:rPr>
        <w:t>O</w:t>
      </w:r>
      <w:r w:rsidRPr="00DE10C2">
        <w:rPr>
          <w:rFonts w:cstheme="minorHAnsi"/>
        </w:rPr>
        <w:t xml:space="preserve">: </w:t>
      </w:r>
      <w:r w:rsidR="00DE10C2" w:rsidRPr="00DE10C2">
        <w:rPr>
          <w:rFonts w:cstheme="minorHAnsi"/>
        </w:rPr>
        <w:t>63766621</w:t>
      </w:r>
    </w:p>
    <w:p w14:paraId="5A03196D" w14:textId="3401352C" w:rsidR="003461AE" w:rsidRPr="00DE10C2" w:rsidRDefault="003461AE" w:rsidP="003461AE">
      <w:pPr>
        <w:spacing w:after="0" w:line="240" w:lineRule="auto"/>
        <w:rPr>
          <w:rFonts w:cstheme="minorHAnsi"/>
        </w:rPr>
      </w:pPr>
      <w:r w:rsidRPr="00DE10C2">
        <w:rPr>
          <w:rFonts w:cstheme="minorHAnsi"/>
        </w:rPr>
        <w:t xml:space="preserve">se sídlem </w:t>
      </w:r>
      <w:r w:rsidR="00DE10C2" w:rsidRPr="00DE10C2">
        <w:rPr>
          <w:rFonts w:cstheme="minorHAnsi"/>
        </w:rPr>
        <w:t>Lučany nad Nisou 548, 468 71</w:t>
      </w:r>
    </w:p>
    <w:p w14:paraId="16F98721" w14:textId="56B69BDD" w:rsidR="00DE10C2" w:rsidRDefault="00DE10C2" w:rsidP="003461AE">
      <w:pPr>
        <w:spacing w:after="0" w:line="240" w:lineRule="auto"/>
        <w:rPr>
          <w:rFonts w:cstheme="minorHAnsi"/>
        </w:rPr>
      </w:pPr>
      <w:r w:rsidRPr="00DE10C2">
        <w:rPr>
          <w:rFonts w:cstheme="minorHAnsi"/>
        </w:rPr>
        <w:t>bankovní spojení 0795655</w:t>
      </w:r>
      <w:r w:rsidR="00E66524">
        <w:rPr>
          <w:rFonts w:cstheme="minorHAnsi"/>
        </w:rPr>
        <w:t>173</w:t>
      </w:r>
      <w:r w:rsidRPr="00DE10C2">
        <w:rPr>
          <w:rFonts w:cstheme="minorHAnsi"/>
        </w:rPr>
        <w:t>/0800</w:t>
      </w:r>
    </w:p>
    <w:p w14:paraId="43C746F5" w14:textId="434F9559" w:rsidR="00DE10C2" w:rsidRPr="00322157" w:rsidRDefault="00DE10C2" w:rsidP="003461AE">
      <w:pPr>
        <w:spacing w:after="0" w:line="240" w:lineRule="auto"/>
        <w:rPr>
          <w:rFonts w:cstheme="minorHAnsi"/>
        </w:rPr>
      </w:pPr>
      <w:r w:rsidRPr="006F1F46">
        <w:rPr>
          <w:rFonts w:cstheme="minorHAnsi"/>
        </w:rPr>
        <w:t xml:space="preserve">kontakt </w:t>
      </w:r>
      <w:hyperlink r:id="rId7" w:history="1">
        <w:r w:rsidRPr="006F1F46">
          <w:rPr>
            <w:rStyle w:val="Hypertextovodkaz"/>
            <w:rFonts w:cstheme="minorHAnsi"/>
          </w:rPr>
          <w:t>jiri.endler@seznam.cz</w:t>
        </w:r>
      </w:hyperlink>
      <w:r w:rsidRPr="006F1F46">
        <w:rPr>
          <w:rFonts w:cstheme="minorHAnsi"/>
        </w:rPr>
        <w:t xml:space="preserve"> | 724 290 784</w:t>
      </w:r>
    </w:p>
    <w:p w14:paraId="29846611" w14:textId="5D9E6AB3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(dále jen jako „</w:t>
      </w:r>
      <w:r w:rsidRPr="00322157">
        <w:rPr>
          <w:rFonts w:cstheme="minorHAnsi"/>
          <w:b/>
          <w:bCs/>
        </w:rPr>
        <w:t>Zhotovitel</w:t>
      </w:r>
      <w:r w:rsidR="00DE10C2">
        <w:rPr>
          <w:rFonts w:cstheme="minorHAnsi"/>
          <w:b/>
          <w:bCs/>
        </w:rPr>
        <w:t xml:space="preserve"> nebo též redaktor</w:t>
      </w:r>
      <w:r w:rsidRPr="00322157">
        <w:rPr>
          <w:rFonts w:cstheme="minorHAnsi"/>
        </w:rPr>
        <w:t>“)</w:t>
      </w:r>
    </w:p>
    <w:p w14:paraId="574C5F09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</w:p>
    <w:p w14:paraId="27E6B357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a</w:t>
      </w:r>
    </w:p>
    <w:p w14:paraId="587AC6A1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</w:p>
    <w:p w14:paraId="7922E6E7" w14:textId="77777777" w:rsidR="003461AE" w:rsidRPr="00322157" w:rsidRDefault="003461AE" w:rsidP="003461AE">
      <w:pPr>
        <w:spacing w:after="0" w:line="240" w:lineRule="auto"/>
        <w:rPr>
          <w:rFonts w:cstheme="minorHAnsi"/>
          <w:b/>
          <w:bCs/>
        </w:rPr>
      </w:pPr>
      <w:r w:rsidRPr="00322157">
        <w:rPr>
          <w:rFonts w:cstheme="minorHAnsi"/>
          <w:b/>
          <w:bCs/>
        </w:rPr>
        <w:t>Statutární město Jablonec nad Nisou</w:t>
      </w:r>
    </w:p>
    <w:p w14:paraId="4B0112A5" w14:textId="678B24F0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IČ</w:t>
      </w:r>
      <w:r w:rsidR="00FD239D">
        <w:rPr>
          <w:rFonts w:cstheme="minorHAnsi"/>
        </w:rPr>
        <w:t>O</w:t>
      </w:r>
      <w:r w:rsidRPr="00322157">
        <w:rPr>
          <w:rFonts w:cstheme="minorHAnsi"/>
        </w:rPr>
        <w:t>: 00262340</w:t>
      </w:r>
    </w:p>
    <w:p w14:paraId="03351EFC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se sídlem Mírové náměstí 3100/19, 466 01 Jablonec nad Nisou</w:t>
      </w:r>
    </w:p>
    <w:p w14:paraId="27F25143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zastoupené Ing. Milošem Vele, primátorem města</w:t>
      </w:r>
    </w:p>
    <w:p w14:paraId="16243529" w14:textId="7D056E18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ab/>
        <w:t xml:space="preserve">      Mgr. J</w:t>
      </w:r>
      <w:r w:rsidR="009C04A7">
        <w:rPr>
          <w:rFonts w:cstheme="minorHAnsi"/>
        </w:rPr>
        <w:t>anou Matěchovou</w:t>
      </w:r>
      <w:r w:rsidRPr="00322157">
        <w:rPr>
          <w:rFonts w:cstheme="minorHAnsi"/>
        </w:rPr>
        <w:t>, vedoucí od</w:t>
      </w:r>
      <w:r w:rsidR="009C04A7">
        <w:rPr>
          <w:rFonts w:cstheme="minorHAnsi"/>
        </w:rPr>
        <w:t>boru kancelář primátora</w:t>
      </w:r>
    </w:p>
    <w:p w14:paraId="682D052E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(dále jen jako „</w:t>
      </w:r>
      <w:r w:rsidRPr="00322157">
        <w:rPr>
          <w:rFonts w:cstheme="minorHAnsi"/>
          <w:b/>
          <w:bCs/>
        </w:rPr>
        <w:t>Objednatel</w:t>
      </w:r>
      <w:r w:rsidRPr="00322157">
        <w:rPr>
          <w:rFonts w:cstheme="minorHAnsi"/>
        </w:rPr>
        <w:t>“)</w:t>
      </w:r>
    </w:p>
    <w:p w14:paraId="222C921A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</w:p>
    <w:p w14:paraId="22EDA180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(dále také společně jen jako „</w:t>
      </w:r>
      <w:r w:rsidRPr="00322157">
        <w:rPr>
          <w:rFonts w:cstheme="minorHAnsi"/>
          <w:b/>
          <w:bCs/>
        </w:rPr>
        <w:t>Smluvní strany</w:t>
      </w:r>
      <w:r w:rsidRPr="00322157">
        <w:rPr>
          <w:rFonts w:cstheme="minorHAnsi"/>
        </w:rPr>
        <w:t xml:space="preserve">“) </w:t>
      </w:r>
    </w:p>
    <w:p w14:paraId="11596BDE" w14:textId="77777777" w:rsidR="003461AE" w:rsidRPr="00322157" w:rsidRDefault="003461AE" w:rsidP="003461AE">
      <w:pPr>
        <w:spacing w:after="0" w:line="240" w:lineRule="auto"/>
        <w:rPr>
          <w:rFonts w:cstheme="minorHAnsi"/>
        </w:rPr>
      </w:pPr>
    </w:p>
    <w:p w14:paraId="0470F83E" w14:textId="56483BE4" w:rsidR="005C3058" w:rsidRDefault="002E1738">
      <w:pPr>
        <w:spacing w:beforeAutospacing="1" w:afterAutospacing="1" w:line="240" w:lineRule="auto"/>
        <w:jc w:val="both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uzavírají tuto smlouvu o </w:t>
      </w:r>
      <w:r w:rsidR="00DE10C2">
        <w:rPr>
          <w:rFonts w:cstheme="minorHAnsi"/>
          <w:sz w:val="24"/>
          <w:szCs w:val="24"/>
        </w:rPr>
        <w:t>dílo</w:t>
      </w:r>
    </w:p>
    <w:p w14:paraId="7CF01300" w14:textId="25A8F9DE" w:rsidR="005C3058" w:rsidRDefault="002E1738" w:rsidP="00322157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1E044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Předmět smlouvy</w:t>
      </w:r>
    </w:p>
    <w:p w14:paraId="6E2CC085" w14:textId="0F97AB69" w:rsidR="00DE10C2" w:rsidRDefault="00DE10C2" w:rsidP="00FA00A4">
      <w:pPr>
        <w:jc w:val="both"/>
      </w:pPr>
      <w:r w:rsidRPr="006F1F46">
        <w:t>Dílo zahrnuje soubor činností a odpovědností nezbytných pro vytváření, správu a pravidelnou aktualizaci městského online zpravodajství</w:t>
      </w:r>
      <w:r w:rsidR="00536657" w:rsidRPr="006F1F46">
        <w:t xml:space="preserve"> a tištěné verze </w:t>
      </w:r>
      <w:r w:rsidR="009C04A7" w:rsidRPr="006F1F46">
        <w:t xml:space="preserve">radničního </w:t>
      </w:r>
      <w:proofErr w:type="gramStart"/>
      <w:r w:rsidR="009C04A7" w:rsidRPr="006F1F46">
        <w:t xml:space="preserve">zpravodaje - </w:t>
      </w:r>
      <w:r w:rsidR="00536657" w:rsidRPr="006F1F46">
        <w:t>Jabloneckého</w:t>
      </w:r>
      <w:proofErr w:type="gramEnd"/>
      <w:r w:rsidR="00536657" w:rsidRPr="006F1F46">
        <w:t xml:space="preserve"> </w:t>
      </w:r>
      <w:r w:rsidR="009C04A7" w:rsidRPr="006F1F46">
        <w:t>měsíčníku (dále jen Dílo)</w:t>
      </w:r>
      <w:r w:rsidRPr="006F1F46">
        <w:t>. Zhotovitel se zavazuje provádět níže uvedené činnosti v souladu s požadavky</w:t>
      </w:r>
      <w:r w:rsidRPr="0054347A">
        <w:t xml:space="preserve"> objednatele a s důrazem na aktuálnost, srozumitelnost a přístupnost informací pro obyvatele města.</w:t>
      </w:r>
    </w:p>
    <w:p w14:paraId="6EA2D25C" w14:textId="2345AE60" w:rsidR="00FA00A4" w:rsidRPr="00FA00A4" w:rsidRDefault="00FA00A4" w:rsidP="00FA00A4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 w:rsidRPr="00FA00A4">
        <w:rPr>
          <w:rFonts w:cstheme="minorHAnsi"/>
          <w:b/>
          <w:bCs/>
          <w:sz w:val="24"/>
          <w:szCs w:val="24"/>
        </w:rPr>
        <w:t xml:space="preserve">II. </w:t>
      </w:r>
      <w:r>
        <w:rPr>
          <w:rFonts w:cstheme="minorHAnsi"/>
          <w:b/>
          <w:bCs/>
          <w:sz w:val="24"/>
          <w:szCs w:val="24"/>
        </w:rPr>
        <w:t>P</w:t>
      </w:r>
      <w:r w:rsidRPr="00FA00A4">
        <w:rPr>
          <w:rFonts w:cstheme="minorHAnsi"/>
          <w:b/>
          <w:bCs/>
          <w:sz w:val="24"/>
          <w:szCs w:val="24"/>
        </w:rPr>
        <w:t>ovinnosti smluvních stran</w:t>
      </w:r>
    </w:p>
    <w:p w14:paraId="73B49361" w14:textId="77777777" w:rsidR="00FA00A4" w:rsidRDefault="00536657" w:rsidP="00FA00A4">
      <w:r>
        <w:t>Zhotovitel</w:t>
      </w:r>
      <w:r w:rsidR="00FA00A4">
        <w:t>:</w:t>
      </w:r>
    </w:p>
    <w:p w14:paraId="45E28F93" w14:textId="1649CA06" w:rsidR="00DE10C2" w:rsidRPr="00DE10C2" w:rsidRDefault="00F11495" w:rsidP="002971D5">
      <w:pPr>
        <w:ind w:left="142" w:hanging="142"/>
      </w:pPr>
      <w:r>
        <w:t>1.</w:t>
      </w:r>
      <w:r w:rsidR="00536657">
        <w:t xml:space="preserve"> je odpovědný za v</w:t>
      </w:r>
      <w:r w:rsidR="00DE10C2" w:rsidRPr="00DE10C2">
        <w:t>ytváření a publikac</w:t>
      </w:r>
      <w:r w:rsidR="00536657">
        <w:t>i</w:t>
      </w:r>
      <w:r w:rsidR="00DE10C2" w:rsidRPr="00DE10C2">
        <w:t xml:space="preserve"> obsahu digitálního zpravodaje, </w:t>
      </w:r>
      <w:r w:rsidR="001A30F3">
        <w:t xml:space="preserve">což zahrnuje mj. </w:t>
      </w:r>
      <w:r w:rsidR="00DE10C2" w:rsidRPr="00DE10C2">
        <w:t xml:space="preserve">následující činnosti: </w:t>
      </w:r>
    </w:p>
    <w:p w14:paraId="5494F503" w14:textId="77777777" w:rsidR="001A30F3" w:rsidRDefault="00DE10C2" w:rsidP="00FA00A4">
      <w:pPr>
        <w:pStyle w:val="Odstavecseseznamem"/>
        <w:numPr>
          <w:ilvl w:val="0"/>
          <w:numId w:val="9"/>
        </w:numPr>
        <w:jc w:val="both"/>
      </w:pPr>
      <w:r w:rsidRPr="0054347A">
        <w:t xml:space="preserve">Pravidelná tvorba a publikace </w:t>
      </w:r>
      <w:r>
        <w:t>zpráv</w:t>
      </w:r>
      <w:r w:rsidRPr="0054347A">
        <w:t xml:space="preserve">, reportáží a aktualit o dění ve městě, včetně zpráv o činnosti </w:t>
      </w:r>
      <w:r>
        <w:t>magistrátu</w:t>
      </w:r>
      <w:r w:rsidRPr="0054347A">
        <w:t>, roz</w:t>
      </w:r>
      <w:r>
        <w:t>h</w:t>
      </w:r>
      <w:r w:rsidRPr="0054347A">
        <w:t xml:space="preserve">odnutích vedení města, </w:t>
      </w:r>
      <w:r>
        <w:t>o</w:t>
      </w:r>
      <w:r w:rsidRPr="0054347A">
        <w:t xml:space="preserve"> dopravě, </w:t>
      </w:r>
      <w:r>
        <w:t xml:space="preserve">o některých </w:t>
      </w:r>
      <w:r w:rsidRPr="0054347A">
        <w:t>kulturních a společenských událostech</w:t>
      </w:r>
      <w:r>
        <w:t xml:space="preserve"> a dalších informací ze života Jablonce nad Nisou.</w:t>
      </w:r>
    </w:p>
    <w:p w14:paraId="4145A244" w14:textId="646304B4" w:rsidR="001A30F3" w:rsidRDefault="00DE10C2" w:rsidP="00FA00A4">
      <w:pPr>
        <w:pStyle w:val="Odstavecseseznamem"/>
        <w:numPr>
          <w:ilvl w:val="0"/>
          <w:numId w:val="9"/>
        </w:numPr>
        <w:jc w:val="both"/>
      </w:pPr>
      <w:r w:rsidRPr="0054347A">
        <w:t>Redigování a stylistická úprava textů s důrazem na přehlednost, čtivost a srozumitelnost</w:t>
      </w:r>
      <w:r w:rsidR="00536657">
        <w:t>.</w:t>
      </w:r>
    </w:p>
    <w:p w14:paraId="66287645" w14:textId="370C3F42" w:rsidR="001A30F3" w:rsidRDefault="001A30F3" w:rsidP="00FA00A4">
      <w:pPr>
        <w:pStyle w:val="Odstavecseseznamem"/>
        <w:numPr>
          <w:ilvl w:val="0"/>
          <w:numId w:val="9"/>
        </w:numPr>
        <w:jc w:val="both"/>
      </w:pPr>
      <w:r>
        <w:t>Zajištění p</w:t>
      </w:r>
      <w:r w:rsidRPr="0054347A">
        <w:t>ravidelné aktualizace obsahu webového zpravodajství a jeho dostupnosti pro veřejnost.</w:t>
      </w:r>
    </w:p>
    <w:p w14:paraId="0E6AD829" w14:textId="069B92E1" w:rsidR="001A30F3" w:rsidRPr="006F1F46" w:rsidRDefault="001A30F3" w:rsidP="00FA00A4">
      <w:pPr>
        <w:pStyle w:val="Odstavecseseznamem"/>
        <w:numPr>
          <w:ilvl w:val="0"/>
          <w:numId w:val="10"/>
        </w:numPr>
        <w:jc w:val="both"/>
      </w:pPr>
      <w:r w:rsidRPr="006F1F46">
        <w:t>Práce s redakčním systémem</w:t>
      </w:r>
      <w:r w:rsidR="009C04A7" w:rsidRPr="006F1F46">
        <w:t xml:space="preserve"> zpravodajské</w:t>
      </w:r>
      <w:r w:rsidRPr="006F1F46">
        <w:t xml:space="preserve"> webové stránky města</w:t>
      </w:r>
      <w:r w:rsidR="009C04A7" w:rsidRPr="006F1F46">
        <w:t xml:space="preserve"> (dále jen Zpravodajství)</w:t>
      </w:r>
      <w:r w:rsidRPr="006F1F46">
        <w:t>, včetně základních úprav publikovaných článků a jejich vizuálních prvků.</w:t>
      </w:r>
    </w:p>
    <w:p w14:paraId="4F3509FB" w14:textId="75C06F50" w:rsidR="001A30F3" w:rsidRDefault="001A30F3" w:rsidP="00FA00A4">
      <w:pPr>
        <w:pStyle w:val="Odstavecseseznamem"/>
        <w:numPr>
          <w:ilvl w:val="0"/>
          <w:numId w:val="10"/>
        </w:numPr>
        <w:jc w:val="both"/>
      </w:pPr>
      <w:r w:rsidRPr="006F1F46">
        <w:t xml:space="preserve">Spolupráce s webmasterem, tiskovou mluvčí a dalšími tvůrci obsahu </w:t>
      </w:r>
      <w:r w:rsidR="009C04A7" w:rsidRPr="006F1F46">
        <w:t xml:space="preserve">Zpravodajství </w:t>
      </w:r>
      <w:r w:rsidRPr="006F1F46">
        <w:t>na</w:t>
      </w:r>
      <w:r w:rsidRPr="0054347A">
        <w:t xml:space="preserve"> optimalizaci vizuálního vzhledu článků a prezentace informací</w:t>
      </w:r>
      <w:r w:rsidR="00536657">
        <w:t>, vč. multimediálního obsahu.</w:t>
      </w:r>
    </w:p>
    <w:p w14:paraId="76BB84CD" w14:textId="77777777" w:rsidR="001A30F3" w:rsidRDefault="001A30F3" w:rsidP="00F11495">
      <w:pPr>
        <w:pStyle w:val="Odstavecseseznamem"/>
        <w:spacing w:after="0"/>
        <w:ind w:left="284"/>
        <w:jc w:val="both"/>
      </w:pPr>
    </w:p>
    <w:p w14:paraId="0B4FED18" w14:textId="22ED3838" w:rsidR="001A30F3" w:rsidRPr="006F1F46" w:rsidRDefault="001A30F3" w:rsidP="002971D5">
      <w:pPr>
        <w:pStyle w:val="Odstavecseseznamem"/>
        <w:numPr>
          <w:ilvl w:val="0"/>
          <w:numId w:val="15"/>
        </w:numPr>
        <w:spacing w:after="0"/>
        <w:jc w:val="both"/>
      </w:pPr>
      <w:r w:rsidRPr="006F1F46">
        <w:t xml:space="preserve">se dále zavazuje k přípravě obsahu tištěného radničního zpravodaje, který vychází </w:t>
      </w:r>
      <w:r w:rsidR="009C04A7" w:rsidRPr="006F1F46">
        <w:t>šestkrát</w:t>
      </w:r>
      <w:r w:rsidRPr="006F1F46">
        <w:t xml:space="preserve"> ročně, a to výběrem a úpravou relevantních článků z online </w:t>
      </w:r>
      <w:r w:rsidR="009C04A7" w:rsidRPr="006F1F46">
        <w:t>Z</w:t>
      </w:r>
      <w:r w:rsidRPr="006F1F46">
        <w:t xml:space="preserve">pravodajství, tvorbou exkluzivních společenských rozhovorů a tematických článků, které reflektují aktuální i dlouhodobá témata města. </w:t>
      </w:r>
    </w:p>
    <w:p w14:paraId="14476858" w14:textId="40C0439A" w:rsidR="001A30F3" w:rsidRPr="006F1F46" w:rsidRDefault="001A30F3" w:rsidP="00F11495">
      <w:pPr>
        <w:pStyle w:val="Odstavecseseznamem"/>
        <w:numPr>
          <w:ilvl w:val="1"/>
          <w:numId w:val="11"/>
        </w:numPr>
        <w:spacing w:after="0"/>
        <w:ind w:left="851" w:hanging="425"/>
        <w:jc w:val="both"/>
      </w:pPr>
      <w:r w:rsidRPr="006F1F46">
        <w:t xml:space="preserve">Zajistí jazykovou a stylistickou korekturu, přizpůsobí obsah pro tištěnou formu </w:t>
      </w:r>
      <w:r w:rsidR="00875F1F" w:rsidRPr="006F1F46">
        <w:t xml:space="preserve">zpravodaje </w:t>
      </w:r>
      <w:r w:rsidRPr="006F1F46">
        <w:t>a spolupr</w:t>
      </w:r>
      <w:r w:rsidR="00515069" w:rsidRPr="006F1F46">
        <w:t xml:space="preserve">acuje </w:t>
      </w:r>
      <w:r w:rsidRPr="006F1F46">
        <w:t xml:space="preserve">s grafickým zpracovatelem na finalizaci podoby zpravodaje. </w:t>
      </w:r>
    </w:p>
    <w:p w14:paraId="19DCE6E7" w14:textId="3300EA78" w:rsidR="00027539" w:rsidRPr="006F1F46" w:rsidRDefault="001A30F3" w:rsidP="00F11495">
      <w:pPr>
        <w:pStyle w:val="Odstavecseseznamem"/>
        <w:numPr>
          <w:ilvl w:val="1"/>
          <w:numId w:val="11"/>
        </w:numPr>
        <w:ind w:left="851" w:hanging="425"/>
        <w:jc w:val="both"/>
      </w:pPr>
      <w:r w:rsidRPr="006F1F46">
        <w:t>Dále bude koordinovat přípravu podkladů s tiskárnou, dodržovat harmonogram vydání a konzultovat obsah jednotlivých čísel s</w:t>
      </w:r>
      <w:r w:rsidR="00875F1F" w:rsidRPr="006F1F46">
        <w:t> </w:t>
      </w:r>
      <w:r w:rsidRPr="006F1F46">
        <w:t>objednatelem</w:t>
      </w:r>
      <w:r w:rsidR="00875F1F" w:rsidRPr="006F1F46">
        <w:t>, kterého zastupuje tisková mluvčí, vedoucí oddělení sekretariát primátora a Redakční rada jako poradní orgán.</w:t>
      </w:r>
    </w:p>
    <w:p w14:paraId="09E7A2A3" w14:textId="6E9F83C0" w:rsidR="00FD48FB" w:rsidRPr="006F1F46" w:rsidRDefault="00FD48FB" w:rsidP="00F11495">
      <w:pPr>
        <w:pStyle w:val="Odstavecseseznamem"/>
        <w:numPr>
          <w:ilvl w:val="1"/>
          <w:numId w:val="11"/>
        </w:numPr>
        <w:ind w:left="851" w:hanging="425"/>
        <w:jc w:val="both"/>
      </w:pPr>
      <w:r w:rsidRPr="006F1F46">
        <w:t>Zhotovitel svolává Redakční radu minimálně 6x ročně.</w:t>
      </w:r>
    </w:p>
    <w:p w14:paraId="588B5BEB" w14:textId="77777777" w:rsidR="00FA00A4" w:rsidRPr="00FA00A4" w:rsidRDefault="00FA00A4" w:rsidP="00F11495">
      <w:pPr>
        <w:pStyle w:val="Odstavecseseznamem"/>
        <w:spacing w:beforeAutospacing="1" w:afterAutospacing="1" w:line="240" w:lineRule="auto"/>
        <w:ind w:left="284"/>
        <w:jc w:val="both"/>
        <w:outlineLvl w:val="1"/>
        <w:rPr>
          <w:rFonts w:cstheme="minorHAnsi"/>
        </w:rPr>
      </w:pPr>
    </w:p>
    <w:p w14:paraId="684CE195" w14:textId="01954E7F" w:rsidR="00DE10C2" w:rsidRPr="002971D5" w:rsidRDefault="001A30F3" w:rsidP="002971D5">
      <w:pPr>
        <w:pStyle w:val="Odstavecseseznamem"/>
        <w:numPr>
          <w:ilvl w:val="0"/>
          <w:numId w:val="15"/>
        </w:numPr>
        <w:spacing w:beforeAutospacing="1" w:afterAutospacing="1" w:line="240" w:lineRule="auto"/>
        <w:jc w:val="both"/>
        <w:outlineLvl w:val="1"/>
        <w:rPr>
          <w:rFonts w:cstheme="minorHAnsi"/>
        </w:rPr>
      </w:pPr>
      <w:r w:rsidRPr="00027539">
        <w:t>aktivně</w:t>
      </w:r>
      <w:r w:rsidRPr="0054347A">
        <w:t xml:space="preserve"> získává informac</w:t>
      </w:r>
      <w:r>
        <w:t>e</w:t>
      </w:r>
      <w:r w:rsidRPr="0054347A">
        <w:t xml:space="preserve"> a podklad</w:t>
      </w:r>
      <w:r>
        <w:t>y</w:t>
      </w:r>
      <w:r w:rsidRPr="0054347A">
        <w:t xml:space="preserve"> pro zpravodajství od </w:t>
      </w:r>
      <w:r>
        <w:t>pracovníků magistrátu nebo vedení města</w:t>
      </w:r>
      <w:r w:rsidRPr="0054347A">
        <w:t>, příspěvkových organizací, městských společností, kulturních institucí a dalších relevantních subjektů.</w:t>
      </w:r>
      <w:r w:rsidR="00536657">
        <w:t xml:space="preserve"> S</w:t>
      </w:r>
      <w:r w:rsidRPr="0054347A">
        <w:t>poluprac</w:t>
      </w:r>
      <w:r>
        <w:t>uje</w:t>
      </w:r>
      <w:r w:rsidRPr="0054347A">
        <w:t xml:space="preserve"> s</w:t>
      </w:r>
      <w:r>
        <w:t> tiskovou mluvčí a externími subjekty</w:t>
      </w:r>
      <w:r w:rsidRPr="0054347A">
        <w:t xml:space="preserve"> spravujícími sociální sítě města za účelem efektivního šíření informací a propojení zpravodajství s dalšími komunikačními kanály města.</w:t>
      </w:r>
    </w:p>
    <w:p w14:paraId="785DC6AB" w14:textId="7C4245E8" w:rsidR="00F11495" w:rsidRPr="00F11495" w:rsidRDefault="00F11495" w:rsidP="002971D5">
      <w:pPr>
        <w:tabs>
          <w:tab w:val="left" w:pos="426"/>
        </w:tabs>
        <w:spacing w:beforeAutospacing="1" w:afterAutospacing="1" w:line="240" w:lineRule="auto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t>4</w:t>
      </w:r>
      <w:r w:rsidR="002971D5" w:rsidRPr="006F1F46">
        <w:rPr>
          <w:rFonts w:cstheme="minorHAnsi"/>
        </w:rPr>
        <w:t xml:space="preserve">. </w:t>
      </w:r>
      <w:r w:rsidR="002971D5" w:rsidRPr="006F1F46">
        <w:rPr>
          <w:rFonts w:cstheme="minorHAnsi"/>
        </w:rPr>
        <w:tab/>
      </w:r>
      <w:r w:rsidRPr="006F1F46">
        <w:rPr>
          <w:rFonts w:cstheme="minorHAnsi"/>
        </w:rPr>
        <w:t>podílí se na plnění archivu fotografií</w:t>
      </w:r>
    </w:p>
    <w:p w14:paraId="2D6E57C8" w14:textId="60172000" w:rsidR="005C3058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>5.</w:t>
      </w:r>
      <w:r w:rsidR="00FA00A4">
        <w:tab/>
      </w:r>
      <w:r w:rsidR="00FA00A4" w:rsidRPr="00FA00A4">
        <w:t>j</w:t>
      </w:r>
      <w:r w:rsidR="002E1738" w:rsidRPr="00FA00A4">
        <w:t xml:space="preserve">e povinen poskytovat služby v kvalitě, rozsahu a v době požadované touto smlouvou. Zhotovitel se zavazuje informovat objednatele bez zbytečného odkladu o veškerých skutečnostech, které jsou významné pro plnění závazků smluvních stran, a zejména o skutečnostech, které mohou být významné pro rozhodování objednatele v jednotlivých případech týkajících se plnění dle této smlouvy. </w:t>
      </w:r>
    </w:p>
    <w:p w14:paraId="7B4FDECA" w14:textId="3D1AA2EB" w:rsidR="00FA00A4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>6.</w:t>
      </w:r>
      <w:r w:rsidR="00FA00A4" w:rsidRPr="00FA00A4">
        <w:t xml:space="preserve"> není oprávněn postoupit jakákoli svá práva a převádět povinnosti z této smlouvy na třetí osobu bez předchozího písemného souhlasu objednatele, a to ani částečně. </w:t>
      </w:r>
    </w:p>
    <w:p w14:paraId="4222DBDA" w14:textId="49BB5D88" w:rsidR="00FA00A4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 xml:space="preserve">7. </w:t>
      </w:r>
      <w:r w:rsidR="00FA00A4" w:rsidRPr="00FA00A4">
        <w:t>zajistí po vytištění Jabloneckého měsíčníku rozeslání povinných a mimoměstských výtisků (poštovné hradí objednatel)</w:t>
      </w:r>
    </w:p>
    <w:p w14:paraId="4E590666" w14:textId="596FD1CA" w:rsidR="00FA00A4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>8.</w:t>
      </w:r>
      <w:r w:rsidR="00FA00A4" w:rsidRPr="00FA00A4">
        <w:t xml:space="preserve"> při své práci dodržuje Statut Jabloneckého měsíčníku a etické zásady novinářské práce a odborné postupy, zvláště v otázkách autorizace, aby chránil dobré jméno objednatele.</w:t>
      </w:r>
    </w:p>
    <w:p w14:paraId="405A2C47" w14:textId="12788488" w:rsidR="00FA00A4" w:rsidRDefault="00FA00A4" w:rsidP="00FA00A4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>Objednatel:</w:t>
      </w:r>
    </w:p>
    <w:p w14:paraId="27AFBC9A" w14:textId="72B21DE9" w:rsidR="00FA00A4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>1.</w:t>
      </w:r>
      <w:r w:rsidR="00FA00A4" w:rsidRPr="00FA00A4">
        <w:t xml:space="preserve"> se touto smlouvou zavazuje poskytnout zhotoviteli veškerou součinnost nezbytnou k tvorbě a správě Díla městské online zpravodajství a tištěné verze Jabloneckého měsíčníku. </w:t>
      </w:r>
    </w:p>
    <w:p w14:paraId="1BE32183" w14:textId="085E73E7" w:rsidR="00FA00A4" w:rsidRPr="00FA00A4" w:rsidRDefault="002971D5" w:rsidP="00FA00A4">
      <w:pPr>
        <w:spacing w:beforeAutospacing="1" w:afterAutospacing="1" w:line="240" w:lineRule="auto"/>
        <w:ind w:left="284" w:hanging="284"/>
        <w:jc w:val="both"/>
        <w:outlineLvl w:val="1"/>
      </w:pPr>
      <w:r>
        <w:t>2.</w:t>
      </w:r>
      <w:r w:rsidR="00FA00A4" w:rsidRPr="00FA00A4">
        <w:t xml:space="preserve"> se zavazuje poskytovat zhotoviteli úplné, pravdivé a včasné informace potřebné k řádnému plnění závazků zhotovitele. </w:t>
      </w:r>
    </w:p>
    <w:p w14:paraId="7D2A5DAF" w14:textId="5A47FA21" w:rsidR="005C3058" w:rsidRDefault="002E1738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Obě smluvní strany se zavazují zachovávat mlčenlivost o všech skutečnostech, o kterých se dozvěděly v souvislosti s realizací této smlouvy. </w:t>
      </w:r>
    </w:p>
    <w:p w14:paraId="4B571EC4" w14:textId="7BA13673" w:rsidR="00FD48FB" w:rsidRDefault="002E1738" w:rsidP="00322157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</w:t>
      </w:r>
      <w:r w:rsidR="001E0444">
        <w:rPr>
          <w:rFonts w:cstheme="minorHAnsi"/>
          <w:b/>
          <w:bCs/>
          <w:sz w:val="24"/>
          <w:szCs w:val="24"/>
        </w:rPr>
        <w:t>I.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1C01AD">
        <w:rPr>
          <w:rFonts w:cstheme="minorHAnsi"/>
          <w:b/>
          <w:bCs/>
          <w:sz w:val="24"/>
          <w:szCs w:val="24"/>
        </w:rPr>
        <w:t xml:space="preserve">Termíny </w:t>
      </w:r>
      <w:r w:rsidR="00FD48FB">
        <w:rPr>
          <w:rFonts w:cstheme="minorHAnsi"/>
          <w:b/>
          <w:bCs/>
          <w:sz w:val="24"/>
          <w:szCs w:val="24"/>
        </w:rPr>
        <w:t>plnění</w:t>
      </w:r>
    </w:p>
    <w:p w14:paraId="0D2C4ABC" w14:textId="08E5FF25" w:rsidR="001C01AD" w:rsidRPr="006F1F46" w:rsidRDefault="001C01AD" w:rsidP="001C01AD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t xml:space="preserve">Zhotovitel předá podklady pro aktuální dvojčíslo Jabloneckého měsíčníku ke schválení </w:t>
      </w:r>
      <w:r w:rsidR="00204E93" w:rsidRPr="006F1F46">
        <w:rPr>
          <w:rFonts w:cstheme="minorHAnsi"/>
        </w:rPr>
        <w:t>objednateli do 14 dnů ode dne zasedání Redakční rady, která obsahovou náplň aktuálního dvojčísla schválila.</w:t>
      </w:r>
    </w:p>
    <w:p w14:paraId="2FEB50E8" w14:textId="146D25B0" w:rsidR="00204E93" w:rsidRPr="001C01AD" w:rsidRDefault="00204E93" w:rsidP="001C01AD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lastRenderedPageBreak/>
        <w:t>Po schválení aktuálního dvojčísla zajistí zhotovitel bez zbytečného prodlení předání příslušných podkladů grafikovi a tiskárně, a to včetně kontroly sazby před konečnou přípravou pro tisk.</w:t>
      </w:r>
    </w:p>
    <w:p w14:paraId="29D90F36" w14:textId="2C2E8786" w:rsidR="00204E93" w:rsidRDefault="001E0444" w:rsidP="00204E93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</w:t>
      </w:r>
      <w:r w:rsidR="00204E93">
        <w:rPr>
          <w:rFonts w:cstheme="minorHAnsi"/>
          <w:b/>
          <w:bCs/>
          <w:sz w:val="24"/>
          <w:szCs w:val="24"/>
        </w:rPr>
        <w:t xml:space="preserve"> Ujednání o ceně</w:t>
      </w:r>
    </w:p>
    <w:p w14:paraId="00BB79DB" w14:textId="4E649331" w:rsidR="00204E93" w:rsidRDefault="00204E93" w:rsidP="00204E93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t xml:space="preserve">Objednatel se dále zavazuje hradit zhotoviteli pravidelnou měsíční paušální cenu za </w:t>
      </w:r>
      <w:r w:rsidR="000D47D8" w:rsidRPr="006F1F46">
        <w:rPr>
          <w:rFonts w:cstheme="minorHAnsi"/>
        </w:rPr>
        <w:t xml:space="preserve">plnění Díla </w:t>
      </w:r>
      <w:r w:rsidRPr="006F1F46">
        <w:rPr>
          <w:rFonts w:cstheme="minorHAnsi"/>
        </w:rPr>
        <w:t>ve výši 40 000 Kč měsíčně. Objednatel uhradí cenu na základě faktury – daňového dokladu – vystavené zhotovitelem, která bude mít náležitosti daňového dokladu dle platných právních předpisů</w:t>
      </w:r>
    </w:p>
    <w:p w14:paraId="072961B0" w14:textId="1011F686" w:rsidR="00204E93" w:rsidRDefault="00204E93" w:rsidP="00204E93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Daňový doklad musí mít </w:t>
      </w:r>
      <w:r w:rsidR="00FD239D" w:rsidRPr="00D20462">
        <w:rPr>
          <w:rFonts w:cstheme="minorHAnsi"/>
        </w:rPr>
        <w:t xml:space="preserve">třicetidenní </w:t>
      </w:r>
      <w:r w:rsidRPr="00D20462">
        <w:rPr>
          <w:rFonts w:cstheme="minorHAnsi"/>
        </w:rPr>
        <w:t>splatnost</w:t>
      </w:r>
      <w:r>
        <w:rPr>
          <w:rFonts w:cstheme="minorHAnsi"/>
        </w:rPr>
        <w:t xml:space="preserve"> od doručení do sídla objednatele. Úhrada faktury bude provedena bezhotovostním převodem. </w:t>
      </w:r>
    </w:p>
    <w:p w14:paraId="0970606E" w14:textId="1C2B3A2A" w:rsidR="005C3058" w:rsidRDefault="002E1738" w:rsidP="00322157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1E044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Zvláštní ujednání</w:t>
      </w:r>
    </w:p>
    <w:p w14:paraId="373015F5" w14:textId="77777777" w:rsidR="005C3058" w:rsidRDefault="002E1738" w:rsidP="002971D5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1. Zhotovitel je povinen zachovávat mlčenlivost o všech skutečnostech, o kterých se dozví při plnění této smlouvy a které nejsou právním předpisem nebo objednatelem určeny ke zveřejnění nebo nejsou obecně známé. S informacemi poskytnutými objednatelem za účelem splnění závazků plynoucích z této smlouvy je povinen zhotovitel nakládat jako s důvěrnými materiály. </w:t>
      </w:r>
    </w:p>
    <w:p w14:paraId="4AC7221C" w14:textId="77777777" w:rsidR="005C3058" w:rsidRDefault="002E1738" w:rsidP="002971D5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2. 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třetí osobě vyjma případů, kdy zhotovitel zpřístupní důvěrné materiály s předchozím písemným souhlasem objednatele nebo tak stanoví obecně závazný právní předpis. </w:t>
      </w:r>
    </w:p>
    <w:p w14:paraId="5474584C" w14:textId="7D18265A" w:rsidR="005C3058" w:rsidRDefault="002E1738" w:rsidP="00322157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1E0444">
        <w:rPr>
          <w:rFonts w:cstheme="minorHAnsi"/>
          <w:b/>
          <w:bCs/>
          <w:sz w:val="24"/>
          <w:szCs w:val="24"/>
        </w:rPr>
        <w:t>I.</w:t>
      </w:r>
      <w:r>
        <w:rPr>
          <w:rFonts w:cstheme="minorHAnsi"/>
          <w:b/>
          <w:bCs/>
          <w:sz w:val="24"/>
          <w:szCs w:val="24"/>
        </w:rPr>
        <w:t xml:space="preserve"> Odpovědnost za škodu a sankce při prodlení</w:t>
      </w:r>
    </w:p>
    <w:p w14:paraId="0E6C4A6F" w14:textId="77777777" w:rsidR="005C3058" w:rsidRDefault="002E1738">
      <w:pPr>
        <w:spacing w:beforeAutospacing="1" w:afterAutospacing="1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1. Odpovědnost za škodu a náhrada škody se řídí ustanoveními občanského zákoníku. </w:t>
      </w:r>
    </w:p>
    <w:p w14:paraId="12A681E8" w14:textId="49E41739" w:rsidR="00766C5A" w:rsidRDefault="002E1738" w:rsidP="00A4182C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2. V případě prodlení zhotovitele při poskytování služeb má objednatel právo požadovat po zhotoviteli zaplacení smluvní pokuty ve výši 0,5 % z ceny dle čl. </w:t>
      </w:r>
      <w:r w:rsidR="001E0444">
        <w:rPr>
          <w:rFonts w:cstheme="minorHAnsi"/>
        </w:rPr>
        <w:t xml:space="preserve">IV. </w:t>
      </w:r>
      <w:r>
        <w:rPr>
          <w:rFonts w:cstheme="minorHAnsi"/>
        </w:rPr>
        <w:t xml:space="preserve">této smlouvy za každý i započatý den prodlení. </w:t>
      </w:r>
    </w:p>
    <w:p w14:paraId="7A2EA656" w14:textId="7FBB8E6A" w:rsidR="00766C5A" w:rsidRDefault="00D1355B" w:rsidP="00766C5A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</w:t>
      </w:r>
      <w:r w:rsidR="001E0444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766C5A">
        <w:rPr>
          <w:rFonts w:cstheme="minorHAnsi"/>
          <w:b/>
          <w:bCs/>
          <w:sz w:val="24"/>
          <w:szCs w:val="24"/>
        </w:rPr>
        <w:t>Trvání smlouvy</w:t>
      </w:r>
    </w:p>
    <w:p w14:paraId="6AB03C28" w14:textId="3813EEAD" w:rsidR="00766C5A" w:rsidRPr="00A4182C" w:rsidRDefault="00C83DB1" w:rsidP="00A4182C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 w:rsidRPr="00A4182C">
        <w:rPr>
          <w:rFonts w:cstheme="minorHAnsi"/>
        </w:rPr>
        <w:t xml:space="preserve">1. </w:t>
      </w:r>
      <w:r w:rsidR="00766C5A" w:rsidRPr="00A4182C">
        <w:rPr>
          <w:rFonts w:cstheme="minorHAnsi"/>
        </w:rPr>
        <w:t>Tato smlouva se uzavírá na dobu neurčitou s platností od 1. 9.2025. Po dobu trvání této smlouvy se zhotovitel zavazuje zajišťovat tvorbu a správu městského online Zpravodajství a tištěné verze Jabloneckého měsíčníku.</w:t>
      </w:r>
    </w:p>
    <w:p w14:paraId="0600C1BF" w14:textId="50B8116A" w:rsidR="00766C5A" w:rsidRPr="006F1F46" w:rsidRDefault="00C83DB1" w:rsidP="00A4182C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t xml:space="preserve">2. </w:t>
      </w:r>
      <w:r w:rsidR="00766C5A" w:rsidRPr="006F1F46">
        <w:rPr>
          <w:rFonts w:cstheme="minorHAnsi"/>
        </w:rPr>
        <w:t>V průběhu trvání smlouvy lze platnost smlouvy ukončit vzájemnou písemnou dohodou smluvních stran.</w:t>
      </w:r>
    </w:p>
    <w:p w14:paraId="66156F7C" w14:textId="307647CB" w:rsidR="00766C5A" w:rsidRPr="006F1F46" w:rsidRDefault="00C83DB1" w:rsidP="00A4182C">
      <w:pPr>
        <w:spacing w:beforeAutospacing="1" w:afterAutospacing="1" w:line="240" w:lineRule="auto"/>
        <w:ind w:left="284" w:hanging="284"/>
        <w:jc w:val="both"/>
        <w:outlineLvl w:val="1"/>
        <w:rPr>
          <w:rFonts w:cstheme="minorHAnsi"/>
        </w:rPr>
      </w:pPr>
      <w:r w:rsidRPr="006F1F46">
        <w:rPr>
          <w:rFonts w:cstheme="minorHAnsi"/>
        </w:rPr>
        <w:t xml:space="preserve">3. </w:t>
      </w:r>
      <w:r w:rsidR="00766C5A" w:rsidRPr="006F1F46">
        <w:rPr>
          <w:rFonts w:cstheme="minorHAnsi"/>
        </w:rPr>
        <w:t>Smlouvu lze ukončit též na základě výpovědi jedné ze stran, výpovědní lhůta činí 3 měsíce</w:t>
      </w:r>
      <w:r w:rsidR="00EE2D52" w:rsidRPr="006F1F46">
        <w:rPr>
          <w:rFonts w:cstheme="minorHAnsi"/>
        </w:rPr>
        <w:t xml:space="preserve"> a počíná běžet prvním dnem měsíce následujícího po doručení výpovědi</w:t>
      </w:r>
      <w:r w:rsidR="00766C5A" w:rsidRPr="006F1F46">
        <w:rPr>
          <w:rFonts w:cstheme="minorHAnsi"/>
        </w:rPr>
        <w:t>.</w:t>
      </w:r>
    </w:p>
    <w:p w14:paraId="4438DE85" w14:textId="475507D6" w:rsidR="00C83DB1" w:rsidRPr="00C83DB1" w:rsidRDefault="00C83DB1" w:rsidP="00A4182C">
      <w:pPr>
        <w:spacing w:after="0" w:line="240" w:lineRule="auto"/>
        <w:ind w:left="284" w:hanging="284"/>
        <w:jc w:val="both"/>
        <w:outlineLvl w:val="1"/>
        <w:rPr>
          <w:rFonts w:cstheme="minorHAnsi"/>
          <w:strike/>
        </w:rPr>
      </w:pPr>
      <w:r w:rsidRPr="006F1F46">
        <w:rPr>
          <w:rFonts w:cstheme="minorHAnsi"/>
        </w:rPr>
        <w:t xml:space="preserve">4. Objednatel má právo odstoupit od této smlouvy v případě, pokud </w:t>
      </w:r>
      <w:r w:rsidR="004B3446" w:rsidRPr="006F1F46">
        <w:rPr>
          <w:rFonts w:cstheme="minorHAnsi"/>
        </w:rPr>
        <w:t>Dílo</w:t>
      </w:r>
      <w:r w:rsidRPr="006F1F46">
        <w:rPr>
          <w:rFonts w:cstheme="minorHAnsi"/>
        </w:rPr>
        <w:t xml:space="preserve"> bud</w:t>
      </w:r>
      <w:r w:rsidR="004B3446" w:rsidRPr="006F1F46">
        <w:rPr>
          <w:rFonts w:cstheme="minorHAnsi"/>
        </w:rPr>
        <w:t>e</w:t>
      </w:r>
      <w:r w:rsidRPr="006F1F46">
        <w:rPr>
          <w:rFonts w:cstheme="minorHAnsi"/>
        </w:rPr>
        <w:t xml:space="preserve"> vykazovat podstatnou vadu, nebo opakující se vady, na které byl zhotovitel písemně upozorněn a nepodařilo se mu je odstranit. </w:t>
      </w:r>
      <w:r w:rsidR="007D6434" w:rsidRPr="006F1F46">
        <w:rPr>
          <w:rFonts w:cstheme="minorHAnsi"/>
        </w:rPr>
        <w:t>Odstoupení od smlouvy musí být učiněno písemně</w:t>
      </w:r>
      <w:r w:rsidR="00283C16" w:rsidRPr="006F1F46">
        <w:rPr>
          <w:rFonts w:cstheme="minorHAnsi"/>
        </w:rPr>
        <w:t xml:space="preserve"> a doručeno dr</w:t>
      </w:r>
      <w:r w:rsidR="004B3446" w:rsidRPr="006F1F46">
        <w:rPr>
          <w:rFonts w:cstheme="minorHAnsi"/>
        </w:rPr>
        <w:t>uhé smluvní straně, přičemž účinky doručení nastávají dnem doručení odstoupení do datové schránky druhé smluvní strany. Smluvní strany se zavazují po odstoupení od smlouvy vrátit si již poskytnutá plnění.</w:t>
      </w:r>
    </w:p>
    <w:p w14:paraId="029D4280" w14:textId="54BD6277" w:rsidR="00C83DB1" w:rsidRPr="00C83DB1" w:rsidRDefault="00C83DB1" w:rsidP="00A83B2A">
      <w:pPr>
        <w:spacing w:beforeAutospacing="1" w:after="0" w:line="240" w:lineRule="auto"/>
        <w:jc w:val="both"/>
        <w:outlineLvl w:val="1"/>
        <w:rPr>
          <w:rFonts w:cstheme="minorHAnsi"/>
        </w:rPr>
      </w:pPr>
    </w:p>
    <w:p w14:paraId="49113C8D" w14:textId="0C76AB78" w:rsidR="005C3058" w:rsidRDefault="002E1738" w:rsidP="00322157">
      <w:pPr>
        <w:spacing w:beforeAutospacing="1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D1355B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>I</w:t>
      </w:r>
      <w:r w:rsidR="001E0444">
        <w:rPr>
          <w:rFonts w:cstheme="minorHAnsi"/>
          <w:b/>
          <w:bCs/>
          <w:sz w:val="24"/>
          <w:szCs w:val="24"/>
        </w:rPr>
        <w:t>I</w:t>
      </w:r>
      <w:r w:rsidR="00D1355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83C16">
        <w:rPr>
          <w:rFonts w:cstheme="minorHAnsi"/>
          <w:b/>
          <w:bCs/>
          <w:sz w:val="24"/>
          <w:szCs w:val="24"/>
        </w:rPr>
        <w:t>Závěrečná ustanovení</w:t>
      </w:r>
    </w:p>
    <w:p w14:paraId="5592F13D" w14:textId="036F8FF4" w:rsidR="00D1220D" w:rsidRPr="00D1220D" w:rsidRDefault="004B3446" w:rsidP="00D1220D">
      <w:pPr>
        <w:pStyle w:val="Odstavecseseznamem"/>
        <w:numPr>
          <w:ilvl w:val="0"/>
          <w:numId w:val="3"/>
        </w:numPr>
        <w:spacing w:beforeAutospacing="1" w:after="0" w:line="240" w:lineRule="auto"/>
        <w:outlineLvl w:val="1"/>
        <w:rPr>
          <w:rFonts w:cstheme="minorHAnsi"/>
        </w:rPr>
      </w:pPr>
      <w:r>
        <w:rPr>
          <w:rFonts w:cstheme="minorHAnsi"/>
        </w:rPr>
        <w:t xml:space="preserve">Smluvní strany se dohodly, že ke dni </w:t>
      </w:r>
      <w:r w:rsidR="00010759">
        <w:rPr>
          <w:rFonts w:cstheme="minorHAnsi"/>
        </w:rPr>
        <w:t>31.8.2025</w:t>
      </w:r>
      <w:r>
        <w:rPr>
          <w:rFonts w:cstheme="minorHAnsi"/>
        </w:rPr>
        <w:t xml:space="preserve"> se ruší smlouv</w:t>
      </w:r>
      <w:r w:rsidR="00D1220D">
        <w:rPr>
          <w:rFonts w:cstheme="minorHAnsi"/>
        </w:rPr>
        <w:t>a</w:t>
      </w:r>
      <w:r>
        <w:rPr>
          <w:rFonts w:cstheme="minorHAnsi"/>
        </w:rPr>
        <w:t xml:space="preserve"> o dílo ev. č. 84-2012/KS, uzavřená dne 1.12.20</w:t>
      </w:r>
      <w:r w:rsidR="00D1220D">
        <w:rPr>
          <w:rFonts w:cstheme="minorHAnsi"/>
        </w:rPr>
        <w:t xml:space="preserve">12.  </w:t>
      </w:r>
      <w:r w:rsidR="00D1220D" w:rsidRPr="00D1220D">
        <w:rPr>
          <w:rFonts w:cstheme="minorHAnsi"/>
        </w:rPr>
        <w:t xml:space="preserve">Smluvní strany tímto prohlašují, že veškeré závazky, které jim v souvislosti se </w:t>
      </w:r>
      <w:r w:rsidR="00D1220D">
        <w:rPr>
          <w:rFonts w:cstheme="minorHAnsi"/>
        </w:rPr>
        <w:t>smlouvou ev. č. 84-2012/KS</w:t>
      </w:r>
      <w:r w:rsidR="00D1220D" w:rsidRPr="00D1220D">
        <w:rPr>
          <w:rFonts w:cstheme="minorHAnsi"/>
        </w:rPr>
        <w:t xml:space="preserve"> vznikly, jsou ke dni podpisu této </w:t>
      </w:r>
      <w:r w:rsidR="00D1220D">
        <w:rPr>
          <w:rFonts w:cstheme="minorHAnsi"/>
        </w:rPr>
        <w:t>smlouvy</w:t>
      </w:r>
      <w:r w:rsidR="00D1220D" w:rsidRPr="00D1220D">
        <w:rPr>
          <w:rFonts w:cstheme="minorHAnsi"/>
        </w:rPr>
        <w:t xml:space="preserve"> vyrovnány.</w:t>
      </w:r>
    </w:p>
    <w:p w14:paraId="3D2E040C" w14:textId="77777777" w:rsidR="005C3058" w:rsidRPr="004B3446" w:rsidRDefault="002E1738" w:rsidP="004B3446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cstheme="minorHAnsi"/>
        </w:rPr>
      </w:pPr>
      <w:r w:rsidRPr="004B3446">
        <w:rPr>
          <w:rFonts w:cstheme="minorHAnsi"/>
        </w:rPr>
        <w:t xml:space="preserve">Smluvní strany souhlasí s tím, že obsah smlouvy není obchodním tajemstvím a smluvní strany mohou smlouvu zveřejnit v rozsahu a za podmínek, jež vyplývají z obecně závazných právních předpisů. </w:t>
      </w:r>
    </w:p>
    <w:p w14:paraId="295E1B19" w14:textId="77777777" w:rsidR="005C3058" w:rsidRDefault="002E1738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Smluvní strany souhlasí s tím, že smlouva bude zveřejněna v registru smluv dle příslušných ustanovení zákona č. 340/2015 Sb., o zvláštních podmínkách účinnosti některých smluv, uveřejňování těchto smluv a o registru smluv (zákon o registru smluv). Smluvní strany se dohodly, že zákonnou povinnost dle § 5 odst. 2 zákona o registru smluv splní objednatel. Současně berou smluvní strany na vědomí, že v případě nesplnění zákonné povinnosti je smlouva do tří měsíců od jejího podpisu bez dalšího zrušena od samého počátku. </w:t>
      </w:r>
    </w:p>
    <w:p w14:paraId="1A4266A6" w14:textId="021528AB" w:rsidR="005C3058" w:rsidRDefault="002E1738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Případné změny a doplňky této smlouvy vyjma změn týkajících se údajů uvedených v čl. </w:t>
      </w:r>
      <w:r w:rsidR="00403A06">
        <w:rPr>
          <w:rFonts w:cstheme="minorHAnsi"/>
        </w:rPr>
        <w:t>I</w:t>
      </w:r>
      <w:r>
        <w:rPr>
          <w:rFonts w:cstheme="minorHAnsi"/>
        </w:rPr>
        <w:t xml:space="preserve">I. této smlouvy je možné učinit pouze písemně na základě oboustranně podepsaných a vzestupně číslovaných dodatků. Veškeré dodatky a přílohy vzniklé po dobu plnění smlouvy se stávají její nedílnou součástí. </w:t>
      </w:r>
    </w:p>
    <w:p w14:paraId="0068BC9C" w14:textId="7193F21F" w:rsidR="005C3058" w:rsidRDefault="002E1738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Tato smlouva nabývá účinnosti dnem </w:t>
      </w:r>
      <w:r w:rsidR="00322157" w:rsidRPr="005E2B39">
        <w:rPr>
          <w:rFonts w:ascii="Arial" w:eastAsia="Times New Roman" w:hAnsi="Arial" w:cs="Arial"/>
          <w:sz w:val="20"/>
          <w:szCs w:val="20"/>
        </w:rPr>
        <w:t>zveř</w:t>
      </w:r>
      <w:r w:rsidR="00322157" w:rsidRPr="00D50247">
        <w:rPr>
          <w:rFonts w:ascii="Arial" w:eastAsia="Times New Roman" w:hAnsi="Arial" w:cs="Arial"/>
          <w:sz w:val="20"/>
          <w:szCs w:val="20"/>
        </w:rPr>
        <w:t>ejnění v registru smluv</w:t>
      </w:r>
      <w:r>
        <w:rPr>
          <w:rFonts w:cstheme="minorHAnsi"/>
        </w:rPr>
        <w:t xml:space="preserve">. </w:t>
      </w:r>
    </w:p>
    <w:p w14:paraId="4D185907" w14:textId="77777777" w:rsidR="005C3058" w:rsidRDefault="002E1738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 Smlouva je sepsána ve dvou vyhotoveních, z nichž jedno obdrží objednatel a jedno zhotovitel. </w:t>
      </w:r>
    </w:p>
    <w:p w14:paraId="3A1C4FC4" w14:textId="498F8E53" w:rsidR="005C3058" w:rsidRPr="0058764A" w:rsidRDefault="002E1738">
      <w:pPr>
        <w:pStyle w:val="Odstavecseseznamem"/>
        <w:numPr>
          <w:ilvl w:val="0"/>
          <w:numId w:val="3"/>
        </w:numPr>
        <w:spacing w:afterAutospacing="1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 </w:t>
      </w:r>
      <w:r w:rsidRPr="0058764A">
        <w:rPr>
          <w:rFonts w:cstheme="minorHAnsi"/>
        </w:rPr>
        <w:t xml:space="preserve">Na straně objednatele rozhodla o uzavření této smlouvy Rada města Jablonec nad Nisou dne </w:t>
      </w:r>
      <w:r w:rsidR="001C6471">
        <w:rPr>
          <w:rFonts w:cstheme="minorHAnsi"/>
        </w:rPr>
        <w:t>18.8.2025</w:t>
      </w:r>
      <w:r w:rsidRPr="0058764A">
        <w:rPr>
          <w:rFonts w:cstheme="minorHAnsi"/>
        </w:rPr>
        <w:t xml:space="preserve"> č. usnesením č.</w:t>
      </w:r>
      <w:r w:rsidR="0058764A" w:rsidRPr="0058764A">
        <w:rPr>
          <w:rFonts w:cstheme="minorHAnsi"/>
        </w:rPr>
        <w:t xml:space="preserve"> RM/</w:t>
      </w:r>
      <w:r w:rsidR="001C6471">
        <w:rPr>
          <w:rFonts w:cstheme="minorHAnsi"/>
        </w:rPr>
        <w:t>440/2025.</w:t>
      </w:r>
      <w:r w:rsidRPr="0058764A">
        <w:rPr>
          <w:rFonts w:cstheme="minorHAnsi"/>
        </w:rPr>
        <w:t xml:space="preserve"> </w:t>
      </w:r>
    </w:p>
    <w:p w14:paraId="6B2CDB7B" w14:textId="77777777" w:rsidR="005C3058" w:rsidRDefault="005C3058">
      <w:pPr>
        <w:pStyle w:val="Odstavecseseznamem"/>
        <w:spacing w:beforeAutospacing="1" w:afterAutospacing="1" w:line="240" w:lineRule="auto"/>
        <w:ind w:left="360"/>
        <w:outlineLvl w:val="1"/>
        <w:rPr>
          <w:rFonts w:cstheme="minorHAnsi"/>
          <w:sz w:val="24"/>
          <w:szCs w:val="24"/>
        </w:rPr>
      </w:pPr>
    </w:p>
    <w:p w14:paraId="18F54C5B" w14:textId="1583ADC9" w:rsidR="00322157" w:rsidRPr="00322157" w:rsidRDefault="00322157" w:rsidP="00322157">
      <w:pPr>
        <w:jc w:val="both"/>
        <w:rPr>
          <w:rFonts w:cstheme="minorHAnsi"/>
        </w:rPr>
      </w:pPr>
      <w:r w:rsidRPr="00322157">
        <w:rPr>
          <w:rFonts w:cstheme="minorHAnsi"/>
        </w:rPr>
        <w:t>V Jablonci nad Nisou dne</w:t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</w:p>
    <w:p w14:paraId="5F1C9A31" w14:textId="77777777" w:rsidR="00322157" w:rsidRPr="0058554B" w:rsidRDefault="00322157" w:rsidP="00322157">
      <w:pPr>
        <w:jc w:val="both"/>
        <w:rPr>
          <w:rFonts w:ascii="Arial" w:hAnsi="Arial" w:cs="Arial"/>
          <w:sz w:val="20"/>
          <w:szCs w:val="20"/>
        </w:rPr>
      </w:pPr>
    </w:p>
    <w:p w14:paraId="39FCF665" w14:textId="77777777" w:rsidR="00322157" w:rsidRPr="00322157" w:rsidRDefault="00322157" w:rsidP="00322157">
      <w:pPr>
        <w:jc w:val="both"/>
        <w:rPr>
          <w:rFonts w:cstheme="minorHAnsi"/>
        </w:rPr>
      </w:pPr>
    </w:p>
    <w:p w14:paraId="260E3DE5" w14:textId="5B39793C" w:rsidR="00322157" w:rsidRPr="00322157" w:rsidRDefault="00322157" w:rsidP="00322157">
      <w:pPr>
        <w:spacing w:after="0" w:line="240" w:lineRule="auto"/>
        <w:rPr>
          <w:rFonts w:cstheme="minorHAnsi"/>
        </w:rPr>
      </w:pPr>
      <w:r w:rsidRPr="00322157">
        <w:rPr>
          <w:rFonts w:cstheme="minorHAnsi"/>
        </w:rPr>
        <w:t>Ing. Miloš Vele</w:t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="006F1F46">
        <w:rPr>
          <w:rFonts w:cstheme="minorHAnsi"/>
        </w:rPr>
        <w:tab/>
      </w:r>
      <w:r w:rsidR="006F1F46">
        <w:rPr>
          <w:rFonts w:cstheme="minorHAnsi"/>
        </w:rPr>
        <w:tab/>
      </w:r>
      <w:r w:rsidRPr="00322157">
        <w:rPr>
          <w:rFonts w:cstheme="minorHAnsi"/>
        </w:rPr>
        <w:tab/>
      </w:r>
      <w:r w:rsidR="007C122B">
        <w:rPr>
          <w:rFonts w:cstheme="minorHAnsi"/>
        </w:rPr>
        <w:t xml:space="preserve">Jiří </w:t>
      </w:r>
      <w:proofErr w:type="spellStart"/>
      <w:r w:rsidR="007C122B">
        <w:rPr>
          <w:rFonts w:cstheme="minorHAnsi"/>
        </w:rPr>
        <w:t>Endler</w:t>
      </w:r>
      <w:proofErr w:type="spellEnd"/>
      <w:r w:rsidRPr="00322157">
        <w:rPr>
          <w:rFonts w:cstheme="minorHAnsi"/>
        </w:rPr>
        <w:t xml:space="preserve"> </w:t>
      </w:r>
    </w:p>
    <w:p w14:paraId="7F209D29" w14:textId="09EB0B68" w:rsidR="00322157" w:rsidRPr="00322157" w:rsidRDefault="00322157" w:rsidP="00322157">
      <w:pPr>
        <w:spacing w:after="0" w:line="240" w:lineRule="auto"/>
        <w:jc w:val="both"/>
        <w:rPr>
          <w:rFonts w:cstheme="minorHAnsi"/>
        </w:rPr>
      </w:pPr>
      <w:r w:rsidRPr="00322157">
        <w:rPr>
          <w:rFonts w:cstheme="minorHAnsi"/>
        </w:rPr>
        <w:t>Objednatel</w:t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Pr="00322157">
        <w:rPr>
          <w:rFonts w:cstheme="minorHAnsi"/>
        </w:rPr>
        <w:tab/>
      </w:r>
      <w:r w:rsidR="006F1F46">
        <w:rPr>
          <w:rFonts w:cstheme="minorHAnsi"/>
        </w:rPr>
        <w:tab/>
      </w:r>
      <w:r w:rsidR="006F1F46">
        <w:rPr>
          <w:rFonts w:cstheme="minorHAnsi"/>
        </w:rPr>
        <w:tab/>
      </w:r>
      <w:r w:rsidRPr="00322157">
        <w:rPr>
          <w:rFonts w:cstheme="minorHAnsi"/>
        </w:rPr>
        <w:tab/>
        <w:t>Zhotovitel</w:t>
      </w:r>
    </w:p>
    <w:p w14:paraId="064061D9" w14:textId="77777777" w:rsidR="00322157" w:rsidRPr="00322157" w:rsidRDefault="00322157" w:rsidP="00322157">
      <w:pPr>
        <w:spacing w:after="0" w:line="240" w:lineRule="auto"/>
        <w:jc w:val="both"/>
        <w:rPr>
          <w:rFonts w:cstheme="minorHAnsi"/>
        </w:rPr>
      </w:pPr>
    </w:p>
    <w:p w14:paraId="4CBE94A2" w14:textId="77777777" w:rsidR="00322157" w:rsidRDefault="00322157" w:rsidP="00322157">
      <w:pPr>
        <w:spacing w:after="0" w:line="240" w:lineRule="auto"/>
        <w:jc w:val="both"/>
        <w:rPr>
          <w:rFonts w:cstheme="minorHAnsi"/>
        </w:rPr>
      </w:pPr>
    </w:p>
    <w:p w14:paraId="01CC8313" w14:textId="77777777" w:rsidR="00322157" w:rsidRDefault="00322157" w:rsidP="00322157">
      <w:pPr>
        <w:spacing w:after="0" w:line="240" w:lineRule="auto"/>
        <w:jc w:val="both"/>
        <w:rPr>
          <w:rFonts w:cstheme="minorHAnsi"/>
        </w:rPr>
      </w:pPr>
    </w:p>
    <w:p w14:paraId="6648C7F9" w14:textId="77777777" w:rsidR="001C6471" w:rsidRDefault="001C6471" w:rsidP="00322157">
      <w:pPr>
        <w:spacing w:after="0" w:line="240" w:lineRule="auto"/>
        <w:jc w:val="both"/>
        <w:rPr>
          <w:rFonts w:cstheme="minorHAnsi"/>
        </w:rPr>
      </w:pPr>
    </w:p>
    <w:p w14:paraId="76EF38FA" w14:textId="77777777" w:rsidR="001C6471" w:rsidRDefault="001C6471" w:rsidP="00322157">
      <w:pPr>
        <w:spacing w:after="0" w:line="240" w:lineRule="auto"/>
        <w:jc w:val="both"/>
        <w:rPr>
          <w:rFonts w:cstheme="minorHAnsi"/>
        </w:rPr>
      </w:pPr>
    </w:p>
    <w:p w14:paraId="0C5652DF" w14:textId="77777777" w:rsidR="00322157" w:rsidRDefault="00322157" w:rsidP="00322157">
      <w:pPr>
        <w:spacing w:after="0" w:line="240" w:lineRule="auto"/>
        <w:jc w:val="both"/>
        <w:rPr>
          <w:rFonts w:cstheme="minorHAnsi"/>
        </w:rPr>
      </w:pPr>
    </w:p>
    <w:p w14:paraId="5D721324" w14:textId="2504B4D8" w:rsidR="00322157" w:rsidRPr="00322157" w:rsidRDefault="00322157" w:rsidP="00322157">
      <w:pPr>
        <w:spacing w:after="0" w:line="240" w:lineRule="auto"/>
        <w:jc w:val="both"/>
        <w:rPr>
          <w:rFonts w:cstheme="minorHAnsi"/>
        </w:rPr>
      </w:pPr>
      <w:r w:rsidRPr="00322157">
        <w:rPr>
          <w:rFonts w:cstheme="minorHAnsi"/>
        </w:rPr>
        <w:t xml:space="preserve">Mgr. </w:t>
      </w:r>
      <w:r w:rsidR="00766C5A">
        <w:rPr>
          <w:rFonts w:cstheme="minorHAnsi"/>
        </w:rPr>
        <w:t>Jana Matěchová</w:t>
      </w:r>
    </w:p>
    <w:p w14:paraId="22D29499" w14:textId="7AB4B8A1" w:rsidR="00322157" w:rsidRDefault="00322157" w:rsidP="003221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157">
        <w:rPr>
          <w:rFonts w:cstheme="minorHAnsi"/>
        </w:rPr>
        <w:t>Objednatel</w:t>
      </w:r>
    </w:p>
    <w:sectPr w:rsidR="00322157" w:rsidSect="00866122">
      <w:footerReference w:type="default" r:id="rId8"/>
      <w:pgSz w:w="11906" w:h="16838"/>
      <w:pgMar w:top="1417" w:right="1417" w:bottom="1417" w:left="1417" w:header="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F650" w14:textId="77777777" w:rsidR="00433C09" w:rsidRDefault="00433C09" w:rsidP="00322157">
      <w:pPr>
        <w:spacing w:after="0" w:line="240" w:lineRule="auto"/>
      </w:pPr>
      <w:r>
        <w:separator/>
      </w:r>
    </w:p>
  </w:endnote>
  <w:endnote w:type="continuationSeparator" w:id="0">
    <w:p w14:paraId="23F438C4" w14:textId="77777777" w:rsidR="00433C09" w:rsidRDefault="00433C09" w:rsidP="0032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872736"/>
      <w:docPartObj>
        <w:docPartGallery w:val="Page Numbers (Bottom of Page)"/>
        <w:docPartUnique/>
      </w:docPartObj>
    </w:sdtPr>
    <w:sdtEndPr/>
    <w:sdtContent>
      <w:p w14:paraId="3660EB82" w14:textId="085DF254" w:rsidR="00866122" w:rsidRDefault="008661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64961" w14:textId="4332CD0E" w:rsidR="00322157" w:rsidRDefault="00866122">
    <w:pPr>
      <w:pStyle w:val="Zpat"/>
    </w:pPr>
    <w:r>
      <w:t>Za věcnou správnost odpovídá: Mgr. Jana Matěchová, vedoucí odboru kancelář primátora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0A71" w14:textId="77777777" w:rsidR="00433C09" w:rsidRDefault="00433C09" w:rsidP="00322157">
      <w:pPr>
        <w:spacing w:after="0" w:line="240" w:lineRule="auto"/>
      </w:pPr>
      <w:r>
        <w:separator/>
      </w:r>
    </w:p>
  </w:footnote>
  <w:footnote w:type="continuationSeparator" w:id="0">
    <w:p w14:paraId="6D693D43" w14:textId="77777777" w:rsidR="00433C09" w:rsidRDefault="00433C09" w:rsidP="0032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096"/>
    <w:multiLevelType w:val="multilevel"/>
    <w:tmpl w:val="345C105E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7055F75"/>
    <w:multiLevelType w:val="hybridMultilevel"/>
    <w:tmpl w:val="BE8ED2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D7DE7"/>
    <w:multiLevelType w:val="hybridMultilevel"/>
    <w:tmpl w:val="82D4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0FB"/>
    <w:multiLevelType w:val="multilevel"/>
    <w:tmpl w:val="DA207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7454A1"/>
    <w:multiLevelType w:val="multilevel"/>
    <w:tmpl w:val="E578D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CE5697"/>
    <w:multiLevelType w:val="hybridMultilevel"/>
    <w:tmpl w:val="44C0CF6A"/>
    <w:lvl w:ilvl="0" w:tplc="FE665A3C">
      <w:start w:val="2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5534C53"/>
    <w:multiLevelType w:val="hybridMultilevel"/>
    <w:tmpl w:val="F8CC6C8C"/>
    <w:lvl w:ilvl="0" w:tplc="1BF6071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142E"/>
    <w:multiLevelType w:val="multilevel"/>
    <w:tmpl w:val="30382496"/>
    <w:lvl w:ilvl="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480" w:hanging="180"/>
      </w:pPr>
    </w:lvl>
  </w:abstractNum>
  <w:abstractNum w:abstractNumId="8" w15:restartNumberingAfterBreak="0">
    <w:nsid w:val="59C52C80"/>
    <w:multiLevelType w:val="multilevel"/>
    <w:tmpl w:val="345C105E"/>
    <w:lvl w:ilvl="0">
      <w:start w:val="1"/>
      <w:numFmt w:val="upperLetter"/>
      <w:lvlText w:val="%1)"/>
      <w:lvlJc w:val="left"/>
      <w:pPr>
        <w:tabs>
          <w:tab w:val="num" w:pos="-360"/>
        </w:tabs>
        <w:ind w:left="720" w:hanging="360"/>
      </w:pPr>
      <w:rPr>
        <w:rFonts w:ascii="Calibri" w:eastAsia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480" w:hanging="180"/>
      </w:pPr>
    </w:lvl>
  </w:abstractNum>
  <w:abstractNum w:abstractNumId="9" w15:restartNumberingAfterBreak="0">
    <w:nsid w:val="61B36031"/>
    <w:multiLevelType w:val="hybridMultilevel"/>
    <w:tmpl w:val="C58AB9B6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EEC0020E">
      <w:start w:val="3"/>
      <w:numFmt w:val="decimal"/>
      <w:lvlText w:val="%3)"/>
      <w:lvlJc w:val="left"/>
      <w:pPr>
        <w:ind w:left="1980" w:hanging="360"/>
      </w:pPr>
      <w:rPr>
        <w:rFonts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6B57E9"/>
    <w:multiLevelType w:val="hybridMultilevel"/>
    <w:tmpl w:val="B5BEE47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22A25"/>
    <w:multiLevelType w:val="hybridMultilevel"/>
    <w:tmpl w:val="EEB4FB9A"/>
    <w:lvl w:ilvl="0" w:tplc="40EE3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359EB"/>
    <w:multiLevelType w:val="hybridMultilevel"/>
    <w:tmpl w:val="A8AA2D0C"/>
    <w:lvl w:ilvl="0" w:tplc="40EE3D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854EE5"/>
    <w:multiLevelType w:val="multilevel"/>
    <w:tmpl w:val="D9C88B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EF30F78"/>
    <w:multiLevelType w:val="hybridMultilevel"/>
    <w:tmpl w:val="00D2E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253322">
    <w:abstractNumId w:val="4"/>
  </w:num>
  <w:num w:numId="2" w16cid:durableId="1743520812">
    <w:abstractNumId w:val="0"/>
  </w:num>
  <w:num w:numId="3" w16cid:durableId="475610879">
    <w:abstractNumId w:val="13"/>
  </w:num>
  <w:num w:numId="4" w16cid:durableId="1749811463">
    <w:abstractNumId w:val="3"/>
  </w:num>
  <w:num w:numId="5" w16cid:durableId="1991056972">
    <w:abstractNumId w:val="2"/>
  </w:num>
  <w:num w:numId="6" w16cid:durableId="149294863">
    <w:abstractNumId w:val="11"/>
  </w:num>
  <w:num w:numId="7" w16cid:durableId="1164516203">
    <w:abstractNumId w:val="12"/>
  </w:num>
  <w:num w:numId="8" w16cid:durableId="1416441240">
    <w:abstractNumId w:val="8"/>
  </w:num>
  <w:num w:numId="9" w16cid:durableId="1490907283">
    <w:abstractNumId w:val="7"/>
  </w:num>
  <w:num w:numId="10" w16cid:durableId="1352292948">
    <w:abstractNumId w:val="14"/>
  </w:num>
  <w:num w:numId="11" w16cid:durableId="86777969">
    <w:abstractNumId w:val="9"/>
  </w:num>
  <w:num w:numId="12" w16cid:durableId="662466210">
    <w:abstractNumId w:val="6"/>
  </w:num>
  <w:num w:numId="13" w16cid:durableId="899050602">
    <w:abstractNumId w:val="10"/>
  </w:num>
  <w:num w:numId="14" w16cid:durableId="1075854325">
    <w:abstractNumId w:val="1"/>
  </w:num>
  <w:num w:numId="15" w16cid:durableId="1366297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58"/>
    <w:rsid w:val="00010759"/>
    <w:rsid w:val="00024A58"/>
    <w:rsid w:val="00027539"/>
    <w:rsid w:val="00045199"/>
    <w:rsid w:val="000A29CB"/>
    <w:rsid w:val="000C2F65"/>
    <w:rsid w:val="000D47D8"/>
    <w:rsid w:val="000E1D56"/>
    <w:rsid w:val="0012467C"/>
    <w:rsid w:val="001905E2"/>
    <w:rsid w:val="00191615"/>
    <w:rsid w:val="001A30F3"/>
    <w:rsid w:val="001C01AD"/>
    <w:rsid w:val="001C6471"/>
    <w:rsid w:val="001E0444"/>
    <w:rsid w:val="00204E93"/>
    <w:rsid w:val="00283C16"/>
    <w:rsid w:val="002971D5"/>
    <w:rsid w:val="002E1738"/>
    <w:rsid w:val="00322157"/>
    <w:rsid w:val="003461AE"/>
    <w:rsid w:val="003B592B"/>
    <w:rsid w:val="00403A06"/>
    <w:rsid w:val="00433C09"/>
    <w:rsid w:val="00493FAC"/>
    <w:rsid w:val="004A366B"/>
    <w:rsid w:val="004A5CF1"/>
    <w:rsid w:val="004B3446"/>
    <w:rsid w:val="004E10E1"/>
    <w:rsid w:val="00515069"/>
    <w:rsid w:val="00536657"/>
    <w:rsid w:val="0058764A"/>
    <w:rsid w:val="005A221A"/>
    <w:rsid w:val="005C3058"/>
    <w:rsid w:val="005F51DD"/>
    <w:rsid w:val="006722E3"/>
    <w:rsid w:val="006738D1"/>
    <w:rsid w:val="006F1F46"/>
    <w:rsid w:val="00724556"/>
    <w:rsid w:val="00766C5A"/>
    <w:rsid w:val="007C122B"/>
    <w:rsid w:val="007D5004"/>
    <w:rsid w:val="007D6434"/>
    <w:rsid w:val="00831F6D"/>
    <w:rsid w:val="00866122"/>
    <w:rsid w:val="008712B9"/>
    <w:rsid w:val="00875F1F"/>
    <w:rsid w:val="00884BD9"/>
    <w:rsid w:val="008E667B"/>
    <w:rsid w:val="008F36EE"/>
    <w:rsid w:val="0096369B"/>
    <w:rsid w:val="009C04A7"/>
    <w:rsid w:val="009C74BD"/>
    <w:rsid w:val="009D1160"/>
    <w:rsid w:val="00A4182C"/>
    <w:rsid w:val="00A57FD6"/>
    <w:rsid w:val="00A83B2A"/>
    <w:rsid w:val="00C227DF"/>
    <w:rsid w:val="00C57495"/>
    <w:rsid w:val="00C83DB1"/>
    <w:rsid w:val="00D1220D"/>
    <w:rsid w:val="00D1355B"/>
    <w:rsid w:val="00D20462"/>
    <w:rsid w:val="00DE10C2"/>
    <w:rsid w:val="00DF50D3"/>
    <w:rsid w:val="00E14214"/>
    <w:rsid w:val="00E66524"/>
    <w:rsid w:val="00E972D2"/>
    <w:rsid w:val="00EE2D52"/>
    <w:rsid w:val="00F019F1"/>
    <w:rsid w:val="00F0645D"/>
    <w:rsid w:val="00F11495"/>
    <w:rsid w:val="00F4202D"/>
    <w:rsid w:val="00FA00A4"/>
    <w:rsid w:val="00FD239D"/>
    <w:rsid w:val="00FD48FB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650"/>
  <w15:docId w15:val="{2C3F464F-3A0C-4A74-A923-1AC85933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link w:val="Nadpis2Char"/>
    <w:uiPriority w:val="9"/>
    <w:qFormat/>
    <w:rsid w:val="004A22C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4A22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A22C3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4A22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22C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461A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2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157"/>
  </w:style>
  <w:style w:type="paragraph" w:styleId="Zpat">
    <w:name w:val="footer"/>
    <w:basedOn w:val="Normln"/>
    <w:link w:val="ZpatChar"/>
    <w:uiPriority w:val="99"/>
    <w:unhideWhenUsed/>
    <w:rsid w:val="0032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157"/>
  </w:style>
  <w:style w:type="paragraph" w:styleId="Bezmezer">
    <w:name w:val="No Spacing"/>
    <w:uiPriority w:val="1"/>
    <w:qFormat/>
    <w:rsid w:val="00322157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1D56"/>
    <w:pPr>
      <w:suppressAutoHyphens w:val="0"/>
    </w:pPr>
  </w:style>
  <w:style w:type="character" w:styleId="Nevyeenzmnka">
    <w:name w:val="Unresolved Mention"/>
    <w:basedOn w:val="Standardnpsmoodstavce"/>
    <w:uiPriority w:val="99"/>
    <w:semiHidden/>
    <w:unhideWhenUsed/>
    <w:rsid w:val="00DE10C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ri.endle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Řeháček</dc:creator>
  <dc:description/>
  <cp:lastModifiedBy>Matěchová Jana, Mgr.</cp:lastModifiedBy>
  <cp:revision>9</cp:revision>
  <cp:lastPrinted>2025-08-19T04:42:00Z</cp:lastPrinted>
  <dcterms:created xsi:type="dcterms:W3CDTF">2025-07-09T13:01:00Z</dcterms:created>
  <dcterms:modified xsi:type="dcterms:W3CDTF">2025-08-19T04:45:00Z</dcterms:modified>
  <dc:language>cs-CZ</dc:language>
</cp:coreProperties>
</file>