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E3122" w14:textId="77777777" w:rsidR="00933C0B" w:rsidRDefault="00B57644" w:rsidP="00B464A2">
      <w:pPr>
        <w:jc w:val="center"/>
      </w:pPr>
      <w:r>
        <w:rPr>
          <w:noProof/>
          <w:lang w:eastAsia="cs-CZ"/>
        </w:rPr>
        <w:drawing>
          <wp:inline distT="0" distB="0" distL="0" distR="0" wp14:anchorId="05850B0C" wp14:editId="5C057B63">
            <wp:extent cx="5029835" cy="90233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835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9EFC7F4" w14:textId="77777777" w:rsidR="00B464A2" w:rsidRDefault="00B464A2" w:rsidP="00B464A2">
      <w:pPr>
        <w:jc w:val="center"/>
      </w:pPr>
    </w:p>
    <w:p w14:paraId="7ED6DD57" w14:textId="77777777" w:rsidR="00B464A2" w:rsidRPr="00B464A2" w:rsidRDefault="00B464A2" w:rsidP="00B464A2">
      <w:pPr>
        <w:jc w:val="center"/>
        <w:rPr>
          <w:b/>
          <w:sz w:val="28"/>
          <w:szCs w:val="28"/>
        </w:rPr>
      </w:pPr>
      <w:r w:rsidRPr="00B464A2">
        <w:rPr>
          <w:b/>
          <w:sz w:val="28"/>
          <w:szCs w:val="28"/>
        </w:rPr>
        <w:t>Objednávka</w:t>
      </w:r>
    </w:p>
    <w:p w14:paraId="13F63CA2" w14:textId="77777777" w:rsidR="00B464A2" w:rsidRPr="00B464A2" w:rsidRDefault="00B464A2" w:rsidP="00B464A2">
      <w:pPr>
        <w:rPr>
          <w:b/>
        </w:rPr>
      </w:pPr>
      <w:r w:rsidRPr="00B464A2">
        <w:rPr>
          <w:b/>
        </w:rPr>
        <w:t xml:space="preserve">Odběratel:                                                                     </w:t>
      </w:r>
      <w:r>
        <w:rPr>
          <w:b/>
        </w:rPr>
        <w:t xml:space="preserve">             </w:t>
      </w:r>
      <w:r w:rsidRPr="00B464A2">
        <w:rPr>
          <w:b/>
        </w:rPr>
        <w:t>Dodavatel:</w:t>
      </w:r>
    </w:p>
    <w:p w14:paraId="6880C739" w14:textId="057FE28F" w:rsidR="00142906" w:rsidRDefault="00B464A2" w:rsidP="00142906">
      <w:r>
        <w:t>Domov klidného stáří v</w:t>
      </w:r>
      <w:r w:rsidR="000A1BB2">
        <w:t> </w:t>
      </w:r>
      <w:r>
        <w:t>Žinkovech</w:t>
      </w:r>
      <w:r w:rsidR="000A1BB2">
        <w:t xml:space="preserve">, </w:t>
      </w:r>
      <w:proofErr w:type="spellStart"/>
      <w:r w:rsidR="000A1BB2">
        <w:t>p.o</w:t>
      </w:r>
      <w:proofErr w:type="spellEnd"/>
      <w:r w:rsidR="000A1BB2">
        <w:t>.</w:t>
      </w:r>
      <w:r>
        <w:t xml:space="preserve">                                </w:t>
      </w:r>
      <w:r w:rsidR="001869E1">
        <w:t>RYSPOL a RYSPOL</w:t>
      </w:r>
      <w:r w:rsidR="00142906">
        <w:t xml:space="preserve"> </w:t>
      </w:r>
      <w:r w:rsidR="001869E1">
        <w:t>spol. s r.o.</w:t>
      </w:r>
    </w:p>
    <w:p w14:paraId="2F67D4A3" w14:textId="77777777" w:rsidR="00142906" w:rsidRDefault="00142906" w:rsidP="00142906">
      <w:r>
        <w:t xml:space="preserve">Žinkovy 89                                                                                   </w:t>
      </w:r>
      <w:r w:rsidR="001869E1">
        <w:t>Úslavská 184/4</w:t>
      </w:r>
      <w:r>
        <w:t xml:space="preserve">                                                                                                </w:t>
      </w:r>
    </w:p>
    <w:p w14:paraId="3D553F84" w14:textId="77777777" w:rsidR="00B464A2" w:rsidRDefault="00142906" w:rsidP="00142906">
      <w:r>
        <w:t xml:space="preserve">335 54 Žinkovy                                                                           </w:t>
      </w:r>
      <w:r w:rsidR="001869E1">
        <w:t xml:space="preserve">326 00 </w:t>
      </w:r>
      <w:r w:rsidR="00C24721">
        <w:t xml:space="preserve"> Plzeň</w:t>
      </w:r>
    </w:p>
    <w:p w14:paraId="0A727DAD" w14:textId="77777777" w:rsidR="00B464A2" w:rsidRDefault="00B464A2" w:rsidP="00B464A2">
      <w:r>
        <w:t xml:space="preserve">IČ: 49180312                                                                               IČ: </w:t>
      </w:r>
      <w:r w:rsidR="001869E1">
        <w:t>45355592</w:t>
      </w:r>
    </w:p>
    <w:p w14:paraId="654C1DB4" w14:textId="77777777" w:rsidR="00481E47" w:rsidRDefault="00481E47" w:rsidP="00C24721">
      <w:pPr>
        <w:rPr>
          <w:b/>
        </w:rPr>
      </w:pPr>
    </w:p>
    <w:p w14:paraId="341C63A6" w14:textId="4E955EDB" w:rsidR="003E1DA5" w:rsidRDefault="00B464A2" w:rsidP="00C24721">
      <w:r w:rsidRPr="000B552F">
        <w:rPr>
          <w:b/>
        </w:rPr>
        <w:t>Objednáváme u Vás</w:t>
      </w:r>
      <w:r>
        <w:t xml:space="preserve"> </w:t>
      </w:r>
      <w:r w:rsidR="000B552F">
        <w:t xml:space="preserve"> </w:t>
      </w:r>
      <w:r w:rsidR="00C24721">
        <w:t xml:space="preserve">- </w:t>
      </w:r>
      <w:r w:rsidR="001869E1">
        <w:t xml:space="preserve">dodávku a montáž  </w:t>
      </w:r>
      <w:r w:rsidR="001B68F6">
        <w:t xml:space="preserve">„ </w:t>
      </w:r>
      <w:r w:rsidR="001B68F6" w:rsidRPr="001B68F6">
        <w:rPr>
          <w:b/>
        </w:rPr>
        <w:t xml:space="preserve">Zařízení dálkového přenosu dat ze systému EPS na Pult centralizované  ochrany  provozovaný </w:t>
      </w:r>
      <w:r w:rsidR="001869E1" w:rsidRPr="001B68F6">
        <w:rPr>
          <w:b/>
        </w:rPr>
        <w:t xml:space="preserve"> u HZS PK</w:t>
      </w:r>
      <w:r w:rsidR="001B68F6" w:rsidRPr="001B68F6">
        <w:rPr>
          <w:b/>
        </w:rPr>
        <w:t>“</w:t>
      </w:r>
      <w:r w:rsidR="001B68F6">
        <w:t xml:space="preserve">. </w:t>
      </w:r>
      <w:r w:rsidR="001869E1">
        <w:t xml:space="preserve"> </w:t>
      </w:r>
      <w:r w:rsidR="001B68F6">
        <w:t xml:space="preserve">Dodávka a montáž zařízení proběhne </w:t>
      </w:r>
      <w:r w:rsidR="001869E1">
        <w:t>v </w:t>
      </w:r>
      <w:r w:rsidR="000A1BB2">
        <w:t>objektech Domova</w:t>
      </w:r>
      <w:r w:rsidR="00C24721">
        <w:t xml:space="preserve"> klidného stáří v Žinkovech, </w:t>
      </w:r>
      <w:proofErr w:type="spellStart"/>
      <w:r w:rsidR="000A1BB2">
        <w:t>p.o</w:t>
      </w:r>
      <w:proofErr w:type="spellEnd"/>
      <w:r w:rsidR="000A1BB2">
        <w:t xml:space="preserve">., na adrese </w:t>
      </w:r>
      <w:r w:rsidR="00C24721">
        <w:t>Žinkovy 89</w:t>
      </w:r>
      <w:r w:rsidR="000A1BB2">
        <w:t>.</w:t>
      </w:r>
    </w:p>
    <w:p w14:paraId="4027A84D" w14:textId="77777777" w:rsidR="00C24721" w:rsidRDefault="00C24721" w:rsidP="00C24721">
      <w:r>
        <w:t xml:space="preserve">Realizace objednávky proběhne </w:t>
      </w:r>
      <w:r w:rsidR="00481E47">
        <w:t>od</w:t>
      </w:r>
      <w:r>
        <w:t xml:space="preserve"> </w:t>
      </w:r>
      <w:r w:rsidR="001B68F6">
        <w:t xml:space="preserve"> 09/</w:t>
      </w:r>
      <w:r>
        <w:t>2025</w:t>
      </w:r>
      <w:r w:rsidR="00481E47">
        <w:t xml:space="preserve">, předání díla do 30.11. </w:t>
      </w:r>
      <w:r w:rsidR="001B68F6">
        <w:t>2025</w:t>
      </w:r>
    </w:p>
    <w:p w14:paraId="4C707960" w14:textId="77777777" w:rsidR="00C24721" w:rsidRDefault="00C24721" w:rsidP="00C24721">
      <w:r>
        <w:t>Záruční doba na práce související s objednávkou…………………60 měsíců</w:t>
      </w:r>
    </w:p>
    <w:p w14:paraId="11ED24D4" w14:textId="77777777" w:rsidR="00C24721" w:rsidRDefault="00C24721" w:rsidP="00C24721">
      <w:r>
        <w:t>Záruční doba na dodané materiály a komponenty………………24 měsíců</w:t>
      </w:r>
    </w:p>
    <w:p w14:paraId="51AAA165" w14:textId="77777777" w:rsidR="00C24721" w:rsidRDefault="00C24721" w:rsidP="00C24721">
      <w:r>
        <w:t xml:space="preserve">Cena dle cenové </w:t>
      </w:r>
      <w:r w:rsidR="001B68F6">
        <w:t>kalkulace</w:t>
      </w:r>
      <w:r>
        <w:t xml:space="preserve"> </w:t>
      </w:r>
      <w:r w:rsidR="000D2E58">
        <w:t xml:space="preserve">č. </w:t>
      </w:r>
      <w:r w:rsidR="001B68F6">
        <w:t>01 – 32/2025</w:t>
      </w:r>
      <w:r w:rsidR="000D2E58">
        <w:t xml:space="preserve"> </w:t>
      </w:r>
      <w:r w:rsidR="001B68F6">
        <w:t xml:space="preserve"> </w:t>
      </w:r>
      <w:r w:rsidR="000D2E58">
        <w:t>činí</w:t>
      </w:r>
      <w:r>
        <w:t xml:space="preserve">  bez DPH 21% ………………</w:t>
      </w:r>
      <w:r w:rsidR="00275882">
        <w:t>250.507</w:t>
      </w:r>
      <w:r w:rsidR="001B68F6">
        <w:t>,30</w:t>
      </w:r>
      <w:r w:rsidR="00F32DED">
        <w:t xml:space="preserve">  Kč</w:t>
      </w:r>
    </w:p>
    <w:p w14:paraId="19FE8B5E" w14:textId="77777777" w:rsidR="00F32DED" w:rsidRDefault="00F32DED" w:rsidP="00C24721">
      <w:r>
        <w:t xml:space="preserve">                                                             </w:t>
      </w:r>
      <w:r w:rsidR="000D2E58">
        <w:t xml:space="preserve">                           </w:t>
      </w:r>
      <w:r w:rsidR="007B2170">
        <w:t xml:space="preserve">      DPH 21%  ……………….</w:t>
      </w:r>
      <w:r w:rsidR="00275882">
        <w:t>52.606</w:t>
      </w:r>
      <w:r w:rsidR="007B2170">
        <w:t>,53</w:t>
      </w:r>
      <w:r>
        <w:t xml:space="preserve"> Kč</w:t>
      </w:r>
    </w:p>
    <w:p w14:paraId="5535494C" w14:textId="77777777" w:rsidR="00F32DED" w:rsidRDefault="00F32DED" w:rsidP="00C24721">
      <w:pPr>
        <w:rPr>
          <w:b/>
        </w:rPr>
      </w:pPr>
      <w:r>
        <w:t xml:space="preserve">                               </w:t>
      </w:r>
      <w:r w:rsidR="000D2E58">
        <w:t xml:space="preserve">                           </w:t>
      </w:r>
      <w:r w:rsidR="007B2170">
        <w:t xml:space="preserve">      </w:t>
      </w:r>
      <w:r w:rsidRPr="000D2E58">
        <w:rPr>
          <w:b/>
        </w:rPr>
        <w:t>Cena celkem vč.</w:t>
      </w:r>
      <w:r w:rsidR="007B2170">
        <w:rPr>
          <w:b/>
        </w:rPr>
        <w:t xml:space="preserve"> DPH 21%  …………… </w:t>
      </w:r>
      <w:r w:rsidR="00275882">
        <w:rPr>
          <w:b/>
        </w:rPr>
        <w:t>303.113</w:t>
      </w:r>
      <w:r w:rsidR="007B2170">
        <w:rPr>
          <w:b/>
        </w:rPr>
        <w:t>,83</w:t>
      </w:r>
      <w:r w:rsidRPr="000D2E58">
        <w:rPr>
          <w:b/>
        </w:rPr>
        <w:t xml:space="preserve"> Kč</w:t>
      </w:r>
    </w:p>
    <w:p w14:paraId="7849D2A1" w14:textId="77777777" w:rsidR="00343EB1" w:rsidRDefault="007B2170" w:rsidP="00C24721">
      <w:pPr>
        <w:rPr>
          <w:b/>
        </w:rPr>
      </w:pPr>
      <w:r>
        <w:rPr>
          <w:b/>
        </w:rPr>
        <w:t xml:space="preserve">Při zjištění skutečností, které nebylo možné při </w:t>
      </w:r>
      <w:r w:rsidR="00343EB1">
        <w:rPr>
          <w:b/>
        </w:rPr>
        <w:t>výpočtu cenové kalkulace předpokládat (např. kompatibilita nových a starších komponentů systému, nerealizované položky..) bude se cena řešit dle podložené skutečnosti.</w:t>
      </w:r>
    </w:p>
    <w:p w14:paraId="5E7C81AA" w14:textId="12DFDF8B" w:rsidR="006B0685" w:rsidRDefault="005A5AB8" w:rsidP="000A1BB2">
      <w:pPr>
        <w:pStyle w:val="Normlnweb"/>
      </w:pPr>
      <w:r>
        <w:t xml:space="preserve">V Žinkovech </w:t>
      </w:r>
      <w:r w:rsidR="00275882">
        <w:t>26</w:t>
      </w:r>
      <w:r w:rsidR="00343EB1">
        <w:t>.8.</w:t>
      </w:r>
      <w:r w:rsidR="000B552F">
        <w:t>2025</w:t>
      </w:r>
      <w:r w:rsidR="001B555E">
        <w:t xml:space="preserve"> </w:t>
      </w:r>
      <w:r w:rsidR="00481E47">
        <w:t xml:space="preserve">                                                                                                                                             </w:t>
      </w:r>
      <w:r w:rsidR="006B0685">
        <w:t xml:space="preserve">  </w:t>
      </w:r>
      <w:r w:rsidR="00481E47">
        <w:t xml:space="preserve">                                                                                          </w:t>
      </w:r>
    </w:p>
    <w:p w14:paraId="69874593" w14:textId="77777777" w:rsidR="005A5AB8" w:rsidRDefault="005A5AB8" w:rsidP="005A5AB8"/>
    <w:sectPr w:rsidR="005A5AB8" w:rsidSect="001F313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7644"/>
    <w:rsid w:val="000A1BB2"/>
    <w:rsid w:val="000B552F"/>
    <w:rsid w:val="000D2E58"/>
    <w:rsid w:val="00142906"/>
    <w:rsid w:val="001869E1"/>
    <w:rsid w:val="001B555E"/>
    <w:rsid w:val="001B68F6"/>
    <w:rsid w:val="001F3132"/>
    <w:rsid w:val="00275882"/>
    <w:rsid w:val="00315A29"/>
    <w:rsid w:val="00343EB1"/>
    <w:rsid w:val="003B412F"/>
    <w:rsid w:val="003D6C6A"/>
    <w:rsid w:val="003E1DA5"/>
    <w:rsid w:val="00481E47"/>
    <w:rsid w:val="004841C7"/>
    <w:rsid w:val="005A5AB8"/>
    <w:rsid w:val="00683A18"/>
    <w:rsid w:val="006B0685"/>
    <w:rsid w:val="007B2170"/>
    <w:rsid w:val="008153D4"/>
    <w:rsid w:val="00846F07"/>
    <w:rsid w:val="00850BE3"/>
    <w:rsid w:val="00B464A2"/>
    <w:rsid w:val="00B57644"/>
    <w:rsid w:val="00C24721"/>
    <w:rsid w:val="00D40F3B"/>
    <w:rsid w:val="00DC31C6"/>
    <w:rsid w:val="00E26082"/>
    <w:rsid w:val="00EC44B5"/>
    <w:rsid w:val="00F30423"/>
    <w:rsid w:val="00F32DED"/>
    <w:rsid w:val="00F55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C19EE"/>
  <w15:chartTrackingRefBased/>
  <w15:docId w15:val="{194F9010-3DFC-406E-A473-02B8A0BBA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464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64A2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unhideWhenUsed/>
    <w:rsid w:val="001B5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28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</dc:creator>
  <cp:keywords/>
  <dc:description/>
  <cp:lastModifiedBy>Sylva Hajšmanová</cp:lastModifiedBy>
  <cp:revision>3</cp:revision>
  <cp:lastPrinted>2025-08-12T09:12:00Z</cp:lastPrinted>
  <dcterms:created xsi:type="dcterms:W3CDTF">2025-08-29T13:14:00Z</dcterms:created>
  <dcterms:modified xsi:type="dcterms:W3CDTF">2025-08-29T13:15:00Z</dcterms:modified>
</cp:coreProperties>
</file>